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F1" w:rsidRPr="00180AB6" w:rsidRDefault="00180AB6" w:rsidP="00180AB6">
      <w:pPr>
        <w:jc w:val="center"/>
        <w:rPr>
          <w:b/>
          <w:bCs/>
        </w:rPr>
      </w:pPr>
      <w:r>
        <w:rPr>
          <w:b/>
          <w:bCs/>
        </w:rPr>
        <w:t>Facilitation Exercise – Six Thinking Hats</w:t>
      </w:r>
    </w:p>
    <w:p w:rsidR="00180AB6" w:rsidRPr="00180AB6" w:rsidRDefault="00180AB6" w:rsidP="00180AB6">
      <w:r w:rsidRPr="008D21D0">
        <w:rPr>
          <w:b/>
          <w:bCs/>
        </w:rPr>
        <w:t>Instructions</w:t>
      </w:r>
      <w:r>
        <w:t>: Each hat described below entails taking a certain perspective. The group will ask itself a series of questions to review the TOC visual developed in days one and two of the training. For each question, group members should choose a different hat. Ensure that each group member has a chance take on the “blue hat” facilitator.</w:t>
      </w:r>
      <w:bookmarkStart w:id="0" w:name="_GoBack"/>
      <w:bookmarkEnd w:id="0"/>
    </w:p>
    <w:p w:rsidR="00180AB6" w:rsidRDefault="00180AB6" w:rsidP="00180AB6">
      <w:pPr>
        <w:numPr>
          <w:ilvl w:val="0"/>
          <w:numId w:val="1"/>
        </w:numPr>
      </w:pPr>
      <w:r w:rsidRPr="00180AB6">
        <w:rPr>
          <w:b/>
          <w:bCs/>
        </w:rPr>
        <w:t>White hat:</w:t>
      </w:r>
      <w:r w:rsidRPr="00180AB6">
        <w:t> White hatted people c</w:t>
      </w:r>
      <w:r>
        <w:t>oncentrate on the facts – what </w:t>
      </w:r>
      <w:r w:rsidRPr="00180AB6">
        <w:t>information and knowledge do you kno</w:t>
      </w:r>
      <w:r>
        <w:t>w about the situation? What can you learn about the situation from this information? What information is missing? Can you plug the gap? If not, can you take it into account when discussing the situation? What can you learn from past trends?</w:t>
      </w:r>
    </w:p>
    <w:p w:rsidR="00180AB6" w:rsidRDefault="00180AB6" w:rsidP="00180AB6">
      <w:pPr>
        <w:numPr>
          <w:ilvl w:val="0"/>
          <w:numId w:val="1"/>
        </w:numPr>
      </w:pPr>
      <w:r w:rsidRPr="00180AB6">
        <w:rPr>
          <w:b/>
          <w:bCs/>
        </w:rPr>
        <w:t>Green hat: </w:t>
      </w:r>
      <w:r w:rsidRPr="00180AB6">
        <w:t>Green hat people think creatively in a no</w:t>
      </w:r>
      <w:r>
        <w:t xml:space="preserve"> </w:t>
      </w:r>
      <w:r w:rsidRPr="00180AB6">
        <w:softHyphen/>
        <w:t>criticism, </w:t>
      </w:r>
      <w:r>
        <w:t>freeform thinking kind of way.</w:t>
      </w:r>
    </w:p>
    <w:p w:rsidR="00180AB6" w:rsidRDefault="00180AB6" w:rsidP="00180AB6">
      <w:pPr>
        <w:numPr>
          <w:ilvl w:val="0"/>
          <w:numId w:val="1"/>
        </w:numPr>
      </w:pPr>
      <w:r w:rsidRPr="00180AB6">
        <w:rPr>
          <w:b/>
          <w:bCs/>
        </w:rPr>
        <w:t>Red hat: </w:t>
      </w:r>
      <w:r w:rsidRPr="00180AB6">
        <w:t>Red hats are the emotional input</w:t>
      </w:r>
      <w:r>
        <w:t> of the discussion. They allow themselves to be intuitive and act as much on hunches as fact. They are sensitive to the emotional responses of others in the group.</w:t>
      </w:r>
    </w:p>
    <w:p w:rsidR="00180AB6" w:rsidRDefault="00180AB6" w:rsidP="00180AB6">
      <w:pPr>
        <w:numPr>
          <w:ilvl w:val="0"/>
          <w:numId w:val="1"/>
        </w:numPr>
      </w:pPr>
      <w:r w:rsidRPr="00180AB6">
        <w:rPr>
          <w:b/>
          <w:bCs/>
        </w:rPr>
        <w:t>Black hat: </w:t>
      </w:r>
      <w:r w:rsidRPr="00180AB6">
        <w:t>Black hats live under a black cloud! They should think pessimistically. </w:t>
      </w:r>
      <w:r>
        <w:t xml:space="preserve">Look for the flaws in the plan; find the obstacles! </w:t>
      </w:r>
    </w:p>
    <w:p w:rsidR="00180AB6" w:rsidRDefault="00180AB6" w:rsidP="00180AB6">
      <w:pPr>
        <w:numPr>
          <w:ilvl w:val="0"/>
          <w:numId w:val="1"/>
        </w:numPr>
      </w:pPr>
      <w:r w:rsidRPr="00180AB6">
        <w:rPr>
          <w:b/>
          <w:bCs/>
        </w:rPr>
        <w:t>Yellow hat: </w:t>
      </w:r>
      <w:r w:rsidRPr="00180AB6">
        <w:t>Yellow hats bask in sunlight – they should think positively looking for the value in</w:t>
      </w:r>
      <w:r>
        <w:t xml:space="preserve"> every possibility. What benefits does it bring?</w:t>
      </w:r>
    </w:p>
    <w:p w:rsidR="00760F58" w:rsidRPr="00180AB6" w:rsidRDefault="00180AB6" w:rsidP="00180AB6">
      <w:pPr>
        <w:numPr>
          <w:ilvl w:val="0"/>
          <w:numId w:val="1"/>
        </w:numPr>
      </w:pPr>
      <w:r w:rsidRPr="00180AB6">
        <w:rPr>
          <w:b/>
          <w:bCs/>
        </w:rPr>
        <w:t>Blue hat: </w:t>
      </w:r>
      <w:r w:rsidRPr="00180AB6">
        <w:t>The blue hat is worn by the facilitator(s). They concentrate on process, calling on the</w:t>
      </w:r>
      <w:r>
        <w:t xml:space="preserve"> other hats to add in their thinking as and when it is appropriate, and making sure that each option is scrutinized from all perspectives. They are neutral, helping the group achieve its task without trying to shape the decision.</w:t>
      </w:r>
      <w:r w:rsidRPr="00180AB6">
        <w:t xml:space="preserve">  </w:t>
      </w:r>
    </w:p>
    <w:p w:rsidR="00180AB6" w:rsidRDefault="00180AB6"/>
    <w:sectPr w:rsidR="0018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76A05"/>
    <w:multiLevelType w:val="hybridMultilevel"/>
    <w:tmpl w:val="31CCA9A6"/>
    <w:lvl w:ilvl="0" w:tplc="DFAC4E7E">
      <w:start w:val="1"/>
      <w:numFmt w:val="bullet"/>
      <w:lvlText w:val="•"/>
      <w:lvlJc w:val="left"/>
      <w:pPr>
        <w:tabs>
          <w:tab w:val="num" w:pos="720"/>
        </w:tabs>
        <w:ind w:left="720" w:hanging="360"/>
      </w:pPr>
      <w:rPr>
        <w:rFonts w:ascii="Arial" w:hAnsi="Arial" w:hint="default"/>
      </w:rPr>
    </w:lvl>
    <w:lvl w:ilvl="1" w:tplc="8DA0B3C0" w:tentative="1">
      <w:start w:val="1"/>
      <w:numFmt w:val="bullet"/>
      <w:lvlText w:val="•"/>
      <w:lvlJc w:val="left"/>
      <w:pPr>
        <w:tabs>
          <w:tab w:val="num" w:pos="1440"/>
        </w:tabs>
        <w:ind w:left="1440" w:hanging="360"/>
      </w:pPr>
      <w:rPr>
        <w:rFonts w:ascii="Arial" w:hAnsi="Arial" w:hint="default"/>
      </w:rPr>
    </w:lvl>
    <w:lvl w:ilvl="2" w:tplc="4EE88A80" w:tentative="1">
      <w:start w:val="1"/>
      <w:numFmt w:val="bullet"/>
      <w:lvlText w:val="•"/>
      <w:lvlJc w:val="left"/>
      <w:pPr>
        <w:tabs>
          <w:tab w:val="num" w:pos="2160"/>
        </w:tabs>
        <w:ind w:left="2160" w:hanging="360"/>
      </w:pPr>
      <w:rPr>
        <w:rFonts w:ascii="Arial" w:hAnsi="Arial" w:hint="default"/>
      </w:rPr>
    </w:lvl>
    <w:lvl w:ilvl="3" w:tplc="D2A0CE7E" w:tentative="1">
      <w:start w:val="1"/>
      <w:numFmt w:val="bullet"/>
      <w:lvlText w:val="•"/>
      <w:lvlJc w:val="left"/>
      <w:pPr>
        <w:tabs>
          <w:tab w:val="num" w:pos="2880"/>
        </w:tabs>
        <w:ind w:left="2880" w:hanging="360"/>
      </w:pPr>
      <w:rPr>
        <w:rFonts w:ascii="Arial" w:hAnsi="Arial" w:hint="default"/>
      </w:rPr>
    </w:lvl>
    <w:lvl w:ilvl="4" w:tplc="3EF23F96" w:tentative="1">
      <w:start w:val="1"/>
      <w:numFmt w:val="bullet"/>
      <w:lvlText w:val="•"/>
      <w:lvlJc w:val="left"/>
      <w:pPr>
        <w:tabs>
          <w:tab w:val="num" w:pos="3600"/>
        </w:tabs>
        <w:ind w:left="3600" w:hanging="360"/>
      </w:pPr>
      <w:rPr>
        <w:rFonts w:ascii="Arial" w:hAnsi="Arial" w:hint="default"/>
      </w:rPr>
    </w:lvl>
    <w:lvl w:ilvl="5" w:tplc="A906D446" w:tentative="1">
      <w:start w:val="1"/>
      <w:numFmt w:val="bullet"/>
      <w:lvlText w:val="•"/>
      <w:lvlJc w:val="left"/>
      <w:pPr>
        <w:tabs>
          <w:tab w:val="num" w:pos="4320"/>
        </w:tabs>
        <w:ind w:left="4320" w:hanging="360"/>
      </w:pPr>
      <w:rPr>
        <w:rFonts w:ascii="Arial" w:hAnsi="Arial" w:hint="default"/>
      </w:rPr>
    </w:lvl>
    <w:lvl w:ilvl="6" w:tplc="F80683F8" w:tentative="1">
      <w:start w:val="1"/>
      <w:numFmt w:val="bullet"/>
      <w:lvlText w:val="•"/>
      <w:lvlJc w:val="left"/>
      <w:pPr>
        <w:tabs>
          <w:tab w:val="num" w:pos="5040"/>
        </w:tabs>
        <w:ind w:left="5040" w:hanging="360"/>
      </w:pPr>
      <w:rPr>
        <w:rFonts w:ascii="Arial" w:hAnsi="Arial" w:hint="default"/>
      </w:rPr>
    </w:lvl>
    <w:lvl w:ilvl="7" w:tplc="424A7890" w:tentative="1">
      <w:start w:val="1"/>
      <w:numFmt w:val="bullet"/>
      <w:lvlText w:val="•"/>
      <w:lvlJc w:val="left"/>
      <w:pPr>
        <w:tabs>
          <w:tab w:val="num" w:pos="5760"/>
        </w:tabs>
        <w:ind w:left="5760" w:hanging="360"/>
      </w:pPr>
      <w:rPr>
        <w:rFonts w:ascii="Arial" w:hAnsi="Arial" w:hint="default"/>
      </w:rPr>
    </w:lvl>
    <w:lvl w:ilvl="8" w:tplc="C0D06A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B6"/>
    <w:rsid w:val="00180AB6"/>
    <w:rsid w:val="006161BE"/>
    <w:rsid w:val="00760F58"/>
    <w:rsid w:val="008D21D0"/>
    <w:rsid w:val="00FB1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E57A6-3955-4B60-9706-A867F836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261799">
      <w:bodyDiv w:val="1"/>
      <w:marLeft w:val="0"/>
      <w:marRight w:val="0"/>
      <w:marTop w:val="0"/>
      <w:marBottom w:val="0"/>
      <w:divBdr>
        <w:top w:val="none" w:sz="0" w:space="0" w:color="auto"/>
        <w:left w:val="none" w:sz="0" w:space="0" w:color="auto"/>
        <w:bottom w:val="none" w:sz="0" w:space="0" w:color="auto"/>
        <w:right w:val="none" w:sz="0" w:space="0" w:color="auto"/>
      </w:divBdr>
      <w:divsChild>
        <w:div w:id="1310212690">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Zimmerman</dc:creator>
  <cp:keywords/>
  <dc:description/>
  <cp:lastModifiedBy>Nikki Zimmerman</cp:lastModifiedBy>
  <cp:revision>2</cp:revision>
  <dcterms:created xsi:type="dcterms:W3CDTF">2018-03-04T14:34:00Z</dcterms:created>
  <dcterms:modified xsi:type="dcterms:W3CDTF">2018-03-22T13:43:00Z</dcterms:modified>
</cp:coreProperties>
</file>