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70D9" w14:textId="77777777" w:rsidR="00A526B5" w:rsidRDefault="00A526B5">
      <w:pPr>
        <w:pBdr>
          <w:top w:val="nil"/>
          <w:left w:val="nil"/>
          <w:bottom w:val="nil"/>
          <w:right w:val="nil"/>
          <w:between w:val="nil"/>
        </w:pBdr>
        <w:spacing w:line="276" w:lineRule="auto"/>
      </w:pPr>
    </w:p>
    <w:p w14:paraId="5C87DE44" w14:textId="77777777" w:rsidR="00A526B5" w:rsidRDefault="00A526B5">
      <w:pPr>
        <w:spacing w:before="11"/>
        <w:rPr>
          <w:rFonts w:ascii="Times New Roman" w:eastAsia="Times New Roman" w:hAnsi="Times New Roman" w:cs="Times New Roman"/>
          <w:sz w:val="6"/>
          <w:szCs w:val="6"/>
        </w:rPr>
      </w:pPr>
    </w:p>
    <w:p w14:paraId="6366C1B3" w14:textId="77777777" w:rsidR="00A526B5" w:rsidRDefault="00AF0735">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622F854" wp14:editId="669D8B80">
            <wp:extent cx="2857500" cy="8477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57500" cy="847725"/>
                    </a:xfrm>
                    <a:prstGeom prst="rect">
                      <a:avLst/>
                    </a:prstGeom>
                    <a:ln/>
                  </pic:spPr>
                </pic:pic>
              </a:graphicData>
            </a:graphic>
          </wp:inline>
        </w:drawing>
      </w:r>
    </w:p>
    <w:p w14:paraId="7821D88D" w14:textId="77777777" w:rsidR="00A526B5" w:rsidRDefault="00A526B5">
      <w:pPr>
        <w:rPr>
          <w:rFonts w:ascii="Times New Roman" w:eastAsia="Times New Roman" w:hAnsi="Times New Roman" w:cs="Times New Roman"/>
          <w:sz w:val="20"/>
          <w:szCs w:val="20"/>
        </w:rPr>
      </w:pPr>
    </w:p>
    <w:p w14:paraId="457D81F9" w14:textId="77777777" w:rsidR="00A526B5" w:rsidRDefault="00A526B5">
      <w:pPr>
        <w:rPr>
          <w:rFonts w:ascii="Times New Roman" w:eastAsia="Times New Roman" w:hAnsi="Times New Roman" w:cs="Times New Roman"/>
          <w:sz w:val="20"/>
          <w:szCs w:val="20"/>
        </w:rPr>
      </w:pPr>
    </w:p>
    <w:p w14:paraId="7AF004E5" w14:textId="77777777" w:rsidR="00A526B5" w:rsidRDefault="00A526B5">
      <w:pPr>
        <w:spacing w:before="9"/>
        <w:rPr>
          <w:rFonts w:ascii="Times New Roman" w:eastAsia="Times New Roman" w:hAnsi="Times New Roman" w:cs="Times New Roman"/>
          <w:sz w:val="15"/>
          <w:szCs w:val="15"/>
        </w:rPr>
      </w:pPr>
    </w:p>
    <w:p w14:paraId="64F8C46B" w14:textId="77777777" w:rsidR="00A526B5" w:rsidRDefault="00AF0735">
      <w:pPr>
        <w:pStyle w:val="Heading1"/>
        <w:spacing w:before="48"/>
        <w:ind w:firstLine="288"/>
        <w:jc w:val="center"/>
      </w:pPr>
      <w:r>
        <w:t xml:space="preserve"> </w:t>
      </w:r>
    </w:p>
    <w:p w14:paraId="36942732" w14:textId="77777777" w:rsidR="00A526B5" w:rsidRDefault="00AF0735">
      <w:pPr>
        <w:spacing w:before="82"/>
        <w:ind w:left="288"/>
        <w:jc w:val="center"/>
        <w:rPr>
          <w:rFonts w:ascii="Helvetica Neue" w:eastAsia="Helvetica Neue" w:hAnsi="Helvetica Neue" w:cs="Helvetica Neue"/>
          <w:sz w:val="48"/>
          <w:szCs w:val="48"/>
        </w:rPr>
      </w:pPr>
      <w:r>
        <w:rPr>
          <w:rFonts w:ascii="Helvetica Neue" w:eastAsia="Helvetica Neue" w:hAnsi="Helvetica Neue" w:cs="Helvetica Neue"/>
          <w:sz w:val="48"/>
          <w:szCs w:val="48"/>
        </w:rPr>
        <w:t xml:space="preserve"> </w:t>
      </w:r>
    </w:p>
    <w:p w14:paraId="6CB07956" w14:textId="77777777" w:rsidR="00A526B5" w:rsidRDefault="00AF0735">
      <w:pPr>
        <w:spacing w:before="82"/>
        <w:ind w:left="288"/>
        <w:jc w:val="center"/>
        <w:rPr>
          <w:rFonts w:ascii="Helvetica Neue" w:eastAsia="Helvetica Neue" w:hAnsi="Helvetica Neue" w:cs="Helvetica Neue"/>
          <w:sz w:val="48"/>
          <w:szCs w:val="48"/>
        </w:rPr>
      </w:pPr>
      <w:r>
        <w:rPr>
          <w:rFonts w:ascii="Helvetica Neue" w:eastAsia="Helvetica Neue" w:hAnsi="Helvetica Neue" w:cs="Helvetica Neue"/>
          <w:sz w:val="48"/>
          <w:szCs w:val="48"/>
        </w:rPr>
        <w:t xml:space="preserve"> </w:t>
      </w:r>
    </w:p>
    <w:p w14:paraId="492BBFB8" w14:textId="77777777" w:rsidR="00A526B5" w:rsidRDefault="00A526B5">
      <w:pPr>
        <w:rPr>
          <w:rFonts w:ascii="Helvetica Neue" w:eastAsia="Helvetica Neue" w:hAnsi="Helvetica Neue" w:cs="Helvetica Neue"/>
          <w:sz w:val="48"/>
          <w:szCs w:val="48"/>
        </w:rPr>
      </w:pPr>
    </w:p>
    <w:p w14:paraId="2E66C9D7" w14:textId="77777777" w:rsidR="00A526B5" w:rsidRDefault="00A526B5">
      <w:pPr>
        <w:spacing w:before="7"/>
        <w:rPr>
          <w:rFonts w:ascii="Helvetica Neue" w:eastAsia="Helvetica Neue" w:hAnsi="Helvetica Neue" w:cs="Helvetica Neue"/>
          <w:sz w:val="69"/>
          <w:szCs w:val="69"/>
        </w:rPr>
      </w:pPr>
    </w:p>
    <w:p w14:paraId="385A0856" w14:textId="77777777" w:rsidR="00A526B5" w:rsidRDefault="00AF0735">
      <w:pPr>
        <w:spacing w:line="275" w:lineRule="auto"/>
        <w:ind w:left="559" w:right="269"/>
        <w:jc w:val="center"/>
        <w:rPr>
          <w:rFonts w:ascii="Helvetica Neue" w:eastAsia="Helvetica Neue" w:hAnsi="Helvetica Neue" w:cs="Helvetica Neue"/>
          <w:sz w:val="48"/>
          <w:szCs w:val="48"/>
        </w:rPr>
      </w:pPr>
      <w:r>
        <w:rPr>
          <w:rFonts w:ascii="Helvetica Neue" w:eastAsia="Helvetica Neue" w:hAnsi="Helvetica Neue" w:cs="Helvetica Neue"/>
          <w:sz w:val="48"/>
          <w:szCs w:val="48"/>
        </w:rPr>
        <w:t xml:space="preserve">Performance Indicator Reference Sheet (PIRS)  </w:t>
      </w:r>
    </w:p>
    <w:p w14:paraId="70FE8CCD" w14:textId="77777777" w:rsidR="00A526B5" w:rsidRDefault="00AF0735">
      <w:pPr>
        <w:spacing w:before="1"/>
        <w:ind w:left="287"/>
        <w:jc w:val="center"/>
        <w:rPr>
          <w:rFonts w:ascii="Helvetica Neue" w:eastAsia="Helvetica Neue" w:hAnsi="Helvetica Neue" w:cs="Helvetica Neue"/>
          <w:sz w:val="48"/>
          <w:szCs w:val="48"/>
        </w:rPr>
      </w:pPr>
      <w:r>
        <w:rPr>
          <w:rFonts w:ascii="Helvetica Neue" w:eastAsia="Helvetica Neue" w:hAnsi="Helvetica Neue" w:cs="Helvetica Neue"/>
          <w:sz w:val="48"/>
          <w:szCs w:val="48"/>
        </w:rPr>
        <w:t xml:space="preserve">Guidance &amp; Template </w:t>
      </w:r>
    </w:p>
    <w:p w14:paraId="706C9233" w14:textId="77777777" w:rsidR="00A526B5" w:rsidRDefault="00A526B5">
      <w:pPr>
        <w:spacing w:before="3"/>
        <w:rPr>
          <w:rFonts w:ascii="Helvetica Neue" w:eastAsia="Helvetica Neue" w:hAnsi="Helvetica Neue" w:cs="Helvetica Neue"/>
          <w:sz w:val="49"/>
          <w:szCs w:val="49"/>
        </w:rPr>
      </w:pPr>
    </w:p>
    <w:p w14:paraId="1031A6F1" w14:textId="77777777" w:rsidR="00A526B5" w:rsidRDefault="00AF0735">
      <w:pPr>
        <w:ind w:left="265"/>
        <w:jc w:val="center"/>
        <w:rPr>
          <w:rFonts w:ascii="Helvetica Neue" w:eastAsia="Helvetica Neue" w:hAnsi="Helvetica Neue" w:cs="Helvetica Neue"/>
          <w:sz w:val="40"/>
          <w:szCs w:val="40"/>
        </w:rPr>
      </w:pPr>
      <w:r>
        <w:rPr>
          <w:rFonts w:ascii="Helvetica Neue" w:eastAsia="Helvetica Neue" w:hAnsi="Helvetica Neue" w:cs="Helvetica Neue"/>
          <w:sz w:val="40"/>
          <w:szCs w:val="40"/>
        </w:rPr>
        <w:t xml:space="preserve">A Mandatory Reference for ADS Chapter 201 </w:t>
      </w:r>
    </w:p>
    <w:p w14:paraId="5BDE1B21" w14:textId="77777777" w:rsidR="00A526B5" w:rsidRDefault="00A526B5">
      <w:pPr>
        <w:rPr>
          <w:rFonts w:ascii="Helvetica Neue" w:eastAsia="Helvetica Neue" w:hAnsi="Helvetica Neue" w:cs="Helvetica Neue"/>
          <w:sz w:val="20"/>
          <w:szCs w:val="20"/>
        </w:rPr>
      </w:pPr>
    </w:p>
    <w:p w14:paraId="72C3A7F0" w14:textId="77777777" w:rsidR="00A526B5" w:rsidRDefault="00A526B5">
      <w:pPr>
        <w:rPr>
          <w:rFonts w:ascii="Helvetica Neue" w:eastAsia="Helvetica Neue" w:hAnsi="Helvetica Neue" w:cs="Helvetica Neue"/>
          <w:sz w:val="20"/>
          <w:szCs w:val="20"/>
        </w:rPr>
      </w:pPr>
    </w:p>
    <w:p w14:paraId="570E920E" w14:textId="77777777" w:rsidR="00A526B5" w:rsidRDefault="00A526B5">
      <w:pPr>
        <w:rPr>
          <w:rFonts w:ascii="Helvetica Neue" w:eastAsia="Helvetica Neue" w:hAnsi="Helvetica Neue" w:cs="Helvetica Neue"/>
          <w:sz w:val="20"/>
          <w:szCs w:val="20"/>
        </w:rPr>
      </w:pPr>
    </w:p>
    <w:p w14:paraId="65060444" w14:textId="77777777" w:rsidR="00A526B5" w:rsidRDefault="00A526B5">
      <w:pPr>
        <w:rPr>
          <w:rFonts w:ascii="Helvetica Neue" w:eastAsia="Helvetica Neue" w:hAnsi="Helvetica Neue" w:cs="Helvetica Neue"/>
          <w:sz w:val="20"/>
          <w:szCs w:val="20"/>
        </w:rPr>
      </w:pPr>
    </w:p>
    <w:p w14:paraId="32DE9519" w14:textId="77777777" w:rsidR="00A526B5" w:rsidRDefault="00A526B5">
      <w:pPr>
        <w:rPr>
          <w:rFonts w:ascii="Helvetica Neue" w:eastAsia="Helvetica Neue" w:hAnsi="Helvetica Neue" w:cs="Helvetica Neue"/>
          <w:sz w:val="20"/>
          <w:szCs w:val="20"/>
        </w:rPr>
      </w:pPr>
    </w:p>
    <w:p w14:paraId="200AA53E" w14:textId="77777777" w:rsidR="00A526B5" w:rsidRDefault="00A526B5">
      <w:pPr>
        <w:rPr>
          <w:rFonts w:ascii="Helvetica Neue" w:eastAsia="Helvetica Neue" w:hAnsi="Helvetica Neue" w:cs="Helvetica Neue"/>
          <w:sz w:val="20"/>
          <w:szCs w:val="20"/>
        </w:rPr>
      </w:pPr>
    </w:p>
    <w:p w14:paraId="53720819" w14:textId="77777777" w:rsidR="00A526B5" w:rsidRDefault="00A526B5">
      <w:pPr>
        <w:rPr>
          <w:rFonts w:ascii="Helvetica Neue" w:eastAsia="Helvetica Neue" w:hAnsi="Helvetica Neue" w:cs="Helvetica Neue"/>
          <w:sz w:val="20"/>
          <w:szCs w:val="20"/>
        </w:rPr>
      </w:pPr>
    </w:p>
    <w:p w14:paraId="58AD9959" w14:textId="77777777" w:rsidR="00A526B5" w:rsidRDefault="00A526B5">
      <w:pPr>
        <w:rPr>
          <w:rFonts w:ascii="Helvetica Neue" w:eastAsia="Helvetica Neue" w:hAnsi="Helvetica Neue" w:cs="Helvetica Neue"/>
          <w:sz w:val="20"/>
          <w:szCs w:val="20"/>
        </w:rPr>
      </w:pPr>
    </w:p>
    <w:p w14:paraId="16E0C540" w14:textId="77777777" w:rsidR="00A526B5" w:rsidRDefault="00A526B5">
      <w:pPr>
        <w:rPr>
          <w:rFonts w:ascii="Helvetica Neue" w:eastAsia="Helvetica Neue" w:hAnsi="Helvetica Neue" w:cs="Helvetica Neue"/>
          <w:sz w:val="20"/>
          <w:szCs w:val="20"/>
        </w:rPr>
      </w:pPr>
    </w:p>
    <w:p w14:paraId="47FBDA87" w14:textId="77777777" w:rsidR="00A526B5" w:rsidRDefault="00A526B5">
      <w:pPr>
        <w:rPr>
          <w:rFonts w:ascii="Helvetica Neue" w:eastAsia="Helvetica Neue" w:hAnsi="Helvetica Neue" w:cs="Helvetica Neue"/>
          <w:sz w:val="20"/>
          <w:szCs w:val="20"/>
        </w:rPr>
      </w:pPr>
    </w:p>
    <w:p w14:paraId="23FB4250" w14:textId="77777777" w:rsidR="00A526B5" w:rsidRDefault="00A526B5">
      <w:pPr>
        <w:rPr>
          <w:rFonts w:ascii="Helvetica Neue" w:eastAsia="Helvetica Neue" w:hAnsi="Helvetica Neue" w:cs="Helvetica Neue"/>
          <w:sz w:val="20"/>
          <w:szCs w:val="20"/>
        </w:rPr>
      </w:pPr>
    </w:p>
    <w:p w14:paraId="792BC5A9" w14:textId="77777777" w:rsidR="00A526B5" w:rsidRDefault="00A526B5">
      <w:pPr>
        <w:rPr>
          <w:rFonts w:ascii="Helvetica Neue" w:eastAsia="Helvetica Neue" w:hAnsi="Helvetica Neue" w:cs="Helvetica Neue"/>
          <w:sz w:val="20"/>
          <w:szCs w:val="20"/>
        </w:rPr>
      </w:pPr>
    </w:p>
    <w:p w14:paraId="1F4AD2FE" w14:textId="77777777" w:rsidR="00A526B5" w:rsidRDefault="00A526B5">
      <w:pPr>
        <w:rPr>
          <w:rFonts w:ascii="Helvetica Neue" w:eastAsia="Helvetica Neue" w:hAnsi="Helvetica Neue" w:cs="Helvetica Neue"/>
          <w:sz w:val="20"/>
          <w:szCs w:val="20"/>
        </w:rPr>
      </w:pPr>
    </w:p>
    <w:p w14:paraId="148D11A6" w14:textId="77777777" w:rsidR="00A526B5" w:rsidRDefault="00A526B5">
      <w:pPr>
        <w:rPr>
          <w:rFonts w:ascii="Helvetica Neue" w:eastAsia="Helvetica Neue" w:hAnsi="Helvetica Neue" w:cs="Helvetica Neue"/>
          <w:sz w:val="20"/>
          <w:szCs w:val="20"/>
        </w:rPr>
      </w:pPr>
    </w:p>
    <w:p w14:paraId="02EAC9B3" w14:textId="77777777" w:rsidR="00A526B5" w:rsidRDefault="00A526B5">
      <w:pPr>
        <w:rPr>
          <w:rFonts w:ascii="Helvetica Neue" w:eastAsia="Helvetica Neue" w:hAnsi="Helvetica Neue" w:cs="Helvetica Neue"/>
          <w:sz w:val="20"/>
          <w:szCs w:val="20"/>
        </w:rPr>
      </w:pPr>
    </w:p>
    <w:p w14:paraId="04489AF1" w14:textId="77777777" w:rsidR="00A526B5" w:rsidRDefault="00A526B5">
      <w:pPr>
        <w:spacing w:before="3"/>
        <w:rPr>
          <w:rFonts w:ascii="Helvetica Neue" w:eastAsia="Helvetica Neue" w:hAnsi="Helvetica Neue" w:cs="Helvetica Neue"/>
          <w:sz w:val="18"/>
          <w:szCs w:val="18"/>
        </w:rPr>
      </w:pPr>
    </w:p>
    <w:p w14:paraId="706CCAE5" w14:textId="77777777" w:rsidR="00A526B5" w:rsidRDefault="00AF0735">
      <w:pPr>
        <w:pStyle w:val="Heading2"/>
        <w:spacing w:before="69"/>
        <w:ind w:left="5505"/>
      </w:pPr>
      <w:r>
        <w:t xml:space="preserve">New Edition Date: 09/07/2016 </w:t>
      </w:r>
    </w:p>
    <w:p w14:paraId="18B09EA2" w14:textId="77777777" w:rsidR="00A526B5" w:rsidRDefault="00AF0735">
      <w:pPr>
        <w:tabs>
          <w:tab w:val="left" w:pos="954"/>
          <w:tab w:val="left" w:pos="1674"/>
          <w:tab w:val="left" w:pos="2394"/>
          <w:tab w:val="left" w:pos="3114"/>
          <w:tab w:val="left" w:pos="3834"/>
          <w:tab w:val="left" w:pos="4554"/>
        </w:tabs>
        <w:ind w:left="234"/>
        <w:jc w:val="cente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Responsible Office: PPL </w:t>
      </w:r>
    </w:p>
    <w:p w14:paraId="4AC26353" w14:textId="77777777" w:rsidR="00A526B5" w:rsidRDefault="00AF0735">
      <w:pPr>
        <w:tabs>
          <w:tab w:val="left" w:pos="954"/>
          <w:tab w:val="left" w:pos="1674"/>
          <w:tab w:val="left" w:pos="2394"/>
          <w:tab w:val="left" w:pos="3114"/>
          <w:tab w:val="left" w:pos="3834"/>
          <w:tab w:val="left" w:pos="4554"/>
        </w:tabs>
        <w:ind w:left="233"/>
        <w:jc w:val="center"/>
        <w:rPr>
          <w:rFonts w:ascii="Helvetica Neue" w:eastAsia="Helvetica Neue" w:hAnsi="Helvetica Neue" w:cs="Helvetica Neue"/>
          <w:sz w:val="28"/>
          <w:szCs w:val="28"/>
        </w:rPr>
        <w:sectPr w:rsidR="00A526B5">
          <w:pgSz w:w="12240" w:h="15840"/>
          <w:pgMar w:top="1360" w:right="1500" w:bottom="280" w:left="1340" w:header="720" w:footer="720" w:gutter="0"/>
          <w:pgNumType w:start="1"/>
          <w:cols w:space="720"/>
        </w:sectPr>
      </w:pPr>
      <w:r>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w:t>
      </w:r>
      <w:r>
        <w:rPr>
          <w:rFonts w:ascii="Helvetica Neue" w:eastAsia="Helvetica Neue" w:hAnsi="Helvetica Neue" w:cs="Helvetica Neue"/>
          <w:sz w:val="28"/>
          <w:szCs w:val="28"/>
        </w:rPr>
        <w:tab/>
        <w:t xml:space="preserve">        File Name: 201maf_090716 </w:t>
      </w:r>
    </w:p>
    <w:p w14:paraId="1E694304" w14:textId="77777777" w:rsidR="00A526B5" w:rsidRDefault="00AF0735">
      <w:pPr>
        <w:pBdr>
          <w:top w:val="nil"/>
          <w:left w:val="nil"/>
          <w:bottom w:val="nil"/>
          <w:right w:val="nil"/>
          <w:between w:val="nil"/>
        </w:pBdr>
        <w:spacing w:before="57"/>
        <w:ind w:left="220" w:right="738"/>
        <w:rPr>
          <w:rFonts w:ascii="Arial" w:eastAsia="Arial" w:hAnsi="Arial" w:cs="Arial"/>
          <w:color w:val="000000"/>
          <w:sz w:val="24"/>
          <w:szCs w:val="24"/>
        </w:rPr>
      </w:pPr>
      <w:r>
        <w:rPr>
          <w:rFonts w:ascii="Arial" w:eastAsia="Arial" w:hAnsi="Arial" w:cs="Arial"/>
          <w:color w:val="000000"/>
          <w:sz w:val="24"/>
          <w:szCs w:val="24"/>
        </w:rPr>
        <w:lastRenderedPageBreak/>
        <w:t xml:space="preserve">A Performance indicator reference sheet (PIRS) is a tool USAID uses to define performance indicators; it is key to ensuring indicator data quality and consistency. A PIRS is required for all performance indicators and must be complete within three months of the start of indicator data collection. </w:t>
      </w:r>
      <w:r>
        <w:rPr>
          <w:rFonts w:ascii="Arial" w:eastAsia="Arial" w:hAnsi="Arial" w:cs="Arial"/>
          <w:color w:val="212121"/>
          <w:sz w:val="24"/>
          <w:szCs w:val="24"/>
        </w:rPr>
        <w:t>When possible, a PIRS should be complete prior to data collection to ensure the indicator and its data collection</w:t>
      </w:r>
    </w:p>
    <w:p w14:paraId="473CBE74" w14:textId="77777777" w:rsidR="00A526B5" w:rsidRDefault="00AF0735">
      <w:pPr>
        <w:pBdr>
          <w:top w:val="nil"/>
          <w:left w:val="nil"/>
          <w:bottom w:val="nil"/>
          <w:right w:val="nil"/>
          <w:between w:val="nil"/>
        </w:pBdr>
        <w:ind w:left="220" w:right="277"/>
        <w:rPr>
          <w:rFonts w:ascii="Arial" w:eastAsia="Arial" w:hAnsi="Arial" w:cs="Arial"/>
          <w:color w:val="000000"/>
          <w:sz w:val="24"/>
          <w:szCs w:val="24"/>
        </w:rPr>
      </w:pPr>
      <w:r>
        <w:rPr>
          <w:rFonts w:ascii="Arial" w:eastAsia="Arial" w:hAnsi="Arial" w:cs="Arial"/>
          <w:color w:val="212121"/>
          <w:sz w:val="24"/>
          <w:szCs w:val="24"/>
        </w:rPr>
        <w:t xml:space="preserve">methodology </w:t>
      </w:r>
      <w:proofErr w:type="gramStart"/>
      <w:r>
        <w:rPr>
          <w:rFonts w:ascii="Arial" w:eastAsia="Arial" w:hAnsi="Arial" w:cs="Arial"/>
          <w:color w:val="212121"/>
          <w:sz w:val="24"/>
          <w:szCs w:val="24"/>
        </w:rPr>
        <w:t>are</w:t>
      </w:r>
      <w:proofErr w:type="gramEnd"/>
      <w:r>
        <w:rPr>
          <w:rFonts w:ascii="Arial" w:eastAsia="Arial" w:hAnsi="Arial" w:cs="Arial"/>
          <w:color w:val="212121"/>
          <w:sz w:val="24"/>
          <w:szCs w:val="24"/>
        </w:rPr>
        <w:t xml:space="preserve"> clearly defined. This is critical to promote data quality. </w:t>
      </w:r>
      <w:r>
        <w:rPr>
          <w:rFonts w:ascii="Arial" w:eastAsia="Arial" w:hAnsi="Arial" w:cs="Arial"/>
          <w:color w:val="000000"/>
          <w:sz w:val="24"/>
          <w:szCs w:val="24"/>
        </w:rPr>
        <w:t>A PIRS must be consistent across all activities collecting data for the same indicator within a single Mission or Washington OU. An indicator’s PIRS must be accessible by relevant Mission or Washington OU staff using that indicator and shared with partners who will be collecting data for that indicator.</w:t>
      </w:r>
    </w:p>
    <w:p w14:paraId="0063455B" w14:textId="77777777" w:rsidR="00A526B5" w:rsidRDefault="00A526B5">
      <w:pPr>
        <w:rPr>
          <w:rFonts w:ascii="Arial" w:eastAsia="Arial" w:hAnsi="Arial" w:cs="Arial"/>
          <w:sz w:val="24"/>
          <w:szCs w:val="24"/>
        </w:rPr>
      </w:pPr>
    </w:p>
    <w:p w14:paraId="7B686608" w14:textId="77777777" w:rsidR="00A526B5" w:rsidRDefault="00AF0735">
      <w:pPr>
        <w:pBdr>
          <w:top w:val="nil"/>
          <w:left w:val="nil"/>
          <w:bottom w:val="nil"/>
          <w:right w:val="nil"/>
          <w:between w:val="nil"/>
        </w:pBdr>
        <w:ind w:left="220" w:right="277"/>
        <w:rPr>
          <w:rFonts w:ascii="Arial" w:eastAsia="Arial" w:hAnsi="Arial" w:cs="Arial"/>
          <w:color w:val="000000"/>
          <w:sz w:val="24"/>
          <w:szCs w:val="24"/>
        </w:rPr>
      </w:pPr>
      <w:r>
        <w:rPr>
          <w:rFonts w:ascii="Arial" w:eastAsia="Arial" w:hAnsi="Arial" w:cs="Arial"/>
          <w:color w:val="000000"/>
          <w:sz w:val="24"/>
          <w:szCs w:val="24"/>
        </w:rPr>
        <w:t>The first part of this document includes a table describing the reference information required along with an explanation. All fields are required unless specifically noted as “optional.” The second part of this document provides a blank template to be used to complete a PIRS for a performance indicator.</w:t>
      </w:r>
    </w:p>
    <w:p w14:paraId="6F1F4707" w14:textId="77777777" w:rsidR="00A526B5" w:rsidRDefault="00A526B5">
      <w:pPr>
        <w:rPr>
          <w:rFonts w:ascii="Arial" w:eastAsia="Arial" w:hAnsi="Arial" w:cs="Arial"/>
          <w:sz w:val="24"/>
          <w:szCs w:val="24"/>
        </w:rPr>
      </w:pPr>
    </w:p>
    <w:p w14:paraId="1DF4C504" w14:textId="77777777" w:rsidR="00A526B5" w:rsidRDefault="00AF0735">
      <w:pPr>
        <w:pBdr>
          <w:top w:val="nil"/>
          <w:left w:val="nil"/>
          <w:bottom w:val="nil"/>
          <w:right w:val="nil"/>
          <w:between w:val="nil"/>
        </w:pBdr>
        <w:ind w:left="220" w:right="277"/>
        <w:rPr>
          <w:rFonts w:ascii="Arial" w:eastAsia="Arial" w:hAnsi="Arial" w:cs="Arial"/>
          <w:color w:val="000000"/>
          <w:sz w:val="24"/>
          <w:szCs w:val="24"/>
        </w:rPr>
      </w:pPr>
      <w:r>
        <w:rPr>
          <w:rFonts w:ascii="Arial" w:eastAsia="Arial" w:hAnsi="Arial" w:cs="Arial"/>
          <w:color w:val="000000"/>
          <w:sz w:val="24"/>
          <w:szCs w:val="24"/>
        </w:rPr>
        <w:t>Note: Foreign assistance standard indicators are pre-</w:t>
      </w:r>
      <w:proofErr w:type="gramStart"/>
      <w:r>
        <w:rPr>
          <w:rFonts w:ascii="Arial" w:eastAsia="Arial" w:hAnsi="Arial" w:cs="Arial"/>
          <w:color w:val="000000"/>
          <w:sz w:val="24"/>
          <w:szCs w:val="24"/>
        </w:rPr>
        <w:t>defined</w:t>
      </w:r>
      <w:proofErr w:type="gramEnd"/>
      <w:r>
        <w:rPr>
          <w:rFonts w:ascii="Arial" w:eastAsia="Arial" w:hAnsi="Arial" w:cs="Arial"/>
          <w:color w:val="000000"/>
          <w:sz w:val="24"/>
          <w:szCs w:val="24"/>
        </w:rPr>
        <w:t xml:space="preserve"> and each standard indicator has a reference sheet associated. The standard foreign assistance indicator reference sheet does not include all the ADS required fields of information. When standard indicators are used, all required reference information must be completed in the PIRS. In addition, information should be added that is specific to the local context and will aid in data collection.</w:t>
      </w:r>
    </w:p>
    <w:p w14:paraId="5236EC77" w14:textId="77777777" w:rsidR="00A526B5" w:rsidRDefault="00A526B5">
      <w:pPr>
        <w:spacing w:before="11"/>
        <w:rPr>
          <w:rFonts w:ascii="Arial" w:eastAsia="Arial" w:hAnsi="Arial" w:cs="Arial"/>
          <w:sz w:val="24"/>
          <w:szCs w:val="24"/>
        </w:rPr>
      </w:pPr>
    </w:p>
    <w:tbl>
      <w:tblPr>
        <w:tblStyle w:val="TableGrid"/>
        <w:tblW w:w="9601" w:type="dxa"/>
        <w:tblLayout w:type="fixed"/>
        <w:tblLook w:val="0000" w:firstRow="0" w:lastRow="0" w:firstColumn="0" w:lastColumn="0" w:noHBand="0" w:noVBand="0"/>
      </w:tblPr>
      <w:tblGrid>
        <w:gridCol w:w="3540"/>
        <w:gridCol w:w="6061"/>
      </w:tblGrid>
      <w:tr w:rsidR="00A526B5" w14:paraId="30AFC188" w14:textId="77777777" w:rsidTr="0042010A">
        <w:trPr>
          <w:trHeight w:val="558"/>
        </w:trPr>
        <w:tc>
          <w:tcPr>
            <w:tcW w:w="9601" w:type="dxa"/>
            <w:gridSpan w:val="2"/>
          </w:tcPr>
          <w:p w14:paraId="201A6C0C" w14:textId="77777777" w:rsidR="00A526B5" w:rsidRDefault="00AF0735">
            <w:pPr>
              <w:pBdr>
                <w:top w:val="nil"/>
                <w:left w:val="nil"/>
                <w:bottom w:val="nil"/>
                <w:right w:val="nil"/>
                <w:between w:val="nil"/>
              </w:pBdr>
              <w:spacing w:before="129"/>
              <w:jc w:val="center"/>
              <w:rPr>
                <w:rFonts w:ascii="Arial" w:eastAsia="Arial" w:hAnsi="Arial" w:cs="Arial"/>
                <w:color w:val="000000"/>
                <w:sz w:val="24"/>
                <w:szCs w:val="24"/>
              </w:rPr>
            </w:pPr>
            <w:r>
              <w:rPr>
                <w:rFonts w:ascii="Arial" w:eastAsia="Arial" w:hAnsi="Arial" w:cs="Arial"/>
                <w:b/>
                <w:color w:val="000000"/>
                <w:sz w:val="24"/>
                <w:szCs w:val="24"/>
              </w:rPr>
              <w:t>PIRS Content</w:t>
            </w:r>
          </w:p>
        </w:tc>
      </w:tr>
      <w:tr w:rsidR="00A526B5" w14:paraId="6864E630" w14:textId="77777777" w:rsidTr="0042010A">
        <w:trPr>
          <w:trHeight w:val="567"/>
        </w:trPr>
        <w:tc>
          <w:tcPr>
            <w:tcW w:w="3540" w:type="dxa"/>
          </w:tcPr>
          <w:p w14:paraId="61A04895" w14:textId="77777777" w:rsidR="00A526B5" w:rsidRDefault="00AF0735">
            <w:pPr>
              <w:pBdr>
                <w:top w:val="nil"/>
                <w:left w:val="nil"/>
                <w:bottom w:val="nil"/>
                <w:right w:val="nil"/>
                <w:between w:val="nil"/>
              </w:pBdr>
              <w:ind w:left="1102" w:right="627" w:hanging="474"/>
              <w:rPr>
                <w:rFonts w:ascii="Arial" w:eastAsia="Arial" w:hAnsi="Arial" w:cs="Arial"/>
                <w:color w:val="000000"/>
                <w:sz w:val="24"/>
                <w:szCs w:val="24"/>
              </w:rPr>
            </w:pPr>
            <w:r>
              <w:rPr>
                <w:rFonts w:ascii="Arial" w:eastAsia="Arial" w:hAnsi="Arial" w:cs="Arial"/>
                <w:b/>
                <w:color w:val="000000"/>
                <w:sz w:val="24"/>
                <w:szCs w:val="24"/>
              </w:rPr>
              <w:t>Required Reference Information</w:t>
            </w:r>
          </w:p>
        </w:tc>
        <w:tc>
          <w:tcPr>
            <w:tcW w:w="6061" w:type="dxa"/>
          </w:tcPr>
          <w:p w14:paraId="5D0D7596" w14:textId="77777777" w:rsidR="00A526B5" w:rsidRDefault="00AF0735">
            <w:pPr>
              <w:pBdr>
                <w:top w:val="nil"/>
                <w:left w:val="nil"/>
                <w:bottom w:val="nil"/>
                <w:right w:val="nil"/>
                <w:between w:val="nil"/>
              </w:pBdr>
              <w:spacing w:line="272" w:lineRule="auto"/>
              <w:ind w:left="1888"/>
              <w:rPr>
                <w:rFonts w:ascii="Arial" w:eastAsia="Arial" w:hAnsi="Arial" w:cs="Arial"/>
                <w:color w:val="000000"/>
                <w:sz w:val="24"/>
                <w:szCs w:val="24"/>
              </w:rPr>
            </w:pPr>
            <w:r>
              <w:rPr>
                <w:rFonts w:ascii="Arial" w:eastAsia="Arial" w:hAnsi="Arial" w:cs="Arial"/>
                <w:b/>
                <w:color w:val="000000"/>
                <w:sz w:val="24"/>
                <w:szCs w:val="24"/>
              </w:rPr>
              <w:t>Definition/Guidance</w:t>
            </w:r>
          </w:p>
        </w:tc>
      </w:tr>
      <w:tr w:rsidR="00A526B5" w14:paraId="5DF14BE2" w14:textId="77777777" w:rsidTr="0042010A">
        <w:trPr>
          <w:trHeight w:val="1118"/>
        </w:trPr>
        <w:tc>
          <w:tcPr>
            <w:tcW w:w="3540" w:type="dxa"/>
          </w:tcPr>
          <w:p w14:paraId="01DFB275"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Name of Indicator</w:t>
            </w:r>
          </w:p>
        </w:tc>
        <w:tc>
          <w:tcPr>
            <w:tcW w:w="6061" w:type="dxa"/>
          </w:tcPr>
          <w:p w14:paraId="7DCDDF02" w14:textId="77777777" w:rsidR="00A526B5" w:rsidRDefault="00AF0735">
            <w:pPr>
              <w:pBdr>
                <w:top w:val="nil"/>
                <w:left w:val="nil"/>
                <w:bottom w:val="nil"/>
                <w:right w:val="nil"/>
                <w:between w:val="nil"/>
              </w:pBdr>
              <w:spacing w:line="239" w:lineRule="auto"/>
              <w:ind w:left="111" w:right="302"/>
              <w:rPr>
                <w:rFonts w:ascii="Arial" w:eastAsia="Arial" w:hAnsi="Arial" w:cs="Arial"/>
                <w:color w:val="000000"/>
                <w:sz w:val="24"/>
                <w:szCs w:val="24"/>
              </w:rPr>
            </w:pPr>
            <w:r>
              <w:rPr>
                <w:rFonts w:ascii="Arial" w:eastAsia="Arial" w:hAnsi="Arial" w:cs="Arial"/>
                <w:color w:val="000000"/>
                <w:sz w:val="24"/>
                <w:szCs w:val="24"/>
              </w:rPr>
              <w:t>The full and complete name of the indicator must be specified. If the indicator is a foreign assistance standard indicator, also include the indicator number.</w:t>
            </w:r>
          </w:p>
        </w:tc>
      </w:tr>
      <w:tr w:rsidR="00A526B5" w14:paraId="47D7CCBC" w14:textId="77777777" w:rsidTr="0042010A">
        <w:trPr>
          <w:trHeight w:val="1948"/>
        </w:trPr>
        <w:tc>
          <w:tcPr>
            <w:tcW w:w="3540" w:type="dxa"/>
          </w:tcPr>
          <w:p w14:paraId="0CF90D1F"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Name of Result Measured</w:t>
            </w:r>
          </w:p>
        </w:tc>
        <w:tc>
          <w:tcPr>
            <w:tcW w:w="6061" w:type="dxa"/>
          </w:tcPr>
          <w:p w14:paraId="497926F1" w14:textId="77777777" w:rsidR="00A526B5" w:rsidRDefault="00AF0735">
            <w:pPr>
              <w:pBdr>
                <w:top w:val="nil"/>
                <w:left w:val="nil"/>
                <w:bottom w:val="nil"/>
                <w:right w:val="nil"/>
                <w:between w:val="nil"/>
              </w:pBdr>
              <w:ind w:left="111" w:right="299"/>
              <w:rPr>
                <w:rFonts w:ascii="Arial" w:eastAsia="Arial" w:hAnsi="Arial" w:cs="Arial"/>
                <w:color w:val="000000"/>
                <w:sz w:val="24"/>
                <w:szCs w:val="24"/>
              </w:rPr>
            </w:pPr>
            <w:r>
              <w:rPr>
                <w:rFonts w:ascii="Arial" w:eastAsia="Arial" w:hAnsi="Arial" w:cs="Arial"/>
                <w:color w:val="000000"/>
                <w:sz w:val="24"/>
                <w:szCs w:val="24"/>
              </w:rPr>
              <w:t xml:space="preserve">The name </w:t>
            </w:r>
            <w:r>
              <w:rPr>
                <w:rFonts w:ascii="Arial" w:eastAsia="Arial" w:hAnsi="Arial" w:cs="Arial"/>
                <w:sz w:val="24"/>
                <w:szCs w:val="24"/>
              </w:rPr>
              <w:t>of the result</w:t>
            </w:r>
            <w:r>
              <w:rPr>
                <w:rFonts w:ascii="Arial" w:eastAsia="Arial" w:hAnsi="Arial" w:cs="Arial"/>
                <w:color w:val="000000"/>
                <w:sz w:val="24"/>
                <w:szCs w:val="24"/>
              </w:rPr>
              <w:t>(s) being measured must be designated. If the result has a number that corresponds to a Results Framework or Logic Model, this number should be included as well (e.g., Intermediate Result 2.1: Business Enabling Environment Improved).</w:t>
            </w:r>
          </w:p>
        </w:tc>
      </w:tr>
      <w:tr w:rsidR="00A526B5" w14:paraId="3B6C775F" w14:textId="77777777" w:rsidTr="0042010A">
        <w:trPr>
          <w:trHeight w:val="2223"/>
        </w:trPr>
        <w:tc>
          <w:tcPr>
            <w:tcW w:w="3540" w:type="dxa"/>
          </w:tcPr>
          <w:p w14:paraId="3CD61254"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Is this a PPR Indicator? Y/N</w:t>
            </w:r>
          </w:p>
          <w:p w14:paraId="7B89E5AC" w14:textId="77777777" w:rsidR="00A526B5" w:rsidRDefault="00A526B5">
            <w:pPr>
              <w:pBdr>
                <w:top w:val="nil"/>
                <w:left w:val="nil"/>
                <w:bottom w:val="nil"/>
                <w:right w:val="nil"/>
                <w:between w:val="nil"/>
              </w:pBdr>
              <w:rPr>
                <w:rFonts w:ascii="Arial" w:eastAsia="Arial" w:hAnsi="Arial" w:cs="Arial"/>
                <w:color w:val="000000"/>
                <w:sz w:val="24"/>
                <w:szCs w:val="24"/>
              </w:rPr>
            </w:pPr>
          </w:p>
          <w:p w14:paraId="743CEA6C" w14:textId="77777777" w:rsidR="00A526B5" w:rsidRDefault="00AF0735">
            <w:pPr>
              <w:pBdr>
                <w:top w:val="nil"/>
                <w:left w:val="nil"/>
                <w:bottom w:val="nil"/>
                <w:right w:val="nil"/>
                <w:between w:val="nil"/>
              </w:pBdr>
              <w:ind w:left="111" w:right="263"/>
              <w:rPr>
                <w:rFonts w:ascii="Arial" w:eastAsia="Arial" w:hAnsi="Arial" w:cs="Arial"/>
                <w:color w:val="000000"/>
                <w:sz w:val="24"/>
                <w:szCs w:val="24"/>
              </w:rPr>
            </w:pPr>
            <w:r>
              <w:rPr>
                <w:rFonts w:ascii="Arial" w:eastAsia="Arial" w:hAnsi="Arial" w:cs="Arial"/>
                <w:b/>
                <w:color w:val="000000"/>
                <w:sz w:val="24"/>
                <w:szCs w:val="24"/>
              </w:rPr>
              <w:t xml:space="preserve">If </w:t>
            </w:r>
            <w:proofErr w:type="gramStart"/>
            <w:r>
              <w:rPr>
                <w:rFonts w:ascii="Arial" w:eastAsia="Arial" w:hAnsi="Arial" w:cs="Arial"/>
                <w:b/>
                <w:color w:val="000000"/>
                <w:sz w:val="24"/>
                <w:szCs w:val="24"/>
              </w:rPr>
              <w:t>Yes</w:t>
            </w:r>
            <w:proofErr w:type="gramEnd"/>
            <w:r>
              <w:rPr>
                <w:rFonts w:ascii="Arial" w:eastAsia="Arial" w:hAnsi="Arial" w:cs="Arial"/>
                <w:b/>
                <w:color w:val="000000"/>
                <w:sz w:val="24"/>
                <w:szCs w:val="24"/>
              </w:rPr>
              <w:t>, note which years the indicator will be reported</w:t>
            </w:r>
          </w:p>
          <w:p w14:paraId="5FFA23A6" w14:textId="77777777" w:rsidR="00A526B5" w:rsidRDefault="00A526B5">
            <w:pPr>
              <w:pBdr>
                <w:top w:val="nil"/>
                <w:left w:val="nil"/>
                <w:bottom w:val="nil"/>
                <w:right w:val="nil"/>
                <w:between w:val="nil"/>
              </w:pBdr>
              <w:rPr>
                <w:rFonts w:ascii="Arial" w:eastAsia="Arial" w:hAnsi="Arial" w:cs="Arial"/>
                <w:color w:val="000000"/>
                <w:sz w:val="24"/>
                <w:szCs w:val="24"/>
              </w:rPr>
            </w:pPr>
          </w:p>
          <w:p w14:paraId="1A367F3C" w14:textId="77777777" w:rsidR="00A526B5" w:rsidRDefault="00AF0735">
            <w:pPr>
              <w:pBdr>
                <w:top w:val="nil"/>
                <w:left w:val="nil"/>
                <w:bottom w:val="nil"/>
                <w:right w:val="nil"/>
                <w:between w:val="nil"/>
              </w:pBdr>
              <w:ind w:left="111" w:right="851"/>
              <w:rPr>
                <w:rFonts w:ascii="Arial" w:eastAsia="Arial" w:hAnsi="Arial" w:cs="Arial"/>
                <w:color w:val="000000"/>
                <w:sz w:val="24"/>
                <w:szCs w:val="24"/>
              </w:rPr>
            </w:pPr>
            <w:r>
              <w:rPr>
                <w:rFonts w:ascii="Arial" w:eastAsia="Arial" w:hAnsi="Arial" w:cs="Arial"/>
                <w:b/>
                <w:color w:val="000000"/>
                <w:sz w:val="24"/>
                <w:szCs w:val="24"/>
              </w:rPr>
              <w:t xml:space="preserve">If </w:t>
            </w:r>
            <w:proofErr w:type="gramStart"/>
            <w:r>
              <w:rPr>
                <w:rFonts w:ascii="Arial" w:eastAsia="Arial" w:hAnsi="Arial" w:cs="Arial"/>
                <w:b/>
                <w:color w:val="000000"/>
                <w:sz w:val="24"/>
                <w:szCs w:val="24"/>
              </w:rPr>
              <w:t>Yes</w:t>
            </w:r>
            <w:proofErr w:type="gramEnd"/>
            <w:r>
              <w:rPr>
                <w:rFonts w:ascii="Arial" w:eastAsia="Arial" w:hAnsi="Arial" w:cs="Arial"/>
                <w:b/>
                <w:color w:val="000000"/>
                <w:sz w:val="24"/>
                <w:szCs w:val="24"/>
              </w:rPr>
              <w:t xml:space="preserve">, link to a foreign assistance </w:t>
            </w:r>
            <w:r>
              <w:rPr>
                <w:rFonts w:ascii="Arial" w:eastAsia="Arial" w:hAnsi="Arial" w:cs="Arial"/>
                <w:b/>
                <w:color w:val="000000"/>
                <w:sz w:val="24"/>
                <w:szCs w:val="24"/>
              </w:rPr>
              <w:lastRenderedPageBreak/>
              <w:t>framework</w:t>
            </w:r>
          </w:p>
        </w:tc>
        <w:tc>
          <w:tcPr>
            <w:tcW w:w="6061" w:type="dxa"/>
          </w:tcPr>
          <w:p w14:paraId="37BBD1CD" w14:textId="77777777" w:rsidR="00A526B5" w:rsidRDefault="00AF0735">
            <w:pPr>
              <w:pBdr>
                <w:top w:val="nil"/>
                <w:left w:val="nil"/>
                <w:bottom w:val="nil"/>
                <w:right w:val="nil"/>
                <w:between w:val="nil"/>
              </w:pBdr>
              <w:ind w:left="111" w:right="194"/>
              <w:rPr>
                <w:rFonts w:ascii="Arial" w:eastAsia="Arial" w:hAnsi="Arial" w:cs="Arial"/>
                <w:color w:val="000000"/>
                <w:sz w:val="24"/>
                <w:szCs w:val="24"/>
              </w:rPr>
            </w:pPr>
            <w:r>
              <w:rPr>
                <w:rFonts w:ascii="Arial" w:eastAsia="Arial" w:hAnsi="Arial" w:cs="Arial"/>
                <w:color w:val="000000"/>
                <w:sz w:val="24"/>
                <w:szCs w:val="24"/>
              </w:rPr>
              <w:lastRenderedPageBreak/>
              <w:t>Whether the indicator will be reported in the Performance Plan and Report (PPR) must be specified. If the indicator has been specified as a PPR indicator, then note which years it is expected to be reported to the PPR and the relevant program objective, area, element, and sub-element of the foreign assistance standardized program structure.</w:t>
            </w:r>
          </w:p>
        </w:tc>
      </w:tr>
    </w:tbl>
    <w:p w14:paraId="4B2C3F71" w14:textId="77777777" w:rsidR="00A526B5" w:rsidRDefault="00A526B5">
      <w:pPr>
        <w:rPr>
          <w:rFonts w:ascii="Arial" w:eastAsia="Arial" w:hAnsi="Arial" w:cs="Arial"/>
          <w:sz w:val="24"/>
          <w:szCs w:val="24"/>
        </w:rPr>
        <w:sectPr w:rsidR="00A526B5">
          <w:footerReference w:type="default" r:id="rId8"/>
          <w:pgSz w:w="12240" w:h="15840"/>
          <w:pgMar w:top="1380" w:right="1200" w:bottom="1240" w:left="1220" w:header="0" w:footer="1055" w:gutter="0"/>
          <w:pgNumType w:start="2"/>
          <w:cols w:space="720"/>
        </w:sectPr>
      </w:pPr>
    </w:p>
    <w:p w14:paraId="7B8ABA46" w14:textId="77777777" w:rsidR="00A526B5" w:rsidRDefault="00A526B5">
      <w:pPr>
        <w:spacing w:before="10"/>
        <w:rPr>
          <w:rFonts w:ascii="Times New Roman" w:eastAsia="Times New Roman" w:hAnsi="Times New Roman" w:cs="Times New Roman"/>
          <w:sz w:val="5"/>
          <w:szCs w:val="5"/>
        </w:rPr>
      </w:pPr>
    </w:p>
    <w:tbl>
      <w:tblPr>
        <w:tblStyle w:val="GridTable1Light"/>
        <w:tblW w:w="9601" w:type="dxa"/>
        <w:tblLayout w:type="fixed"/>
        <w:tblLook w:val="0000" w:firstRow="0" w:lastRow="0" w:firstColumn="0" w:lastColumn="0" w:noHBand="0" w:noVBand="0"/>
      </w:tblPr>
      <w:tblGrid>
        <w:gridCol w:w="3540"/>
        <w:gridCol w:w="6061"/>
      </w:tblGrid>
      <w:tr w:rsidR="00A526B5" w14:paraId="6C5A9DB9" w14:textId="77777777" w:rsidTr="000513BC">
        <w:trPr>
          <w:trHeight w:val="549"/>
        </w:trPr>
        <w:tc>
          <w:tcPr>
            <w:tcW w:w="3540" w:type="dxa"/>
          </w:tcPr>
          <w:p w14:paraId="141902AC" w14:textId="77777777" w:rsidR="00A526B5" w:rsidRDefault="00A526B5"/>
        </w:tc>
        <w:tc>
          <w:tcPr>
            <w:tcW w:w="6061" w:type="dxa"/>
          </w:tcPr>
          <w:p w14:paraId="1E88420D" w14:textId="77777777" w:rsidR="00A526B5" w:rsidRDefault="00AF0735">
            <w:pPr>
              <w:pBdr>
                <w:top w:val="nil"/>
                <w:left w:val="nil"/>
                <w:bottom w:val="nil"/>
                <w:right w:val="nil"/>
                <w:between w:val="nil"/>
              </w:pBdr>
              <w:spacing w:before="130"/>
              <w:ind w:left="493"/>
              <w:rPr>
                <w:rFonts w:ascii="Arial" w:eastAsia="Arial" w:hAnsi="Arial" w:cs="Arial"/>
                <w:color w:val="000000"/>
                <w:sz w:val="24"/>
                <w:szCs w:val="24"/>
              </w:rPr>
            </w:pPr>
            <w:r>
              <w:rPr>
                <w:rFonts w:ascii="Arial" w:eastAsia="Arial" w:hAnsi="Arial" w:cs="Arial"/>
                <w:b/>
                <w:color w:val="000000"/>
                <w:sz w:val="24"/>
                <w:szCs w:val="24"/>
              </w:rPr>
              <w:t>PIRS Content</w:t>
            </w:r>
          </w:p>
        </w:tc>
      </w:tr>
      <w:tr w:rsidR="00A526B5" w14:paraId="424FBDDA" w14:textId="77777777" w:rsidTr="000513BC">
        <w:trPr>
          <w:trHeight w:val="575"/>
        </w:trPr>
        <w:tc>
          <w:tcPr>
            <w:tcW w:w="3540" w:type="dxa"/>
          </w:tcPr>
          <w:p w14:paraId="6B61BA77" w14:textId="77777777" w:rsidR="00A526B5" w:rsidRDefault="00AF0735">
            <w:pPr>
              <w:pBdr>
                <w:top w:val="nil"/>
                <w:left w:val="nil"/>
                <w:bottom w:val="nil"/>
                <w:right w:val="nil"/>
                <w:between w:val="nil"/>
              </w:pBdr>
              <w:ind w:left="1102" w:right="627" w:hanging="474"/>
              <w:rPr>
                <w:rFonts w:ascii="Arial" w:eastAsia="Arial" w:hAnsi="Arial" w:cs="Arial"/>
                <w:color w:val="000000"/>
                <w:sz w:val="24"/>
                <w:szCs w:val="24"/>
              </w:rPr>
            </w:pPr>
            <w:r>
              <w:rPr>
                <w:rFonts w:ascii="Arial" w:eastAsia="Arial" w:hAnsi="Arial" w:cs="Arial"/>
                <w:b/>
                <w:color w:val="000000"/>
                <w:sz w:val="24"/>
                <w:szCs w:val="24"/>
              </w:rPr>
              <w:t>Required Reference Information</w:t>
            </w:r>
          </w:p>
        </w:tc>
        <w:tc>
          <w:tcPr>
            <w:tcW w:w="6061" w:type="dxa"/>
          </w:tcPr>
          <w:p w14:paraId="1F3B559A" w14:textId="77777777" w:rsidR="00A526B5" w:rsidRDefault="00AF0735">
            <w:pPr>
              <w:pBdr>
                <w:top w:val="nil"/>
                <w:left w:val="nil"/>
                <w:bottom w:val="nil"/>
                <w:right w:val="nil"/>
                <w:between w:val="nil"/>
              </w:pBdr>
              <w:spacing w:line="272" w:lineRule="auto"/>
              <w:ind w:left="1888"/>
              <w:rPr>
                <w:rFonts w:ascii="Arial" w:eastAsia="Arial" w:hAnsi="Arial" w:cs="Arial"/>
                <w:color w:val="000000"/>
                <w:sz w:val="24"/>
                <w:szCs w:val="24"/>
              </w:rPr>
            </w:pPr>
            <w:r>
              <w:rPr>
                <w:rFonts w:ascii="Arial" w:eastAsia="Arial" w:hAnsi="Arial" w:cs="Arial"/>
                <w:b/>
                <w:color w:val="000000"/>
                <w:sz w:val="24"/>
                <w:szCs w:val="24"/>
              </w:rPr>
              <w:t>Definition/Guidance</w:t>
            </w:r>
          </w:p>
        </w:tc>
      </w:tr>
      <w:tr w:rsidR="00A526B5" w14:paraId="0870F04F" w14:textId="77777777" w:rsidTr="000513BC">
        <w:trPr>
          <w:trHeight w:val="3880"/>
        </w:trPr>
        <w:tc>
          <w:tcPr>
            <w:tcW w:w="3540" w:type="dxa"/>
          </w:tcPr>
          <w:p w14:paraId="083323EC"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Precise Definition(s)</w:t>
            </w:r>
          </w:p>
        </w:tc>
        <w:tc>
          <w:tcPr>
            <w:tcW w:w="6061" w:type="dxa"/>
          </w:tcPr>
          <w:p w14:paraId="2CF5D267" w14:textId="77777777" w:rsidR="00A526B5" w:rsidRDefault="00AF0735">
            <w:pPr>
              <w:pBdr>
                <w:top w:val="nil"/>
                <w:left w:val="nil"/>
                <w:bottom w:val="nil"/>
                <w:right w:val="nil"/>
                <w:between w:val="nil"/>
              </w:pBdr>
              <w:ind w:left="111" w:right="248"/>
              <w:rPr>
                <w:rFonts w:ascii="Arial" w:eastAsia="Arial" w:hAnsi="Arial" w:cs="Arial"/>
                <w:color w:val="000000"/>
                <w:sz w:val="24"/>
                <w:szCs w:val="24"/>
              </w:rPr>
            </w:pPr>
            <w:r>
              <w:rPr>
                <w:rFonts w:ascii="Arial" w:eastAsia="Arial" w:hAnsi="Arial" w:cs="Arial"/>
                <w:color w:val="000000"/>
                <w:sz w:val="24"/>
                <w:szCs w:val="24"/>
              </w:rPr>
              <w:t>Indicator definitions must clearly explain all terms and elements of the indicator to ensure consistent interpretation and that intended measurements are reliably collected.</w:t>
            </w:r>
          </w:p>
          <w:p w14:paraId="6D957FB3" w14:textId="77777777" w:rsidR="00A526B5" w:rsidRDefault="00A526B5">
            <w:pPr>
              <w:pBdr>
                <w:top w:val="nil"/>
                <w:left w:val="nil"/>
                <w:bottom w:val="nil"/>
                <w:right w:val="nil"/>
                <w:between w:val="nil"/>
              </w:pBdr>
              <w:rPr>
                <w:rFonts w:ascii="Times New Roman" w:eastAsia="Times New Roman" w:hAnsi="Times New Roman" w:cs="Times New Roman"/>
                <w:color w:val="000000"/>
                <w:sz w:val="24"/>
                <w:szCs w:val="24"/>
              </w:rPr>
            </w:pPr>
          </w:p>
          <w:p w14:paraId="1B50DE68" w14:textId="77777777" w:rsidR="00A526B5" w:rsidRDefault="00AF0735">
            <w:pPr>
              <w:pBdr>
                <w:top w:val="nil"/>
                <w:left w:val="nil"/>
                <w:bottom w:val="nil"/>
                <w:right w:val="nil"/>
                <w:between w:val="nil"/>
              </w:pBdr>
              <w:ind w:left="111" w:right="221"/>
              <w:rPr>
                <w:rFonts w:ascii="Arial" w:eastAsia="Arial" w:hAnsi="Arial" w:cs="Arial"/>
                <w:color w:val="000000"/>
                <w:sz w:val="24"/>
                <w:szCs w:val="24"/>
              </w:rPr>
            </w:pPr>
            <w:r>
              <w:rPr>
                <w:rFonts w:ascii="Arial" w:eastAsia="Arial" w:hAnsi="Arial" w:cs="Arial"/>
                <w:color w:val="000000"/>
                <w:sz w:val="24"/>
                <w:szCs w:val="24"/>
              </w:rPr>
              <w:t>Vague terms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“effective,” “quality,” “youth,” “vulnerable”) must be defined. Indicators that pertain to populations, geographic areas, or scores should include specified parameters or range. An equation or description of any calculations required to derive the data must be included. If the indicator is a percentage or ratio, there must be a description of the numerator and denominator.</w:t>
            </w:r>
          </w:p>
        </w:tc>
      </w:tr>
      <w:tr w:rsidR="00A526B5" w14:paraId="34DFDACE" w14:textId="77777777" w:rsidTr="000513BC">
        <w:trPr>
          <w:trHeight w:val="1670"/>
        </w:trPr>
        <w:tc>
          <w:tcPr>
            <w:tcW w:w="3540" w:type="dxa"/>
          </w:tcPr>
          <w:p w14:paraId="6FBFC6D6"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Unit of Measure</w:t>
            </w:r>
          </w:p>
        </w:tc>
        <w:tc>
          <w:tcPr>
            <w:tcW w:w="6061" w:type="dxa"/>
          </w:tcPr>
          <w:p w14:paraId="2B3BEC2A" w14:textId="77777777" w:rsidR="00A526B5" w:rsidRDefault="00AF0735">
            <w:pPr>
              <w:pBdr>
                <w:top w:val="nil"/>
                <w:left w:val="nil"/>
                <w:bottom w:val="nil"/>
                <w:right w:val="nil"/>
                <w:between w:val="nil"/>
              </w:pBdr>
              <w:ind w:left="111" w:right="182"/>
              <w:rPr>
                <w:rFonts w:ascii="Arial" w:eastAsia="Arial" w:hAnsi="Arial" w:cs="Arial"/>
                <w:color w:val="000000"/>
                <w:sz w:val="24"/>
                <w:szCs w:val="24"/>
              </w:rPr>
            </w:pPr>
            <w:r>
              <w:rPr>
                <w:rFonts w:ascii="Arial" w:eastAsia="Arial" w:hAnsi="Arial" w:cs="Arial"/>
                <w:color w:val="000000"/>
                <w:sz w:val="24"/>
                <w:szCs w:val="24"/>
              </w:rPr>
              <w:t>Unit of measure (e.g., number of hours, percent of households) must be indicated. Minimum or maximum values should be included, if applicable. Indicate if the number is cumulative or specific to the reporting frequency.</w:t>
            </w:r>
          </w:p>
        </w:tc>
      </w:tr>
      <w:tr w:rsidR="00A526B5" w14:paraId="31CBD612" w14:textId="77777777" w:rsidTr="000513BC">
        <w:trPr>
          <w:trHeight w:val="6087"/>
        </w:trPr>
        <w:tc>
          <w:tcPr>
            <w:tcW w:w="3540" w:type="dxa"/>
          </w:tcPr>
          <w:p w14:paraId="0AD9D89F"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Data Type</w:t>
            </w:r>
          </w:p>
        </w:tc>
        <w:tc>
          <w:tcPr>
            <w:tcW w:w="6061" w:type="dxa"/>
          </w:tcPr>
          <w:p w14:paraId="6257FFAF" w14:textId="77777777" w:rsidR="00A526B5" w:rsidRDefault="00AF0735">
            <w:pPr>
              <w:pBdr>
                <w:top w:val="nil"/>
                <w:left w:val="nil"/>
                <w:bottom w:val="nil"/>
                <w:right w:val="nil"/>
                <w:between w:val="nil"/>
              </w:pBdr>
              <w:ind w:left="111" w:right="475"/>
              <w:rPr>
                <w:rFonts w:ascii="Arial" w:eastAsia="Arial" w:hAnsi="Arial" w:cs="Arial"/>
                <w:color w:val="000000"/>
                <w:sz w:val="24"/>
                <w:szCs w:val="24"/>
              </w:rPr>
            </w:pPr>
            <w:r>
              <w:rPr>
                <w:rFonts w:ascii="Arial" w:eastAsia="Arial" w:hAnsi="Arial" w:cs="Arial"/>
                <w:color w:val="000000"/>
                <w:sz w:val="24"/>
                <w:szCs w:val="24"/>
              </w:rPr>
              <w:t>Data types should be indicated. Data types include, but are not limited to the following:</w:t>
            </w:r>
          </w:p>
          <w:p w14:paraId="64F8D80E" w14:textId="77777777" w:rsidR="00A526B5" w:rsidRDefault="00A526B5">
            <w:pPr>
              <w:pBdr>
                <w:top w:val="nil"/>
                <w:left w:val="nil"/>
                <w:bottom w:val="nil"/>
                <w:right w:val="nil"/>
                <w:between w:val="nil"/>
              </w:pBdr>
              <w:spacing w:before="11"/>
              <w:rPr>
                <w:rFonts w:ascii="Times New Roman" w:eastAsia="Times New Roman" w:hAnsi="Times New Roman" w:cs="Times New Roman"/>
                <w:color w:val="000000"/>
                <w:sz w:val="23"/>
                <w:szCs w:val="23"/>
              </w:rPr>
            </w:pPr>
          </w:p>
          <w:p w14:paraId="3985781D" w14:textId="77777777" w:rsidR="00A526B5" w:rsidRDefault="00AF0735">
            <w:pPr>
              <w:pBdr>
                <w:top w:val="nil"/>
                <w:left w:val="nil"/>
                <w:bottom w:val="nil"/>
                <w:right w:val="nil"/>
                <w:between w:val="nil"/>
              </w:pBdr>
              <w:ind w:left="453" w:right="213"/>
              <w:rPr>
                <w:rFonts w:ascii="Arial" w:eastAsia="Arial" w:hAnsi="Arial" w:cs="Arial"/>
                <w:color w:val="000000"/>
                <w:sz w:val="24"/>
                <w:szCs w:val="24"/>
              </w:rPr>
            </w:pPr>
            <w:r>
              <w:rPr>
                <w:rFonts w:ascii="Arial" w:eastAsia="Arial" w:hAnsi="Arial" w:cs="Arial"/>
                <w:color w:val="000000"/>
                <w:sz w:val="24"/>
                <w:szCs w:val="24"/>
                <w:u w:val="single"/>
              </w:rPr>
              <w:t>Integer</w:t>
            </w:r>
            <w:r>
              <w:rPr>
                <w:rFonts w:ascii="Arial" w:eastAsia="Arial" w:hAnsi="Arial" w:cs="Arial"/>
                <w:color w:val="000000"/>
                <w:sz w:val="24"/>
                <w:szCs w:val="24"/>
              </w:rPr>
              <w:t>: A whole number having no decimal places (e.g., number of people trained).</w:t>
            </w:r>
          </w:p>
          <w:p w14:paraId="505DC102" w14:textId="77777777" w:rsidR="00A526B5" w:rsidRDefault="00A526B5">
            <w:pPr>
              <w:pBdr>
                <w:top w:val="nil"/>
                <w:left w:val="nil"/>
                <w:bottom w:val="nil"/>
                <w:right w:val="nil"/>
                <w:between w:val="nil"/>
              </w:pBdr>
              <w:rPr>
                <w:rFonts w:ascii="Times New Roman" w:eastAsia="Times New Roman" w:hAnsi="Times New Roman" w:cs="Times New Roman"/>
                <w:color w:val="000000"/>
                <w:sz w:val="24"/>
                <w:szCs w:val="24"/>
              </w:rPr>
            </w:pPr>
          </w:p>
          <w:p w14:paraId="37C246B7" w14:textId="77777777" w:rsidR="00A526B5" w:rsidRDefault="00AF0735">
            <w:pPr>
              <w:pBdr>
                <w:top w:val="nil"/>
                <w:left w:val="nil"/>
                <w:bottom w:val="nil"/>
                <w:right w:val="nil"/>
                <w:between w:val="nil"/>
              </w:pBdr>
              <w:ind w:left="453" w:right="292"/>
              <w:jc w:val="both"/>
              <w:rPr>
                <w:rFonts w:ascii="Arial" w:eastAsia="Arial" w:hAnsi="Arial" w:cs="Arial"/>
                <w:color w:val="000000"/>
                <w:sz w:val="24"/>
                <w:szCs w:val="24"/>
              </w:rPr>
            </w:pPr>
            <w:r>
              <w:rPr>
                <w:rFonts w:ascii="Arial" w:eastAsia="Arial" w:hAnsi="Arial" w:cs="Arial"/>
                <w:color w:val="000000"/>
                <w:sz w:val="24"/>
                <w:szCs w:val="24"/>
                <w:u w:val="single"/>
              </w:rPr>
              <w:t>Decimal</w:t>
            </w:r>
            <w:r>
              <w:rPr>
                <w:rFonts w:ascii="Arial" w:eastAsia="Arial" w:hAnsi="Arial" w:cs="Arial"/>
                <w:color w:val="000000"/>
                <w:sz w:val="24"/>
                <w:szCs w:val="24"/>
              </w:rPr>
              <w:t>: Define if the number is expected to have a decimal and how many decimal places must be tracked (e.g., average time to export goods along trade corridor).</w:t>
            </w:r>
          </w:p>
          <w:p w14:paraId="331F9DEB" w14:textId="77777777" w:rsidR="00A526B5" w:rsidRDefault="00A526B5">
            <w:pPr>
              <w:pBdr>
                <w:top w:val="nil"/>
                <w:left w:val="nil"/>
                <w:bottom w:val="nil"/>
                <w:right w:val="nil"/>
                <w:between w:val="nil"/>
              </w:pBdr>
              <w:rPr>
                <w:rFonts w:ascii="Times New Roman" w:eastAsia="Times New Roman" w:hAnsi="Times New Roman" w:cs="Times New Roman"/>
                <w:color w:val="000000"/>
                <w:sz w:val="24"/>
                <w:szCs w:val="24"/>
              </w:rPr>
            </w:pPr>
          </w:p>
          <w:p w14:paraId="5EFA0621" w14:textId="77777777" w:rsidR="00A526B5" w:rsidRDefault="00AF0735">
            <w:pPr>
              <w:pBdr>
                <w:top w:val="nil"/>
                <w:left w:val="nil"/>
                <w:bottom w:val="nil"/>
                <w:right w:val="nil"/>
                <w:between w:val="nil"/>
              </w:pBdr>
              <w:ind w:left="453" w:right="118"/>
              <w:rPr>
                <w:rFonts w:ascii="Arial" w:eastAsia="Arial" w:hAnsi="Arial" w:cs="Arial"/>
                <w:color w:val="000000"/>
                <w:sz w:val="24"/>
                <w:szCs w:val="24"/>
              </w:rPr>
            </w:pPr>
            <w:r>
              <w:rPr>
                <w:rFonts w:ascii="Arial" w:eastAsia="Arial" w:hAnsi="Arial" w:cs="Arial"/>
                <w:color w:val="000000"/>
                <w:sz w:val="24"/>
                <w:szCs w:val="24"/>
                <w:u w:val="single"/>
              </w:rPr>
              <w:t>Percentage</w:t>
            </w:r>
            <w:r>
              <w:rPr>
                <w:rFonts w:ascii="Arial" w:eastAsia="Arial" w:hAnsi="Arial" w:cs="Arial"/>
                <w:color w:val="000000"/>
                <w:sz w:val="24"/>
                <w:szCs w:val="24"/>
              </w:rPr>
              <w:t>: Both numerator and denominator must be defined (e.g., percent of learners who demonstrate reading fluency and comprehension.</w:t>
            </w:r>
          </w:p>
          <w:p w14:paraId="38C9FDF3" w14:textId="77777777" w:rsidR="00A526B5" w:rsidRDefault="00AF0735">
            <w:pPr>
              <w:pBdr>
                <w:top w:val="nil"/>
                <w:left w:val="nil"/>
                <w:bottom w:val="nil"/>
                <w:right w:val="nil"/>
                <w:between w:val="nil"/>
              </w:pBdr>
              <w:ind w:left="453" w:right="212"/>
              <w:rPr>
                <w:rFonts w:ascii="Arial" w:eastAsia="Arial" w:hAnsi="Arial" w:cs="Arial"/>
                <w:color w:val="000000"/>
                <w:sz w:val="24"/>
                <w:szCs w:val="24"/>
              </w:rPr>
            </w:pPr>
            <w:r>
              <w:rPr>
                <w:rFonts w:ascii="Arial" w:eastAsia="Arial" w:hAnsi="Arial" w:cs="Arial"/>
                <w:color w:val="000000"/>
                <w:sz w:val="24"/>
                <w:szCs w:val="24"/>
              </w:rPr>
              <w:t>Numerator: Number of learners who demonstrate reading fluency and comprehension. Denominator: Total number of learners.).</w:t>
            </w:r>
          </w:p>
          <w:p w14:paraId="38202493" w14:textId="77777777" w:rsidR="00A526B5" w:rsidRDefault="00A526B5">
            <w:pPr>
              <w:pBdr>
                <w:top w:val="nil"/>
                <w:left w:val="nil"/>
                <w:bottom w:val="nil"/>
                <w:right w:val="nil"/>
                <w:between w:val="nil"/>
              </w:pBdr>
              <w:rPr>
                <w:rFonts w:ascii="Times New Roman" w:eastAsia="Times New Roman" w:hAnsi="Times New Roman" w:cs="Times New Roman"/>
                <w:color w:val="000000"/>
                <w:sz w:val="24"/>
                <w:szCs w:val="24"/>
              </w:rPr>
            </w:pPr>
          </w:p>
          <w:p w14:paraId="4427F850" w14:textId="77777777" w:rsidR="00A526B5" w:rsidRDefault="00AF0735">
            <w:pPr>
              <w:pBdr>
                <w:top w:val="nil"/>
                <w:left w:val="nil"/>
                <w:bottom w:val="nil"/>
                <w:right w:val="nil"/>
                <w:between w:val="nil"/>
              </w:pBdr>
              <w:ind w:left="453" w:right="200"/>
              <w:rPr>
                <w:rFonts w:ascii="Arial" w:eastAsia="Arial" w:hAnsi="Arial" w:cs="Arial"/>
                <w:color w:val="000000"/>
                <w:sz w:val="24"/>
                <w:szCs w:val="24"/>
              </w:rPr>
            </w:pPr>
            <w:r>
              <w:rPr>
                <w:rFonts w:ascii="Arial" w:eastAsia="Arial" w:hAnsi="Arial" w:cs="Arial"/>
                <w:color w:val="000000"/>
                <w:sz w:val="24"/>
                <w:szCs w:val="24"/>
                <w:u w:val="single"/>
              </w:rPr>
              <w:t>Proportion/Ratio</w:t>
            </w:r>
            <w:r>
              <w:rPr>
                <w:rFonts w:ascii="Arial" w:eastAsia="Arial" w:hAnsi="Arial" w:cs="Arial"/>
                <w:color w:val="000000"/>
                <w:sz w:val="24"/>
                <w:szCs w:val="24"/>
              </w:rPr>
              <w:t xml:space="preserve">: Both numerator and denominator must be defined (e.g., </w:t>
            </w:r>
            <w:hyperlink r:id="rId9">
              <w:r>
                <w:rPr>
                  <w:rFonts w:ascii="Arial" w:eastAsia="Arial" w:hAnsi="Arial" w:cs="Arial"/>
                  <w:color w:val="212121"/>
                </w:rPr>
                <w:t>I</w:t>
              </w:r>
            </w:hyperlink>
            <w:hyperlink r:id="rId10">
              <w:r>
                <w:rPr>
                  <w:rFonts w:ascii="Arial" w:eastAsia="Arial" w:hAnsi="Arial" w:cs="Arial"/>
                  <w:color w:val="000000"/>
                  <w:sz w:val="24"/>
                  <w:szCs w:val="24"/>
                </w:rPr>
                <w:t>nfant mortality</w:t>
              </w:r>
            </w:hyperlink>
            <w:r>
              <w:rPr>
                <w:rFonts w:ascii="Arial" w:eastAsia="Arial" w:hAnsi="Arial" w:cs="Arial"/>
                <w:color w:val="000000"/>
                <w:sz w:val="24"/>
                <w:szCs w:val="24"/>
              </w:rPr>
              <w:t xml:space="preserve"> rate.</w:t>
            </w:r>
          </w:p>
          <w:p w14:paraId="4C6DF7E4" w14:textId="77777777" w:rsidR="00A526B5" w:rsidRDefault="00AF0735">
            <w:pPr>
              <w:pBdr>
                <w:top w:val="nil"/>
                <w:left w:val="nil"/>
                <w:bottom w:val="nil"/>
                <w:right w:val="nil"/>
                <w:between w:val="nil"/>
              </w:pBdr>
              <w:ind w:left="453" w:right="252"/>
              <w:rPr>
                <w:rFonts w:ascii="Arial" w:eastAsia="Arial" w:hAnsi="Arial" w:cs="Arial"/>
                <w:color w:val="000000"/>
                <w:sz w:val="24"/>
                <w:szCs w:val="24"/>
              </w:rPr>
            </w:pPr>
            <w:r>
              <w:rPr>
                <w:rFonts w:ascii="Arial" w:eastAsia="Arial" w:hAnsi="Arial" w:cs="Arial"/>
                <w:color w:val="000000"/>
                <w:sz w:val="24"/>
                <w:szCs w:val="24"/>
              </w:rPr>
              <w:lastRenderedPageBreak/>
              <w:t>Numerator: number of deaths of children less than 1 year old. Denominator: 1,000 live births.).</w:t>
            </w:r>
          </w:p>
        </w:tc>
      </w:tr>
    </w:tbl>
    <w:p w14:paraId="73E04E1F" w14:textId="77777777" w:rsidR="00A526B5" w:rsidRDefault="00A526B5">
      <w:pPr>
        <w:rPr>
          <w:rFonts w:ascii="Arial" w:eastAsia="Arial" w:hAnsi="Arial" w:cs="Arial"/>
          <w:sz w:val="24"/>
          <w:szCs w:val="24"/>
        </w:rPr>
        <w:sectPr w:rsidR="00A526B5">
          <w:pgSz w:w="12240" w:h="15840"/>
          <w:pgMar w:top="1380" w:right="1200" w:bottom="1240" w:left="1220" w:header="0" w:footer="1055" w:gutter="0"/>
          <w:cols w:space="720"/>
        </w:sectPr>
      </w:pPr>
    </w:p>
    <w:p w14:paraId="7F21F671" w14:textId="77777777" w:rsidR="00A526B5" w:rsidRDefault="00A526B5">
      <w:pPr>
        <w:spacing w:before="10"/>
        <w:rPr>
          <w:rFonts w:ascii="Times New Roman" w:eastAsia="Times New Roman" w:hAnsi="Times New Roman" w:cs="Times New Roman"/>
          <w:sz w:val="5"/>
          <w:szCs w:val="5"/>
        </w:rPr>
      </w:pPr>
    </w:p>
    <w:tbl>
      <w:tblPr>
        <w:tblStyle w:val="PlainTable2"/>
        <w:tblW w:w="9601" w:type="dxa"/>
        <w:tblLayout w:type="fixed"/>
        <w:tblLook w:val="0000" w:firstRow="0" w:lastRow="0" w:firstColumn="0" w:lastColumn="0" w:noHBand="0" w:noVBand="0"/>
      </w:tblPr>
      <w:tblGrid>
        <w:gridCol w:w="3540"/>
        <w:gridCol w:w="6061"/>
      </w:tblGrid>
      <w:tr w:rsidR="00A526B5" w14:paraId="586AFF35" w14:textId="77777777" w:rsidTr="003D6E95">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3540" w:type="dxa"/>
          </w:tcPr>
          <w:p w14:paraId="54F83E91" w14:textId="77777777" w:rsidR="00A526B5" w:rsidRDefault="00A526B5"/>
        </w:tc>
        <w:tc>
          <w:tcPr>
            <w:cnfStyle w:val="000001000000" w:firstRow="0" w:lastRow="0" w:firstColumn="0" w:lastColumn="0" w:oddVBand="0" w:evenVBand="1" w:oddHBand="0" w:evenHBand="0" w:firstRowFirstColumn="0" w:firstRowLastColumn="0" w:lastRowFirstColumn="0" w:lastRowLastColumn="0"/>
            <w:tcW w:w="6061" w:type="dxa"/>
          </w:tcPr>
          <w:p w14:paraId="528521B5" w14:textId="77777777" w:rsidR="00A526B5" w:rsidRDefault="00AF0735">
            <w:pPr>
              <w:pBdr>
                <w:top w:val="nil"/>
                <w:left w:val="nil"/>
                <w:bottom w:val="nil"/>
                <w:right w:val="nil"/>
                <w:between w:val="nil"/>
              </w:pBdr>
              <w:spacing w:before="130"/>
              <w:ind w:left="493"/>
              <w:rPr>
                <w:rFonts w:ascii="Arial" w:eastAsia="Arial" w:hAnsi="Arial" w:cs="Arial"/>
                <w:color w:val="000000"/>
                <w:sz w:val="24"/>
                <w:szCs w:val="24"/>
              </w:rPr>
            </w:pPr>
            <w:r>
              <w:rPr>
                <w:rFonts w:ascii="Arial" w:eastAsia="Arial" w:hAnsi="Arial" w:cs="Arial"/>
                <w:b/>
                <w:color w:val="000000"/>
                <w:sz w:val="24"/>
                <w:szCs w:val="24"/>
              </w:rPr>
              <w:t>PIRS Content</w:t>
            </w:r>
          </w:p>
        </w:tc>
      </w:tr>
      <w:tr w:rsidR="00A526B5" w14:paraId="7B7AD3E2" w14:textId="77777777" w:rsidTr="003D6E95">
        <w:trPr>
          <w:trHeight w:val="575"/>
        </w:trPr>
        <w:tc>
          <w:tcPr>
            <w:cnfStyle w:val="000010000000" w:firstRow="0" w:lastRow="0" w:firstColumn="0" w:lastColumn="0" w:oddVBand="1" w:evenVBand="0" w:oddHBand="0" w:evenHBand="0" w:firstRowFirstColumn="0" w:firstRowLastColumn="0" w:lastRowFirstColumn="0" w:lastRowLastColumn="0"/>
            <w:tcW w:w="3540" w:type="dxa"/>
          </w:tcPr>
          <w:p w14:paraId="1BCD8805" w14:textId="77777777" w:rsidR="00A526B5" w:rsidRDefault="00AF0735">
            <w:pPr>
              <w:pBdr>
                <w:top w:val="nil"/>
                <w:left w:val="nil"/>
                <w:bottom w:val="nil"/>
                <w:right w:val="nil"/>
                <w:between w:val="nil"/>
              </w:pBdr>
              <w:ind w:left="1102" w:right="627" w:hanging="474"/>
              <w:rPr>
                <w:rFonts w:ascii="Arial" w:eastAsia="Arial" w:hAnsi="Arial" w:cs="Arial"/>
                <w:color w:val="000000"/>
                <w:sz w:val="24"/>
                <w:szCs w:val="24"/>
              </w:rPr>
            </w:pPr>
            <w:r>
              <w:rPr>
                <w:rFonts w:ascii="Arial" w:eastAsia="Arial" w:hAnsi="Arial" w:cs="Arial"/>
                <w:b/>
                <w:color w:val="000000"/>
                <w:sz w:val="24"/>
                <w:szCs w:val="24"/>
              </w:rPr>
              <w:t>Required Reference Information</w:t>
            </w:r>
          </w:p>
        </w:tc>
        <w:tc>
          <w:tcPr>
            <w:cnfStyle w:val="000001000000" w:firstRow="0" w:lastRow="0" w:firstColumn="0" w:lastColumn="0" w:oddVBand="0" w:evenVBand="1" w:oddHBand="0" w:evenHBand="0" w:firstRowFirstColumn="0" w:firstRowLastColumn="0" w:lastRowFirstColumn="0" w:lastRowLastColumn="0"/>
            <w:tcW w:w="6061" w:type="dxa"/>
          </w:tcPr>
          <w:p w14:paraId="36E7F3A5" w14:textId="77777777" w:rsidR="00A526B5" w:rsidRDefault="00AF0735">
            <w:pPr>
              <w:pBdr>
                <w:top w:val="nil"/>
                <w:left w:val="nil"/>
                <w:bottom w:val="nil"/>
                <w:right w:val="nil"/>
                <w:between w:val="nil"/>
              </w:pBdr>
              <w:spacing w:line="272" w:lineRule="auto"/>
              <w:ind w:left="1888"/>
              <w:rPr>
                <w:rFonts w:ascii="Arial" w:eastAsia="Arial" w:hAnsi="Arial" w:cs="Arial"/>
                <w:color w:val="000000"/>
                <w:sz w:val="24"/>
                <w:szCs w:val="24"/>
              </w:rPr>
            </w:pPr>
            <w:r>
              <w:rPr>
                <w:rFonts w:ascii="Arial" w:eastAsia="Arial" w:hAnsi="Arial" w:cs="Arial"/>
                <w:b/>
                <w:color w:val="000000"/>
                <w:sz w:val="24"/>
                <w:szCs w:val="24"/>
              </w:rPr>
              <w:t>Definition/Guidance</w:t>
            </w:r>
          </w:p>
        </w:tc>
      </w:tr>
      <w:tr w:rsidR="00A526B5" w14:paraId="5566D1F6" w14:textId="77777777" w:rsidTr="003D6E95">
        <w:trPr>
          <w:cnfStyle w:val="000000100000" w:firstRow="0" w:lastRow="0" w:firstColumn="0" w:lastColumn="0" w:oddVBand="0" w:evenVBand="0" w:oddHBand="1" w:evenHBand="0" w:firstRowFirstColumn="0" w:firstRowLastColumn="0" w:lastRowFirstColumn="0" w:lastRowLastColumn="0"/>
          <w:trHeight w:val="1120"/>
        </w:trPr>
        <w:tc>
          <w:tcPr>
            <w:cnfStyle w:val="000010000000" w:firstRow="0" w:lastRow="0" w:firstColumn="0" w:lastColumn="0" w:oddVBand="1" w:evenVBand="0" w:oddHBand="0" w:evenHBand="0" w:firstRowFirstColumn="0" w:firstRowLastColumn="0" w:lastRowFirstColumn="0" w:lastRowLastColumn="0"/>
            <w:tcW w:w="3540" w:type="dxa"/>
          </w:tcPr>
          <w:p w14:paraId="321F883A" w14:textId="77777777" w:rsidR="00A526B5" w:rsidRDefault="00A526B5"/>
        </w:tc>
        <w:tc>
          <w:tcPr>
            <w:cnfStyle w:val="000001000000" w:firstRow="0" w:lastRow="0" w:firstColumn="0" w:lastColumn="0" w:oddVBand="0" w:evenVBand="1" w:oddHBand="0" w:evenHBand="0" w:firstRowFirstColumn="0" w:firstRowLastColumn="0" w:lastRowFirstColumn="0" w:lastRowLastColumn="0"/>
            <w:tcW w:w="6061" w:type="dxa"/>
          </w:tcPr>
          <w:p w14:paraId="7EB9EE1C" w14:textId="77777777" w:rsidR="00A526B5" w:rsidRDefault="00A526B5">
            <w:pPr>
              <w:pBdr>
                <w:top w:val="nil"/>
                <w:left w:val="nil"/>
                <w:bottom w:val="nil"/>
                <w:right w:val="nil"/>
                <w:between w:val="nil"/>
              </w:pBdr>
              <w:spacing w:before="8"/>
              <w:rPr>
                <w:rFonts w:ascii="Times New Roman" w:eastAsia="Times New Roman" w:hAnsi="Times New Roman" w:cs="Times New Roman"/>
                <w:color w:val="000000"/>
                <w:sz w:val="23"/>
                <w:szCs w:val="23"/>
              </w:rPr>
            </w:pPr>
          </w:p>
          <w:p w14:paraId="3DF0AE98" w14:textId="77777777" w:rsidR="00A526B5" w:rsidRDefault="00AF0735">
            <w:pPr>
              <w:pBdr>
                <w:top w:val="nil"/>
                <w:left w:val="nil"/>
                <w:bottom w:val="nil"/>
                <w:right w:val="nil"/>
                <w:between w:val="nil"/>
              </w:pBdr>
              <w:ind w:left="453" w:right="320"/>
              <w:rPr>
                <w:rFonts w:ascii="Arial" w:eastAsia="Arial" w:hAnsi="Arial" w:cs="Arial"/>
                <w:color w:val="000000"/>
                <w:sz w:val="24"/>
                <w:szCs w:val="24"/>
              </w:rPr>
            </w:pPr>
            <w:r>
              <w:rPr>
                <w:rFonts w:ascii="Arial" w:eastAsia="Arial" w:hAnsi="Arial" w:cs="Arial"/>
                <w:color w:val="000000"/>
                <w:sz w:val="24"/>
                <w:szCs w:val="24"/>
                <w:u w:val="single"/>
              </w:rPr>
              <w:t>Currency</w:t>
            </w:r>
            <w:r>
              <w:rPr>
                <w:rFonts w:ascii="Arial" w:eastAsia="Arial" w:hAnsi="Arial" w:cs="Arial"/>
                <w:color w:val="000000"/>
                <w:sz w:val="24"/>
                <w:szCs w:val="24"/>
              </w:rPr>
              <w:t>: Must include a conversion to USD rate, rate source, and date (e.g., price of wheat).</w:t>
            </w:r>
          </w:p>
        </w:tc>
      </w:tr>
      <w:tr w:rsidR="00A526B5" w14:paraId="0459EDC3" w14:textId="77777777" w:rsidTr="003D6E95">
        <w:trPr>
          <w:trHeight w:val="3050"/>
        </w:trPr>
        <w:tc>
          <w:tcPr>
            <w:cnfStyle w:val="000010000000" w:firstRow="0" w:lastRow="0" w:firstColumn="0" w:lastColumn="0" w:oddVBand="1" w:evenVBand="0" w:oddHBand="0" w:evenHBand="0" w:firstRowFirstColumn="0" w:firstRowLastColumn="0" w:lastRowFirstColumn="0" w:lastRowLastColumn="0"/>
            <w:tcW w:w="3540" w:type="dxa"/>
          </w:tcPr>
          <w:p w14:paraId="6491B4EA"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Disaggregated by</w:t>
            </w:r>
          </w:p>
        </w:tc>
        <w:tc>
          <w:tcPr>
            <w:cnfStyle w:val="000001000000" w:firstRow="0" w:lastRow="0" w:firstColumn="0" w:lastColumn="0" w:oddVBand="0" w:evenVBand="1" w:oddHBand="0" w:evenHBand="0" w:firstRowFirstColumn="0" w:firstRowLastColumn="0" w:lastRowFirstColumn="0" w:lastRowLastColumn="0"/>
            <w:tcW w:w="6061" w:type="dxa"/>
          </w:tcPr>
          <w:p w14:paraId="44D65A16" w14:textId="77777777" w:rsidR="00A526B5" w:rsidRDefault="00AF0735">
            <w:pPr>
              <w:pBdr>
                <w:top w:val="nil"/>
                <w:left w:val="nil"/>
                <w:bottom w:val="nil"/>
                <w:right w:val="nil"/>
                <w:between w:val="nil"/>
              </w:pBdr>
              <w:ind w:left="111" w:right="247"/>
              <w:rPr>
                <w:rFonts w:ascii="Arial" w:eastAsia="Arial" w:hAnsi="Arial" w:cs="Arial"/>
                <w:color w:val="000000"/>
                <w:sz w:val="24"/>
                <w:szCs w:val="24"/>
              </w:rPr>
            </w:pPr>
            <w:r>
              <w:rPr>
                <w:rFonts w:ascii="Arial" w:eastAsia="Arial" w:hAnsi="Arial" w:cs="Arial"/>
                <w:color w:val="000000"/>
                <w:sz w:val="24"/>
                <w:szCs w:val="24"/>
              </w:rPr>
              <w:t>List any planned ways of disaggregating the data and note why this disaggregation is necessary and useful.</w:t>
            </w:r>
          </w:p>
          <w:p w14:paraId="6E4AD91A" w14:textId="77777777" w:rsidR="00A526B5" w:rsidRDefault="00A526B5">
            <w:pPr>
              <w:pBdr>
                <w:top w:val="nil"/>
                <w:left w:val="nil"/>
                <w:bottom w:val="nil"/>
                <w:right w:val="nil"/>
                <w:between w:val="nil"/>
              </w:pBdr>
              <w:rPr>
                <w:rFonts w:ascii="Times New Roman" w:eastAsia="Times New Roman" w:hAnsi="Times New Roman" w:cs="Times New Roman"/>
                <w:color w:val="000000"/>
                <w:sz w:val="24"/>
                <w:szCs w:val="24"/>
              </w:rPr>
            </w:pPr>
          </w:p>
          <w:p w14:paraId="4877B5DA" w14:textId="77777777" w:rsidR="00A526B5" w:rsidRDefault="00AF0735">
            <w:pPr>
              <w:pBdr>
                <w:top w:val="nil"/>
                <w:left w:val="nil"/>
                <w:bottom w:val="nil"/>
                <w:right w:val="nil"/>
                <w:between w:val="nil"/>
              </w:pBdr>
              <w:ind w:left="453" w:right="597"/>
              <w:rPr>
                <w:rFonts w:ascii="Arial" w:eastAsia="Arial" w:hAnsi="Arial" w:cs="Arial"/>
                <w:color w:val="000000"/>
                <w:sz w:val="24"/>
                <w:szCs w:val="24"/>
              </w:rPr>
            </w:pPr>
            <w:r>
              <w:rPr>
                <w:rFonts w:ascii="Arial" w:eastAsia="Arial" w:hAnsi="Arial" w:cs="Arial"/>
                <w:color w:val="000000"/>
                <w:sz w:val="24"/>
                <w:szCs w:val="24"/>
                <w:u w:val="single"/>
              </w:rPr>
              <w:t>Sex</w:t>
            </w:r>
            <w:r>
              <w:rPr>
                <w:rFonts w:ascii="Arial" w:eastAsia="Arial" w:hAnsi="Arial" w:cs="Arial"/>
                <w:color w:val="000000"/>
                <w:sz w:val="24"/>
                <w:szCs w:val="24"/>
              </w:rPr>
              <w:t>: Performance indicators must be disaggregated by sex when measuring person- level data.</w:t>
            </w:r>
          </w:p>
          <w:p w14:paraId="33884C54" w14:textId="77777777" w:rsidR="00A526B5" w:rsidRDefault="00A526B5">
            <w:pPr>
              <w:pBdr>
                <w:top w:val="nil"/>
                <w:left w:val="nil"/>
                <w:bottom w:val="nil"/>
                <w:right w:val="nil"/>
                <w:between w:val="nil"/>
              </w:pBdr>
              <w:rPr>
                <w:rFonts w:ascii="Times New Roman" w:eastAsia="Times New Roman" w:hAnsi="Times New Roman" w:cs="Times New Roman"/>
                <w:color w:val="000000"/>
                <w:sz w:val="24"/>
                <w:szCs w:val="24"/>
              </w:rPr>
            </w:pPr>
          </w:p>
          <w:p w14:paraId="0EE50E15" w14:textId="77777777" w:rsidR="00A526B5" w:rsidRDefault="00AF0735">
            <w:pPr>
              <w:pBdr>
                <w:top w:val="nil"/>
                <w:left w:val="nil"/>
                <w:bottom w:val="nil"/>
                <w:right w:val="nil"/>
                <w:between w:val="nil"/>
              </w:pBdr>
              <w:ind w:left="453" w:right="318"/>
              <w:rPr>
                <w:rFonts w:ascii="Arial" w:eastAsia="Arial" w:hAnsi="Arial" w:cs="Arial"/>
                <w:color w:val="000000"/>
                <w:sz w:val="24"/>
                <w:szCs w:val="24"/>
              </w:rPr>
            </w:pPr>
            <w:r>
              <w:rPr>
                <w:rFonts w:ascii="Arial" w:eastAsia="Arial" w:hAnsi="Arial" w:cs="Arial"/>
                <w:color w:val="000000"/>
                <w:sz w:val="24"/>
                <w:szCs w:val="24"/>
                <w:u w:val="single"/>
              </w:rPr>
              <w:t>Geography</w:t>
            </w:r>
            <w:r>
              <w:rPr>
                <w:rFonts w:ascii="Arial" w:eastAsia="Arial" w:hAnsi="Arial" w:cs="Arial"/>
                <w:color w:val="000000"/>
                <w:sz w:val="24"/>
                <w:szCs w:val="24"/>
              </w:rPr>
              <w:t>: It is recommended that indicator data be disaggregated by a geographic level that is feasible and useful for management purposes.</w:t>
            </w:r>
          </w:p>
        </w:tc>
      </w:tr>
      <w:tr w:rsidR="00A526B5" w14:paraId="5E853C19" w14:textId="77777777" w:rsidTr="003D6E95">
        <w:trPr>
          <w:cnfStyle w:val="000000100000" w:firstRow="0" w:lastRow="0" w:firstColumn="0" w:lastColumn="0" w:oddVBand="0" w:evenVBand="0" w:oddHBand="1" w:evenHBand="0" w:firstRowFirstColumn="0" w:firstRowLastColumn="0" w:lastRowFirstColumn="0" w:lastRowLastColumn="0"/>
          <w:trHeight w:val="1672"/>
        </w:trPr>
        <w:tc>
          <w:tcPr>
            <w:cnfStyle w:val="000010000000" w:firstRow="0" w:lastRow="0" w:firstColumn="0" w:lastColumn="0" w:oddVBand="1" w:evenVBand="0" w:oddHBand="0" w:evenHBand="0" w:firstRowFirstColumn="0" w:firstRowLastColumn="0" w:lastRowFirstColumn="0" w:lastRowLastColumn="0"/>
            <w:tcW w:w="3540" w:type="dxa"/>
          </w:tcPr>
          <w:p w14:paraId="0902F2D0"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Rationale for the Indicator</w:t>
            </w:r>
          </w:p>
          <w:p w14:paraId="5129C60A" w14:textId="77777777" w:rsidR="00A526B5" w:rsidRDefault="00AF0735">
            <w:pPr>
              <w:pBdr>
                <w:top w:val="nil"/>
                <w:left w:val="nil"/>
                <w:bottom w:val="nil"/>
                <w:right w:val="nil"/>
                <w:between w:val="nil"/>
              </w:pBdr>
              <w:ind w:left="111"/>
              <w:rPr>
                <w:rFonts w:ascii="Arial" w:eastAsia="Arial" w:hAnsi="Arial" w:cs="Arial"/>
                <w:color w:val="000000"/>
                <w:sz w:val="24"/>
                <w:szCs w:val="24"/>
              </w:rPr>
            </w:pPr>
            <w:r>
              <w:rPr>
                <w:rFonts w:ascii="Arial" w:eastAsia="Arial" w:hAnsi="Arial" w:cs="Arial"/>
                <w:i/>
                <w:color w:val="000000"/>
                <w:sz w:val="24"/>
                <w:szCs w:val="24"/>
              </w:rPr>
              <w:t>(optional)</w:t>
            </w:r>
          </w:p>
        </w:tc>
        <w:tc>
          <w:tcPr>
            <w:cnfStyle w:val="000001000000" w:firstRow="0" w:lastRow="0" w:firstColumn="0" w:lastColumn="0" w:oddVBand="0" w:evenVBand="1" w:oddHBand="0" w:evenHBand="0" w:firstRowFirstColumn="0" w:firstRowLastColumn="0" w:lastRowFirstColumn="0" w:lastRowLastColumn="0"/>
            <w:tcW w:w="6061" w:type="dxa"/>
          </w:tcPr>
          <w:p w14:paraId="4A9F5B7A" w14:textId="77777777" w:rsidR="00A526B5" w:rsidRDefault="00AF0735">
            <w:pPr>
              <w:pBdr>
                <w:top w:val="nil"/>
                <w:left w:val="nil"/>
                <w:bottom w:val="nil"/>
                <w:right w:val="nil"/>
                <w:between w:val="nil"/>
              </w:pBdr>
              <w:ind w:left="111" w:right="167"/>
              <w:rPr>
                <w:rFonts w:ascii="Arial" w:eastAsia="Arial" w:hAnsi="Arial" w:cs="Arial"/>
                <w:color w:val="000000"/>
                <w:sz w:val="24"/>
                <w:szCs w:val="24"/>
              </w:rPr>
            </w:pPr>
            <w:r>
              <w:rPr>
                <w:rFonts w:ascii="Arial" w:eastAsia="Arial" w:hAnsi="Arial" w:cs="Arial"/>
                <w:color w:val="000000"/>
                <w:sz w:val="24"/>
                <w:szCs w:val="24"/>
              </w:rPr>
              <w:t xml:space="preserve">Briefly describe why this </w:t>
            </w:r>
            <w:proofErr w:type="gramStart"/>
            <w:r>
              <w:rPr>
                <w:rFonts w:ascii="Arial" w:eastAsia="Arial" w:hAnsi="Arial" w:cs="Arial"/>
                <w:color w:val="000000"/>
                <w:sz w:val="24"/>
                <w:szCs w:val="24"/>
              </w:rPr>
              <w:t>particular indicator</w:t>
            </w:r>
            <w:proofErr w:type="gramEnd"/>
            <w:r>
              <w:rPr>
                <w:rFonts w:ascii="Arial" w:eastAsia="Arial" w:hAnsi="Arial" w:cs="Arial"/>
                <w:color w:val="000000"/>
                <w:sz w:val="24"/>
                <w:szCs w:val="24"/>
              </w:rPr>
              <w:t xml:space="preserve"> was selected to measure the intended result and how it will be useful for managing performance. It is recommended that both a </w:t>
            </w:r>
            <w:r>
              <w:rPr>
                <w:rFonts w:ascii="Arial" w:eastAsia="Arial" w:hAnsi="Arial" w:cs="Arial"/>
                <w:b/>
                <w:color w:val="000000"/>
                <w:sz w:val="24"/>
                <w:szCs w:val="24"/>
              </w:rPr>
              <w:t xml:space="preserve">use </w:t>
            </w:r>
            <w:r>
              <w:rPr>
                <w:rFonts w:ascii="Arial" w:eastAsia="Arial" w:hAnsi="Arial" w:cs="Arial"/>
                <w:color w:val="000000"/>
                <w:sz w:val="24"/>
                <w:szCs w:val="24"/>
              </w:rPr>
              <w:t xml:space="preserve">and </w:t>
            </w:r>
            <w:r>
              <w:rPr>
                <w:rFonts w:ascii="Arial" w:eastAsia="Arial" w:hAnsi="Arial" w:cs="Arial"/>
                <w:b/>
                <w:color w:val="000000"/>
                <w:sz w:val="24"/>
                <w:szCs w:val="24"/>
              </w:rPr>
              <w:t xml:space="preserve">user </w:t>
            </w:r>
            <w:r>
              <w:rPr>
                <w:rFonts w:ascii="Arial" w:eastAsia="Arial" w:hAnsi="Arial" w:cs="Arial"/>
                <w:color w:val="000000"/>
                <w:sz w:val="24"/>
                <w:szCs w:val="24"/>
              </w:rPr>
              <w:t>for the indicator data are identified here.</w:t>
            </w:r>
          </w:p>
        </w:tc>
      </w:tr>
      <w:tr w:rsidR="00A526B5" w14:paraId="0F7FF702" w14:textId="77777777" w:rsidTr="003D6E95">
        <w:trPr>
          <w:trHeight w:val="2498"/>
        </w:trPr>
        <w:tc>
          <w:tcPr>
            <w:cnfStyle w:val="000010000000" w:firstRow="0" w:lastRow="0" w:firstColumn="0" w:lastColumn="0" w:oddVBand="1" w:evenVBand="0" w:oddHBand="0" w:evenHBand="0" w:firstRowFirstColumn="0" w:firstRowLastColumn="0" w:lastRowFirstColumn="0" w:lastRowLastColumn="0"/>
            <w:tcW w:w="3540" w:type="dxa"/>
          </w:tcPr>
          <w:p w14:paraId="385F70B0"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Data Source</w:t>
            </w:r>
          </w:p>
        </w:tc>
        <w:tc>
          <w:tcPr>
            <w:cnfStyle w:val="000001000000" w:firstRow="0" w:lastRow="0" w:firstColumn="0" w:lastColumn="0" w:oddVBand="0" w:evenVBand="1" w:oddHBand="0" w:evenHBand="0" w:firstRowFirstColumn="0" w:firstRowLastColumn="0" w:lastRowFirstColumn="0" w:lastRowLastColumn="0"/>
            <w:tcW w:w="6061" w:type="dxa"/>
          </w:tcPr>
          <w:p w14:paraId="4072CF1A" w14:textId="77777777" w:rsidR="00A526B5" w:rsidRDefault="00AF0735">
            <w:pPr>
              <w:pBdr>
                <w:top w:val="nil"/>
                <w:left w:val="nil"/>
                <w:bottom w:val="nil"/>
                <w:right w:val="nil"/>
                <w:between w:val="nil"/>
              </w:pBdr>
              <w:ind w:left="111" w:right="221"/>
              <w:rPr>
                <w:rFonts w:ascii="Arial" w:eastAsia="Arial" w:hAnsi="Arial" w:cs="Arial"/>
                <w:color w:val="000000"/>
                <w:sz w:val="24"/>
                <w:szCs w:val="24"/>
              </w:rPr>
            </w:pPr>
            <w:r>
              <w:rPr>
                <w:rFonts w:ascii="Arial" w:eastAsia="Arial" w:hAnsi="Arial" w:cs="Arial"/>
                <w:color w:val="000000"/>
                <w:sz w:val="24"/>
                <w:szCs w:val="24"/>
              </w:rPr>
              <w:t xml:space="preserve">Specific sources of data must be identified. If data are from third-party sources such as a government ministry or international organization, include the location/link to the source. If data are collected by implementing partners, specify where the partner is getting the data. It is critical that sources be specific and detailed to ensure that data collection is </w:t>
            </w:r>
            <w:proofErr w:type="gramStart"/>
            <w:r>
              <w:rPr>
                <w:rFonts w:ascii="Arial" w:eastAsia="Arial" w:hAnsi="Arial" w:cs="Arial"/>
                <w:color w:val="000000"/>
                <w:sz w:val="24"/>
                <w:szCs w:val="24"/>
              </w:rPr>
              <w:t>consistent</w:t>
            </w:r>
            <w:proofErr w:type="gramEnd"/>
            <w:r>
              <w:rPr>
                <w:rFonts w:ascii="Arial" w:eastAsia="Arial" w:hAnsi="Arial" w:cs="Arial"/>
                <w:color w:val="000000"/>
                <w:sz w:val="24"/>
                <w:szCs w:val="24"/>
              </w:rPr>
              <w:t xml:space="preserve"> and verification is possible.</w:t>
            </w:r>
          </w:p>
        </w:tc>
      </w:tr>
      <w:tr w:rsidR="00A526B5" w14:paraId="29797B8B" w14:textId="77777777" w:rsidTr="003D6E95">
        <w:trPr>
          <w:cnfStyle w:val="000000100000" w:firstRow="0" w:lastRow="0" w:firstColumn="0" w:lastColumn="0" w:oddVBand="0" w:evenVBand="0" w:oddHBand="1" w:evenHBand="0" w:firstRowFirstColumn="0" w:firstRowLastColumn="0" w:lastRowFirstColumn="0" w:lastRowLastColumn="0"/>
          <w:trHeight w:val="2498"/>
        </w:trPr>
        <w:tc>
          <w:tcPr>
            <w:cnfStyle w:val="000010000000" w:firstRow="0" w:lastRow="0" w:firstColumn="0" w:lastColumn="0" w:oddVBand="1" w:evenVBand="0" w:oddHBand="0" w:evenHBand="0" w:firstRowFirstColumn="0" w:firstRowLastColumn="0" w:lastRowFirstColumn="0" w:lastRowLastColumn="0"/>
            <w:tcW w:w="3540" w:type="dxa"/>
          </w:tcPr>
          <w:p w14:paraId="3B33C40B" w14:textId="77777777" w:rsidR="00A526B5" w:rsidRDefault="00AF0735">
            <w:pPr>
              <w:pBdr>
                <w:top w:val="nil"/>
                <w:left w:val="nil"/>
                <w:bottom w:val="nil"/>
                <w:right w:val="nil"/>
                <w:between w:val="nil"/>
              </w:pBdr>
              <w:ind w:left="111" w:right="449"/>
              <w:rPr>
                <w:rFonts w:ascii="Arial" w:eastAsia="Arial" w:hAnsi="Arial" w:cs="Arial"/>
                <w:color w:val="000000"/>
                <w:sz w:val="24"/>
                <w:szCs w:val="24"/>
              </w:rPr>
            </w:pPr>
            <w:r>
              <w:rPr>
                <w:rFonts w:ascii="Arial" w:eastAsia="Arial" w:hAnsi="Arial" w:cs="Arial"/>
                <w:b/>
                <w:color w:val="000000"/>
                <w:sz w:val="24"/>
                <w:szCs w:val="24"/>
              </w:rPr>
              <w:t>Method of Data Collection and Construction</w:t>
            </w:r>
          </w:p>
        </w:tc>
        <w:tc>
          <w:tcPr>
            <w:cnfStyle w:val="000001000000" w:firstRow="0" w:lastRow="0" w:firstColumn="0" w:lastColumn="0" w:oddVBand="0" w:evenVBand="1" w:oddHBand="0" w:evenHBand="0" w:firstRowFirstColumn="0" w:firstRowLastColumn="0" w:lastRowFirstColumn="0" w:lastRowLastColumn="0"/>
            <w:tcW w:w="6061" w:type="dxa"/>
          </w:tcPr>
          <w:p w14:paraId="4BF4BC4D" w14:textId="77777777" w:rsidR="00A526B5" w:rsidRDefault="00AF0735">
            <w:pPr>
              <w:pBdr>
                <w:top w:val="nil"/>
                <w:left w:val="nil"/>
                <w:bottom w:val="nil"/>
                <w:right w:val="nil"/>
                <w:between w:val="nil"/>
              </w:pBdr>
              <w:ind w:left="111" w:right="143"/>
              <w:rPr>
                <w:rFonts w:ascii="Arial" w:eastAsia="Arial" w:hAnsi="Arial" w:cs="Arial"/>
                <w:color w:val="000000"/>
                <w:sz w:val="24"/>
                <w:szCs w:val="24"/>
              </w:rPr>
            </w:pPr>
            <w:r>
              <w:rPr>
                <w:rFonts w:ascii="Arial" w:eastAsia="Arial" w:hAnsi="Arial" w:cs="Arial"/>
                <w:color w:val="000000"/>
                <w:sz w:val="24"/>
                <w:szCs w:val="24"/>
              </w:rPr>
              <w:t>Tools, methods, and procedures for collecting raw data must be described. Examples include document review, structured interviews, focus group interviews, written survey, ledger of patients, etc. If the indicator is an index or composite indicator, describe the procedure or formula for construction or calculation.</w:t>
            </w:r>
          </w:p>
          <w:p w14:paraId="06E8BBCE" w14:textId="77777777" w:rsidR="00A526B5" w:rsidRDefault="00AF0735">
            <w:pPr>
              <w:pBdr>
                <w:top w:val="nil"/>
                <w:left w:val="nil"/>
                <w:bottom w:val="nil"/>
                <w:right w:val="nil"/>
                <w:between w:val="nil"/>
              </w:pBdr>
              <w:ind w:left="111" w:right="474"/>
              <w:rPr>
                <w:rFonts w:ascii="Arial" w:eastAsia="Arial" w:hAnsi="Arial" w:cs="Arial"/>
                <w:color w:val="000000"/>
                <w:sz w:val="24"/>
                <w:szCs w:val="24"/>
              </w:rPr>
            </w:pPr>
            <w:r>
              <w:rPr>
                <w:rFonts w:ascii="Arial" w:eastAsia="Arial" w:hAnsi="Arial" w:cs="Arial"/>
                <w:color w:val="000000"/>
                <w:sz w:val="24"/>
                <w:szCs w:val="24"/>
              </w:rPr>
              <w:t>Include information about who collects the raw data and where it is stored before it gets to USAID.</w:t>
            </w:r>
          </w:p>
        </w:tc>
      </w:tr>
      <w:tr w:rsidR="00A526B5" w14:paraId="698F228C" w14:textId="77777777" w:rsidTr="003D6E95">
        <w:trPr>
          <w:trHeight w:val="843"/>
        </w:trPr>
        <w:tc>
          <w:tcPr>
            <w:cnfStyle w:val="000010000000" w:firstRow="0" w:lastRow="0" w:firstColumn="0" w:lastColumn="0" w:oddVBand="1" w:evenVBand="0" w:oddHBand="0" w:evenHBand="0" w:firstRowFirstColumn="0" w:firstRowLastColumn="0" w:lastRowFirstColumn="0" w:lastRowLastColumn="0"/>
            <w:tcW w:w="3540" w:type="dxa"/>
          </w:tcPr>
          <w:p w14:paraId="348555B2"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lastRenderedPageBreak/>
              <w:t>Reporting Frequency</w:t>
            </w:r>
          </w:p>
        </w:tc>
        <w:tc>
          <w:tcPr>
            <w:cnfStyle w:val="000001000000" w:firstRow="0" w:lastRow="0" w:firstColumn="0" w:lastColumn="0" w:oddVBand="0" w:evenVBand="1" w:oddHBand="0" w:evenHBand="0" w:firstRowFirstColumn="0" w:firstRowLastColumn="0" w:lastRowFirstColumn="0" w:lastRowLastColumn="0"/>
            <w:tcW w:w="6061" w:type="dxa"/>
          </w:tcPr>
          <w:p w14:paraId="7A354B1A" w14:textId="77777777" w:rsidR="00A526B5" w:rsidRDefault="00AF0735">
            <w:pPr>
              <w:pBdr>
                <w:top w:val="nil"/>
                <w:left w:val="nil"/>
                <w:bottom w:val="nil"/>
                <w:right w:val="nil"/>
                <w:between w:val="nil"/>
              </w:pBdr>
              <w:ind w:left="111" w:right="450"/>
              <w:rPr>
                <w:rFonts w:ascii="Arial" w:eastAsia="Arial" w:hAnsi="Arial" w:cs="Arial"/>
                <w:color w:val="000000"/>
                <w:sz w:val="24"/>
                <w:szCs w:val="24"/>
              </w:rPr>
            </w:pPr>
            <w:r>
              <w:rPr>
                <w:rFonts w:ascii="Arial" w:eastAsia="Arial" w:hAnsi="Arial" w:cs="Arial"/>
                <w:color w:val="000000"/>
                <w:sz w:val="24"/>
                <w:szCs w:val="24"/>
              </w:rPr>
              <w:t>How often and when data will be reported to USAID must be specified. Most common reporting frequencies are quarterly, semiannual, and annual.</w:t>
            </w:r>
          </w:p>
        </w:tc>
      </w:tr>
    </w:tbl>
    <w:p w14:paraId="332D49AC" w14:textId="77777777" w:rsidR="00A526B5" w:rsidRDefault="00A526B5">
      <w:pPr>
        <w:rPr>
          <w:rFonts w:ascii="Arial" w:eastAsia="Arial" w:hAnsi="Arial" w:cs="Arial"/>
          <w:sz w:val="24"/>
          <w:szCs w:val="24"/>
        </w:rPr>
        <w:sectPr w:rsidR="00A526B5">
          <w:pgSz w:w="12240" w:h="15840"/>
          <w:pgMar w:top="1380" w:right="1200" w:bottom="1240" w:left="1220" w:header="0" w:footer="1055" w:gutter="0"/>
          <w:cols w:space="720"/>
        </w:sectPr>
      </w:pPr>
    </w:p>
    <w:p w14:paraId="6B702C24" w14:textId="77777777" w:rsidR="00A526B5" w:rsidRDefault="00A526B5">
      <w:pPr>
        <w:spacing w:before="10"/>
        <w:rPr>
          <w:rFonts w:ascii="Times New Roman" w:eastAsia="Times New Roman" w:hAnsi="Times New Roman" w:cs="Times New Roman"/>
          <w:sz w:val="5"/>
          <w:szCs w:val="5"/>
        </w:rPr>
      </w:pPr>
    </w:p>
    <w:tbl>
      <w:tblPr>
        <w:tblStyle w:val="a2"/>
        <w:tblW w:w="9601" w:type="dxa"/>
        <w:tblInd w:w="91" w:type="dxa"/>
        <w:tblLayout w:type="fixed"/>
        <w:tblLook w:val="0000" w:firstRow="0" w:lastRow="0" w:firstColumn="0" w:lastColumn="0" w:noHBand="0" w:noVBand="0"/>
      </w:tblPr>
      <w:tblGrid>
        <w:gridCol w:w="3540"/>
        <w:gridCol w:w="6061"/>
      </w:tblGrid>
      <w:tr w:rsidR="00A526B5" w14:paraId="6013308B" w14:textId="77777777">
        <w:trPr>
          <w:trHeight w:val="549"/>
        </w:trPr>
        <w:tc>
          <w:tcPr>
            <w:tcW w:w="3540" w:type="dxa"/>
            <w:tcBorders>
              <w:top w:val="single" w:sz="7" w:space="0" w:color="000000"/>
              <w:left w:val="single" w:sz="7" w:space="0" w:color="000000"/>
              <w:bottom w:val="single" w:sz="7" w:space="0" w:color="000000"/>
              <w:right w:val="nil"/>
            </w:tcBorders>
            <w:shd w:val="clear" w:color="auto" w:fill="BEBEBE"/>
          </w:tcPr>
          <w:p w14:paraId="495A470E" w14:textId="77777777" w:rsidR="00A526B5" w:rsidRDefault="00A526B5"/>
        </w:tc>
        <w:tc>
          <w:tcPr>
            <w:tcW w:w="6061" w:type="dxa"/>
            <w:tcBorders>
              <w:top w:val="single" w:sz="7" w:space="0" w:color="000000"/>
              <w:left w:val="nil"/>
              <w:bottom w:val="single" w:sz="7" w:space="0" w:color="000000"/>
              <w:right w:val="single" w:sz="7" w:space="0" w:color="000000"/>
            </w:tcBorders>
            <w:shd w:val="clear" w:color="auto" w:fill="BEBEBE"/>
          </w:tcPr>
          <w:p w14:paraId="2764C62B" w14:textId="77777777" w:rsidR="00A526B5" w:rsidRDefault="00AF0735">
            <w:pPr>
              <w:pBdr>
                <w:top w:val="nil"/>
                <w:left w:val="nil"/>
                <w:bottom w:val="nil"/>
                <w:right w:val="nil"/>
                <w:between w:val="nil"/>
              </w:pBdr>
              <w:spacing w:before="130"/>
              <w:ind w:left="493"/>
              <w:rPr>
                <w:rFonts w:ascii="Arial" w:eastAsia="Arial" w:hAnsi="Arial" w:cs="Arial"/>
                <w:color w:val="000000"/>
                <w:sz w:val="24"/>
                <w:szCs w:val="24"/>
              </w:rPr>
            </w:pPr>
            <w:r>
              <w:rPr>
                <w:rFonts w:ascii="Arial" w:eastAsia="Arial" w:hAnsi="Arial" w:cs="Arial"/>
                <w:b/>
                <w:color w:val="000000"/>
                <w:sz w:val="24"/>
                <w:szCs w:val="24"/>
              </w:rPr>
              <w:t>PIRS Content</w:t>
            </w:r>
          </w:p>
        </w:tc>
      </w:tr>
      <w:tr w:rsidR="00A526B5" w14:paraId="173A42C7" w14:textId="77777777">
        <w:trPr>
          <w:trHeight w:val="575"/>
        </w:trPr>
        <w:tc>
          <w:tcPr>
            <w:tcW w:w="3540" w:type="dxa"/>
            <w:tcBorders>
              <w:top w:val="single" w:sz="7" w:space="0" w:color="000000"/>
              <w:left w:val="single" w:sz="7" w:space="0" w:color="000000"/>
              <w:bottom w:val="single" w:sz="7" w:space="0" w:color="000000"/>
              <w:right w:val="single" w:sz="7" w:space="0" w:color="000000"/>
            </w:tcBorders>
            <w:shd w:val="clear" w:color="auto" w:fill="BEBEBE"/>
          </w:tcPr>
          <w:p w14:paraId="5B3A24ED" w14:textId="77777777" w:rsidR="00A526B5" w:rsidRDefault="00AF0735">
            <w:pPr>
              <w:pBdr>
                <w:top w:val="nil"/>
                <w:left w:val="nil"/>
                <w:bottom w:val="nil"/>
                <w:right w:val="nil"/>
                <w:between w:val="nil"/>
              </w:pBdr>
              <w:ind w:left="1102" w:right="627" w:hanging="474"/>
              <w:rPr>
                <w:rFonts w:ascii="Arial" w:eastAsia="Arial" w:hAnsi="Arial" w:cs="Arial"/>
                <w:color w:val="000000"/>
                <w:sz w:val="24"/>
                <w:szCs w:val="24"/>
              </w:rPr>
            </w:pPr>
            <w:r>
              <w:rPr>
                <w:rFonts w:ascii="Arial" w:eastAsia="Arial" w:hAnsi="Arial" w:cs="Arial"/>
                <w:b/>
                <w:color w:val="000000"/>
                <w:sz w:val="24"/>
                <w:szCs w:val="24"/>
              </w:rPr>
              <w:t>Required Reference Information</w:t>
            </w:r>
          </w:p>
        </w:tc>
        <w:tc>
          <w:tcPr>
            <w:tcW w:w="6061" w:type="dxa"/>
            <w:tcBorders>
              <w:top w:val="single" w:sz="7" w:space="0" w:color="000000"/>
              <w:left w:val="single" w:sz="7" w:space="0" w:color="000000"/>
              <w:bottom w:val="single" w:sz="7" w:space="0" w:color="000000"/>
              <w:right w:val="single" w:sz="7" w:space="0" w:color="000000"/>
            </w:tcBorders>
            <w:shd w:val="clear" w:color="auto" w:fill="BEBEBE"/>
          </w:tcPr>
          <w:p w14:paraId="60A78F88" w14:textId="77777777" w:rsidR="00A526B5" w:rsidRDefault="00AF0735">
            <w:pPr>
              <w:pBdr>
                <w:top w:val="nil"/>
                <w:left w:val="nil"/>
                <w:bottom w:val="nil"/>
                <w:right w:val="nil"/>
                <w:between w:val="nil"/>
              </w:pBdr>
              <w:spacing w:line="272" w:lineRule="auto"/>
              <w:ind w:left="1888"/>
              <w:rPr>
                <w:rFonts w:ascii="Arial" w:eastAsia="Arial" w:hAnsi="Arial" w:cs="Arial"/>
                <w:color w:val="000000"/>
                <w:sz w:val="24"/>
                <w:szCs w:val="24"/>
              </w:rPr>
            </w:pPr>
            <w:r>
              <w:rPr>
                <w:rFonts w:ascii="Arial" w:eastAsia="Arial" w:hAnsi="Arial" w:cs="Arial"/>
                <w:b/>
                <w:color w:val="000000"/>
                <w:sz w:val="24"/>
                <w:szCs w:val="24"/>
              </w:rPr>
              <w:t>Definition/Guidance</w:t>
            </w:r>
          </w:p>
        </w:tc>
      </w:tr>
      <w:tr w:rsidR="00A526B5" w14:paraId="580C3263" w14:textId="77777777">
        <w:trPr>
          <w:trHeight w:val="1948"/>
        </w:trPr>
        <w:tc>
          <w:tcPr>
            <w:tcW w:w="3540" w:type="dxa"/>
            <w:tcBorders>
              <w:top w:val="single" w:sz="7" w:space="0" w:color="000000"/>
              <w:left w:val="single" w:sz="7" w:space="0" w:color="000000"/>
              <w:bottom w:val="single" w:sz="7" w:space="0" w:color="000000"/>
              <w:right w:val="single" w:sz="7" w:space="0" w:color="000000"/>
            </w:tcBorders>
          </w:tcPr>
          <w:p w14:paraId="31209520" w14:textId="77777777" w:rsidR="00A526B5" w:rsidRDefault="00A526B5"/>
        </w:tc>
        <w:tc>
          <w:tcPr>
            <w:tcW w:w="6061" w:type="dxa"/>
            <w:tcBorders>
              <w:top w:val="single" w:sz="7" w:space="0" w:color="000000"/>
              <w:left w:val="single" w:sz="7" w:space="0" w:color="000000"/>
              <w:bottom w:val="single" w:sz="7" w:space="0" w:color="000000"/>
              <w:right w:val="single" w:sz="7" w:space="0" w:color="000000"/>
            </w:tcBorders>
          </w:tcPr>
          <w:p w14:paraId="4A05B561" w14:textId="77777777" w:rsidR="00A526B5" w:rsidRDefault="00AF0735">
            <w:pPr>
              <w:pBdr>
                <w:top w:val="nil"/>
                <w:left w:val="nil"/>
                <w:bottom w:val="nil"/>
                <w:right w:val="nil"/>
                <w:between w:val="nil"/>
              </w:pBdr>
              <w:ind w:left="111" w:right="407"/>
              <w:rPr>
                <w:rFonts w:ascii="Arial" w:eastAsia="Arial" w:hAnsi="Arial" w:cs="Arial"/>
                <w:color w:val="000000"/>
                <w:sz w:val="24"/>
                <w:szCs w:val="24"/>
              </w:rPr>
            </w:pPr>
            <w:r>
              <w:rPr>
                <w:rFonts w:ascii="Arial" w:eastAsia="Arial" w:hAnsi="Arial" w:cs="Arial"/>
                <w:color w:val="000000"/>
                <w:sz w:val="24"/>
                <w:szCs w:val="24"/>
              </w:rPr>
              <w:t>The reporting frequency must be the same for every instance of the indicator (i.e., individual indicators being reported by multiple sources must not have different reporting frequencies). It is recommended that reporting frequency remain constant throughout the life of the indicator.</w:t>
            </w:r>
          </w:p>
        </w:tc>
      </w:tr>
      <w:tr w:rsidR="00A526B5" w14:paraId="2D0566B8" w14:textId="77777777">
        <w:trPr>
          <w:trHeight w:val="1670"/>
        </w:trPr>
        <w:tc>
          <w:tcPr>
            <w:tcW w:w="3540" w:type="dxa"/>
            <w:tcBorders>
              <w:top w:val="single" w:sz="7" w:space="0" w:color="000000"/>
              <w:left w:val="single" w:sz="7" w:space="0" w:color="000000"/>
              <w:bottom w:val="single" w:sz="7" w:space="0" w:color="000000"/>
              <w:right w:val="single" w:sz="7" w:space="0" w:color="000000"/>
            </w:tcBorders>
          </w:tcPr>
          <w:p w14:paraId="66F5EC3C" w14:textId="77777777" w:rsidR="00A526B5" w:rsidRDefault="00AF0735">
            <w:pPr>
              <w:pBdr>
                <w:top w:val="nil"/>
                <w:left w:val="nil"/>
                <w:bottom w:val="nil"/>
                <w:right w:val="nil"/>
                <w:between w:val="nil"/>
              </w:pBdr>
              <w:ind w:left="111" w:right="503"/>
              <w:rPr>
                <w:rFonts w:ascii="Arial" w:eastAsia="Arial" w:hAnsi="Arial" w:cs="Arial"/>
                <w:color w:val="000000"/>
                <w:sz w:val="24"/>
                <w:szCs w:val="24"/>
              </w:rPr>
            </w:pPr>
            <w:r>
              <w:rPr>
                <w:rFonts w:ascii="Arial" w:eastAsia="Arial" w:hAnsi="Arial" w:cs="Arial"/>
                <w:b/>
                <w:color w:val="000000"/>
                <w:sz w:val="24"/>
                <w:szCs w:val="24"/>
              </w:rPr>
              <w:t>Individual(s) Responsible at USAID</w:t>
            </w:r>
          </w:p>
        </w:tc>
        <w:tc>
          <w:tcPr>
            <w:tcW w:w="6061" w:type="dxa"/>
            <w:tcBorders>
              <w:top w:val="single" w:sz="7" w:space="0" w:color="000000"/>
              <w:left w:val="single" w:sz="7" w:space="0" w:color="000000"/>
              <w:bottom w:val="single" w:sz="7" w:space="0" w:color="000000"/>
              <w:right w:val="single" w:sz="7" w:space="0" w:color="000000"/>
            </w:tcBorders>
          </w:tcPr>
          <w:p w14:paraId="0374A5B3" w14:textId="77777777" w:rsidR="00A526B5" w:rsidRDefault="00AF0735">
            <w:pPr>
              <w:pBdr>
                <w:top w:val="nil"/>
                <w:left w:val="nil"/>
                <w:bottom w:val="nil"/>
                <w:right w:val="nil"/>
                <w:between w:val="nil"/>
              </w:pBdr>
              <w:ind w:left="111" w:right="473"/>
              <w:rPr>
                <w:rFonts w:ascii="Arial" w:eastAsia="Arial" w:hAnsi="Arial" w:cs="Arial"/>
                <w:color w:val="000000"/>
                <w:sz w:val="24"/>
                <w:szCs w:val="24"/>
              </w:rPr>
            </w:pPr>
            <w:r>
              <w:rPr>
                <w:rFonts w:ascii="Arial" w:eastAsia="Arial" w:hAnsi="Arial" w:cs="Arial"/>
                <w:color w:val="000000"/>
                <w:sz w:val="24"/>
                <w:szCs w:val="24"/>
              </w:rPr>
              <w:t>Specific staff member(s) directly responsible for the data must be identified. It is recommended that the specific position title be used rather than the employee’s name (e.g., COR of X contract, or Environment Project team lead).</w:t>
            </w:r>
          </w:p>
        </w:tc>
      </w:tr>
      <w:tr w:rsidR="00A526B5" w14:paraId="25322BB4" w14:textId="77777777">
        <w:trPr>
          <w:trHeight w:val="1948"/>
        </w:trPr>
        <w:tc>
          <w:tcPr>
            <w:tcW w:w="3540" w:type="dxa"/>
            <w:tcBorders>
              <w:top w:val="single" w:sz="7" w:space="0" w:color="000000"/>
              <w:left w:val="single" w:sz="7" w:space="0" w:color="000000"/>
              <w:bottom w:val="single" w:sz="7" w:space="0" w:color="000000"/>
              <w:right w:val="single" w:sz="7" w:space="0" w:color="000000"/>
            </w:tcBorders>
          </w:tcPr>
          <w:p w14:paraId="43427E81"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Baseline Timeframe</w:t>
            </w:r>
          </w:p>
        </w:tc>
        <w:tc>
          <w:tcPr>
            <w:tcW w:w="6061" w:type="dxa"/>
            <w:tcBorders>
              <w:top w:val="single" w:sz="7" w:space="0" w:color="000000"/>
              <w:left w:val="single" w:sz="7" w:space="0" w:color="000000"/>
              <w:bottom w:val="single" w:sz="7" w:space="0" w:color="000000"/>
              <w:right w:val="single" w:sz="7" w:space="0" w:color="000000"/>
            </w:tcBorders>
          </w:tcPr>
          <w:p w14:paraId="68FBF6A6" w14:textId="77777777" w:rsidR="00A526B5" w:rsidRDefault="00AF0735">
            <w:pPr>
              <w:pBdr>
                <w:top w:val="nil"/>
                <w:left w:val="nil"/>
                <w:bottom w:val="nil"/>
                <w:right w:val="nil"/>
                <w:between w:val="nil"/>
              </w:pBdr>
              <w:ind w:left="111" w:right="209"/>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sz w:val="24"/>
                <w:szCs w:val="24"/>
              </w:rPr>
              <w:t>time frame</w:t>
            </w:r>
            <w:r>
              <w:rPr>
                <w:rFonts w:ascii="Arial" w:eastAsia="Arial" w:hAnsi="Arial" w:cs="Arial"/>
                <w:color w:val="000000"/>
                <w:sz w:val="24"/>
                <w:szCs w:val="24"/>
              </w:rPr>
              <w:t xml:space="preserve"> (month/year) that will serve as the baseline value for the indicator must be stated. If baselines have not been set, identify </w:t>
            </w:r>
            <w:r>
              <w:rPr>
                <w:rFonts w:ascii="Arial" w:eastAsia="Arial" w:hAnsi="Arial" w:cs="Arial"/>
                <w:b/>
                <w:color w:val="000000"/>
                <w:sz w:val="24"/>
                <w:szCs w:val="24"/>
              </w:rPr>
              <w:t xml:space="preserve">when </w:t>
            </w:r>
            <w:r>
              <w:rPr>
                <w:rFonts w:ascii="Arial" w:eastAsia="Arial" w:hAnsi="Arial" w:cs="Arial"/>
                <w:color w:val="000000"/>
                <w:sz w:val="24"/>
                <w:szCs w:val="24"/>
              </w:rPr>
              <w:t xml:space="preserve">and </w:t>
            </w:r>
            <w:r>
              <w:rPr>
                <w:rFonts w:ascii="Arial" w:eastAsia="Arial" w:hAnsi="Arial" w:cs="Arial"/>
                <w:b/>
                <w:color w:val="000000"/>
                <w:sz w:val="24"/>
                <w:szCs w:val="24"/>
              </w:rPr>
              <w:t xml:space="preserve">how </w:t>
            </w:r>
            <w:r>
              <w:rPr>
                <w:rFonts w:ascii="Arial" w:eastAsia="Arial" w:hAnsi="Arial" w:cs="Arial"/>
                <w:color w:val="000000"/>
                <w:sz w:val="24"/>
                <w:szCs w:val="24"/>
              </w:rPr>
              <w:t>this will be done. If it is expected that this indicator will have a rolling baseline, the dates when the baselines are expected to take place should be noted.</w:t>
            </w:r>
          </w:p>
        </w:tc>
      </w:tr>
      <w:tr w:rsidR="00A526B5" w14:paraId="770C7B36" w14:textId="77777777">
        <w:trPr>
          <w:trHeight w:val="1395"/>
        </w:trPr>
        <w:tc>
          <w:tcPr>
            <w:tcW w:w="3540" w:type="dxa"/>
            <w:tcBorders>
              <w:top w:val="single" w:sz="7" w:space="0" w:color="000000"/>
              <w:left w:val="single" w:sz="7" w:space="0" w:color="000000"/>
              <w:bottom w:val="single" w:sz="7" w:space="0" w:color="000000"/>
              <w:right w:val="single" w:sz="7" w:space="0" w:color="000000"/>
            </w:tcBorders>
          </w:tcPr>
          <w:p w14:paraId="10C3535D"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Rationale for Targets</w:t>
            </w:r>
          </w:p>
          <w:p w14:paraId="3061C864" w14:textId="77777777" w:rsidR="00A526B5" w:rsidRDefault="00AF0735">
            <w:pPr>
              <w:pBdr>
                <w:top w:val="nil"/>
                <w:left w:val="nil"/>
                <w:bottom w:val="nil"/>
                <w:right w:val="nil"/>
                <w:between w:val="nil"/>
              </w:pBdr>
              <w:ind w:left="111"/>
              <w:rPr>
                <w:rFonts w:ascii="Arial" w:eastAsia="Arial" w:hAnsi="Arial" w:cs="Arial"/>
                <w:color w:val="000000"/>
                <w:sz w:val="24"/>
                <w:szCs w:val="24"/>
              </w:rPr>
            </w:pPr>
            <w:r>
              <w:rPr>
                <w:rFonts w:ascii="Arial" w:eastAsia="Arial" w:hAnsi="Arial" w:cs="Arial"/>
                <w:i/>
                <w:color w:val="000000"/>
                <w:sz w:val="24"/>
                <w:szCs w:val="24"/>
              </w:rPr>
              <w:t>(optional)</w:t>
            </w:r>
          </w:p>
        </w:tc>
        <w:tc>
          <w:tcPr>
            <w:tcW w:w="6061" w:type="dxa"/>
            <w:tcBorders>
              <w:top w:val="single" w:sz="7" w:space="0" w:color="000000"/>
              <w:left w:val="single" w:sz="7" w:space="0" w:color="000000"/>
              <w:bottom w:val="single" w:sz="7" w:space="0" w:color="000000"/>
              <w:right w:val="single" w:sz="7" w:space="0" w:color="000000"/>
            </w:tcBorders>
          </w:tcPr>
          <w:p w14:paraId="3251613F" w14:textId="77777777" w:rsidR="00A526B5" w:rsidRDefault="00AF0735">
            <w:pPr>
              <w:pBdr>
                <w:top w:val="nil"/>
                <w:left w:val="nil"/>
                <w:bottom w:val="nil"/>
                <w:right w:val="nil"/>
                <w:between w:val="nil"/>
              </w:pBdr>
              <w:ind w:left="111" w:right="286"/>
              <w:rPr>
                <w:rFonts w:ascii="Arial" w:eastAsia="Arial" w:hAnsi="Arial" w:cs="Arial"/>
                <w:color w:val="000000"/>
                <w:sz w:val="24"/>
                <w:szCs w:val="24"/>
              </w:rPr>
            </w:pPr>
            <w:r>
              <w:rPr>
                <w:rFonts w:ascii="Arial" w:eastAsia="Arial" w:hAnsi="Arial" w:cs="Arial"/>
                <w:color w:val="000000"/>
                <w:sz w:val="24"/>
                <w:szCs w:val="24"/>
              </w:rPr>
              <w:t>Explain the general basis on which targets are set for the indicator (e.g., identify specific trends to make reasonable projections based on anticipated level of effort and resources).</w:t>
            </w:r>
          </w:p>
        </w:tc>
      </w:tr>
      <w:tr w:rsidR="00A526B5" w14:paraId="62FDC03D" w14:textId="77777777">
        <w:trPr>
          <w:trHeight w:val="1118"/>
        </w:trPr>
        <w:tc>
          <w:tcPr>
            <w:tcW w:w="3540" w:type="dxa"/>
            <w:tcBorders>
              <w:top w:val="single" w:sz="7" w:space="0" w:color="000000"/>
              <w:left w:val="single" w:sz="7" w:space="0" w:color="000000"/>
              <w:bottom w:val="single" w:sz="7" w:space="0" w:color="000000"/>
              <w:right w:val="single" w:sz="7" w:space="0" w:color="000000"/>
            </w:tcBorders>
          </w:tcPr>
          <w:p w14:paraId="34DFB1D7" w14:textId="77777777" w:rsidR="00A526B5" w:rsidRDefault="00AF0735">
            <w:pPr>
              <w:pBdr>
                <w:top w:val="nil"/>
                <w:left w:val="nil"/>
                <w:bottom w:val="nil"/>
                <w:right w:val="nil"/>
                <w:between w:val="nil"/>
              </w:pBdr>
              <w:ind w:left="111" w:right="956"/>
              <w:rPr>
                <w:rFonts w:ascii="Arial" w:eastAsia="Arial" w:hAnsi="Arial" w:cs="Arial"/>
                <w:color w:val="000000"/>
                <w:sz w:val="24"/>
                <w:szCs w:val="24"/>
              </w:rPr>
            </w:pPr>
            <w:r>
              <w:rPr>
                <w:rFonts w:ascii="Arial" w:eastAsia="Arial" w:hAnsi="Arial" w:cs="Arial"/>
                <w:b/>
                <w:color w:val="000000"/>
                <w:sz w:val="24"/>
                <w:szCs w:val="24"/>
              </w:rPr>
              <w:t>Dates of Data Quality Assessments (DQA) and name of reviewer</w:t>
            </w:r>
          </w:p>
        </w:tc>
        <w:tc>
          <w:tcPr>
            <w:tcW w:w="6061" w:type="dxa"/>
            <w:tcBorders>
              <w:top w:val="single" w:sz="7" w:space="0" w:color="000000"/>
              <w:left w:val="single" w:sz="7" w:space="0" w:color="000000"/>
              <w:bottom w:val="single" w:sz="7" w:space="0" w:color="000000"/>
              <w:right w:val="single" w:sz="7" w:space="0" w:color="000000"/>
            </w:tcBorders>
          </w:tcPr>
          <w:p w14:paraId="04B65C40" w14:textId="77777777" w:rsidR="00A526B5" w:rsidRDefault="00AF0735">
            <w:pPr>
              <w:pBdr>
                <w:top w:val="nil"/>
                <w:left w:val="nil"/>
                <w:bottom w:val="nil"/>
                <w:right w:val="nil"/>
                <w:between w:val="nil"/>
              </w:pBdr>
              <w:ind w:left="111" w:right="394"/>
              <w:rPr>
                <w:rFonts w:ascii="Arial" w:eastAsia="Arial" w:hAnsi="Arial" w:cs="Arial"/>
                <w:color w:val="000000"/>
                <w:sz w:val="24"/>
                <w:szCs w:val="24"/>
              </w:rPr>
            </w:pPr>
            <w:r>
              <w:rPr>
                <w:rFonts w:ascii="Arial" w:eastAsia="Arial" w:hAnsi="Arial" w:cs="Arial"/>
                <w:color w:val="000000"/>
                <w:sz w:val="24"/>
                <w:szCs w:val="24"/>
              </w:rPr>
              <w:t>Dates of each DQA must be indicated as well as the name of the corresponding USAID staff member responsible for the review.</w:t>
            </w:r>
          </w:p>
        </w:tc>
      </w:tr>
      <w:tr w:rsidR="00A526B5" w14:paraId="74062A69" w14:textId="77777777">
        <w:trPr>
          <w:trHeight w:val="568"/>
        </w:trPr>
        <w:tc>
          <w:tcPr>
            <w:tcW w:w="3540" w:type="dxa"/>
            <w:tcBorders>
              <w:top w:val="single" w:sz="7" w:space="0" w:color="000000"/>
              <w:left w:val="single" w:sz="7" w:space="0" w:color="000000"/>
              <w:bottom w:val="single" w:sz="7" w:space="0" w:color="000000"/>
              <w:right w:val="single" w:sz="7" w:space="0" w:color="000000"/>
            </w:tcBorders>
          </w:tcPr>
          <w:p w14:paraId="3BC4DED1"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Date of Future DQAs</w:t>
            </w:r>
          </w:p>
          <w:p w14:paraId="0AA4DF08" w14:textId="77777777" w:rsidR="00A526B5" w:rsidRDefault="00AF0735">
            <w:pPr>
              <w:pBdr>
                <w:top w:val="nil"/>
                <w:left w:val="nil"/>
                <w:bottom w:val="nil"/>
                <w:right w:val="nil"/>
                <w:between w:val="nil"/>
              </w:pBdr>
              <w:ind w:left="111"/>
              <w:rPr>
                <w:rFonts w:ascii="Arial" w:eastAsia="Arial" w:hAnsi="Arial" w:cs="Arial"/>
                <w:color w:val="000000"/>
                <w:sz w:val="24"/>
                <w:szCs w:val="24"/>
              </w:rPr>
            </w:pPr>
            <w:r>
              <w:rPr>
                <w:rFonts w:ascii="Arial" w:eastAsia="Arial" w:hAnsi="Arial" w:cs="Arial"/>
                <w:i/>
                <w:color w:val="000000"/>
                <w:sz w:val="24"/>
                <w:szCs w:val="24"/>
              </w:rPr>
              <w:t>(optional)</w:t>
            </w:r>
          </w:p>
        </w:tc>
        <w:tc>
          <w:tcPr>
            <w:tcW w:w="6061" w:type="dxa"/>
            <w:tcBorders>
              <w:top w:val="single" w:sz="7" w:space="0" w:color="000000"/>
              <w:left w:val="single" w:sz="7" w:space="0" w:color="000000"/>
              <w:bottom w:val="single" w:sz="7" w:space="0" w:color="000000"/>
              <w:right w:val="single" w:sz="7" w:space="0" w:color="000000"/>
            </w:tcBorders>
          </w:tcPr>
          <w:p w14:paraId="720CE6FB"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color w:val="000000"/>
                <w:sz w:val="24"/>
                <w:szCs w:val="24"/>
              </w:rPr>
              <w:t>Date of future planned DQAs should be indicated.</w:t>
            </w:r>
          </w:p>
        </w:tc>
      </w:tr>
      <w:tr w:rsidR="00A526B5" w14:paraId="5966AA05" w14:textId="77777777">
        <w:trPr>
          <w:trHeight w:val="2222"/>
        </w:trPr>
        <w:tc>
          <w:tcPr>
            <w:tcW w:w="3540" w:type="dxa"/>
            <w:tcBorders>
              <w:top w:val="single" w:sz="7" w:space="0" w:color="000000"/>
              <w:left w:val="single" w:sz="7" w:space="0" w:color="000000"/>
              <w:bottom w:val="single" w:sz="7" w:space="0" w:color="000000"/>
              <w:right w:val="single" w:sz="7" w:space="0" w:color="000000"/>
            </w:tcBorders>
          </w:tcPr>
          <w:p w14:paraId="2B95E878"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Known Data Limitations</w:t>
            </w:r>
          </w:p>
        </w:tc>
        <w:tc>
          <w:tcPr>
            <w:tcW w:w="6061" w:type="dxa"/>
            <w:tcBorders>
              <w:top w:val="single" w:sz="7" w:space="0" w:color="000000"/>
              <w:left w:val="single" w:sz="7" w:space="0" w:color="000000"/>
              <w:bottom w:val="single" w:sz="7" w:space="0" w:color="000000"/>
              <w:right w:val="single" w:sz="7" w:space="0" w:color="000000"/>
            </w:tcBorders>
          </w:tcPr>
          <w:p w14:paraId="310413D8" w14:textId="77777777" w:rsidR="00A526B5" w:rsidRDefault="00AF0735">
            <w:pPr>
              <w:pBdr>
                <w:top w:val="nil"/>
                <w:left w:val="nil"/>
                <w:bottom w:val="nil"/>
                <w:right w:val="nil"/>
                <w:between w:val="nil"/>
              </w:pBdr>
              <w:ind w:left="111" w:right="170"/>
              <w:rPr>
                <w:rFonts w:ascii="Arial" w:eastAsia="Arial" w:hAnsi="Arial" w:cs="Arial"/>
                <w:color w:val="000000"/>
                <w:sz w:val="24"/>
                <w:szCs w:val="24"/>
              </w:rPr>
            </w:pPr>
            <w:r>
              <w:rPr>
                <w:rFonts w:ascii="Arial" w:eastAsia="Arial" w:hAnsi="Arial" w:cs="Arial"/>
                <w:color w:val="000000"/>
                <w:sz w:val="24"/>
                <w:szCs w:val="24"/>
              </w:rPr>
              <w:t>Any major data limitations must be indicated. Plans on how to address these limitations should be stated.</w:t>
            </w:r>
          </w:p>
          <w:p w14:paraId="047A0D8E" w14:textId="77777777" w:rsidR="00A526B5" w:rsidRDefault="00AF0735">
            <w:pPr>
              <w:pBdr>
                <w:top w:val="nil"/>
                <w:left w:val="nil"/>
                <w:bottom w:val="nil"/>
                <w:right w:val="nil"/>
                <w:between w:val="nil"/>
              </w:pBdr>
              <w:ind w:left="111" w:right="251"/>
              <w:rPr>
                <w:rFonts w:ascii="Arial" w:eastAsia="Arial" w:hAnsi="Arial" w:cs="Arial"/>
                <w:color w:val="000000"/>
                <w:sz w:val="24"/>
                <w:szCs w:val="24"/>
              </w:rPr>
            </w:pPr>
            <w:r>
              <w:rPr>
                <w:rFonts w:ascii="Arial" w:eastAsia="Arial" w:hAnsi="Arial" w:cs="Arial"/>
                <w:color w:val="000000"/>
                <w:sz w:val="24"/>
                <w:szCs w:val="24"/>
              </w:rPr>
              <w:t>Data limitations can be derived from the DQA summary and include the following indicator quality issues: Validity, Reliability, Timeliness, Precision, and Integrity. Any additional limitations should also be listed.</w:t>
            </w:r>
          </w:p>
        </w:tc>
      </w:tr>
      <w:tr w:rsidR="00A526B5" w14:paraId="411944BE" w14:textId="77777777">
        <w:trPr>
          <w:trHeight w:val="843"/>
        </w:trPr>
        <w:tc>
          <w:tcPr>
            <w:tcW w:w="3540" w:type="dxa"/>
            <w:tcBorders>
              <w:top w:val="single" w:sz="7" w:space="0" w:color="000000"/>
              <w:left w:val="single" w:sz="7" w:space="0" w:color="000000"/>
              <w:bottom w:val="single" w:sz="7" w:space="0" w:color="000000"/>
              <w:right w:val="single" w:sz="7" w:space="0" w:color="000000"/>
            </w:tcBorders>
          </w:tcPr>
          <w:p w14:paraId="52956CD0"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Changes to Indicator</w:t>
            </w:r>
          </w:p>
        </w:tc>
        <w:tc>
          <w:tcPr>
            <w:tcW w:w="6061" w:type="dxa"/>
            <w:tcBorders>
              <w:top w:val="single" w:sz="7" w:space="0" w:color="000000"/>
              <w:left w:val="single" w:sz="7" w:space="0" w:color="000000"/>
              <w:bottom w:val="single" w:sz="7" w:space="0" w:color="000000"/>
              <w:right w:val="single" w:sz="7" w:space="0" w:color="000000"/>
            </w:tcBorders>
          </w:tcPr>
          <w:p w14:paraId="497C5016" w14:textId="77777777" w:rsidR="00A526B5" w:rsidRDefault="00AF0735">
            <w:pPr>
              <w:pBdr>
                <w:top w:val="nil"/>
                <w:left w:val="nil"/>
                <w:bottom w:val="nil"/>
                <w:right w:val="nil"/>
                <w:between w:val="nil"/>
              </w:pBdr>
              <w:ind w:left="111" w:right="380"/>
              <w:rPr>
                <w:rFonts w:ascii="Arial" w:eastAsia="Arial" w:hAnsi="Arial" w:cs="Arial"/>
                <w:color w:val="000000"/>
                <w:sz w:val="24"/>
                <w:szCs w:val="24"/>
              </w:rPr>
            </w:pPr>
            <w:r>
              <w:rPr>
                <w:rFonts w:ascii="Arial" w:eastAsia="Arial" w:hAnsi="Arial" w:cs="Arial"/>
                <w:color w:val="000000"/>
                <w:sz w:val="24"/>
                <w:szCs w:val="24"/>
              </w:rPr>
              <w:t>Changes to an indicator that substantively affect indicator reference information must be documented and justified. This includes, but is not limited to:</w:t>
            </w:r>
          </w:p>
        </w:tc>
      </w:tr>
    </w:tbl>
    <w:p w14:paraId="016F0452" w14:textId="77777777" w:rsidR="00A526B5" w:rsidRDefault="00A526B5">
      <w:pPr>
        <w:rPr>
          <w:rFonts w:ascii="Arial" w:eastAsia="Arial" w:hAnsi="Arial" w:cs="Arial"/>
          <w:sz w:val="24"/>
          <w:szCs w:val="24"/>
        </w:rPr>
        <w:sectPr w:rsidR="00A526B5">
          <w:pgSz w:w="12240" w:h="15840"/>
          <w:pgMar w:top="1380" w:right="1200" w:bottom="1240" w:left="1220" w:header="0" w:footer="1055" w:gutter="0"/>
          <w:cols w:space="720"/>
        </w:sectPr>
      </w:pPr>
    </w:p>
    <w:p w14:paraId="1B05625B" w14:textId="77777777" w:rsidR="00A526B5" w:rsidRDefault="00A526B5">
      <w:pPr>
        <w:spacing w:before="10"/>
        <w:rPr>
          <w:rFonts w:ascii="Times New Roman" w:eastAsia="Times New Roman" w:hAnsi="Times New Roman" w:cs="Times New Roman"/>
          <w:sz w:val="5"/>
          <w:szCs w:val="5"/>
        </w:rPr>
      </w:pPr>
    </w:p>
    <w:tbl>
      <w:tblPr>
        <w:tblStyle w:val="a3"/>
        <w:tblW w:w="9601" w:type="dxa"/>
        <w:tblInd w:w="91" w:type="dxa"/>
        <w:tblLayout w:type="fixed"/>
        <w:tblLook w:val="0000" w:firstRow="0" w:lastRow="0" w:firstColumn="0" w:lastColumn="0" w:noHBand="0" w:noVBand="0"/>
      </w:tblPr>
      <w:tblGrid>
        <w:gridCol w:w="3540"/>
        <w:gridCol w:w="6061"/>
      </w:tblGrid>
      <w:tr w:rsidR="00A526B5" w14:paraId="1A3875B1" w14:textId="77777777">
        <w:trPr>
          <w:trHeight w:val="549"/>
        </w:trPr>
        <w:tc>
          <w:tcPr>
            <w:tcW w:w="3540" w:type="dxa"/>
            <w:tcBorders>
              <w:top w:val="single" w:sz="7" w:space="0" w:color="000000"/>
              <w:left w:val="single" w:sz="7" w:space="0" w:color="000000"/>
              <w:bottom w:val="single" w:sz="7" w:space="0" w:color="000000"/>
              <w:right w:val="nil"/>
            </w:tcBorders>
            <w:shd w:val="clear" w:color="auto" w:fill="BEBEBE"/>
          </w:tcPr>
          <w:p w14:paraId="389B091D" w14:textId="77777777" w:rsidR="00A526B5" w:rsidRDefault="00A526B5"/>
        </w:tc>
        <w:tc>
          <w:tcPr>
            <w:tcW w:w="6061" w:type="dxa"/>
            <w:tcBorders>
              <w:top w:val="single" w:sz="7" w:space="0" w:color="000000"/>
              <w:left w:val="nil"/>
              <w:bottom w:val="single" w:sz="7" w:space="0" w:color="000000"/>
              <w:right w:val="single" w:sz="7" w:space="0" w:color="000000"/>
            </w:tcBorders>
            <w:shd w:val="clear" w:color="auto" w:fill="BEBEBE"/>
          </w:tcPr>
          <w:p w14:paraId="2EB96A86" w14:textId="77777777" w:rsidR="00A526B5" w:rsidRDefault="00AF0735">
            <w:pPr>
              <w:pBdr>
                <w:top w:val="nil"/>
                <w:left w:val="nil"/>
                <w:bottom w:val="nil"/>
                <w:right w:val="nil"/>
                <w:between w:val="nil"/>
              </w:pBdr>
              <w:spacing w:before="130"/>
              <w:ind w:left="493"/>
              <w:rPr>
                <w:rFonts w:ascii="Arial" w:eastAsia="Arial" w:hAnsi="Arial" w:cs="Arial"/>
                <w:color w:val="000000"/>
                <w:sz w:val="24"/>
                <w:szCs w:val="24"/>
              </w:rPr>
            </w:pPr>
            <w:r>
              <w:rPr>
                <w:rFonts w:ascii="Arial" w:eastAsia="Arial" w:hAnsi="Arial" w:cs="Arial"/>
                <w:b/>
                <w:color w:val="000000"/>
                <w:sz w:val="24"/>
                <w:szCs w:val="24"/>
              </w:rPr>
              <w:t>PIRS Content</w:t>
            </w:r>
          </w:p>
        </w:tc>
      </w:tr>
      <w:tr w:rsidR="00A526B5" w14:paraId="4E5FF431" w14:textId="77777777">
        <w:trPr>
          <w:trHeight w:val="575"/>
        </w:trPr>
        <w:tc>
          <w:tcPr>
            <w:tcW w:w="3540" w:type="dxa"/>
            <w:tcBorders>
              <w:top w:val="single" w:sz="7" w:space="0" w:color="000000"/>
              <w:left w:val="single" w:sz="7" w:space="0" w:color="000000"/>
              <w:bottom w:val="single" w:sz="7" w:space="0" w:color="000000"/>
              <w:right w:val="single" w:sz="7" w:space="0" w:color="000000"/>
            </w:tcBorders>
            <w:shd w:val="clear" w:color="auto" w:fill="BEBEBE"/>
          </w:tcPr>
          <w:p w14:paraId="0307C712" w14:textId="77777777" w:rsidR="00A526B5" w:rsidRDefault="00AF0735">
            <w:pPr>
              <w:pBdr>
                <w:top w:val="nil"/>
                <w:left w:val="nil"/>
                <w:bottom w:val="nil"/>
                <w:right w:val="nil"/>
                <w:between w:val="nil"/>
              </w:pBdr>
              <w:ind w:left="1102" w:right="627" w:hanging="474"/>
              <w:rPr>
                <w:rFonts w:ascii="Arial" w:eastAsia="Arial" w:hAnsi="Arial" w:cs="Arial"/>
                <w:color w:val="000000"/>
                <w:sz w:val="24"/>
                <w:szCs w:val="24"/>
              </w:rPr>
            </w:pPr>
            <w:r>
              <w:rPr>
                <w:rFonts w:ascii="Arial" w:eastAsia="Arial" w:hAnsi="Arial" w:cs="Arial"/>
                <w:b/>
                <w:color w:val="000000"/>
                <w:sz w:val="24"/>
                <w:szCs w:val="24"/>
              </w:rPr>
              <w:t>Required Reference Information</w:t>
            </w:r>
          </w:p>
        </w:tc>
        <w:tc>
          <w:tcPr>
            <w:tcW w:w="6061" w:type="dxa"/>
            <w:tcBorders>
              <w:top w:val="single" w:sz="7" w:space="0" w:color="000000"/>
              <w:left w:val="single" w:sz="7" w:space="0" w:color="000000"/>
              <w:bottom w:val="single" w:sz="7" w:space="0" w:color="000000"/>
              <w:right w:val="single" w:sz="7" w:space="0" w:color="000000"/>
            </w:tcBorders>
            <w:shd w:val="clear" w:color="auto" w:fill="BEBEBE"/>
          </w:tcPr>
          <w:p w14:paraId="5C6CA0C1" w14:textId="77777777" w:rsidR="00A526B5" w:rsidRDefault="00AF0735">
            <w:pPr>
              <w:pBdr>
                <w:top w:val="nil"/>
                <w:left w:val="nil"/>
                <w:bottom w:val="nil"/>
                <w:right w:val="nil"/>
                <w:between w:val="nil"/>
              </w:pBdr>
              <w:spacing w:line="272" w:lineRule="auto"/>
              <w:ind w:left="1888"/>
              <w:rPr>
                <w:rFonts w:ascii="Arial" w:eastAsia="Arial" w:hAnsi="Arial" w:cs="Arial"/>
                <w:color w:val="000000"/>
                <w:sz w:val="24"/>
                <w:szCs w:val="24"/>
              </w:rPr>
            </w:pPr>
            <w:r>
              <w:rPr>
                <w:rFonts w:ascii="Arial" w:eastAsia="Arial" w:hAnsi="Arial" w:cs="Arial"/>
                <w:b/>
                <w:color w:val="000000"/>
                <w:sz w:val="24"/>
                <w:szCs w:val="24"/>
              </w:rPr>
              <w:t>Definition/Guidance</w:t>
            </w:r>
          </w:p>
        </w:tc>
      </w:tr>
      <w:tr w:rsidR="00A526B5" w14:paraId="3D491D3B" w14:textId="77777777">
        <w:trPr>
          <w:trHeight w:val="3052"/>
        </w:trPr>
        <w:tc>
          <w:tcPr>
            <w:tcW w:w="3540" w:type="dxa"/>
            <w:tcBorders>
              <w:top w:val="single" w:sz="7" w:space="0" w:color="000000"/>
              <w:left w:val="single" w:sz="7" w:space="0" w:color="000000"/>
              <w:bottom w:val="single" w:sz="7" w:space="0" w:color="000000"/>
              <w:right w:val="single" w:sz="7" w:space="0" w:color="000000"/>
            </w:tcBorders>
          </w:tcPr>
          <w:p w14:paraId="5227D1BE" w14:textId="77777777" w:rsidR="00A526B5" w:rsidRDefault="00A526B5"/>
        </w:tc>
        <w:tc>
          <w:tcPr>
            <w:tcW w:w="6061" w:type="dxa"/>
            <w:tcBorders>
              <w:top w:val="single" w:sz="7" w:space="0" w:color="000000"/>
              <w:left w:val="single" w:sz="7" w:space="0" w:color="000000"/>
              <w:bottom w:val="single" w:sz="7" w:space="0" w:color="000000"/>
              <w:right w:val="single" w:sz="7" w:space="0" w:color="000000"/>
            </w:tcBorders>
          </w:tcPr>
          <w:p w14:paraId="5CA64CF9" w14:textId="77777777" w:rsidR="00A526B5" w:rsidRDefault="00AF0735">
            <w:pPr>
              <w:pBdr>
                <w:top w:val="nil"/>
                <w:left w:val="nil"/>
                <w:bottom w:val="nil"/>
                <w:right w:val="nil"/>
                <w:between w:val="nil"/>
              </w:pBdr>
              <w:ind w:left="111" w:right="527"/>
              <w:rPr>
                <w:rFonts w:ascii="Arial" w:eastAsia="Arial" w:hAnsi="Arial" w:cs="Arial"/>
                <w:color w:val="000000"/>
                <w:sz w:val="24"/>
                <w:szCs w:val="24"/>
              </w:rPr>
            </w:pPr>
            <w:r>
              <w:rPr>
                <w:rFonts w:ascii="Arial" w:eastAsia="Arial" w:hAnsi="Arial" w:cs="Arial"/>
                <w:color w:val="000000"/>
                <w:sz w:val="24"/>
                <w:szCs w:val="24"/>
              </w:rPr>
              <w:t>changes to the definition, reporting frequency, data collection methodology, data construction, and indicator name.</w:t>
            </w:r>
          </w:p>
          <w:p w14:paraId="72E3DC52" w14:textId="77777777" w:rsidR="00A526B5" w:rsidRDefault="00A526B5">
            <w:pPr>
              <w:pBdr>
                <w:top w:val="nil"/>
                <w:left w:val="nil"/>
                <w:bottom w:val="nil"/>
                <w:right w:val="nil"/>
                <w:between w:val="nil"/>
              </w:pBdr>
              <w:rPr>
                <w:rFonts w:ascii="Times New Roman" w:eastAsia="Times New Roman" w:hAnsi="Times New Roman" w:cs="Times New Roman"/>
                <w:color w:val="000000"/>
                <w:sz w:val="24"/>
                <w:szCs w:val="24"/>
              </w:rPr>
            </w:pPr>
          </w:p>
          <w:p w14:paraId="2A883D43" w14:textId="77777777" w:rsidR="00A526B5" w:rsidRDefault="00AF0735">
            <w:pPr>
              <w:pBdr>
                <w:top w:val="nil"/>
                <w:left w:val="nil"/>
                <w:bottom w:val="nil"/>
                <w:right w:val="nil"/>
                <w:between w:val="nil"/>
              </w:pBdr>
              <w:ind w:left="111" w:right="408"/>
              <w:jc w:val="both"/>
              <w:rPr>
                <w:rFonts w:ascii="Arial" w:eastAsia="Arial" w:hAnsi="Arial" w:cs="Arial"/>
                <w:color w:val="000000"/>
                <w:sz w:val="24"/>
                <w:szCs w:val="24"/>
              </w:rPr>
            </w:pPr>
            <w:r>
              <w:rPr>
                <w:rFonts w:ascii="Arial" w:eastAsia="Arial" w:hAnsi="Arial" w:cs="Arial"/>
                <w:color w:val="000000"/>
                <w:sz w:val="24"/>
                <w:szCs w:val="24"/>
              </w:rPr>
              <w:t>Documentation must include detailed information on the changes made, the date the change was made, and justification.</w:t>
            </w:r>
          </w:p>
          <w:p w14:paraId="47A2F667" w14:textId="77777777" w:rsidR="00A526B5" w:rsidRDefault="00A526B5">
            <w:pPr>
              <w:pBdr>
                <w:top w:val="nil"/>
                <w:left w:val="nil"/>
                <w:bottom w:val="nil"/>
                <w:right w:val="nil"/>
                <w:between w:val="nil"/>
              </w:pBdr>
              <w:rPr>
                <w:rFonts w:ascii="Times New Roman" w:eastAsia="Times New Roman" w:hAnsi="Times New Roman" w:cs="Times New Roman"/>
                <w:color w:val="000000"/>
                <w:sz w:val="24"/>
                <w:szCs w:val="24"/>
              </w:rPr>
            </w:pPr>
          </w:p>
          <w:p w14:paraId="51D396B2" w14:textId="77777777" w:rsidR="00A526B5" w:rsidRDefault="00AF0735">
            <w:pPr>
              <w:pBdr>
                <w:top w:val="nil"/>
                <w:left w:val="nil"/>
                <w:bottom w:val="nil"/>
                <w:right w:val="nil"/>
                <w:between w:val="nil"/>
              </w:pBdr>
              <w:ind w:left="111" w:right="659"/>
              <w:rPr>
                <w:rFonts w:ascii="Arial" w:eastAsia="Arial" w:hAnsi="Arial" w:cs="Arial"/>
                <w:color w:val="000000"/>
                <w:sz w:val="24"/>
                <w:szCs w:val="24"/>
              </w:rPr>
            </w:pPr>
            <w:r>
              <w:rPr>
                <w:rFonts w:ascii="Arial" w:eastAsia="Arial" w:hAnsi="Arial" w:cs="Arial"/>
                <w:color w:val="000000"/>
                <w:sz w:val="24"/>
                <w:szCs w:val="24"/>
              </w:rPr>
              <w:t>This space is not the place to note changes in the indicator actual data.</w:t>
            </w:r>
          </w:p>
        </w:tc>
      </w:tr>
      <w:tr w:rsidR="00A526B5" w14:paraId="7DB682C8" w14:textId="77777777">
        <w:trPr>
          <w:trHeight w:val="566"/>
        </w:trPr>
        <w:tc>
          <w:tcPr>
            <w:tcW w:w="3540" w:type="dxa"/>
            <w:tcBorders>
              <w:top w:val="single" w:sz="7" w:space="0" w:color="000000"/>
              <w:left w:val="single" w:sz="7" w:space="0" w:color="000000"/>
              <w:bottom w:val="single" w:sz="7" w:space="0" w:color="000000"/>
              <w:right w:val="single" w:sz="7" w:space="0" w:color="000000"/>
            </w:tcBorders>
          </w:tcPr>
          <w:p w14:paraId="38F32FDC"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Other Notes</w:t>
            </w:r>
          </w:p>
          <w:p w14:paraId="647FD313" w14:textId="77777777" w:rsidR="00A526B5" w:rsidRDefault="00AF0735">
            <w:pPr>
              <w:pBdr>
                <w:top w:val="nil"/>
                <w:left w:val="nil"/>
                <w:bottom w:val="nil"/>
                <w:right w:val="nil"/>
                <w:between w:val="nil"/>
              </w:pBdr>
              <w:ind w:left="111"/>
              <w:rPr>
                <w:rFonts w:ascii="Arial" w:eastAsia="Arial" w:hAnsi="Arial" w:cs="Arial"/>
                <w:color w:val="000000"/>
                <w:sz w:val="24"/>
                <w:szCs w:val="24"/>
              </w:rPr>
            </w:pPr>
            <w:r>
              <w:rPr>
                <w:rFonts w:ascii="Arial" w:eastAsia="Arial" w:hAnsi="Arial" w:cs="Arial"/>
                <w:i/>
                <w:color w:val="000000"/>
                <w:sz w:val="24"/>
                <w:szCs w:val="24"/>
              </w:rPr>
              <w:t>(optional)</w:t>
            </w:r>
          </w:p>
        </w:tc>
        <w:tc>
          <w:tcPr>
            <w:tcW w:w="6061" w:type="dxa"/>
            <w:tcBorders>
              <w:top w:val="single" w:sz="7" w:space="0" w:color="000000"/>
              <w:left w:val="single" w:sz="7" w:space="0" w:color="000000"/>
              <w:bottom w:val="single" w:sz="7" w:space="0" w:color="000000"/>
              <w:right w:val="single" w:sz="7" w:space="0" w:color="000000"/>
            </w:tcBorders>
          </w:tcPr>
          <w:p w14:paraId="16D17D09" w14:textId="77777777" w:rsidR="00A526B5" w:rsidRDefault="00AF0735">
            <w:pPr>
              <w:pBdr>
                <w:top w:val="nil"/>
                <w:left w:val="nil"/>
                <w:bottom w:val="nil"/>
                <w:right w:val="nil"/>
                <w:between w:val="nil"/>
              </w:pBdr>
              <w:spacing w:line="271" w:lineRule="auto"/>
              <w:ind w:left="111"/>
              <w:rPr>
                <w:rFonts w:ascii="Arial" w:eastAsia="Arial" w:hAnsi="Arial" w:cs="Arial"/>
                <w:color w:val="000000"/>
                <w:sz w:val="24"/>
                <w:szCs w:val="24"/>
              </w:rPr>
            </w:pPr>
            <w:r>
              <w:rPr>
                <w:rFonts w:ascii="Arial" w:eastAsia="Arial" w:hAnsi="Arial" w:cs="Arial"/>
                <w:color w:val="000000"/>
                <w:sz w:val="24"/>
                <w:szCs w:val="24"/>
              </w:rPr>
              <w:t>Use this space as needed.</w:t>
            </w:r>
          </w:p>
        </w:tc>
      </w:tr>
      <w:tr w:rsidR="00A526B5" w14:paraId="2C5CAAD7" w14:textId="77777777">
        <w:trPr>
          <w:trHeight w:val="1118"/>
        </w:trPr>
        <w:tc>
          <w:tcPr>
            <w:tcW w:w="3540" w:type="dxa"/>
            <w:tcBorders>
              <w:top w:val="single" w:sz="7" w:space="0" w:color="000000"/>
              <w:left w:val="single" w:sz="7" w:space="0" w:color="000000"/>
              <w:bottom w:val="single" w:sz="7" w:space="0" w:color="000000"/>
              <w:right w:val="single" w:sz="7" w:space="0" w:color="000000"/>
            </w:tcBorders>
          </w:tcPr>
          <w:p w14:paraId="5DC41B8E"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This Sheet Last Updated On:</w:t>
            </w:r>
          </w:p>
        </w:tc>
        <w:tc>
          <w:tcPr>
            <w:tcW w:w="6061" w:type="dxa"/>
            <w:tcBorders>
              <w:top w:val="single" w:sz="7" w:space="0" w:color="000000"/>
              <w:left w:val="single" w:sz="7" w:space="0" w:color="000000"/>
              <w:bottom w:val="single" w:sz="7" w:space="0" w:color="000000"/>
              <w:right w:val="single" w:sz="7" w:space="0" w:color="000000"/>
            </w:tcBorders>
          </w:tcPr>
          <w:p w14:paraId="4761FBD0"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color w:val="000000"/>
                <w:sz w:val="24"/>
                <w:szCs w:val="24"/>
              </w:rPr>
              <w:t>MM/DD/YY</w:t>
            </w:r>
          </w:p>
          <w:p w14:paraId="1506439D" w14:textId="77777777" w:rsidR="00A526B5" w:rsidRDefault="00AF0735">
            <w:pPr>
              <w:pBdr>
                <w:top w:val="nil"/>
                <w:left w:val="nil"/>
                <w:bottom w:val="nil"/>
                <w:right w:val="nil"/>
                <w:between w:val="nil"/>
              </w:pBdr>
              <w:ind w:left="111" w:right="141"/>
              <w:rPr>
                <w:rFonts w:ascii="Arial" w:eastAsia="Arial" w:hAnsi="Arial" w:cs="Arial"/>
                <w:color w:val="000000"/>
                <w:sz w:val="24"/>
                <w:szCs w:val="24"/>
              </w:rPr>
            </w:pPr>
            <w:r>
              <w:rPr>
                <w:rFonts w:ascii="Arial" w:eastAsia="Arial" w:hAnsi="Arial" w:cs="Arial"/>
                <w:color w:val="000000"/>
                <w:sz w:val="24"/>
                <w:szCs w:val="24"/>
              </w:rPr>
              <w:t>To avoid version control problems, type the date of the most recent revision or update to this reference sheet.</w:t>
            </w:r>
          </w:p>
        </w:tc>
      </w:tr>
    </w:tbl>
    <w:p w14:paraId="7A12B48C" w14:textId="77777777" w:rsidR="00A526B5" w:rsidRDefault="00A526B5">
      <w:pPr>
        <w:rPr>
          <w:rFonts w:ascii="Arial" w:eastAsia="Arial" w:hAnsi="Arial" w:cs="Arial"/>
          <w:sz w:val="24"/>
          <w:szCs w:val="24"/>
        </w:rPr>
        <w:sectPr w:rsidR="00A526B5">
          <w:pgSz w:w="12240" w:h="15840"/>
          <w:pgMar w:top="1380" w:right="1200" w:bottom="1240" w:left="1220" w:header="0" w:footer="1055" w:gutter="0"/>
          <w:cols w:space="720"/>
        </w:sectPr>
      </w:pPr>
    </w:p>
    <w:p w14:paraId="3AA552C6" w14:textId="77777777" w:rsidR="00A526B5" w:rsidRDefault="00A526B5">
      <w:pPr>
        <w:spacing w:before="7"/>
        <w:rPr>
          <w:rFonts w:ascii="Times New Roman" w:eastAsia="Times New Roman" w:hAnsi="Times New Roman" w:cs="Times New Roman"/>
          <w:sz w:val="6"/>
          <w:szCs w:val="6"/>
        </w:rPr>
      </w:pPr>
    </w:p>
    <w:tbl>
      <w:tblPr>
        <w:tblStyle w:val="GridTable1Light"/>
        <w:tblW w:w="8107" w:type="dxa"/>
        <w:tblLayout w:type="fixed"/>
        <w:tblLook w:val="0000" w:firstRow="0" w:lastRow="0" w:firstColumn="0" w:lastColumn="0" w:noHBand="0" w:noVBand="0"/>
      </w:tblPr>
      <w:tblGrid>
        <w:gridCol w:w="8107"/>
      </w:tblGrid>
      <w:tr w:rsidR="00A526B5" w14:paraId="10B20A3E" w14:textId="77777777" w:rsidTr="00FD6FBF">
        <w:trPr>
          <w:trHeight w:val="275"/>
        </w:trPr>
        <w:tc>
          <w:tcPr>
            <w:tcW w:w="8107" w:type="dxa"/>
          </w:tcPr>
          <w:p w14:paraId="73654FC4" w14:textId="77777777" w:rsidR="00A526B5" w:rsidRDefault="00AF0735">
            <w:pPr>
              <w:pBdr>
                <w:top w:val="nil"/>
                <w:left w:val="nil"/>
                <w:bottom w:val="nil"/>
                <w:right w:val="nil"/>
                <w:between w:val="nil"/>
              </w:pBdr>
              <w:spacing w:line="257" w:lineRule="auto"/>
              <w:ind w:left="1391"/>
              <w:rPr>
                <w:rFonts w:ascii="Arial" w:eastAsia="Arial" w:hAnsi="Arial" w:cs="Arial"/>
                <w:color w:val="000000"/>
                <w:sz w:val="24"/>
                <w:szCs w:val="24"/>
              </w:rPr>
            </w:pPr>
            <w:r>
              <w:rPr>
                <w:rFonts w:ascii="Arial" w:eastAsia="Arial" w:hAnsi="Arial" w:cs="Arial"/>
                <w:b/>
                <w:color w:val="FFFFFF"/>
                <w:sz w:val="24"/>
                <w:szCs w:val="24"/>
              </w:rPr>
              <w:t>USAID Performance Indicator Reference Sheet</w:t>
            </w:r>
          </w:p>
        </w:tc>
      </w:tr>
      <w:tr w:rsidR="00A526B5" w14:paraId="38DE7231" w14:textId="77777777" w:rsidTr="00FD6FBF">
        <w:trPr>
          <w:trHeight w:val="299"/>
        </w:trPr>
        <w:tc>
          <w:tcPr>
            <w:tcW w:w="8107" w:type="dxa"/>
          </w:tcPr>
          <w:p w14:paraId="193F9FB4" w14:textId="77777777" w:rsidR="00A526B5" w:rsidRDefault="00AF0735">
            <w:pPr>
              <w:pBdr>
                <w:top w:val="nil"/>
                <w:left w:val="nil"/>
                <w:bottom w:val="nil"/>
                <w:right w:val="nil"/>
                <w:between w:val="nil"/>
              </w:pBdr>
              <w:spacing w:before="3"/>
              <w:ind w:left="111"/>
              <w:rPr>
                <w:rFonts w:ascii="Arial" w:eastAsia="Arial" w:hAnsi="Arial" w:cs="Arial"/>
                <w:color w:val="000000"/>
                <w:sz w:val="24"/>
                <w:szCs w:val="24"/>
              </w:rPr>
            </w:pPr>
            <w:r>
              <w:rPr>
                <w:rFonts w:ascii="Arial" w:eastAsia="Arial" w:hAnsi="Arial" w:cs="Arial"/>
                <w:b/>
                <w:color w:val="000000"/>
                <w:sz w:val="24"/>
                <w:szCs w:val="24"/>
              </w:rPr>
              <w:t>Name of Indicator:</w:t>
            </w:r>
          </w:p>
        </w:tc>
      </w:tr>
      <w:tr w:rsidR="00A526B5" w14:paraId="5C3A1ACA" w14:textId="77777777" w:rsidTr="00FD6FBF">
        <w:trPr>
          <w:trHeight w:val="566"/>
        </w:trPr>
        <w:tc>
          <w:tcPr>
            <w:tcW w:w="8107" w:type="dxa"/>
          </w:tcPr>
          <w:p w14:paraId="48CF8550" w14:textId="77777777" w:rsidR="00A526B5" w:rsidRDefault="00AF0735">
            <w:pPr>
              <w:pBdr>
                <w:top w:val="nil"/>
                <w:left w:val="nil"/>
                <w:bottom w:val="nil"/>
                <w:right w:val="nil"/>
                <w:between w:val="nil"/>
              </w:pBdr>
              <w:spacing w:before="1" w:line="274" w:lineRule="auto"/>
              <w:ind w:left="399" w:right="361" w:hanging="288"/>
              <w:rPr>
                <w:rFonts w:ascii="Arial" w:eastAsia="Arial" w:hAnsi="Arial" w:cs="Arial"/>
                <w:color w:val="000000"/>
                <w:sz w:val="24"/>
                <w:szCs w:val="24"/>
              </w:rPr>
            </w:pPr>
            <w:r>
              <w:rPr>
                <w:rFonts w:ascii="Arial" w:eastAsia="Arial" w:hAnsi="Arial" w:cs="Arial"/>
                <w:b/>
                <w:color w:val="000000"/>
                <w:sz w:val="24"/>
                <w:szCs w:val="24"/>
              </w:rPr>
              <w:t>Name of Result Measured (DO, IR, sub-IR, Project Purpose, Project Outcome, Project Output, etc.):</w:t>
            </w:r>
          </w:p>
        </w:tc>
      </w:tr>
      <w:tr w:rsidR="00A526B5" w14:paraId="08B6A7A2" w14:textId="77777777" w:rsidTr="00FD6FBF">
        <w:trPr>
          <w:trHeight w:val="844"/>
        </w:trPr>
        <w:tc>
          <w:tcPr>
            <w:tcW w:w="8107" w:type="dxa"/>
          </w:tcPr>
          <w:p w14:paraId="3C229139" w14:textId="77777777" w:rsidR="00A526B5" w:rsidRDefault="00AF0735">
            <w:pPr>
              <w:pBdr>
                <w:top w:val="nil"/>
                <w:left w:val="nil"/>
                <w:bottom w:val="nil"/>
                <w:right w:val="nil"/>
                <w:between w:val="nil"/>
              </w:pBdr>
              <w:tabs>
                <w:tab w:val="left" w:pos="3968"/>
                <w:tab w:val="left" w:pos="6706"/>
                <w:tab w:val="left" w:pos="6914"/>
                <w:tab w:val="left" w:pos="7988"/>
              </w:tabs>
              <w:ind w:left="399" w:right="99" w:hanging="288"/>
              <w:rPr>
                <w:rFonts w:ascii="Arial" w:eastAsia="Arial" w:hAnsi="Arial" w:cs="Arial"/>
                <w:color w:val="000000"/>
                <w:sz w:val="24"/>
                <w:szCs w:val="24"/>
              </w:rPr>
            </w:pPr>
            <w:r>
              <w:rPr>
                <w:rFonts w:ascii="Arial" w:eastAsia="Arial" w:hAnsi="Arial" w:cs="Arial"/>
                <w:b/>
                <w:color w:val="000000"/>
                <w:sz w:val="24"/>
                <w:szCs w:val="24"/>
              </w:rPr>
              <w:t xml:space="preserve">Is This a Performance Plan and Report Indicator?  </w:t>
            </w:r>
            <w:r>
              <w:rPr>
                <w:rFonts w:ascii="Arial" w:eastAsia="Arial" w:hAnsi="Arial" w:cs="Arial"/>
                <w:color w:val="000000"/>
                <w:sz w:val="24"/>
                <w:szCs w:val="24"/>
              </w:rPr>
              <w:t>No</w:t>
            </w:r>
            <w:r>
              <w:rPr>
                <w:rFonts w:ascii="Arial" w:eastAsia="Arial" w:hAnsi="Arial" w:cs="Arial"/>
                <w:color w:val="000000"/>
                <w:sz w:val="24"/>
                <w:szCs w:val="24"/>
                <w:u w:val="single"/>
              </w:rPr>
              <w:tab/>
            </w:r>
            <w:r>
              <w:rPr>
                <w:rFonts w:ascii="Arial" w:eastAsia="Arial" w:hAnsi="Arial" w:cs="Arial"/>
                <w:color w:val="000000"/>
                <w:sz w:val="24"/>
                <w:szCs w:val="24"/>
              </w:rPr>
              <w:tab/>
            </w:r>
            <w:proofErr w:type="gramStart"/>
            <w:r>
              <w:rPr>
                <w:rFonts w:ascii="Arial" w:eastAsia="Arial" w:hAnsi="Arial" w:cs="Arial"/>
                <w:color w:val="000000"/>
                <w:sz w:val="24"/>
                <w:szCs w:val="24"/>
              </w:rPr>
              <w:t xml:space="preserve">Yes </w:t>
            </w:r>
            <w:r>
              <w:rPr>
                <w:rFonts w:ascii="Arial" w:eastAsia="Arial" w:hAnsi="Arial" w:cs="Arial"/>
                <w:color w:val="000000"/>
                <w:sz w:val="24"/>
                <w:szCs w:val="24"/>
                <w:u w:val="single"/>
              </w:rPr>
              <w:t xml:space="preserve"> </w:t>
            </w:r>
            <w:r>
              <w:rPr>
                <w:rFonts w:ascii="Arial" w:eastAsia="Arial" w:hAnsi="Arial" w:cs="Arial"/>
                <w:color w:val="000000"/>
                <w:sz w:val="24"/>
                <w:szCs w:val="24"/>
                <w:u w:val="single"/>
              </w:rPr>
              <w:tab/>
            </w:r>
            <w:proofErr w:type="gramEnd"/>
            <w:r>
              <w:rPr>
                <w:rFonts w:ascii="Arial" w:eastAsia="Arial" w:hAnsi="Arial" w:cs="Arial"/>
                <w:color w:val="000000"/>
                <w:sz w:val="24"/>
                <w:szCs w:val="24"/>
              </w:rPr>
              <w:t xml:space="preserve"> for Reporting Year(s) </w:t>
            </w:r>
            <w:r>
              <w:rPr>
                <w:rFonts w:ascii="Arial" w:eastAsia="Arial" w:hAnsi="Arial" w:cs="Arial"/>
                <w:color w:val="000000"/>
                <w:sz w:val="24"/>
                <w:szCs w:val="24"/>
                <w:u w:val="single"/>
              </w:rPr>
              <w:t xml:space="preserve"> </w:t>
            </w:r>
            <w:r>
              <w:rPr>
                <w:rFonts w:ascii="Arial" w:eastAsia="Arial" w:hAnsi="Arial" w:cs="Arial"/>
                <w:color w:val="000000"/>
                <w:sz w:val="24"/>
                <w:szCs w:val="24"/>
                <w:u w:val="single"/>
              </w:rPr>
              <w:tab/>
            </w:r>
          </w:p>
          <w:p w14:paraId="152A0962" w14:textId="77777777" w:rsidR="00A526B5" w:rsidRDefault="00AF0735">
            <w:pPr>
              <w:pBdr>
                <w:top w:val="nil"/>
                <w:left w:val="nil"/>
                <w:bottom w:val="nil"/>
                <w:right w:val="nil"/>
                <w:between w:val="nil"/>
              </w:pBdr>
              <w:spacing w:before="1"/>
              <w:ind w:left="111"/>
              <w:rPr>
                <w:rFonts w:ascii="Arial" w:eastAsia="Arial" w:hAnsi="Arial" w:cs="Arial"/>
                <w:color w:val="000000"/>
                <w:sz w:val="24"/>
                <w:szCs w:val="24"/>
              </w:rPr>
            </w:pPr>
            <w:r>
              <w:rPr>
                <w:rFonts w:ascii="Arial" w:eastAsia="Arial" w:hAnsi="Arial" w:cs="Arial"/>
                <w:b/>
                <w:color w:val="000000"/>
                <w:sz w:val="24"/>
                <w:szCs w:val="24"/>
              </w:rPr>
              <w:t>If yes, link to foreign assistance framework:</w:t>
            </w:r>
          </w:p>
        </w:tc>
      </w:tr>
      <w:tr w:rsidR="00A526B5" w14:paraId="3C9ACD3C" w14:textId="77777777" w:rsidTr="00FD6FBF">
        <w:trPr>
          <w:trHeight w:val="290"/>
        </w:trPr>
        <w:tc>
          <w:tcPr>
            <w:tcW w:w="8107" w:type="dxa"/>
          </w:tcPr>
          <w:p w14:paraId="624999B6" w14:textId="77777777" w:rsidR="00A526B5" w:rsidRDefault="00AF0735">
            <w:pPr>
              <w:pBdr>
                <w:top w:val="nil"/>
                <w:left w:val="nil"/>
                <w:bottom w:val="nil"/>
                <w:right w:val="nil"/>
                <w:between w:val="nil"/>
              </w:pBdr>
              <w:spacing w:line="272" w:lineRule="auto"/>
              <w:jc w:val="center"/>
              <w:rPr>
                <w:rFonts w:ascii="Arial" w:eastAsia="Arial" w:hAnsi="Arial" w:cs="Arial"/>
                <w:color w:val="000000"/>
                <w:sz w:val="24"/>
                <w:szCs w:val="24"/>
              </w:rPr>
            </w:pPr>
            <w:r>
              <w:rPr>
                <w:rFonts w:ascii="Arial" w:eastAsia="Arial" w:hAnsi="Arial" w:cs="Arial"/>
                <w:b/>
                <w:color w:val="000000"/>
                <w:sz w:val="24"/>
                <w:szCs w:val="24"/>
              </w:rPr>
              <w:t>DESCRIPTION</w:t>
            </w:r>
          </w:p>
        </w:tc>
      </w:tr>
      <w:tr w:rsidR="00A526B5" w14:paraId="7FCE86CF" w14:textId="77777777" w:rsidTr="00FD6FBF">
        <w:trPr>
          <w:trHeight w:val="292"/>
        </w:trPr>
        <w:tc>
          <w:tcPr>
            <w:tcW w:w="8107" w:type="dxa"/>
          </w:tcPr>
          <w:p w14:paraId="19C042C7"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Precise Definition(s):</w:t>
            </w:r>
          </w:p>
        </w:tc>
      </w:tr>
      <w:tr w:rsidR="00A526B5" w14:paraId="4E213145" w14:textId="77777777" w:rsidTr="00FD6FBF">
        <w:trPr>
          <w:trHeight w:val="290"/>
        </w:trPr>
        <w:tc>
          <w:tcPr>
            <w:tcW w:w="8107" w:type="dxa"/>
          </w:tcPr>
          <w:p w14:paraId="3116AE15" w14:textId="77777777" w:rsidR="00A526B5" w:rsidRDefault="00AF0735">
            <w:pPr>
              <w:pBdr>
                <w:top w:val="nil"/>
                <w:left w:val="nil"/>
                <w:bottom w:val="nil"/>
                <w:right w:val="nil"/>
                <w:between w:val="nil"/>
              </w:pBdr>
              <w:spacing w:line="271" w:lineRule="auto"/>
              <w:ind w:left="111"/>
              <w:rPr>
                <w:rFonts w:ascii="Arial" w:eastAsia="Arial" w:hAnsi="Arial" w:cs="Arial"/>
                <w:color w:val="000000"/>
                <w:sz w:val="24"/>
                <w:szCs w:val="24"/>
              </w:rPr>
            </w:pPr>
            <w:r>
              <w:rPr>
                <w:rFonts w:ascii="Arial" w:eastAsia="Arial" w:hAnsi="Arial" w:cs="Arial"/>
                <w:b/>
                <w:color w:val="000000"/>
                <w:sz w:val="24"/>
                <w:szCs w:val="24"/>
              </w:rPr>
              <w:t>Unit of Measure:</w:t>
            </w:r>
          </w:p>
        </w:tc>
      </w:tr>
      <w:tr w:rsidR="00A526B5" w14:paraId="4F81F637" w14:textId="77777777" w:rsidTr="00FD6FBF">
        <w:trPr>
          <w:trHeight w:val="292"/>
        </w:trPr>
        <w:tc>
          <w:tcPr>
            <w:tcW w:w="8107" w:type="dxa"/>
          </w:tcPr>
          <w:p w14:paraId="6A6C1581"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Data Type:</w:t>
            </w:r>
          </w:p>
        </w:tc>
      </w:tr>
      <w:tr w:rsidR="00A526B5" w14:paraId="7DC52100" w14:textId="77777777" w:rsidTr="00FD6FBF">
        <w:trPr>
          <w:trHeight w:val="290"/>
        </w:trPr>
        <w:tc>
          <w:tcPr>
            <w:tcW w:w="8107" w:type="dxa"/>
          </w:tcPr>
          <w:p w14:paraId="47CF7B97" w14:textId="77777777" w:rsidR="00A526B5" w:rsidRDefault="00AF0735">
            <w:pPr>
              <w:pBdr>
                <w:top w:val="nil"/>
                <w:left w:val="nil"/>
                <w:bottom w:val="nil"/>
                <w:right w:val="nil"/>
                <w:between w:val="nil"/>
              </w:pBdr>
              <w:spacing w:line="271" w:lineRule="auto"/>
              <w:ind w:left="111"/>
              <w:rPr>
                <w:rFonts w:ascii="Arial" w:eastAsia="Arial" w:hAnsi="Arial" w:cs="Arial"/>
                <w:color w:val="000000"/>
                <w:sz w:val="24"/>
                <w:szCs w:val="24"/>
              </w:rPr>
            </w:pPr>
            <w:r>
              <w:rPr>
                <w:rFonts w:ascii="Arial" w:eastAsia="Arial" w:hAnsi="Arial" w:cs="Arial"/>
                <w:b/>
                <w:color w:val="000000"/>
                <w:sz w:val="24"/>
                <w:szCs w:val="24"/>
              </w:rPr>
              <w:t>Disaggregated by:</w:t>
            </w:r>
          </w:p>
        </w:tc>
      </w:tr>
      <w:tr w:rsidR="00A526B5" w14:paraId="4350B877" w14:textId="77777777" w:rsidTr="00FD6FBF">
        <w:trPr>
          <w:trHeight w:val="292"/>
        </w:trPr>
        <w:tc>
          <w:tcPr>
            <w:tcW w:w="8107" w:type="dxa"/>
          </w:tcPr>
          <w:p w14:paraId="0E8FF257"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 xml:space="preserve">Rationale for Indicator </w:t>
            </w:r>
            <w:r>
              <w:rPr>
                <w:rFonts w:ascii="Arial" w:eastAsia="Arial" w:hAnsi="Arial" w:cs="Arial"/>
                <w:i/>
                <w:color w:val="000000"/>
                <w:sz w:val="24"/>
                <w:szCs w:val="24"/>
              </w:rPr>
              <w:t>(optional)</w:t>
            </w:r>
            <w:r>
              <w:rPr>
                <w:rFonts w:ascii="Arial" w:eastAsia="Arial" w:hAnsi="Arial" w:cs="Arial"/>
                <w:b/>
                <w:color w:val="000000"/>
                <w:sz w:val="24"/>
                <w:szCs w:val="24"/>
              </w:rPr>
              <w:t>:</w:t>
            </w:r>
          </w:p>
        </w:tc>
      </w:tr>
      <w:tr w:rsidR="00A526B5" w14:paraId="3CFD33FF" w14:textId="77777777" w:rsidTr="00FD6FBF">
        <w:trPr>
          <w:trHeight w:val="290"/>
        </w:trPr>
        <w:tc>
          <w:tcPr>
            <w:tcW w:w="8107" w:type="dxa"/>
          </w:tcPr>
          <w:p w14:paraId="0AC1844D" w14:textId="77777777" w:rsidR="00A526B5" w:rsidRDefault="00AF0735">
            <w:pPr>
              <w:pBdr>
                <w:top w:val="nil"/>
                <w:left w:val="nil"/>
                <w:bottom w:val="nil"/>
                <w:right w:val="nil"/>
                <w:between w:val="nil"/>
              </w:pBdr>
              <w:spacing w:line="272" w:lineRule="auto"/>
              <w:ind w:left="2251"/>
              <w:rPr>
                <w:rFonts w:ascii="Arial" w:eastAsia="Arial" w:hAnsi="Arial" w:cs="Arial"/>
                <w:color w:val="000000"/>
                <w:sz w:val="24"/>
                <w:szCs w:val="24"/>
              </w:rPr>
            </w:pPr>
            <w:r>
              <w:rPr>
                <w:rFonts w:ascii="Arial" w:eastAsia="Arial" w:hAnsi="Arial" w:cs="Arial"/>
                <w:b/>
                <w:color w:val="000000"/>
                <w:sz w:val="24"/>
                <w:szCs w:val="24"/>
              </w:rPr>
              <w:t>PLAN FOR DATA COLLECTION</w:t>
            </w:r>
          </w:p>
        </w:tc>
      </w:tr>
      <w:tr w:rsidR="00A526B5" w14:paraId="6F495772" w14:textId="77777777" w:rsidTr="00FD6FBF">
        <w:trPr>
          <w:trHeight w:val="292"/>
        </w:trPr>
        <w:tc>
          <w:tcPr>
            <w:tcW w:w="8107" w:type="dxa"/>
          </w:tcPr>
          <w:p w14:paraId="58C0960D"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Data Source:</w:t>
            </w:r>
          </w:p>
        </w:tc>
      </w:tr>
      <w:tr w:rsidR="00A526B5" w14:paraId="5B2B8D47" w14:textId="77777777" w:rsidTr="00FD6FBF">
        <w:trPr>
          <w:trHeight w:val="290"/>
        </w:trPr>
        <w:tc>
          <w:tcPr>
            <w:tcW w:w="8107" w:type="dxa"/>
          </w:tcPr>
          <w:p w14:paraId="6BACB1BD"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Method of Data Collection and Construction:</w:t>
            </w:r>
          </w:p>
        </w:tc>
      </w:tr>
      <w:tr w:rsidR="00A526B5" w14:paraId="62CA8561" w14:textId="77777777" w:rsidTr="00FD6FBF">
        <w:trPr>
          <w:trHeight w:val="292"/>
        </w:trPr>
        <w:tc>
          <w:tcPr>
            <w:tcW w:w="8107" w:type="dxa"/>
          </w:tcPr>
          <w:p w14:paraId="30D7D31B"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Reporting Frequency:</w:t>
            </w:r>
          </w:p>
        </w:tc>
      </w:tr>
      <w:tr w:rsidR="00A526B5" w14:paraId="55DF69D0" w14:textId="77777777" w:rsidTr="00FD6FBF">
        <w:trPr>
          <w:trHeight w:val="290"/>
        </w:trPr>
        <w:tc>
          <w:tcPr>
            <w:tcW w:w="8107" w:type="dxa"/>
          </w:tcPr>
          <w:p w14:paraId="0E6BBA86" w14:textId="77777777" w:rsidR="00A526B5" w:rsidRDefault="00AF0735">
            <w:pPr>
              <w:pBdr>
                <w:top w:val="nil"/>
                <w:left w:val="nil"/>
                <w:bottom w:val="nil"/>
                <w:right w:val="nil"/>
                <w:between w:val="nil"/>
              </w:pBdr>
              <w:spacing w:line="271" w:lineRule="auto"/>
              <w:ind w:left="111"/>
              <w:rPr>
                <w:rFonts w:ascii="Arial" w:eastAsia="Arial" w:hAnsi="Arial" w:cs="Arial"/>
                <w:color w:val="000000"/>
                <w:sz w:val="24"/>
                <w:szCs w:val="24"/>
              </w:rPr>
            </w:pPr>
            <w:r>
              <w:rPr>
                <w:rFonts w:ascii="Arial" w:eastAsia="Arial" w:hAnsi="Arial" w:cs="Arial"/>
                <w:b/>
                <w:color w:val="000000"/>
                <w:sz w:val="24"/>
                <w:szCs w:val="24"/>
              </w:rPr>
              <w:t>Individual(s) Responsible at USAID:</w:t>
            </w:r>
          </w:p>
        </w:tc>
      </w:tr>
      <w:tr w:rsidR="00A526B5" w14:paraId="3B16516E" w14:textId="77777777" w:rsidTr="00FD6FBF">
        <w:trPr>
          <w:trHeight w:val="292"/>
        </w:trPr>
        <w:tc>
          <w:tcPr>
            <w:tcW w:w="8107" w:type="dxa"/>
          </w:tcPr>
          <w:p w14:paraId="76EB472C" w14:textId="77777777" w:rsidR="00A526B5" w:rsidRDefault="00AF0735">
            <w:pPr>
              <w:pBdr>
                <w:top w:val="nil"/>
                <w:left w:val="nil"/>
                <w:bottom w:val="nil"/>
                <w:right w:val="nil"/>
                <w:between w:val="nil"/>
              </w:pBdr>
              <w:spacing w:line="273" w:lineRule="auto"/>
              <w:ind w:left="2538"/>
              <w:rPr>
                <w:rFonts w:ascii="Arial" w:eastAsia="Arial" w:hAnsi="Arial" w:cs="Arial"/>
                <w:color w:val="000000"/>
                <w:sz w:val="24"/>
                <w:szCs w:val="24"/>
              </w:rPr>
            </w:pPr>
            <w:r>
              <w:rPr>
                <w:rFonts w:ascii="Arial" w:eastAsia="Arial" w:hAnsi="Arial" w:cs="Arial"/>
                <w:b/>
                <w:color w:val="000000"/>
                <w:sz w:val="24"/>
                <w:szCs w:val="24"/>
              </w:rPr>
              <w:t>TARGETS AND BASELINE</w:t>
            </w:r>
          </w:p>
        </w:tc>
      </w:tr>
      <w:tr w:rsidR="00A526B5" w14:paraId="1B489538" w14:textId="77777777" w:rsidTr="00FD6FBF">
        <w:trPr>
          <w:trHeight w:val="566"/>
        </w:trPr>
        <w:tc>
          <w:tcPr>
            <w:tcW w:w="8107" w:type="dxa"/>
          </w:tcPr>
          <w:p w14:paraId="623EB8E8"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Baseline Timeframe:</w:t>
            </w:r>
          </w:p>
        </w:tc>
      </w:tr>
      <w:tr w:rsidR="00A526B5" w14:paraId="4134D6D7" w14:textId="77777777" w:rsidTr="00FD6FBF">
        <w:trPr>
          <w:trHeight w:val="292"/>
        </w:trPr>
        <w:tc>
          <w:tcPr>
            <w:tcW w:w="8107" w:type="dxa"/>
          </w:tcPr>
          <w:p w14:paraId="4A913F43"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 xml:space="preserve">Rationale for Targets </w:t>
            </w:r>
            <w:r>
              <w:rPr>
                <w:rFonts w:ascii="Arial" w:eastAsia="Arial" w:hAnsi="Arial" w:cs="Arial"/>
                <w:i/>
                <w:color w:val="000000"/>
                <w:sz w:val="24"/>
                <w:szCs w:val="24"/>
              </w:rPr>
              <w:t>(optional)</w:t>
            </w:r>
            <w:r>
              <w:rPr>
                <w:rFonts w:ascii="Arial" w:eastAsia="Arial" w:hAnsi="Arial" w:cs="Arial"/>
                <w:b/>
                <w:color w:val="000000"/>
                <w:sz w:val="24"/>
                <w:szCs w:val="24"/>
              </w:rPr>
              <w:t>:</w:t>
            </w:r>
          </w:p>
        </w:tc>
      </w:tr>
      <w:tr w:rsidR="00A526B5" w14:paraId="08205925" w14:textId="77777777" w:rsidTr="00FD6FBF">
        <w:trPr>
          <w:trHeight w:val="290"/>
        </w:trPr>
        <w:tc>
          <w:tcPr>
            <w:tcW w:w="8107" w:type="dxa"/>
          </w:tcPr>
          <w:p w14:paraId="2322C65B" w14:textId="77777777" w:rsidR="00A526B5" w:rsidRDefault="00AF0735">
            <w:pPr>
              <w:pBdr>
                <w:top w:val="nil"/>
                <w:left w:val="nil"/>
                <w:bottom w:val="nil"/>
                <w:right w:val="nil"/>
                <w:between w:val="nil"/>
              </w:pBdr>
              <w:spacing w:line="272" w:lineRule="auto"/>
              <w:ind w:left="2677"/>
              <w:rPr>
                <w:rFonts w:ascii="Arial" w:eastAsia="Arial" w:hAnsi="Arial" w:cs="Arial"/>
                <w:color w:val="000000"/>
                <w:sz w:val="24"/>
                <w:szCs w:val="24"/>
              </w:rPr>
            </w:pPr>
            <w:r>
              <w:rPr>
                <w:rFonts w:ascii="Arial" w:eastAsia="Arial" w:hAnsi="Arial" w:cs="Arial"/>
                <w:b/>
                <w:color w:val="000000"/>
                <w:sz w:val="24"/>
                <w:szCs w:val="24"/>
              </w:rPr>
              <w:t>DATA QUALITY ISSUES</w:t>
            </w:r>
          </w:p>
        </w:tc>
      </w:tr>
      <w:tr w:rsidR="00A526B5" w14:paraId="4E9E415F" w14:textId="77777777" w:rsidTr="00FD6FBF">
        <w:trPr>
          <w:trHeight w:val="568"/>
        </w:trPr>
        <w:tc>
          <w:tcPr>
            <w:tcW w:w="8107" w:type="dxa"/>
          </w:tcPr>
          <w:p w14:paraId="5C0889E0" w14:textId="77777777" w:rsidR="00A526B5" w:rsidRDefault="00AF0735">
            <w:pPr>
              <w:pBdr>
                <w:top w:val="nil"/>
                <w:left w:val="nil"/>
                <w:bottom w:val="nil"/>
                <w:right w:val="nil"/>
                <w:between w:val="nil"/>
              </w:pBdr>
              <w:spacing w:before="1" w:line="276" w:lineRule="auto"/>
              <w:ind w:left="399" w:right="1361" w:hanging="288"/>
              <w:rPr>
                <w:rFonts w:ascii="Arial" w:eastAsia="Arial" w:hAnsi="Arial" w:cs="Arial"/>
                <w:color w:val="000000"/>
                <w:sz w:val="24"/>
                <w:szCs w:val="24"/>
              </w:rPr>
            </w:pPr>
            <w:r>
              <w:rPr>
                <w:rFonts w:ascii="Arial" w:eastAsia="Arial" w:hAnsi="Arial" w:cs="Arial"/>
                <w:b/>
                <w:color w:val="000000"/>
                <w:sz w:val="24"/>
                <w:szCs w:val="24"/>
              </w:rPr>
              <w:t>Dates of Previous Data Quality Assessments and Name of Reviewer(s):</w:t>
            </w:r>
          </w:p>
        </w:tc>
      </w:tr>
      <w:tr w:rsidR="00A526B5" w14:paraId="0AA6BC06" w14:textId="77777777" w:rsidTr="00FD6FBF">
        <w:trPr>
          <w:trHeight w:val="290"/>
        </w:trPr>
        <w:tc>
          <w:tcPr>
            <w:tcW w:w="8107" w:type="dxa"/>
          </w:tcPr>
          <w:p w14:paraId="283EC20A"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 xml:space="preserve">Date of Future Data Quality Assessments </w:t>
            </w:r>
            <w:r>
              <w:rPr>
                <w:rFonts w:ascii="Arial" w:eastAsia="Arial" w:hAnsi="Arial" w:cs="Arial"/>
                <w:i/>
                <w:color w:val="000000"/>
                <w:sz w:val="24"/>
                <w:szCs w:val="24"/>
              </w:rPr>
              <w:t>(optional)</w:t>
            </w:r>
            <w:r>
              <w:rPr>
                <w:rFonts w:ascii="Arial" w:eastAsia="Arial" w:hAnsi="Arial" w:cs="Arial"/>
                <w:b/>
                <w:color w:val="000000"/>
                <w:sz w:val="24"/>
                <w:szCs w:val="24"/>
              </w:rPr>
              <w:t>:</w:t>
            </w:r>
          </w:p>
        </w:tc>
      </w:tr>
      <w:tr w:rsidR="00A526B5" w14:paraId="2D20741A" w14:textId="77777777" w:rsidTr="00FD6FBF">
        <w:trPr>
          <w:trHeight w:val="290"/>
        </w:trPr>
        <w:tc>
          <w:tcPr>
            <w:tcW w:w="8107" w:type="dxa"/>
          </w:tcPr>
          <w:p w14:paraId="3987E31C" w14:textId="77777777" w:rsidR="00A526B5" w:rsidRDefault="00AF0735">
            <w:pPr>
              <w:pBdr>
                <w:top w:val="nil"/>
                <w:left w:val="nil"/>
                <w:bottom w:val="nil"/>
                <w:right w:val="nil"/>
                <w:between w:val="nil"/>
              </w:pBdr>
              <w:spacing w:line="272" w:lineRule="auto"/>
              <w:ind w:left="111"/>
              <w:rPr>
                <w:rFonts w:ascii="Arial" w:eastAsia="Arial" w:hAnsi="Arial" w:cs="Arial"/>
                <w:color w:val="000000"/>
                <w:sz w:val="24"/>
                <w:szCs w:val="24"/>
              </w:rPr>
            </w:pPr>
            <w:r>
              <w:rPr>
                <w:rFonts w:ascii="Arial" w:eastAsia="Arial" w:hAnsi="Arial" w:cs="Arial"/>
                <w:b/>
                <w:color w:val="000000"/>
                <w:sz w:val="24"/>
                <w:szCs w:val="24"/>
              </w:rPr>
              <w:t>Known Data Limitations:</w:t>
            </w:r>
          </w:p>
        </w:tc>
      </w:tr>
      <w:tr w:rsidR="00A526B5" w14:paraId="5A9550FC" w14:textId="77777777" w:rsidTr="00FD6FBF">
        <w:trPr>
          <w:trHeight w:val="292"/>
        </w:trPr>
        <w:tc>
          <w:tcPr>
            <w:tcW w:w="8107" w:type="dxa"/>
          </w:tcPr>
          <w:p w14:paraId="5112D57F" w14:textId="77777777" w:rsidR="00A526B5" w:rsidRDefault="00AF0735">
            <w:pPr>
              <w:pBdr>
                <w:top w:val="nil"/>
                <w:left w:val="nil"/>
                <w:bottom w:val="nil"/>
                <w:right w:val="nil"/>
                <w:between w:val="nil"/>
              </w:pBdr>
              <w:spacing w:line="273" w:lineRule="auto"/>
              <w:ind w:left="2544"/>
              <w:rPr>
                <w:rFonts w:ascii="Arial" w:eastAsia="Arial" w:hAnsi="Arial" w:cs="Arial"/>
                <w:color w:val="000000"/>
                <w:sz w:val="24"/>
                <w:szCs w:val="24"/>
              </w:rPr>
            </w:pPr>
            <w:r>
              <w:rPr>
                <w:rFonts w:ascii="Arial" w:eastAsia="Arial" w:hAnsi="Arial" w:cs="Arial"/>
                <w:b/>
                <w:color w:val="000000"/>
                <w:sz w:val="24"/>
                <w:szCs w:val="24"/>
              </w:rPr>
              <w:t>CHANGES TO INDICATOR</w:t>
            </w:r>
          </w:p>
        </w:tc>
      </w:tr>
      <w:tr w:rsidR="00A526B5" w14:paraId="0F6E0EB8" w14:textId="77777777" w:rsidTr="00FD6FBF">
        <w:trPr>
          <w:trHeight w:val="290"/>
        </w:trPr>
        <w:tc>
          <w:tcPr>
            <w:tcW w:w="8107" w:type="dxa"/>
          </w:tcPr>
          <w:p w14:paraId="2D50CA4F" w14:textId="77777777" w:rsidR="00A526B5" w:rsidRDefault="00AF0735">
            <w:pPr>
              <w:pBdr>
                <w:top w:val="nil"/>
                <w:left w:val="nil"/>
                <w:bottom w:val="nil"/>
                <w:right w:val="nil"/>
                <w:between w:val="nil"/>
              </w:pBdr>
              <w:spacing w:line="271" w:lineRule="auto"/>
              <w:ind w:left="111"/>
              <w:rPr>
                <w:rFonts w:ascii="Arial" w:eastAsia="Arial" w:hAnsi="Arial" w:cs="Arial"/>
                <w:color w:val="000000"/>
                <w:sz w:val="24"/>
                <w:szCs w:val="24"/>
              </w:rPr>
            </w:pPr>
            <w:r>
              <w:rPr>
                <w:rFonts w:ascii="Arial" w:eastAsia="Arial" w:hAnsi="Arial" w:cs="Arial"/>
                <w:b/>
                <w:color w:val="000000"/>
                <w:sz w:val="24"/>
                <w:szCs w:val="24"/>
              </w:rPr>
              <w:t>Changes to Indicator:</w:t>
            </w:r>
          </w:p>
        </w:tc>
      </w:tr>
      <w:tr w:rsidR="00A526B5" w14:paraId="45DFE4CD" w14:textId="77777777" w:rsidTr="00FD6FBF">
        <w:trPr>
          <w:trHeight w:val="292"/>
        </w:trPr>
        <w:tc>
          <w:tcPr>
            <w:tcW w:w="8107" w:type="dxa"/>
          </w:tcPr>
          <w:p w14:paraId="0C377067" w14:textId="77777777" w:rsidR="00A526B5" w:rsidRDefault="00AF0735">
            <w:pPr>
              <w:pBdr>
                <w:top w:val="nil"/>
                <w:left w:val="nil"/>
                <w:bottom w:val="nil"/>
                <w:right w:val="nil"/>
                <w:between w:val="nil"/>
              </w:pBdr>
              <w:spacing w:line="273" w:lineRule="auto"/>
              <w:ind w:left="111"/>
              <w:rPr>
                <w:rFonts w:ascii="Arial" w:eastAsia="Arial" w:hAnsi="Arial" w:cs="Arial"/>
                <w:color w:val="000000"/>
                <w:sz w:val="24"/>
                <w:szCs w:val="24"/>
              </w:rPr>
            </w:pPr>
            <w:r>
              <w:rPr>
                <w:rFonts w:ascii="Arial" w:eastAsia="Arial" w:hAnsi="Arial" w:cs="Arial"/>
                <w:b/>
                <w:color w:val="000000"/>
                <w:sz w:val="24"/>
                <w:szCs w:val="24"/>
              </w:rPr>
              <w:t xml:space="preserve">Other Notes </w:t>
            </w:r>
            <w:r>
              <w:rPr>
                <w:rFonts w:ascii="Arial" w:eastAsia="Arial" w:hAnsi="Arial" w:cs="Arial"/>
                <w:i/>
                <w:color w:val="000000"/>
                <w:sz w:val="24"/>
                <w:szCs w:val="24"/>
              </w:rPr>
              <w:t>(optional)</w:t>
            </w:r>
            <w:r>
              <w:rPr>
                <w:rFonts w:ascii="Arial" w:eastAsia="Arial" w:hAnsi="Arial" w:cs="Arial"/>
                <w:b/>
                <w:i/>
                <w:color w:val="000000"/>
                <w:sz w:val="24"/>
                <w:szCs w:val="24"/>
              </w:rPr>
              <w:t>:</w:t>
            </w:r>
          </w:p>
        </w:tc>
      </w:tr>
      <w:tr w:rsidR="00A526B5" w14:paraId="36DC0F8B" w14:textId="77777777" w:rsidTr="00FD6FBF">
        <w:trPr>
          <w:trHeight w:val="291"/>
        </w:trPr>
        <w:tc>
          <w:tcPr>
            <w:tcW w:w="8107" w:type="dxa"/>
          </w:tcPr>
          <w:p w14:paraId="39596DF5" w14:textId="77777777" w:rsidR="00A526B5" w:rsidRDefault="00AF0735">
            <w:pPr>
              <w:pBdr>
                <w:top w:val="nil"/>
                <w:left w:val="nil"/>
                <w:bottom w:val="nil"/>
                <w:right w:val="nil"/>
                <w:between w:val="nil"/>
              </w:pBdr>
              <w:spacing w:line="271" w:lineRule="auto"/>
              <w:ind w:left="2058"/>
              <w:rPr>
                <w:rFonts w:ascii="Arial" w:eastAsia="Arial" w:hAnsi="Arial" w:cs="Arial"/>
                <w:color w:val="000000"/>
                <w:sz w:val="24"/>
                <w:szCs w:val="24"/>
              </w:rPr>
            </w:pPr>
            <w:r>
              <w:rPr>
                <w:rFonts w:ascii="Arial" w:eastAsia="Arial" w:hAnsi="Arial" w:cs="Arial"/>
                <w:b/>
                <w:color w:val="000000"/>
                <w:sz w:val="24"/>
                <w:szCs w:val="24"/>
              </w:rPr>
              <w:t>THIS SHEET LAST UPDATED ON:</w:t>
            </w:r>
          </w:p>
        </w:tc>
      </w:tr>
    </w:tbl>
    <w:p w14:paraId="334D2289" w14:textId="77777777" w:rsidR="00A526B5" w:rsidRDefault="00A526B5">
      <w:pPr>
        <w:rPr>
          <w:rFonts w:ascii="Times New Roman" w:eastAsia="Times New Roman" w:hAnsi="Times New Roman" w:cs="Times New Roman"/>
          <w:sz w:val="20"/>
          <w:szCs w:val="20"/>
        </w:rPr>
      </w:pPr>
    </w:p>
    <w:p w14:paraId="3132AFD9" w14:textId="77777777" w:rsidR="00A526B5" w:rsidRDefault="00A526B5">
      <w:pPr>
        <w:rPr>
          <w:rFonts w:ascii="Times New Roman" w:eastAsia="Times New Roman" w:hAnsi="Times New Roman" w:cs="Times New Roman"/>
          <w:sz w:val="20"/>
          <w:szCs w:val="20"/>
        </w:rPr>
      </w:pPr>
    </w:p>
    <w:p w14:paraId="0090D5A7" w14:textId="77777777" w:rsidR="00A526B5" w:rsidRDefault="00A526B5">
      <w:pPr>
        <w:rPr>
          <w:rFonts w:ascii="Times New Roman" w:eastAsia="Times New Roman" w:hAnsi="Times New Roman" w:cs="Times New Roman"/>
          <w:sz w:val="20"/>
          <w:szCs w:val="20"/>
        </w:rPr>
      </w:pPr>
    </w:p>
    <w:p w14:paraId="4F611586" w14:textId="77777777" w:rsidR="00A526B5" w:rsidRDefault="00A526B5">
      <w:pPr>
        <w:rPr>
          <w:rFonts w:ascii="Times New Roman" w:eastAsia="Times New Roman" w:hAnsi="Times New Roman" w:cs="Times New Roman"/>
          <w:sz w:val="20"/>
          <w:szCs w:val="20"/>
        </w:rPr>
      </w:pPr>
    </w:p>
    <w:p w14:paraId="5A8395D0" w14:textId="77777777" w:rsidR="00A526B5" w:rsidRDefault="00A526B5">
      <w:pPr>
        <w:spacing w:before="2"/>
        <w:rPr>
          <w:rFonts w:ascii="Times New Roman" w:eastAsia="Times New Roman" w:hAnsi="Times New Roman" w:cs="Times New Roman"/>
          <w:sz w:val="19"/>
          <w:szCs w:val="19"/>
        </w:rPr>
      </w:pPr>
    </w:p>
    <w:p w14:paraId="05173398" w14:textId="77777777" w:rsidR="00A526B5" w:rsidRDefault="00AF0735">
      <w:pPr>
        <w:pBdr>
          <w:top w:val="nil"/>
          <w:left w:val="nil"/>
          <w:bottom w:val="nil"/>
          <w:right w:val="nil"/>
          <w:between w:val="nil"/>
        </w:pBdr>
        <w:ind w:left="220"/>
        <w:rPr>
          <w:rFonts w:ascii="Arial" w:eastAsia="Arial" w:hAnsi="Arial" w:cs="Arial"/>
          <w:color w:val="000000"/>
          <w:sz w:val="24"/>
          <w:szCs w:val="24"/>
        </w:rPr>
      </w:pPr>
      <w:r>
        <w:rPr>
          <w:rFonts w:ascii="Arial" w:eastAsia="Arial" w:hAnsi="Arial" w:cs="Arial"/>
          <w:color w:val="000000"/>
          <w:sz w:val="24"/>
          <w:szCs w:val="24"/>
        </w:rPr>
        <w:t>201maf_090716</w:t>
      </w:r>
    </w:p>
    <w:sectPr w:rsidR="00A526B5">
      <w:pgSz w:w="12240" w:h="15840"/>
      <w:pgMar w:top="1380" w:right="1320" w:bottom="1240" w:left="122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7C34" w14:textId="77777777" w:rsidR="004C2EED" w:rsidRDefault="004C2EED">
      <w:r>
        <w:separator/>
      </w:r>
    </w:p>
  </w:endnote>
  <w:endnote w:type="continuationSeparator" w:id="0">
    <w:p w14:paraId="0B74E09E" w14:textId="77777777" w:rsidR="004C2EED" w:rsidRDefault="004C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D28" w14:textId="77777777" w:rsidR="00A526B5" w:rsidRDefault="00AF0735">
    <w:pPr>
      <w:spacing w:line="14" w:lineRule="auto"/>
      <w:rPr>
        <w:sz w:val="20"/>
        <w:szCs w:val="20"/>
      </w:rPr>
    </w:pPr>
    <w:r>
      <w:rPr>
        <w:noProof/>
      </w:rPr>
      <mc:AlternateContent>
        <mc:Choice Requires="wps">
          <w:drawing>
            <wp:anchor distT="0" distB="0" distL="114300" distR="114300" simplePos="0" relativeHeight="251658240" behindDoc="1" locked="0" layoutInCell="1" hidden="0" allowOverlap="1" wp14:anchorId="7CD9A0C7" wp14:editId="43F9EDA0">
              <wp:simplePos x="0" y="0"/>
              <wp:positionH relativeFrom="column">
                <wp:posOffset>6083300</wp:posOffset>
              </wp:positionH>
              <wp:positionV relativeFrom="paragraph">
                <wp:posOffset>9220200</wp:posOffset>
              </wp:positionV>
              <wp:extent cx="138429" cy="174625"/>
              <wp:effectExtent l="0" t="0" r="0" b="0"/>
              <wp:wrapNone/>
              <wp:docPr id="2" name="Freeform: Shape 2"/>
              <wp:cNvGraphicFramePr/>
              <a:graphic xmlns:a="http://schemas.openxmlformats.org/drawingml/2006/main">
                <a:graphicData uri="http://schemas.microsoft.com/office/word/2010/wordprocessingShape">
                  <wps:wsp>
                    <wps:cNvSpPr/>
                    <wps:spPr>
                      <a:xfrm>
                        <a:off x="6056248" y="3697450"/>
                        <a:ext cx="128904" cy="165100"/>
                      </a:xfrm>
                      <a:custGeom>
                        <a:avLst/>
                        <a:gdLst/>
                        <a:ahLst/>
                        <a:cxnLst/>
                        <a:rect l="l" t="t" r="r" b="b"/>
                        <a:pathLst>
                          <a:path w="128904" h="165100" extrusionOk="0">
                            <a:moveTo>
                              <a:pt x="0" y="0"/>
                            </a:moveTo>
                            <a:lnTo>
                              <a:pt x="0" y="165100"/>
                            </a:lnTo>
                            <a:lnTo>
                              <a:pt x="128904" y="165100"/>
                            </a:lnTo>
                            <a:lnTo>
                              <a:pt x="128904" y="0"/>
                            </a:lnTo>
                            <a:close/>
                          </a:path>
                        </a:pathLst>
                      </a:custGeom>
                      <a:noFill/>
                      <a:ln>
                        <a:noFill/>
                      </a:ln>
                    </wps:spPr>
                    <wps:txbx>
                      <w:txbxContent>
                        <w:p w14:paraId="661DEC5D" w14:textId="77777777" w:rsidR="00A526B5" w:rsidRDefault="00AF0735">
                          <w:pPr>
                            <w:spacing w:line="245" w:lineRule="auto"/>
                            <w:ind w:left="40" w:firstLine="40"/>
                            <w:textDirection w:val="btLr"/>
                          </w:pPr>
                          <w:r>
                            <w:rPr>
                              <w:rFonts w:ascii="Arial" w:eastAsia="Arial" w:hAnsi="Arial" w:cs="Arial"/>
                              <w:color w:val="212121"/>
                            </w:rPr>
                            <w:t xml:space="preserve"> PAGE </w:t>
                          </w:r>
                          <w:r>
                            <w:rPr>
                              <w:color w:val="000000"/>
                            </w:rPr>
                            <w:t>2</w:t>
                          </w:r>
                        </w:p>
                      </w:txbxContent>
                    </wps:txbx>
                    <wps:bodyPr spcFirstLastPara="1" wrap="square" lIns="88900" tIns="38100" rIns="88900" bIns="38100" anchor="t" anchorCtr="0">
                      <a:noAutofit/>
                    </wps:bodyPr>
                  </wps:wsp>
                </a:graphicData>
              </a:graphic>
            </wp:anchor>
          </w:drawing>
        </mc:Choice>
        <mc:Fallback>
          <w:pict>
            <v:shape w14:anchorId="7CD9A0C7" id="Freeform: Shape 2" o:spid="_x0000_s1026" style="position:absolute;margin-left:479pt;margin-top:726pt;width:10.9pt;height:13.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28904,165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" adj="-11796480,,5400" path="m,l,165100r128904,l128904,,,xe" filled="f" stroked="f">
              <v:stroke joinstyle="miter"/>
              <v:formulas/>
              <v:path arrowok="t" o:extrusionok="f" o:connecttype="custom" textboxrect="0,0,128904,165100"/>
              <v:textbox inset="7pt,3pt,7pt,3pt">
                <w:txbxContent>
                  <w:p w14:paraId="661DEC5D" w14:textId="77777777" w:rsidR="00A526B5" w:rsidRDefault="00AF0735">
                    <w:pPr>
                      <w:spacing w:line="245" w:lineRule="auto"/>
                      <w:ind w:left="40" w:firstLine="40"/>
                      <w:textDirection w:val="btLr"/>
                    </w:pPr>
                    <w:r>
                      <w:rPr>
                        <w:rFonts w:ascii="Arial" w:eastAsia="Arial" w:hAnsi="Arial" w:cs="Arial"/>
                        <w:color w:val="212121"/>
                      </w:rPr>
                      <w:t xml:space="preserve"> PAGE </w:t>
                    </w:r>
                    <w:r>
                      <w:rPr>
                        <w:color w:val="000000"/>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FCA8" w14:textId="77777777" w:rsidR="004C2EED" w:rsidRDefault="004C2EED">
      <w:r>
        <w:separator/>
      </w:r>
    </w:p>
  </w:footnote>
  <w:footnote w:type="continuationSeparator" w:id="0">
    <w:p w14:paraId="00BA82EC" w14:textId="77777777" w:rsidR="004C2EED" w:rsidRDefault="004C2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B5"/>
    <w:rsid w:val="000513BC"/>
    <w:rsid w:val="003D6E95"/>
    <w:rsid w:val="0042010A"/>
    <w:rsid w:val="004C2EED"/>
    <w:rsid w:val="008C06A6"/>
    <w:rsid w:val="00A526B5"/>
    <w:rsid w:val="00AF0735"/>
    <w:rsid w:val="00FD6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6A67"/>
  <w15:docId w15:val="{0282A5C6-19E9-42F0-AED1-C61A4A9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2"/>
      <w:ind w:left="288"/>
      <w:outlineLvl w:val="0"/>
    </w:pPr>
    <w:rPr>
      <w:rFonts w:ascii="Microsoft Sans Serif" w:eastAsia="Microsoft Sans Serif" w:hAnsi="Microsoft Sans Serif"/>
      <w:sz w:val="48"/>
      <w:szCs w:val="48"/>
    </w:rPr>
  </w:style>
  <w:style w:type="paragraph" w:styleId="Heading2">
    <w:name w:val="heading 2"/>
    <w:basedOn w:val="Normal"/>
    <w:uiPriority w:val="9"/>
    <w:unhideWhenUsed/>
    <w:qFormat/>
    <w:pPr>
      <w:ind w:left="233"/>
      <w:outlineLvl w:val="1"/>
    </w:pPr>
    <w:rPr>
      <w:rFonts w:ascii="Microsoft Sans Serif" w:eastAsia="Microsoft Sans Serif" w:hAnsi="Microsoft Sans Serif"/>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PlainTable1">
    <w:name w:val="Plain Table 1"/>
    <w:basedOn w:val="TableNormal"/>
    <w:uiPriority w:val="41"/>
    <w:rsid w:val="008C06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D6FB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42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D6E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wikipedia.org/wiki/Infant_mortality" TargetMode="External"/><Relationship Id="rId4" Type="http://schemas.openxmlformats.org/officeDocument/2006/relationships/webSettings" Target="webSettings.xml"/><Relationship Id="rId9" Type="http://schemas.openxmlformats.org/officeDocument/2006/relationships/hyperlink" Target="https://en.wikipedia.org/wiki/Infant_mor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QsrSkqsQvZ8UIQaBJS+cg2jGw==">AMUW2mVl2cVdCOibHTvBW2P06xp35Jm4+if5Abo8VEyP+LfdmF9yG1op3EYi0zcDcnaefHayjFQrszPKvrIT0tBiPz5ve3TTF1P52pJjZluLHRdOPuCC1zo=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dc:creator>
  <cp:lastModifiedBy>Deeb Haddad</cp:lastModifiedBy>
  <cp:revision>6</cp:revision>
  <dcterms:created xsi:type="dcterms:W3CDTF">2021-07-16T13:30:00Z</dcterms:created>
  <dcterms:modified xsi:type="dcterms:W3CDTF">2021-11-01T14:43:00Z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2016-11-08T00:00:00Z</vt:filetime>
  </property>
  <property fmtid="{D5CDD505-2E9C-101B-9397-08002B2CF9AE}" pid="3" name="ContentTypeId">
    <vt:lpwstr>0x010100FF13B79772D6B34DBB11BF3119EF388E</vt:lpwstr>
  </property>
  <property fmtid="{D5CDD505-2E9C-101B-9397-08002B2CF9AE}" pid="4" name="Order">
    <vt:r8>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