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D1DB6" w:rsidRDefault="008E5F65">
      <w:pPr>
        <w:pStyle w:val="Title"/>
        <w:keepNext w:val="0"/>
        <w:keepLines w:val="0"/>
        <w:spacing w:after="0" w:line="240" w:lineRule="auto"/>
        <w:rPr>
          <w:rFonts w:ascii="Gill Sans" w:eastAsia="Gill Sans" w:hAnsi="Gill Sans" w:cs="Gill Sans"/>
          <w:smallCaps/>
          <w:color w:val="C2113A"/>
        </w:rPr>
      </w:pPr>
      <w:r>
        <w:rPr>
          <w:rFonts w:ascii="Gill Sans" w:eastAsia="Gill Sans" w:hAnsi="Gill Sans" w:cs="Gill Sans"/>
          <w:smallCaps/>
          <w:color w:val="C2113A"/>
        </w:rPr>
        <w:t xml:space="preserve">FACT </w:t>
      </w:r>
      <w:sdt>
        <w:sdtPr>
          <w:tag w:val="goog_rdk_0"/>
          <w:id w:val="-2145421803"/>
        </w:sdtPr>
        <w:sdtEndPr/>
        <w:sdtContent/>
      </w:sdt>
      <w:r>
        <w:rPr>
          <w:rFonts w:ascii="Gill Sans" w:eastAsia="Gill Sans" w:hAnsi="Gill Sans" w:cs="Gill Sans"/>
          <w:smallCaps/>
          <w:color w:val="C2113A"/>
        </w:rPr>
        <w:t xml:space="preserve">SHEET </w:t>
      </w:r>
      <w:r>
        <w:rPr>
          <w:noProof/>
        </w:rPr>
        <w:drawing>
          <wp:anchor distT="0" distB="0" distL="114300" distR="114300" simplePos="0" relativeHeight="251658240" behindDoc="0" locked="0" layoutInCell="1" hidden="0" allowOverlap="1" wp14:anchorId="44BE04F2" wp14:editId="48D0A29D">
            <wp:simplePos x="0" y="0"/>
            <wp:positionH relativeFrom="column">
              <wp:posOffset>2916555</wp:posOffset>
            </wp:positionH>
            <wp:positionV relativeFrom="paragraph">
              <wp:posOffset>55880</wp:posOffset>
            </wp:positionV>
            <wp:extent cx="18415" cy="18415"/>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8415" cy="18415"/>
                    </a:xfrm>
                    <a:prstGeom prst="rect">
                      <a:avLst/>
                    </a:prstGeom>
                    <a:ln/>
                  </pic:spPr>
                </pic:pic>
              </a:graphicData>
            </a:graphic>
          </wp:anchor>
        </w:drawing>
      </w:r>
    </w:p>
    <w:p w14:paraId="00000002" w14:textId="77777777" w:rsidR="003D1DB6" w:rsidRDefault="008E5F65">
      <w:pPr>
        <w:widowControl w:val="0"/>
        <w:tabs>
          <w:tab w:val="left" w:pos="540"/>
        </w:tabs>
        <w:spacing w:before="126" w:line="240" w:lineRule="auto"/>
        <w:rPr>
          <w:rFonts w:ascii="Gill Sans" w:eastAsia="Gill Sans" w:hAnsi="Gill Sans" w:cs="Gill Sans"/>
          <w:smallCaps/>
          <w:color w:val="7F7F7F"/>
          <w:sz w:val="52"/>
          <w:szCs w:val="52"/>
        </w:rPr>
      </w:pPr>
      <w:r>
        <w:rPr>
          <w:rFonts w:ascii="Gill Sans" w:eastAsia="Gill Sans" w:hAnsi="Gill Sans" w:cs="Gill Sans"/>
          <w:smallCaps/>
          <w:color w:val="7F7F7F"/>
          <w:sz w:val="52"/>
          <w:szCs w:val="52"/>
        </w:rPr>
        <w:t>Al Bashir Hospital Preparation for Accreditation Activity</w:t>
      </w:r>
    </w:p>
    <w:p w14:paraId="00000003" w14:textId="69258A85" w:rsidR="003D1DB6" w:rsidRDefault="008E5F65">
      <w:pPr>
        <w:tabs>
          <w:tab w:val="left" w:pos="540"/>
        </w:tabs>
        <w:spacing w:line="240" w:lineRule="auto"/>
        <w:rPr>
          <w:rFonts w:ascii="Gill Sans" w:eastAsia="Gill Sans" w:hAnsi="Gill Sans" w:cs="Gill Sans"/>
          <w:color w:val="7F7F7F"/>
        </w:rPr>
      </w:pPr>
      <w:r>
        <w:rPr>
          <w:rFonts w:ascii="Gill Sans" w:eastAsia="Gill Sans" w:hAnsi="Gill Sans" w:cs="Gill Sans"/>
          <w:color w:val="7F7F7F"/>
        </w:rPr>
        <w:t xml:space="preserve">2018 – </w:t>
      </w:r>
      <w:r w:rsidR="00C82528">
        <w:rPr>
          <w:rFonts w:ascii="Gill Sans" w:eastAsia="Gill Sans" w:hAnsi="Gill Sans" w:cs="Gill Sans"/>
          <w:color w:val="7F7F7F"/>
        </w:rPr>
        <w:t>2024</w:t>
      </w:r>
      <w:r w:rsidR="00FC2125">
        <w:rPr>
          <w:rFonts w:ascii="Gill Sans" w:eastAsia="Gill Sans" w:hAnsi="Gill Sans" w:cs="Gill Sans"/>
          <w:color w:val="7F7F7F"/>
        </w:rPr>
        <w:t>,</w:t>
      </w:r>
      <w:r w:rsidR="00C82528">
        <w:rPr>
          <w:rFonts w:ascii="Gill Sans" w:eastAsia="Gill Sans" w:hAnsi="Gill Sans" w:cs="Gill Sans"/>
          <w:color w:val="7F7F7F"/>
        </w:rPr>
        <w:t xml:space="preserve"> </w:t>
      </w:r>
      <w:r w:rsidR="004243A4" w:rsidRPr="004243A4">
        <w:rPr>
          <w:rFonts w:ascii="Gill Sans" w:eastAsia="Gill Sans" w:hAnsi="Gill Sans" w:cs="Gill Sans"/>
          <w:color w:val="7F7F7F"/>
        </w:rPr>
        <w:t>5</w:t>
      </w:r>
      <w:r w:rsidR="004243A4">
        <w:rPr>
          <w:rFonts w:ascii="Gill Sans" w:eastAsia="Gill Sans" w:hAnsi="Gill Sans" w:cs="Gill Sans"/>
          <w:color w:val="7F7F7F"/>
          <w:lang w:val="en-US"/>
        </w:rPr>
        <w:t>.</w:t>
      </w:r>
      <w:r w:rsidR="004243A4" w:rsidRPr="004243A4">
        <w:rPr>
          <w:rFonts w:ascii="Gill Sans" w:eastAsia="Gill Sans" w:hAnsi="Gill Sans" w:cs="Gill Sans"/>
          <w:color w:val="7F7F7F"/>
        </w:rPr>
        <w:t>476</w:t>
      </w:r>
      <w:r w:rsidR="004243A4" w:rsidRPr="004243A4">
        <w:rPr>
          <w:rFonts w:ascii="Gill Sans" w:eastAsia="Gill Sans" w:hAnsi="Gill Sans" w:cs="Gill Sans" w:hint="cs"/>
          <w:color w:val="7F7F7F"/>
          <w:rtl/>
        </w:rPr>
        <w:t xml:space="preserve"> </w:t>
      </w:r>
      <w:r w:rsidRPr="004243A4">
        <w:rPr>
          <w:rFonts w:ascii="Gill Sans" w:eastAsia="Gill Sans" w:hAnsi="Gill Sans" w:cs="Gill Sans"/>
          <w:color w:val="7F7F7F"/>
        </w:rPr>
        <w:t>million</w:t>
      </w:r>
      <w:bookmarkStart w:id="0" w:name="_GoBack"/>
      <w:bookmarkEnd w:id="0"/>
      <w:r w:rsidR="00FC2125">
        <w:rPr>
          <w:rFonts w:ascii="Gill Sans" w:eastAsia="Gill Sans" w:hAnsi="Gill Sans" w:cs="Gill Sans"/>
          <w:color w:val="7F7F7F"/>
        </w:rPr>
        <w:t>,</w:t>
      </w:r>
      <w:r>
        <w:rPr>
          <w:rFonts w:ascii="Gill Sans" w:eastAsia="Gill Sans" w:hAnsi="Gill Sans" w:cs="Gill Sans"/>
          <w:color w:val="7F7F7F"/>
        </w:rPr>
        <w:t xml:space="preserve"> Partners: Health Care Accreditation Council (HCAC), Ministry of Health, Al Bashir Hospitals</w:t>
      </w:r>
    </w:p>
    <w:p w14:paraId="00000004" w14:textId="77777777" w:rsidR="003D1DB6" w:rsidRDefault="008E5F65">
      <w:pPr>
        <w:pStyle w:val="Heading1"/>
        <w:keepNext w:val="0"/>
        <w:keepLines w:val="0"/>
        <w:spacing w:before="360" w:after="115" w:line="240" w:lineRule="auto"/>
        <w:rPr>
          <w:rFonts w:ascii="Gill Sans" w:eastAsia="Gill Sans" w:hAnsi="Gill Sans" w:cs="Gill Sans"/>
          <w:b/>
          <w:smallCaps/>
          <w:color w:val="C2113A"/>
          <w:sz w:val="28"/>
          <w:szCs w:val="28"/>
        </w:rPr>
      </w:pPr>
      <w:r>
        <w:rPr>
          <w:rFonts w:ascii="Gill Sans" w:eastAsia="Gill Sans" w:hAnsi="Gill Sans" w:cs="Gill Sans"/>
          <w:b/>
          <w:smallCaps/>
          <w:color w:val="C2113A"/>
          <w:sz w:val="28"/>
          <w:szCs w:val="28"/>
        </w:rPr>
        <w:t>BACKGROUND</w:t>
      </w:r>
    </w:p>
    <w:p w14:paraId="00000005" w14:textId="29B6EF47" w:rsidR="003D1DB6" w:rsidRDefault="008E5F65" w:rsidP="00C82528">
      <w:pPr>
        <w:jc w:val="both"/>
        <w:rPr>
          <w:rFonts w:ascii="Gill Sans" w:eastAsia="Gill Sans" w:hAnsi="Gill Sans" w:cs="Gill Sans"/>
          <w:color w:val="7F7F7F"/>
        </w:rPr>
      </w:pPr>
      <w:r>
        <w:rPr>
          <w:rFonts w:ascii="Gill Sans" w:eastAsia="Gill Sans" w:hAnsi="Gill Sans" w:cs="Gill Sans"/>
          <w:color w:val="7F7F7F"/>
        </w:rPr>
        <w:t>Ensuring and improving the delivery of quality healthcare services in Jordan are priorities for the Jordanian Government as well as the public and private healthcare facilities in the country. For the past ten years, the Jordanian Health Care Accreditation Council has worked closely with the Ministry to address clinical and operational gaps and promote improvements in the quality of services and patient safety at health facilities, including Al Bashir Hospital. The Ministry has committed to improving and strengthening the quality of services and promoting patient safety within Al Bashir Hospitals because it is such a large facility serving</w:t>
      </w:r>
      <w:r w:rsidR="00966272">
        <w:rPr>
          <w:rFonts w:ascii="Gill Sans" w:eastAsia="Gill Sans" w:hAnsi="Gill Sans" w:cs="Gill Sans"/>
          <w:color w:val="7F7F7F"/>
        </w:rPr>
        <w:t xml:space="preserve"> on average 80,000 </w:t>
      </w:r>
      <w:r w:rsidR="00966272" w:rsidRPr="00966272">
        <w:rPr>
          <w:rFonts w:ascii="Gill Sans" w:eastAsia="Gill Sans" w:hAnsi="Gill Sans" w:cs="Gill Sans"/>
          <w:color w:val="7F7F7F"/>
        </w:rPr>
        <w:t xml:space="preserve">inpatient admissions, </w:t>
      </w:r>
      <w:r w:rsidR="00966272">
        <w:rPr>
          <w:rFonts w:ascii="Gill Sans" w:eastAsia="Gill Sans" w:hAnsi="Gill Sans" w:cs="Gill Sans"/>
          <w:color w:val="7F7F7F"/>
        </w:rPr>
        <w:t xml:space="preserve">more than 600,000 </w:t>
      </w:r>
      <w:r w:rsidR="00966272" w:rsidRPr="00966272">
        <w:rPr>
          <w:rFonts w:ascii="Gill Sans" w:eastAsia="Gill Sans" w:hAnsi="Gill Sans" w:cs="Gill Sans"/>
          <w:color w:val="7F7F7F"/>
        </w:rPr>
        <w:t xml:space="preserve">patients </w:t>
      </w:r>
      <w:r w:rsidR="00966272">
        <w:rPr>
          <w:rFonts w:ascii="Gill Sans" w:eastAsia="Gill Sans" w:hAnsi="Gill Sans" w:cs="Gill Sans"/>
          <w:color w:val="7F7F7F"/>
        </w:rPr>
        <w:t xml:space="preserve">in </w:t>
      </w:r>
      <w:r w:rsidR="00966272" w:rsidRPr="00966272">
        <w:rPr>
          <w:rFonts w:ascii="Gill Sans" w:eastAsia="Gill Sans" w:hAnsi="Gill Sans" w:cs="Gill Sans"/>
          <w:color w:val="7F7F7F"/>
        </w:rPr>
        <w:t xml:space="preserve">emergency department, and </w:t>
      </w:r>
      <w:r w:rsidR="006B35F2">
        <w:rPr>
          <w:rFonts w:ascii="Gill Sans" w:eastAsia="Gill Sans" w:hAnsi="Gill Sans" w:cs="Gill Sans"/>
          <w:color w:val="7F7F7F"/>
        </w:rPr>
        <w:t xml:space="preserve">more than </w:t>
      </w:r>
      <w:r w:rsidR="00966272" w:rsidRPr="00966272">
        <w:rPr>
          <w:rFonts w:ascii="Gill Sans" w:eastAsia="Gill Sans" w:hAnsi="Gill Sans" w:cs="Gill Sans"/>
          <w:color w:val="7F7F7F"/>
        </w:rPr>
        <w:t>5</w:t>
      </w:r>
      <w:r w:rsidR="006B35F2">
        <w:rPr>
          <w:rFonts w:ascii="Gill Sans" w:eastAsia="Gill Sans" w:hAnsi="Gill Sans" w:cs="Gill Sans"/>
          <w:color w:val="7F7F7F"/>
        </w:rPr>
        <w:t>00,000</w:t>
      </w:r>
      <w:r w:rsidR="00966272" w:rsidRPr="00966272">
        <w:rPr>
          <w:rFonts w:ascii="Gill Sans" w:eastAsia="Gill Sans" w:hAnsi="Gill Sans" w:cs="Gill Sans"/>
          <w:color w:val="7F7F7F"/>
        </w:rPr>
        <w:t xml:space="preserve"> visits to outpatient clinics</w:t>
      </w:r>
      <w:r w:rsidR="006B35F2">
        <w:rPr>
          <w:rFonts w:ascii="Gill Sans" w:eastAsia="Gill Sans" w:hAnsi="Gill Sans" w:cs="Gill Sans"/>
          <w:color w:val="7F7F7F"/>
        </w:rPr>
        <w:t xml:space="preserve"> </w:t>
      </w:r>
      <w:r>
        <w:rPr>
          <w:rFonts w:ascii="Gill Sans" w:eastAsia="Gill Sans" w:hAnsi="Gill Sans" w:cs="Gill Sans"/>
          <w:color w:val="7F7F7F"/>
        </w:rPr>
        <w:t>a year. Obtaining accreditation through the Council for the Al Bashir hospital is part of the Ministry's plan to improve and sustain the delivery of quality healthcare.</w:t>
      </w:r>
    </w:p>
    <w:p w14:paraId="00000006" w14:textId="77777777" w:rsidR="003D1DB6" w:rsidRDefault="008E5F65">
      <w:pPr>
        <w:pStyle w:val="Heading1"/>
        <w:keepNext w:val="0"/>
        <w:keepLines w:val="0"/>
        <w:spacing w:before="360" w:after="115" w:line="240" w:lineRule="auto"/>
        <w:rPr>
          <w:rFonts w:ascii="Gill Sans" w:eastAsia="Gill Sans" w:hAnsi="Gill Sans" w:cs="Gill Sans"/>
          <w:b/>
          <w:smallCaps/>
          <w:color w:val="C2113A"/>
          <w:sz w:val="28"/>
          <w:szCs w:val="28"/>
        </w:rPr>
      </w:pPr>
      <w:r>
        <w:rPr>
          <w:rFonts w:ascii="Gill Sans" w:eastAsia="Gill Sans" w:hAnsi="Gill Sans" w:cs="Gill Sans"/>
          <w:b/>
          <w:smallCaps/>
          <w:color w:val="C2113A"/>
          <w:sz w:val="28"/>
          <w:szCs w:val="28"/>
        </w:rPr>
        <w:t xml:space="preserve">ACTIVITY </w:t>
      </w:r>
      <w:sdt>
        <w:sdtPr>
          <w:tag w:val="goog_rdk_1"/>
          <w:id w:val="170614052"/>
        </w:sdtPr>
        <w:sdtEndPr/>
        <w:sdtContent/>
      </w:sdt>
      <w:r>
        <w:rPr>
          <w:rFonts w:ascii="Gill Sans" w:eastAsia="Gill Sans" w:hAnsi="Gill Sans" w:cs="Gill Sans"/>
          <w:b/>
          <w:smallCaps/>
          <w:color w:val="C2113A"/>
          <w:sz w:val="28"/>
          <w:szCs w:val="28"/>
        </w:rPr>
        <w:t>OVERVIEW</w:t>
      </w:r>
    </w:p>
    <w:p w14:paraId="0D563F4A" w14:textId="52A4376F" w:rsidR="006B35F2" w:rsidRDefault="006B35F2" w:rsidP="00C82528">
      <w:pPr>
        <w:jc w:val="both"/>
        <w:rPr>
          <w:rFonts w:ascii="Gill Sans" w:eastAsia="Gill Sans" w:hAnsi="Gill Sans" w:cs="Gill Sans"/>
          <w:color w:val="7F7F7F"/>
        </w:rPr>
      </w:pPr>
      <w:r w:rsidRPr="00C82528">
        <w:rPr>
          <w:rFonts w:ascii="Gill Sans" w:eastAsia="Gill Sans" w:hAnsi="Gill Sans" w:cs="Gill Sans"/>
          <w:color w:val="7F7F7F"/>
        </w:rPr>
        <w:t xml:space="preserve">Al Bashir Hospital Campus </w:t>
      </w:r>
      <w:r w:rsidR="00F10284" w:rsidRPr="00C82528">
        <w:rPr>
          <w:rFonts w:ascii="Gill Sans" w:eastAsia="Gill Sans" w:hAnsi="Gill Sans" w:cs="Gill Sans"/>
          <w:color w:val="7F7F7F"/>
        </w:rPr>
        <w:t xml:space="preserve">have </w:t>
      </w:r>
      <w:r w:rsidRPr="00C82528">
        <w:rPr>
          <w:rFonts w:ascii="Gill Sans" w:eastAsia="Gill Sans" w:hAnsi="Gill Sans" w:cs="Gill Sans"/>
          <w:color w:val="7F7F7F"/>
        </w:rPr>
        <w:t xml:space="preserve">Five hospitals that includes the Medical Hospital, the Surgical Hospital, the Maternity and Pediatrics Hospital, the Emergency and Outpatient Hospital, and the </w:t>
      </w:r>
      <w:r w:rsidR="00F10284" w:rsidRPr="00C82528">
        <w:rPr>
          <w:rFonts w:ascii="Gill Sans" w:eastAsia="Gill Sans" w:hAnsi="Gill Sans" w:cs="Gill Sans"/>
          <w:color w:val="7F7F7F"/>
        </w:rPr>
        <w:t>Oncology</w:t>
      </w:r>
      <w:r w:rsidRPr="00C82528">
        <w:rPr>
          <w:rFonts w:ascii="Gill Sans" w:eastAsia="Gill Sans" w:hAnsi="Gill Sans" w:cs="Gill Sans"/>
          <w:color w:val="7F7F7F"/>
        </w:rPr>
        <w:t xml:space="preserve"> Hos</w:t>
      </w:r>
      <w:r w:rsidR="00F10284" w:rsidRPr="00C82528">
        <w:rPr>
          <w:rFonts w:ascii="Gill Sans" w:eastAsia="Gill Sans" w:hAnsi="Gill Sans" w:cs="Gill Sans"/>
          <w:color w:val="7F7F7F"/>
        </w:rPr>
        <w:t>pital.</w:t>
      </w:r>
    </w:p>
    <w:p w14:paraId="410C041E" w14:textId="6A064371" w:rsidR="00966272" w:rsidRDefault="008E5F65" w:rsidP="00C82528">
      <w:pPr>
        <w:jc w:val="both"/>
        <w:rPr>
          <w:rFonts w:ascii="Gill Sans" w:eastAsia="Gill Sans" w:hAnsi="Gill Sans" w:cs="Gill Sans"/>
          <w:color w:val="7F7F7F"/>
        </w:rPr>
      </w:pPr>
      <w:r>
        <w:rPr>
          <w:rFonts w:ascii="Gill Sans" w:eastAsia="Gill Sans" w:hAnsi="Gill Sans" w:cs="Gill Sans"/>
          <w:color w:val="7F7F7F"/>
        </w:rPr>
        <w:t>The four-year Al Bashir Hospitals Preparation for Accreditation Activity operates in close collaboration with the Ministry of Health and the hospitals’ leadership and staff. The activity is designed to drive improvements in the quality of services and patient safety at Al Bashir Hospital with the goal of preparing all four hospitals at the Al Bashir for accreditation.</w:t>
      </w:r>
    </w:p>
    <w:p w14:paraId="00000008" w14:textId="77777777" w:rsidR="003D1DB6" w:rsidRDefault="008E5F65">
      <w:pPr>
        <w:pStyle w:val="Heading1"/>
        <w:keepNext w:val="0"/>
        <w:keepLines w:val="0"/>
        <w:spacing w:before="360" w:line="240" w:lineRule="auto"/>
        <w:rPr>
          <w:rFonts w:ascii="Gill Sans" w:eastAsia="Gill Sans" w:hAnsi="Gill Sans" w:cs="Gill Sans"/>
          <w:b/>
          <w:smallCaps/>
          <w:color w:val="C2113A"/>
          <w:sz w:val="28"/>
          <w:szCs w:val="28"/>
        </w:rPr>
      </w:pPr>
      <w:r>
        <w:rPr>
          <w:rFonts w:ascii="Gill Sans" w:eastAsia="Gill Sans" w:hAnsi="Gill Sans" w:cs="Gill Sans"/>
          <w:b/>
          <w:smallCaps/>
          <w:color w:val="C2113A"/>
          <w:sz w:val="28"/>
          <w:szCs w:val="28"/>
        </w:rPr>
        <w:t xml:space="preserve">EXPECTED OUTCOMES </w:t>
      </w:r>
    </w:p>
    <w:p w14:paraId="00000009" w14:textId="77777777" w:rsidR="003D1DB6" w:rsidRDefault="008E5F65" w:rsidP="00C82528">
      <w:pPr>
        <w:jc w:val="both"/>
        <w:rPr>
          <w:rFonts w:ascii="Gill Sans" w:eastAsia="Gill Sans" w:hAnsi="Gill Sans" w:cs="Gill Sans"/>
          <w:color w:val="7F7F7F"/>
        </w:rPr>
      </w:pPr>
      <w:r>
        <w:rPr>
          <w:rFonts w:ascii="Gill Sans" w:eastAsia="Gill Sans" w:hAnsi="Gill Sans" w:cs="Gill Sans"/>
          <w:color w:val="7F7F7F"/>
        </w:rPr>
        <w:t xml:space="preserve">Preparing Al Bashir Hospital for national accreditation will be accomplished by ensuring each hospital meets the Health Care Accreditation Council accreditation standards. To achieve this outcome, the activity is: </w:t>
      </w:r>
    </w:p>
    <w:p w14:paraId="0000000A" w14:textId="078CBBC8" w:rsidR="003D1DB6" w:rsidRPr="00C82528" w:rsidRDefault="008E5F65" w:rsidP="00C82528">
      <w:pPr>
        <w:pStyle w:val="ListParagraph"/>
        <w:numPr>
          <w:ilvl w:val="0"/>
          <w:numId w:val="1"/>
        </w:numPr>
        <w:jc w:val="both"/>
        <w:rPr>
          <w:rFonts w:ascii="Gill Sans" w:eastAsia="Gill Sans" w:hAnsi="Gill Sans" w:cs="Gill Sans"/>
          <w:color w:val="7F7F7F"/>
        </w:rPr>
      </w:pPr>
      <w:r w:rsidRPr="00C82528">
        <w:rPr>
          <w:rFonts w:ascii="Gill Sans" w:eastAsia="Gill Sans" w:hAnsi="Gill Sans" w:cs="Gill Sans"/>
          <w:color w:val="7F7F7F"/>
        </w:rPr>
        <w:t>E</w:t>
      </w:r>
      <w:sdt>
        <w:sdtPr>
          <w:tag w:val="goog_rdk_2"/>
          <w:id w:val="1965535788"/>
        </w:sdtPr>
        <w:sdtEndPr/>
        <w:sdtContent/>
      </w:sdt>
      <w:sdt>
        <w:sdtPr>
          <w:tag w:val="goog_rdk_3"/>
          <w:id w:val="-1659147958"/>
        </w:sdtPr>
        <w:sdtEndPr/>
        <w:sdtContent/>
      </w:sdt>
      <w:r w:rsidRPr="00C82528">
        <w:rPr>
          <w:rFonts w:ascii="Gill Sans" w:eastAsia="Gill Sans" w:hAnsi="Gill Sans" w:cs="Gill Sans"/>
          <w:color w:val="7F7F7F"/>
        </w:rPr>
        <w:t>nsuring the hospitals' leadership and management are committed to and engaged in improving quality and patient safety within Al Bashir Hospitals.</w:t>
      </w:r>
      <w:r w:rsidR="00C82528" w:rsidRPr="00C82528">
        <w:rPr>
          <w:rFonts w:ascii="Gill Sans" w:eastAsia="Gill Sans" w:hAnsi="Gill Sans" w:cs="Gill Sans"/>
          <w:color w:val="7F7F7F"/>
        </w:rPr>
        <w:t xml:space="preserve"> </w:t>
      </w:r>
      <w:r w:rsidR="00174539" w:rsidRPr="00C82528">
        <w:rPr>
          <w:rFonts w:ascii="Gill Sans" w:eastAsia="Gill Sans" w:hAnsi="Gill Sans" w:cs="Gill Sans"/>
          <w:color w:val="7F7F7F"/>
        </w:rPr>
        <w:t xml:space="preserve">The accreditation </w:t>
      </w:r>
      <w:r w:rsidR="007250D2" w:rsidRPr="00C82528">
        <w:rPr>
          <w:rFonts w:ascii="Gill Sans" w:eastAsia="Gill Sans" w:hAnsi="Gill Sans" w:cs="Gill Sans"/>
          <w:color w:val="7F7F7F"/>
        </w:rPr>
        <w:t>standards</w:t>
      </w:r>
      <w:r w:rsidR="00174539" w:rsidRPr="00C82528">
        <w:rPr>
          <w:rFonts w:ascii="Gill Sans" w:eastAsia="Gill Sans" w:hAnsi="Gill Sans" w:cs="Gill Sans"/>
          <w:color w:val="7F7F7F"/>
        </w:rPr>
        <w:t xml:space="preserve"> are defined as </w:t>
      </w:r>
      <w:r w:rsidR="007250D2" w:rsidRPr="00C82528">
        <w:rPr>
          <w:rFonts w:ascii="Gill Sans" w:eastAsia="Gill Sans" w:hAnsi="Gill Sans" w:cs="Gill Sans"/>
          <w:color w:val="7F7F7F"/>
        </w:rPr>
        <w:t>the</w:t>
      </w:r>
      <w:r w:rsidR="00174539" w:rsidRPr="00C82528">
        <w:rPr>
          <w:rFonts w:ascii="Gill Sans" w:eastAsia="Gill Sans" w:hAnsi="Gill Sans" w:cs="Gill Sans"/>
          <w:color w:val="7F7F7F"/>
        </w:rPr>
        <w:t xml:space="preserve"> optimum levels of performance</w:t>
      </w:r>
      <w:r w:rsidR="007250D2" w:rsidRPr="00C82528">
        <w:rPr>
          <w:rFonts w:ascii="Gill Sans" w:eastAsia="Gill Sans" w:hAnsi="Gill Sans" w:cs="Gill Sans"/>
          <w:color w:val="7F7F7F"/>
        </w:rPr>
        <w:t xml:space="preserve">, </w:t>
      </w:r>
      <w:r w:rsidR="00D21D81" w:rsidRPr="00C82528">
        <w:rPr>
          <w:rFonts w:ascii="Gill Sans" w:eastAsia="Gill Sans" w:hAnsi="Gill Sans" w:cs="Gill Sans"/>
          <w:color w:val="7F7F7F"/>
        </w:rPr>
        <w:t>and using</w:t>
      </w:r>
      <w:r w:rsidR="00B16F70" w:rsidRPr="00C82528">
        <w:rPr>
          <w:rFonts w:ascii="Gill Sans" w:eastAsia="Gill Sans" w:hAnsi="Gill Sans" w:cs="Gill Sans"/>
          <w:color w:val="7F7F7F"/>
        </w:rPr>
        <w:t xml:space="preserve"> the accreditation</w:t>
      </w:r>
      <w:r w:rsidR="00D21D81" w:rsidRPr="00C82528">
        <w:rPr>
          <w:rFonts w:ascii="Gill Sans" w:eastAsia="Gill Sans" w:hAnsi="Gill Sans" w:cs="Gill Sans"/>
          <w:color w:val="7F7F7F"/>
        </w:rPr>
        <w:t xml:space="preserve"> standards as fr</w:t>
      </w:r>
      <w:r w:rsidR="00B16F70" w:rsidRPr="00C82528">
        <w:rPr>
          <w:rFonts w:ascii="Gill Sans" w:eastAsia="Gill Sans" w:hAnsi="Gill Sans" w:cs="Gill Sans"/>
          <w:color w:val="7F7F7F"/>
        </w:rPr>
        <w:t xml:space="preserve">amework by leadership of health care organization will contribute </w:t>
      </w:r>
      <w:r w:rsidR="00C82528" w:rsidRPr="00C82528">
        <w:rPr>
          <w:rFonts w:ascii="Gill Sans" w:eastAsia="Gill Sans" w:hAnsi="Gill Sans" w:cs="Gill Sans"/>
          <w:color w:val="7F7F7F"/>
        </w:rPr>
        <w:t>in providing</w:t>
      </w:r>
      <w:r w:rsidR="00B16F70" w:rsidRPr="00C82528">
        <w:rPr>
          <w:rFonts w:ascii="Gill Sans" w:eastAsia="Gill Sans" w:hAnsi="Gill Sans" w:cs="Gill Sans"/>
          <w:color w:val="7F7F7F"/>
        </w:rPr>
        <w:t xml:space="preserve"> better health care services to the patients, save and improve lives.</w:t>
      </w:r>
    </w:p>
    <w:p w14:paraId="0000000B" w14:textId="60E8D0C5" w:rsidR="003D1DB6" w:rsidRDefault="008E5F65" w:rsidP="00C82528">
      <w:pPr>
        <w:pStyle w:val="ListParagraph"/>
        <w:numPr>
          <w:ilvl w:val="0"/>
          <w:numId w:val="1"/>
        </w:numPr>
        <w:jc w:val="both"/>
        <w:rPr>
          <w:rFonts w:ascii="Gill Sans" w:eastAsia="Gill Sans" w:hAnsi="Gill Sans" w:cs="Gill Sans"/>
          <w:color w:val="7F7F7F"/>
        </w:rPr>
      </w:pPr>
      <w:r>
        <w:rPr>
          <w:rFonts w:ascii="Gill Sans" w:eastAsia="Gill Sans" w:hAnsi="Gill Sans" w:cs="Gill Sans"/>
          <w:color w:val="7F7F7F"/>
        </w:rPr>
        <w:lastRenderedPageBreak/>
        <w:t>Hospital equipment and buildings are renovated and expanded to be in line with the Accreditation Standards.</w:t>
      </w:r>
    </w:p>
    <w:p w14:paraId="0000000C" w14:textId="77777777" w:rsidR="003D1DB6" w:rsidRDefault="008E5F65">
      <w:pPr>
        <w:pStyle w:val="Heading1"/>
        <w:keepNext w:val="0"/>
        <w:keepLines w:val="0"/>
        <w:spacing w:before="360" w:line="240" w:lineRule="auto"/>
        <w:rPr>
          <w:rFonts w:ascii="Gill Sans" w:eastAsia="Gill Sans" w:hAnsi="Gill Sans" w:cs="Gill Sans"/>
          <w:b/>
          <w:smallCaps/>
          <w:color w:val="C2113A"/>
          <w:sz w:val="28"/>
          <w:szCs w:val="28"/>
        </w:rPr>
      </w:pPr>
      <w:r>
        <w:rPr>
          <w:rFonts w:ascii="Gill Sans" w:eastAsia="Gill Sans" w:hAnsi="Gill Sans" w:cs="Gill Sans"/>
          <w:b/>
          <w:smallCaps/>
          <w:color w:val="C2113A"/>
          <w:sz w:val="28"/>
          <w:szCs w:val="28"/>
        </w:rPr>
        <w:t xml:space="preserve">Phases of the Activity </w:t>
      </w:r>
    </w:p>
    <w:p w14:paraId="0000000D" w14:textId="602773D3" w:rsidR="003D1DB6" w:rsidRDefault="008E5F65" w:rsidP="00C82528">
      <w:pPr>
        <w:jc w:val="both"/>
        <w:rPr>
          <w:rFonts w:ascii="Gill Sans" w:eastAsia="Gill Sans" w:hAnsi="Gill Sans" w:cs="Gill Sans"/>
          <w:color w:val="7F7F7F"/>
        </w:rPr>
      </w:pPr>
      <w:r>
        <w:rPr>
          <w:rFonts w:ascii="Gill Sans" w:eastAsia="Gill Sans" w:hAnsi="Gill Sans" w:cs="Gill Sans"/>
          <w:color w:val="7F7F7F"/>
        </w:rPr>
        <w:t xml:space="preserve">Accreditation preparation for Al Bashir Hospital focuses on building the hospital staff’s capacity and ownership of new processes that are being developed so that the results are sustained and institutionalized. The Activity has supported Al Bashir through all seven phases of accreditation with the expectation that full accreditation will be awarded by </w:t>
      </w:r>
      <w:r w:rsidR="00C0716A">
        <w:rPr>
          <w:rFonts w:ascii="Gill Sans" w:eastAsia="Gill Sans" w:hAnsi="Gill Sans" w:cs="Gill Sans"/>
          <w:color w:val="7F7F7F"/>
        </w:rPr>
        <w:t>December</w:t>
      </w:r>
      <w:r>
        <w:rPr>
          <w:rFonts w:ascii="Gill Sans" w:eastAsia="Gill Sans" w:hAnsi="Gill Sans" w:cs="Gill Sans"/>
          <w:color w:val="7F7F7F"/>
        </w:rPr>
        <w:t xml:space="preserve"> 2023. </w:t>
      </w:r>
    </w:p>
    <w:p w14:paraId="0000000F" w14:textId="77777777" w:rsidR="003D1DB6" w:rsidRPr="00C82528" w:rsidRDefault="008E5F65" w:rsidP="00C82528">
      <w:pPr>
        <w:pStyle w:val="ListParagraph"/>
        <w:numPr>
          <w:ilvl w:val="0"/>
          <w:numId w:val="1"/>
        </w:numPr>
        <w:spacing w:before="120"/>
        <w:jc w:val="both"/>
        <w:rPr>
          <w:rFonts w:ascii="Gill Sans" w:eastAsia="Gill Sans" w:hAnsi="Gill Sans" w:cs="Gill Sans"/>
          <w:b/>
          <w:bCs/>
          <w:color w:val="7F7F7F"/>
        </w:rPr>
      </w:pPr>
      <w:r w:rsidRPr="00C82528">
        <w:rPr>
          <w:rFonts w:ascii="Gill Sans" w:eastAsia="Gill Sans" w:hAnsi="Gill Sans" w:cs="Gill Sans"/>
          <w:b/>
          <w:bCs/>
          <w:color w:val="7F7F7F"/>
        </w:rPr>
        <w:t xml:space="preserve">Phase 1: Preparation and stakeholder buy-in completed </w:t>
      </w:r>
    </w:p>
    <w:p w14:paraId="00000010" w14:textId="77777777" w:rsidR="003D1DB6" w:rsidRPr="00C82528" w:rsidRDefault="008E5F65" w:rsidP="00C82528">
      <w:pPr>
        <w:ind w:left="720"/>
        <w:jc w:val="both"/>
        <w:rPr>
          <w:rFonts w:ascii="Gill Sans" w:eastAsia="Gill Sans" w:hAnsi="Gill Sans" w:cs="Gill Sans"/>
          <w:color w:val="7F7F7F"/>
        </w:rPr>
      </w:pPr>
      <w:r w:rsidRPr="00C82528">
        <w:rPr>
          <w:rFonts w:ascii="Gill Sans" w:eastAsia="Gill Sans" w:hAnsi="Gill Sans" w:cs="Gill Sans"/>
          <w:color w:val="7F7F7F"/>
        </w:rPr>
        <w:t xml:space="preserve">An evaluation of the quality management and patient safety program in ABH based on best practices and the standards of the accreditation was completed. Accordingly, ABH formulated a new vision, mission, values, and strategic objectives.  </w:t>
      </w:r>
    </w:p>
    <w:p w14:paraId="00000011" w14:textId="5A8DD612" w:rsidR="003D1DB6" w:rsidRPr="00C82528" w:rsidRDefault="008E5F65" w:rsidP="00C82528">
      <w:pPr>
        <w:pStyle w:val="ListParagraph"/>
        <w:numPr>
          <w:ilvl w:val="0"/>
          <w:numId w:val="1"/>
        </w:numPr>
        <w:spacing w:before="120"/>
        <w:jc w:val="both"/>
        <w:rPr>
          <w:rFonts w:ascii="Gill Sans" w:eastAsia="Gill Sans" w:hAnsi="Gill Sans" w:cs="Gill Sans"/>
          <w:b/>
          <w:bCs/>
          <w:color w:val="7F7F7F"/>
        </w:rPr>
      </w:pPr>
      <w:r w:rsidRPr="00C82528">
        <w:rPr>
          <w:rFonts w:ascii="Gill Sans" w:eastAsia="Gill Sans" w:hAnsi="Gill Sans" w:cs="Gill Sans"/>
          <w:b/>
          <w:bCs/>
          <w:color w:val="7F7F7F"/>
        </w:rPr>
        <w:t xml:space="preserve">Phase 2: Gap Analysis </w:t>
      </w:r>
      <w:sdt>
        <w:sdtPr>
          <w:rPr>
            <w:rFonts w:ascii="Gill Sans" w:eastAsia="Gill Sans" w:hAnsi="Gill Sans" w:cs="Gill Sans"/>
            <w:b/>
            <w:bCs/>
            <w:color w:val="7F7F7F"/>
          </w:rPr>
          <w:tag w:val="goog_rdk_4"/>
          <w:id w:val="-135183043"/>
        </w:sdtPr>
        <w:sdtEndPr/>
        <w:sdtContent/>
      </w:sdt>
      <w:r w:rsidRPr="00C82528">
        <w:rPr>
          <w:rFonts w:ascii="Gill Sans" w:eastAsia="Gill Sans" w:hAnsi="Gill Sans" w:cs="Gill Sans"/>
          <w:b/>
          <w:bCs/>
          <w:color w:val="7F7F7F"/>
        </w:rPr>
        <w:t>completed</w:t>
      </w:r>
    </w:p>
    <w:p w14:paraId="00000012" w14:textId="77777777" w:rsidR="003D1DB6" w:rsidRPr="00C82528" w:rsidRDefault="008E5F65" w:rsidP="00C82528">
      <w:pPr>
        <w:ind w:left="720"/>
        <w:jc w:val="both"/>
        <w:rPr>
          <w:rFonts w:ascii="Gill Sans" w:eastAsia="Gill Sans" w:hAnsi="Gill Sans" w:cs="Gill Sans"/>
          <w:color w:val="7F7F7F"/>
        </w:rPr>
      </w:pPr>
      <w:r w:rsidRPr="00C82528">
        <w:rPr>
          <w:rFonts w:ascii="Gill Sans" w:eastAsia="Gill Sans" w:hAnsi="Gill Sans" w:cs="Gill Sans"/>
          <w:color w:val="7F7F7F"/>
        </w:rPr>
        <w:t>The most challenging gaps are focused on infection control and safety. These range from, but are not limited to, issues regarding chemical exposure and radiation safety, to basic hygiene and cleanliness of patient care areas.</w:t>
      </w:r>
    </w:p>
    <w:p w14:paraId="00000013" w14:textId="77777777" w:rsidR="003D1DB6" w:rsidRPr="00C82528" w:rsidRDefault="008E5F65" w:rsidP="00C82528">
      <w:pPr>
        <w:ind w:left="720"/>
        <w:jc w:val="both"/>
        <w:rPr>
          <w:rFonts w:ascii="Gill Sans" w:eastAsia="Gill Sans" w:hAnsi="Gill Sans" w:cs="Gill Sans"/>
          <w:color w:val="7F7F7F"/>
        </w:rPr>
      </w:pPr>
      <w:r w:rsidRPr="00C82528">
        <w:rPr>
          <w:rFonts w:ascii="Gill Sans" w:eastAsia="Gill Sans" w:hAnsi="Gill Sans" w:cs="Gill Sans"/>
          <w:color w:val="7F7F7F"/>
        </w:rPr>
        <w:t>Basic issues came to surface such as fire safety procedures and systems and untrained staff on basic resuscitation skills for emergencies.  Additionally, the availability of qualified medical and nursing staff that ensure quality and safety of healthcare provided to the patients was impacted.</w:t>
      </w:r>
    </w:p>
    <w:p w14:paraId="00000014" w14:textId="77777777" w:rsidR="003D1DB6" w:rsidRPr="00C82528" w:rsidRDefault="008E5F65" w:rsidP="00C82528">
      <w:pPr>
        <w:ind w:left="720"/>
        <w:jc w:val="both"/>
        <w:rPr>
          <w:rFonts w:ascii="Gill Sans" w:eastAsia="Gill Sans" w:hAnsi="Gill Sans" w:cs="Gill Sans"/>
          <w:color w:val="7F7F7F"/>
        </w:rPr>
      </w:pPr>
      <w:r w:rsidRPr="00C82528">
        <w:rPr>
          <w:rFonts w:ascii="Gill Sans" w:eastAsia="Gill Sans" w:hAnsi="Gill Sans" w:cs="Gill Sans"/>
          <w:color w:val="7F7F7F"/>
        </w:rPr>
        <w:t xml:space="preserve">Moreover, hospitals had no documented policies, procedures, plans, or guidelines to standardize managerial and clinical functions of the hospitals. </w:t>
      </w:r>
    </w:p>
    <w:p w14:paraId="00000015" w14:textId="77777777" w:rsidR="003D1DB6" w:rsidRPr="00C82528" w:rsidRDefault="008E5F65" w:rsidP="00C82528">
      <w:pPr>
        <w:ind w:left="720"/>
        <w:jc w:val="both"/>
        <w:rPr>
          <w:rFonts w:ascii="Gill Sans" w:eastAsia="Gill Sans" w:hAnsi="Gill Sans" w:cs="Gill Sans"/>
          <w:color w:val="7F7F7F"/>
        </w:rPr>
      </w:pPr>
      <w:r w:rsidRPr="00C82528">
        <w:rPr>
          <w:rFonts w:ascii="Gill Sans" w:eastAsia="Gill Sans" w:hAnsi="Gill Sans" w:cs="Gill Sans"/>
          <w:color w:val="7F7F7F"/>
        </w:rPr>
        <w:t xml:space="preserve">ABH developed detailed action plans and roadmaps to address the identified gaps, and during the last four years, the activity team in collaboration with working teams were able to develop all required policies and procedures and other related documents, for example all policies for infection prevention were developed, and conducted trainings on infection prevention for the staff in the four hospitals and central services. Also, all the policies and plans for environmental safety were developed, and the training for related staff was completed. </w:t>
      </w:r>
    </w:p>
    <w:p w14:paraId="00000016" w14:textId="77777777" w:rsidR="003D1DB6" w:rsidRPr="00C82528" w:rsidRDefault="008E5F65" w:rsidP="00C82528">
      <w:pPr>
        <w:pStyle w:val="ListParagraph"/>
        <w:numPr>
          <w:ilvl w:val="0"/>
          <w:numId w:val="1"/>
        </w:numPr>
        <w:spacing w:before="120"/>
        <w:jc w:val="both"/>
        <w:rPr>
          <w:rFonts w:ascii="Gill Sans" w:eastAsia="Gill Sans" w:hAnsi="Gill Sans" w:cs="Gill Sans"/>
          <w:b/>
          <w:bCs/>
          <w:color w:val="7F7F7F"/>
        </w:rPr>
      </w:pPr>
      <w:r w:rsidRPr="00C82528">
        <w:rPr>
          <w:rFonts w:ascii="Gill Sans" w:eastAsia="Gill Sans" w:hAnsi="Gill Sans" w:cs="Gill Sans"/>
          <w:b/>
          <w:bCs/>
          <w:color w:val="7F7F7F"/>
        </w:rPr>
        <w:t xml:space="preserve">Phase 3: Capacity building and education is </w:t>
      </w:r>
      <w:sdt>
        <w:sdtPr>
          <w:rPr>
            <w:rFonts w:ascii="Gill Sans" w:eastAsia="Gill Sans" w:hAnsi="Gill Sans" w:cs="Gill Sans"/>
            <w:b/>
            <w:bCs/>
            <w:color w:val="7F7F7F"/>
          </w:rPr>
          <w:tag w:val="goog_rdk_5"/>
          <w:id w:val="904254015"/>
        </w:sdtPr>
        <w:sdtEndPr/>
        <w:sdtContent/>
      </w:sdt>
      <w:r w:rsidRPr="00C82528">
        <w:rPr>
          <w:rFonts w:ascii="Gill Sans" w:eastAsia="Gill Sans" w:hAnsi="Gill Sans" w:cs="Gill Sans"/>
          <w:b/>
          <w:bCs/>
          <w:color w:val="7F7F7F"/>
        </w:rPr>
        <w:t xml:space="preserve">ongoing </w:t>
      </w:r>
    </w:p>
    <w:p w14:paraId="00000017" w14:textId="5A3B6D5E" w:rsidR="003D1DB6" w:rsidRPr="00C82528" w:rsidRDefault="008E5F65" w:rsidP="00C82528">
      <w:pPr>
        <w:ind w:left="720"/>
        <w:jc w:val="both"/>
        <w:rPr>
          <w:rFonts w:ascii="Gill Sans" w:eastAsia="Gill Sans" w:hAnsi="Gill Sans" w:cs="Gill Sans"/>
          <w:color w:val="7F7F7F"/>
        </w:rPr>
      </w:pPr>
      <w:r w:rsidRPr="00C82528">
        <w:rPr>
          <w:rFonts w:ascii="Gill Sans" w:eastAsia="Gill Sans" w:hAnsi="Gill Sans" w:cs="Gill Sans"/>
          <w:color w:val="7F7F7F"/>
        </w:rPr>
        <w:t>As part of preparing ABHs for accreditation, the activity team developed a training plan based on the identified gaps during the initial assessment and gap analysis, the plan includes conducting 14 training workshops to orient the staff on the accreditation standards requirements</w:t>
      </w:r>
      <w:r w:rsidR="002C1544" w:rsidRPr="00C82528">
        <w:rPr>
          <w:rFonts w:ascii="Gill Sans" w:eastAsia="Gill Sans" w:hAnsi="Gill Sans" w:cs="Gill Sans"/>
          <w:color w:val="7F7F7F"/>
        </w:rPr>
        <w:t xml:space="preserve"> attended by 490 participants</w:t>
      </w:r>
      <w:r w:rsidRPr="00C82528">
        <w:rPr>
          <w:rFonts w:ascii="Gill Sans" w:eastAsia="Gill Sans" w:hAnsi="Gill Sans" w:cs="Gill Sans"/>
          <w:color w:val="7F7F7F"/>
        </w:rPr>
        <w:t>; and conducting 11 certification courses to qualify professionals in different areas such quality management, risk management, occupational health and safety, infection prevention and control, leadership and management, and case management</w:t>
      </w:r>
      <w:r w:rsidR="002C1544" w:rsidRPr="00C82528">
        <w:rPr>
          <w:rFonts w:ascii="Gill Sans" w:eastAsia="Gill Sans" w:hAnsi="Gill Sans" w:cs="Gill Sans"/>
          <w:color w:val="7F7F7F"/>
        </w:rPr>
        <w:t>, 299 participants attended the different courses</w:t>
      </w:r>
    </w:p>
    <w:p w14:paraId="00000018" w14:textId="0C52F6C1" w:rsidR="003D1DB6" w:rsidRPr="00C82528" w:rsidRDefault="008E5F65" w:rsidP="00C82528">
      <w:pPr>
        <w:ind w:left="720"/>
        <w:jc w:val="both"/>
        <w:rPr>
          <w:rFonts w:ascii="Gill Sans" w:eastAsia="Gill Sans" w:hAnsi="Gill Sans" w:cs="Gill Sans"/>
          <w:color w:val="7F7F7F"/>
        </w:rPr>
      </w:pPr>
      <w:r w:rsidRPr="00C82528">
        <w:rPr>
          <w:rFonts w:ascii="Gill Sans" w:eastAsia="Gill Sans" w:hAnsi="Gill Sans" w:cs="Gill Sans"/>
          <w:color w:val="7F7F7F"/>
        </w:rPr>
        <w:t>Due to the COVID 19 pandemic, the activity team conducted training to address new needs such as emergency management</w:t>
      </w:r>
      <w:r w:rsidR="00407BAE" w:rsidRPr="00C82528">
        <w:rPr>
          <w:rFonts w:ascii="Gill Sans" w:eastAsia="Gill Sans" w:hAnsi="Gill Sans" w:cs="Gill Sans"/>
          <w:color w:val="7F7F7F"/>
        </w:rPr>
        <w:t xml:space="preserve"> with participation of 21 trainees from Emergency hospital</w:t>
      </w:r>
      <w:r w:rsidRPr="00C82528">
        <w:rPr>
          <w:rFonts w:ascii="Gill Sans" w:eastAsia="Gill Sans" w:hAnsi="Gill Sans" w:cs="Gill Sans"/>
          <w:color w:val="7F7F7F"/>
        </w:rPr>
        <w:t>, emergency preparedness</w:t>
      </w:r>
      <w:r w:rsidR="00407BAE" w:rsidRPr="00C82528">
        <w:rPr>
          <w:rFonts w:ascii="Gill Sans" w:eastAsia="Gill Sans" w:hAnsi="Gill Sans" w:cs="Gill Sans"/>
          <w:color w:val="7F7F7F"/>
        </w:rPr>
        <w:t xml:space="preserve"> attended by 35 participants from ABHs </w:t>
      </w:r>
      <w:r w:rsidRPr="00C82528">
        <w:rPr>
          <w:rFonts w:ascii="Gill Sans" w:eastAsia="Gill Sans" w:hAnsi="Gill Sans" w:cs="Gill Sans"/>
          <w:color w:val="7F7F7F"/>
        </w:rPr>
        <w:t>, in addition to the specialized training for critical care and oncology care</w:t>
      </w:r>
      <w:r w:rsidR="00407BAE" w:rsidRPr="00C82528">
        <w:rPr>
          <w:rFonts w:ascii="Gill Sans" w:eastAsia="Gill Sans" w:hAnsi="Gill Sans" w:cs="Gill Sans"/>
          <w:color w:val="7F7F7F"/>
        </w:rPr>
        <w:t xml:space="preserve"> which was attended by 170 participants</w:t>
      </w:r>
      <w:r w:rsidR="0095205E" w:rsidRPr="00C82528">
        <w:rPr>
          <w:rFonts w:ascii="Gill Sans" w:eastAsia="Gill Sans" w:hAnsi="Gill Sans" w:cs="Gill Sans"/>
          <w:color w:val="7F7F7F"/>
        </w:rPr>
        <w:t xml:space="preserve"> from adult, pediatric and neonatal intensive care units</w:t>
      </w:r>
      <w:r w:rsidRPr="00C82528">
        <w:rPr>
          <w:rFonts w:ascii="Gill Sans" w:eastAsia="Gill Sans" w:hAnsi="Gill Sans" w:cs="Gill Sans"/>
          <w:color w:val="7F7F7F"/>
        </w:rPr>
        <w:t>.</w:t>
      </w:r>
    </w:p>
    <w:p w14:paraId="00000019" w14:textId="77777777" w:rsidR="003D1DB6" w:rsidRPr="00C82528" w:rsidRDefault="008E5F65" w:rsidP="00C82528">
      <w:pPr>
        <w:pStyle w:val="ListParagraph"/>
        <w:numPr>
          <w:ilvl w:val="0"/>
          <w:numId w:val="1"/>
        </w:numPr>
        <w:spacing w:before="120"/>
        <w:jc w:val="both"/>
        <w:rPr>
          <w:rFonts w:ascii="Gill Sans" w:eastAsia="Gill Sans" w:hAnsi="Gill Sans" w:cs="Gill Sans"/>
          <w:b/>
          <w:bCs/>
          <w:color w:val="7F7F7F"/>
        </w:rPr>
      </w:pPr>
      <w:r w:rsidRPr="00C82528">
        <w:rPr>
          <w:rFonts w:ascii="Gill Sans" w:eastAsia="Gill Sans" w:hAnsi="Gill Sans" w:cs="Gill Sans"/>
          <w:b/>
          <w:bCs/>
          <w:color w:val="7F7F7F"/>
        </w:rPr>
        <w:lastRenderedPageBreak/>
        <w:t xml:space="preserve">Phase 4: Developing and implementing standards is </w:t>
      </w:r>
      <w:sdt>
        <w:sdtPr>
          <w:rPr>
            <w:rFonts w:ascii="Gill Sans" w:eastAsia="Gill Sans" w:hAnsi="Gill Sans" w:cs="Gill Sans"/>
            <w:b/>
            <w:bCs/>
            <w:color w:val="7F7F7F"/>
          </w:rPr>
          <w:tag w:val="goog_rdk_6"/>
          <w:id w:val="402345904"/>
        </w:sdtPr>
        <w:sdtEndPr/>
        <w:sdtContent/>
      </w:sdt>
      <w:r w:rsidRPr="00C82528">
        <w:rPr>
          <w:rFonts w:ascii="Gill Sans" w:eastAsia="Gill Sans" w:hAnsi="Gill Sans" w:cs="Gill Sans"/>
          <w:b/>
          <w:bCs/>
          <w:color w:val="7F7F7F"/>
        </w:rPr>
        <w:t xml:space="preserve">ongoing </w:t>
      </w:r>
    </w:p>
    <w:p w14:paraId="5B1EE66E" w14:textId="5648D54D" w:rsidR="007F0190" w:rsidRPr="00C82528" w:rsidRDefault="008E5F65" w:rsidP="00C82528">
      <w:pPr>
        <w:ind w:left="720"/>
        <w:jc w:val="both"/>
        <w:rPr>
          <w:rFonts w:ascii="Gill Sans" w:eastAsia="Gill Sans" w:hAnsi="Gill Sans" w:cs="Gill Sans"/>
          <w:color w:val="7F7F7F"/>
        </w:rPr>
      </w:pPr>
      <w:r w:rsidRPr="00C82528">
        <w:rPr>
          <w:rFonts w:ascii="Gill Sans" w:eastAsia="Gill Sans" w:hAnsi="Gill Sans" w:cs="Gill Sans"/>
          <w:color w:val="7F7F7F"/>
        </w:rPr>
        <w:t>ABH completed development of all required documents and policies, this includes developing more than 800 documents that covers all accreditation standards requirements and supported establishment of quality management programs in all hospitals.</w:t>
      </w:r>
      <w:r w:rsidR="007F0190" w:rsidRPr="00C82528">
        <w:rPr>
          <w:rFonts w:ascii="Gill Sans" w:eastAsia="Gill Sans" w:hAnsi="Gill Sans" w:cs="Gill Sans"/>
          <w:color w:val="7F7F7F"/>
        </w:rPr>
        <w:t xml:space="preserve"> The accreditation  standards </w:t>
      </w:r>
      <w:r w:rsidR="00257670" w:rsidRPr="00C82528">
        <w:rPr>
          <w:rFonts w:ascii="Gill Sans" w:eastAsia="Gill Sans" w:hAnsi="Gill Sans" w:cs="Gill Sans"/>
          <w:color w:val="7F7F7F"/>
        </w:rPr>
        <w:t>cover</w:t>
      </w:r>
      <w:r w:rsidR="007F0190" w:rsidRPr="00C82528">
        <w:rPr>
          <w:rFonts w:ascii="Gill Sans" w:eastAsia="Gill Sans" w:hAnsi="Gill Sans" w:cs="Gill Sans"/>
          <w:color w:val="7F7F7F"/>
        </w:rPr>
        <w:t xml:space="preserve"> the administrative and clinical functions within each hospital, this includes but not limited to standards Governance and leadership, safe environment of care, protecting patient rights, infection prevention,</w:t>
      </w:r>
      <w:r w:rsidR="00257670" w:rsidRPr="00C82528">
        <w:rPr>
          <w:rFonts w:ascii="Gill Sans" w:eastAsia="Gill Sans" w:hAnsi="Gill Sans" w:cs="Gill Sans"/>
          <w:color w:val="7F7F7F"/>
        </w:rPr>
        <w:t xml:space="preserve"> patient care processes, and quality improvement and patient safety.</w:t>
      </w:r>
      <w:r w:rsidR="007F0190" w:rsidRPr="00C82528">
        <w:rPr>
          <w:rFonts w:ascii="Gill Sans" w:eastAsia="Gill Sans" w:hAnsi="Gill Sans" w:cs="Gill Sans"/>
          <w:color w:val="7F7F7F"/>
        </w:rPr>
        <w:t xml:space="preserve"> </w:t>
      </w:r>
      <w:r w:rsidR="009A6784" w:rsidRPr="00C82528">
        <w:rPr>
          <w:rFonts w:ascii="Gill Sans" w:eastAsia="Gill Sans" w:hAnsi="Gill Sans" w:cs="Gill Sans"/>
          <w:color w:val="7F7F7F"/>
        </w:rPr>
        <w:t xml:space="preserve">The implementation of accreditation standards will ensure that the care is provided according to the best practices that ensure safe effective care. </w:t>
      </w:r>
    </w:p>
    <w:p w14:paraId="0000001A" w14:textId="0EBF474C" w:rsidR="003D1DB6" w:rsidRPr="00C82528" w:rsidRDefault="008E5F65" w:rsidP="00C82528">
      <w:pPr>
        <w:ind w:left="720"/>
        <w:jc w:val="both"/>
        <w:rPr>
          <w:rFonts w:ascii="Gill Sans" w:eastAsia="Gill Sans" w:hAnsi="Gill Sans" w:cs="Gill Sans"/>
          <w:color w:val="7F7F7F"/>
        </w:rPr>
      </w:pPr>
      <w:r w:rsidRPr="00C82528">
        <w:rPr>
          <w:rFonts w:ascii="Gill Sans" w:eastAsia="Gill Sans" w:hAnsi="Gill Sans" w:cs="Gill Sans"/>
          <w:color w:val="7F7F7F"/>
        </w:rPr>
        <w:t>The hospitals conducted wide training and information dissemination sessions and completed accreditation awareness roadshows and campaigns to increase awareness about policies and procedure and requirements for standards implementation. Collectively the activity team conducted so far  8 campaigns</w:t>
      </w:r>
      <w:r w:rsidR="0095205E" w:rsidRPr="00C82528">
        <w:rPr>
          <w:rFonts w:ascii="Gill Sans" w:eastAsia="Gill Sans" w:hAnsi="Gill Sans" w:cs="Gill Sans"/>
          <w:color w:val="7F7F7F"/>
        </w:rPr>
        <w:t xml:space="preserve"> with total number of 1660 participants</w:t>
      </w:r>
      <w:r w:rsidRPr="00C82528">
        <w:rPr>
          <w:rFonts w:ascii="Gill Sans" w:eastAsia="Gill Sans" w:hAnsi="Gill Sans" w:cs="Gill Sans"/>
          <w:color w:val="7F7F7F"/>
        </w:rPr>
        <w:t xml:space="preserve">, 22 information dissemination sessions </w:t>
      </w:r>
      <w:r w:rsidR="0095205E" w:rsidRPr="00C82528">
        <w:rPr>
          <w:rFonts w:ascii="Gill Sans" w:eastAsia="Gill Sans" w:hAnsi="Gill Sans" w:cs="Gill Sans"/>
          <w:color w:val="7F7F7F"/>
        </w:rPr>
        <w:t xml:space="preserve">attended by 460 participants, </w:t>
      </w:r>
      <w:r w:rsidRPr="00C82528">
        <w:rPr>
          <w:rFonts w:ascii="Gill Sans" w:eastAsia="Gill Sans" w:hAnsi="Gill Sans" w:cs="Gill Sans"/>
          <w:color w:val="7F7F7F"/>
        </w:rPr>
        <w:t>and  several hospital wide training sessions</w:t>
      </w:r>
      <w:r w:rsidR="0095205E" w:rsidRPr="00C82528">
        <w:rPr>
          <w:rFonts w:ascii="Gill Sans" w:eastAsia="Gill Sans" w:hAnsi="Gill Sans" w:cs="Gill Sans"/>
          <w:color w:val="7F7F7F"/>
        </w:rPr>
        <w:t xml:space="preserve"> with participation  of 33,306 attendees from all hospitals and central services.</w:t>
      </w:r>
    </w:p>
    <w:p w14:paraId="0000001C" w14:textId="77777777" w:rsidR="003D1DB6" w:rsidRPr="00C82528" w:rsidRDefault="008E5F65" w:rsidP="00C82528">
      <w:pPr>
        <w:pStyle w:val="ListParagraph"/>
        <w:numPr>
          <w:ilvl w:val="0"/>
          <w:numId w:val="1"/>
        </w:numPr>
        <w:spacing w:before="120"/>
        <w:jc w:val="both"/>
        <w:rPr>
          <w:rFonts w:ascii="Gill Sans" w:eastAsia="Gill Sans" w:hAnsi="Gill Sans" w:cs="Gill Sans"/>
          <w:b/>
          <w:bCs/>
          <w:color w:val="7F7F7F"/>
        </w:rPr>
      </w:pPr>
      <w:r w:rsidRPr="00C82528">
        <w:rPr>
          <w:rFonts w:ascii="Gill Sans" w:eastAsia="Gill Sans" w:hAnsi="Gill Sans" w:cs="Gill Sans"/>
          <w:b/>
          <w:bCs/>
          <w:color w:val="7F7F7F"/>
        </w:rPr>
        <w:t xml:space="preserve">Phase 5: Interim assessment completed </w:t>
      </w:r>
    </w:p>
    <w:p w14:paraId="0000001D" w14:textId="77777777" w:rsidR="003D1DB6" w:rsidRPr="001C73A4" w:rsidRDefault="008E5F65" w:rsidP="001C73A4">
      <w:pPr>
        <w:ind w:left="720"/>
        <w:jc w:val="both"/>
        <w:rPr>
          <w:rFonts w:ascii="Gill Sans" w:eastAsia="Gill Sans" w:hAnsi="Gill Sans" w:cs="Gill Sans"/>
          <w:color w:val="7F7F7F"/>
        </w:rPr>
      </w:pPr>
      <w:r w:rsidRPr="001C73A4">
        <w:rPr>
          <w:rFonts w:ascii="Gill Sans" w:eastAsia="Gill Sans" w:hAnsi="Gill Sans" w:cs="Gill Sans"/>
          <w:color w:val="7F7F7F"/>
        </w:rPr>
        <w:t>During FY21, the activity team carried out the Interim Assessment for the four (4) hospitals, and the central services department. The interim assessment results show an over 50% improvement in all hospitals in comparison to initial assessment results.</w:t>
      </w:r>
    </w:p>
    <w:p w14:paraId="0000001E" w14:textId="417F05BC" w:rsidR="003D1DB6" w:rsidRPr="00C82528" w:rsidRDefault="008E5F65" w:rsidP="00C82528">
      <w:pPr>
        <w:pStyle w:val="ListParagraph"/>
        <w:numPr>
          <w:ilvl w:val="0"/>
          <w:numId w:val="1"/>
        </w:numPr>
        <w:spacing w:before="120"/>
        <w:jc w:val="both"/>
        <w:rPr>
          <w:rFonts w:ascii="Gill Sans" w:eastAsia="Gill Sans" w:hAnsi="Gill Sans" w:cs="Gill Sans"/>
          <w:b/>
          <w:bCs/>
          <w:color w:val="7F7F7F"/>
        </w:rPr>
      </w:pPr>
      <w:r w:rsidRPr="00C82528">
        <w:rPr>
          <w:rFonts w:ascii="Gill Sans" w:eastAsia="Gill Sans" w:hAnsi="Gill Sans" w:cs="Gill Sans"/>
          <w:b/>
          <w:bCs/>
          <w:color w:val="7F7F7F"/>
        </w:rPr>
        <w:t xml:space="preserve">Phase 6: Mock survey </w:t>
      </w:r>
      <w:r w:rsidR="001C73A4">
        <w:rPr>
          <w:rFonts w:ascii="Gill Sans" w:eastAsia="Gill Sans" w:hAnsi="Gill Sans" w:cs="Gill Sans"/>
          <w:b/>
          <w:bCs/>
          <w:color w:val="7F7F7F"/>
        </w:rPr>
        <w:t>completed</w:t>
      </w:r>
      <w:r w:rsidRPr="00C82528">
        <w:rPr>
          <w:rFonts w:ascii="Gill Sans" w:eastAsia="Gill Sans" w:hAnsi="Gill Sans" w:cs="Gill Sans"/>
          <w:b/>
          <w:bCs/>
          <w:color w:val="7F7F7F"/>
        </w:rPr>
        <w:t xml:space="preserve">  </w:t>
      </w:r>
    </w:p>
    <w:p w14:paraId="0000001F" w14:textId="025D14AA" w:rsidR="003D1DB6" w:rsidRPr="00C82528" w:rsidRDefault="008E5F65" w:rsidP="00C82528">
      <w:pPr>
        <w:pStyle w:val="ListParagraph"/>
        <w:numPr>
          <w:ilvl w:val="0"/>
          <w:numId w:val="1"/>
        </w:numPr>
        <w:spacing w:before="120"/>
        <w:jc w:val="both"/>
        <w:rPr>
          <w:rFonts w:ascii="Gill Sans" w:eastAsia="Gill Sans" w:hAnsi="Gill Sans" w:cs="Gill Sans"/>
          <w:b/>
          <w:bCs/>
          <w:color w:val="7F7F7F"/>
        </w:rPr>
      </w:pPr>
      <w:r w:rsidRPr="00C82528">
        <w:rPr>
          <w:rFonts w:ascii="Gill Sans" w:eastAsia="Gill Sans" w:hAnsi="Gill Sans" w:cs="Gill Sans"/>
          <w:b/>
          <w:bCs/>
          <w:color w:val="7F7F7F"/>
        </w:rPr>
        <w:t xml:space="preserve">Phase 7: Final phase full accreditation awarded for a two-year period is planned for </w:t>
      </w:r>
      <w:r w:rsidR="00C0716A">
        <w:rPr>
          <w:rFonts w:ascii="Gill Sans" w:eastAsia="Gill Sans" w:hAnsi="Gill Sans" w:cs="Gill Sans"/>
          <w:b/>
          <w:bCs/>
          <w:color w:val="7F7F7F"/>
        </w:rPr>
        <w:t>December</w:t>
      </w:r>
      <w:r w:rsidR="001C73A4" w:rsidRPr="00C82528">
        <w:rPr>
          <w:rFonts w:ascii="Gill Sans" w:eastAsia="Gill Sans" w:hAnsi="Gill Sans" w:cs="Gill Sans"/>
          <w:b/>
          <w:bCs/>
          <w:color w:val="7F7F7F"/>
        </w:rPr>
        <w:t xml:space="preserve"> 202</w:t>
      </w:r>
      <w:r w:rsidR="001C73A4">
        <w:rPr>
          <w:rFonts w:ascii="Gill Sans" w:eastAsia="Gill Sans" w:hAnsi="Gill Sans" w:cs="Gill Sans"/>
          <w:b/>
          <w:bCs/>
          <w:color w:val="7F7F7F"/>
        </w:rPr>
        <w:t>4</w:t>
      </w:r>
      <w:r w:rsidR="001C73A4" w:rsidRPr="00C82528">
        <w:rPr>
          <w:rFonts w:ascii="Gill Sans" w:eastAsia="Gill Sans" w:hAnsi="Gill Sans" w:cs="Gill Sans"/>
          <w:b/>
          <w:bCs/>
          <w:color w:val="7F7F7F"/>
        </w:rPr>
        <w:t xml:space="preserve"> </w:t>
      </w:r>
    </w:p>
    <w:p w14:paraId="00000020" w14:textId="77777777" w:rsidR="003D1DB6" w:rsidRDefault="003D1DB6">
      <w:pPr>
        <w:spacing w:after="200" w:line="240" w:lineRule="auto"/>
        <w:rPr>
          <w:rFonts w:ascii="Times New Roman" w:eastAsia="Times New Roman" w:hAnsi="Times New Roman" w:cs="Times New Roman"/>
          <w:sz w:val="28"/>
          <w:szCs w:val="28"/>
        </w:rPr>
      </w:pPr>
    </w:p>
    <w:p w14:paraId="00000021" w14:textId="77777777" w:rsidR="003D1DB6" w:rsidRDefault="008E5F65">
      <w:pPr>
        <w:spacing w:line="240" w:lineRule="auto"/>
        <w:rPr>
          <w:rFonts w:ascii="Gill Sans" w:eastAsia="Gill Sans" w:hAnsi="Gill Sans" w:cs="Gill Sans"/>
          <w:b/>
          <w:smallCaps/>
          <w:color w:val="C2113A"/>
          <w:sz w:val="20"/>
          <w:szCs w:val="20"/>
        </w:rPr>
      </w:pPr>
      <w:r>
        <w:rPr>
          <w:rFonts w:ascii="Gill Sans" w:eastAsia="Gill Sans" w:hAnsi="Gill Sans" w:cs="Gill Sans"/>
          <w:b/>
          <w:smallCaps/>
          <w:color w:val="C2113A"/>
          <w:sz w:val="20"/>
          <w:szCs w:val="20"/>
        </w:rPr>
        <w:t>CONTACT</w:t>
      </w:r>
    </w:p>
    <w:p w14:paraId="00000022" w14:textId="77777777" w:rsidR="003D1DB6" w:rsidRDefault="008E5F65">
      <w:pPr>
        <w:spacing w:line="240" w:lineRule="auto"/>
        <w:rPr>
          <w:rFonts w:ascii="Gill Sans" w:eastAsia="Gill Sans" w:hAnsi="Gill Sans" w:cs="Gill Sans"/>
        </w:rPr>
      </w:pPr>
      <w:r>
        <w:rPr>
          <w:rFonts w:ascii="Gill Sans" w:eastAsia="Gill Sans" w:hAnsi="Gill Sans" w:cs="Gill Sans"/>
        </w:rPr>
        <w:t>Development Outreach and Communication Office</w:t>
      </w:r>
    </w:p>
    <w:p w14:paraId="00000023" w14:textId="77777777" w:rsidR="003D1DB6" w:rsidRDefault="008E5F65">
      <w:pPr>
        <w:spacing w:line="240" w:lineRule="auto"/>
        <w:rPr>
          <w:rFonts w:ascii="Gill Sans" w:eastAsia="Gill Sans" w:hAnsi="Gill Sans" w:cs="Gill Sans"/>
        </w:rPr>
      </w:pPr>
      <w:r>
        <w:rPr>
          <w:rFonts w:ascii="Gill Sans" w:eastAsia="Gill Sans" w:hAnsi="Gill Sans" w:cs="Gill Sans"/>
        </w:rPr>
        <w:t>United States Agency for International Development</w:t>
      </w:r>
    </w:p>
    <w:p w14:paraId="00000024" w14:textId="77777777" w:rsidR="003D1DB6" w:rsidRDefault="008E5F65">
      <w:pPr>
        <w:spacing w:line="240" w:lineRule="auto"/>
        <w:rPr>
          <w:rFonts w:ascii="Gill Sans" w:eastAsia="Gill Sans" w:hAnsi="Gill Sans" w:cs="Gill Sans"/>
        </w:rPr>
      </w:pPr>
      <w:r>
        <w:rPr>
          <w:rFonts w:ascii="Gill Sans" w:eastAsia="Gill Sans" w:hAnsi="Gill Sans" w:cs="Gill Sans"/>
        </w:rPr>
        <w:t>American Embassy</w:t>
      </w:r>
    </w:p>
    <w:p w14:paraId="00000025" w14:textId="77777777" w:rsidR="003D1DB6" w:rsidRDefault="008E5F65">
      <w:pPr>
        <w:spacing w:line="240" w:lineRule="auto"/>
        <w:rPr>
          <w:rFonts w:ascii="Gill Sans" w:eastAsia="Gill Sans" w:hAnsi="Gill Sans" w:cs="Gill Sans"/>
        </w:rPr>
      </w:pPr>
      <w:r>
        <w:rPr>
          <w:rFonts w:ascii="Gill Sans" w:eastAsia="Gill Sans" w:hAnsi="Gill Sans" w:cs="Gill Sans"/>
        </w:rPr>
        <w:t>P.O. Box 354</w:t>
      </w:r>
    </w:p>
    <w:p w14:paraId="00000026" w14:textId="77777777" w:rsidR="003D1DB6" w:rsidRDefault="008E5F65">
      <w:pPr>
        <w:spacing w:line="240" w:lineRule="auto"/>
        <w:rPr>
          <w:rFonts w:ascii="Gill Sans" w:eastAsia="Gill Sans" w:hAnsi="Gill Sans" w:cs="Gill Sans"/>
        </w:rPr>
      </w:pPr>
      <w:r>
        <w:rPr>
          <w:rFonts w:ascii="Gill Sans" w:eastAsia="Gill Sans" w:hAnsi="Gill Sans" w:cs="Gill Sans"/>
        </w:rPr>
        <w:t>Zip Code 11118 Amman, Jordan</w:t>
      </w:r>
    </w:p>
    <w:p w14:paraId="00000027" w14:textId="77777777" w:rsidR="003D1DB6" w:rsidRDefault="008E5F65">
      <w:pPr>
        <w:spacing w:line="240" w:lineRule="auto"/>
        <w:rPr>
          <w:rFonts w:ascii="Gill Sans" w:eastAsia="Gill Sans" w:hAnsi="Gill Sans" w:cs="Gill Sans"/>
        </w:rPr>
      </w:pPr>
      <w:r>
        <w:rPr>
          <w:rFonts w:ascii="Gill Sans" w:eastAsia="Gill Sans" w:hAnsi="Gill Sans" w:cs="Gill Sans"/>
        </w:rPr>
        <w:t xml:space="preserve">Phone: +962 6 590 6601 </w:t>
      </w:r>
    </w:p>
    <w:p w14:paraId="00000028" w14:textId="77777777" w:rsidR="003D1DB6" w:rsidRDefault="008E5F65">
      <w:pPr>
        <w:spacing w:line="240" w:lineRule="auto"/>
        <w:rPr>
          <w:rFonts w:ascii="Times New Roman" w:eastAsia="Times New Roman" w:hAnsi="Times New Roman" w:cs="Times New Roman"/>
          <w:sz w:val="28"/>
          <w:szCs w:val="28"/>
        </w:rPr>
      </w:pPr>
      <w:r>
        <w:rPr>
          <w:rFonts w:ascii="Gill Sans" w:eastAsia="Gill Sans" w:hAnsi="Gill Sans" w:cs="Gill Sans"/>
        </w:rPr>
        <w:t>Email: Ammandocs@usaid.gov</w:t>
      </w:r>
    </w:p>
    <w:sectPr w:rsidR="003D1DB6">
      <w:footerReference w:type="default" r:id="rId12"/>
      <w:pgSz w:w="12240" w:h="15840"/>
      <w:pgMar w:top="144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63C23" w16cex:dateUtc="2022-08-04T09:37:00Z"/>
  <w16cex:commentExtensible w16cex:durableId="26963C33" w16cex:dateUtc="2022-08-04T09:38:00Z"/>
  <w16cex:commentExtensible w16cex:durableId="26963B35" w16cex:dateUtc="2022-08-04T09:33:00Z"/>
  <w16cex:commentExtensible w16cex:durableId="26963C14" w16cex:dateUtc="2022-08-04T09:3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71949" w14:textId="77777777" w:rsidR="00715112" w:rsidRDefault="00715112">
      <w:pPr>
        <w:spacing w:line="240" w:lineRule="auto"/>
      </w:pPr>
      <w:r>
        <w:separator/>
      </w:r>
    </w:p>
  </w:endnote>
  <w:endnote w:type="continuationSeparator" w:id="0">
    <w:p w14:paraId="43C83EA1" w14:textId="77777777" w:rsidR="00715112" w:rsidRDefault="007151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9" w14:textId="41125900" w:rsidR="003D1DB6" w:rsidRDefault="008E5F65">
    <w:pPr>
      <w:jc w:val="right"/>
    </w:pPr>
    <w:r>
      <w:fldChar w:fldCharType="begin"/>
    </w:r>
    <w:r>
      <w:instrText>PAGE</w:instrText>
    </w:r>
    <w:r>
      <w:fldChar w:fldCharType="separate"/>
    </w:r>
    <w:r w:rsidR="00AE204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533EA" w14:textId="77777777" w:rsidR="00715112" w:rsidRDefault="00715112">
      <w:pPr>
        <w:spacing w:line="240" w:lineRule="auto"/>
      </w:pPr>
      <w:r>
        <w:separator/>
      </w:r>
    </w:p>
  </w:footnote>
  <w:footnote w:type="continuationSeparator" w:id="0">
    <w:p w14:paraId="09D912C0" w14:textId="77777777" w:rsidR="00715112" w:rsidRDefault="0071511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9748CE"/>
    <w:multiLevelType w:val="multilevel"/>
    <w:tmpl w:val="B396FF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7607626"/>
    <w:multiLevelType w:val="multilevel"/>
    <w:tmpl w:val="ABD0D35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DB6"/>
    <w:rsid w:val="00174539"/>
    <w:rsid w:val="001C73A4"/>
    <w:rsid w:val="00257670"/>
    <w:rsid w:val="002C1544"/>
    <w:rsid w:val="003D1DB6"/>
    <w:rsid w:val="00407BAE"/>
    <w:rsid w:val="004243A4"/>
    <w:rsid w:val="004C18EA"/>
    <w:rsid w:val="006B35F2"/>
    <w:rsid w:val="00715112"/>
    <w:rsid w:val="007250D2"/>
    <w:rsid w:val="007F0190"/>
    <w:rsid w:val="008E5F65"/>
    <w:rsid w:val="00937DE0"/>
    <w:rsid w:val="0095205E"/>
    <w:rsid w:val="00966272"/>
    <w:rsid w:val="009A6784"/>
    <w:rsid w:val="00AE204C"/>
    <w:rsid w:val="00B16F70"/>
    <w:rsid w:val="00C0716A"/>
    <w:rsid w:val="00C82528"/>
    <w:rsid w:val="00D21D81"/>
    <w:rsid w:val="00D71C90"/>
    <w:rsid w:val="00F10284"/>
    <w:rsid w:val="00FB6C41"/>
    <w:rsid w:val="00FC21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AC928"/>
  <w15:docId w15:val="{4E46F021-9ACD-4588-94A1-2FDDA47CB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BD472D"/>
    <w:pPr>
      <w:ind w:left="720"/>
      <w:contextualSpacing/>
    </w:pPr>
  </w:style>
  <w:style w:type="paragraph" w:styleId="BalloonText">
    <w:name w:val="Balloon Text"/>
    <w:basedOn w:val="Normal"/>
    <w:link w:val="BalloonTextChar"/>
    <w:uiPriority w:val="99"/>
    <w:semiHidden/>
    <w:unhideWhenUsed/>
    <w:rsid w:val="00AE204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04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E204C"/>
    <w:rPr>
      <w:b/>
      <w:bCs/>
    </w:rPr>
  </w:style>
  <w:style w:type="character" w:customStyle="1" w:styleId="CommentSubjectChar">
    <w:name w:val="Comment Subject Char"/>
    <w:basedOn w:val="CommentTextChar"/>
    <w:link w:val="CommentSubject"/>
    <w:uiPriority w:val="99"/>
    <w:semiHidden/>
    <w:rsid w:val="00AE20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61508CD5C6204F82CDC3BF0A22E405" ma:contentTypeVersion="10" ma:contentTypeDescription="Create a new document." ma:contentTypeScope="" ma:versionID="1a9ca8c0a90ed7154a43d7184309cb28">
  <xsd:schema xmlns:xsd="http://www.w3.org/2001/XMLSchema" xmlns:xs="http://www.w3.org/2001/XMLSchema" xmlns:p="http://schemas.microsoft.com/office/2006/metadata/properties" xmlns:ns3="6625176a-0f0f-4fb1-ab36-9bae837cadb0" targetNamespace="http://schemas.microsoft.com/office/2006/metadata/properties" ma:root="true" ma:fieldsID="3bc917a52e54e7a7d3a2854535df0d16" ns3:_="">
    <xsd:import namespace="6625176a-0f0f-4fb1-ab36-9bae837cadb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5176a-0f0f-4fb1-ab36-9bae837cad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gJowdrBog/DJPFl5H5ac+dBQLaUw==">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</go:docsCustomData>
</go:gDocsCustomXmlDataStorage>
</file>

<file path=customXml/itemProps1.xml><?xml version="1.0" encoding="utf-8"?>
<ds:datastoreItem xmlns:ds="http://schemas.openxmlformats.org/officeDocument/2006/customXml" ds:itemID="{44823017-4946-4679-A83B-50C0A6F29D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5176a-0f0f-4fb1-ab36-9bae837cad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471316-4E46-438D-9B29-022EEA07F2B9}">
  <ds:schemaRefs>
    <ds:schemaRef ds:uri="http://schemas.microsoft.com/sharepoint/v3/contenttype/forms"/>
  </ds:schemaRefs>
</ds:datastoreItem>
</file>

<file path=customXml/itemProps3.xml><?xml version="1.0" encoding="utf-8"?>
<ds:datastoreItem xmlns:ds="http://schemas.openxmlformats.org/officeDocument/2006/customXml" ds:itemID="{FF2DAB37-05D4-4CDE-B31E-D619746811A1}">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6625176a-0f0f-4fb1-ab36-9bae837cadb0"/>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1115</Words>
  <Characters>6361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 Shaqra, Nagham</dc:creator>
  <cp:lastModifiedBy>Lina Qawasmi</cp:lastModifiedBy>
  <cp:revision>8</cp:revision>
  <dcterms:created xsi:type="dcterms:W3CDTF">2023-05-23T11:14:00Z</dcterms:created>
  <dcterms:modified xsi:type="dcterms:W3CDTF">2023-05-24T06:48:00Z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0x010100A261508CD5C6204F82CDC3BF0A22E405</vt:lpwstr>
  </property>
</Properties>
</file>