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right" w:tblpY="973"/>
        <w:bidiVisual/>
        <w:tblW w:w="32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224"/>
        <w:gridCol w:w="2635"/>
      </w:tblGrid>
      <w:tr w:rsidR="00F33DB7" w:rsidRPr="000A243E" w:rsidTr="00F33DB7">
        <w:tc>
          <w:tcPr>
            <w:tcW w:w="344" w:type="dxa"/>
          </w:tcPr>
          <w:p w:rsidR="00F33DB7" w:rsidRPr="000A243E" w:rsidRDefault="00F33DB7" w:rsidP="00F33DB7">
            <w:pPr>
              <w:bidi/>
              <w:rPr>
                <w:rFonts w:ascii="Times New Roman" w:hAnsi="Times New Roman" w:cs="Simplified Arabic"/>
              </w:rPr>
            </w:pPr>
          </w:p>
        </w:tc>
        <w:tc>
          <w:tcPr>
            <w:tcW w:w="224" w:type="dxa"/>
            <w:tcBorders>
              <w:top w:val="nil"/>
              <w:left w:val="nil"/>
              <w:bottom w:val="nil"/>
              <w:right w:val="single" w:sz="12" w:space="0" w:color="FFFFFF" w:themeColor="background1"/>
            </w:tcBorders>
          </w:tcPr>
          <w:p w:rsidR="00F33DB7" w:rsidRDefault="00F33DB7" w:rsidP="00F33DB7">
            <w:pPr>
              <w:bidi/>
              <w:rPr>
                <w:rFonts w:ascii="Times New Roman" w:hAnsi="Times New Roman" w:cs="Simplified Arabic"/>
                <w:b/>
                <w:bCs/>
              </w:rPr>
            </w:pPr>
          </w:p>
          <w:p w:rsidR="00F33DB7" w:rsidRDefault="00F33DB7" w:rsidP="00F33DB7">
            <w:pPr>
              <w:bidi/>
              <w:rPr>
                <w:rFonts w:ascii="Times New Roman" w:hAnsi="Times New Roman" w:cs="Simplified Arabic"/>
                <w:b/>
                <w:bCs/>
              </w:rPr>
            </w:pPr>
          </w:p>
          <w:p w:rsidR="00F33DB7" w:rsidRDefault="00F33DB7" w:rsidP="00F33DB7">
            <w:pPr>
              <w:bidi/>
              <w:rPr>
                <w:rFonts w:ascii="Times New Roman" w:hAnsi="Times New Roman" w:cs="Simplified Arabic"/>
                <w:b/>
                <w:bCs/>
              </w:rPr>
            </w:pPr>
          </w:p>
          <w:p w:rsidR="00F33DB7" w:rsidRDefault="00F33DB7" w:rsidP="00F33DB7">
            <w:pPr>
              <w:bidi/>
              <w:rPr>
                <w:rFonts w:ascii="Times New Roman" w:hAnsi="Times New Roman" w:cs="Simplified Arabic"/>
                <w:b/>
                <w:bCs/>
              </w:rPr>
            </w:pPr>
          </w:p>
          <w:p w:rsidR="00F33DB7" w:rsidRPr="000A243E" w:rsidRDefault="00F33DB7" w:rsidP="00F33DB7">
            <w:pPr>
              <w:bidi/>
              <w:rPr>
                <w:rFonts w:ascii="Times New Roman" w:hAnsi="Times New Roman" w:cs="Simplified Arabic"/>
                <w:b/>
                <w:bCs/>
              </w:rPr>
            </w:pPr>
          </w:p>
        </w:tc>
        <w:tc>
          <w:tcPr>
            <w:tcW w:w="2635" w:type="dxa"/>
            <w:tcBorders>
              <w:top w:val="nil"/>
              <w:left w:val="single" w:sz="12" w:space="0" w:color="FFFFFF" w:themeColor="background1"/>
              <w:bottom w:val="nil"/>
              <w:right w:val="single" w:sz="12" w:space="0" w:color="323E4F" w:themeColor="text2" w:themeShade="BF"/>
            </w:tcBorders>
            <w:shd w:val="clear" w:color="auto" w:fill="auto"/>
            <w:hideMark/>
          </w:tcPr>
          <w:p w:rsidR="00F33DB7" w:rsidRPr="005302F6" w:rsidRDefault="00F33DB7" w:rsidP="00F33DB7">
            <w:pPr>
              <w:bidi/>
              <w:rPr>
                <w:rFonts w:ascii="Times New Roman" w:hAnsi="Times New Roman" w:cs="Times New Roman"/>
                <w:b/>
                <w:bCs/>
                <w:color w:val="44546A" w:themeColor="text2"/>
                <w:sz w:val="40"/>
                <w:szCs w:val="40"/>
              </w:rPr>
            </w:pPr>
            <w:r w:rsidRPr="00FE0430">
              <w:rPr>
                <w:rFonts w:ascii="Times New Roman" w:hAnsi="Times New Roman" w:cs="Times New Roman" w:hint="cs"/>
                <w:b/>
                <w:bCs/>
                <w:color w:val="002060"/>
                <w:sz w:val="96"/>
                <w:szCs w:val="96"/>
                <w:rtl/>
              </w:rPr>
              <w:t xml:space="preserve">الأردن </w:t>
            </w:r>
            <w:r w:rsidRPr="00FE0430">
              <w:rPr>
                <w:rFonts w:ascii="Times New Roman" w:hAnsi="Times New Roman" w:cs="Times New Roman"/>
                <w:b/>
                <w:bCs/>
                <w:color w:val="002060"/>
                <w:sz w:val="96"/>
                <w:szCs w:val="96"/>
              </w:rPr>
              <w:t xml:space="preserve">  </w:t>
            </w:r>
          </w:p>
        </w:tc>
      </w:tr>
    </w:tbl>
    <w:p w:rsidR="00F33DB7" w:rsidRDefault="00F33DB7">
      <w:pPr>
        <w:bidi/>
        <w:rPr>
          <w:rtl/>
        </w:rPr>
      </w:pPr>
      <w:r w:rsidRPr="00934A6F">
        <w:rPr>
          <w:rFonts w:ascii="Gill Sans MT" w:eastAsia="MS Gothic" w:hAnsi="Gill Sans MT" w:cs="Times New Roman"/>
          <w:b/>
          <w:bCs/>
          <w:noProof/>
          <w:color w:val="365F91"/>
          <w:sz w:val="28"/>
          <w:szCs w:val="28"/>
        </w:rPr>
        <w:drawing>
          <wp:anchor distT="0" distB="0" distL="114300" distR="114300" simplePos="0" relativeHeight="251660800" behindDoc="0" locked="0" layoutInCell="1" allowOverlap="1" wp14:anchorId="62B4E04F" wp14:editId="500E0FA3">
            <wp:simplePos x="0" y="0"/>
            <wp:positionH relativeFrom="column">
              <wp:posOffset>-106680</wp:posOffset>
            </wp:positionH>
            <wp:positionV relativeFrom="paragraph">
              <wp:posOffset>-377825</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3DB7" w:rsidRDefault="00F33DB7" w:rsidP="00F33DB7">
      <w:pPr>
        <w:bidi/>
        <w:rPr>
          <w:rtl/>
        </w:rPr>
      </w:pPr>
    </w:p>
    <w:p w:rsidR="00F33DB7" w:rsidRDefault="00F33DB7" w:rsidP="00F33DB7">
      <w:pPr>
        <w:bidi/>
      </w:pPr>
    </w:p>
    <w:p w:rsidR="00F33DB7" w:rsidRDefault="00F33DB7" w:rsidP="00F33DB7">
      <w:pPr>
        <w:bidi/>
        <w:spacing w:line="254" w:lineRule="auto"/>
        <w:ind w:left="-126"/>
        <w:rPr>
          <w:rFonts w:ascii="Gill Sans MT" w:eastAsia="Calibri" w:hAnsi="Gill Sans MT" w:cs="Arial"/>
          <w:rtl/>
          <w:lang w:bidi="ar-SA"/>
        </w:rPr>
      </w:pPr>
    </w:p>
    <w:p w:rsidR="00CB40F2" w:rsidRPr="00CB40F2" w:rsidRDefault="00CB40F2" w:rsidP="00CB40F2">
      <w:pPr>
        <w:spacing w:line="254" w:lineRule="auto"/>
        <w:jc w:val="both"/>
        <w:rPr>
          <w:rFonts w:ascii="Gill Sans MT" w:eastAsia="Calibri" w:hAnsi="Gill Sans MT" w:cs="Arial"/>
          <w:lang w:bidi="ar-SA"/>
        </w:rPr>
      </w:pPr>
      <w:r w:rsidRPr="00CB40F2">
        <w:rPr>
          <w:rFonts w:ascii="Times New Roman" w:eastAsia="Calibri" w:hAnsi="Times New Roman" w:cs="Simplified Arabic"/>
          <w:noProof/>
          <w:sz w:val="26"/>
          <w:szCs w:val="28"/>
          <w:lang w:bidi="ar-SA"/>
        </w:rPr>
        <mc:AlternateContent>
          <mc:Choice Requires="wps">
            <w:drawing>
              <wp:anchor distT="0" distB="0" distL="114300" distR="114300" simplePos="0" relativeHeight="251654656" behindDoc="0" locked="0" layoutInCell="1" allowOverlap="1" wp14:anchorId="2B0FC7D1" wp14:editId="17716310">
                <wp:simplePos x="0" y="0"/>
                <wp:positionH relativeFrom="column">
                  <wp:posOffset>-594360</wp:posOffset>
                </wp:positionH>
                <wp:positionV relativeFrom="paragraph">
                  <wp:posOffset>458470</wp:posOffset>
                </wp:positionV>
                <wp:extent cx="7884795" cy="3460115"/>
                <wp:effectExtent l="0" t="0" r="1905" b="6985"/>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46011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F74BC" w:rsidRDefault="00F33DB7" w:rsidP="00F33DB7">
                            <w:pPr>
                              <w:pStyle w:val="CoverTitle"/>
                              <w:bidi/>
                              <w:spacing w:before="640"/>
                              <w:ind w:left="1512" w:right="739"/>
                              <w:rPr>
                                <w:b/>
                                <w:bCs/>
                                <w:sz w:val="56"/>
                                <w:szCs w:val="56"/>
                              </w:rPr>
                            </w:pPr>
                            <w:r>
                              <w:rPr>
                                <w:b/>
                                <w:bCs/>
                                <w:sz w:val="56"/>
                                <w:szCs w:val="56"/>
                                <w:rtl/>
                              </w:rPr>
                              <w:t>مشروع شبابنا قوة</w:t>
                            </w:r>
                          </w:p>
                          <w:p w:rsidR="000F74BC" w:rsidRDefault="000F74BC" w:rsidP="00F33DB7">
                            <w:pPr>
                              <w:pStyle w:val="CoverTitle"/>
                              <w:bidi/>
                              <w:spacing w:before="640"/>
                              <w:ind w:left="1512" w:right="739"/>
                              <w:rPr>
                                <w:b/>
                                <w:bCs/>
                                <w:sz w:val="56"/>
                                <w:szCs w:val="56"/>
                              </w:rPr>
                            </w:pPr>
                            <w:r>
                              <w:rPr>
                                <w:b/>
                                <w:bCs/>
                                <w:sz w:val="56"/>
                                <w:szCs w:val="56"/>
                                <w:rtl/>
                              </w:rPr>
                              <w:t>تحليل العملية المسحية للأصول المجتمعية</w:t>
                            </w:r>
                          </w:p>
                          <w:p w:rsidR="000F74BC" w:rsidRDefault="00F33DB7" w:rsidP="00F33DB7">
                            <w:pPr>
                              <w:pStyle w:val="CoverTitle"/>
                              <w:bidi/>
                              <w:spacing w:before="640"/>
                              <w:ind w:left="1512" w:right="739"/>
                              <w:rPr>
                                <w:b/>
                                <w:bCs/>
                                <w:sz w:val="56"/>
                                <w:szCs w:val="56"/>
                                <w:rtl/>
                                <w:lang w:bidi="ar-JO"/>
                              </w:rPr>
                            </w:pPr>
                            <w:r>
                              <w:rPr>
                                <w:b/>
                                <w:bCs/>
                                <w:sz w:val="56"/>
                                <w:szCs w:val="56"/>
                                <w:rtl/>
                              </w:rPr>
                              <w:t>تقرير حول</w:t>
                            </w:r>
                            <w:r w:rsidR="000F74BC">
                              <w:rPr>
                                <w:b/>
                                <w:bCs/>
                                <w:sz w:val="56"/>
                                <w:szCs w:val="56"/>
                                <w:rtl/>
                              </w:rPr>
                              <w:t xml:space="preserve"> </w:t>
                            </w:r>
                            <w:r w:rsidR="000F74BC">
                              <w:rPr>
                                <w:b/>
                                <w:bCs/>
                                <w:sz w:val="56"/>
                                <w:szCs w:val="56"/>
                                <w:rtl/>
                                <w:lang w:bidi="ar-JO"/>
                              </w:rPr>
                              <w:t>ال</w:t>
                            </w:r>
                            <w:r w:rsidR="000F74BC">
                              <w:rPr>
                                <w:rFonts w:hint="cs"/>
                                <w:b/>
                                <w:bCs/>
                                <w:sz w:val="56"/>
                                <w:szCs w:val="56"/>
                                <w:rtl/>
                                <w:lang w:bidi="ar-JO"/>
                              </w:rPr>
                              <w:t>قويسمة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FC7D1" id="_x0000_t202" coordsize="21600,21600" o:spt="202" path="m,l,21600r21600,l21600,xe">
                <v:stroke joinstyle="miter"/>
                <v:path gradientshapeok="t" o:connecttype="rect"/>
              </v:shapetype>
              <v:shape id="Text Box 176" o:spid="_x0000_s1026" type="#_x0000_t202" style="position:absolute;left:0;text-align:left;margin-left:-46.8pt;margin-top:36.1pt;width:620.85pt;height:27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" fillcolor="#002a6c" stroked="f" strokecolor="white">
                <v:textbox>
                  <w:txbxContent>
                    <w:p w:rsidR="000F74BC" w:rsidRDefault="00F33DB7" w:rsidP="00F33DB7">
                      <w:pPr>
                        <w:pStyle w:val="CoverTitle"/>
                        <w:bidi/>
                        <w:spacing w:before="640"/>
                        <w:ind w:left="1512" w:right="739"/>
                        <w:rPr>
                          <w:b/>
                          <w:bCs/>
                          <w:sz w:val="56"/>
                          <w:szCs w:val="56"/>
                        </w:rPr>
                      </w:pPr>
                      <w:r>
                        <w:rPr>
                          <w:b/>
                          <w:bCs/>
                          <w:sz w:val="56"/>
                          <w:szCs w:val="56"/>
                          <w:rtl/>
                        </w:rPr>
                        <w:t>مشروع شبابنا قوة</w:t>
                      </w:r>
                    </w:p>
                    <w:p w:rsidR="000F74BC" w:rsidRDefault="000F74BC" w:rsidP="00F33DB7">
                      <w:pPr>
                        <w:pStyle w:val="CoverTitle"/>
                        <w:bidi/>
                        <w:spacing w:before="640"/>
                        <w:ind w:left="1512" w:right="739"/>
                        <w:rPr>
                          <w:b/>
                          <w:bCs/>
                          <w:sz w:val="56"/>
                          <w:szCs w:val="56"/>
                        </w:rPr>
                      </w:pPr>
                      <w:r>
                        <w:rPr>
                          <w:b/>
                          <w:bCs/>
                          <w:sz w:val="56"/>
                          <w:szCs w:val="56"/>
                          <w:rtl/>
                        </w:rPr>
                        <w:t>تحليل العملية المسحية للأصول المجتمعية</w:t>
                      </w:r>
                    </w:p>
                    <w:p w:rsidR="000F74BC" w:rsidRDefault="00F33DB7" w:rsidP="00F33DB7">
                      <w:pPr>
                        <w:pStyle w:val="CoverTitle"/>
                        <w:bidi/>
                        <w:spacing w:before="640"/>
                        <w:ind w:left="1512" w:right="739"/>
                        <w:rPr>
                          <w:b/>
                          <w:bCs/>
                          <w:sz w:val="56"/>
                          <w:szCs w:val="56"/>
                          <w:rtl/>
                          <w:lang w:bidi="ar-JO"/>
                        </w:rPr>
                      </w:pPr>
                      <w:r>
                        <w:rPr>
                          <w:b/>
                          <w:bCs/>
                          <w:sz w:val="56"/>
                          <w:szCs w:val="56"/>
                          <w:rtl/>
                        </w:rPr>
                        <w:t>تقرير حول</w:t>
                      </w:r>
                      <w:r w:rsidR="000F74BC">
                        <w:rPr>
                          <w:b/>
                          <w:bCs/>
                          <w:sz w:val="56"/>
                          <w:szCs w:val="56"/>
                          <w:rtl/>
                        </w:rPr>
                        <w:t xml:space="preserve"> </w:t>
                      </w:r>
                      <w:r w:rsidR="000F74BC">
                        <w:rPr>
                          <w:b/>
                          <w:bCs/>
                          <w:sz w:val="56"/>
                          <w:szCs w:val="56"/>
                          <w:rtl/>
                          <w:lang w:bidi="ar-JO"/>
                        </w:rPr>
                        <w:t>ال</w:t>
                      </w:r>
                      <w:r w:rsidR="000F74BC">
                        <w:rPr>
                          <w:rFonts w:hint="cs"/>
                          <w:b/>
                          <w:bCs/>
                          <w:sz w:val="56"/>
                          <w:szCs w:val="56"/>
                          <w:rtl/>
                          <w:lang w:bidi="ar-JO"/>
                        </w:rPr>
                        <w:t>قويسمة</w:t>
                      </w:r>
                    </w:p>
                  </w:txbxContent>
                </v:textbox>
              </v:shape>
            </w:pict>
          </mc:Fallback>
        </mc:AlternateContent>
      </w:r>
      <w:r w:rsidRPr="00CB40F2">
        <w:rPr>
          <w:rFonts w:ascii="Times New Roman" w:eastAsia="Calibri" w:hAnsi="Times New Roman" w:cs="Simplified Arabic"/>
          <w:noProof/>
          <w:sz w:val="26"/>
          <w:szCs w:val="28"/>
          <w:lang w:bidi="ar-SA"/>
        </w:rPr>
        <mc:AlternateContent>
          <mc:Choice Requires="wps">
            <w:drawing>
              <wp:anchor distT="0" distB="0" distL="114300" distR="114300" simplePos="0" relativeHeight="251658752" behindDoc="0" locked="0" layoutInCell="1" allowOverlap="1" wp14:anchorId="73F210E3" wp14:editId="287EB786">
                <wp:simplePos x="0" y="0"/>
                <wp:positionH relativeFrom="column">
                  <wp:posOffset>-604520</wp:posOffset>
                </wp:positionH>
                <wp:positionV relativeFrom="paragraph">
                  <wp:posOffset>3281045</wp:posOffset>
                </wp:positionV>
                <wp:extent cx="7848600" cy="7152640"/>
                <wp:effectExtent l="0" t="0" r="0" b="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4BC" w:rsidRDefault="000F74BC" w:rsidP="00CB40F2">
                            <w:pPr>
                              <w:bidi/>
                              <w:ind w:left="1440" w:right="1166"/>
                              <w:rPr>
                                <w:rFonts w:cs="Calibri"/>
                                <w:bCs/>
                                <w:color w:val="FFFFFF"/>
                                <w:sz w:val="24"/>
                                <w:szCs w:val="24"/>
                                <w:lang w:eastAsia="ar-SA"/>
                              </w:rPr>
                            </w:pPr>
                          </w:p>
                          <w:p w:rsidR="000F74BC" w:rsidRPr="0004070C" w:rsidRDefault="000F74BC" w:rsidP="00C077E2">
                            <w:pPr>
                              <w:bidi/>
                              <w:ind w:left="1440" w:right="1166"/>
                              <w:rPr>
                                <w:rFonts w:cstheme="minorHAnsi"/>
                                <w:bCs/>
                                <w:color w:val="FFFFFF"/>
                                <w:sz w:val="24"/>
                                <w:szCs w:val="24"/>
                                <w:lang w:eastAsia="ar-SA"/>
                              </w:rPr>
                            </w:pPr>
                            <w:r w:rsidRPr="0004070C">
                              <w:rPr>
                                <w:rFonts w:cstheme="minorHAnsi"/>
                                <w:bCs/>
                                <w:color w:val="FFFFFF"/>
                                <w:sz w:val="24"/>
                                <w:szCs w:val="24"/>
                                <w:rtl/>
                                <w:lang w:eastAsia="ar-SA"/>
                              </w:rPr>
                              <w:t xml:space="preserve">التاريخ: </w:t>
                            </w:r>
                            <w:r w:rsidR="00C077E2">
                              <w:rPr>
                                <w:rFonts w:cstheme="minorHAnsi" w:hint="cs"/>
                                <w:bCs/>
                                <w:color w:val="FFFFFF"/>
                                <w:sz w:val="24"/>
                                <w:szCs w:val="24"/>
                                <w:rtl/>
                                <w:lang w:eastAsia="ar-SA"/>
                              </w:rPr>
                              <w:t>8/10/2019</w:t>
                            </w:r>
                          </w:p>
                          <w:p w:rsidR="000F74BC" w:rsidRDefault="000F74BC" w:rsidP="00CB40F2">
                            <w:pPr>
                              <w:ind w:left="1440" w:right="1166"/>
                              <w:rPr>
                                <w:rFonts w:ascii="Calibri" w:hAnsi="Calibri" w:cs="Simplified Arabic"/>
                                <w:bCs/>
                                <w:color w:val="FFFFFF"/>
                                <w:szCs w:val="28"/>
                              </w:rPr>
                            </w:pPr>
                          </w:p>
                          <w:p w:rsidR="000F74BC" w:rsidRDefault="000F74BC" w:rsidP="00CB40F2">
                            <w:pPr>
                              <w:ind w:left="1440" w:right="1166"/>
                              <w:rPr>
                                <w:rFonts w:ascii="Times New Roman" w:hAnsi="Times New Roman"/>
                                <w:bCs/>
                                <w:color w:val="FFFFFF"/>
                                <w:sz w:val="26"/>
                                <w:rtl/>
                              </w:rPr>
                            </w:pPr>
                          </w:p>
                          <w:p w:rsidR="000F74BC" w:rsidRDefault="000F74BC" w:rsidP="00CB40F2">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210E3" id="Text Box 177" o:spid="_x0000_s1027" type="#_x0000_t202" style="position:absolute;left:0;text-align:left;margin-left:-47.6pt;margin-top:258.35pt;width:618pt;height:56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iAIAABk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QSYf/ogCAAAZBQAADgAAAAAAAAAAAAAAAAAuAgAAZHJzL2Uyb0RvYy54bWxQSwECLQAU&#10;AAYACAAAACEA6Oya9OIAAAANAQAADwAAAAAAAAAAAAAAAADiBAAAZHJzL2Rvd25yZXYueG1sUEsF&#10;BgAAAAAEAAQA8wAAAPEFAAAAAA==&#10;" fillcolor="#666665" stroked="f">
                <v:textbox>
                  <w:txbxContent>
                    <w:p w:rsidR="000F74BC" w:rsidRDefault="000F74BC" w:rsidP="00CB40F2">
                      <w:pPr>
                        <w:bidi/>
                        <w:ind w:left="1440" w:right="1166"/>
                        <w:rPr>
                          <w:rFonts w:cs="Calibri"/>
                          <w:bCs/>
                          <w:color w:val="FFFFFF"/>
                          <w:sz w:val="24"/>
                          <w:szCs w:val="24"/>
                          <w:lang w:eastAsia="ar-SA"/>
                        </w:rPr>
                      </w:pPr>
                    </w:p>
                    <w:p w:rsidR="000F74BC" w:rsidRPr="0004070C" w:rsidRDefault="000F74BC" w:rsidP="00C077E2">
                      <w:pPr>
                        <w:bidi/>
                        <w:ind w:left="1440" w:right="1166"/>
                        <w:rPr>
                          <w:rFonts w:cstheme="minorHAnsi"/>
                          <w:bCs/>
                          <w:color w:val="FFFFFF"/>
                          <w:sz w:val="24"/>
                          <w:szCs w:val="24"/>
                          <w:lang w:eastAsia="ar-SA"/>
                        </w:rPr>
                      </w:pPr>
                      <w:r w:rsidRPr="0004070C">
                        <w:rPr>
                          <w:rFonts w:cstheme="minorHAnsi"/>
                          <w:bCs/>
                          <w:color w:val="FFFFFF"/>
                          <w:sz w:val="24"/>
                          <w:szCs w:val="24"/>
                          <w:rtl/>
                          <w:lang w:eastAsia="ar-SA"/>
                        </w:rPr>
                        <w:t xml:space="preserve">التاريخ: </w:t>
                      </w:r>
                      <w:r w:rsidR="00C077E2">
                        <w:rPr>
                          <w:rFonts w:cstheme="minorHAnsi" w:hint="cs"/>
                          <w:bCs/>
                          <w:color w:val="FFFFFF"/>
                          <w:sz w:val="24"/>
                          <w:szCs w:val="24"/>
                          <w:rtl/>
                          <w:lang w:eastAsia="ar-SA"/>
                        </w:rPr>
                        <w:t>8/10/2019</w:t>
                      </w:r>
                    </w:p>
                    <w:p w:rsidR="000F74BC" w:rsidRDefault="000F74BC" w:rsidP="00CB40F2">
                      <w:pPr>
                        <w:ind w:left="1440" w:right="1166"/>
                        <w:rPr>
                          <w:rFonts w:ascii="Calibri" w:hAnsi="Calibri" w:cs="Simplified Arabic"/>
                          <w:bCs/>
                          <w:color w:val="FFFFFF"/>
                          <w:szCs w:val="28"/>
                        </w:rPr>
                      </w:pPr>
                    </w:p>
                    <w:p w:rsidR="000F74BC" w:rsidRDefault="000F74BC" w:rsidP="00CB40F2">
                      <w:pPr>
                        <w:ind w:left="1440" w:right="1166"/>
                        <w:rPr>
                          <w:rFonts w:ascii="Times New Roman" w:hAnsi="Times New Roman"/>
                          <w:bCs/>
                          <w:color w:val="FFFFFF"/>
                          <w:sz w:val="26"/>
                          <w:rtl/>
                        </w:rPr>
                      </w:pPr>
                    </w:p>
                    <w:p w:rsidR="000F74BC" w:rsidRDefault="000F74BC" w:rsidP="00CB40F2">
                      <w:pPr>
                        <w:ind w:left="1440" w:right="1166"/>
                        <w:rPr>
                          <w:color w:val="FFFFFF"/>
                        </w:rPr>
                      </w:pPr>
                    </w:p>
                  </w:txbxContent>
                </v:textbox>
              </v:shape>
            </w:pict>
          </mc:Fallback>
        </mc:AlternateContent>
      </w:r>
    </w:p>
    <w:p w:rsidR="00CB40F2" w:rsidRPr="00CB40F2" w:rsidRDefault="00CB40F2" w:rsidP="00CB40F2">
      <w:pPr>
        <w:spacing w:after="0" w:line="254" w:lineRule="auto"/>
        <w:rPr>
          <w:rFonts w:ascii="Gill Sans MT" w:eastAsia="Calibri" w:hAnsi="Gill Sans MT" w:cs="Arial"/>
          <w:lang w:bidi="ar-SA"/>
        </w:rPr>
        <w:sectPr w:rsidR="00CB40F2" w:rsidRPr="00CB40F2" w:rsidSect="00F33DB7">
          <w:headerReference w:type="default" r:id="rId9"/>
          <w:pgSz w:w="12240" w:h="15840"/>
          <w:pgMar w:top="864" w:right="1260" w:bottom="1440" w:left="936" w:header="0" w:footer="0" w:gutter="0"/>
          <w:cols w:space="720"/>
          <w:titlePg/>
          <w:docGrid w:linePitch="299"/>
        </w:sectPr>
      </w:pPr>
    </w:p>
    <w:p w:rsidR="00CB40F2" w:rsidRPr="00CB40F2" w:rsidRDefault="00CB40F2" w:rsidP="00CB40F2">
      <w:pPr>
        <w:keepNext/>
        <w:keepLines/>
        <w:spacing w:before="480" w:after="0" w:line="276" w:lineRule="auto"/>
        <w:jc w:val="both"/>
        <w:rPr>
          <w:rFonts w:ascii="Gill Sans MT" w:eastAsia="MS Gothic" w:hAnsi="Gill Sans MT" w:cs="Times New Roman"/>
          <w:b/>
          <w:bCs/>
          <w:color w:val="365F91"/>
          <w:sz w:val="36"/>
          <w:szCs w:val="36"/>
          <w:lang w:eastAsia="ja-JP" w:bidi="ar-SA"/>
        </w:rPr>
      </w:pPr>
      <w:r w:rsidRPr="00CB40F2">
        <w:rPr>
          <w:rFonts w:ascii="Gill Sans MT" w:eastAsia="MS Gothic" w:hAnsi="Gill Sans MT" w:cs="Times New Roman"/>
          <w:b/>
          <w:bCs/>
          <w:color w:val="365F91"/>
          <w:sz w:val="36"/>
          <w:szCs w:val="36"/>
          <w:lang w:eastAsia="ja-JP" w:bidi="ar-SA"/>
        </w:rPr>
        <w:lastRenderedPageBreak/>
        <w:t>ACRONYMS</w:t>
      </w:r>
    </w:p>
    <w:p w:rsidR="00CB40F2" w:rsidRPr="00CB40F2" w:rsidRDefault="00CB40F2" w:rsidP="00CB40F2">
      <w:pPr>
        <w:spacing w:line="256" w:lineRule="auto"/>
        <w:jc w:val="both"/>
        <w:rPr>
          <w:rFonts w:ascii="Gill Sans MT" w:eastAsia="Calibri" w:hAnsi="Gill Sans MT" w:cs="Arial"/>
          <w:sz w:val="24"/>
          <w:szCs w:val="24"/>
          <w:lang w:eastAsia="ja-JP" w:bidi="ar-SA"/>
        </w:rPr>
      </w:pPr>
    </w:p>
    <w:p w:rsidR="00CB40F2" w:rsidRPr="00CB40F2" w:rsidRDefault="00CB40F2" w:rsidP="00CB40F2">
      <w:pPr>
        <w:spacing w:after="60" w:line="256" w:lineRule="auto"/>
        <w:jc w:val="both"/>
        <w:rPr>
          <w:rFonts w:ascii="Gill Sans MT" w:eastAsia="Calibri" w:hAnsi="Gill Sans MT" w:cs="Arial"/>
          <w:sz w:val="24"/>
          <w:szCs w:val="24"/>
          <w:lang w:bidi="ar-SA"/>
        </w:rPr>
      </w:pPr>
      <w:r w:rsidRPr="00CB40F2">
        <w:rPr>
          <w:rFonts w:ascii="Gill Sans MT" w:eastAsia="Calibri" w:hAnsi="Gill Sans MT" w:cs="Arial"/>
          <w:sz w:val="24"/>
          <w:szCs w:val="24"/>
          <w:lang w:bidi="ar-SA"/>
        </w:rPr>
        <w:t>CAM</w:t>
      </w:r>
      <w:r w:rsidRPr="00CB40F2">
        <w:rPr>
          <w:rFonts w:ascii="Gill Sans MT" w:eastAsia="Calibri" w:hAnsi="Gill Sans MT" w:cs="Arial"/>
          <w:color w:val="000000"/>
          <w:sz w:val="24"/>
          <w:szCs w:val="24"/>
          <w:lang w:bidi="ar-SA"/>
        </w:rPr>
        <w:tab/>
      </w:r>
      <w:r w:rsidRPr="00CB40F2">
        <w:rPr>
          <w:rFonts w:ascii="Gill Sans MT" w:eastAsia="Calibri" w:hAnsi="Gill Sans MT" w:cs="Arial"/>
          <w:color w:val="000000"/>
          <w:sz w:val="24"/>
          <w:szCs w:val="24"/>
          <w:lang w:bidi="ar-SA"/>
        </w:rPr>
        <w:tab/>
      </w:r>
      <w:r w:rsidRPr="00CB40F2">
        <w:rPr>
          <w:rFonts w:ascii="Gill Sans MT" w:eastAsia="Calibri" w:hAnsi="Gill Sans MT" w:cs="Arial"/>
          <w:sz w:val="24"/>
          <w:szCs w:val="24"/>
          <w:lang w:bidi="ar-SA"/>
        </w:rPr>
        <w:t>Community Asset Mapping</w:t>
      </w:r>
      <w:r w:rsidRPr="00CB40F2">
        <w:rPr>
          <w:rFonts w:ascii="Times New Roman" w:eastAsia="Calibri" w:hAnsi="Times New Roman" w:cs="Simplified Arabic"/>
          <w:sz w:val="28"/>
          <w:szCs w:val="32"/>
          <w:rtl/>
          <w:lang w:bidi="ar-SA"/>
        </w:rPr>
        <w:t xml:space="preserve"> </w:t>
      </w:r>
      <w:r w:rsidRPr="00CB40F2">
        <w:rPr>
          <w:rFonts w:ascii="Gill Sans MT" w:eastAsia="Calibri" w:hAnsi="Gill Sans MT" w:cs="Arial"/>
          <w:sz w:val="24"/>
          <w:szCs w:val="24"/>
          <w:rtl/>
          <w:lang w:bidi="ar-SA"/>
        </w:rPr>
        <w:t xml:space="preserve">العملية المسحية للأصول المجتمعية   </w:t>
      </w:r>
    </w:p>
    <w:p w:rsidR="00CB40F2" w:rsidRPr="00CB40F2" w:rsidRDefault="00CB40F2" w:rsidP="00CB40F2">
      <w:pPr>
        <w:spacing w:after="60" w:line="256" w:lineRule="auto"/>
        <w:jc w:val="both"/>
        <w:rPr>
          <w:rFonts w:ascii="Gill Sans MT" w:eastAsia="Calibri" w:hAnsi="Gill Sans MT" w:cs="Arial"/>
          <w:color w:val="000000"/>
          <w:sz w:val="24"/>
          <w:szCs w:val="24"/>
          <w:lang w:bidi="ar-SA"/>
        </w:rPr>
      </w:pPr>
      <w:r w:rsidRPr="00CB40F2">
        <w:rPr>
          <w:rFonts w:ascii="Gill Sans MT" w:eastAsia="Calibri" w:hAnsi="Gill Sans MT" w:cs="Arial"/>
          <w:sz w:val="24"/>
          <w:szCs w:val="24"/>
          <w:lang w:bidi="ar-SA"/>
        </w:rPr>
        <w:t>CBO</w:t>
      </w:r>
      <w:r w:rsidRPr="00CB40F2">
        <w:rPr>
          <w:rFonts w:ascii="Gill Sans MT" w:eastAsia="Calibri" w:hAnsi="Gill Sans MT" w:cs="Arial"/>
          <w:color w:val="000000"/>
          <w:sz w:val="24"/>
          <w:szCs w:val="24"/>
          <w:lang w:bidi="ar-SA"/>
        </w:rPr>
        <w:tab/>
      </w:r>
      <w:r w:rsidRPr="00CB40F2">
        <w:rPr>
          <w:rFonts w:ascii="Gill Sans MT" w:eastAsia="Calibri" w:hAnsi="Gill Sans MT" w:cs="Arial"/>
          <w:color w:val="000000"/>
          <w:sz w:val="24"/>
          <w:szCs w:val="24"/>
          <w:lang w:bidi="ar-SA"/>
        </w:rPr>
        <w:tab/>
        <w:t xml:space="preserve">Community Based Organization </w:t>
      </w:r>
      <w:r w:rsidRPr="00CB40F2">
        <w:rPr>
          <w:rFonts w:ascii="Gill Sans MT" w:eastAsia="Calibri" w:hAnsi="Gill Sans MT" w:cs="Arial"/>
          <w:color w:val="000000"/>
          <w:sz w:val="24"/>
          <w:szCs w:val="24"/>
          <w:rtl/>
          <w:lang w:bidi="ar-SA"/>
        </w:rPr>
        <w:t>مؤسسات مجتمع مدني</w:t>
      </w:r>
    </w:p>
    <w:p w:rsidR="00CB40F2" w:rsidRPr="00CB40F2" w:rsidRDefault="00CB40F2" w:rsidP="00CB40F2">
      <w:pPr>
        <w:spacing w:after="60" w:line="256" w:lineRule="auto"/>
        <w:jc w:val="both"/>
        <w:rPr>
          <w:rFonts w:ascii="Gill Sans MT" w:eastAsia="Calibri" w:hAnsi="Gill Sans MT" w:cs="Arial"/>
          <w:color w:val="000000"/>
          <w:sz w:val="24"/>
          <w:szCs w:val="24"/>
          <w:lang w:bidi="ar-SA"/>
        </w:rPr>
      </w:pPr>
      <w:r w:rsidRPr="00CB40F2">
        <w:rPr>
          <w:rFonts w:ascii="Gill Sans MT" w:eastAsia="Calibri" w:hAnsi="Gill Sans MT" w:cs="Arial"/>
          <w:color w:val="000000"/>
          <w:sz w:val="24"/>
          <w:szCs w:val="24"/>
          <w:lang w:bidi="ar-SA"/>
        </w:rPr>
        <w:t xml:space="preserve">MEL </w:t>
      </w:r>
      <w:r w:rsidRPr="00CB40F2">
        <w:rPr>
          <w:rFonts w:ascii="Gill Sans MT" w:eastAsia="Calibri" w:hAnsi="Gill Sans MT" w:cs="Arial"/>
          <w:color w:val="000000"/>
          <w:sz w:val="24"/>
          <w:szCs w:val="24"/>
          <w:lang w:bidi="ar-SA"/>
        </w:rPr>
        <w:tab/>
      </w:r>
      <w:r w:rsidRPr="00CB40F2">
        <w:rPr>
          <w:rFonts w:ascii="Gill Sans MT" w:eastAsia="Calibri" w:hAnsi="Gill Sans MT" w:cs="Arial"/>
          <w:color w:val="000000"/>
          <w:sz w:val="24"/>
          <w:szCs w:val="24"/>
          <w:lang w:bidi="ar-SA"/>
        </w:rPr>
        <w:tab/>
        <w:t>Monitoring, Evaluation and Learning</w:t>
      </w:r>
      <w:r w:rsidRPr="00CB40F2">
        <w:rPr>
          <w:rFonts w:ascii="Gill Sans MT" w:eastAsia="Calibri" w:hAnsi="Gill Sans MT" w:cs="Arial"/>
          <w:color w:val="000000"/>
          <w:sz w:val="24"/>
          <w:szCs w:val="24"/>
          <w:rtl/>
          <w:lang w:bidi="ar-SA"/>
        </w:rPr>
        <w:t xml:space="preserve">قسم المتابعة والتقييم والتعلم </w:t>
      </w:r>
    </w:p>
    <w:p w:rsidR="00CB40F2" w:rsidRPr="00CB40F2" w:rsidRDefault="00CB40F2" w:rsidP="00CB40F2">
      <w:pPr>
        <w:spacing w:after="60" w:line="256" w:lineRule="auto"/>
        <w:jc w:val="both"/>
        <w:rPr>
          <w:rFonts w:ascii="Gill Sans MT" w:eastAsia="Calibri" w:hAnsi="Gill Sans MT" w:cs="Arial"/>
          <w:color w:val="000000"/>
          <w:sz w:val="24"/>
          <w:szCs w:val="24"/>
          <w:lang w:bidi="ar-SA"/>
        </w:rPr>
      </w:pPr>
      <w:r w:rsidRPr="00CB40F2">
        <w:rPr>
          <w:rFonts w:ascii="Gill Sans MT" w:eastAsia="Calibri" w:hAnsi="Gill Sans MT" w:cs="Arial"/>
          <w:color w:val="000000"/>
          <w:sz w:val="24"/>
          <w:szCs w:val="24"/>
          <w:lang w:bidi="ar-SA"/>
        </w:rPr>
        <w:t xml:space="preserve">USAID </w:t>
      </w:r>
      <w:r w:rsidRPr="00CB40F2">
        <w:rPr>
          <w:rFonts w:ascii="Gill Sans MT" w:eastAsia="Calibri" w:hAnsi="Gill Sans MT" w:cs="Arial"/>
          <w:color w:val="000000"/>
          <w:sz w:val="24"/>
          <w:szCs w:val="24"/>
          <w:lang w:bidi="ar-SA"/>
        </w:rPr>
        <w:tab/>
        <w:t xml:space="preserve">U.S. Agency for International Development </w:t>
      </w:r>
      <w:r w:rsidRPr="00CB40F2">
        <w:rPr>
          <w:rFonts w:ascii="Gill Sans MT" w:eastAsia="Calibri" w:hAnsi="Gill Sans MT" w:cs="Arial"/>
          <w:color w:val="000000"/>
          <w:sz w:val="24"/>
          <w:szCs w:val="24"/>
          <w:rtl/>
          <w:lang w:bidi="ar-SA"/>
        </w:rPr>
        <w:t>الوكالة الأمريكية للتنمية الدولية</w:t>
      </w:r>
    </w:p>
    <w:p w:rsidR="00CB40F2" w:rsidRPr="00CB40F2" w:rsidRDefault="00CB40F2" w:rsidP="00CB40F2">
      <w:pPr>
        <w:spacing w:after="60" w:line="256" w:lineRule="auto"/>
        <w:jc w:val="both"/>
        <w:rPr>
          <w:rFonts w:ascii="Gill Sans MT" w:eastAsia="Calibri" w:hAnsi="Gill Sans MT" w:cs="Arial"/>
          <w:color w:val="000000"/>
          <w:sz w:val="24"/>
          <w:szCs w:val="24"/>
          <w:lang w:bidi="ar-SA"/>
        </w:rPr>
      </w:pPr>
      <w:r w:rsidRPr="00CB40F2">
        <w:rPr>
          <w:rFonts w:ascii="Gill Sans MT" w:eastAsia="Calibri" w:hAnsi="Gill Sans MT" w:cs="Arial"/>
          <w:color w:val="000000"/>
          <w:sz w:val="24"/>
          <w:szCs w:val="24"/>
          <w:lang w:bidi="ar-SA"/>
        </w:rPr>
        <w:t>YP</w:t>
      </w:r>
      <w:r w:rsidRPr="00CB40F2">
        <w:rPr>
          <w:rFonts w:ascii="Gill Sans MT" w:eastAsia="Calibri" w:hAnsi="Gill Sans MT" w:cs="Arial"/>
          <w:color w:val="000000"/>
          <w:sz w:val="24"/>
          <w:szCs w:val="24"/>
          <w:lang w:bidi="ar-SA"/>
        </w:rPr>
        <w:tab/>
      </w:r>
      <w:r w:rsidRPr="00CB40F2">
        <w:rPr>
          <w:rFonts w:ascii="Gill Sans MT" w:eastAsia="Calibri" w:hAnsi="Gill Sans MT" w:cs="Arial"/>
          <w:color w:val="000000"/>
          <w:sz w:val="24"/>
          <w:szCs w:val="24"/>
          <w:lang w:bidi="ar-SA"/>
        </w:rPr>
        <w:tab/>
        <w:t xml:space="preserve">Youth Power </w:t>
      </w:r>
      <w:r w:rsidRPr="00CB40F2">
        <w:rPr>
          <w:rFonts w:ascii="Gill Sans MT" w:eastAsia="Calibri" w:hAnsi="Gill Sans MT" w:cs="Arial"/>
          <w:color w:val="000000"/>
          <w:sz w:val="24"/>
          <w:szCs w:val="24"/>
          <w:rtl/>
          <w:lang w:bidi="ar-SA"/>
        </w:rPr>
        <w:t xml:space="preserve">شبابنا قوة </w:t>
      </w:r>
    </w:p>
    <w:p w:rsidR="00CB40F2" w:rsidRPr="00CB40F2" w:rsidRDefault="00CB40F2" w:rsidP="00CB40F2">
      <w:pPr>
        <w:spacing w:after="60" w:line="254" w:lineRule="auto"/>
        <w:jc w:val="both"/>
        <w:rPr>
          <w:rFonts w:ascii="Gill Sans MT" w:eastAsia="Calibri" w:hAnsi="Gill Sans MT" w:cs="Arial"/>
          <w:color w:val="000000"/>
          <w:lang w:bidi="ar-SA"/>
        </w:rPr>
      </w:pPr>
    </w:p>
    <w:p w:rsidR="00CB40F2" w:rsidRPr="00CB40F2" w:rsidRDefault="00CB40F2" w:rsidP="00CB40F2">
      <w:pPr>
        <w:keepNext/>
        <w:keepLines/>
        <w:spacing w:before="480" w:after="0" w:line="276" w:lineRule="auto"/>
        <w:jc w:val="both"/>
        <w:rPr>
          <w:rFonts w:ascii="Gill Sans MT" w:eastAsia="MS Gothic" w:hAnsi="Gill Sans MT" w:cs="Times New Roman"/>
          <w:b/>
          <w:bCs/>
          <w:color w:val="365F91"/>
          <w:sz w:val="28"/>
          <w:szCs w:val="28"/>
          <w:lang w:eastAsia="ja-JP"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CB40F2" w:rsidRPr="00CB40F2" w:rsidRDefault="00CB40F2" w:rsidP="00CB40F2">
      <w:pPr>
        <w:spacing w:line="254" w:lineRule="auto"/>
        <w:jc w:val="both"/>
        <w:rPr>
          <w:rFonts w:ascii="Gill Sans MT" w:eastAsia="Calibri" w:hAnsi="Gill Sans MT" w:cs="Arial"/>
          <w:b/>
          <w:color w:val="1F3864"/>
          <w:sz w:val="30"/>
          <w:szCs w:val="30"/>
          <w:lang w:bidi="ar-SA"/>
        </w:rPr>
      </w:pPr>
    </w:p>
    <w:p w:rsidR="0000424E" w:rsidRPr="0000424E" w:rsidRDefault="0000424E" w:rsidP="001C764F">
      <w:pPr>
        <w:bidi/>
        <w:spacing w:line="256" w:lineRule="auto"/>
        <w:jc w:val="both"/>
        <w:rPr>
          <w:rFonts w:ascii="Gill Sans MT" w:eastAsia="Calibri" w:hAnsi="Gill Sans MT" w:cs="Arial"/>
          <w:b/>
          <w:color w:val="1F3864"/>
          <w:sz w:val="30"/>
          <w:szCs w:val="30"/>
          <w:lang w:bidi="ar-SA"/>
        </w:rPr>
      </w:pPr>
    </w:p>
    <w:p w:rsidR="0000424E" w:rsidRPr="0000424E" w:rsidRDefault="0000424E" w:rsidP="001C764F">
      <w:pPr>
        <w:pBdr>
          <w:bottom w:val="single" w:sz="4" w:space="0" w:color="auto"/>
        </w:pBdr>
        <w:bidi/>
        <w:spacing w:after="0" w:line="240" w:lineRule="auto"/>
        <w:jc w:val="both"/>
        <w:textboxTightWrap w:val="firstLineOnly"/>
        <w:outlineLvl w:val="0"/>
        <w:rPr>
          <w:rFonts w:ascii="Gill Sans MT" w:eastAsia="Calibri" w:hAnsi="Gill Sans MT" w:cs="Times New Roman"/>
          <w:b/>
          <w:bCs/>
          <w:smallCaps/>
          <w:color w:val="1F497D"/>
          <w:kern w:val="32"/>
          <w:sz w:val="36"/>
          <w:szCs w:val="36"/>
          <w:lang w:bidi="ar-SA"/>
        </w:rPr>
      </w:pPr>
      <w:bookmarkStart w:id="0" w:name="_Toc39001308"/>
      <w:r w:rsidRPr="0000424E">
        <w:rPr>
          <w:rFonts w:ascii="Gill Sans MT" w:eastAsia="Calibri" w:hAnsi="Gill Sans MT" w:cs="Times New Roman" w:hint="cs"/>
          <w:b/>
          <w:bCs/>
          <w:smallCaps/>
          <w:color w:val="1F497D"/>
          <w:kern w:val="32"/>
          <w:sz w:val="36"/>
          <w:szCs w:val="36"/>
          <w:rtl/>
          <w:lang w:bidi="ar-SA"/>
        </w:rPr>
        <w:t>جدول المحتويات</w:t>
      </w:r>
      <w:bookmarkEnd w:id="0"/>
      <w:r w:rsidRPr="0000424E">
        <w:rPr>
          <w:rFonts w:ascii="Gill Sans MT" w:eastAsia="Calibri" w:hAnsi="Gill Sans MT" w:cs="Times New Roman" w:hint="cs"/>
          <w:b/>
          <w:bCs/>
          <w:smallCaps/>
          <w:color w:val="1F497D"/>
          <w:kern w:val="32"/>
          <w:sz w:val="36"/>
          <w:szCs w:val="36"/>
          <w:rtl/>
          <w:lang w:bidi="ar-SA"/>
        </w:rPr>
        <w:t xml:space="preserve"> </w:t>
      </w:r>
    </w:p>
    <w:p w:rsidR="001C764F" w:rsidRDefault="0000424E" w:rsidP="001C764F">
      <w:pPr>
        <w:pStyle w:val="TOC1"/>
        <w:tabs>
          <w:tab w:val="right" w:leader="dot" w:pos="9350"/>
        </w:tabs>
        <w:bidi/>
        <w:rPr>
          <w:rFonts w:eastAsiaTheme="minorEastAsia"/>
          <w:noProof/>
        </w:rPr>
      </w:pPr>
      <w:r w:rsidRPr="0000424E">
        <w:rPr>
          <w:rFonts w:ascii="Times New Roman" w:eastAsia="Times New Roman" w:hAnsi="Times New Roman" w:cs="Times New Roman"/>
          <w:b/>
          <w:bCs/>
          <w:caps/>
          <w:sz w:val="24"/>
          <w:szCs w:val="24"/>
        </w:rPr>
        <w:fldChar w:fldCharType="begin"/>
      </w:r>
      <w:r w:rsidRPr="0000424E">
        <w:rPr>
          <w:rFonts w:ascii="Times New Roman" w:eastAsia="Times New Roman" w:hAnsi="Times New Roman" w:cs="Times New Roman"/>
          <w:b/>
          <w:bCs/>
          <w:caps/>
          <w:sz w:val="24"/>
          <w:szCs w:val="24"/>
        </w:rPr>
        <w:instrText xml:space="preserve"> TOC \o "1-2" \h \z \u </w:instrText>
      </w:r>
      <w:r w:rsidRPr="0000424E">
        <w:rPr>
          <w:rFonts w:ascii="Times New Roman" w:eastAsia="Times New Roman" w:hAnsi="Times New Roman" w:cs="Times New Roman"/>
          <w:b/>
          <w:bCs/>
          <w:caps/>
          <w:sz w:val="24"/>
          <w:szCs w:val="24"/>
        </w:rPr>
        <w:fldChar w:fldCharType="separate"/>
      </w:r>
      <w:hyperlink w:anchor="_Toc39001308" w:history="1">
        <w:r w:rsidR="001C764F" w:rsidRPr="00296773">
          <w:rPr>
            <w:rStyle w:val="Hyperlink"/>
            <w:rFonts w:ascii="Gill Sans MT" w:eastAsia="Calibri" w:hAnsi="Gill Sans MT" w:cs="Times New Roman"/>
            <w:b/>
            <w:bCs/>
            <w:smallCaps/>
            <w:noProof/>
            <w:kern w:val="32"/>
            <w:rtl/>
          </w:rPr>
          <w:t>جدول المحتويات</w:t>
        </w:r>
        <w:r w:rsidR="001C764F">
          <w:rPr>
            <w:noProof/>
            <w:webHidden/>
          </w:rPr>
          <w:tab/>
        </w:r>
        <w:r w:rsidR="001C764F">
          <w:rPr>
            <w:noProof/>
            <w:webHidden/>
          </w:rPr>
          <w:fldChar w:fldCharType="begin"/>
        </w:r>
        <w:r w:rsidR="001C764F">
          <w:rPr>
            <w:noProof/>
            <w:webHidden/>
          </w:rPr>
          <w:instrText xml:space="preserve"> PAGEREF _Toc39001308 \h </w:instrText>
        </w:r>
        <w:r w:rsidR="001C764F">
          <w:rPr>
            <w:noProof/>
            <w:webHidden/>
          </w:rPr>
        </w:r>
        <w:r w:rsidR="001C764F">
          <w:rPr>
            <w:noProof/>
            <w:webHidden/>
          </w:rPr>
          <w:fldChar w:fldCharType="separate"/>
        </w:r>
        <w:r w:rsidR="001C764F">
          <w:rPr>
            <w:noProof/>
            <w:webHidden/>
          </w:rPr>
          <w:t>3</w:t>
        </w:r>
        <w:r w:rsidR="001C764F">
          <w:rPr>
            <w:noProof/>
            <w:webHidden/>
          </w:rPr>
          <w:fldChar w:fldCharType="end"/>
        </w:r>
      </w:hyperlink>
    </w:p>
    <w:p w:rsidR="001C764F" w:rsidRDefault="009947DA" w:rsidP="001C764F">
      <w:pPr>
        <w:pStyle w:val="TOC1"/>
        <w:tabs>
          <w:tab w:val="left" w:pos="1100"/>
          <w:tab w:val="right" w:leader="dot" w:pos="9350"/>
        </w:tabs>
        <w:bidi/>
        <w:rPr>
          <w:rFonts w:eastAsiaTheme="minorEastAsia"/>
          <w:noProof/>
        </w:rPr>
      </w:pPr>
      <w:hyperlink w:anchor="_Toc39001309" w:history="1">
        <w:r w:rsidR="00F33DB7">
          <w:rPr>
            <w:rStyle w:val="Hyperlink"/>
            <w:rFonts w:ascii="Gill Sans MT" w:eastAsia="Calibri" w:hAnsi="Gill Sans MT" w:cs="Arial" w:hint="cs"/>
            <w:b/>
            <w:bCs/>
            <w:noProof/>
            <w:kern w:val="32"/>
            <w:rtl/>
          </w:rPr>
          <w:t xml:space="preserve">1. </w:t>
        </w:r>
        <w:bookmarkStart w:id="1" w:name="_GoBack"/>
        <w:bookmarkEnd w:id="1"/>
        <w:r w:rsidR="001C764F" w:rsidRPr="00296773">
          <w:rPr>
            <w:rStyle w:val="Hyperlink"/>
            <w:rFonts w:ascii="Gill Sans MT" w:eastAsia="Calibri" w:hAnsi="Gill Sans MT" w:cs="Arial"/>
            <w:b/>
            <w:bCs/>
            <w:noProof/>
            <w:kern w:val="32"/>
            <w:rtl/>
          </w:rPr>
          <w:t>المقدمة</w:t>
        </w:r>
        <w:r w:rsidR="001C764F">
          <w:rPr>
            <w:rStyle w:val="Hyperlink"/>
            <w:rFonts w:ascii="Gill Sans MT" w:eastAsia="Calibri" w:hAnsi="Gill Sans MT" w:cs="Arial" w:hint="cs"/>
            <w:b/>
            <w:bCs/>
            <w:noProof/>
            <w:kern w:val="32"/>
            <w:rtl/>
          </w:rPr>
          <w:tab/>
        </w:r>
        <w:r w:rsidR="001C764F">
          <w:rPr>
            <w:noProof/>
            <w:webHidden/>
          </w:rPr>
          <w:tab/>
        </w:r>
        <w:r w:rsidR="001C764F">
          <w:rPr>
            <w:noProof/>
            <w:webHidden/>
          </w:rPr>
          <w:fldChar w:fldCharType="begin"/>
        </w:r>
        <w:r w:rsidR="001C764F">
          <w:rPr>
            <w:noProof/>
            <w:webHidden/>
          </w:rPr>
          <w:instrText xml:space="preserve"> PAGEREF _Toc39001309 \h </w:instrText>
        </w:r>
        <w:r w:rsidR="001C764F">
          <w:rPr>
            <w:noProof/>
            <w:webHidden/>
          </w:rPr>
        </w:r>
        <w:r w:rsidR="001C764F">
          <w:rPr>
            <w:noProof/>
            <w:webHidden/>
          </w:rPr>
          <w:fldChar w:fldCharType="separate"/>
        </w:r>
        <w:r w:rsidR="001C764F">
          <w:rPr>
            <w:noProof/>
            <w:webHidden/>
          </w:rPr>
          <w:t>4</w:t>
        </w:r>
        <w:r w:rsidR="001C764F">
          <w:rPr>
            <w:noProof/>
            <w:webHidden/>
          </w:rPr>
          <w:fldChar w:fldCharType="end"/>
        </w:r>
      </w:hyperlink>
    </w:p>
    <w:p w:rsidR="001C764F" w:rsidRDefault="009947DA" w:rsidP="001C764F">
      <w:pPr>
        <w:pStyle w:val="TOC2"/>
        <w:rPr>
          <w:rFonts w:eastAsiaTheme="minorEastAsia"/>
          <w:noProof/>
        </w:rPr>
      </w:pPr>
      <w:hyperlink w:anchor="_Toc39001310" w:history="1">
        <w:r w:rsidR="001C764F" w:rsidRPr="00296773">
          <w:rPr>
            <w:rStyle w:val="Hyperlink"/>
            <w:rFonts w:ascii="Gill Sans MT" w:eastAsia="Times New Roman" w:hAnsi="Gill Sans MT" w:cs="Arial"/>
            <w:b/>
            <w:bCs/>
            <w:i/>
            <w:smallCaps/>
            <w:noProof/>
            <w:rtl/>
          </w:rPr>
          <w:t>الغرض</w:t>
        </w:r>
        <w:r w:rsidR="001C764F">
          <w:rPr>
            <w:noProof/>
            <w:webHidden/>
          </w:rPr>
          <w:tab/>
        </w:r>
        <w:r w:rsidR="001C764F">
          <w:rPr>
            <w:noProof/>
            <w:webHidden/>
          </w:rPr>
          <w:fldChar w:fldCharType="begin"/>
        </w:r>
        <w:r w:rsidR="001C764F">
          <w:rPr>
            <w:noProof/>
            <w:webHidden/>
          </w:rPr>
          <w:instrText xml:space="preserve"> PAGEREF _Toc39001310 \h </w:instrText>
        </w:r>
        <w:r w:rsidR="001C764F">
          <w:rPr>
            <w:noProof/>
            <w:webHidden/>
          </w:rPr>
        </w:r>
        <w:r w:rsidR="001C764F">
          <w:rPr>
            <w:noProof/>
            <w:webHidden/>
          </w:rPr>
          <w:fldChar w:fldCharType="separate"/>
        </w:r>
        <w:r w:rsidR="001C764F">
          <w:rPr>
            <w:noProof/>
            <w:webHidden/>
          </w:rPr>
          <w:t>4</w:t>
        </w:r>
        <w:r w:rsidR="001C764F">
          <w:rPr>
            <w:noProof/>
            <w:webHidden/>
          </w:rPr>
          <w:fldChar w:fldCharType="end"/>
        </w:r>
      </w:hyperlink>
    </w:p>
    <w:p w:rsidR="001C764F" w:rsidRDefault="009947DA" w:rsidP="001C764F">
      <w:pPr>
        <w:pStyle w:val="TOC2"/>
        <w:rPr>
          <w:rFonts w:eastAsiaTheme="minorEastAsia"/>
          <w:noProof/>
        </w:rPr>
      </w:pPr>
      <w:hyperlink w:anchor="_Toc39001311" w:history="1">
        <w:r w:rsidR="001C764F" w:rsidRPr="00296773">
          <w:rPr>
            <w:rStyle w:val="Hyperlink"/>
            <w:rFonts w:ascii="Gill Sans MT" w:eastAsia="Times New Roman" w:hAnsi="Gill Sans MT" w:cs="Arial"/>
            <w:b/>
            <w:bCs/>
            <w:i/>
            <w:smallCaps/>
            <w:noProof/>
            <w:rtl/>
          </w:rPr>
          <w:t>المنهجية</w:t>
        </w:r>
        <w:r w:rsidR="001C764F">
          <w:rPr>
            <w:noProof/>
            <w:webHidden/>
          </w:rPr>
          <w:tab/>
        </w:r>
        <w:r w:rsidR="001C764F">
          <w:rPr>
            <w:noProof/>
            <w:webHidden/>
          </w:rPr>
          <w:fldChar w:fldCharType="begin"/>
        </w:r>
        <w:r w:rsidR="001C764F">
          <w:rPr>
            <w:noProof/>
            <w:webHidden/>
          </w:rPr>
          <w:instrText xml:space="preserve"> PAGEREF _Toc39001311 \h </w:instrText>
        </w:r>
        <w:r w:rsidR="001C764F">
          <w:rPr>
            <w:noProof/>
            <w:webHidden/>
          </w:rPr>
        </w:r>
        <w:r w:rsidR="001C764F">
          <w:rPr>
            <w:noProof/>
            <w:webHidden/>
          </w:rPr>
          <w:fldChar w:fldCharType="separate"/>
        </w:r>
        <w:r w:rsidR="001C764F">
          <w:rPr>
            <w:noProof/>
            <w:webHidden/>
          </w:rPr>
          <w:t>4</w:t>
        </w:r>
        <w:r w:rsidR="001C764F">
          <w:rPr>
            <w:noProof/>
            <w:webHidden/>
          </w:rPr>
          <w:fldChar w:fldCharType="end"/>
        </w:r>
      </w:hyperlink>
    </w:p>
    <w:p w:rsidR="001C764F" w:rsidRDefault="009947DA" w:rsidP="001C764F">
      <w:pPr>
        <w:pStyle w:val="TOC1"/>
        <w:tabs>
          <w:tab w:val="left" w:pos="1892"/>
          <w:tab w:val="right" w:leader="dot" w:pos="9350"/>
        </w:tabs>
        <w:bidi/>
        <w:rPr>
          <w:rFonts w:eastAsiaTheme="minorEastAsia"/>
          <w:noProof/>
        </w:rPr>
      </w:pPr>
      <w:hyperlink w:anchor="_Toc39001312" w:history="1">
        <w:r w:rsidR="001C764F" w:rsidRPr="00296773">
          <w:rPr>
            <w:rStyle w:val="Hyperlink"/>
            <w:rFonts w:ascii="Gill Sans MT" w:eastAsia="Calibri" w:hAnsi="Gill Sans MT" w:cs="Arial"/>
            <w:b/>
            <w:bCs/>
            <w:noProof/>
            <w:kern w:val="32"/>
            <w:rtl/>
          </w:rPr>
          <w:t>2.المعلومات الديموغرافية</w:t>
        </w:r>
        <w:r w:rsidR="001C764F">
          <w:rPr>
            <w:rStyle w:val="Hyperlink"/>
            <w:rFonts w:ascii="Gill Sans MT" w:eastAsia="Calibri" w:hAnsi="Gill Sans MT" w:cs="Arial" w:hint="cs"/>
            <w:b/>
            <w:bCs/>
            <w:noProof/>
            <w:kern w:val="32"/>
            <w:rtl/>
          </w:rPr>
          <w:tab/>
        </w:r>
        <w:r w:rsidR="001C764F">
          <w:rPr>
            <w:noProof/>
            <w:webHidden/>
          </w:rPr>
          <w:tab/>
        </w:r>
        <w:r w:rsidR="001C764F">
          <w:rPr>
            <w:noProof/>
            <w:webHidden/>
          </w:rPr>
          <w:fldChar w:fldCharType="begin"/>
        </w:r>
        <w:r w:rsidR="001C764F">
          <w:rPr>
            <w:noProof/>
            <w:webHidden/>
          </w:rPr>
          <w:instrText xml:space="preserve"> PAGEREF _Toc39001312 \h </w:instrText>
        </w:r>
        <w:r w:rsidR="001C764F">
          <w:rPr>
            <w:noProof/>
            <w:webHidden/>
          </w:rPr>
        </w:r>
        <w:r w:rsidR="001C764F">
          <w:rPr>
            <w:noProof/>
            <w:webHidden/>
          </w:rPr>
          <w:fldChar w:fldCharType="separate"/>
        </w:r>
        <w:r w:rsidR="001C764F">
          <w:rPr>
            <w:noProof/>
            <w:webHidden/>
          </w:rPr>
          <w:t>5</w:t>
        </w:r>
        <w:r w:rsidR="001C764F">
          <w:rPr>
            <w:noProof/>
            <w:webHidden/>
          </w:rPr>
          <w:fldChar w:fldCharType="end"/>
        </w:r>
      </w:hyperlink>
    </w:p>
    <w:p w:rsidR="001C764F" w:rsidRDefault="009947DA" w:rsidP="001C764F">
      <w:pPr>
        <w:pStyle w:val="TOC1"/>
        <w:tabs>
          <w:tab w:val="left" w:pos="1100"/>
          <w:tab w:val="right" w:leader="dot" w:pos="9350"/>
        </w:tabs>
        <w:bidi/>
        <w:rPr>
          <w:rFonts w:eastAsiaTheme="minorEastAsia"/>
          <w:noProof/>
        </w:rPr>
      </w:pPr>
      <w:hyperlink w:anchor="_Toc39001313" w:history="1">
        <w:r w:rsidR="001C764F" w:rsidRPr="00296773">
          <w:rPr>
            <w:rStyle w:val="Hyperlink"/>
            <w:rFonts w:ascii="Gill Sans MT" w:eastAsia="Calibri" w:hAnsi="Gill Sans MT" w:cs="Arial"/>
            <w:b/>
            <w:bCs/>
            <w:noProof/>
            <w:kern w:val="32"/>
            <w:rtl/>
          </w:rPr>
          <w:t>3.لمحة عامة</w:t>
        </w:r>
        <w:r w:rsidR="001C764F">
          <w:rPr>
            <w:rStyle w:val="Hyperlink"/>
            <w:rFonts w:ascii="Gill Sans MT" w:eastAsia="Calibri" w:hAnsi="Gill Sans MT" w:cs="Arial" w:hint="cs"/>
            <w:b/>
            <w:bCs/>
            <w:noProof/>
            <w:kern w:val="32"/>
            <w:rtl/>
          </w:rPr>
          <w:tab/>
        </w:r>
        <w:r w:rsidR="001C764F">
          <w:rPr>
            <w:noProof/>
            <w:webHidden/>
          </w:rPr>
          <w:tab/>
        </w:r>
        <w:r w:rsidR="001C764F">
          <w:rPr>
            <w:noProof/>
            <w:webHidden/>
          </w:rPr>
          <w:fldChar w:fldCharType="begin"/>
        </w:r>
        <w:r w:rsidR="001C764F">
          <w:rPr>
            <w:noProof/>
            <w:webHidden/>
          </w:rPr>
          <w:instrText xml:space="preserve"> PAGEREF _Toc39001313 \h </w:instrText>
        </w:r>
        <w:r w:rsidR="001C764F">
          <w:rPr>
            <w:noProof/>
            <w:webHidden/>
          </w:rPr>
        </w:r>
        <w:r w:rsidR="001C764F">
          <w:rPr>
            <w:noProof/>
            <w:webHidden/>
          </w:rPr>
          <w:fldChar w:fldCharType="separate"/>
        </w:r>
        <w:r w:rsidR="001C764F">
          <w:rPr>
            <w:noProof/>
            <w:webHidden/>
          </w:rPr>
          <w:t>5</w:t>
        </w:r>
        <w:r w:rsidR="001C764F">
          <w:rPr>
            <w:noProof/>
            <w:webHidden/>
          </w:rPr>
          <w:fldChar w:fldCharType="end"/>
        </w:r>
      </w:hyperlink>
    </w:p>
    <w:p w:rsidR="001C764F" w:rsidRDefault="009947DA" w:rsidP="001C764F">
      <w:pPr>
        <w:pStyle w:val="TOC1"/>
        <w:tabs>
          <w:tab w:val="left" w:pos="1540"/>
          <w:tab w:val="right" w:leader="dot" w:pos="9350"/>
        </w:tabs>
        <w:bidi/>
        <w:rPr>
          <w:rFonts w:eastAsiaTheme="minorEastAsia"/>
          <w:noProof/>
        </w:rPr>
      </w:pPr>
      <w:hyperlink w:anchor="_Toc39001314" w:history="1">
        <w:r w:rsidR="001C764F" w:rsidRPr="00296773">
          <w:rPr>
            <w:rStyle w:val="Hyperlink"/>
            <w:rFonts w:ascii="Gill Sans MT" w:eastAsia="Calibri" w:hAnsi="Gill Sans MT" w:cs="Arial"/>
            <w:b/>
            <w:bCs/>
            <w:noProof/>
            <w:kern w:val="32"/>
            <w:rtl/>
          </w:rPr>
          <w:t>4.النتائج الرئيسية</w:t>
        </w:r>
        <w:r w:rsidR="001C764F">
          <w:rPr>
            <w:rStyle w:val="Hyperlink"/>
            <w:rFonts w:ascii="Gill Sans MT" w:eastAsia="Calibri" w:hAnsi="Gill Sans MT" w:cs="Arial" w:hint="cs"/>
            <w:b/>
            <w:bCs/>
            <w:noProof/>
            <w:kern w:val="32"/>
            <w:rtl/>
          </w:rPr>
          <w:tab/>
        </w:r>
        <w:r w:rsidR="001C764F">
          <w:rPr>
            <w:noProof/>
            <w:webHidden/>
          </w:rPr>
          <w:tab/>
        </w:r>
        <w:r w:rsidR="001C764F">
          <w:rPr>
            <w:noProof/>
            <w:webHidden/>
          </w:rPr>
          <w:fldChar w:fldCharType="begin"/>
        </w:r>
        <w:r w:rsidR="001C764F">
          <w:rPr>
            <w:noProof/>
            <w:webHidden/>
          </w:rPr>
          <w:instrText xml:space="preserve"> PAGEREF _Toc39001314 \h </w:instrText>
        </w:r>
        <w:r w:rsidR="001C764F">
          <w:rPr>
            <w:noProof/>
            <w:webHidden/>
          </w:rPr>
        </w:r>
        <w:r w:rsidR="001C764F">
          <w:rPr>
            <w:noProof/>
            <w:webHidden/>
          </w:rPr>
          <w:fldChar w:fldCharType="separate"/>
        </w:r>
        <w:r w:rsidR="001C764F">
          <w:rPr>
            <w:noProof/>
            <w:webHidden/>
          </w:rPr>
          <w:t>8</w:t>
        </w:r>
        <w:r w:rsidR="001C764F">
          <w:rPr>
            <w:noProof/>
            <w:webHidden/>
          </w:rPr>
          <w:fldChar w:fldCharType="end"/>
        </w:r>
      </w:hyperlink>
    </w:p>
    <w:p w:rsidR="001C764F" w:rsidRDefault="009947DA" w:rsidP="001C764F">
      <w:pPr>
        <w:pStyle w:val="TOC2"/>
        <w:rPr>
          <w:rFonts w:eastAsiaTheme="minorEastAsia"/>
          <w:noProof/>
        </w:rPr>
      </w:pPr>
      <w:hyperlink w:anchor="_Toc39001315" w:history="1">
        <w:r w:rsidR="001C764F" w:rsidRPr="00296773">
          <w:rPr>
            <w:rStyle w:val="Hyperlink"/>
            <w:rFonts w:ascii="Gill Sans MT" w:eastAsia="Times New Roman" w:hAnsi="Gill Sans MT" w:cs="Arial"/>
            <w:b/>
            <w:bCs/>
            <w:i/>
            <w:smallCaps/>
            <w:noProof/>
            <w:rtl/>
          </w:rPr>
          <w:t>تنمية الشباب</w:t>
        </w:r>
        <w:r w:rsidR="001C764F">
          <w:rPr>
            <w:noProof/>
            <w:webHidden/>
          </w:rPr>
          <w:tab/>
        </w:r>
        <w:r w:rsidR="001C764F">
          <w:rPr>
            <w:noProof/>
            <w:webHidden/>
          </w:rPr>
          <w:fldChar w:fldCharType="begin"/>
        </w:r>
        <w:r w:rsidR="001C764F">
          <w:rPr>
            <w:noProof/>
            <w:webHidden/>
          </w:rPr>
          <w:instrText xml:space="preserve"> PAGEREF _Toc39001315 \h </w:instrText>
        </w:r>
        <w:r w:rsidR="001C764F">
          <w:rPr>
            <w:noProof/>
            <w:webHidden/>
          </w:rPr>
        </w:r>
        <w:r w:rsidR="001C764F">
          <w:rPr>
            <w:noProof/>
            <w:webHidden/>
          </w:rPr>
          <w:fldChar w:fldCharType="separate"/>
        </w:r>
        <w:r w:rsidR="001C764F">
          <w:rPr>
            <w:noProof/>
            <w:webHidden/>
          </w:rPr>
          <w:t>8</w:t>
        </w:r>
        <w:r w:rsidR="001C764F">
          <w:rPr>
            <w:noProof/>
            <w:webHidden/>
          </w:rPr>
          <w:fldChar w:fldCharType="end"/>
        </w:r>
      </w:hyperlink>
    </w:p>
    <w:p w:rsidR="001C764F" w:rsidRDefault="009947DA" w:rsidP="001C764F">
      <w:pPr>
        <w:pStyle w:val="TOC2"/>
        <w:rPr>
          <w:rFonts w:eastAsiaTheme="minorEastAsia"/>
          <w:noProof/>
        </w:rPr>
      </w:pPr>
      <w:hyperlink w:anchor="_Toc39001316" w:history="1">
        <w:r w:rsidR="001C764F" w:rsidRPr="00296773">
          <w:rPr>
            <w:rStyle w:val="Hyperlink"/>
            <w:rFonts w:ascii="Gill Sans MT" w:eastAsia="Times New Roman" w:hAnsi="Gill Sans MT" w:cs="Arial"/>
            <w:b/>
            <w:bCs/>
            <w:i/>
            <w:smallCaps/>
            <w:noProof/>
            <w:rtl/>
          </w:rPr>
          <w:t>البيئة المدرسية / التعليمية</w:t>
        </w:r>
        <w:r w:rsidR="001C764F">
          <w:rPr>
            <w:noProof/>
            <w:webHidden/>
          </w:rPr>
          <w:tab/>
        </w:r>
        <w:r w:rsidR="001C764F">
          <w:rPr>
            <w:noProof/>
            <w:webHidden/>
          </w:rPr>
          <w:fldChar w:fldCharType="begin"/>
        </w:r>
        <w:r w:rsidR="001C764F">
          <w:rPr>
            <w:noProof/>
            <w:webHidden/>
          </w:rPr>
          <w:instrText xml:space="preserve"> PAGEREF _Toc39001316 \h </w:instrText>
        </w:r>
        <w:r w:rsidR="001C764F">
          <w:rPr>
            <w:noProof/>
            <w:webHidden/>
          </w:rPr>
        </w:r>
        <w:r w:rsidR="001C764F">
          <w:rPr>
            <w:noProof/>
            <w:webHidden/>
          </w:rPr>
          <w:fldChar w:fldCharType="separate"/>
        </w:r>
        <w:r w:rsidR="001C764F">
          <w:rPr>
            <w:noProof/>
            <w:webHidden/>
          </w:rPr>
          <w:t>11</w:t>
        </w:r>
        <w:r w:rsidR="001C764F">
          <w:rPr>
            <w:noProof/>
            <w:webHidden/>
          </w:rPr>
          <w:fldChar w:fldCharType="end"/>
        </w:r>
      </w:hyperlink>
    </w:p>
    <w:p w:rsidR="001C764F" w:rsidRDefault="009947DA" w:rsidP="001C764F">
      <w:pPr>
        <w:pStyle w:val="TOC2"/>
        <w:rPr>
          <w:rFonts w:eastAsiaTheme="minorEastAsia"/>
          <w:noProof/>
        </w:rPr>
      </w:pPr>
      <w:hyperlink w:anchor="_Toc39001317" w:history="1">
        <w:r w:rsidR="001C764F" w:rsidRPr="00296773">
          <w:rPr>
            <w:rStyle w:val="Hyperlink"/>
            <w:rFonts w:ascii="Gill Sans MT" w:eastAsia="Times New Roman" w:hAnsi="Gill Sans MT" w:cs="Arial"/>
            <w:b/>
            <w:bCs/>
            <w:i/>
            <w:smallCaps/>
            <w:noProof/>
            <w:rtl/>
          </w:rPr>
          <w:t>الصحة</w:t>
        </w:r>
        <w:r w:rsidR="001C764F">
          <w:rPr>
            <w:noProof/>
            <w:webHidden/>
          </w:rPr>
          <w:tab/>
        </w:r>
        <w:r w:rsidR="001C764F">
          <w:rPr>
            <w:noProof/>
            <w:webHidden/>
          </w:rPr>
          <w:fldChar w:fldCharType="begin"/>
        </w:r>
        <w:r w:rsidR="001C764F">
          <w:rPr>
            <w:noProof/>
            <w:webHidden/>
          </w:rPr>
          <w:instrText xml:space="preserve"> PAGEREF _Toc39001317 \h </w:instrText>
        </w:r>
        <w:r w:rsidR="001C764F">
          <w:rPr>
            <w:noProof/>
            <w:webHidden/>
          </w:rPr>
        </w:r>
        <w:r w:rsidR="001C764F">
          <w:rPr>
            <w:noProof/>
            <w:webHidden/>
          </w:rPr>
          <w:fldChar w:fldCharType="separate"/>
        </w:r>
        <w:r w:rsidR="001C764F">
          <w:rPr>
            <w:noProof/>
            <w:webHidden/>
          </w:rPr>
          <w:t>13</w:t>
        </w:r>
        <w:r w:rsidR="001C764F">
          <w:rPr>
            <w:noProof/>
            <w:webHidden/>
          </w:rPr>
          <w:fldChar w:fldCharType="end"/>
        </w:r>
      </w:hyperlink>
    </w:p>
    <w:p w:rsidR="001C764F" w:rsidRDefault="009947DA" w:rsidP="001C764F">
      <w:pPr>
        <w:pStyle w:val="TOC2"/>
        <w:rPr>
          <w:rFonts w:eastAsiaTheme="minorEastAsia"/>
          <w:noProof/>
        </w:rPr>
      </w:pPr>
      <w:hyperlink w:anchor="_Toc39001318" w:history="1">
        <w:r w:rsidR="001C764F" w:rsidRPr="00296773">
          <w:rPr>
            <w:rStyle w:val="Hyperlink"/>
            <w:rFonts w:ascii="Gill Sans MT" w:eastAsia="Times New Roman" w:hAnsi="Gill Sans MT" w:cs="Arial"/>
            <w:b/>
            <w:bCs/>
            <w:i/>
            <w:smallCaps/>
            <w:noProof/>
            <w:rtl/>
          </w:rPr>
          <w:t>البيئة الاجتماعية</w:t>
        </w:r>
        <w:r w:rsidR="001C764F">
          <w:rPr>
            <w:noProof/>
            <w:webHidden/>
          </w:rPr>
          <w:tab/>
        </w:r>
        <w:r w:rsidR="001C764F">
          <w:rPr>
            <w:noProof/>
            <w:webHidden/>
          </w:rPr>
          <w:fldChar w:fldCharType="begin"/>
        </w:r>
        <w:r w:rsidR="001C764F">
          <w:rPr>
            <w:noProof/>
            <w:webHidden/>
          </w:rPr>
          <w:instrText xml:space="preserve"> PAGEREF _Toc39001318 \h </w:instrText>
        </w:r>
        <w:r w:rsidR="001C764F">
          <w:rPr>
            <w:noProof/>
            <w:webHidden/>
          </w:rPr>
        </w:r>
        <w:r w:rsidR="001C764F">
          <w:rPr>
            <w:noProof/>
            <w:webHidden/>
          </w:rPr>
          <w:fldChar w:fldCharType="separate"/>
        </w:r>
        <w:r w:rsidR="001C764F">
          <w:rPr>
            <w:noProof/>
            <w:webHidden/>
          </w:rPr>
          <w:t>14</w:t>
        </w:r>
        <w:r w:rsidR="001C764F">
          <w:rPr>
            <w:noProof/>
            <w:webHidden/>
          </w:rPr>
          <w:fldChar w:fldCharType="end"/>
        </w:r>
      </w:hyperlink>
    </w:p>
    <w:p w:rsidR="001C764F" w:rsidRDefault="009947DA" w:rsidP="001C764F">
      <w:pPr>
        <w:pStyle w:val="TOC2"/>
        <w:rPr>
          <w:rFonts w:eastAsiaTheme="minorEastAsia"/>
          <w:noProof/>
        </w:rPr>
      </w:pPr>
      <w:hyperlink w:anchor="_Toc39001319" w:history="1">
        <w:r w:rsidR="001C764F" w:rsidRPr="00296773">
          <w:rPr>
            <w:rStyle w:val="Hyperlink"/>
            <w:rFonts w:ascii="Gill Sans MT" w:eastAsia="Times New Roman" w:hAnsi="Gill Sans MT" w:cs="Arial"/>
            <w:b/>
            <w:bCs/>
            <w:i/>
            <w:smallCaps/>
            <w:noProof/>
            <w:rtl/>
          </w:rPr>
          <w:t>الإدماج</w:t>
        </w:r>
        <w:r w:rsidR="001C764F">
          <w:rPr>
            <w:noProof/>
            <w:webHidden/>
          </w:rPr>
          <w:tab/>
        </w:r>
        <w:r w:rsidR="001C764F">
          <w:rPr>
            <w:noProof/>
            <w:webHidden/>
          </w:rPr>
          <w:fldChar w:fldCharType="begin"/>
        </w:r>
        <w:r w:rsidR="001C764F">
          <w:rPr>
            <w:noProof/>
            <w:webHidden/>
          </w:rPr>
          <w:instrText xml:space="preserve"> PAGEREF _Toc39001319 \h </w:instrText>
        </w:r>
        <w:r w:rsidR="001C764F">
          <w:rPr>
            <w:noProof/>
            <w:webHidden/>
          </w:rPr>
        </w:r>
        <w:r w:rsidR="001C764F">
          <w:rPr>
            <w:noProof/>
            <w:webHidden/>
          </w:rPr>
          <w:fldChar w:fldCharType="separate"/>
        </w:r>
        <w:r w:rsidR="001C764F">
          <w:rPr>
            <w:noProof/>
            <w:webHidden/>
          </w:rPr>
          <w:t>15</w:t>
        </w:r>
        <w:r w:rsidR="001C764F">
          <w:rPr>
            <w:noProof/>
            <w:webHidden/>
          </w:rPr>
          <w:fldChar w:fldCharType="end"/>
        </w:r>
      </w:hyperlink>
    </w:p>
    <w:p w:rsidR="001C764F" w:rsidRDefault="009947DA" w:rsidP="001C764F">
      <w:pPr>
        <w:pStyle w:val="TOC2"/>
        <w:rPr>
          <w:rFonts w:eastAsiaTheme="minorEastAsia"/>
          <w:noProof/>
        </w:rPr>
      </w:pPr>
      <w:hyperlink w:anchor="_Toc39001320" w:history="1">
        <w:r w:rsidR="001C764F" w:rsidRPr="00296773">
          <w:rPr>
            <w:rStyle w:val="Hyperlink"/>
            <w:rFonts w:ascii="Gill Sans MT" w:eastAsia="Times New Roman" w:hAnsi="Gill Sans MT" w:cs="Arial"/>
            <w:b/>
            <w:bCs/>
            <w:i/>
            <w:smallCaps/>
            <w:noProof/>
            <w:rtl/>
          </w:rPr>
          <w:t>الخدمات المجتمعية</w:t>
        </w:r>
        <w:r w:rsidR="001C764F">
          <w:rPr>
            <w:noProof/>
            <w:webHidden/>
          </w:rPr>
          <w:tab/>
        </w:r>
        <w:r w:rsidR="001C764F">
          <w:rPr>
            <w:noProof/>
            <w:webHidden/>
          </w:rPr>
          <w:fldChar w:fldCharType="begin"/>
        </w:r>
        <w:r w:rsidR="001C764F">
          <w:rPr>
            <w:noProof/>
            <w:webHidden/>
          </w:rPr>
          <w:instrText xml:space="preserve"> PAGEREF _Toc39001320 \h </w:instrText>
        </w:r>
        <w:r w:rsidR="001C764F">
          <w:rPr>
            <w:noProof/>
            <w:webHidden/>
          </w:rPr>
        </w:r>
        <w:r w:rsidR="001C764F">
          <w:rPr>
            <w:noProof/>
            <w:webHidden/>
          </w:rPr>
          <w:fldChar w:fldCharType="separate"/>
        </w:r>
        <w:r w:rsidR="001C764F">
          <w:rPr>
            <w:noProof/>
            <w:webHidden/>
          </w:rPr>
          <w:t>16</w:t>
        </w:r>
        <w:r w:rsidR="001C764F">
          <w:rPr>
            <w:noProof/>
            <w:webHidden/>
          </w:rPr>
          <w:fldChar w:fldCharType="end"/>
        </w:r>
      </w:hyperlink>
    </w:p>
    <w:p w:rsidR="001C764F" w:rsidRDefault="009947DA" w:rsidP="001C764F">
      <w:pPr>
        <w:pStyle w:val="TOC1"/>
        <w:tabs>
          <w:tab w:val="left" w:pos="1320"/>
          <w:tab w:val="right" w:leader="dot" w:pos="9350"/>
        </w:tabs>
        <w:bidi/>
        <w:rPr>
          <w:rFonts w:eastAsiaTheme="minorEastAsia"/>
          <w:noProof/>
        </w:rPr>
      </w:pPr>
      <w:hyperlink w:anchor="_Toc39001321" w:history="1">
        <w:r w:rsidR="001C764F" w:rsidRPr="00296773">
          <w:rPr>
            <w:rStyle w:val="Hyperlink"/>
            <w:rFonts w:ascii="Gill Sans MT" w:eastAsia="Calibri" w:hAnsi="Gill Sans MT" w:cs="Arial"/>
            <w:b/>
            <w:bCs/>
            <w:noProof/>
            <w:kern w:val="32"/>
            <w:rtl/>
          </w:rPr>
          <w:t>5.جداول التحليل</w:t>
        </w:r>
        <w:r w:rsidR="001C764F" w:rsidRPr="00296773">
          <w:rPr>
            <w:rStyle w:val="Hyperlink"/>
            <w:rFonts w:ascii="Gill Sans MT" w:eastAsia="Calibri" w:hAnsi="Gill Sans MT" w:cs="Arial"/>
            <w:b/>
            <w:bCs/>
            <w:noProof/>
            <w:kern w:val="32"/>
          </w:rPr>
          <w:t>:</w:t>
        </w:r>
        <w:r w:rsidR="001C764F">
          <w:rPr>
            <w:rStyle w:val="Hyperlink"/>
            <w:rFonts w:ascii="Gill Sans MT" w:eastAsia="Calibri" w:hAnsi="Gill Sans MT" w:cs="Arial" w:hint="cs"/>
            <w:b/>
            <w:bCs/>
            <w:noProof/>
            <w:kern w:val="32"/>
            <w:rtl/>
          </w:rPr>
          <w:tab/>
        </w:r>
        <w:r w:rsidR="001C764F">
          <w:rPr>
            <w:noProof/>
            <w:webHidden/>
          </w:rPr>
          <w:tab/>
        </w:r>
        <w:r w:rsidR="001C764F">
          <w:rPr>
            <w:noProof/>
            <w:webHidden/>
          </w:rPr>
          <w:fldChar w:fldCharType="begin"/>
        </w:r>
        <w:r w:rsidR="001C764F">
          <w:rPr>
            <w:noProof/>
            <w:webHidden/>
          </w:rPr>
          <w:instrText xml:space="preserve"> PAGEREF _Toc39001321 \h </w:instrText>
        </w:r>
        <w:r w:rsidR="001C764F">
          <w:rPr>
            <w:noProof/>
            <w:webHidden/>
          </w:rPr>
        </w:r>
        <w:r w:rsidR="001C764F">
          <w:rPr>
            <w:noProof/>
            <w:webHidden/>
          </w:rPr>
          <w:fldChar w:fldCharType="separate"/>
        </w:r>
        <w:r w:rsidR="001C764F">
          <w:rPr>
            <w:noProof/>
            <w:webHidden/>
          </w:rPr>
          <w:t>17</w:t>
        </w:r>
        <w:r w:rsidR="001C764F">
          <w:rPr>
            <w:noProof/>
            <w:webHidden/>
          </w:rPr>
          <w:fldChar w:fldCharType="end"/>
        </w:r>
      </w:hyperlink>
    </w:p>
    <w:p w:rsidR="001C764F" w:rsidRDefault="009947DA" w:rsidP="001C764F">
      <w:pPr>
        <w:pStyle w:val="TOC2"/>
        <w:rPr>
          <w:rFonts w:eastAsiaTheme="minorEastAsia"/>
          <w:noProof/>
        </w:rPr>
      </w:pPr>
      <w:hyperlink w:anchor="_Toc39001322" w:history="1">
        <w:r w:rsidR="001C764F" w:rsidRPr="00296773">
          <w:rPr>
            <w:rStyle w:val="Hyperlink"/>
            <w:rFonts w:ascii="Gill Sans MT" w:eastAsia="Times New Roman" w:hAnsi="Gill Sans MT" w:cs="Arial"/>
            <w:b/>
            <w:bCs/>
            <w:i/>
            <w:smallCaps/>
            <w:noProof/>
            <w:rtl/>
          </w:rPr>
          <w:t>تحليل المسح المجتمعي</w:t>
        </w:r>
        <w:r w:rsidR="001C764F">
          <w:rPr>
            <w:noProof/>
            <w:webHidden/>
          </w:rPr>
          <w:tab/>
        </w:r>
        <w:r w:rsidR="001C764F">
          <w:rPr>
            <w:noProof/>
            <w:webHidden/>
          </w:rPr>
          <w:fldChar w:fldCharType="begin"/>
        </w:r>
        <w:r w:rsidR="001C764F">
          <w:rPr>
            <w:noProof/>
            <w:webHidden/>
          </w:rPr>
          <w:instrText xml:space="preserve"> PAGEREF _Toc39001322 \h </w:instrText>
        </w:r>
        <w:r w:rsidR="001C764F">
          <w:rPr>
            <w:noProof/>
            <w:webHidden/>
          </w:rPr>
        </w:r>
        <w:r w:rsidR="001C764F">
          <w:rPr>
            <w:noProof/>
            <w:webHidden/>
          </w:rPr>
          <w:fldChar w:fldCharType="separate"/>
        </w:r>
        <w:r w:rsidR="001C764F">
          <w:rPr>
            <w:noProof/>
            <w:webHidden/>
          </w:rPr>
          <w:t>17</w:t>
        </w:r>
        <w:r w:rsidR="001C764F">
          <w:rPr>
            <w:noProof/>
            <w:webHidden/>
          </w:rPr>
          <w:fldChar w:fldCharType="end"/>
        </w:r>
      </w:hyperlink>
    </w:p>
    <w:p w:rsidR="001C764F" w:rsidRDefault="009947DA" w:rsidP="001C764F">
      <w:pPr>
        <w:pStyle w:val="TOC2"/>
        <w:rPr>
          <w:rFonts w:eastAsiaTheme="minorEastAsia"/>
          <w:noProof/>
        </w:rPr>
      </w:pPr>
      <w:hyperlink w:anchor="_Toc39001323" w:history="1">
        <w:r w:rsidR="001C764F" w:rsidRPr="00296773">
          <w:rPr>
            <w:rStyle w:val="Hyperlink"/>
            <w:rFonts w:ascii="Gill Sans MT" w:eastAsia="Times New Roman" w:hAnsi="Gill Sans MT" w:cs="Arial"/>
            <w:b/>
            <w:bCs/>
            <w:i/>
            <w:smallCaps/>
            <w:noProof/>
            <w:rtl/>
          </w:rPr>
          <w:t>تحليل استقصائي مؤسسي</w:t>
        </w:r>
        <w:r w:rsidR="001C764F">
          <w:rPr>
            <w:noProof/>
            <w:webHidden/>
          </w:rPr>
          <w:tab/>
        </w:r>
        <w:r w:rsidR="001C764F">
          <w:rPr>
            <w:noProof/>
            <w:webHidden/>
          </w:rPr>
          <w:fldChar w:fldCharType="begin"/>
        </w:r>
        <w:r w:rsidR="001C764F">
          <w:rPr>
            <w:noProof/>
            <w:webHidden/>
          </w:rPr>
          <w:instrText xml:space="preserve"> PAGEREF _Toc39001323 \h </w:instrText>
        </w:r>
        <w:r w:rsidR="001C764F">
          <w:rPr>
            <w:noProof/>
            <w:webHidden/>
          </w:rPr>
        </w:r>
        <w:r w:rsidR="001C764F">
          <w:rPr>
            <w:noProof/>
            <w:webHidden/>
          </w:rPr>
          <w:fldChar w:fldCharType="separate"/>
        </w:r>
        <w:r w:rsidR="001C764F">
          <w:rPr>
            <w:noProof/>
            <w:webHidden/>
          </w:rPr>
          <w:t>24</w:t>
        </w:r>
        <w:r w:rsidR="001C764F">
          <w:rPr>
            <w:noProof/>
            <w:webHidden/>
          </w:rPr>
          <w:fldChar w:fldCharType="end"/>
        </w:r>
      </w:hyperlink>
    </w:p>
    <w:p w:rsidR="001C764F" w:rsidRDefault="009947DA" w:rsidP="001C764F">
      <w:pPr>
        <w:pStyle w:val="TOC2"/>
        <w:rPr>
          <w:rFonts w:eastAsiaTheme="minorEastAsia"/>
          <w:noProof/>
        </w:rPr>
      </w:pPr>
      <w:hyperlink w:anchor="_Toc39001324" w:history="1">
        <w:r w:rsidR="001C764F" w:rsidRPr="00296773">
          <w:rPr>
            <w:rStyle w:val="Hyperlink"/>
            <w:rFonts w:ascii="Gill Sans MT" w:eastAsia="Times New Roman" w:hAnsi="Gill Sans MT" w:cs="Arial"/>
            <w:b/>
            <w:bCs/>
            <w:i/>
            <w:smallCaps/>
            <w:noProof/>
            <w:rtl/>
          </w:rPr>
          <w:t>أسئلة مجموعات النقاش</w:t>
        </w:r>
        <w:r w:rsidR="001C764F">
          <w:rPr>
            <w:noProof/>
            <w:webHidden/>
          </w:rPr>
          <w:tab/>
        </w:r>
        <w:r w:rsidR="001C764F">
          <w:rPr>
            <w:noProof/>
            <w:webHidden/>
          </w:rPr>
          <w:fldChar w:fldCharType="begin"/>
        </w:r>
        <w:r w:rsidR="001C764F">
          <w:rPr>
            <w:noProof/>
            <w:webHidden/>
          </w:rPr>
          <w:instrText xml:space="preserve"> PAGEREF _Toc39001324 \h </w:instrText>
        </w:r>
        <w:r w:rsidR="001C764F">
          <w:rPr>
            <w:noProof/>
            <w:webHidden/>
          </w:rPr>
        </w:r>
        <w:r w:rsidR="001C764F">
          <w:rPr>
            <w:noProof/>
            <w:webHidden/>
          </w:rPr>
          <w:fldChar w:fldCharType="separate"/>
        </w:r>
        <w:r w:rsidR="001C764F">
          <w:rPr>
            <w:noProof/>
            <w:webHidden/>
          </w:rPr>
          <w:t>29</w:t>
        </w:r>
        <w:r w:rsidR="001C764F">
          <w:rPr>
            <w:noProof/>
            <w:webHidden/>
          </w:rPr>
          <w:fldChar w:fldCharType="end"/>
        </w:r>
      </w:hyperlink>
    </w:p>
    <w:p w:rsidR="0000424E" w:rsidRPr="0000424E" w:rsidRDefault="0000424E" w:rsidP="001C764F">
      <w:pPr>
        <w:bidi/>
        <w:rPr>
          <w:rFonts w:ascii="Times New Roman" w:eastAsia="Calibri" w:hAnsi="Times New Roman" w:cs="Times New Roman"/>
          <w:b/>
          <w:bCs/>
          <w:color w:val="1F3864"/>
          <w:sz w:val="24"/>
          <w:szCs w:val="24"/>
          <w:lang w:bidi="ar-SA"/>
        </w:rPr>
      </w:pPr>
      <w:r w:rsidRPr="0000424E">
        <w:rPr>
          <w:rFonts w:ascii="Times New Roman" w:eastAsia="Times New Roman" w:hAnsi="Times New Roman" w:cs="Times New Roman"/>
          <w:b/>
          <w:bCs/>
          <w:caps/>
          <w:sz w:val="24"/>
          <w:szCs w:val="24"/>
          <w:lang w:bidi="ar-SA"/>
        </w:rPr>
        <w:fldChar w:fldCharType="end"/>
      </w:r>
    </w:p>
    <w:p w:rsidR="00F93BB7" w:rsidRPr="0000424E" w:rsidRDefault="00F93BB7" w:rsidP="00F93BB7">
      <w:pPr>
        <w:spacing w:line="256" w:lineRule="auto"/>
        <w:jc w:val="both"/>
        <w:rPr>
          <w:rFonts w:ascii="Gill Sans MT" w:eastAsia="Calibri" w:hAnsi="Gill Sans MT" w:cs="Arial"/>
          <w:b/>
          <w:color w:val="1F3864"/>
          <w:sz w:val="24"/>
          <w:szCs w:val="24"/>
          <w:lang w:bidi="ar-SA"/>
        </w:rPr>
      </w:pPr>
    </w:p>
    <w:p w:rsidR="00CB40F2" w:rsidRPr="0000424E" w:rsidRDefault="00CB40F2"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CB40F2" w:rsidRDefault="00CB40F2" w:rsidP="00CB40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CB40F2" w:rsidRDefault="00CB40F2" w:rsidP="00CB40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CB40F2" w:rsidRDefault="00CB40F2" w:rsidP="00CB40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CB40F2" w:rsidRDefault="00CB40F2" w:rsidP="00CB40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CB40F2" w:rsidRDefault="00CB40F2" w:rsidP="00CB40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CB40F2" w:rsidRDefault="00CB40F2" w:rsidP="00CB40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00424E" w:rsidRDefault="0000424E" w:rsidP="0000424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CB40F2" w:rsidRDefault="00CB40F2" w:rsidP="00CB40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04070C" w:rsidRPr="0004070C" w:rsidRDefault="0004070C" w:rsidP="00F82A92">
      <w:pPr>
        <w:keepNext/>
        <w:numPr>
          <w:ilvl w:val="0"/>
          <w:numId w:val="45"/>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lang w:bidi="ar-SA"/>
        </w:rPr>
      </w:pPr>
      <w:bookmarkStart w:id="2" w:name="_Toc39001309"/>
      <w:r w:rsidRPr="0004070C">
        <w:rPr>
          <w:rFonts w:ascii="Gill Sans MT" w:eastAsia="Calibri" w:hAnsi="Gill Sans MT" w:cs="Arial"/>
          <w:b/>
          <w:bCs/>
          <w:color w:val="002A6C"/>
          <w:kern w:val="32"/>
          <w:sz w:val="36"/>
          <w:szCs w:val="36"/>
          <w:rtl/>
          <w:lang w:bidi="ar-SA"/>
        </w:rPr>
        <w:lastRenderedPageBreak/>
        <w:t>المقدمة</w:t>
      </w:r>
      <w:bookmarkEnd w:id="2"/>
      <w:r w:rsidRPr="0004070C">
        <w:rPr>
          <w:rFonts w:ascii="Gill Sans MT" w:eastAsia="Calibri" w:hAnsi="Gill Sans MT" w:cs="Arial"/>
          <w:b/>
          <w:bCs/>
          <w:color w:val="002A6C"/>
          <w:kern w:val="32"/>
          <w:sz w:val="36"/>
          <w:szCs w:val="36"/>
          <w:rtl/>
          <w:lang w:bidi="ar-SA"/>
        </w:rPr>
        <w:t xml:space="preserve"> </w:t>
      </w:r>
    </w:p>
    <w:p w:rsidR="0004070C" w:rsidRDefault="0004070C" w:rsidP="0004070C">
      <w:pPr>
        <w:bidi/>
        <w:spacing w:line="254" w:lineRule="auto"/>
        <w:jc w:val="both"/>
        <w:rPr>
          <w:rFonts w:ascii="Times New Roman" w:eastAsia="Calibri" w:hAnsi="Times New Roman" w:cs="Times New Roman"/>
          <w:b/>
          <w:bCs/>
          <w:color w:val="C00000"/>
          <w:sz w:val="28"/>
          <w:szCs w:val="28"/>
          <w:lang w:bidi="ar-SA"/>
        </w:rPr>
      </w:pPr>
    </w:p>
    <w:p w:rsidR="0004070C" w:rsidRPr="001C764F" w:rsidRDefault="0004070C"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lang w:bidi="ar-SA"/>
        </w:rPr>
      </w:pPr>
      <w:bookmarkStart w:id="3" w:name="_Toc39001310"/>
      <w:r w:rsidRPr="001C764F">
        <w:rPr>
          <w:rFonts w:ascii="Gill Sans MT" w:eastAsia="Times New Roman" w:hAnsi="Gill Sans MT" w:cs="Arial" w:hint="cs"/>
          <w:b/>
          <w:bCs/>
          <w:i/>
          <w:smallCaps/>
          <w:color w:val="BA0C2F"/>
          <w:sz w:val="24"/>
          <w:szCs w:val="24"/>
          <w:rtl/>
          <w:lang w:bidi="ar-SA"/>
        </w:rPr>
        <w:t>الغرض</w:t>
      </w:r>
      <w:bookmarkEnd w:id="3"/>
    </w:p>
    <w:p w:rsidR="00C077E2" w:rsidRPr="00C077E2" w:rsidRDefault="00C077E2" w:rsidP="00C077E2">
      <w:pPr>
        <w:bidi/>
        <w:spacing w:after="0" w:line="360" w:lineRule="auto"/>
        <w:jc w:val="lowKashida"/>
        <w:rPr>
          <w:rFonts w:ascii="Times New Roman" w:eastAsia="Calibri" w:hAnsi="Times New Roman" w:cs="Times New Roman"/>
          <w:sz w:val="24"/>
          <w:szCs w:val="24"/>
          <w:rtl/>
          <w:lang w:bidi="ar-SA"/>
        </w:rPr>
      </w:pPr>
      <w:r w:rsidRPr="00C077E2">
        <w:rPr>
          <w:rFonts w:ascii="Times New Roman" w:eastAsia="Calibri" w:hAnsi="Times New Roman" w:cs="Times New Roman" w:hint="cs"/>
          <w:sz w:val="24"/>
          <w:szCs w:val="24"/>
          <w:rtl/>
          <w:lang w:bidi="ar-SA"/>
        </w:rPr>
        <w:t>يستخدم تقييم المسح المجتمعي إستراتيجية من ثلاث شعب حيث تمثل الأولى أداة المسح المؤسسي المؤلفة من عملية مسحية تحدد أصحاب المصلحة / الجهات ودورهم المجتمعي وتقديم خدماتهم. أما الشعبة الثانية فتمثل أداة المسح المجتمعي تهدف إلى تحديد الاحتياجات المجتمعية والعوائق، أما الشعبة الثالثة فتمثل الحوارات الجماعية مركزة مع الشباب لاستيعاب نتائج العملتين المسحيتين وتحديد الفرص والتحديات الفريدة في المجتمع التي ربما لم يتم التطرق إليها بالكامل. يتولى الشباب العملية المسحية بأنفسهم حيث أنها مصممة لتعزيز سلطتهم والفعالية الذاتية وبرمجة المبادرة.</w:t>
      </w:r>
    </w:p>
    <w:p w:rsidR="0004070C" w:rsidRPr="0004070C" w:rsidRDefault="0004070C" w:rsidP="0004070C">
      <w:pPr>
        <w:bidi/>
        <w:spacing w:after="0" w:line="240" w:lineRule="auto"/>
        <w:jc w:val="lowKashida"/>
        <w:rPr>
          <w:rFonts w:ascii="Times New Roman" w:eastAsia="Calibri" w:hAnsi="Times New Roman" w:cs="Times New Roman"/>
          <w:sz w:val="24"/>
          <w:szCs w:val="24"/>
          <w:lang w:bidi="ar-SA"/>
        </w:rPr>
      </w:pPr>
    </w:p>
    <w:p w:rsidR="0004070C" w:rsidRPr="001C764F" w:rsidRDefault="0004070C"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lang w:bidi="ar-SA"/>
        </w:rPr>
      </w:pPr>
      <w:bookmarkStart w:id="4" w:name="_Toc39001311"/>
      <w:r w:rsidRPr="001C764F">
        <w:rPr>
          <w:rFonts w:ascii="Gill Sans MT" w:eastAsia="Times New Roman" w:hAnsi="Gill Sans MT" w:cs="Arial" w:hint="cs"/>
          <w:b/>
          <w:bCs/>
          <w:i/>
          <w:smallCaps/>
          <w:color w:val="BA0C2F"/>
          <w:sz w:val="24"/>
          <w:szCs w:val="24"/>
          <w:rtl/>
          <w:lang w:bidi="ar-SA"/>
        </w:rPr>
        <w:t>المنهجية</w:t>
      </w:r>
      <w:bookmarkEnd w:id="4"/>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r w:rsidRPr="0004070C">
        <w:rPr>
          <w:rFonts w:ascii="Times New Roman" w:eastAsia="Calibri" w:hAnsi="Times New Roman" w:cs="Times New Roman" w:hint="cs"/>
          <w:sz w:val="24"/>
          <w:szCs w:val="24"/>
          <w:rtl/>
          <w:lang w:bidi="ar-SA"/>
        </w:rPr>
        <w:t>تم تصميم أدوات المسح المجتمعي وتطويرها على أجهزة لوحية لجمع البيانات عبر الأجهزة المحمولة بواسطة فريق (</w:t>
      </w:r>
      <w:r w:rsidRPr="0004070C">
        <w:rPr>
          <w:rFonts w:ascii="Times New Roman" w:eastAsia="Calibri" w:hAnsi="Times New Roman" w:cs="Times New Roman"/>
          <w:sz w:val="24"/>
          <w:szCs w:val="24"/>
          <w:lang w:bidi="ar-SA"/>
        </w:rPr>
        <w:t>MEL</w:t>
      </w:r>
      <w:r w:rsidRPr="0004070C">
        <w:rPr>
          <w:rFonts w:ascii="Times New Roman" w:eastAsia="Calibri" w:hAnsi="Times New Roman" w:cs="Times New Roman" w:hint="cs"/>
          <w:sz w:val="24"/>
          <w:szCs w:val="24"/>
          <w:rtl/>
          <w:lang w:bidi="ar-SA"/>
        </w:rPr>
        <w:t>) لمبادرة "شبابنا قوة" التابعة للوكالة الأمريكية للتنمية الدولية. تُجمع البيانات من خلال نوعين عمليتين مسحيتين ومجموعة تركيز، وتتمحور المسوحات حول ست فئات رئيسية تهدف إلى الحصول على تجربة شاملة للشباب في المجتمع:</w:t>
      </w:r>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r w:rsidRPr="0004070C">
        <w:rPr>
          <w:rFonts w:ascii="Times New Roman" w:eastAsia="Calibri" w:hAnsi="Times New Roman" w:cs="Times New Roman" w:hint="cs"/>
          <w:sz w:val="24"/>
          <w:szCs w:val="24"/>
          <w:rtl/>
          <w:lang w:bidi="ar-SA"/>
        </w:rPr>
        <w:t>1- تنمية الشباب</w:t>
      </w:r>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r w:rsidRPr="0004070C">
        <w:rPr>
          <w:rFonts w:ascii="Times New Roman" w:eastAsia="Calibri" w:hAnsi="Times New Roman" w:cs="Times New Roman" w:hint="cs"/>
          <w:sz w:val="24"/>
          <w:szCs w:val="24"/>
          <w:rtl/>
          <w:lang w:bidi="ar-SA"/>
        </w:rPr>
        <w:t>2- البيئة التعليمية</w:t>
      </w:r>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r w:rsidRPr="0004070C">
        <w:rPr>
          <w:rFonts w:ascii="Times New Roman" w:eastAsia="Calibri" w:hAnsi="Times New Roman" w:cs="Times New Roman" w:hint="cs"/>
          <w:sz w:val="24"/>
          <w:szCs w:val="24"/>
          <w:rtl/>
          <w:lang w:bidi="ar-SA"/>
        </w:rPr>
        <w:t>3- الصحة</w:t>
      </w:r>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r w:rsidRPr="0004070C">
        <w:rPr>
          <w:rFonts w:ascii="Times New Roman" w:eastAsia="Calibri" w:hAnsi="Times New Roman" w:cs="Times New Roman" w:hint="cs"/>
          <w:sz w:val="24"/>
          <w:szCs w:val="24"/>
          <w:rtl/>
          <w:lang w:bidi="ar-SA"/>
        </w:rPr>
        <w:t>4- البيئة الاجتماعية</w:t>
      </w:r>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r w:rsidRPr="0004070C">
        <w:rPr>
          <w:rFonts w:ascii="Times New Roman" w:eastAsia="Calibri" w:hAnsi="Times New Roman" w:cs="Times New Roman" w:hint="cs"/>
          <w:sz w:val="24"/>
          <w:szCs w:val="24"/>
          <w:rtl/>
          <w:lang w:bidi="ar-SA"/>
        </w:rPr>
        <w:t xml:space="preserve">5- الاندماج </w:t>
      </w:r>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r w:rsidRPr="0004070C">
        <w:rPr>
          <w:rFonts w:ascii="Times New Roman" w:eastAsia="Calibri" w:hAnsi="Times New Roman" w:cs="Times New Roman" w:hint="cs"/>
          <w:sz w:val="24"/>
          <w:szCs w:val="24"/>
          <w:rtl/>
          <w:lang w:bidi="ar-SA"/>
        </w:rPr>
        <w:t>6- الخدمات المجتمعية</w:t>
      </w:r>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r w:rsidRPr="0004070C">
        <w:rPr>
          <w:rFonts w:ascii="Times New Roman" w:eastAsia="Calibri" w:hAnsi="Times New Roman" w:cs="Times New Roman" w:hint="cs"/>
          <w:sz w:val="24"/>
          <w:szCs w:val="24"/>
          <w:rtl/>
          <w:lang w:bidi="ar-SA"/>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04070C" w:rsidRPr="0004070C" w:rsidRDefault="0004070C" w:rsidP="0004070C">
      <w:pPr>
        <w:bidi/>
        <w:spacing w:after="0" w:line="240" w:lineRule="auto"/>
        <w:jc w:val="lowKashida"/>
        <w:rPr>
          <w:rFonts w:ascii="Times New Roman" w:eastAsia="Calibri" w:hAnsi="Times New Roman" w:cs="Times New Roman"/>
          <w:sz w:val="24"/>
          <w:szCs w:val="24"/>
          <w:rtl/>
          <w:lang w:bidi="ar-SA"/>
        </w:rPr>
      </w:pPr>
    </w:p>
    <w:p w:rsidR="00C077E2" w:rsidRPr="00C30C49" w:rsidRDefault="00C077E2" w:rsidP="00C077E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تم تدريب 205</w:t>
      </w:r>
      <w:r w:rsidRPr="00C30C49">
        <w:rPr>
          <w:rFonts w:asciiTheme="majorBidi" w:eastAsia="Calibri" w:hAnsiTheme="majorBidi" w:cstheme="majorBidi"/>
          <w:sz w:val="24"/>
          <w:szCs w:val="24"/>
          <w:lang w:bidi="ar-SA"/>
        </w:rPr>
        <w:t xml:space="preserve"> </w:t>
      </w:r>
      <w:r w:rsidRPr="00C30C49">
        <w:rPr>
          <w:rFonts w:asciiTheme="majorBidi" w:eastAsia="Calibri" w:hAnsiTheme="majorBidi" w:cstheme="majorBidi"/>
          <w:sz w:val="24"/>
          <w:szCs w:val="24"/>
          <w:rtl/>
          <w:lang w:bidi="ar-SA"/>
        </w:rPr>
        <w:t xml:space="preserve"> شابًا وشابة من القويسمة على جمع البيانات لرسم خرائط موجودات المجتمع. يتم تدريب جميع الشباب على كيفية إجراء عمليتي المسح لرسم خرائط الموجودات. بعد ذلك، يقسم الشباب إلى مجموعات مكونة كل منها من ستة أفراد، حيث يعمل قائد شاب واحد كجهة محورية لكل فريق. تم تكليف كل فريق بجزء من مجتمعهم لرسم خريطته خلال الأيام الثلاثة القادمة. تم إجراء التدريب في القويسمة يومي 27 و 28 آب 2019 كما تم إجراء عمليات المسح لرسم الخرائط.</w:t>
      </w:r>
    </w:p>
    <w:p w:rsidR="0004070C" w:rsidRPr="00C30C49" w:rsidRDefault="00C077E2" w:rsidP="00C077E2">
      <w:pPr>
        <w:bidi/>
        <w:spacing w:line="256" w:lineRule="auto"/>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 xml:space="preserve">يتم تحليل نتائج عمليتي المسح بشكل أولي لتوجيه نقاش مجموعة التركيز من المجتمع، مما يساعد على اكتساب نظرة أعمق في القضايا ذات الأولوية. تم إجراء نقاش مجموعة التركيز في </w:t>
      </w:r>
      <w:r w:rsidRPr="00C30C49">
        <w:rPr>
          <w:rFonts w:asciiTheme="majorBidi" w:eastAsia="Calibri" w:hAnsiTheme="majorBidi" w:cstheme="majorBidi"/>
          <w:sz w:val="24"/>
          <w:szCs w:val="24"/>
          <w:lang w:bidi="ar-SA"/>
        </w:rPr>
        <w:t xml:space="preserve">19 </w:t>
      </w:r>
      <w:r w:rsidRPr="00C30C49">
        <w:rPr>
          <w:rFonts w:asciiTheme="majorBidi" w:eastAsia="Calibri" w:hAnsiTheme="majorBidi" w:cstheme="majorBidi"/>
          <w:sz w:val="24"/>
          <w:szCs w:val="24"/>
          <w:rtl/>
          <w:lang w:bidi="ar-SA"/>
        </w:rPr>
        <w:t>أيلول 2019</w:t>
      </w:r>
      <w:r w:rsidRPr="00C30C49">
        <w:rPr>
          <w:rFonts w:asciiTheme="majorBidi" w:eastAsia="Calibri" w:hAnsiTheme="majorBidi" w:cstheme="majorBidi"/>
          <w:sz w:val="24"/>
          <w:szCs w:val="24"/>
          <w:rtl/>
        </w:rPr>
        <w:t xml:space="preserve"> </w:t>
      </w:r>
      <w:r w:rsidRPr="00C30C49">
        <w:rPr>
          <w:rFonts w:asciiTheme="majorBidi" w:eastAsia="Calibri" w:hAnsiTheme="majorBidi" w:cstheme="majorBidi"/>
          <w:sz w:val="24"/>
          <w:szCs w:val="24"/>
          <w:lang w:bidi="ar-SA"/>
        </w:rPr>
        <w:t>.</w:t>
      </w:r>
    </w:p>
    <w:p w:rsidR="00C077E2" w:rsidRDefault="00C077E2"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tl/>
          <w:lang w:bidi="ar-SA"/>
        </w:rPr>
      </w:pPr>
    </w:p>
    <w:p w:rsidR="00C30C49" w:rsidRPr="00C30C49" w:rsidRDefault="00C30C49" w:rsidP="00C077E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تقرير</w:t>
      </w:r>
      <w:r w:rsidRPr="00C30C49">
        <w:rPr>
          <w:rFonts w:asciiTheme="majorBidi" w:eastAsia="Calibri" w:hAnsiTheme="majorBidi" w:cstheme="majorBidi"/>
          <w:sz w:val="24"/>
          <w:szCs w:val="24"/>
          <w:lang w:bidi="ar-SA"/>
        </w:rPr>
        <w:t xml:space="preserve"> </w:t>
      </w:r>
      <w:r w:rsidRPr="00C30C49">
        <w:rPr>
          <w:rFonts w:asciiTheme="majorBidi" w:eastAsia="Calibri" w:hAnsiTheme="majorBidi" w:cstheme="majorBidi"/>
          <w:sz w:val="24"/>
          <w:szCs w:val="24"/>
          <w:rtl/>
          <w:lang w:bidi="ar-SA"/>
        </w:rPr>
        <w:t>رسم خرائط موجودات المجتمع هو</w:t>
      </w:r>
      <w:r w:rsidRPr="00C30C49">
        <w:rPr>
          <w:rFonts w:asciiTheme="majorBidi" w:eastAsia="Calibri" w:hAnsiTheme="majorBidi" w:cstheme="majorBidi"/>
          <w:sz w:val="24"/>
          <w:szCs w:val="24"/>
          <w:lang w:bidi="ar-SA"/>
        </w:rPr>
        <w:t xml:space="preserve"> </w:t>
      </w:r>
      <w:r w:rsidRPr="00C30C49">
        <w:rPr>
          <w:rFonts w:asciiTheme="majorBidi" w:eastAsia="Calibri" w:hAnsiTheme="majorBidi" w:cstheme="majorBidi"/>
          <w:sz w:val="24"/>
          <w:szCs w:val="24"/>
          <w:rtl/>
          <w:lang w:bidi="ar-SA"/>
        </w:rPr>
        <w:t>عبارة عن تجميع كل هذه النتائج والتحليلات</w:t>
      </w:r>
      <w:r w:rsidRPr="00C30C49">
        <w:rPr>
          <w:rFonts w:asciiTheme="majorBidi" w:eastAsia="Calibri" w:hAnsiTheme="majorBidi" w:cstheme="majorBidi"/>
          <w:sz w:val="24"/>
          <w:szCs w:val="24"/>
          <w:lang w:bidi="ar-SA"/>
        </w:rPr>
        <w:t>.</w:t>
      </w:r>
    </w:p>
    <w:p w:rsidR="00C30C49" w:rsidRDefault="00C30C49"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p>
    <w:p w:rsidR="00C077E2" w:rsidRPr="00C30C49" w:rsidRDefault="00C077E2" w:rsidP="00C077E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p>
    <w:p w:rsidR="0004070C" w:rsidRPr="000F74BC" w:rsidRDefault="00C30C49" w:rsidP="000F74BC">
      <w:pPr>
        <w:keepNext/>
        <w:numPr>
          <w:ilvl w:val="0"/>
          <w:numId w:val="45"/>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lang w:bidi="ar-SA"/>
        </w:rPr>
      </w:pPr>
      <w:bookmarkStart w:id="5" w:name="_Toc39001312"/>
      <w:r w:rsidRPr="000F74BC">
        <w:rPr>
          <w:rFonts w:ascii="Gill Sans MT" w:eastAsia="Calibri" w:hAnsi="Gill Sans MT" w:cs="Arial"/>
          <w:b/>
          <w:bCs/>
          <w:color w:val="002A6C"/>
          <w:kern w:val="32"/>
          <w:sz w:val="36"/>
          <w:szCs w:val="36"/>
          <w:rtl/>
          <w:lang w:bidi="ar-SA"/>
        </w:rPr>
        <w:lastRenderedPageBreak/>
        <w:t>المعلومات الديموغرافية</w:t>
      </w:r>
      <w:bookmarkEnd w:id="5"/>
    </w:p>
    <w:p w:rsidR="000F74BC" w:rsidRDefault="000F74BC"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b/>
          <w:bCs/>
          <w:sz w:val="24"/>
          <w:szCs w:val="24"/>
          <w:rtl/>
          <w:lang w:bidi="ar-SA"/>
        </w:rPr>
      </w:pPr>
    </w:p>
    <w:p w:rsidR="00C30C49" w:rsidRPr="00C30C49" w:rsidRDefault="00C30C49"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المحافظة:</w:t>
      </w:r>
      <w:r w:rsidRPr="00C30C49">
        <w:rPr>
          <w:rFonts w:asciiTheme="majorBidi" w:eastAsia="Calibri" w:hAnsiTheme="majorBidi" w:cstheme="majorBidi"/>
          <w:sz w:val="24"/>
          <w:szCs w:val="24"/>
          <w:rtl/>
          <w:lang w:bidi="ar-SA"/>
        </w:rPr>
        <w:t xml:space="preserve"> عمان</w:t>
      </w:r>
    </w:p>
    <w:p w:rsidR="00C30C49" w:rsidRPr="00C30C49" w:rsidRDefault="00C30C49"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اللواء:</w:t>
      </w:r>
      <w:r w:rsidRPr="00C30C49">
        <w:rPr>
          <w:rFonts w:asciiTheme="majorBidi" w:eastAsia="Calibri" w:hAnsiTheme="majorBidi" w:cstheme="majorBidi"/>
          <w:sz w:val="24"/>
          <w:szCs w:val="24"/>
          <w:rtl/>
          <w:lang w:bidi="ar-SA"/>
        </w:rPr>
        <w:t xml:space="preserve"> القويسمة</w:t>
      </w:r>
    </w:p>
    <w:p w:rsidR="00C30C49" w:rsidRPr="00C30C49" w:rsidRDefault="00C30C49"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حجم العينة  المؤسسية:</w:t>
      </w:r>
      <w:r w:rsidRPr="00C30C49">
        <w:rPr>
          <w:rFonts w:asciiTheme="majorBidi" w:eastAsia="Calibri" w:hAnsiTheme="majorBidi" w:cstheme="majorBidi"/>
          <w:sz w:val="24"/>
          <w:szCs w:val="24"/>
          <w:rtl/>
          <w:lang w:bidi="ar-SA"/>
        </w:rPr>
        <w:t xml:space="preserve"> 28 مؤسسة</w:t>
      </w:r>
    </w:p>
    <w:p w:rsidR="00C30C49" w:rsidRPr="00C30C49" w:rsidRDefault="00C30C49"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حجم العينة المجتمعية:</w:t>
      </w:r>
      <w:r w:rsidRPr="00C30C49">
        <w:rPr>
          <w:rFonts w:asciiTheme="majorBidi" w:eastAsia="Calibri" w:hAnsiTheme="majorBidi" w:cstheme="majorBidi"/>
          <w:sz w:val="24"/>
          <w:szCs w:val="24"/>
          <w:rtl/>
          <w:lang w:bidi="ar-SA"/>
        </w:rPr>
        <w:t xml:space="preserve"> 205 مشاركا</w:t>
      </w:r>
    </w:p>
    <w:p w:rsidR="00C30C49" w:rsidRPr="00C30C49" w:rsidRDefault="00C30C49"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عدد رسامي الخرائط:</w:t>
      </w:r>
      <w:r w:rsidRPr="00C30C49">
        <w:rPr>
          <w:rFonts w:asciiTheme="majorBidi" w:eastAsia="Calibri" w:hAnsiTheme="majorBidi" w:cstheme="majorBidi"/>
          <w:sz w:val="24"/>
          <w:szCs w:val="24"/>
          <w:rtl/>
          <w:lang w:bidi="ar-SA"/>
        </w:rPr>
        <w:t xml:space="preserve"> 26 مشاركا</w:t>
      </w:r>
    </w:p>
    <w:p w:rsidR="00C30C49" w:rsidRPr="00C30C49" w:rsidRDefault="00C30C49"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حجم مجموعة التركيز:</w:t>
      </w:r>
      <w:r w:rsidRPr="00C30C49">
        <w:rPr>
          <w:rFonts w:asciiTheme="majorBidi" w:eastAsia="Calibri" w:hAnsiTheme="majorBidi" w:cstheme="majorBidi"/>
          <w:sz w:val="24"/>
          <w:szCs w:val="24"/>
          <w:rtl/>
          <w:lang w:bidi="ar-SA"/>
        </w:rPr>
        <w:t xml:space="preserve"> 13 مشاركًا</w:t>
      </w:r>
    </w:p>
    <w:p w:rsidR="00C30C49" w:rsidRDefault="00C30C49"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i/>
          <w:iCs/>
          <w:sz w:val="24"/>
          <w:szCs w:val="24"/>
          <w:lang w:bidi="ar-SA"/>
        </w:rPr>
      </w:pPr>
      <w:r w:rsidRPr="00C30C49">
        <w:rPr>
          <w:rFonts w:asciiTheme="majorBidi" w:eastAsia="Calibri" w:hAnsiTheme="majorBidi" w:cstheme="majorBidi"/>
          <w:i/>
          <w:iCs/>
          <w:sz w:val="24"/>
          <w:szCs w:val="24"/>
          <w:rtl/>
          <w:lang w:bidi="ar-SA"/>
        </w:rPr>
        <w:t xml:space="preserve">كان جميع المشاركين من سكان </w:t>
      </w:r>
      <w:r w:rsidRPr="00C30C49">
        <w:rPr>
          <w:rFonts w:asciiTheme="majorBidi" w:eastAsia="Calibri" w:hAnsiTheme="majorBidi" w:cstheme="majorBidi"/>
          <w:sz w:val="24"/>
          <w:szCs w:val="24"/>
          <w:rtl/>
          <w:lang w:bidi="ar-SA"/>
        </w:rPr>
        <w:t>القويسمة</w:t>
      </w:r>
      <w:r w:rsidRPr="00C30C49">
        <w:rPr>
          <w:rFonts w:asciiTheme="majorBidi" w:eastAsia="Calibri" w:hAnsiTheme="majorBidi" w:cstheme="majorBidi"/>
          <w:i/>
          <w:iCs/>
          <w:sz w:val="24"/>
          <w:szCs w:val="24"/>
          <w:lang w:bidi="ar-SA"/>
        </w:rPr>
        <w:t>.</w:t>
      </w:r>
      <w:r w:rsidRPr="00C30C49">
        <w:rPr>
          <w:rFonts w:asciiTheme="majorBidi" w:eastAsia="Calibri" w:hAnsiTheme="majorBidi" w:cstheme="majorBidi"/>
          <w:i/>
          <w:iCs/>
          <w:sz w:val="24"/>
          <w:szCs w:val="24"/>
          <w:rtl/>
          <w:lang w:bidi="ar-SA"/>
        </w:rPr>
        <w:t xml:space="preserve"> </w:t>
      </w:r>
    </w:p>
    <w:p w:rsidR="00851667" w:rsidRPr="00C30C49" w:rsidRDefault="00851667" w:rsidP="0085166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i/>
          <w:iCs/>
          <w:sz w:val="24"/>
          <w:szCs w:val="24"/>
          <w:rtl/>
          <w:lang w:bidi="ar-SA"/>
        </w:rPr>
      </w:pPr>
      <w:r>
        <w:rPr>
          <w:rFonts w:ascii="Gill Sans MT" w:hAnsi="Gill Sans MT"/>
          <w:noProof/>
          <w:sz w:val="24"/>
          <w:szCs w:val="24"/>
          <w:lang w:bidi="ar-SA"/>
        </w:rPr>
        <w:drawing>
          <wp:inline distT="0" distB="0" distL="0" distR="0" wp14:anchorId="190F6658" wp14:editId="7ED60526">
            <wp:extent cx="5936615" cy="3481705"/>
            <wp:effectExtent l="0" t="0" r="6985" b="4445"/>
            <wp:docPr id="1" name="Picture 1" descr="Quwaismeh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waismeh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6615" cy="3481705"/>
                    </a:xfrm>
                    <a:prstGeom prst="rect">
                      <a:avLst/>
                    </a:prstGeom>
                    <a:noFill/>
                    <a:ln>
                      <a:noFill/>
                    </a:ln>
                  </pic:spPr>
                </pic:pic>
              </a:graphicData>
            </a:graphic>
          </wp:inline>
        </w:drawing>
      </w:r>
    </w:p>
    <w:p w:rsidR="00C30C49" w:rsidRPr="00C30C49" w:rsidRDefault="00C30C49"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i/>
          <w:iCs/>
          <w:sz w:val="24"/>
          <w:szCs w:val="24"/>
          <w:rtl/>
          <w:lang w:bidi="ar-SA"/>
        </w:rPr>
      </w:pPr>
    </w:p>
    <w:p w:rsidR="00C30C49" w:rsidRPr="000F74BC" w:rsidRDefault="00C30C49" w:rsidP="000F74BC">
      <w:pPr>
        <w:keepNext/>
        <w:numPr>
          <w:ilvl w:val="0"/>
          <w:numId w:val="45"/>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lang w:bidi="ar-SA"/>
        </w:rPr>
      </w:pPr>
      <w:bookmarkStart w:id="6" w:name="_Toc39001313"/>
      <w:r w:rsidRPr="000F74BC">
        <w:rPr>
          <w:rFonts w:ascii="Gill Sans MT" w:eastAsia="Calibri" w:hAnsi="Gill Sans MT" w:cs="Arial"/>
          <w:b/>
          <w:bCs/>
          <w:color w:val="002A6C"/>
          <w:kern w:val="32"/>
          <w:sz w:val="36"/>
          <w:szCs w:val="36"/>
          <w:rtl/>
          <w:lang w:bidi="ar-SA"/>
        </w:rPr>
        <w:t>لمحة عامة</w:t>
      </w:r>
      <w:bookmarkEnd w:id="6"/>
    </w:p>
    <w:p w:rsidR="000F74BC" w:rsidRDefault="000F74BC"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C30C49" w:rsidRPr="00C30C49" w:rsidRDefault="00C30C49"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فيما يلي لمحة عامة عن النتائج:</w:t>
      </w:r>
    </w:p>
    <w:p w:rsidR="00C30C49" w:rsidRPr="00C30C49" w:rsidRDefault="00C30C49" w:rsidP="00172244">
      <w:pPr>
        <w:numPr>
          <w:ilvl w:val="0"/>
          <w:numId w:val="2"/>
        </w:numPr>
        <w:bidi/>
        <w:spacing w:after="0" w:line="240" w:lineRule="auto"/>
        <w:contextualSpacing/>
        <w:jc w:val="both"/>
        <w:rPr>
          <w:rFonts w:asciiTheme="majorBidi" w:eastAsia="Times New Roman" w:hAnsiTheme="majorBidi" w:cstheme="majorBidi"/>
          <w:sz w:val="24"/>
          <w:szCs w:val="24"/>
          <w:lang w:bidi="ar-SA"/>
        </w:rPr>
      </w:pPr>
      <w:r w:rsidRPr="00C30C49">
        <w:rPr>
          <w:rFonts w:asciiTheme="majorBidi" w:eastAsia="Times New Roman" w:hAnsiTheme="majorBidi" w:cstheme="majorBidi"/>
          <w:sz w:val="24"/>
          <w:szCs w:val="24"/>
          <w:rtl/>
          <w:lang w:bidi="ar-SA"/>
        </w:rPr>
        <w:t>الجنسيات التي شملها الاستطلاع من خلال المسح لرسم خرائط المجتمع</w:t>
      </w:r>
      <w:r w:rsidRPr="00C30C49">
        <w:rPr>
          <w:rFonts w:asciiTheme="majorBidi" w:eastAsia="Times New Roman" w:hAnsiTheme="majorBidi" w:cstheme="majorBidi"/>
          <w:sz w:val="24"/>
          <w:szCs w:val="24"/>
          <w:lang w:bidi="ar-SA"/>
        </w:rPr>
        <w:t>:</w:t>
      </w:r>
    </w:p>
    <w:p w:rsidR="00C30C49" w:rsidRPr="00C30C49" w:rsidRDefault="00C30C49" w:rsidP="00172244">
      <w:pPr>
        <w:numPr>
          <w:ilvl w:val="0"/>
          <w:numId w:val="3"/>
        </w:numPr>
        <w:bidi/>
        <w:spacing w:after="0" w:line="240" w:lineRule="auto"/>
        <w:contextualSpacing/>
        <w:jc w:val="both"/>
        <w:rPr>
          <w:rFonts w:asciiTheme="majorBidi" w:eastAsia="Times New Roman" w:hAnsiTheme="majorBidi" w:cstheme="majorBidi"/>
          <w:sz w:val="24"/>
          <w:szCs w:val="24"/>
          <w:lang w:bidi="ar-SA"/>
        </w:rPr>
      </w:pPr>
      <w:r w:rsidRPr="00C30C49">
        <w:rPr>
          <w:rFonts w:asciiTheme="majorBidi" w:eastAsia="Calibri" w:hAnsiTheme="majorBidi" w:cstheme="majorBidi"/>
          <w:sz w:val="24"/>
          <w:szCs w:val="24"/>
          <w:lang w:bidi="ar-SA"/>
        </w:rPr>
        <w:t>90%</w:t>
      </w:r>
      <w:r w:rsidRPr="00C30C49">
        <w:rPr>
          <w:rFonts w:asciiTheme="majorBidi" w:eastAsia="Calibri" w:hAnsiTheme="majorBidi" w:cstheme="majorBidi"/>
          <w:sz w:val="24"/>
          <w:szCs w:val="24"/>
          <w:rtl/>
          <w:lang w:bidi="ar-SA"/>
        </w:rPr>
        <w:t xml:space="preserve"> </w:t>
      </w:r>
      <w:r w:rsidRPr="00C30C49">
        <w:rPr>
          <w:rFonts w:asciiTheme="majorBidi" w:eastAsia="Times New Roman" w:hAnsiTheme="majorBidi" w:cstheme="majorBidi"/>
          <w:sz w:val="24"/>
          <w:szCs w:val="24"/>
          <w:rtl/>
          <w:lang w:bidi="ar-SA"/>
        </w:rPr>
        <w:t>أردنيون</w:t>
      </w:r>
    </w:p>
    <w:p w:rsidR="00C30C49" w:rsidRPr="00C30C49" w:rsidRDefault="00C30C49" w:rsidP="00172244">
      <w:pPr>
        <w:numPr>
          <w:ilvl w:val="0"/>
          <w:numId w:val="3"/>
        </w:numPr>
        <w:bidi/>
        <w:spacing w:after="0" w:line="240" w:lineRule="auto"/>
        <w:contextualSpacing/>
        <w:jc w:val="both"/>
        <w:rPr>
          <w:rFonts w:asciiTheme="majorBidi" w:eastAsia="Times New Roman" w:hAnsiTheme="majorBidi" w:cstheme="majorBidi"/>
          <w:sz w:val="24"/>
          <w:szCs w:val="24"/>
          <w:lang w:bidi="ar-SA"/>
        </w:rPr>
      </w:pPr>
      <w:r w:rsidRPr="00C30C49">
        <w:rPr>
          <w:rFonts w:asciiTheme="majorBidi" w:eastAsia="Calibri" w:hAnsiTheme="majorBidi" w:cstheme="majorBidi"/>
          <w:sz w:val="24"/>
          <w:szCs w:val="24"/>
          <w:lang w:bidi="ar-SA"/>
        </w:rPr>
        <w:t xml:space="preserve">3% </w:t>
      </w:r>
      <w:r w:rsidRPr="00C30C49">
        <w:rPr>
          <w:rFonts w:asciiTheme="majorBidi" w:eastAsia="Calibri" w:hAnsiTheme="majorBidi" w:cstheme="majorBidi"/>
          <w:sz w:val="24"/>
          <w:szCs w:val="24"/>
          <w:rtl/>
          <w:lang w:bidi="ar-SA"/>
        </w:rPr>
        <w:t xml:space="preserve"> </w:t>
      </w:r>
      <w:r w:rsidRPr="00C30C49">
        <w:rPr>
          <w:rFonts w:asciiTheme="majorBidi" w:eastAsia="Times New Roman" w:hAnsiTheme="majorBidi" w:cstheme="majorBidi"/>
          <w:sz w:val="24"/>
          <w:szCs w:val="24"/>
          <w:rtl/>
          <w:lang w:bidi="ar-SA"/>
        </w:rPr>
        <w:t>سوريون</w:t>
      </w:r>
    </w:p>
    <w:p w:rsidR="00C30C49" w:rsidRPr="00C30C49" w:rsidRDefault="00C30C49" w:rsidP="00172244">
      <w:pPr>
        <w:numPr>
          <w:ilvl w:val="0"/>
          <w:numId w:val="3"/>
        </w:numPr>
        <w:bidi/>
        <w:spacing w:after="0" w:line="240" w:lineRule="auto"/>
        <w:contextualSpacing/>
        <w:jc w:val="both"/>
        <w:rPr>
          <w:rFonts w:asciiTheme="majorBidi" w:eastAsia="Times New Roman" w:hAnsiTheme="majorBidi" w:cstheme="majorBidi"/>
          <w:sz w:val="24"/>
          <w:szCs w:val="24"/>
          <w:lang w:bidi="ar-SA"/>
        </w:rPr>
      </w:pPr>
      <w:r w:rsidRPr="00C30C49">
        <w:rPr>
          <w:rFonts w:asciiTheme="majorBidi" w:eastAsia="Calibri" w:hAnsiTheme="majorBidi" w:cstheme="majorBidi"/>
          <w:sz w:val="24"/>
          <w:szCs w:val="24"/>
          <w:lang w:bidi="ar-SA"/>
        </w:rPr>
        <w:lastRenderedPageBreak/>
        <w:t xml:space="preserve">6% </w:t>
      </w:r>
      <w:r w:rsidRPr="00C30C49">
        <w:rPr>
          <w:rFonts w:asciiTheme="majorBidi" w:eastAsia="Calibri" w:hAnsiTheme="majorBidi" w:cstheme="majorBidi"/>
          <w:sz w:val="24"/>
          <w:szCs w:val="24"/>
          <w:rtl/>
          <w:lang w:bidi="ar-SA"/>
        </w:rPr>
        <w:t xml:space="preserve"> </w:t>
      </w:r>
      <w:r w:rsidRPr="00C30C49">
        <w:rPr>
          <w:rFonts w:asciiTheme="majorBidi" w:eastAsia="Times New Roman" w:hAnsiTheme="majorBidi" w:cstheme="majorBidi"/>
          <w:sz w:val="24"/>
          <w:szCs w:val="24"/>
          <w:rtl/>
          <w:lang w:bidi="ar-SA"/>
        </w:rPr>
        <w:t>فلسطينيون</w:t>
      </w:r>
    </w:p>
    <w:p w:rsidR="00C30C49" w:rsidRPr="00C30C49" w:rsidRDefault="00C30C49" w:rsidP="00172244">
      <w:pPr>
        <w:numPr>
          <w:ilvl w:val="0"/>
          <w:numId w:val="3"/>
        </w:numPr>
        <w:bidi/>
        <w:spacing w:after="0" w:line="240" w:lineRule="auto"/>
        <w:contextualSpacing/>
        <w:jc w:val="both"/>
        <w:rPr>
          <w:rFonts w:asciiTheme="majorBidi" w:eastAsia="Times New Roman" w:hAnsiTheme="majorBidi" w:cstheme="majorBidi"/>
          <w:sz w:val="24"/>
          <w:szCs w:val="24"/>
          <w:rtl/>
          <w:lang w:bidi="ar-SA"/>
        </w:rPr>
      </w:pPr>
      <w:r w:rsidRPr="00C30C49">
        <w:rPr>
          <w:rFonts w:asciiTheme="majorBidi" w:eastAsia="Calibri" w:hAnsiTheme="majorBidi" w:cstheme="majorBidi"/>
          <w:sz w:val="24"/>
          <w:szCs w:val="24"/>
          <w:lang w:bidi="ar-SA"/>
        </w:rPr>
        <w:t>1%</w:t>
      </w:r>
      <w:r w:rsidRPr="00C30C49">
        <w:rPr>
          <w:rFonts w:asciiTheme="majorBidi" w:eastAsia="Calibri" w:hAnsiTheme="majorBidi" w:cstheme="majorBidi"/>
          <w:sz w:val="24"/>
          <w:szCs w:val="24"/>
          <w:rtl/>
          <w:lang w:bidi="ar-SA"/>
        </w:rPr>
        <w:t xml:space="preserve"> عراقيون</w:t>
      </w:r>
    </w:p>
    <w:p w:rsidR="00C30C49" w:rsidRPr="00C30C49" w:rsidRDefault="00C30C49" w:rsidP="00172244">
      <w:pPr>
        <w:bidi/>
        <w:spacing w:after="0" w:line="240" w:lineRule="auto"/>
        <w:jc w:val="both"/>
        <w:rPr>
          <w:rFonts w:asciiTheme="majorBidi" w:eastAsia="Times New Roman" w:hAnsiTheme="majorBidi" w:cstheme="majorBidi"/>
          <w:sz w:val="24"/>
          <w:szCs w:val="24"/>
          <w:lang w:bidi="ar-SA"/>
        </w:rPr>
      </w:pPr>
    </w:p>
    <w:p w:rsidR="00C30C49" w:rsidRPr="00C30C49" w:rsidRDefault="00C30C49" w:rsidP="00172244">
      <w:pPr>
        <w:numPr>
          <w:ilvl w:val="0"/>
          <w:numId w:val="2"/>
        </w:numPr>
        <w:bidi/>
        <w:spacing w:after="0" w:line="240" w:lineRule="auto"/>
        <w:contextualSpacing/>
        <w:jc w:val="both"/>
        <w:rPr>
          <w:rFonts w:asciiTheme="majorBidi" w:eastAsia="Times New Roman" w:hAnsiTheme="majorBidi" w:cstheme="majorBidi"/>
          <w:sz w:val="24"/>
          <w:szCs w:val="24"/>
          <w:lang w:bidi="ar-SA"/>
        </w:rPr>
      </w:pPr>
      <w:r w:rsidRPr="00C30C49">
        <w:rPr>
          <w:rFonts w:asciiTheme="majorBidi" w:eastAsia="Times New Roman" w:hAnsiTheme="majorBidi" w:cstheme="majorBidi"/>
          <w:sz w:val="24"/>
          <w:szCs w:val="24"/>
          <w:rtl/>
          <w:lang w:bidi="ar-SA"/>
        </w:rPr>
        <w:t xml:space="preserve">تراوحت الفئة العمرية التي شملها المسح </w:t>
      </w:r>
      <w:r w:rsidRPr="00C30C49">
        <w:rPr>
          <w:rFonts w:asciiTheme="majorBidi" w:eastAsia="Calibri" w:hAnsiTheme="majorBidi" w:cstheme="majorBidi"/>
          <w:sz w:val="24"/>
          <w:szCs w:val="24"/>
          <w:rtl/>
          <w:lang w:bidi="ar-SA"/>
        </w:rPr>
        <w:t xml:space="preserve">بين 14 و 69 </w:t>
      </w:r>
      <w:r w:rsidRPr="00C30C49">
        <w:rPr>
          <w:rFonts w:asciiTheme="majorBidi" w:eastAsia="Times New Roman" w:hAnsiTheme="majorBidi" w:cstheme="majorBidi"/>
          <w:sz w:val="24"/>
          <w:szCs w:val="24"/>
          <w:rtl/>
          <w:lang w:bidi="ar-SA"/>
        </w:rPr>
        <w:t xml:space="preserve">عامًا، وكانت أعمار </w:t>
      </w:r>
      <w:r w:rsidRPr="00C30C49">
        <w:rPr>
          <w:rFonts w:asciiTheme="majorBidi" w:eastAsia="Calibri" w:hAnsiTheme="majorBidi" w:cstheme="majorBidi"/>
          <w:sz w:val="24"/>
          <w:szCs w:val="24"/>
          <w:lang w:bidi="ar-SA"/>
        </w:rPr>
        <w:t xml:space="preserve">41% </w:t>
      </w:r>
      <w:r w:rsidRPr="00C30C49">
        <w:rPr>
          <w:rFonts w:asciiTheme="majorBidi" w:eastAsia="Calibri" w:hAnsiTheme="majorBidi" w:cstheme="majorBidi"/>
          <w:sz w:val="24"/>
          <w:szCs w:val="24"/>
          <w:rtl/>
          <w:lang w:bidi="ar-SA"/>
        </w:rPr>
        <w:t xml:space="preserve"> </w:t>
      </w:r>
      <w:r w:rsidRPr="00C30C49">
        <w:rPr>
          <w:rFonts w:asciiTheme="majorBidi" w:eastAsia="Times New Roman" w:hAnsiTheme="majorBidi" w:cstheme="majorBidi"/>
          <w:sz w:val="24"/>
          <w:szCs w:val="24"/>
          <w:rtl/>
          <w:lang w:bidi="ar-SA"/>
        </w:rPr>
        <w:t>من العينة أقل من 29 عامًا</w:t>
      </w:r>
      <w:r w:rsidRPr="00C30C49">
        <w:rPr>
          <w:rFonts w:asciiTheme="majorBidi" w:eastAsia="Times New Roman" w:hAnsiTheme="majorBidi" w:cstheme="majorBidi"/>
          <w:sz w:val="24"/>
          <w:szCs w:val="24"/>
          <w:lang w:bidi="ar-SA"/>
        </w:rPr>
        <w:t>.</w:t>
      </w:r>
    </w:p>
    <w:p w:rsidR="00C30C49" w:rsidRPr="00C30C49" w:rsidRDefault="00C30C49" w:rsidP="00172244">
      <w:pPr>
        <w:numPr>
          <w:ilvl w:val="0"/>
          <w:numId w:val="2"/>
        </w:numPr>
        <w:bidi/>
        <w:spacing w:after="0" w:line="240" w:lineRule="auto"/>
        <w:contextualSpacing/>
        <w:jc w:val="both"/>
        <w:rPr>
          <w:rFonts w:asciiTheme="majorBidi" w:eastAsia="Times New Roman" w:hAnsiTheme="majorBidi" w:cstheme="majorBidi"/>
          <w:sz w:val="24"/>
          <w:szCs w:val="24"/>
          <w:lang w:bidi="ar-SA"/>
        </w:rPr>
      </w:pPr>
      <w:r w:rsidRPr="00C30C49">
        <w:rPr>
          <w:rFonts w:asciiTheme="majorBidi" w:eastAsia="Calibri" w:hAnsiTheme="majorBidi" w:cstheme="majorBidi"/>
          <w:sz w:val="24"/>
          <w:szCs w:val="24"/>
          <w:lang w:bidi="ar-SA"/>
        </w:rPr>
        <w:t xml:space="preserve"> 57%</w:t>
      </w:r>
      <w:r w:rsidRPr="00C30C49">
        <w:rPr>
          <w:rFonts w:asciiTheme="majorBidi" w:eastAsia="Calibri" w:hAnsiTheme="majorBidi" w:cstheme="majorBidi"/>
          <w:sz w:val="24"/>
          <w:szCs w:val="24"/>
          <w:rtl/>
          <w:lang w:bidi="ar-SA"/>
        </w:rPr>
        <w:t>ذكور</w:t>
      </w:r>
      <w:r w:rsidRPr="00C30C49">
        <w:rPr>
          <w:rFonts w:asciiTheme="majorBidi" w:eastAsia="Times New Roman" w:hAnsiTheme="majorBidi" w:cstheme="majorBidi"/>
          <w:sz w:val="24"/>
          <w:szCs w:val="24"/>
          <w:rtl/>
          <w:lang w:bidi="ar-SA"/>
        </w:rPr>
        <w:t xml:space="preserve"> و</w:t>
      </w:r>
      <w:r w:rsidRPr="00C30C49">
        <w:rPr>
          <w:rFonts w:asciiTheme="majorBidi" w:eastAsia="Calibri" w:hAnsiTheme="majorBidi" w:cstheme="majorBidi"/>
          <w:sz w:val="24"/>
          <w:szCs w:val="24"/>
          <w:lang w:bidi="ar-SA"/>
        </w:rPr>
        <w:t xml:space="preserve">43%  </w:t>
      </w:r>
      <w:r w:rsidRPr="00C30C49">
        <w:rPr>
          <w:rFonts w:asciiTheme="majorBidi" w:eastAsia="Calibri" w:hAnsiTheme="majorBidi" w:cstheme="majorBidi"/>
          <w:sz w:val="24"/>
          <w:szCs w:val="24"/>
          <w:rtl/>
          <w:lang w:bidi="ar-SA"/>
        </w:rPr>
        <w:t xml:space="preserve"> </w:t>
      </w:r>
      <w:r w:rsidRPr="00C30C49">
        <w:rPr>
          <w:rFonts w:asciiTheme="majorBidi" w:eastAsia="Times New Roman" w:hAnsiTheme="majorBidi" w:cstheme="majorBidi"/>
          <w:sz w:val="24"/>
          <w:szCs w:val="24"/>
          <w:rtl/>
          <w:lang w:bidi="ar-SA"/>
        </w:rPr>
        <w:t>إناث.</w:t>
      </w:r>
    </w:p>
    <w:p w:rsidR="00C30C49" w:rsidRPr="00C30C49" w:rsidRDefault="00C30C49" w:rsidP="00172244">
      <w:pPr>
        <w:bidi/>
        <w:jc w:val="both"/>
        <w:rPr>
          <w:rFonts w:asciiTheme="majorBidi" w:eastAsia="Calibri" w:hAnsiTheme="majorBidi" w:cstheme="majorBidi"/>
          <w:sz w:val="24"/>
          <w:szCs w:val="24"/>
          <w:rtl/>
        </w:rPr>
      </w:pPr>
    </w:p>
    <w:p w:rsidR="00C30C49" w:rsidRPr="000F74BC" w:rsidRDefault="00C30C49" w:rsidP="00172244">
      <w:pPr>
        <w:bidi/>
        <w:spacing w:after="0" w:line="240" w:lineRule="auto"/>
        <w:contextualSpacing/>
        <w:jc w:val="both"/>
        <w:rPr>
          <w:rFonts w:asciiTheme="majorBidi" w:eastAsia="Times New Roman" w:hAnsiTheme="majorBidi" w:cstheme="majorBidi"/>
          <w:b/>
          <w:bCs/>
          <w:sz w:val="24"/>
          <w:szCs w:val="24"/>
          <w:lang w:bidi="ar-SA"/>
        </w:rPr>
      </w:pPr>
      <w:r w:rsidRPr="000F74BC">
        <w:rPr>
          <w:rFonts w:asciiTheme="majorBidi" w:eastAsia="Times New Roman" w:hAnsiTheme="majorBidi" w:cstheme="majorBidi"/>
          <w:b/>
          <w:bCs/>
          <w:sz w:val="24"/>
          <w:szCs w:val="24"/>
          <w:rtl/>
          <w:lang w:bidi="ar-SA"/>
        </w:rPr>
        <w:t>فيما يلي التوزيع حسب الجنس والعمر</w:t>
      </w:r>
      <w:r w:rsidRPr="000F74BC">
        <w:rPr>
          <w:rFonts w:asciiTheme="majorBidi" w:eastAsia="Times New Roman" w:hAnsiTheme="majorBidi" w:cstheme="majorBidi"/>
          <w:b/>
          <w:bCs/>
          <w:sz w:val="24"/>
          <w:szCs w:val="24"/>
          <w:lang w:bidi="ar-SA"/>
        </w:rPr>
        <w:t>:</w:t>
      </w:r>
    </w:p>
    <w:p w:rsidR="00851667" w:rsidRPr="00C30C49" w:rsidRDefault="00851667" w:rsidP="00851667">
      <w:pPr>
        <w:bidi/>
        <w:spacing w:after="0" w:line="240" w:lineRule="auto"/>
        <w:contextualSpacing/>
        <w:jc w:val="both"/>
        <w:rPr>
          <w:rFonts w:asciiTheme="majorBidi" w:eastAsia="Times New Roman" w:hAnsiTheme="majorBidi" w:cstheme="majorBidi"/>
          <w:sz w:val="24"/>
          <w:szCs w:val="24"/>
          <w:rtl/>
          <w:lang w:bidi="ar-SA"/>
        </w:rPr>
      </w:pPr>
    </w:p>
    <w:p w:rsidR="000F74BC" w:rsidRDefault="000F74BC" w:rsidP="00172244">
      <w:pPr>
        <w:bidi/>
        <w:jc w:val="both"/>
        <w:rPr>
          <w:rFonts w:asciiTheme="majorBidi" w:eastAsia="Calibri" w:hAnsiTheme="majorBidi" w:cstheme="majorBidi"/>
          <w:sz w:val="24"/>
          <w:szCs w:val="24"/>
          <w:rtl/>
          <w:lang w:bidi="ar-SA"/>
        </w:rPr>
      </w:pPr>
      <w:r w:rsidRPr="00F16C83">
        <w:rPr>
          <w:rFonts w:ascii="Gill Sans MT" w:hAnsi="Gill Sans MT"/>
          <w:noProof/>
          <w:sz w:val="24"/>
          <w:szCs w:val="24"/>
          <w:lang w:bidi="ar-SA"/>
        </w:rPr>
        <w:drawing>
          <wp:anchor distT="0" distB="0" distL="114300" distR="114300" simplePos="0" relativeHeight="251661312" behindDoc="1" locked="0" layoutInCell="1" allowOverlap="1" wp14:anchorId="73907212" wp14:editId="077512B4">
            <wp:simplePos x="0" y="0"/>
            <wp:positionH relativeFrom="column">
              <wp:posOffset>955675</wp:posOffset>
            </wp:positionH>
            <wp:positionV relativeFrom="paragraph">
              <wp:posOffset>54610</wp:posOffset>
            </wp:positionV>
            <wp:extent cx="4263390" cy="2243455"/>
            <wp:effectExtent l="0" t="0" r="22860" b="23495"/>
            <wp:wrapTight wrapText="bothSides">
              <wp:wrapPolygon edited="0">
                <wp:start x="0" y="0"/>
                <wp:lineTo x="0" y="21643"/>
                <wp:lineTo x="21619" y="21643"/>
                <wp:lineTo x="21619"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F74BC" w:rsidRDefault="000F74BC" w:rsidP="000F74BC">
      <w:pPr>
        <w:bidi/>
        <w:jc w:val="both"/>
        <w:rPr>
          <w:rFonts w:asciiTheme="majorBidi" w:eastAsia="Calibri" w:hAnsiTheme="majorBidi" w:cstheme="majorBidi"/>
          <w:sz w:val="24"/>
          <w:szCs w:val="24"/>
          <w:rtl/>
          <w:lang w:bidi="ar-SA"/>
        </w:rPr>
      </w:pPr>
    </w:p>
    <w:p w:rsidR="000F74BC" w:rsidRDefault="000F74BC" w:rsidP="000F74BC">
      <w:pPr>
        <w:bidi/>
        <w:jc w:val="both"/>
        <w:rPr>
          <w:rFonts w:asciiTheme="majorBidi" w:eastAsia="Calibri" w:hAnsiTheme="majorBidi" w:cstheme="majorBidi"/>
          <w:sz w:val="24"/>
          <w:szCs w:val="24"/>
          <w:rtl/>
          <w:lang w:bidi="ar-SA"/>
        </w:rPr>
      </w:pPr>
    </w:p>
    <w:p w:rsidR="000F74BC" w:rsidRDefault="000F74BC" w:rsidP="000F74BC">
      <w:pPr>
        <w:bidi/>
        <w:jc w:val="both"/>
        <w:rPr>
          <w:rFonts w:asciiTheme="majorBidi" w:eastAsia="Calibri" w:hAnsiTheme="majorBidi" w:cstheme="majorBidi"/>
          <w:sz w:val="24"/>
          <w:szCs w:val="24"/>
          <w:rtl/>
          <w:lang w:bidi="ar-SA"/>
        </w:rPr>
      </w:pPr>
    </w:p>
    <w:p w:rsidR="000F74BC" w:rsidRDefault="000F74BC" w:rsidP="000F74BC">
      <w:pPr>
        <w:bidi/>
        <w:jc w:val="both"/>
        <w:rPr>
          <w:rFonts w:asciiTheme="majorBidi" w:eastAsia="Calibri" w:hAnsiTheme="majorBidi" w:cstheme="majorBidi"/>
          <w:sz w:val="24"/>
          <w:szCs w:val="24"/>
          <w:rtl/>
          <w:lang w:bidi="ar-SA"/>
        </w:rPr>
      </w:pPr>
    </w:p>
    <w:p w:rsidR="000F74BC" w:rsidRDefault="000F74BC" w:rsidP="000F74BC">
      <w:pPr>
        <w:bidi/>
        <w:jc w:val="both"/>
        <w:rPr>
          <w:rFonts w:asciiTheme="majorBidi" w:eastAsia="Calibri" w:hAnsiTheme="majorBidi" w:cstheme="majorBidi"/>
          <w:sz w:val="24"/>
          <w:szCs w:val="24"/>
          <w:rtl/>
          <w:lang w:bidi="ar-SA"/>
        </w:rPr>
      </w:pPr>
    </w:p>
    <w:p w:rsidR="000F74BC" w:rsidRDefault="000F74BC" w:rsidP="000F74BC">
      <w:pPr>
        <w:bidi/>
        <w:jc w:val="both"/>
        <w:rPr>
          <w:rFonts w:asciiTheme="majorBidi" w:eastAsia="Calibri" w:hAnsiTheme="majorBidi" w:cstheme="majorBidi"/>
          <w:sz w:val="24"/>
          <w:szCs w:val="24"/>
          <w:rtl/>
          <w:lang w:bidi="ar-SA"/>
        </w:rPr>
      </w:pPr>
    </w:p>
    <w:p w:rsidR="00C30C49" w:rsidRDefault="00C30C49" w:rsidP="000F74BC">
      <w:pPr>
        <w:bidi/>
        <w:jc w:val="both"/>
        <w:rPr>
          <w:rFonts w:asciiTheme="majorBidi" w:eastAsia="Calibri" w:hAnsiTheme="majorBidi" w:cstheme="majorBidi"/>
          <w:sz w:val="24"/>
          <w:szCs w:val="24"/>
          <w:rtl/>
          <w:lang w:bidi="ar-SA"/>
        </w:rPr>
      </w:pPr>
    </w:p>
    <w:p w:rsidR="000F74BC" w:rsidRPr="00C30C49" w:rsidRDefault="000F74BC" w:rsidP="000F74BC">
      <w:pPr>
        <w:bidi/>
        <w:jc w:val="both"/>
        <w:rPr>
          <w:rFonts w:asciiTheme="majorBidi" w:eastAsia="Calibri" w:hAnsiTheme="majorBidi" w:cstheme="majorBidi"/>
          <w:sz w:val="24"/>
          <w:szCs w:val="24"/>
          <w:rtl/>
          <w:lang w:bidi="ar-SA"/>
        </w:rPr>
      </w:pPr>
    </w:p>
    <w:p w:rsidR="00C30C49" w:rsidRPr="000F74BC" w:rsidRDefault="00C30C49" w:rsidP="000F74BC">
      <w:pPr>
        <w:bidi/>
        <w:spacing w:after="0" w:line="360" w:lineRule="auto"/>
        <w:jc w:val="both"/>
        <w:rPr>
          <w:rFonts w:asciiTheme="majorBidi" w:eastAsia="Times New Roman" w:hAnsiTheme="majorBidi" w:cstheme="majorBidi"/>
          <w:sz w:val="24"/>
          <w:szCs w:val="24"/>
          <w:lang w:bidi="ar-SA"/>
        </w:rPr>
      </w:pPr>
      <w:r w:rsidRPr="00C30C49">
        <w:rPr>
          <w:rFonts w:asciiTheme="majorBidi" w:eastAsia="Times New Roman" w:hAnsiTheme="majorBidi" w:cstheme="majorBidi"/>
          <w:sz w:val="24"/>
          <w:szCs w:val="24"/>
          <w:rtl/>
          <w:lang w:bidi="ar-SA"/>
        </w:rPr>
        <w:t>أظهر المسح لرسم خرائط المجتمع أن هناك العديد من القضايا التي تشكل مصدر قلق كبير أو إشكالية كبيرة للمجتمع. فيما يلي قائمة بأكثر القضايا المثيرة للقلق، ومع ذلك، ينبغي ألا تقتصر مبادرات الشباب على المشكلات المدرجة أدناه</w:t>
      </w:r>
      <w:r w:rsidRPr="00C30C49">
        <w:rPr>
          <w:rFonts w:asciiTheme="majorBidi" w:eastAsia="Times New Roman" w:hAnsiTheme="majorBidi" w:cstheme="majorBidi"/>
          <w:sz w:val="24"/>
          <w:szCs w:val="24"/>
          <w:lang w:bidi="ar-SA"/>
        </w:rPr>
        <w:t>:</w:t>
      </w:r>
    </w:p>
    <w:p w:rsidR="00C30C49" w:rsidRPr="00C30C49" w:rsidRDefault="00C30C49" w:rsidP="000F74BC">
      <w:pPr>
        <w:numPr>
          <w:ilvl w:val="0"/>
          <w:numId w:val="4"/>
        </w:numPr>
        <w:bidi/>
        <w:spacing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 xml:space="preserve">المدارس والأماكن العامة الصديقة </w:t>
      </w:r>
      <w:r w:rsidRPr="00C30C49">
        <w:rPr>
          <w:rFonts w:asciiTheme="majorBidi" w:eastAsia="Calibri" w:hAnsiTheme="majorBidi" w:cstheme="majorBidi"/>
          <w:sz w:val="24"/>
          <w:szCs w:val="24"/>
          <w:rtl/>
        </w:rPr>
        <w:t>للأشخاص ذوي الإعاقة</w:t>
      </w:r>
      <w:r w:rsidRPr="00C30C49">
        <w:rPr>
          <w:rFonts w:asciiTheme="majorBidi" w:eastAsia="Calibri" w:hAnsiTheme="majorBidi" w:cstheme="majorBidi"/>
          <w:sz w:val="24"/>
          <w:szCs w:val="24"/>
          <w:rtl/>
          <w:lang w:bidi="ar-SA"/>
        </w:rPr>
        <w:t xml:space="preserve"> غير موجودة، وهذا لا يقتصر على الأشخاص الذين يعانون من الإعاقات المرتبطة بالحركة، ولكن أيضًا على الأشخاص الصم أو المكفوفين</w:t>
      </w:r>
      <w:r w:rsidRPr="00C30C49">
        <w:rPr>
          <w:rFonts w:asciiTheme="majorBidi" w:eastAsia="Calibri" w:hAnsiTheme="majorBidi" w:cstheme="majorBidi"/>
          <w:sz w:val="24"/>
          <w:szCs w:val="24"/>
          <w:lang w:bidi="ar-SA"/>
        </w:rPr>
        <w:t>.</w:t>
      </w:r>
    </w:p>
    <w:p w:rsidR="00C30C49" w:rsidRPr="00C30C49" w:rsidRDefault="00C30C49" w:rsidP="000F74BC">
      <w:pPr>
        <w:numPr>
          <w:ilvl w:val="0"/>
          <w:numId w:val="4"/>
        </w:numPr>
        <w:bidi/>
        <w:spacing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الدعم المعنوي والنفسي هو أكثر حاجة ماسة ذكرتها المؤسسات، كما ذكره الشباب باعتباره قضية رئيسية</w:t>
      </w:r>
      <w:r w:rsidRPr="00C30C49">
        <w:rPr>
          <w:rFonts w:asciiTheme="majorBidi" w:eastAsia="Calibri" w:hAnsiTheme="majorBidi" w:cstheme="majorBidi"/>
          <w:sz w:val="24"/>
          <w:szCs w:val="24"/>
          <w:lang w:bidi="ar-SA"/>
        </w:rPr>
        <w:t>.</w:t>
      </w:r>
    </w:p>
    <w:p w:rsidR="00C30C49" w:rsidRPr="00C30C49" w:rsidRDefault="00C30C49" w:rsidP="000F74BC">
      <w:pPr>
        <w:numPr>
          <w:ilvl w:val="0"/>
          <w:numId w:val="4"/>
        </w:numPr>
        <w:bidi/>
        <w:spacing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ذكر الشباب أنه لا تتوفر إلا فرص قليلة للتعلم خارج المدارس. هناك حاجة إلى تعلم مهارات البحث عن كيفية العثور على أي شيء يحتاجونه عبر الإنترنت، من الدورات التدريبية، إلى الوظائف، إلى المنح الدراسية، إلى موارد ريادة الأعمال والتدريب</w:t>
      </w:r>
      <w:r w:rsidRPr="00C30C49">
        <w:rPr>
          <w:rFonts w:asciiTheme="majorBidi" w:eastAsia="Calibri" w:hAnsiTheme="majorBidi" w:cstheme="majorBidi"/>
          <w:sz w:val="24"/>
          <w:szCs w:val="24"/>
          <w:lang w:bidi="ar-SA"/>
        </w:rPr>
        <w:t>.</w:t>
      </w:r>
    </w:p>
    <w:p w:rsidR="00C30C49" w:rsidRPr="00C30C49" w:rsidRDefault="00C30C49" w:rsidP="000F74BC">
      <w:pPr>
        <w:numPr>
          <w:ilvl w:val="0"/>
          <w:numId w:val="4"/>
        </w:numPr>
        <w:bidi/>
        <w:spacing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ذكرت المؤسسات والشباب أيضا في عدة مرات مختلفة أن هناك حاجة للتدريب على المهارات الحياتية، التي تعمل على زيادة الثقة بالنفس وخلق مهارات حل المشكلات.</w:t>
      </w:r>
      <w:r w:rsidRPr="00C30C49">
        <w:rPr>
          <w:rFonts w:asciiTheme="majorBidi" w:eastAsia="Calibri" w:hAnsiTheme="majorBidi" w:cstheme="majorBidi"/>
          <w:sz w:val="24"/>
          <w:szCs w:val="24"/>
          <w:lang w:bidi="ar-SA"/>
        </w:rPr>
        <w:t>.</w:t>
      </w:r>
    </w:p>
    <w:p w:rsidR="00C30C49" w:rsidRPr="00C30C49" w:rsidRDefault="00C30C49" w:rsidP="000F74BC">
      <w:pPr>
        <w:numPr>
          <w:ilvl w:val="0"/>
          <w:numId w:val="4"/>
        </w:numPr>
        <w:bidi/>
        <w:spacing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 xml:space="preserve">تم تقييم الظروف والأوضاع في المدارس على أنها سيئة </w:t>
      </w:r>
      <w:r w:rsidRPr="00C30C49">
        <w:rPr>
          <w:rFonts w:asciiTheme="majorBidi" w:eastAsia="Calibri" w:hAnsiTheme="majorBidi" w:cstheme="majorBidi"/>
          <w:sz w:val="24"/>
          <w:szCs w:val="24"/>
          <w:rtl/>
        </w:rPr>
        <w:t xml:space="preserve">جدا </w:t>
      </w:r>
      <w:r w:rsidRPr="00C30C49">
        <w:rPr>
          <w:rFonts w:asciiTheme="majorBidi" w:eastAsia="Calibri" w:hAnsiTheme="majorBidi" w:cstheme="majorBidi"/>
          <w:sz w:val="24"/>
          <w:szCs w:val="24"/>
          <w:rtl/>
          <w:lang w:bidi="ar-SA"/>
        </w:rPr>
        <w:t>بسبب مشاكل مختلفة، غير أن الشباب أعربوا عن رغبتهم في وجود أنشطة خارج المناهج الدراسية أو مشاريع لتحسين المدارس، حيث ذكروا أن ذلك سيكون بمثابة منفذ إيجابي للشباب</w:t>
      </w:r>
      <w:r w:rsidRPr="00C30C49">
        <w:rPr>
          <w:rFonts w:asciiTheme="majorBidi" w:eastAsia="Calibri" w:hAnsiTheme="majorBidi" w:cstheme="majorBidi"/>
          <w:sz w:val="24"/>
          <w:szCs w:val="24"/>
          <w:lang w:bidi="ar-SA"/>
        </w:rPr>
        <w:t>.</w:t>
      </w:r>
    </w:p>
    <w:p w:rsidR="00C30C49" w:rsidRPr="00C30C49" w:rsidRDefault="00C30C49" w:rsidP="000F74BC">
      <w:pPr>
        <w:numPr>
          <w:ilvl w:val="0"/>
          <w:numId w:val="4"/>
        </w:numPr>
        <w:bidi/>
        <w:spacing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التحديات التي تواجه الوصول إلى الرعاية الصحية كانت موضوعًا متكررًا. قد تساعد تدريبات الإسعافات الأولية الأسر في حالة الطوارئ، كما أن هناك حاجة لتحسين وسائل النقل العام من وإلى مرافق الرعاية الصحية</w:t>
      </w:r>
      <w:r w:rsidRPr="00C30C49">
        <w:rPr>
          <w:rFonts w:asciiTheme="majorBidi" w:eastAsia="Calibri" w:hAnsiTheme="majorBidi" w:cstheme="majorBidi"/>
          <w:sz w:val="24"/>
          <w:szCs w:val="24"/>
          <w:lang w:bidi="ar-SA"/>
        </w:rPr>
        <w:t>.</w:t>
      </w:r>
    </w:p>
    <w:p w:rsidR="00C30C49" w:rsidRPr="00C30C49" w:rsidRDefault="00C30C49" w:rsidP="000F74BC">
      <w:pPr>
        <w:numPr>
          <w:ilvl w:val="0"/>
          <w:numId w:val="4"/>
        </w:numPr>
        <w:bidi/>
        <w:spacing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lastRenderedPageBreak/>
        <w:t>الاعتداء البدني واللفظي / العاطفي / النفسي مرتفع للغاية. لذلك يجب إيجاد آلية تخلق التغيير وتثقف الناس حول كيفية التعامل مع مثل هذه الحالات</w:t>
      </w:r>
      <w:r w:rsidRPr="00C30C49">
        <w:rPr>
          <w:rFonts w:asciiTheme="majorBidi" w:eastAsia="Calibri" w:hAnsiTheme="majorBidi" w:cstheme="majorBidi"/>
          <w:sz w:val="24"/>
          <w:szCs w:val="24"/>
          <w:lang w:bidi="ar-SA"/>
        </w:rPr>
        <w:t>.</w:t>
      </w:r>
    </w:p>
    <w:p w:rsidR="00C30C49" w:rsidRPr="00C30C49" w:rsidRDefault="00C30C49" w:rsidP="000F74BC">
      <w:pPr>
        <w:numPr>
          <w:ilvl w:val="0"/>
          <w:numId w:val="4"/>
        </w:numPr>
        <w:bidi/>
        <w:spacing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التحيز على أساس النوع الاجتماعي، زيادة الوعي وسد الفجوة في المساواة بين الجنسين، إيجاد طرق غير مباشرة لمخاطبة الآباء والأمهات</w:t>
      </w:r>
      <w:r w:rsidRPr="00C30C49">
        <w:rPr>
          <w:rFonts w:asciiTheme="majorBidi" w:eastAsia="Calibri" w:hAnsiTheme="majorBidi" w:cstheme="majorBidi"/>
          <w:sz w:val="24"/>
          <w:szCs w:val="24"/>
          <w:lang w:bidi="ar-SA"/>
        </w:rPr>
        <w:t>.</w:t>
      </w:r>
    </w:p>
    <w:p w:rsidR="00C30C49" w:rsidRPr="00C30C49" w:rsidRDefault="00C30C49" w:rsidP="00172244">
      <w:pPr>
        <w:numPr>
          <w:ilvl w:val="0"/>
          <w:numId w:val="4"/>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تعد النظافة في المجتمع مشكلة رئيسية متعددة الجوانب، من ثقافة رمي النفايات على الأرض، إلى سوء إدارة النفايات</w:t>
      </w:r>
      <w:r w:rsidRPr="00C30C49">
        <w:rPr>
          <w:rFonts w:asciiTheme="majorBidi" w:eastAsia="Calibri" w:hAnsiTheme="majorBidi" w:cstheme="majorBidi"/>
          <w:sz w:val="24"/>
          <w:szCs w:val="24"/>
          <w:lang w:bidi="ar-SA"/>
        </w:rPr>
        <w:t>.</w:t>
      </w:r>
    </w:p>
    <w:p w:rsidR="00C30C49" w:rsidRPr="00C30C49" w:rsidRDefault="00C30C49"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Calibri" w:hAnsiTheme="majorBidi" w:cstheme="majorBidi"/>
          <w:sz w:val="24"/>
          <w:szCs w:val="24"/>
          <w:lang w:bidi="ar-SA"/>
        </w:rPr>
      </w:pPr>
      <w:r w:rsidRPr="00C30C49">
        <w:rPr>
          <w:rFonts w:asciiTheme="majorBidi" w:eastAsia="Times New Roman" w:hAnsiTheme="majorBidi" w:cstheme="majorBidi"/>
          <w:sz w:val="24"/>
          <w:szCs w:val="24"/>
          <w:rtl/>
          <w:lang w:bidi="ar-SA"/>
        </w:rPr>
        <w:t xml:space="preserve">تم تحديد ما مجموعه </w:t>
      </w:r>
      <w:r w:rsidRPr="00C30C49">
        <w:rPr>
          <w:rFonts w:asciiTheme="majorBidi" w:eastAsia="Calibri" w:hAnsiTheme="majorBidi" w:cstheme="majorBidi"/>
          <w:sz w:val="24"/>
          <w:szCs w:val="24"/>
          <w:rtl/>
          <w:lang w:bidi="ar-SA"/>
        </w:rPr>
        <w:t xml:space="preserve"> 28 مؤسسة من قبل 32 مصممًا في القويسمة</w:t>
      </w:r>
      <w:r w:rsidRPr="00C30C49">
        <w:rPr>
          <w:rFonts w:asciiTheme="majorBidi" w:eastAsia="Calibri" w:hAnsiTheme="majorBidi" w:cstheme="majorBidi"/>
          <w:sz w:val="24"/>
          <w:szCs w:val="24"/>
          <w:lang w:bidi="ar-SA"/>
        </w:rPr>
        <w:t>.</w:t>
      </w:r>
    </w:p>
    <w:p w:rsidR="00C30C49" w:rsidRDefault="00C30C49" w:rsidP="0017224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فيما يلي توزيع المؤسسات على أساس النوع</w:t>
      </w:r>
      <w:r w:rsidRPr="00C30C49">
        <w:rPr>
          <w:rFonts w:asciiTheme="majorBidi" w:eastAsia="Calibri" w:hAnsiTheme="majorBidi" w:cstheme="majorBidi"/>
          <w:sz w:val="24"/>
          <w:szCs w:val="24"/>
          <w:lang w:bidi="ar-SA"/>
        </w:rPr>
        <w:t>:</w:t>
      </w:r>
    </w:p>
    <w:p w:rsidR="00851667" w:rsidRDefault="000F74BC" w:rsidP="0085166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r>
        <w:rPr>
          <w:rFonts w:ascii="Calibri" w:eastAsia="Times New Roman" w:hAnsi="Calibri" w:cs="Calibri"/>
          <w:noProof/>
          <w:color w:val="000000"/>
          <w:lang w:bidi="ar-SA"/>
        </w:rPr>
        <w:drawing>
          <wp:anchor distT="0" distB="0" distL="114300" distR="114300" simplePos="0" relativeHeight="251662336" behindDoc="1" locked="0" layoutInCell="1" allowOverlap="1" wp14:anchorId="315B481A" wp14:editId="15E9D694">
            <wp:simplePos x="0" y="0"/>
            <wp:positionH relativeFrom="column">
              <wp:posOffset>1040765</wp:posOffset>
            </wp:positionH>
            <wp:positionV relativeFrom="paragraph">
              <wp:posOffset>181610</wp:posOffset>
            </wp:positionV>
            <wp:extent cx="4107815" cy="2449195"/>
            <wp:effectExtent l="0" t="0" r="26035" b="27305"/>
            <wp:wrapTight wrapText="bothSides">
              <wp:wrapPolygon edited="0">
                <wp:start x="0" y="0"/>
                <wp:lineTo x="0" y="21673"/>
                <wp:lineTo x="21637" y="21673"/>
                <wp:lineTo x="21637"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F74BC" w:rsidRDefault="000F74BC"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0F74BC" w:rsidRDefault="000F74BC"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0F74BC" w:rsidRDefault="000F74BC"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0F74BC" w:rsidRDefault="000F74BC"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0F74BC" w:rsidRDefault="000F74BC"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0F74BC" w:rsidRDefault="000F74BC"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0F74BC" w:rsidRDefault="000F74BC"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0F74BC" w:rsidRDefault="000F74BC"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0F74BC" w:rsidRPr="00C30C49" w:rsidRDefault="000F74BC" w:rsidP="000F74BC">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C30C49" w:rsidRPr="00C30C49" w:rsidRDefault="00C30C49" w:rsidP="00172244">
      <w:pPr>
        <w:bidi/>
        <w:spacing w:after="0" w:line="240" w:lineRule="auto"/>
        <w:jc w:val="both"/>
        <w:rPr>
          <w:rFonts w:asciiTheme="majorBidi" w:eastAsia="Times New Roman" w:hAnsiTheme="majorBidi" w:cstheme="majorBidi"/>
          <w:sz w:val="24"/>
          <w:szCs w:val="24"/>
          <w:rtl/>
          <w:lang w:bidi="ar-SA"/>
        </w:rPr>
      </w:pPr>
      <w:r w:rsidRPr="00C30C49">
        <w:rPr>
          <w:rFonts w:asciiTheme="majorBidi" w:eastAsia="Times New Roman" w:hAnsiTheme="majorBidi" w:cstheme="majorBidi"/>
          <w:sz w:val="24"/>
          <w:szCs w:val="24"/>
          <w:rtl/>
          <w:lang w:bidi="ar-SA"/>
        </w:rPr>
        <w:t>استفسر المسح لرسم خرائط المؤسسات عن احتياجات الشباب الذين لم يكملوا تعليمهم. باستخدام تحليل الأحياء، ظهرت المحاور التالية</w:t>
      </w:r>
      <w:r w:rsidRPr="00C30C49">
        <w:rPr>
          <w:rFonts w:asciiTheme="majorBidi" w:eastAsia="Times New Roman" w:hAnsiTheme="majorBidi" w:cstheme="majorBidi"/>
          <w:sz w:val="24"/>
          <w:szCs w:val="24"/>
          <w:lang w:bidi="ar-SA"/>
        </w:rPr>
        <w:t>:</w:t>
      </w:r>
    </w:p>
    <w:p w:rsidR="00C30C49" w:rsidRDefault="00C30C49" w:rsidP="00172244">
      <w:pPr>
        <w:bidi/>
        <w:spacing w:after="0" w:line="256" w:lineRule="auto"/>
        <w:jc w:val="both"/>
        <w:rPr>
          <w:rFonts w:asciiTheme="majorBidi" w:eastAsia="Calibri" w:hAnsiTheme="majorBidi" w:cstheme="majorBidi"/>
          <w:b/>
          <w:bCs/>
          <w:sz w:val="24"/>
          <w:szCs w:val="24"/>
          <w:lang w:bidi="ar-SA"/>
        </w:rPr>
      </w:pPr>
    </w:p>
    <w:p w:rsidR="00851667" w:rsidRDefault="00851667" w:rsidP="00851667">
      <w:pPr>
        <w:bidi/>
        <w:spacing w:after="0" w:line="256" w:lineRule="auto"/>
        <w:jc w:val="both"/>
        <w:rPr>
          <w:rFonts w:asciiTheme="majorBidi" w:eastAsia="Calibri" w:hAnsiTheme="majorBidi" w:cstheme="majorBidi"/>
          <w:b/>
          <w:bCs/>
          <w:sz w:val="24"/>
          <w:szCs w:val="24"/>
          <w:lang w:bidi="ar-SA"/>
        </w:rPr>
      </w:pPr>
      <w:r w:rsidRPr="00213257">
        <w:rPr>
          <w:rFonts w:ascii="Gill Sans MT" w:hAnsi="Gill Sans MT"/>
          <w:noProof/>
          <w:sz w:val="24"/>
          <w:szCs w:val="24"/>
          <w:lang w:bidi="ar-SA"/>
        </w:rPr>
        <w:drawing>
          <wp:inline distT="0" distB="0" distL="0" distR="0" wp14:anchorId="46D9AA08" wp14:editId="275CCC93">
            <wp:extent cx="5943600" cy="2569679"/>
            <wp:effectExtent l="0" t="0" r="19050" b="215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0C49" w:rsidRPr="00CE6B0D" w:rsidRDefault="00CE6B0D" w:rsidP="001C764F">
      <w:pPr>
        <w:keepNext/>
        <w:numPr>
          <w:ilvl w:val="0"/>
          <w:numId w:val="45"/>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lang w:bidi="ar-SA"/>
        </w:rPr>
      </w:pPr>
      <w:r w:rsidRPr="00CE6B0D">
        <w:rPr>
          <w:rFonts w:ascii="Gill Sans MT" w:eastAsia="Calibri" w:hAnsi="Gill Sans MT" w:cs="Arial" w:hint="cs"/>
          <w:b/>
          <w:bCs/>
          <w:color w:val="002A6C"/>
          <w:kern w:val="32"/>
          <w:sz w:val="36"/>
          <w:szCs w:val="36"/>
          <w:rtl/>
          <w:lang w:bidi="ar-SA"/>
        </w:rPr>
        <w:lastRenderedPageBreak/>
        <w:t xml:space="preserve"> </w:t>
      </w:r>
      <w:bookmarkStart w:id="7" w:name="_Toc39001314"/>
      <w:r w:rsidR="00C30C49" w:rsidRPr="00CE6B0D">
        <w:rPr>
          <w:rFonts w:ascii="Gill Sans MT" w:eastAsia="Calibri" w:hAnsi="Gill Sans MT" w:cs="Arial"/>
          <w:b/>
          <w:bCs/>
          <w:color w:val="002A6C"/>
          <w:kern w:val="32"/>
          <w:sz w:val="36"/>
          <w:szCs w:val="36"/>
          <w:rtl/>
          <w:lang w:bidi="ar-SA"/>
        </w:rPr>
        <w:t>النتائج الرئيسية</w:t>
      </w:r>
      <w:bookmarkEnd w:id="7"/>
    </w:p>
    <w:p w:rsidR="00C30C49" w:rsidRPr="00C30C49" w:rsidRDefault="00C30C49" w:rsidP="00172244">
      <w:pPr>
        <w:bidi/>
        <w:spacing w:after="0" w:line="240" w:lineRule="auto"/>
        <w:jc w:val="both"/>
        <w:rPr>
          <w:rFonts w:asciiTheme="majorBidi" w:eastAsia="Times New Roman" w:hAnsiTheme="majorBidi" w:cstheme="majorBidi"/>
          <w:sz w:val="24"/>
          <w:szCs w:val="24"/>
          <w:lang w:bidi="ar-SA"/>
        </w:rPr>
      </w:pPr>
    </w:p>
    <w:p w:rsidR="00C30C49" w:rsidRPr="004E0178" w:rsidRDefault="00C30C49" w:rsidP="00172244">
      <w:pPr>
        <w:bidi/>
        <w:spacing w:after="0" w:line="240" w:lineRule="auto"/>
        <w:jc w:val="both"/>
        <w:rPr>
          <w:rFonts w:asciiTheme="majorBidi" w:eastAsia="Times New Roman" w:hAnsiTheme="majorBidi" w:cstheme="majorBidi"/>
          <w:sz w:val="24"/>
          <w:szCs w:val="24"/>
          <w:rtl/>
          <w:lang w:bidi="ar-SA"/>
        </w:rPr>
      </w:pPr>
      <w:r w:rsidRPr="004E0178">
        <w:rPr>
          <w:rFonts w:asciiTheme="majorBidi" w:eastAsia="Times New Roman" w:hAnsiTheme="majorBidi" w:cstheme="majorBidi"/>
          <w:sz w:val="24"/>
          <w:szCs w:val="24"/>
          <w:rtl/>
          <w:lang w:bidi="ar-SA"/>
        </w:rPr>
        <w:t>يستخدم هذا التقرير 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4E0178">
        <w:rPr>
          <w:rFonts w:asciiTheme="majorBidi" w:eastAsia="Times New Roman" w:hAnsiTheme="majorBidi" w:cstheme="majorBidi"/>
          <w:sz w:val="24"/>
          <w:szCs w:val="24"/>
          <w:lang w:bidi="ar-SA"/>
        </w:rPr>
        <w:t>:</w:t>
      </w:r>
    </w:p>
    <w:p w:rsidR="00C30C49" w:rsidRPr="004E0178" w:rsidRDefault="00C30C49" w:rsidP="00172244">
      <w:pPr>
        <w:bidi/>
        <w:spacing w:after="0" w:line="240" w:lineRule="auto"/>
        <w:jc w:val="both"/>
        <w:rPr>
          <w:rFonts w:asciiTheme="majorBidi" w:eastAsia="Times New Roman" w:hAnsiTheme="majorBidi" w:cstheme="majorBidi"/>
          <w:sz w:val="24"/>
          <w:szCs w:val="24"/>
          <w:rtl/>
          <w:lang w:bidi="ar-SA"/>
        </w:rPr>
      </w:pPr>
    </w:p>
    <w:p w:rsidR="00C30C49" w:rsidRPr="004E0178" w:rsidRDefault="00C30C49" w:rsidP="00172244">
      <w:pPr>
        <w:numPr>
          <w:ilvl w:val="0"/>
          <w:numId w:val="5"/>
        </w:numPr>
        <w:bidi/>
        <w:spacing w:after="0" w:line="240" w:lineRule="auto"/>
        <w:ind w:left="1440"/>
        <w:contextualSpacing/>
        <w:jc w:val="both"/>
        <w:rPr>
          <w:rFonts w:asciiTheme="majorBidi" w:eastAsia="Times New Roman" w:hAnsiTheme="majorBidi" w:cstheme="majorBidi"/>
          <w:sz w:val="24"/>
          <w:szCs w:val="24"/>
          <w:lang w:bidi="ar-SA"/>
        </w:rPr>
      </w:pPr>
      <w:r w:rsidRPr="004E0178">
        <w:rPr>
          <w:rFonts w:asciiTheme="majorBidi" w:eastAsia="Times New Roman" w:hAnsiTheme="majorBidi" w:cstheme="majorBidi"/>
          <w:sz w:val="24"/>
          <w:szCs w:val="24"/>
          <w:rtl/>
          <w:lang w:bidi="ar-SA"/>
        </w:rPr>
        <w:t>تنمية الشباب</w:t>
      </w:r>
    </w:p>
    <w:p w:rsidR="00C30C49" w:rsidRPr="004E0178" w:rsidRDefault="00C30C49" w:rsidP="00172244">
      <w:pPr>
        <w:numPr>
          <w:ilvl w:val="0"/>
          <w:numId w:val="5"/>
        </w:numPr>
        <w:bidi/>
        <w:spacing w:after="0" w:line="240" w:lineRule="auto"/>
        <w:ind w:left="1440"/>
        <w:contextualSpacing/>
        <w:jc w:val="both"/>
        <w:rPr>
          <w:rFonts w:asciiTheme="majorBidi" w:eastAsia="Times New Roman" w:hAnsiTheme="majorBidi" w:cstheme="majorBidi"/>
          <w:sz w:val="24"/>
          <w:szCs w:val="24"/>
          <w:lang w:bidi="ar-SA"/>
        </w:rPr>
      </w:pPr>
      <w:r w:rsidRPr="004E0178">
        <w:rPr>
          <w:rFonts w:asciiTheme="majorBidi" w:eastAsia="Times New Roman" w:hAnsiTheme="majorBidi" w:cstheme="majorBidi"/>
          <w:sz w:val="24"/>
          <w:szCs w:val="24"/>
          <w:rtl/>
          <w:lang w:bidi="ar-SA"/>
        </w:rPr>
        <w:t>البيئة التعليمية</w:t>
      </w:r>
    </w:p>
    <w:p w:rsidR="00C30C49" w:rsidRPr="004E0178" w:rsidRDefault="00C30C49" w:rsidP="00172244">
      <w:pPr>
        <w:numPr>
          <w:ilvl w:val="0"/>
          <w:numId w:val="5"/>
        </w:numPr>
        <w:bidi/>
        <w:spacing w:after="0" w:line="240" w:lineRule="auto"/>
        <w:ind w:left="1440"/>
        <w:contextualSpacing/>
        <w:jc w:val="both"/>
        <w:rPr>
          <w:rFonts w:asciiTheme="majorBidi" w:eastAsia="Times New Roman" w:hAnsiTheme="majorBidi" w:cstheme="majorBidi"/>
          <w:sz w:val="24"/>
          <w:szCs w:val="24"/>
          <w:lang w:bidi="ar-SA"/>
        </w:rPr>
      </w:pPr>
      <w:r w:rsidRPr="004E0178">
        <w:rPr>
          <w:rFonts w:asciiTheme="majorBidi" w:eastAsia="Times New Roman" w:hAnsiTheme="majorBidi" w:cstheme="majorBidi"/>
          <w:sz w:val="24"/>
          <w:szCs w:val="24"/>
          <w:rtl/>
          <w:lang w:bidi="ar-SA"/>
        </w:rPr>
        <w:t>الصحة</w:t>
      </w:r>
    </w:p>
    <w:p w:rsidR="00C30C49" w:rsidRPr="004E0178" w:rsidRDefault="00C30C49" w:rsidP="00172244">
      <w:pPr>
        <w:numPr>
          <w:ilvl w:val="0"/>
          <w:numId w:val="5"/>
        </w:numPr>
        <w:bidi/>
        <w:spacing w:after="0" w:line="240" w:lineRule="auto"/>
        <w:ind w:left="1440"/>
        <w:contextualSpacing/>
        <w:jc w:val="both"/>
        <w:rPr>
          <w:rFonts w:asciiTheme="majorBidi" w:eastAsia="Times New Roman" w:hAnsiTheme="majorBidi" w:cstheme="majorBidi"/>
          <w:sz w:val="24"/>
          <w:szCs w:val="24"/>
          <w:lang w:bidi="ar-SA"/>
        </w:rPr>
      </w:pPr>
      <w:r w:rsidRPr="004E0178">
        <w:rPr>
          <w:rFonts w:asciiTheme="majorBidi" w:eastAsia="Times New Roman" w:hAnsiTheme="majorBidi" w:cstheme="majorBidi"/>
          <w:sz w:val="24"/>
          <w:szCs w:val="24"/>
          <w:rtl/>
          <w:lang w:bidi="ar-SA"/>
        </w:rPr>
        <w:t>البيئة الاجتماعية</w:t>
      </w:r>
    </w:p>
    <w:p w:rsidR="00C30C49" w:rsidRPr="004E0178" w:rsidRDefault="00C30C49" w:rsidP="00172244">
      <w:pPr>
        <w:numPr>
          <w:ilvl w:val="0"/>
          <w:numId w:val="5"/>
        </w:numPr>
        <w:bidi/>
        <w:spacing w:after="0" w:line="240" w:lineRule="auto"/>
        <w:ind w:left="1440"/>
        <w:contextualSpacing/>
        <w:jc w:val="both"/>
        <w:rPr>
          <w:rFonts w:asciiTheme="majorBidi" w:eastAsia="Times New Roman" w:hAnsiTheme="majorBidi" w:cstheme="majorBidi"/>
          <w:sz w:val="24"/>
          <w:szCs w:val="24"/>
          <w:lang w:bidi="ar-SA"/>
        </w:rPr>
      </w:pPr>
      <w:r w:rsidRPr="004E0178">
        <w:rPr>
          <w:rFonts w:asciiTheme="majorBidi" w:eastAsia="Times New Roman" w:hAnsiTheme="majorBidi" w:cstheme="majorBidi"/>
          <w:sz w:val="24"/>
          <w:szCs w:val="24"/>
          <w:rtl/>
          <w:lang w:bidi="ar-SA"/>
        </w:rPr>
        <w:t>الإدماج</w:t>
      </w:r>
    </w:p>
    <w:p w:rsidR="003A6330" w:rsidRPr="004E0178" w:rsidRDefault="00C30C49" w:rsidP="004E0178">
      <w:pPr>
        <w:numPr>
          <w:ilvl w:val="0"/>
          <w:numId w:val="5"/>
        </w:numPr>
        <w:bidi/>
        <w:spacing w:after="0" w:line="240" w:lineRule="auto"/>
        <w:ind w:left="1440"/>
        <w:contextualSpacing/>
        <w:jc w:val="both"/>
        <w:rPr>
          <w:rFonts w:asciiTheme="majorBidi" w:eastAsia="Times New Roman" w:hAnsiTheme="majorBidi" w:cstheme="majorBidi"/>
          <w:sz w:val="24"/>
          <w:szCs w:val="24"/>
          <w:rtl/>
          <w:lang w:bidi="ar-SA"/>
        </w:rPr>
      </w:pPr>
      <w:r w:rsidRPr="004E0178">
        <w:rPr>
          <w:rFonts w:asciiTheme="majorBidi" w:eastAsia="Times New Roman" w:hAnsiTheme="majorBidi" w:cstheme="majorBidi"/>
          <w:sz w:val="24"/>
          <w:szCs w:val="24"/>
          <w:rtl/>
          <w:lang w:bidi="ar-SA"/>
        </w:rPr>
        <w:t>الخدمات المجتمعية</w:t>
      </w:r>
    </w:p>
    <w:p w:rsidR="003A6330" w:rsidRPr="004E0178" w:rsidRDefault="003A6330" w:rsidP="004E0178">
      <w:pPr>
        <w:jc w:val="both"/>
        <w:rPr>
          <w:rFonts w:ascii="Gill Sans MT" w:hAnsi="Gill Sans MT"/>
          <w:sz w:val="24"/>
          <w:szCs w:val="24"/>
          <w:rtl/>
          <w:lang w:bidi="ar-SA"/>
        </w:rPr>
      </w:pPr>
    </w:p>
    <w:p w:rsidR="00C30C49" w:rsidRPr="001C764F" w:rsidRDefault="00C30C49"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lang w:bidi="ar-SA"/>
        </w:rPr>
      </w:pPr>
      <w:bookmarkStart w:id="8" w:name="_Toc39001315"/>
      <w:r w:rsidRPr="001C764F">
        <w:rPr>
          <w:rFonts w:ascii="Gill Sans MT" w:eastAsia="Times New Roman" w:hAnsi="Gill Sans MT" w:cs="Arial"/>
          <w:b/>
          <w:bCs/>
          <w:i/>
          <w:smallCaps/>
          <w:color w:val="BA0C2F"/>
          <w:sz w:val="24"/>
          <w:szCs w:val="24"/>
          <w:rtl/>
          <w:lang w:bidi="ar-SA"/>
        </w:rPr>
        <w:t>تنمية الشباب</w:t>
      </w:r>
      <w:bookmarkEnd w:id="8"/>
    </w:p>
    <w:p w:rsidR="00C30C49" w:rsidRPr="00C30C49" w:rsidRDefault="00C30C49" w:rsidP="00172244">
      <w:pPr>
        <w:bidi/>
        <w:spacing w:after="0" w:line="256" w:lineRule="auto"/>
        <w:jc w:val="both"/>
        <w:rPr>
          <w:rFonts w:asciiTheme="majorBidi" w:eastAsia="Calibri" w:hAnsiTheme="majorBidi" w:cstheme="majorBidi"/>
          <w:sz w:val="24"/>
          <w:szCs w:val="24"/>
          <w:rtl/>
          <w:lang w:bidi="ar-SA"/>
        </w:rPr>
      </w:pPr>
    </w:p>
    <w:p w:rsidR="00C30C49" w:rsidRPr="00C30C49" w:rsidRDefault="00C30C49" w:rsidP="00172244">
      <w:pPr>
        <w:bidi/>
        <w:spacing w:after="0" w:line="256" w:lineRule="auto"/>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1 . كيف تقيم منافذ الشباب التالية في مجتمعك؟</w:t>
      </w:r>
    </w:p>
    <w:p w:rsidR="00C30C49" w:rsidRPr="00C30C49" w:rsidRDefault="00C30C49" w:rsidP="00172244">
      <w:pPr>
        <w:bidi/>
        <w:spacing w:after="0" w:line="240" w:lineRule="auto"/>
        <w:jc w:val="both"/>
        <w:rPr>
          <w:rFonts w:asciiTheme="majorBidi" w:eastAsia="Times New Roman" w:hAnsiTheme="majorBidi" w:cstheme="majorBidi"/>
          <w:sz w:val="24"/>
          <w:szCs w:val="24"/>
          <w:rtl/>
          <w:lang w:bidi="ar-SA"/>
        </w:rPr>
      </w:pPr>
    </w:p>
    <w:p w:rsidR="00C30C49" w:rsidRPr="00C30C49" w:rsidRDefault="00C30C49" w:rsidP="00172244">
      <w:pPr>
        <w:bidi/>
        <w:spacing w:after="0" w:line="240" w:lineRule="auto"/>
        <w:jc w:val="both"/>
        <w:rPr>
          <w:rFonts w:asciiTheme="majorBidi" w:eastAsia="Times New Roman" w:hAnsiTheme="majorBidi" w:cstheme="majorBidi"/>
          <w:b/>
          <w:bCs/>
          <w:sz w:val="24"/>
          <w:szCs w:val="24"/>
          <w:lang w:bidi="ar-SA"/>
        </w:rPr>
      </w:pPr>
      <w:r w:rsidRPr="00C30C49">
        <w:rPr>
          <w:rFonts w:asciiTheme="majorBidi" w:eastAsia="Times New Roman" w:hAnsiTheme="majorBidi" w:cstheme="majorBidi"/>
          <w:b/>
          <w:bCs/>
          <w:sz w:val="24"/>
          <w:szCs w:val="24"/>
          <w:rtl/>
          <w:lang w:bidi="ar-SA"/>
        </w:rPr>
        <w:t>منافذ الشباب التي تحتاج إلى أكبر قدر من التحسين:</w:t>
      </w:r>
    </w:p>
    <w:p w:rsidR="00C30C49" w:rsidRPr="00C30C49" w:rsidRDefault="00C30C49" w:rsidP="004E0178">
      <w:pPr>
        <w:bidi/>
        <w:spacing w:after="0"/>
        <w:contextualSpacing/>
        <w:jc w:val="both"/>
        <w:rPr>
          <w:rFonts w:asciiTheme="majorBidi" w:eastAsia="Calibri" w:hAnsiTheme="majorBidi" w:cstheme="majorBidi"/>
          <w:sz w:val="24"/>
          <w:szCs w:val="24"/>
          <w:lang w:bidi="ar-SA"/>
        </w:rPr>
      </w:pPr>
    </w:p>
    <w:p w:rsidR="00C30C49" w:rsidRPr="00C30C49" w:rsidRDefault="00C30C49" w:rsidP="00172244">
      <w:pPr>
        <w:numPr>
          <w:ilvl w:val="0"/>
          <w:numId w:val="6"/>
        </w:numPr>
        <w:bidi/>
        <w:spacing w:after="0"/>
        <w:contextualSpacing/>
        <w:jc w:val="both"/>
        <w:rPr>
          <w:rFonts w:asciiTheme="majorBidi" w:eastAsia="Calibri" w:hAnsiTheme="majorBidi" w:cstheme="majorBidi"/>
          <w:sz w:val="24"/>
          <w:szCs w:val="24"/>
          <w:lang w:bidi="ar-SA"/>
        </w:rPr>
      </w:pPr>
      <w:r w:rsidRPr="00C30C49">
        <w:rPr>
          <w:rFonts w:asciiTheme="majorBidi" w:eastAsia="Times New Roman" w:hAnsiTheme="majorBidi" w:cstheme="majorBidi"/>
          <w:sz w:val="24"/>
          <w:szCs w:val="24"/>
          <w:rtl/>
          <w:lang w:bidi="ar-SA"/>
        </w:rPr>
        <w:t xml:space="preserve">الأماكن العامة الصديقة لذوي الإعاقة </w:t>
      </w:r>
      <w:r w:rsidRPr="00C30C49">
        <w:rPr>
          <w:rFonts w:asciiTheme="majorBidi" w:eastAsia="Calibri" w:hAnsiTheme="majorBidi" w:cstheme="majorBidi"/>
          <w:sz w:val="24"/>
          <w:szCs w:val="24"/>
          <w:rtl/>
          <w:lang w:bidi="ar-SA"/>
        </w:rPr>
        <w:t>هي منافذ الشباب الأسوأ من حيث التصنيفً، حيث صنفها 34٪ على أنها "سيئة" أو "غير موجودة</w:t>
      </w:r>
      <w:r w:rsidRPr="00C30C49">
        <w:rPr>
          <w:rFonts w:asciiTheme="majorBidi" w:eastAsia="Calibri" w:hAnsiTheme="majorBidi" w:cstheme="majorBidi"/>
          <w:sz w:val="24"/>
          <w:szCs w:val="24"/>
          <w:lang w:bidi="ar-SA"/>
        </w:rPr>
        <w:t>".</w:t>
      </w:r>
    </w:p>
    <w:p w:rsidR="00C30C49" w:rsidRPr="00C30C49" w:rsidRDefault="00C30C49" w:rsidP="00172244">
      <w:pPr>
        <w:numPr>
          <w:ilvl w:val="0"/>
          <w:numId w:val="6"/>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 xml:space="preserve">فرص التعلم في المجتمع (خارج المدارس) تعد </w:t>
      </w:r>
      <w:r w:rsidRPr="00C30C49">
        <w:rPr>
          <w:rFonts w:asciiTheme="majorBidi" w:eastAsia="Times New Roman" w:hAnsiTheme="majorBidi" w:cstheme="majorBidi"/>
          <w:sz w:val="24"/>
          <w:szCs w:val="24"/>
          <w:rtl/>
          <w:lang w:bidi="ar-SA"/>
        </w:rPr>
        <w:t>ثاني أسوأ منفذ للشباب</w:t>
      </w:r>
      <w:r w:rsidRPr="00C30C49">
        <w:rPr>
          <w:rFonts w:asciiTheme="majorBidi" w:eastAsia="Calibri" w:hAnsiTheme="majorBidi" w:cstheme="majorBidi"/>
          <w:sz w:val="24"/>
          <w:szCs w:val="24"/>
          <w:rtl/>
          <w:lang w:bidi="ar-SA"/>
        </w:rPr>
        <w:t>، حيث قال 24٪ أنها "سيئة" أو "غير موجودة</w:t>
      </w:r>
      <w:r w:rsidRPr="00C30C49">
        <w:rPr>
          <w:rFonts w:asciiTheme="majorBidi" w:eastAsia="Calibri" w:hAnsiTheme="majorBidi" w:cstheme="majorBidi"/>
          <w:sz w:val="24"/>
          <w:szCs w:val="24"/>
          <w:lang w:bidi="ar-SA"/>
        </w:rPr>
        <w:t>".</w:t>
      </w:r>
    </w:p>
    <w:p w:rsidR="00C30C49" w:rsidRPr="00C30C49" w:rsidRDefault="00C30C49" w:rsidP="00172244">
      <w:pPr>
        <w:numPr>
          <w:ilvl w:val="0"/>
          <w:numId w:val="6"/>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 xml:space="preserve">أماكن تجمع الشباب (منظمات المجتمع المحلي والحدائق و أماكن البلدية) ) تعد هذه أيضا </w:t>
      </w:r>
      <w:r w:rsidRPr="00C30C49">
        <w:rPr>
          <w:rFonts w:asciiTheme="majorBidi" w:eastAsia="Times New Roman" w:hAnsiTheme="majorBidi" w:cstheme="majorBidi"/>
          <w:sz w:val="24"/>
          <w:szCs w:val="24"/>
          <w:rtl/>
          <w:lang w:bidi="ar-SA"/>
        </w:rPr>
        <w:t>ثاني أسوأ منفذ للشباب</w:t>
      </w:r>
      <w:r w:rsidRPr="00C30C49">
        <w:rPr>
          <w:rFonts w:asciiTheme="majorBidi" w:eastAsia="Calibri" w:hAnsiTheme="majorBidi" w:cstheme="majorBidi"/>
          <w:sz w:val="24"/>
          <w:szCs w:val="24"/>
          <w:rtl/>
          <w:lang w:bidi="ar-SA"/>
        </w:rPr>
        <w:t>، حيث قال 24٪ أنها "سيئة" أو "غير موجودة</w:t>
      </w:r>
      <w:r w:rsidRPr="00C30C49">
        <w:rPr>
          <w:rFonts w:asciiTheme="majorBidi" w:eastAsia="Calibri" w:hAnsiTheme="majorBidi" w:cstheme="majorBidi"/>
          <w:sz w:val="24"/>
          <w:szCs w:val="24"/>
          <w:lang w:bidi="ar-SA"/>
        </w:rPr>
        <w:t>".</w:t>
      </w:r>
    </w:p>
    <w:p w:rsidR="00C30C49" w:rsidRPr="00C30C49" w:rsidRDefault="00C30C49" w:rsidP="00172244">
      <w:pPr>
        <w:numPr>
          <w:ilvl w:val="0"/>
          <w:numId w:val="6"/>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تم تصنيف المكتبات على أنها "سيئة" أو "غير موجودة" من قبل 23٪</w:t>
      </w:r>
      <w:r w:rsidRPr="00C30C49">
        <w:rPr>
          <w:rFonts w:asciiTheme="majorBidi" w:eastAsia="Calibri" w:hAnsiTheme="majorBidi" w:cstheme="majorBidi"/>
          <w:sz w:val="24"/>
          <w:szCs w:val="24"/>
          <w:lang w:bidi="ar-SA"/>
        </w:rPr>
        <w:t>.</w:t>
      </w:r>
    </w:p>
    <w:p w:rsidR="00C30C49" w:rsidRPr="00C30C49" w:rsidRDefault="00C30C49" w:rsidP="00172244">
      <w:pPr>
        <w:bidi/>
        <w:spacing w:after="0"/>
        <w:ind w:left="720"/>
        <w:contextualSpacing/>
        <w:jc w:val="both"/>
        <w:rPr>
          <w:rFonts w:asciiTheme="majorBidi" w:eastAsia="Calibri" w:hAnsiTheme="majorBidi" w:cstheme="majorBidi"/>
          <w:sz w:val="24"/>
          <w:szCs w:val="24"/>
          <w:rtl/>
          <w:lang w:bidi="ar-SA"/>
        </w:rPr>
      </w:pPr>
    </w:p>
    <w:p w:rsidR="00C30C49" w:rsidRPr="00C30C49" w:rsidRDefault="00C30C49" w:rsidP="00172244">
      <w:pPr>
        <w:bidi/>
        <w:spacing w:after="0"/>
        <w:ind w:left="720"/>
        <w:contextualSpacing/>
        <w:jc w:val="both"/>
        <w:rPr>
          <w:rFonts w:asciiTheme="majorBidi" w:eastAsia="Times New Roman" w:hAnsiTheme="majorBidi" w:cstheme="majorBidi"/>
          <w:color w:val="000000"/>
          <w:sz w:val="24"/>
          <w:szCs w:val="24"/>
          <w:rtl/>
          <w:lang w:bidi="ar-SA"/>
        </w:rPr>
      </w:pPr>
    </w:p>
    <w:p w:rsidR="00C30C49" w:rsidRPr="00C30C49" w:rsidRDefault="00C30C49" w:rsidP="00172244">
      <w:pPr>
        <w:bidi/>
        <w:spacing w:after="0"/>
        <w:jc w:val="both"/>
        <w:rPr>
          <w:rFonts w:asciiTheme="majorBidi" w:eastAsia="Calibri" w:hAnsiTheme="majorBidi" w:cstheme="majorBidi"/>
          <w:b/>
          <w:bCs/>
          <w:sz w:val="24"/>
          <w:szCs w:val="24"/>
          <w:rtl/>
          <w:lang w:bidi="ar-SA"/>
        </w:rPr>
      </w:pPr>
      <w:r w:rsidRPr="00C30C49">
        <w:rPr>
          <w:rFonts w:asciiTheme="majorBidi" w:eastAsia="Calibri" w:hAnsiTheme="majorBidi" w:cstheme="majorBidi"/>
          <w:b/>
          <w:bCs/>
          <w:sz w:val="24"/>
          <w:szCs w:val="24"/>
          <w:rtl/>
          <w:lang w:bidi="ar-SA"/>
        </w:rPr>
        <w:t>ملاحظات مجموعة التركيز</w:t>
      </w:r>
      <w:r w:rsidRPr="00C30C49">
        <w:rPr>
          <w:rFonts w:asciiTheme="majorBidi" w:eastAsia="Calibri" w:hAnsiTheme="majorBidi" w:cstheme="majorBidi"/>
          <w:b/>
          <w:bCs/>
          <w:sz w:val="24"/>
          <w:szCs w:val="24"/>
          <w:lang w:bidi="ar-SA"/>
        </w:rPr>
        <w:t>:</w:t>
      </w:r>
    </w:p>
    <w:p w:rsidR="00C30C49" w:rsidRPr="00C30C49" w:rsidRDefault="00C30C49" w:rsidP="00172244">
      <w:pPr>
        <w:bidi/>
        <w:spacing w:after="0"/>
        <w:jc w:val="both"/>
        <w:rPr>
          <w:rFonts w:asciiTheme="majorBidi" w:eastAsia="Times New Roman" w:hAnsiTheme="majorBidi" w:cstheme="majorBidi"/>
          <w:sz w:val="24"/>
          <w:szCs w:val="24"/>
          <w:rtl/>
          <w:lang w:bidi="ar-SA"/>
        </w:rPr>
      </w:pPr>
    </w:p>
    <w:p w:rsidR="00C30C49" w:rsidRPr="004E0178" w:rsidRDefault="00C30C49" w:rsidP="00172244">
      <w:pPr>
        <w:bidi/>
        <w:spacing w:after="0"/>
        <w:jc w:val="both"/>
        <w:rPr>
          <w:rFonts w:asciiTheme="majorBidi" w:eastAsia="Times New Roman" w:hAnsiTheme="majorBidi" w:cstheme="majorBidi"/>
          <w:b/>
          <w:bCs/>
          <w:sz w:val="24"/>
          <w:szCs w:val="24"/>
          <w:u w:val="single"/>
          <w:rtl/>
          <w:lang w:bidi="ar-SA"/>
        </w:rPr>
      </w:pPr>
      <w:r w:rsidRPr="004E0178">
        <w:rPr>
          <w:rFonts w:asciiTheme="majorBidi" w:eastAsia="Times New Roman" w:hAnsiTheme="majorBidi" w:cstheme="majorBidi"/>
          <w:b/>
          <w:bCs/>
          <w:sz w:val="24"/>
          <w:szCs w:val="24"/>
          <w:u w:val="single"/>
          <w:rtl/>
          <w:lang w:bidi="ar-SA"/>
        </w:rPr>
        <w:t>الأماكن العامة الصديقة لذوي الإعاقة</w:t>
      </w:r>
    </w:p>
    <w:p w:rsidR="00C30C49" w:rsidRPr="00C30C49" w:rsidRDefault="00C30C49" w:rsidP="00172244">
      <w:pPr>
        <w:bidi/>
        <w:spacing w:after="0"/>
        <w:ind w:left="720"/>
        <w:contextualSpacing/>
        <w:jc w:val="both"/>
        <w:rPr>
          <w:rFonts w:asciiTheme="majorBidi" w:eastAsia="Calibri" w:hAnsiTheme="majorBidi" w:cstheme="majorBidi"/>
          <w:sz w:val="24"/>
          <w:szCs w:val="24"/>
          <w:rtl/>
          <w:lang w:bidi="ar-SA"/>
        </w:rPr>
      </w:pPr>
    </w:p>
    <w:p w:rsidR="00C30C49" w:rsidRPr="00C30C49" w:rsidRDefault="00C30C49" w:rsidP="00172244">
      <w:pPr>
        <w:numPr>
          <w:ilvl w:val="0"/>
          <w:numId w:val="7"/>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 xml:space="preserve">البنية التحتية في جميع أنحاء المجتمع لم يتم تكييفها وتأهيلها  للأشخاص ذوي الإعاقة ، لا مسالك منحدرة للكراسي المتحركة أو معدات معدلة لتلبية احتياجاتهم </w:t>
      </w:r>
      <w:r w:rsidRPr="00C30C49">
        <w:rPr>
          <w:rFonts w:asciiTheme="majorBidi" w:eastAsia="Calibri" w:hAnsiTheme="majorBidi" w:cstheme="majorBidi"/>
          <w:sz w:val="24"/>
          <w:szCs w:val="24"/>
          <w:lang w:bidi="ar-SA"/>
        </w:rPr>
        <w:t>.</w:t>
      </w:r>
    </w:p>
    <w:p w:rsidR="00C30C49" w:rsidRPr="00C30C49" w:rsidRDefault="00C30C49" w:rsidP="00172244">
      <w:pPr>
        <w:numPr>
          <w:ilvl w:val="0"/>
          <w:numId w:val="7"/>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الأشخاص ذوو الإعاقة ليسوا فقط أولئك الذين يستخدمون الكرسي المتحرك ولكن أيضًا الأشخاص الذين يعانون من الصمم أو المكفوفين، فهم حسبما تم ذكره أقل اندماجا في خطط المجتمع. لا تقدم أي من المراكز أي دعم للأشخاص ذوي الإعاقات الحسية</w:t>
      </w:r>
      <w:r w:rsidRPr="00C30C49">
        <w:rPr>
          <w:rFonts w:asciiTheme="majorBidi" w:eastAsia="Calibri" w:hAnsiTheme="majorBidi" w:cstheme="majorBidi"/>
          <w:sz w:val="24"/>
          <w:szCs w:val="24"/>
          <w:lang w:bidi="ar-SA"/>
        </w:rPr>
        <w:t>.</w:t>
      </w:r>
    </w:p>
    <w:p w:rsidR="00C30C49" w:rsidRPr="00C30C49" w:rsidRDefault="00C30C49" w:rsidP="00172244">
      <w:pPr>
        <w:numPr>
          <w:ilvl w:val="0"/>
          <w:numId w:val="7"/>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توجد مؤسسة واحدة تقدم الدعم التعليمي</w:t>
      </w:r>
      <w:r w:rsidRPr="00C30C49">
        <w:rPr>
          <w:rFonts w:asciiTheme="majorBidi" w:eastAsia="Calibri" w:hAnsiTheme="majorBidi" w:cstheme="majorBidi"/>
          <w:sz w:val="24"/>
          <w:szCs w:val="24"/>
          <w:lang w:bidi="ar-SA"/>
        </w:rPr>
        <w:t xml:space="preserve"> </w:t>
      </w:r>
      <w:r w:rsidRPr="00C30C49">
        <w:rPr>
          <w:rFonts w:asciiTheme="majorBidi" w:eastAsia="Calibri" w:hAnsiTheme="majorBidi" w:cstheme="majorBidi"/>
          <w:sz w:val="24"/>
          <w:szCs w:val="24"/>
          <w:rtl/>
          <w:lang w:bidi="ar-SA"/>
        </w:rPr>
        <w:t>للأشخاص ذوي الإعاقات الجسدية، غير أنه يتم تجميع جميع مستويات التعليم في مجموعة واحدة فقط</w:t>
      </w:r>
      <w:r w:rsidRPr="00C30C49">
        <w:rPr>
          <w:rFonts w:asciiTheme="majorBidi" w:eastAsia="Calibri" w:hAnsiTheme="majorBidi" w:cstheme="majorBidi"/>
          <w:sz w:val="24"/>
          <w:szCs w:val="24"/>
          <w:lang w:bidi="ar-SA"/>
        </w:rPr>
        <w:t>.</w:t>
      </w:r>
    </w:p>
    <w:p w:rsidR="00C30C49" w:rsidRPr="00C30C49" w:rsidRDefault="00C30C49" w:rsidP="00172244">
      <w:pPr>
        <w:numPr>
          <w:ilvl w:val="0"/>
          <w:numId w:val="7"/>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تشكل وصمة العار تجاه الأشخاص ذوي الإعاقة مشكلة رئيسية ، وهذا يترجم إلى التنمر والعنف ضد هؤلاء الأشخاص</w:t>
      </w:r>
      <w:r w:rsidRPr="00C30C49">
        <w:rPr>
          <w:rFonts w:asciiTheme="majorBidi" w:eastAsia="Calibri" w:hAnsiTheme="majorBidi" w:cstheme="majorBidi"/>
          <w:sz w:val="24"/>
          <w:szCs w:val="24"/>
          <w:lang w:bidi="ar-SA"/>
        </w:rPr>
        <w:t>.</w:t>
      </w:r>
    </w:p>
    <w:p w:rsidR="00C30C49" w:rsidRPr="00C30C49" w:rsidRDefault="00C30C49" w:rsidP="00172244">
      <w:pPr>
        <w:numPr>
          <w:ilvl w:val="0"/>
          <w:numId w:val="7"/>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lastRenderedPageBreak/>
        <w:t>الأهالي الذين لديهم أطفال ذوي إعاقة لا يعرفون كيفية رعاية ودعم أطفالهم. إنهم بحاجة إلى حملة توعية لمعرفة كيفية التغلب على وصمة العار وكيفية دعم أطفالهم. حاليا معظم الأطفال ذوي الإعاقة لا يغادرون منزل الأسرة مطلقا</w:t>
      </w:r>
      <w:r w:rsidRPr="00C30C49">
        <w:rPr>
          <w:rFonts w:asciiTheme="majorBidi" w:eastAsia="Calibri" w:hAnsiTheme="majorBidi" w:cstheme="majorBidi"/>
          <w:sz w:val="24"/>
          <w:szCs w:val="24"/>
          <w:lang w:bidi="ar-SA"/>
        </w:rPr>
        <w:t>.</w:t>
      </w:r>
    </w:p>
    <w:p w:rsidR="00C30C49" w:rsidRPr="00C30C49" w:rsidRDefault="00C30C49" w:rsidP="00172244">
      <w:pPr>
        <w:bidi/>
        <w:spacing w:after="0"/>
        <w:ind w:left="360"/>
        <w:jc w:val="both"/>
        <w:rPr>
          <w:rFonts w:asciiTheme="majorBidi" w:eastAsia="Calibri" w:hAnsiTheme="majorBidi" w:cstheme="majorBidi"/>
          <w:sz w:val="24"/>
          <w:szCs w:val="24"/>
          <w:rtl/>
          <w:lang w:bidi="ar-SA"/>
        </w:rPr>
      </w:pPr>
    </w:p>
    <w:p w:rsidR="00C30C49" w:rsidRPr="004E0178" w:rsidRDefault="00C30C49" w:rsidP="00172244">
      <w:pPr>
        <w:bidi/>
        <w:spacing w:after="0"/>
        <w:jc w:val="both"/>
        <w:rPr>
          <w:rFonts w:asciiTheme="majorBidi" w:eastAsia="Calibri" w:hAnsiTheme="majorBidi" w:cstheme="majorBidi"/>
          <w:sz w:val="24"/>
          <w:szCs w:val="24"/>
          <w:u w:val="single"/>
          <w:lang w:bidi="ar-SA"/>
        </w:rPr>
      </w:pPr>
      <w:r w:rsidRPr="004E0178">
        <w:rPr>
          <w:rFonts w:asciiTheme="majorBidi" w:eastAsia="Calibri" w:hAnsiTheme="majorBidi" w:cstheme="majorBidi"/>
          <w:sz w:val="24"/>
          <w:szCs w:val="24"/>
          <w:u w:val="single"/>
          <w:rtl/>
          <w:lang w:bidi="ar-SA"/>
        </w:rPr>
        <w:t>فرص التعلم</w:t>
      </w:r>
    </w:p>
    <w:p w:rsidR="00C30C49" w:rsidRPr="00C30C49" w:rsidRDefault="00C30C49" w:rsidP="00172244">
      <w:pPr>
        <w:numPr>
          <w:ilvl w:val="0"/>
          <w:numId w:val="8"/>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الأهالي لا يعطون الأولوية لفرص التعلم، فهم بدلاً من ذلك يفضلون أن يعمل الشباب بدلاً من التدريب</w:t>
      </w:r>
      <w:r w:rsidRPr="00C30C49">
        <w:rPr>
          <w:rFonts w:asciiTheme="majorBidi" w:eastAsia="Calibri" w:hAnsiTheme="majorBidi" w:cstheme="majorBidi"/>
          <w:sz w:val="24"/>
          <w:szCs w:val="24"/>
          <w:lang w:bidi="ar-SA"/>
        </w:rPr>
        <w:t>.</w:t>
      </w:r>
    </w:p>
    <w:p w:rsidR="00C30C49" w:rsidRPr="00C30C49" w:rsidRDefault="00C30C49" w:rsidP="00172244">
      <w:pPr>
        <w:numPr>
          <w:ilvl w:val="0"/>
          <w:numId w:val="8"/>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الشباب أيضًا لا يعرفون عن فرص التعلم المتاحة المختلفة</w:t>
      </w:r>
      <w:r w:rsidRPr="00C30C49">
        <w:rPr>
          <w:rFonts w:asciiTheme="majorBidi" w:eastAsia="Calibri" w:hAnsiTheme="majorBidi" w:cstheme="majorBidi"/>
          <w:sz w:val="24"/>
          <w:szCs w:val="24"/>
          <w:lang w:bidi="ar-SA"/>
        </w:rPr>
        <w:t>.</w:t>
      </w:r>
    </w:p>
    <w:p w:rsidR="00C30C49" w:rsidRPr="00C30C49" w:rsidRDefault="00C30C49" w:rsidP="00172244">
      <w:pPr>
        <w:bidi/>
        <w:spacing w:after="0"/>
        <w:jc w:val="both"/>
        <w:rPr>
          <w:rFonts w:asciiTheme="majorBidi" w:eastAsia="Calibri" w:hAnsiTheme="majorBidi" w:cstheme="majorBidi"/>
          <w:sz w:val="24"/>
          <w:szCs w:val="24"/>
          <w:rtl/>
          <w:lang w:bidi="ar-SA"/>
        </w:rPr>
      </w:pPr>
    </w:p>
    <w:p w:rsidR="00C30C49" w:rsidRPr="004E0178" w:rsidRDefault="00C30C49" w:rsidP="00172244">
      <w:pPr>
        <w:bidi/>
        <w:spacing w:after="0"/>
        <w:jc w:val="both"/>
        <w:rPr>
          <w:rFonts w:asciiTheme="majorBidi" w:eastAsia="Calibri" w:hAnsiTheme="majorBidi" w:cstheme="majorBidi"/>
          <w:sz w:val="24"/>
          <w:szCs w:val="24"/>
          <w:u w:val="single"/>
          <w:rtl/>
          <w:lang w:bidi="ar-SA"/>
        </w:rPr>
      </w:pPr>
      <w:r w:rsidRPr="004E0178">
        <w:rPr>
          <w:rFonts w:asciiTheme="majorBidi" w:eastAsia="Calibri" w:hAnsiTheme="majorBidi" w:cstheme="majorBidi"/>
          <w:sz w:val="24"/>
          <w:szCs w:val="24"/>
          <w:u w:val="single"/>
          <w:rtl/>
          <w:lang w:bidi="ar-SA"/>
        </w:rPr>
        <w:t xml:space="preserve">أماكن تجمع الشباب </w:t>
      </w:r>
    </w:p>
    <w:p w:rsidR="00C30C49" w:rsidRPr="00C30C49" w:rsidRDefault="00C30C49" w:rsidP="00172244">
      <w:pPr>
        <w:numPr>
          <w:ilvl w:val="0"/>
          <w:numId w:val="9"/>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ذكر الشباب أن هناك حديقة لتجمع الشباب</w:t>
      </w:r>
      <w:r w:rsidRPr="00C30C49">
        <w:rPr>
          <w:rFonts w:asciiTheme="majorBidi" w:eastAsia="Calibri" w:hAnsiTheme="majorBidi" w:cstheme="majorBidi"/>
          <w:sz w:val="24"/>
          <w:szCs w:val="24"/>
          <w:lang w:bidi="ar-SA"/>
        </w:rPr>
        <w:t>.</w:t>
      </w:r>
    </w:p>
    <w:p w:rsidR="00C30C49" w:rsidRPr="00C30C49" w:rsidRDefault="00C30C49" w:rsidP="00172244">
      <w:pPr>
        <w:numPr>
          <w:ilvl w:val="0"/>
          <w:numId w:val="9"/>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لا يوجد لدى الشباب أي أماكن أخرى للتجمع</w:t>
      </w:r>
      <w:r w:rsidRPr="00C30C49">
        <w:rPr>
          <w:rFonts w:asciiTheme="majorBidi" w:eastAsia="Calibri" w:hAnsiTheme="majorBidi" w:cstheme="majorBidi"/>
          <w:sz w:val="24"/>
          <w:szCs w:val="24"/>
          <w:lang w:bidi="ar-SA"/>
        </w:rPr>
        <w:t>.</w:t>
      </w:r>
    </w:p>
    <w:p w:rsidR="00C30C49" w:rsidRPr="00C30C49" w:rsidRDefault="00C30C49" w:rsidP="00172244">
      <w:pPr>
        <w:bidi/>
        <w:spacing w:after="0"/>
        <w:ind w:left="720"/>
        <w:contextualSpacing/>
        <w:jc w:val="both"/>
        <w:rPr>
          <w:rFonts w:asciiTheme="majorBidi" w:eastAsia="Calibri" w:hAnsiTheme="majorBidi" w:cstheme="majorBidi"/>
          <w:sz w:val="24"/>
          <w:szCs w:val="24"/>
          <w:lang w:bidi="ar-SA"/>
        </w:rPr>
      </w:pPr>
    </w:p>
    <w:p w:rsidR="00C30C49" w:rsidRPr="00C30C49" w:rsidRDefault="00C30C49" w:rsidP="00172244">
      <w:pPr>
        <w:bidi/>
        <w:spacing w:after="0"/>
        <w:jc w:val="both"/>
        <w:rPr>
          <w:rFonts w:asciiTheme="majorBidi" w:eastAsia="Calibri" w:hAnsiTheme="majorBidi" w:cstheme="majorBidi"/>
          <w:sz w:val="24"/>
          <w:szCs w:val="24"/>
          <w:rtl/>
          <w:lang w:bidi="ar-SA"/>
        </w:rPr>
      </w:pPr>
    </w:p>
    <w:p w:rsidR="00C30C49" w:rsidRPr="004E0178" w:rsidRDefault="00C30C49" w:rsidP="00172244">
      <w:pPr>
        <w:bidi/>
        <w:spacing w:after="0"/>
        <w:jc w:val="both"/>
        <w:rPr>
          <w:rFonts w:asciiTheme="majorBidi" w:eastAsia="Calibri" w:hAnsiTheme="majorBidi" w:cstheme="majorBidi"/>
          <w:sz w:val="24"/>
          <w:szCs w:val="24"/>
          <w:u w:val="single"/>
          <w:lang w:bidi="ar-SA"/>
        </w:rPr>
      </w:pPr>
      <w:r w:rsidRPr="004E0178">
        <w:rPr>
          <w:rFonts w:asciiTheme="majorBidi" w:eastAsia="Calibri" w:hAnsiTheme="majorBidi" w:cstheme="majorBidi"/>
          <w:sz w:val="24"/>
          <w:szCs w:val="24"/>
          <w:u w:val="single"/>
          <w:rtl/>
          <w:lang w:bidi="ar-SA"/>
        </w:rPr>
        <w:t>المكتبات</w:t>
      </w:r>
    </w:p>
    <w:p w:rsidR="00C30C49" w:rsidRPr="00C30C49" w:rsidRDefault="00C30C49" w:rsidP="00172244">
      <w:pPr>
        <w:numPr>
          <w:ilvl w:val="0"/>
          <w:numId w:val="10"/>
        </w:numPr>
        <w:bidi/>
        <w:spacing w:after="0"/>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توجد مكتبتان، غير أن الشباب لا يعرفون عنهما. واحدة لديها سمعة سيئة وبعيدة ، في حين أن استعمال المكتبة الأخرى أكثر سهولة</w:t>
      </w:r>
      <w:r w:rsidRPr="00C30C49">
        <w:rPr>
          <w:rFonts w:asciiTheme="majorBidi" w:eastAsia="Calibri" w:hAnsiTheme="majorBidi" w:cstheme="majorBidi"/>
          <w:sz w:val="24"/>
          <w:szCs w:val="24"/>
          <w:lang w:bidi="ar-SA"/>
        </w:rPr>
        <w:t>.</w:t>
      </w:r>
    </w:p>
    <w:p w:rsidR="00C30C49" w:rsidRPr="00C30C49" w:rsidRDefault="00C30C49" w:rsidP="00172244">
      <w:pPr>
        <w:bidi/>
        <w:spacing w:after="0"/>
        <w:jc w:val="both"/>
        <w:rPr>
          <w:rFonts w:asciiTheme="majorBidi" w:eastAsia="Calibri" w:hAnsiTheme="majorBidi" w:cstheme="majorBidi"/>
          <w:sz w:val="24"/>
          <w:szCs w:val="24"/>
          <w:rtl/>
          <w:lang w:bidi="ar-SA"/>
        </w:rPr>
      </w:pPr>
    </w:p>
    <w:p w:rsidR="00C30C49" w:rsidRPr="00C30C49" w:rsidRDefault="00C30C49" w:rsidP="00172244">
      <w:pPr>
        <w:bidi/>
        <w:spacing w:after="0" w:line="256" w:lineRule="auto"/>
        <w:jc w:val="both"/>
        <w:rPr>
          <w:rFonts w:asciiTheme="majorBidi" w:eastAsia="Calibri" w:hAnsiTheme="majorBidi" w:cstheme="majorBidi"/>
          <w:sz w:val="24"/>
          <w:szCs w:val="24"/>
          <w:rtl/>
          <w:lang w:bidi="ar-SA"/>
        </w:rPr>
      </w:pPr>
    </w:p>
    <w:p w:rsidR="00C30C49" w:rsidRPr="00C30C49" w:rsidRDefault="00C30C49" w:rsidP="00172244">
      <w:pPr>
        <w:bidi/>
        <w:spacing w:after="0" w:line="256" w:lineRule="auto"/>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2.</w:t>
      </w:r>
      <w:r w:rsidRPr="00C30C49">
        <w:rPr>
          <w:rFonts w:asciiTheme="majorBidi" w:eastAsia="Calibri" w:hAnsiTheme="majorBidi" w:cstheme="majorBidi"/>
          <w:b/>
          <w:bCs/>
          <w:sz w:val="24"/>
          <w:szCs w:val="24"/>
          <w:lang w:bidi="ar-SA"/>
        </w:rPr>
        <w:t xml:space="preserve"> </w:t>
      </w:r>
      <w:r w:rsidRPr="00C30C49">
        <w:rPr>
          <w:rFonts w:asciiTheme="majorBidi" w:eastAsia="Calibri" w:hAnsiTheme="majorBidi" w:cstheme="majorBidi"/>
          <w:b/>
          <w:bCs/>
          <w:sz w:val="24"/>
          <w:szCs w:val="24"/>
          <w:rtl/>
          <w:lang w:bidi="ar-SA"/>
        </w:rPr>
        <w:t>ما مدى سهولة الوصول إلى الخدمات التالية خارج المدرسة في مجتمعك؟</w:t>
      </w:r>
    </w:p>
    <w:p w:rsidR="00C30C49" w:rsidRPr="00C30C49" w:rsidRDefault="00C30C49" w:rsidP="00172244">
      <w:pPr>
        <w:bidi/>
        <w:spacing w:after="0" w:line="256" w:lineRule="auto"/>
        <w:contextualSpacing/>
        <w:jc w:val="both"/>
        <w:rPr>
          <w:rFonts w:asciiTheme="majorBidi" w:eastAsia="Calibri" w:hAnsiTheme="majorBidi" w:cstheme="majorBidi"/>
          <w:b/>
          <w:bCs/>
          <w:sz w:val="24"/>
          <w:szCs w:val="24"/>
          <w:rtl/>
          <w:lang w:bidi="ar-SA"/>
        </w:rPr>
      </w:pPr>
    </w:p>
    <w:p w:rsidR="00C30C49" w:rsidRPr="00C30C49" w:rsidRDefault="00C30C49" w:rsidP="00172244">
      <w:pPr>
        <w:bidi/>
        <w:spacing w:after="0" w:line="256" w:lineRule="auto"/>
        <w:contextualSpacing/>
        <w:jc w:val="both"/>
        <w:rPr>
          <w:rFonts w:asciiTheme="majorBidi" w:eastAsia="Calibri" w:hAnsiTheme="majorBidi" w:cstheme="majorBidi"/>
          <w:b/>
          <w:bCs/>
          <w:sz w:val="24"/>
          <w:szCs w:val="24"/>
          <w:rtl/>
          <w:lang w:bidi="ar-SA"/>
        </w:rPr>
      </w:pPr>
      <w:r w:rsidRPr="00C30C49">
        <w:rPr>
          <w:rFonts w:asciiTheme="majorBidi" w:eastAsia="Calibri" w:hAnsiTheme="majorBidi" w:cstheme="majorBidi"/>
          <w:b/>
          <w:bCs/>
          <w:sz w:val="24"/>
          <w:szCs w:val="24"/>
          <w:rtl/>
          <w:lang w:bidi="ar-SA"/>
        </w:rPr>
        <w:t>الخدمات خارج المدرسة الأقل وصولاً أو غير موجودة</w:t>
      </w:r>
      <w:r w:rsidRPr="00C30C49">
        <w:rPr>
          <w:rFonts w:asciiTheme="majorBidi" w:eastAsia="Calibri" w:hAnsiTheme="majorBidi" w:cstheme="majorBidi"/>
          <w:b/>
          <w:bCs/>
          <w:sz w:val="24"/>
          <w:szCs w:val="24"/>
          <w:lang w:bidi="ar-SA"/>
        </w:rPr>
        <w:t>:</w:t>
      </w:r>
    </w:p>
    <w:p w:rsidR="00C30C49" w:rsidRPr="00C30C49" w:rsidRDefault="00C30C49" w:rsidP="00172244">
      <w:pPr>
        <w:bidi/>
        <w:spacing w:after="0" w:line="256" w:lineRule="auto"/>
        <w:contextualSpacing/>
        <w:jc w:val="both"/>
        <w:rPr>
          <w:rFonts w:asciiTheme="majorBidi" w:eastAsia="Calibri" w:hAnsiTheme="majorBidi" w:cstheme="majorBidi"/>
          <w:b/>
          <w:bCs/>
          <w:sz w:val="24"/>
          <w:szCs w:val="24"/>
          <w:rtl/>
          <w:lang w:bidi="ar-SA"/>
        </w:rPr>
      </w:pPr>
    </w:p>
    <w:p w:rsidR="00C30C49" w:rsidRPr="00C30C49" w:rsidRDefault="00C30C49" w:rsidP="00172244">
      <w:pPr>
        <w:numPr>
          <w:ilvl w:val="0"/>
          <w:numId w:val="10"/>
        </w:numPr>
        <w:bidi/>
        <w:spacing w:after="0"/>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التدريب على مهارات التوظيف - 41.5٪ صنفوا</w:t>
      </w:r>
      <w:r w:rsidRPr="00C30C49">
        <w:rPr>
          <w:rFonts w:asciiTheme="majorBidi" w:eastAsia="Times New Roman" w:hAnsiTheme="majorBidi" w:cstheme="majorBidi"/>
          <w:sz w:val="24"/>
          <w:szCs w:val="24"/>
          <w:rtl/>
        </w:rPr>
        <w:t xml:space="preserve"> هذه الخدمة</w:t>
      </w:r>
      <w:r w:rsidRPr="00C30C49">
        <w:rPr>
          <w:rFonts w:asciiTheme="majorBidi" w:eastAsia="Times New Roman" w:hAnsiTheme="majorBidi" w:cstheme="majorBidi"/>
          <w:sz w:val="24"/>
          <w:szCs w:val="24"/>
          <w:rtl/>
          <w:lang w:bidi="ar-SA"/>
        </w:rPr>
        <w:t xml:space="preserve"> على أنه لا يمكن الوصول إليها</w:t>
      </w:r>
      <w:r w:rsidRPr="00C30C49">
        <w:rPr>
          <w:rFonts w:asciiTheme="majorBidi" w:eastAsia="Calibri" w:hAnsiTheme="majorBidi" w:cstheme="majorBidi"/>
          <w:sz w:val="24"/>
          <w:szCs w:val="24"/>
          <w:lang w:bidi="ar-SA"/>
        </w:rPr>
        <w:t>.</w:t>
      </w:r>
    </w:p>
    <w:p w:rsidR="00C30C49" w:rsidRPr="00C30C49" w:rsidRDefault="00C30C49" w:rsidP="00172244">
      <w:pPr>
        <w:numPr>
          <w:ilvl w:val="0"/>
          <w:numId w:val="10"/>
        </w:numPr>
        <w:bidi/>
        <w:spacing w:after="0"/>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 xml:space="preserve">موارد الأعمال (المنح، خطط العمل، التوجيه المالي) - </w:t>
      </w:r>
      <w:r w:rsidRPr="00C30C49">
        <w:rPr>
          <w:rFonts w:asciiTheme="majorBidi" w:eastAsia="Calibri" w:hAnsiTheme="majorBidi" w:cstheme="majorBidi"/>
          <w:sz w:val="24"/>
          <w:szCs w:val="24"/>
          <w:lang w:bidi="ar-SA"/>
        </w:rPr>
        <w:t>40.5</w:t>
      </w:r>
      <w:r w:rsidRPr="00C30C49">
        <w:rPr>
          <w:rFonts w:asciiTheme="majorBidi" w:eastAsia="Calibri" w:hAnsiTheme="majorBidi" w:cstheme="majorBidi"/>
          <w:sz w:val="24"/>
          <w:szCs w:val="24"/>
          <w:rtl/>
          <w:lang w:bidi="ar-SA"/>
        </w:rPr>
        <w:t>٪ صنفوا</w:t>
      </w:r>
      <w:r w:rsidRPr="00C30C49">
        <w:rPr>
          <w:rFonts w:asciiTheme="majorBidi" w:eastAsia="Times New Roman" w:hAnsiTheme="majorBidi" w:cstheme="majorBidi"/>
          <w:sz w:val="24"/>
          <w:szCs w:val="24"/>
          <w:rtl/>
        </w:rPr>
        <w:t xml:space="preserve"> هذه الخدمة</w:t>
      </w:r>
      <w:r w:rsidRPr="00C30C49">
        <w:rPr>
          <w:rFonts w:asciiTheme="majorBidi" w:eastAsia="Times New Roman" w:hAnsiTheme="majorBidi" w:cstheme="majorBidi"/>
          <w:sz w:val="24"/>
          <w:szCs w:val="24"/>
          <w:rtl/>
          <w:lang w:bidi="ar-SA"/>
        </w:rPr>
        <w:t xml:space="preserve"> على أنه لا يمكن الوصول إليها</w:t>
      </w:r>
      <w:r w:rsidRPr="00C30C49">
        <w:rPr>
          <w:rFonts w:asciiTheme="majorBidi" w:eastAsia="Calibri" w:hAnsiTheme="majorBidi" w:cstheme="majorBidi"/>
          <w:sz w:val="24"/>
          <w:szCs w:val="24"/>
          <w:lang w:bidi="ar-SA"/>
        </w:rPr>
        <w:t>.</w:t>
      </w:r>
    </w:p>
    <w:p w:rsidR="00C30C49" w:rsidRPr="00C30C49" w:rsidRDefault="00C30C49" w:rsidP="00172244">
      <w:pPr>
        <w:numPr>
          <w:ilvl w:val="0"/>
          <w:numId w:val="10"/>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 xml:space="preserve">الموارد التعليمية الأخرى (معلومات عن المنح الدراسية وتقديم الطلبات) </w:t>
      </w:r>
      <w:r w:rsidRPr="00C30C49">
        <w:rPr>
          <w:rFonts w:asciiTheme="majorBidi" w:eastAsia="Calibri" w:hAnsiTheme="majorBidi" w:cstheme="majorBidi"/>
          <w:sz w:val="24"/>
          <w:szCs w:val="24"/>
          <w:lang w:bidi="ar-SA"/>
        </w:rPr>
        <w:t>38.5</w:t>
      </w:r>
      <w:r w:rsidRPr="00C30C49">
        <w:rPr>
          <w:rFonts w:asciiTheme="majorBidi" w:eastAsia="Calibri" w:hAnsiTheme="majorBidi" w:cstheme="majorBidi"/>
          <w:sz w:val="24"/>
          <w:szCs w:val="24"/>
          <w:rtl/>
          <w:lang w:bidi="ar-SA"/>
        </w:rPr>
        <w:t>٪ صنفوا</w:t>
      </w:r>
      <w:r w:rsidRPr="00C30C49">
        <w:rPr>
          <w:rFonts w:asciiTheme="majorBidi" w:eastAsia="Times New Roman" w:hAnsiTheme="majorBidi" w:cstheme="majorBidi"/>
          <w:sz w:val="24"/>
          <w:szCs w:val="24"/>
          <w:rtl/>
        </w:rPr>
        <w:t xml:space="preserve"> هذه الخدمة</w:t>
      </w:r>
      <w:r w:rsidRPr="00C30C49">
        <w:rPr>
          <w:rFonts w:asciiTheme="majorBidi" w:eastAsia="Times New Roman" w:hAnsiTheme="majorBidi" w:cstheme="majorBidi"/>
          <w:sz w:val="24"/>
          <w:szCs w:val="24"/>
          <w:rtl/>
          <w:lang w:bidi="ar-SA"/>
        </w:rPr>
        <w:t xml:space="preserve"> على أنه لا يمكن الوصول إليها</w:t>
      </w:r>
      <w:r w:rsidRPr="00C30C49">
        <w:rPr>
          <w:rFonts w:asciiTheme="majorBidi" w:eastAsia="Calibri" w:hAnsiTheme="majorBidi" w:cstheme="majorBidi"/>
          <w:sz w:val="24"/>
          <w:szCs w:val="24"/>
          <w:lang w:bidi="ar-SA"/>
        </w:rPr>
        <w:t>.</w:t>
      </w:r>
    </w:p>
    <w:p w:rsidR="00C30C49" w:rsidRPr="00C30C49" w:rsidRDefault="00C30C49" w:rsidP="00172244">
      <w:pPr>
        <w:numPr>
          <w:ilvl w:val="0"/>
          <w:numId w:val="10"/>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حوارات الشباب التي تتم مناقشتها / تنظيمها - ا 37.5٪ صنفوا</w:t>
      </w:r>
      <w:r w:rsidRPr="00C30C49">
        <w:rPr>
          <w:rFonts w:asciiTheme="majorBidi" w:eastAsia="Times New Roman" w:hAnsiTheme="majorBidi" w:cstheme="majorBidi"/>
          <w:sz w:val="24"/>
          <w:szCs w:val="24"/>
          <w:rtl/>
        </w:rPr>
        <w:t xml:space="preserve"> هذه الخدمة</w:t>
      </w:r>
      <w:r w:rsidRPr="00C30C49">
        <w:rPr>
          <w:rFonts w:asciiTheme="majorBidi" w:eastAsia="Times New Roman" w:hAnsiTheme="majorBidi" w:cstheme="majorBidi"/>
          <w:sz w:val="24"/>
          <w:szCs w:val="24"/>
          <w:rtl/>
          <w:lang w:bidi="ar-SA"/>
        </w:rPr>
        <w:t xml:space="preserve"> على أنه لا يمكن الوصول إليها</w:t>
      </w:r>
      <w:r w:rsidRPr="00C30C49">
        <w:rPr>
          <w:rFonts w:asciiTheme="majorBidi" w:eastAsia="Calibri" w:hAnsiTheme="majorBidi" w:cstheme="majorBidi"/>
          <w:sz w:val="24"/>
          <w:szCs w:val="24"/>
          <w:lang w:bidi="ar-SA"/>
        </w:rPr>
        <w:t>.</w:t>
      </w:r>
    </w:p>
    <w:p w:rsidR="00C30C49" w:rsidRPr="00C30C49" w:rsidRDefault="00C30C49" w:rsidP="00172244">
      <w:pPr>
        <w:bidi/>
        <w:spacing w:after="0"/>
        <w:ind w:left="360"/>
        <w:jc w:val="both"/>
        <w:rPr>
          <w:rFonts w:asciiTheme="majorBidi" w:eastAsia="Calibri" w:hAnsiTheme="majorBidi" w:cstheme="majorBidi"/>
          <w:sz w:val="24"/>
          <w:szCs w:val="24"/>
          <w:rtl/>
          <w:lang w:bidi="ar-SA"/>
        </w:rPr>
      </w:pPr>
    </w:p>
    <w:p w:rsidR="00C30C49" w:rsidRPr="00C30C49" w:rsidRDefault="00C30C49" w:rsidP="00172244">
      <w:pPr>
        <w:bidi/>
        <w:spacing w:after="0"/>
        <w:jc w:val="both"/>
        <w:rPr>
          <w:rFonts w:asciiTheme="majorBidi" w:eastAsia="Calibri" w:hAnsiTheme="majorBidi" w:cstheme="majorBidi"/>
          <w:sz w:val="24"/>
          <w:szCs w:val="24"/>
          <w:lang w:bidi="ar-SA"/>
        </w:rPr>
      </w:pPr>
    </w:p>
    <w:p w:rsidR="00C30C49" w:rsidRPr="00C30C49" w:rsidRDefault="00C30C49" w:rsidP="00172244">
      <w:pPr>
        <w:bidi/>
        <w:spacing w:after="0"/>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ملاحظات مجموعة التركيز</w:t>
      </w:r>
    </w:p>
    <w:p w:rsidR="00C30C49" w:rsidRPr="00C30C49" w:rsidRDefault="00C30C49" w:rsidP="00172244">
      <w:pPr>
        <w:numPr>
          <w:ilvl w:val="0"/>
          <w:numId w:val="11"/>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توجد مؤسسة واحدة تقدم تدريبات، ولكن من متطلبات الالتحاق بالتدريب أن يكون المشاركون قد أكملوا تعليمهم</w:t>
      </w:r>
      <w:r w:rsidRPr="00C30C49">
        <w:rPr>
          <w:rFonts w:asciiTheme="majorBidi" w:eastAsia="Calibri" w:hAnsiTheme="majorBidi" w:cstheme="majorBidi"/>
          <w:sz w:val="24"/>
          <w:szCs w:val="24"/>
          <w:lang w:bidi="ar-SA"/>
        </w:rPr>
        <w:t>.</w:t>
      </w:r>
    </w:p>
    <w:p w:rsidR="00C30C49" w:rsidRPr="00C30C49" w:rsidRDefault="00C30C49" w:rsidP="00172244">
      <w:pPr>
        <w:numPr>
          <w:ilvl w:val="0"/>
          <w:numId w:val="11"/>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بعض الشباب لديهم وظائف، وبالتالي لا يستطيعون المشاركة في الدورات التدريبية حيث تقدم الدورات في الصباح</w:t>
      </w:r>
      <w:r w:rsidRPr="00C30C49">
        <w:rPr>
          <w:rFonts w:asciiTheme="majorBidi" w:eastAsia="Calibri" w:hAnsiTheme="majorBidi" w:cstheme="majorBidi"/>
          <w:sz w:val="24"/>
          <w:szCs w:val="24"/>
          <w:lang w:bidi="ar-SA"/>
        </w:rPr>
        <w:t>.</w:t>
      </w:r>
    </w:p>
    <w:p w:rsidR="00C30C49" w:rsidRPr="00C30C49" w:rsidRDefault="00C30C49" w:rsidP="00172244">
      <w:pPr>
        <w:numPr>
          <w:ilvl w:val="0"/>
          <w:numId w:val="11"/>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الجانب المالي للتدريبات يحد من مشاركة العديد من الشباب</w:t>
      </w:r>
      <w:r w:rsidRPr="00C30C49">
        <w:rPr>
          <w:rFonts w:asciiTheme="majorBidi" w:eastAsia="Calibri" w:hAnsiTheme="majorBidi" w:cstheme="majorBidi"/>
          <w:sz w:val="24"/>
          <w:szCs w:val="24"/>
          <w:lang w:bidi="ar-SA"/>
        </w:rPr>
        <w:t>.</w:t>
      </w:r>
    </w:p>
    <w:p w:rsidR="00C30C49" w:rsidRPr="00C30C49" w:rsidRDefault="00C30C49" w:rsidP="00172244">
      <w:pPr>
        <w:numPr>
          <w:ilvl w:val="0"/>
          <w:numId w:val="11"/>
        </w:numPr>
        <w:bidi/>
        <w:spacing w:after="0"/>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يتم تجاهل الشباب في المجتمعات، ويتم تجاهل آرائهم واحتياجاتهم</w:t>
      </w:r>
      <w:r w:rsidRPr="00C30C49">
        <w:rPr>
          <w:rFonts w:asciiTheme="majorBidi" w:eastAsia="Calibri" w:hAnsiTheme="majorBidi" w:cstheme="majorBidi"/>
          <w:sz w:val="24"/>
          <w:szCs w:val="24"/>
          <w:lang w:bidi="ar-SA"/>
        </w:rPr>
        <w:t>.</w:t>
      </w:r>
    </w:p>
    <w:p w:rsidR="00C30C49" w:rsidRPr="00C30C49" w:rsidRDefault="00C30C49" w:rsidP="00172244">
      <w:pPr>
        <w:bidi/>
        <w:spacing w:after="0" w:line="240" w:lineRule="auto"/>
        <w:jc w:val="both"/>
        <w:rPr>
          <w:rFonts w:asciiTheme="majorBidi" w:eastAsia="Times New Roman" w:hAnsiTheme="majorBidi" w:cstheme="majorBidi"/>
          <w:sz w:val="24"/>
          <w:szCs w:val="24"/>
          <w:rtl/>
          <w:lang w:bidi="ar-SA"/>
        </w:rPr>
      </w:pPr>
    </w:p>
    <w:p w:rsidR="00C30C49" w:rsidRPr="00C30C49" w:rsidRDefault="00C30C49" w:rsidP="00172244">
      <w:pPr>
        <w:bidi/>
        <w:spacing w:after="0" w:line="240" w:lineRule="auto"/>
        <w:jc w:val="both"/>
        <w:rPr>
          <w:rFonts w:asciiTheme="majorBidi" w:eastAsia="Times New Roman" w:hAnsiTheme="majorBidi" w:cstheme="majorBidi"/>
          <w:b/>
          <w:bCs/>
          <w:sz w:val="24"/>
          <w:szCs w:val="24"/>
          <w:rtl/>
          <w:lang w:bidi="ar-SA"/>
        </w:rPr>
      </w:pPr>
      <w:r w:rsidRPr="00C30C49">
        <w:rPr>
          <w:rFonts w:asciiTheme="majorBidi" w:eastAsia="Times New Roman" w:hAnsiTheme="majorBidi" w:cstheme="majorBidi"/>
          <w:b/>
          <w:bCs/>
          <w:sz w:val="24"/>
          <w:szCs w:val="24"/>
          <w:rtl/>
          <w:lang w:bidi="ar-SA"/>
        </w:rPr>
        <w:t>3. هل سمعت عن أو كنت جزءا من( شاركت في) البرامج التالية في مجتمعك؟</w:t>
      </w:r>
    </w:p>
    <w:p w:rsidR="00C30C49" w:rsidRPr="00C30C49" w:rsidRDefault="00C30C49" w:rsidP="00172244">
      <w:pPr>
        <w:bidi/>
        <w:spacing w:after="0" w:line="240" w:lineRule="auto"/>
        <w:ind w:left="720"/>
        <w:contextualSpacing/>
        <w:jc w:val="both"/>
        <w:rPr>
          <w:rFonts w:asciiTheme="majorBidi" w:eastAsia="Times New Roman" w:hAnsiTheme="majorBidi" w:cstheme="majorBidi"/>
          <w:sz w:val="24"/>
          <w:szCs w:val="24"/>
        </w:rPr>
      </w:pPr>
    </w:p>
    <w:p w:rsidR="00C30C49" w:rsidRPr="00C30C49" w:rsidRDefault="00C30C49" w:rsidP="00172244">
      <w:pPr>
        <w:bidi/>
        <w:spacing w:after="0" w:line="240" w:lineRule="auto"/>
        <w:jc w:val="both"/>
        <w:rPr>
          <w:rFonts w:asciiTheme="majorBidi" w:eastAsia="Times New Roman" w:hAnsiTheme="majorBidi" w:cstheme="majorBidi"/>
          <w:sz w:val="24"/>
          <w:szCs w:val="24"/>
          <w:rtl/>
        </w:rPr>
      </w:pPr>
      <w:r w:rsidRPr="00C30C49">
        <w:rPr>
          <w:rFonts w:asciiTheme="majorBidi" w:eastAsia="Calibri" w:hAnsiTheme="majorBidi" w:cstheme="majorBidi"/>
          <w:b/>
          <w:bCs/>
          <w:sz w:val="24"/>
          <w:szCs w:val="24"/>
          <w:rtl/>
          <w:lang w:bidi="ar-SA"/>
        </w:rPr>
        <w:t>البرامج الأقل سمعة</w:t>
      </w:r>
      <w:r w:rsidRPr="00C30C49">
        <w:rPr>
          <w:rFonts w:asciiTheme="majorBidi" w:eastAsia="Times New Roman" w:hAnsiTheme="majorBidi" w:cstheme="majorBidi"/>
          <w:b/>
          <w:bCs/>
          <w:sz w:val="24"/>
          <w:szCs w:val="24"/>
          <w:rtl/>
        </w:rPr>
        <w:t>/ مشاركة من برامج التوجيه والإرشاد في المجتمع</w:t>
      </w:r>
    </w:p>
    <w:p w:rsidR="00C30C49" w:rsidRPr="00C30C49" w:rsidRDefault="00C30C49" w:rsidP="00172244">
      <w:pPr>
        <w:bidi/>
        <w:spacing w:after="0" w:line="240" w:lineRule="auto"/>
        <w:contextualSpacing/>
        <w:jc w:val="both"/>
        <w:rPr>
          <w:rFonts w:asciiTheme="majorBidi" w:eastAsia="Times New Roman" w:hAnsiTheme="majorBidi" w:cstheme="majorBidi"/>
          <w:sz w:val="24"/>
          <w:szCs w:val="24"/>
          <w:rtl/>
        </w:rPr>
      </w:pPr>
    </w:p>
    <w:p w:rsidR="00C30C49" w:rsidRPr="00172244" w:rsidRDefault="00C30C49" w:rsidP="00172244">
      <w:pPr>
        <w:numPr>
          <w:ilvl w:val="0"/>
          <w:numId w:val="12"/>
        </w:numPr>
        <w:bidi/>
        <w:spacing w:line="240" w:lineRule="auto"/>
        <w:contextualSpacing/>
        <w:jc w:val="both"/>
        <w:rPr>
          <w:rFonts w:asciiTheme="majorBidi" w:eastAsia="Calibri" w:hAnsiTheme="majorBidi" w:cstheme="majorBidi"/>
          <w:b/>
          <w:bCs/>
          <w:sz w:val="24"/>
          <w:szCs w:val="24"/>
          <w:lang w:bidi="ar-SA"/>
        </w:rPr>
      </w:pPr>
      <w:r w:rsidRPr="00172244">
        <w:rPr>
          <w:rFonts w:asciiTheme="majorBidi" w:eastAsia="Calibri" w:hAnsiTheme="majorBidi" w:cstheme="majorBidi"/>
          <w:b/>
          <w:bCs/>
          <w:sz w:val="24"/>
          <w:szCs w:val="24"/>
          <w:rtl/>
          <w:lang w:bidi="ar-SA"/>
        </w:rPr>
        <w:t xml:space="preserve">فتيان الكشافة - </w:t>
      </w:r>
      <w:r w:rsidRPr="00172244">
        <w:rPr>
          <w:rFonts w:asciiTheme="majorBidi" w:eastAsia="Calibri" w:hAnsiTheme="majorBidi" w:cstheme="majorBidi"/>
          <w:sz w:val="24"/>
          <w:szCs w:val="24"/>
          <w:rtl/>
          <w:lang w:bidi="ar-SA"/>
        </w:rPr>
        <w:t xml:space="preserve">68.3٪ </w:t>
      </w:r>
      <w:r w:rsidRPr="00C30C49">
        <w:rPr>
          <w:rFonts w:asciiTheme="majorBidi" w:eastAsia="Times New Roman" w:hAnsiTheme="majorBidi" w:cstheme="majorBidi"/>
          <w:sz w:val="24"/>
          <w:szCs w:val="24"/>
          <w:rtl/>
        </w:rPr>
        <w:t xml:space="preserve">لم يسمعوا عنها / </w:t>
      </w:r>
      <w:r w:rsidRPr="00C30C49">
        <w:rPr>
          <w:rFonts w:asciiTheme="majorBidi" w:eastAsia="Times New Roman" w:hAnsiTheme="majorBidi" w:cstheme="majorBidi"/>
          <w:sz w:val="24"/>
          <w:szCs w:val="24"/>
          <w:rtl/>
          <w:lang w:bidi="ar-SA"/>
        </w:rPr>
        <w:t xml:space="preserve">لم يكونوا جزءًا </w:t>
      </w:r>
      <w:r w:rsidRPr="00C30C49">
        <w:rPr>
          <w:rFonts w:asciiTheme="majorBidi" w:eastAsia="Times New Roman" w:hAnsiTheme="majorBidi" w:cstheme="majorBidi"/>
          <w:sz w:val="24"/>
          <w:szCs w:val="24"/>
          <w:rtl/>
        </w:rPr>
        <w:t>منها</w:t>
      </w:r>
      <w:r w:rsidRPr="00C30C49">
        <w:rPr>
          <w:rFonts w:asciiTheme="majorBidi" w:eastAsia="Times New Roman" w:hAnsiTheme="majorBidi" w:cstheme="majorBidi"/>
          <w:sz w:val="24"/>
          <w:szCs w:val="24"/>
        </w:rPr>
        <w:t>.</w:t>
      </w:r>
      <w:r w:rsidRPr="00172244">
        <w:rPr>
          <w:rFonts w:asciiTheme="majorBidi" w:eastAsia="Calibri" w:hAnsiTheme="majorBidi" w:cstheme="majorBidi"/>
          <w:b/>
          <w:bCs/>
          <w:sz w:val="24"/>
          <w:szCs w:val="24"/>
          <w:lang w:bidi="ar-SA"/>
        </w:rPr>
        <w:t>.</w:t>
      </w:r>
    </w:p>
    <w:p w:rsidR="00C30C49" w:rsidRPr="00172244" w:rsidRDefault="00C30C49" w:rsidP="00172244">
      <w:pPr>
        <w:numPr>
          <w:ilvl w:val="0"/>
          <w:numId w:val="12"/>
        </w:numPr>
        <w:bidi/>
        <w:spacing w:line="240" w:lineRule="auto"/>
        <w:contextualSpacing/>
        <w:jc w:val="both"/>
        <w:rPr>
          <w:rFonts w:asciiTheme="majorBidi" w:eastAsia="Calibri" w:hAnsiTheme="majorBidi" w:cstheme="majorBidi"/>
          <w:b/>
          <w:bCs/>
          <w:sz w:val="24"/>
          <w:szCs w:val="24"/>
          <w:lang w:bidi="ar-SA"/>
        </w:rPr>
      </w:pPr>
      <w:r w:rsidRPr="00172244">
        <w:rPr>
          <w:rFonts w:asciiTheme="majorBidi" w:eastAsia="Calibri" w:hAnsiTheme="majorBidi" w:cstheme="majorBidi"/>
          <w:b/>
          <w:bCs/>
          <w:sz w:val="24"/>
          <w:szCs w:val="24"/>
          <w:rtl/>
          <w:lang w:bidi="ar-SA"/>
        </w:rPr>
        <w:t xml:space="preserve">راديو المجتمع - </w:t>
      </w:r>
      <w:r w:rsidRPr="00172244">
        <w:rPr>
          <w:rFonts w:asciiTheme="majorBidi" w:eastAsia="Calibri" w:hAnsiTheme="majorBidi" w:cstheme="majorBidi"/>
          <w:sz w:val="24"/>
          <w:szCs w:val="24"/>
          <w:rtl/>
          <w:lang w:bidi="ar-SA"/>
        </w:rPr>
        <w:t xml:space="preserve">63.4٪ </w:t>
      </w:r>
      <w:r w:rsidRPr="00C30C49">
        <w:rPr>
          <w:rFonts w:asciiTheme="majorBidi" w:eastAsia="Times New Roman" w:hAnsiTheme="majorBidi" w:cstheme="majorBidi"/>
          <w:sz w:val="24"/>
          <w:szCs w:val="24"/>
          <w:rtl/>
        </w:rPr>
        <w:t xml:space="preserve">لم يسمعوا عنها / </w:t>
      </w:r>
      <w:r w:rsidRPr="00C30C49">
        <w:rPr>
          <w:rFonts w:asciiTheme="majorBidi" w:eastAsia="Times New Roman" w:hAnsiTheme="majorBidi" w:cstheme="majorBidi"/>
          <w:sz w:val="24"/>
          <w:szCs w:val="24"/>
          <w:rtl/>
          <w:lang w:bidi="ar-SA"/>
        </w:rPr>
        <w:t xml:space="preserve">لم يكونوا جزءًا </w:t>
      </w:r>
      <w:r w:rsidRPr="00C30C49">
        <w:rPr>
          <w:rFonts w:asciiTheme="majorBidi" w:eastAsia="Times New Roman" w:hAnsiTheme="majorBidi" w:cstheme="majorBidi"/>
          <w:sz w:val="24"/>
          <w:szCs w:val="24"/>
          <w:rtl/>
        </w:rPr>
        <w:t>منها</w:t>
      </w:r>
      <w:r w:rsidRPr="00C30C49">
        <w:rPr>
          <w:rFonts w:asciiTheme="majorBidi" w:eastAsia="Times New Roman" w:hAnsiTheme="majorBidi" w:cstheme="majorBidi"/>
          <w:b/>
          <w:bCs/>
          <w:sz w:val="24"/>
          <w:szCs w:val="24"/>
        </w:rPr>
        <w:t>.</w:t>
      </w:r>
    </w:p>
    <w:p w:rsidR="00C30C49" w:rsidRPr="004E0178" w:rsidRDefault="00C30C49" w:rsidP="004E0178">
      <w:pPr>
        <w:numPr>
          <w:ilvl w:val="0"/>
          <w:numId w:val="12"/>
        </w:numPr>
        <w:bidi/>
        <w:spacing w:line="240" w:lineRule="auto"/>
        <w:contextualSpacing/>
        <w:jc w:val="both"/>
        <w:rPr>
          <w:rFonts w:asciiTheme="majorBidi" w:eastAsia="Calibri" w:hAnsiTheme="majorBidi" w:cstheme="majorBidi"/>
          <w:b/>
          <w:bCs/>
          <w:sz w:val="24"/>
          <w:szCs w:val="24"/>
          <w:rtl/>
          <w:lang w:bidi="ar-SA"/>
        </w:rPr>
      </w:pPr>
      <w:r w:rsidRPr="00172244">
        <w:rPr>
          <w:rFonts w:asciiTheme="majorBidi" w:eastAsia="Calibri" w:hAnsiTheme="majorBidi" w:cstheme="majorBidi"/>
          <w:b/>
          <w:bCs/>
          <w:sz w:val="24"/>
          <w:szCs w:val="24"/>
          <w:rtl/>
          <w:lang w:bidi="ar-SA"/>
        </w:rPr>
        <w:t>فتيات</w:t>
      </w:r>
      <w:r w:rsidRPr="00172244">
        <w:rPr>
          <w:rFonts w:asciiTheme="majorBidi" w:eastAsia="Calibri" w:hAnsiTheme="majorBidi" w:cstheme="majorBidi"/>
          <w:b/>
          <w:bCs/>
          <w:sz w:val="24"/>
          <w:szCs w:val="24"/>
          <w:lang w:bidi="ar-SA"/>
        </w:rPr>
        <w:t xml:space="preserve"> </w:t>
      </w:r>
      <w:r w:rsidRPr="00172244">
        <w:rPr>
          <w:rFonts w:asciiTheme="majorBidi" w:eastAsia="Calibri" w:hAnsiTheme="majorBidi" w:cstheme="majorBidi"/>
          <w:b/>
          <w:bCs/>
          <w:sz w:val="24"/>
          <w:szCs w:val="24"/>
          <w:rtl/>
          <w:lang w:bidi="ar-SA"/>
        </w:rPr>
        <w:t xml:space="preserve">الكشافة - </w:t>
      </w:r>
      <w:r w:rsidRPr="00172244">
        <w:rPr>
          <w:rFonts w:asciiTheme="majorBidi" w:eastAsia="Calibri" w:hAnsiTheme="majorBidi" w:cstheme="majorBidi"/>
          <w:sz w:val="24"/>
          <w:szCs w:val="24"/>
          <w:rtl/>
          <w:lang w:bidi="ar-SA"/>
        </w:rPr>
        <w:t>60.5٪</w:t>
      </w:r>
      <w:r w:rsidRPr="00172244">
        <w:rPr>
          <w:rFonts w:asciiTheme="majorBidi" w:eastAsia="Calibri" w:hAnsiTheme="majorBidi" w:cstheme="majorBidi"/>
          <w:b/>
          <w:bCs/>
          <w:sz w:val="24"/>
          <w:szCs w:val="24"/>
          <w:rtl/>
          <w:lang w:bidi="ar-SA"/>
        </w:rPr>
        <w:t xml:space="preserve"> </w:t>
      </w:r>
      <w:r w:rsidRPr="00C30C49">
        <w:rPr>
          <w:rFonts w:asciiTheme="majorBidi" w:eastAsia="Times New Roman" w:hAnsiTheme="majorBidi" w:cstheme="majorBidi"/>
          <w:sz w:val="24"/>
          <w:szCs w:val="24"/>
          <w:rtl/>
        </w:rPr>
        <w:t xml:space="preserve">لم يسمعن عنها / </w:t>
      </w:r>
      <w:r w:rsidRPr="00C30C49">
        <w:rPr>
          <w:rFonts w:asciiTheme="majorBidi" w:eastAsia="Times New Roman" w:hAnsiTheme="majorBidi" w:cstheme="majorBidi"/>
          <w:sz w:val="24"/>
          <w:szCs w:val="24"/>
          <w:rtl/>
          <w:lang w:bidi="ar-SA"/>
        </w:rPr>
        <w:t xml:space="preserve">لم يكن جزءًا </w:t>
      </w:r>
      <w:r w:rsidRPr="00C30C49">
        <w:rPr>
          <w:rFonts w:asciiTheme="majorBidi" w:eastAsia="Times New Roman" w:hAnsiTheme="majorBidi" w:cstheme="majorBidi"/>
          <w:sz w:val="24"/>
          <w:szCs w:val="24"/>
          <w:rtl/>
        </w:rPr>
        <w:t>منها</w:t>
      </w:r>
      <w:r w:rsidRPr="00C30C49">
        <w:rPr>
          <w:rFonts w:asciiTheme="majorBidi" w:eastAsia="Times New Roman" w:hAnsiTheme="majorBidi" w:cstheme="majorBidi"/>
          <w:sz w:val="24"/>
          <w:szCs w:val="24"/>
        </w:rPr>
        <w:t>.</w:t>
      </w:r>
    </w:p>
    <w:p w:rsidR="00C30C49" w:rsidRPr="00172244" w:rsidRDefault="00C30C49" w:rsidP="00172244">
      <w:pPr>
        <w:bidi/>
        <w:spacing w:line="240" w:lineRule="auto"/>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lastRenderedPageBreak/>
        <w:t>ملاحظات مجموعة التركيز</w:t>
      </w:r>
    </w:p>
    <w:p w:rsidR="00C30C49" w:rsidRPr="00172244" w:rsidRDefault="00C30C49" w:rsidP="00172244">
      <w:pPr>
        <w:numPr>
          <w:ilvl w:val="0"/>
          <w:numId w:val="13"/>
        </w:numPr>
        <w:bidi/>
        <w:spacing w:line="240" w:lineRule="auto"/>
        <w:contextualSpacing/>
        <w:jc w:val="both"/>
        <w:rPr>
          <w:rFonts w:asciiTheme="majorBidi" w:eastAsia="Calibri" w:hAnsiTheme="majorBidi" w:cstheme="majorBidi"/>
          <w:sz w:val="24"/>
          <w:szCs w:val="24"/>
          <w:lang w:bidi="ar-SA"/>
        </w:rPr>
      </w:pPr>
      <w:r w:rsidRPr="00172244">
        <w:rPr>
          <w:rFonts w:asciiTheme="majorBidi" w:eastAsia="Calibri" w:hAnsiTheme="majorBidi" w:cstheme="majorBidi"/>
          <w:sz w:val="24"/>
          <w:szCs w:val="24"/>
          <w:rtl/>
          <w:lang w:bidi="ar-SA"/>
        </w:rPr>
        <w:t>لا يسمح الأهالي لأطفالهم بالانضمام إلى الكشافة. يتم تهميش دور الكشافة بسبب عدم ادراك  أولياء الأمور بأهمية تنمية الأنشطة الكشفية في بناء مهارات أطفالهم</w:t>
      </w:r>
      <w:r w:rsidRPr="00172244">
        <w:rPr>
          <w:rFonts w:asciiTheme="majorBidi" w:eastAsia="Calibri" w:hAnsiTheme="majorBidi" w:cstheme="majorBidi"/>
          <w:sz w:val="24"/>
          <w:szCs w:val="24"/>
          <w:lang w:bidi="ar-SA"/>
        </w:rPr>
        <w:t>.</w:t>
      </w:r>
    </w:p>
    <w:p w:rsidR="00C30C49" w:rsidRDefault="00C30C49" w:rsidP="00172244">
      <w:pPr>
        <w:numPr>
          <w:ilvl w:val="0"/>
          <w:numId w:val="13"/>
        </w:numPr>
        <w:bidi/>
        <w:spacing w:line="240" w:lineRule="auto"/>
        <w:contextualSpacing/>
        <w:jc w:val="both"/>
        <w:rPr>
          <w:rFonts w:asciiTheme="majorBidi" w:eastAsia="Calibri" w:hAnsiTheme="majorBidi" w:cstheme="majorBidi"/>
          <w:sz w:val="24"/>
          <w:szCs w:val="24"/>
          <w:lang w:bidi="ar-SA"/>
        </w:rPr>
      </w:pPr>
      <w:r w:rsidRPr="00172244">
        <w:rPr>
          <w:rFonts w:asciiTheme="majorBidi" w:eastAsia="Calibri" w:hAnsiTheme="majorBidi" w:cstheme="majorBidi"/>
          <w:sz w:val="24"/>
          <w:szCs w:val="24"/>
          <w:rtl/>
          <w:lang w:bidi="ar-SA"/>
        </w:rPr>
        <w:t>لا يوجد دعم للأنشطة الكشفية بغض النظر عن النوع الاجتماعي بسبب النهج المحافظ للمجتمع</w:t>
      </w:r>
      <w:r w:rsidRPr="00172244">
        <w:rPr>
          <w:rFonts w:asciiTheme="majorBidi" w:eastAsia="Calibri" w:hAnsiTheme="majorBidi" w:cstheme="majorBidi"/>
          <w:sz w:val="24"/>
          <w:szCs w:val="24"/>
          <w:lang w:bidi="ar-SA"/>
        </w:rPr>
        <w:t>.</w:t>
      </w:r>
    </w:p>
    <w:p w:rsidR="004E0178" w:rsidRPr="00172244" w:rsidRDefault="004E0178" w:rsidP="004E0178">
      <w:pPr>
        <w:bidi/>
        <w:spacing w:line="240" w:lineRule="auto"/>
        <w:ind w:left="720"/>
        <w:contextualSpacing/>
        <w:jc w:val="both"/>
        <w:rPr>
          <w:rFonts w:asciiTheme="majorBidi" w:eastAsia="Calibri" w:hAnsiTheme="majorBidi" w:cstheme="majorBidi"/>
          <w:sz w:val="24"/>
          <w:szCs w:val="24"/>
          <w:lang w:bidi="ar-SA"/>
        </w:rPr>
      </w:pPr>
    </w:p>
    <w:p w:rsidR="00C30C49" w:rsidRPr="00C30C49" w:rsidRDefault="00C30C49" w:rsidP="00172244">
      <w:pPr>
        <w:bidi/>
        <w:spacing w:after="0"/>
        <w:contextualSpacing/>
        <w:jc w:val="both"/>
        <w:rPr>
          <w:rFonts w:asciiTheme="majorBidi" w:eastAsia="Calibri" w:hAnsiTheme="majorBidi" w:cstheme="majorBidi"/>
          <w:sz w:val="24"/>
          <w:szCs w:val="24"/>
          <w:lang w:bidi="ar-SA"/>
        </w:rPr>
      </w:pPr>
    </w:p>
    <w:p w:rsidR="00C30C49" w:rsidRPr="00C30C49" w:rsidRDefault="00C30C49" w:rsidP="00172244">
      <w:pPr>
        <w:bidi/>
        <w:spacing w:after="0" w:line="240" w:lineRule="auto"/>
        <w:contextualSpacing/>
        <w:jc w:val="both"/>
        <w:rPr>
          <w:rFonts w:asciiTheme="majorBidi" w:eastAsia="Times New Roman" w:hAnsiTheme="majorBidi" w:cstheme="majorBidi"/>
          <w:b/>
          <w:bCs/>
          <w:sz w:val="24"/>
          <w:szCs w:val="24"/>
          <w:rtl/>
          <w:lang w:bidi="ar-SA"/>
        </w:rPr>
      </w:pPr>
      <w:r w:rsidRPr="00C30C49">
        <w:rPr>
          <w:rFonts w:asciiTheme="majorBidi" w:eastAsia="Times New Roman" w:hAnsiTheme="majorBidi" w:cstheme="majorBidi"/>
          <w:b/>
          <w:bCs/>
          <w:sz w:val="24"/>
          <w:szCs w:val="24"/>
          <w:rtl/>
          <w:lang w:bidi="ar-SA"/>
        </w:rPr>
        <w:t>4 . هل يوفر مجتمعك ما يلي للمساعدة في عملية الدخول في القوى العاملة؟</w:t>
      </w:r>
    </w:p>
    <w:p w:rsidR="00C30C49" w:rsidRPr="00C30C49" w:rsidRDefault="00C30C49" w:rsidP="00172244">
      <w:pPr>
        <w:bidi/>
        <w:spacing w:after="0" w:line="240" w:lineRule="auto"/>
        <w:contextualSpacing/>
        <w:jc w:val="both"/>
        <w:rPr>
          <w:rFonts w:asciiTheme="majorBidi" w:eastAsia="Times New Roman" w:hAnsiTheme="majorBidi" w:cstheme="majorBidi"/>
          <w:sz w:val="24"/>
          <w:szCs w:val="24"/>
          <w:u w:val="single"/>
          <w:rtl/>
          <w:lang w:bidi="ar-SA"/>
        </w:rPr>
      </w:pPr>
    </w:p>
    <w:p w:rsidR="00C30C49" w:rsidRPr="00C30C49" w:rsidRDefault="00C30C49" w:rsidP="00172244">
      <w:pPr>
        <w:bidi/>
        <w:spacing w:after="0" w:line="240" w:lineRule="auto"/>
        <w:contextualSpacing/>
        <w:jc w:val="both"/>
        <w:rPr>
          <w:rFonts w:asciiTheme="majorBidi" w:eastAsia="Times New Roman" w:hAnsiTheme="majorBidi" w:cstheme="majorBidi"/>
          <w:b/>
          <w:bCs/>
          <w:sz w:val="24"/>
          <w:szCs w:val="24"/>
          <w:rtl/>
          <w:lang w:bidi="ar-SA"/>
        </w:rPr>
      </w:pPr>
      <w:r w:rsidRPr="00C30C49">
        <w:rPr>
          <w:rFonts w:asciiTheme="majorBidi" w:eastAsia="Times New Roman" w:hAnsiTheme="majorBidi" w:cstheme="majorBidi"/>
          <w:b/>
          <w:bCs/>
          <w:sz w:val="24"/>
          <w:szCs w:val="24"/>
          <w:rtl/>
          <w:lang w:bidi="ar-SA"/>
        </w:rPr>
        <w:t>المساعدة المستخدمة الأقل للدخول في القوى العاملة</w:t>
      </w:r>
    </w:p>
    <w:p w:rsidR="00C30C49" w:rsidRPr="00C30C49" w:rsidRDefault="00C30C49" w:rsidP="00172244">
      <w:pPr>
        <w:bidi/>
        <w:spacing w:after="0" w:line="240" w:lineRule="auto"/>
        <w:contextualSpacing/>
        <w:jc w:val="both"/>
        <w:rPr>
          <w:rFonts w:asciiTheme="majorBidi" w:eastAsia="Times New Roman" w:hAnsiTheme="majorBidi" w:cstheme="majorBidi"/>
          <w:b/>
          <w:bCs/>
          <w:sz w:val="24"/>
          <w:szCs w:val="24"/>
          <w:rtl/>
        </w:rPr>
      </w:pPr>
    </w:p>
    <w:p w:rsidR="00C30C49" w:rsidRPr="00172244" w:rsidRDefault="00C30C49" w:rsidP="00172244">
      <w:pPr>
        <w:numPr>
          <w:ilvl w:val="0"/>
          <w:numId w:val="14"/>
        </w:numPr>
        <w:bidi/>
        <w:spacing w:line="240" w:lineRule="auto"/>
        <w:contextualSpacing/>
        <w:jc w:val="both"/>
        <w:rPr>
          <w:rFonts w:asciiTheme="majorBidi" w:eastAsia="Calibri" w:hAnsiTheme="majorBidi" w:cstheme="majorBidi"/>
          <w:b/>
          <w:bCs/>
          <w:sz w:val="24"/>
          <w:szCs w:val="24"/>
          <w:lang w:bidi="ar-SA"/>
        </w:rPr>
      </w:pPr>
      <w:r w:rsidRPr="00172244">
        <w:rPr>
          <w:rFonts w:asciiTheme="majorBidi" w:eastAsia="Calibri" w:hAnsiTheme="majorBidi" w:cstheme="majorBidi"/>
          <w:b/>
          <w:bCs/>
          <w:sz w:val="24"/>
          <w:szCs w:val="24"/>
          <w:rtl/>
          <w:lang w:bidi="ar-SA"/>
        </w:rPr>
        <w:t xml:space="preserve">معارض الوظائف - </w:t>
      </w:r>
      <w:r w:rsidRPr="00172244">
        <w:rPr>
          <w:rFonts w:asciiTheme="majorBidi" w:eastAsia="Calibri" w:hAnsiTheme="majorBidi" w:cstheme="majorBidi"/>
          <w:sz w:val="24"/>
          <w:szCs w:val="24"/>
          <w:rtl/>
          <w:lang w:bidi="ar-SA"/>
        </w:rPr>
        <w:t>39٪ قالوا أن هذه الخدمة غير متوفرة في القويسمة</w:t>
      </w:r>
      <w:r w:rsidRPr="00172244">
        <w:rPr>
          <w:rFonts w:asciiTheme="majorBidi" w:eastAsia="Calibri" w:hAnsiTheme="majorBidi" w:cstheme="majorBidi"/>
          <w:b/>
          <w:bCs/>
          <w:sz w:val="24"/>
          <w:szCs w:val="24"/>
          <w:lang w:bidi="ar-SA"/>
        </w:rPr>
        <w:t>.</w:t>
      </w:r>
    </w:p>
    <w:p w:rsidR="00C30C49" w:rsidRPr="00172244" w:rsidRDefault="00C30C49" w:rsidP="00172244">
      <w:pPr>
        <w:numPr>
          <w:ilvl w:val="0"/>
          <w:numId w:val="14"/>
        </w:numPr>
        <w:bidi/>
        <w:spacing w:line="240" w:lineRule="auto"/>
        <w:contextualSpacing/>
        <w:jc w:val="both"/>
        <w:rPr>
          <w:rFonts w:asciiTheme="majorBidi" w:eastAsia="Calibri" w:hAnsiTheme="majorBidi" w:cstheme="majorBidi"/>
          <w:b/>
          <w:bCs/>
          <w:sz w:val="24"/>
          <w:szCs w:val="24"/>
          <w:lang w:bidi="ar-SA"/>
        </w:rPr>
      </w:pPr>
      <w:r w:rsidRPr="00C30C49">
        <w:rPr>
          <w:rFonts w:asciiTheme="majorBidi" w:eastAsia="Times New Roman" w:hAnsiTheme="majorBidi" w:cstheme="majorBidi"/>
          <w:b/>
          <w:bCs/>
          <w:sz w:val="24"/>
          <w:szCs w:val="24"/>
          <w:rtl/>
          <w:lang w:bidi="ar-SA"/>
        </w:rPr>
        <w:t>دعم رواد الأعمال</w:t>
      </w:r>
      <w:r w:rsidRPr="00C30C49">
        <w:rPr>
          <w:rFonts w:asciiTheme="majorBidi" w:eastAsia="Times New Roman" w:hAnsiTheme="majorBidi" w:cstheme="majorBidi"/>
          <w:sz w:val="24"/>
          <w:szCs w:val="24"/>
          <w:rtl/>
          <w:lang w:bidi="ar-SA"/>
        </w:rPr>
        <w:t xml:space="preserve"> </w:t>
      </w:r>
      <w:r w:rsidRPr="00172244">
        <w:rPr>
          <w:rFonts w:asciiTheme="majorBidi" w:eastAsia="Calibri" w:hAnsiTheme="majorBidi" w:cstheme="majorBidi"/>
          <w:b/>
          <w:bCs/>
          <w:sz w:val="24"/>
          <w:szCs w:val="24"/>
          <w:rtl/>
          <w:lang w:bidi="ar-SA"/>
        </w:rPr>
        <w:t xml:space="preserve">- </w:t>
      </w:r>
      <w:r w:rsidRPr="00172244">
        <w:rPr>
          <w:rFonts w:asciiTheme="majorBidi" w:eastAsia="Calibri" w:hAnsiTheme="majorBidi" w:cstheme="majorBidi"/>
          <w:sz w:val="24"/>
          <w:szCs w:val="24"/>
          <w:rtl/>
          <w:lang w:bidi="ar-SA"/>
        </w:rPr>
        <w:t>38.5٪ قالوا أن هذه الخدمة غير متوفرة في القويسمة</w:t>
      </w:r>
      <w:r w:rsidRPr="00172244">
        <w:rPr>
          <w:rFonts w:asciiTheme="majorBidi" w:eastAsia="Calibri" w:hAnsiTheme="majorBidi" w:cstheme="majorBidi"/>
          <w:sz w:val="24"/>
          <w:szCs w:val="24"/>
          <w:lang w:bidi="ar-SA"/>
        </w:rPr>
        <w:t>.</w:t>
      </w:r>
    </w:p>
    <w:p w:rsidR="00C30C49" w:rsidRPr="00172244" w:rsidRDefault="00C30C49" w:rsidP="00172244">
      <w:pPr>
        <w:numPr>
          <w:ilvl w:val="0"/>
          <w:numId w:val="14"/>
        </w:numPr>
        <w:bidi/>
        <w:spacing w:line="240" w:lineRule="auto"/>
        <w:contextualSpacing/>
        <w:jc w:val="both"/>
        <w:rPr>
          <w:rFonts w:asciiTheme="majorBidi" w:eastAsia="Calibri" w:hAnsiTheme="majorBidi" w:cstheme="majorBidi"/>
          <w:b/>
          <w:bCs/>
          <w:sz w:val="24"/>
          <w:szCs w:val="24"/>
          <w:lang w:bidi="ar-SA"/>
        </w:rPr>
      </w:pPr>
      <w:r w:rsidRPr="00172244">
        <w:rPr>
          <w:rFonts w:asciiTheme="majorBidi" w:eastAsia="Calibri" w:hAnsiTheme="majorBidi" w:cstheme="majorBidi"/>
          <w:b/>
          <w:bCs/>
          <w:sz w:val="24"/>
          <w:szCs w:val="24"/>
          <w:rtl/>
          <w:lang w:bidi="ar-SA"/>
        </w:rPr>
        <w:t xml:space="preserve">الإرشاد الوظيفي - </w:t>
      </w:r>
      <w:r w:rsidRPr="00172244">
        <w:rPr>
          <w:rFonts w:asciiTheme="majorBidi" w:eastAsia="Calibri" w:hAnsiTheme="majorBidi" w:cstheme="majorBidi"/>
          <w:sz w:val="24"/>
          <w:szCs w:val="24"/>
          <w:rtl/>
          <w:lang w:bidi="ar-SA"/>
        </w:rPr>
        <w:t>38٪ قالوا أن هذه الخدمة غير مقدمة في القويسمة</w:t>
      </w:r>
      <w:r w:rsidRPr="00172244">
        <w:rPr>
          <w:rFonts w:asciiTheme="majorBidi" w:eastAsia="Calibri" w:hAnsiTheme="majorBidi" w:cstheme="majorBidi"/>
          <w:sz w:val="24"/>
          <w:szCs w:val="24"/>
          <w:lang w:bidi="ar-SA"/>
        </w:rPr>
        <w:t>.</w:t>
      </w:r>
    </w:p>
    <w:p w:rsidR="00C30C49" w:rsidRPr="00172244" w:rsidRDefault="00C30C49" w:rsidP="00172244">
      <w:pPr>
        <w:bidi/>
        <w:spacing w:line="240" w:lineRule="auto"/>
        <w:jc w:val="both"/>
        <w:rPr>
          <w:rFonts w:asciiTheme="majorBidi" w:eastAsia="Calibri" w:hAnsiTheme="majorBidi" w:cstheme="majorBidi"/>
          <w:b/>
          <w:bCs/>
          <w:sz w:val="24"/>
          <w:szCs w:val="24"/>
          <w:lang w:bidi="ar-SA"/>
        </w:rPr>
      </w:pPr>
    </w:p>
    <w:p w:rsidR="00C30C49" w:rsidRPr="00172244" w:rsidRDefault="00C30C49" w:rsidP="00172244">
      <w:pPr>
        <w:bidi/>
        <w:spacing w:line="240" w:lineRule="auto"/>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ملاحظات مجموعة التركيز</w:t>
      </w:r>
    </w:p>
    <w:p w:rsidR="00C30C49" w:rsidRPr="00172244" w:rsidRDefault="00C30C49" w:rsidP="00172244">
      <w:pPr>
        <w:numPr>
          <w:ilvl w:val="0"/>
          <w:numId w:val="15"/>
        </w:numPr>
        <w:bidi/>
        <w:spacing w:line="240" w:lineRule="auto"/>
        <w:contextualSpacing/>
        <w:jc w:val="both"/>
        <w:rPr>
          <w:rFonts w:asciiTheme="majorBidi" w:eastAsia="Calibri" w:hAnsiTheme="majorBidi" w:cstheme="majorBidi"/>
          <w:sz w:val="24"/>
          <w:szCs w:val="24"/>
          <w:lang w:bidi="ar-SA"/>
        </w:rPr>
      </w:pPr>
      <w:r w:rsidRPr="00172244">
        <w:rPr>
          <w:rFonts w:asciiTheme="majorBidi" w:eastAsia="Calibri" w:hAnsiTheme="majorBidi" w:cstheme="majorBidi"/>
          <w:sz w:val="24"/>
          <w:szCs w:val="24"/>
          <w:rtl/>
          <w:lang w:bidi="ar-SA"/>
        </w:rPr>
        <w:t>لا تخدم معارض الوظائف في هذا المجتمع سوى غرض الإعلان الذاتي للشركة، حبث أنها لا تترجم أبدًا إلى وظيفة</w:t>
      </w:r>
      <w:r w:rsidRPr="00172244">
        <w:rPr>
          <w:rFonts w:asciiTheme="majorBidi" w:eastAsia="Calibri" w:hAnsiTheme="majorBidi" w:cstheme="majorBidi"/>
          <w:sz w:val="24"/>
          <w:szCs w:val="24"/>
          <w:lang w:bidi="ar-SA"/>
        </w:rPr>
        <w:t>.</w:t>
      </w:r>
    </w:p>
    <w:p w:rsidR="00C30C49" w:rsidRPr="00172244" w:rsidRDefault="00C30C49" w:rsidP="00172244">
      <w:pPr>
        <w:numPr>
          <w:ilvl w:val="0"/>
          <w:numId w:val="15"/>
        </w:numPr>
        <w:bidi/>
        <w:spacing w:line="240" w:lineRule="auto"/>
        <w:contextualSpacing/>
        <w:jc w:val="both"/>
        <w:rPr>
          <w:rFonts w:asciiTheme="majorBidi" w:eastAsia="Calibri" w:hAnsiTheme="majorBidi" w:cstheme="majorBidi"/>
          <w:sz w:val="24"/>
          <w:szCs w:val="24"/>
          <w:lang w:bidi="ar-SA"/>
        </w:rPr>
      </w:pPr>
      <w:r w:rsidRPr="00172244">
        <w:rPr>
          <w:rFonts w:asciiTheme="majorBidi" w:eastAsia="Calibri" w:hAnsiTheme="majorBidi" w:cstheme="majorBidi"/>
          <w:sz w:val="24"/>
          <w:szCs w:val="24"/>
          <w:rtl/>
          <w:lang w:bidi="ar-SA"/>
        </w:rPr>
        <w:t>هناك فرص في ريادة الأعمال، ولكن المجتمع / الشباب ليسوا على علم بها</w:t>
      </w:r>
      <w:r w:rsidRPr="00172244">
        <w:rPr>
          <w:rFonts w:asciiTheme="majorBidi" w:eastAsia="Calibri" w:hAnsiTheme="majorBidi" w:cstheme="majorBidi"/>
          <w:sz w:val="24"/>
          <w:szCs w:val="24"/>
          <w:lang w:bidi="ar-SA"/>
        </w:rPr>
        <w:t>.</w:t>
      </w:r>
    </w:p>
    <w:p w:rsidR="00C30C49" w:rsidRPr="00C30C49" w:rsidRDefault="00C30C49" w:rsidP="00172244">
      <w:pPr>
        <w:bidi/>
        <w:spacing w:after="0" w:line="240" w:lineRule="auto"/>
        <w:contextualSpacing/>
        <w:jc w:val="both"/>
        <w:rPr>
          <w:rFonts w:asciiTheme="majorBidi" w:eastAsia="Times New Roman" w:hAnsiTheme="majorBidi" w:cstheme="majorBidi"/>
          <w:sz w:val="24"/>
          <w:szCs w:val="24"/>
          <w:lang w:bidi="ar-SA"/>
        </w:rPr>
      </w:pPr>
    </w:p>
    <w:p w:rsidR="00C30C49" w:rsidRPr="00C30C49" w:rsidRDefault="00C30C49" w:rsidP="00172244">
      <w:pPr>
        <w:bidi/>
        <w:spacing w:after="0" w:line="240" w:lineRule="auto"/>
        <w:contextualSpacing/>
        <w:jc w:val="both"/>
        <w:rPr>
          <w:rFonts w:asciiTheme="majorBidi" w:eastAsia="Times New Roman" w:hAnsiTheme="majorBidi" w:cstheme="majorBidi"/>
          <w:sz w:val="24"/>
          <w:szCs w:val="24"/>
          <w:u w:val="single"/>
          <w:lang w:bidi="ar-SA"/>
        </w:rPr>
      </w:pPr>
      <w:r w:rsidRPr="00C30C49">
        <w:rPr>
          <w:rFonts w:asciiTheme="majorBidi" w:eastAsia="Times New Roman" w:hAnsiTheme="majorBidi" w:cstheme="majorBidi"/>
          <w:b/>
          <w:bCs/>
          <w:sz w:val="24"/>
          <w:szCs w:val="24"/>
          <w:rtl/>
          <w:lang w:bidi="ar-SA"/>
        </w:rPr>
        <w:t xml:space="preserve">5. </w:t>
      </w:r>
      <w:r w:rsidRPr="00C30C49">
        <w:rPr>
          <w:rFonts w:asciiTheme="majorBidi" w:eastAsia="Times New Roman" w:hAnsiTheme="majorBidi" w:cstheme="majorBidi"/>
          <w:b/>
          <w:bCs/>
          <w:sz w:val="24"/>
          <w:szCs w:val="24"/>
          <w:lang w:bidi="ar-SA"/>
        </w:rPr>
        <w:t xml:space="preserve"> </w:t>
      </w:r>
      <w:r w:rsidRPr="00C30C49">
        <w:rPr>
          <w:rFonts w:asciiTheme="majorBidi" w:eastAsia="Times New Roman" w:hAnsiTheme="majorBidi" w:cstheme="majorBidi"/>
          <w:b/>
          <w:bCs/>
          <w:sz w:val="24"/>
          <w:szCs w:val="24"/>
          <w:rtl/>
          <w:lang w:bidi="ar-SA"/>
        </w:rPr>
        <w:t>ما هي الأماكن التي يجتمع الشباب فيها في مجتمعك؟ اختر كل ما ينطبق</w:t>
      </w:r>
      <w:r w:rsidRPr="00C30C49">
        <w:rPr>
          <w:rFonts w:asciiTheme="majorBidi" w:eastAsia="Times New Roman" w:hAnsiTheme="majorBidi" w:cstheme="majorBidi"/>
          <w:sz w:val="24"/>
          <w:szCs w:val="24"/>
          <w:u w:val="single"/>
          <w:lang w:bidi="ar-SA"/>
        </w:rPr>
        <w:t>.</w:t>
      </w:r>
    </w:p>
    <w:p w:rsidR="00C30C49" w:rsidRPr="00C30C49" w:rsidRDefault="00C30C49" w:rsidP="00172244">
      <w:pPr>
        <w:bidi/>
        <w:spacing w:after="0" w:line="240" w:lineRule="auto"/>
        <w:ind w:left="720"/>
        <w:contextualSpacing/>
        <w:jc w:val="both"/>
        <w:rPr>
          <w:rFonts w:asciiTheme="majorBidi" w:eastAsia="Times New Roman" w:hAnsiTheme="majorBidi" w:cstheme="majorBidi"/>
          <w:sz w:val="24"/>
          <w:szCs w:val="24"/>
          <w:lang w:bidi="ar-SA"/>
        </w:rPr>
      </w:pPr>
    </w:p>
    <w:p w:rsidR="00C30C49" w:rsidRPr="00C30C49" w:rsidRDefault="00C30C49" w:rsidP="00172244">
      <w:pPr>
        <w:bidi/>
        <w:spacing w:after="0" w:line="240" w:lineRule="auto"/>
        <w:contextualSpacing/>
        <w:jc w:val="both"/>
        <w:rPr>
          <w:rFonts w:asciiTheme="majorBidi" w:eastAsia="Times New Roman" w:hAnsiTheme="majorBidi" w:cstheme="majorBidi"/>
          <w:b/>
          <w:bCs/>
          <w:sz w:val="24"/>
          <w:szCs w:val="24"/>
          <w:rtl/>
          <w:lang w:bidi="ar-SA"/>
        </w:rPr>
      </w:pPr>
      <w:r w:rsidRPr="00C30C49">
        <w:rPr>
          <w:rFonts w:asciiTheme="majorBidi" w:eastAsia="Times New Roman" w:hAnsiTheme="majorBidi" w:cstheme="majorBidi"/>
          <w:b/>
          <w:bCs/>
          <w:sz w:val="24"/>
          <w:szCs w:val="24"/>
          <w:rtl/>
          <w:lang w:bidi="ar-SA"/>
        </w:rPr>
        <w:t>الأماكن الأقل استخداما من قبل الشباب</w:t>
      </w:r>
    </w:p>
    <w:p w:rsidR="00C30C49" w:rsidRPr="00C30C49" w:rsidRDefault="00C30C49" w:rsidP="00172244">
      <w:pPr>
        <w:bidi/>
        <w:spacing w:after="0" w:line="240" w:lineRule="auto"/>
        <w:contextualSpacing/>
        <w:jc w:val="both"/>
        <w:rPr>
          <w:rFonts w:asciiTheme="majorBidi" w:eastAsia="Times New Roman" w:hAnsiTheme="majorBidi" w:cstheme="majorBidi"/>
          <w:b/>
          <w:bCs/>
          <w:sz w:val="24"/>
          <w:szCs w:val="24"/>
          <w:rtl/>
          <w:lang w:bidi="ar-SA"/>
        </w:rPr>
      </w:pPr>
    </w:p>
    <w:p w:rsidR="00C30C49" w:rsidRPr="00172244" w:rsidRDefault="00C30C49" w:rsidP="00172244">
      <w:pPr>
        <w:numPr>
          <w:ilvl w:val="0"/>
          <w:numId w:val="16"/>
        </w:numPr>
        <w:bidi/>
        <w:spacing w:line="240" w:lineRule="auto"/>
        <w:contextualSpacing/>
        <w:jc w:val="both"/>
        <w:rPr>
          <w:rFonts w:asciiTheme="majorBidi" w:eastAsia="Calibri" w:hAnsiTheme="majorBidi" w:cstheme="majorBidi"/>
          <w:b/>
          <w:bCs/>
          <w:sz w:val="24"/>
          <w:szCs w:val="24"/>
          <w:lang w:bidi="ar-SA"/>
        </w:rPr>
      </w:pPr>
      <w:r w:rsidRPr="00C30C49">
        <w:rPr>
          <w:rFonts w:asciiTheme="majorBidi" w:eastAsia="Calibri" w:hAnsiTheme="majorBidi" w:cstheme="majorBidi"/>
          <w:sz w:val="24"/>
          <w:szCs w:val="24"/>
          <w:rtl/>
          <w:lang w:bidi="ar-SA"/>
        </w:rPr>
        <w:t>الأماكن</w:t>
      </w:r>
      <w:r w:rsidRPr="00172244">
        <w:rPr>
          <w:rFonts w:asciiTheme="majorBidi" w:eastAsia="Calibri" w:hAnsiTheme="majorBidi" w:cstheme="majorBidi"/>
          <w:b/>
          <w:bCs/>
          <w:sz w:val="24"/>
          <w:szCs w:val="24"/>
          <w:rtl/>
          <w:lang w:bidi="ar-SA"/>
        </w:rPr>
        <w:t xml:space="preserve"> / القاعات البلدية - </w:t>
      </w:r>
      <w:r w:rsidRPr="00172244">
        <w:rPr>
          <w:rFonts w:asciiTheme="majorBidi" w:eastAsia="Calibri" w:hAnsiTheme="majorBidi" w:cstheme="majorBidi"/>
          <w:sz w:val="24"/>
          <w:szCs w:val="24"/>
          <w:rtl/>
          <w:lang w:bidi="ar-SA"/>
        </w:rPr>
        <w:t>15٪ فقط</w:t>
      </w:r>
      <w:r w:rsidRPr="00C30C49">
        <w:rPr>
          <w:rFonts w:asciiTheme="majorBidi" w:eastAsia="Times New Roman" w:hAnsiTheme="majorBidi" w:cstheme="majorBidi"/>
          <w:b/>
          <w:bCs/>
          <w:sz w:val="24"/>
          <w:szCs w:val="24"/>
          <w:rtl/>
          <w:lang w:bidi="ar-SA"/>
        </w:rPr>
        <w:t xml:space="preserve"> </w:t>
      </w:r>
      <w:r w:rsidRPr="00C30C49">
        <w:rPr>
          <w:rFonts w:asciiTheme="majorBidi" w:eastAsia="Times New Roman" w:hAnsiTheme="majorBidi" w:cstheme="majorBidi"/>
          <w:sz w:val="24"/>
          <w:szCs w:val="24"/>
          <w:rtl/>
          <w:lang w:bidi="ar-SA"/>
        </w:rPr>
        <w:t xml:space="preserve">قالوا أن </w:t>
      </w:r>
      <w:r w:rsidRPr="00172244">
        <w:rPr>
          <w:rFonts w:asciiTheme="majorBidi" w:eastAsia="Calibri" w:hAnsiTheme="majorBidi" w:cstheme="majorBidi"/>
          <w:sz w:val="24"/>
          <w:szCs w:val="24"/>
          <w:rtl/>
          <w:lang w:bidi="ar-SA"/>
        </w:rPr>
        <w:t>الشباب يتجمعون</w:t>
      </w:r>
      <w:r w:rsidRPr="00172244">
        <w:rPr>
          <w:rFonts w:asciiTheme="majorBidi" w:eastAsia="Calibri" w:hAnsiTheme="majorBidi" w:cstheme="majorBidi"/>
          <w:b/>
          <w:bCs/>
          <w:sz w:val="24"/>
          <w:szCs w:val="24"/>
          <w:rtl/>
          <w:lang w:bidi="ar-SA"/>
        </w:rPr>
        <w:t xml:space="preserve"> </w:t>
      </w:r>
      <w:r w:rsidRPr="00172244">
        <w:rPr>
          <w:rFonts w:asciiTheme="majorBidi" w:eastAsia="Calibri" w:hAnsiTheme="majorBidi" w:cstheme="majorBidi"/>
          <w:sz w:val="24"/>
          <w:szCs w:val="24"/>
          <w:rtl/>
          <w:lang w:bidi="ar-SA"/>
        </w:rPr>
        <w:t>في</w:t>
      </w:r>
      <w:r w:rsidRPr="00172244">
        <w:rPr>
          <w:rFonts w:asciiTheme="majorBidi" w:eastAsia="Calibri" w:hAnsiTheme="majorBidi" w:cstheme="majorBidi"/>
          <w:b/>
          <w:bCs/>
          <w:sz w:val="24"/>
          <w:szCs w:val="24"/>
          <w:rtl/>
          <w:lang w:bidi="ar-SA"/>
        </w:rPr>
        <w:t xml:space="preserve"> </w:t>
      </w:r>
      <w:r w:rsidRPr="00C30C49">
        <w:rPr>
          <w:rFonts w:asciiTheme="majorBidi" w:eastAsia="Calibri" w:hAnsiTheme="majorBidi" w:cstheme="majorBidi"/>
          <w:sz w:val="24"/>
          <w:szCs w:val="24"/>
          <w:rtl/>
          <w:lang w:bidi="ar-SA"/>
        </w:rPr>
        <w:t>الأماكن</w:t>
      </w:r>
      <w:r w:rsidRPr="00172244">
        <w:rPr>
          <w:rFonts w:asciiTheme="majorBidi" w:eastAsia="Calibri" w:hAnsiTheme="majorBidi" w:cstheme="majorBidi"/>
          <w:b/>
          <w:bCs/>
          <w:sz w:val="24"/>
          <w:szCs w:val="24"/>
          <w:rtl/>
          <w:lang w:bidi="ar-SA"/>
        </w:rPr>
        <w:t xml:space="preserve"> / </w:t>
      </w:r>
      <w:r w:rsidRPr="00172244">
        <w:rPr>
          <w:rFonts w:asciiTheme="majorBidi" w:eastAsia="Calibri" w:hAnsiTheme="majorBidi" w:cstheme="majorBidi"/>
          <w:sz w:val="24"/>
          <w:szCs w:val="24"/>
          <w:rtl/>
          <w:lang w:bidi="ar-SA"/>
        </w:rPr>
        <w:t>القاعات البلدية</w:t>
      </w:r>
      <w:r w:rsidRPr="00172244">
        <w:rPr>
          <w:rFonts w:asciiTheme="majorBidi" w:eastAsia="Calibri" w:hAnsiTheme="majorBidi" w:cstheme="majorBidi"/>
          <w:b/>
          <w:bCs/>
          <w:sz w:val="24"/>
          <w:szCs w:val="24"/>
          <w:lang w:bidi="ar-SA"/>
        </w:rPr>
        <w:t>.</w:t>
      </w:r>
    </w:p>
    <w:p w:rsidR="00C30C49" w:rsidRPr="00172244" w:rsidRDefault="00C30C49" w:rsidP="00172244">
      <w:pPr>
        <w:numPr>
          <w:ilvl w:val="0"/>
          <w:numId w:val="16"/>
        </w:numPr>
        <w:bidi/>
        <w:spacing w:line="240" w:lineRule="auto"/>
        <w:contextualSpacing/>
        <w:jc w:val="both"/>
        <w:rPr>
          <w:rFonts w:asciiTheme="majorBidi" w:eastAsia="Calibri" w:hAnsiTheme="majorBidi" w:cstheme="majorBidi"/>
          <w:b/>
          <w:bCs/>
          <w:sz w:val="24"/>
          <w:szCs w:val="24"/>
          <w:lang w:bidi="ar-SA"/>
        </w:rPr>
      </w:pPr>
      <w:r w:rsidRPr="00C30C49">
        <w:rPr>
          <w:rFonts w:asciiTheme="majorBidi" w:eastAsia="Calibri" w:hAnsiTheme="majorBidi" w:cstheme="majorBidi"/>
          <w:sz w:val="24"/>
          <w:szCs w:val="24"/>
          <w:rtl/>
          <w:lang w:bidi="ar-SA"/>
        </w:rPr>
        <w:t>أماكن</w:t>
      </w:r>
      <w:r w:rsidRPr="00172244">
        <w:rPr>
          <w:rFonts w:asciiTheme="majorBidi" w:eastAsia="Calibri" w:hAnsiTheme="majorBidi" w:cstheme="majorBidi"/>
          <w:b/>
          <w:bCs/>
          <w:sz w:val="24"/>
          <w:szCs w:val="24"/>
          <w:lang w:bidi="ar-SA"/>
        </w:rPr>
        <w:t xml:space="preserve">  </w:t>
      </w:r>
      <w:r w:rsidRPr="00172244">
        <w:rPr>
          <w:rFonts w:asciiTheme="majorBidi" w:eastAsia="Calibri" w:hAnsiTheme="majorBidi" w:cstheme="majorBidi"/>
          <w:b/>
          <w:bCs/>
          <w:sz w:val="24"/>
          <w:szCs w:val="24"/>
          <w:rtl/>
          <w:lang w:bidi="ar-SA"/>
        </w:rPr>
        <w:t xml:space="preserve">منظمات المجتمع المحلي - </w:t>
      </w:r>
      <w:r w:rsidRPr="00172244">
        <w:rPr>
          <w:rFonts w:asciiTheme="majorBidi" w:eastAsia="Calibri" w:hAnsiTheme="majorBidi" w:cstheme="majorBidi"/>
          <w:sz w:val="24"/>
          <w:szCs w:val="24"/>
          <w:rtl/>
          <w:lang w:bidi="ar-SA"/>
        </w:rPr>
        <w:t>18.5٪ فقط</w:t>
      </w:r>
      <w:r w:rsidRPr="00C30C49">
        <w:rPr>
          <w:rFonts w:asciiTheme="majorBidi" w:eastAsia="Times New Roman" w:hAnsiTheme="majorBidi" w:cstheme="majorBidi"/>
          <w:b/>
          <w:bCs/>
          <w:sz w:val="24"/>
          <w:szCs w:val="24"/>
          <w:rtl/>
          <w:lang w:bidi="ar-SA"/>
        </w:rPr>
        <w:t xml:space="preserve"> قالوا أن </w:t>
      </w:r>
      <w:r w:rsidRPr="00172244">
        <w:rPr>
          <w:rFonts w:asciiTheme="majorBidi" w:eastAsia="Calibri" w:hAnsiTheme="majorBidi" w:cstheme="majorBidi"/>
          <w:sz w:val="24"/>
          <w:szCs w:val="24"/>
          <w:rtl/>
          <w:lang w:bidi="ar-SA"/>
        </w:rPr>
        <w:t xml:space="preserve">الشباب يتجمعون في </w:t>
      </w:r>
      <w:r w:rsidRPr="00C30C49">
        <w:rPr>
          <w:rFonts w:asciiTheme="majorBidi" w:eastAsia="Calibri" w:hAnsiTheme="majorBidi" w:cstheme="majorBidi"/>
          <w:b/>
          <w:bCs/>
          <w:sz w:val="24"/>
          <w:szCs w:val="24"/>
          <w:rtl/>
          <w:lang w:bidi="ar-SA"/>
        </w:rPr>
        <w:t>أماكن</w:t>
      </w:r>
      <w:r w:rsidRPr="00172244">
        <w:rPr>
          <w:rFonts w:asciiTheme="majorBidi" w:eastAsia="Calibri" w:hAnsiTheme="majorBidi" w:cstheme="majorBidi"/>
          <w:sz w:val="24"/>
          <w:szCs w:val="24"/>
          <w:lang w:bidi="ar-SA"/>
        </w:rPr>
        <w:t xml:space="preserve">  </w:t>
      </w:r>
      <w:r w:rsidRPr="00172244">
        <w:rPr>
          <w:rFonts w:asciiTheme="majorBidi" w:eastAsia="Calibri" w:hAnsiTheme="majorBidi" w:cstheme="majorBidi"/>
          <w:sz w:val="24"/>
          <w:szCs w:val="24"/>
          <w:rtl/>
          <w:lang w:bidi="ar-SA"/>
        </w:rPr>
        <w:t>منظمات المجتمع المحلي</w:t>
      </w:r>
      <w:r w:rsidRPr="00172244">
        <w:rPr>
          <w:rFonts w:asciiTheme="majorBidi" w:eastAsia="Calibri" w:hAnsiTheme="majorBidi" w:cstheme="majorBidi"/>
          <w:b/>
          <w:bCs/>
          <w:sz w:val="24"/>
          <w:szCs w:val="24"/>
          <w:lang w:bidi="ar-SA"/>
        </w:rPr>
        <w:t>.</w:t>
      </w:r>
    </w:p>
    <w:p w:rsidR="00C30C49" w:rsidRPr="00172244" w:rsidRDefault="00C30C49" w:rsidP="00172244">
      <w:pPr>
        <w:bidi/>
        <w:spacing w:line="240" w:lineRule="auto"/>
        <w:jc w:val="both"/>
        <w:rPr>
          <w:rFonts w:asciiTheme="majorBidi" w:eastAsia="Calibri" w:hAnsiTheme="majorBidi" w:cstheme="majorBidi"/>
          <w:b/>
          <w:bCs/>
          <w:sz w:val="24"/>
          <w:szCs w:val="24"/>
          <w:rtl/>
          <w:lang w:bidi="ar-SA"/>
        </w:rPr>
      </w:pPr>
    </w:p>
    <w:p w:rsidR="00C30C49" w:rsidRPr="00172244" w:rsidRDefault="00C30C49" w:rsidP="00172244">
      <w:pPr>
        <w:bidi/>
        <w:spacing w:line="240" w:lineRule="auto"/>
        <w:jc w:val="both"/>
        <w:rPr>
          <w:rFonts w:asciiTheme="majorBidi" w:eastAsia="Calibri" w:hAnsiTheme="majorBidi" w:cstheme="majorBidi"/>
          <w:b/>
          <w:bCs/>
          <w:sz w:val="24"/>
          <w:szCs w:val="24"/>
          <w:lang w:bidi="ar-SA"/>
        </w:rPr>
      </w:pPr>
      <w:r w:rsidRPr="00172244">
        <w:rPr>
          <w:rFonts w:asciiTheme="majorBidi" w:eastAsia="Calibri" w:hAnsiTheme="majorBidi" w:cstheme="majorBidi"/>
          <w:b/>
          <w:bCs/>
          <w:sz w:val="24"/>
          <w:szCs w:val="24"/>
          <w:rtl/>
          <w:lang w:bidi="ar-SA"/>
        </w:rPr>
        <w:t>المساحات الأكثر استخداما من قبل الشباب</w:t>
      </w:r>
      <w:r w:rsidRPr="00172244">
        <w:rPr>
          <w:rFonts w:asciiTheme="majorBidi" w:eastAsia="Calibri" w:hAnsiTheme="majorBidi" w:cstheme="majorBidi"/>
          <w:b/>
          <w:bCs/>
          <w:sz w:val="24"/>
          <w:szCs w:val="24"/>
          <w:lang w:bidi="ar-SA"/>
        </w:rPr>
        <w:t>:</w:t>
      </w:r>
    </w:p>
    <w:p w:rsidR="00C30C49" w:rsidRPr="00172244" w:rsidRDefault="00C30C49" w:rsidP="00172244">
      <w:pPr>
        <w:numPr>
          <w:ilvl w:val="0"/>
          <w:numId w:val="17"/>
        </w:numPr>
        <w:bidi/>
        <w:spacing w:line="240" w:lineRule="auto"/>
        <w:contextualSpacing/>
        <w:jc w:val="both"/>
        <w:rPr>
          <w:rFonts w:asciiTheme="majorBidi" w:eastAsia="Calibri" w:hAnsiTheme="majorBidi" w:cstheme="majorBidi"/>
          <w:sz w:val="24"/>
          <w:szCs w:val="24"/>
          <w:lang w:bidi="ar-SA"/>
        </w:rPr>
      </w:pPr>
      <w:r w:rsidRPr="00172244">
        <w:rPr>
          <w:rFonts w:asciiTheme="majorBidi" w:eastAsia="Calibri" w:hAnsiTheme="majorBidi" w:cstheme="majorBidi"/>
          <w:b/>
          <w:bCs/>
          <w:sz w:val="24"/>
          <w:szCs w:val="24"/>
          <w:rtl/>
          <w:lang w:bidi="ar-SA"/>
        </w:rPr>
        <w:t xml:space="preserve">الحدائق - </w:t>
      </w:r>
      <w:r w:rsidRPr="00172244">
        <w:rPr>
          <w:rFonts w:asciiTheme="majorBidi" w:eastAsia="Calibri" w:hAnsiTheme="majorBidi" w:cstheme="majorBidi"/>
          <w:sz w:val="24"/>
          <w:szCs w:val="24"/>
          <w:rtl/>
          <w:lang w:bidi="ar-SA"/>
        </w:rPr>
        <w:t>قال 62.5٪ من المشاركين أن الشباب يتجمعون في الحدائق</w:t>
      </w:r>
      <w:r w:rsidRPr="00172244">
        <w:rPr>
          <w:rFonts w:asciiTheme="majorBidi" w:eastAsia="Calibri" w:hAnsiTheme="majorBidi" w:cstheme="majorBidi"/>
          <w:sz w:val="24"/>
          <w:szCs w:val="24"/>
          <w:lang w:bidi="ar-SA"/>
        </w:rPr>
        <w:t>.</w:t>
      </w:r>
    </w:p>
    <w:p w:rsidR="00C30C49" w:rsidRPr="00172244" w:rsidRDefault="00C30C49" w:rsidP="00172244">
      <w:pPr>
        <w:numPr>
          <w:ilvl w:val="0"/>
          <w:numId w:val="17"/>
        </w:numPr>
        <w:bidi/>
        <w:spacing w:line="240" w:lineRule="auto"/>
        <w:contextualSpacing/>
        <w:jc w:val="both"/>
        <w:rPr>
          <w:rFonts w:asciiTheme="majorBidi" w:eastAsia="Calibri" w:hAnsiTheme="majorBidi" w:cstheme="majorBidi"/>
          <w:b/>
          <w:bCs/>
          <w:sz w:val="24"/>
          <w:szCs w:val="24"/>
          <w:lang w:bidi="ar-SA"/>
        </w:rPr>
      </w:pPr>
      <w:r w:rsidRPr="00172244">
        <w:rPr>
          <w:rFonts w:asciiTheme="majorBidi" w:eastAsia="Calibri" w:hAnsiTheme="majorBidi" w:cstheme="majorBidi"/>
          <w:b/>
          <w:bCs/>
          <w:sz w:val="24"/>
          <w:szCs w:val="24"/>
          <w:rtl/>
          <w:lang w:bidi="ar-SA"/>
        </w:rPr>
        <w:t xml:space="preserve">ملاعب كرة القدم - </w:t>
      </w:r>
      <w:r w:rsidRPr="00172244">
        <w:rPr>
          <w:rFonts w:asciiTheme="majorBidi" w:eastAsia="Calibri" w:hAnsiTheme="majorBidi" w:cstheme="majorBidi"/>
          <w:sz w:val="24"/>
          <w:szCs w:val="24"/>
          <w:rtl/>
          <w:lang w:bidi="ar-SA"/>
        </w:rPr>
        <w:t>قال 41٪ من المشاركين أن الشباب يتجمعون في ملاعب كرة القدم</w:t>
      </w:r>
      <w:r w:rsidRPr="00172244">
        <w:rPr>
          <w:rFonts w:asciiTheme="majorBidi" w:eastAsia="Calibri" w:hAnsiTheme="majorBidi" w:cstheme="majorBidi"/>
          <w:sz w:val="24"/>
          <w:szCs w:val="24"/>
          <w:lang w:bidi="ar-SA"/>
        </w:rPr>
        <w:t>.</w:t>
      </w:r>
    </w:p>
    <w:p w:rsidR="00C30C49" w:rsidRPr="00172244" w:rsidRDefault="00C30C49" w:rsidP="00172244">
      <w:pPr>
        <w:bidi/>
        <w:spacing w:line="240" w:lineRule="auto"/>
        <w:jc w:val="both"/>
        <w:rPr>
          <w:rFonts w:asciiTheme="majorBidi" w:eastAsia="Calibri" w:hAnsiTheme="majorBidi" w:cstheme="majorBidi"/>
          <w:b/>
          <w:bCs/>
          <w:sz w:val="24"/>
          <w:szCs w:val="24"/>
          <w:lang w:bidi="ar-SA"/>
        </w:rPr>
      </w:pPr>
    </w:p>
    <w:p w:rsidR="00C30C49" w:rsidRPr="00172244" w:rsidRDefault="00C30C49" w:rsidP="00172244">
      <w:pPr>
        <w:bidi/>
        <w:spacing w:line="240" w:lineRule="auto"/>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ملاحظات مجموعة التركيز</w:t>
      </w:r>
    </w:p>
    <w:p w:rsidR="00F93BB7" w:rsidRPr="00172244" w:rsidRDefault="00F2086F" w:rsidP="00172244">
      <w:pPr>
        <w:numPr>
          <w:ilvl w:val="0"/>
          <w:numId w:val="20"/>
        </w:numPr>
        <w:bidi/>
        <w:spacing w:line="240" w:lineRule="auto"/>
        <w:contextualSpacing/>
        <w:jc w:val="both"/>
        <w:rPr>
          <w:rFonts w:asciiTheme="majorBidi" w:eastAsia="Calibri" w:hAnsiTheme="majorBidi" w:cstheme="majorBidi"/>
          <w:sz w:val="24"/>
          <w:szCs w:val="24"/>
          <w:lang w:bidi="ar-SA"/>
        </w:rPr>
      </w:pPr>
      <w:r w:rsidRPr="00172244">
        <w:rPr>
          <w:rFonts w:asciiTheme="majorBidi" w:eastAsia="Calibri" w:hAnsiTheme="majorBidi" w:cstheme="majorBidi"/>
          <w:sz w:val="24"/>
          <w:szCs w:val="24"/>
          <w:rtl/>
          <w:lang w:bidi="ar-SA"/>
        </w:rPr>
        <w:t>ليس لدى البلدية أماكن مجانية للشباب لتنفيذ ورش العمل أو التجمع، يلزم دفع إيجار مقابل استخدام هذه الأماكن</w:t>
      </w:r>
      <w:r w:rsidRPr="00172244">
        <w:rPr>
          <w:rFonts w:asciiTheme="majorBidi" w:eastAsia="Calibri" w:hAnsiTheme="majorBidi" w:cstheme="majorBidi"/>
          <w:sz w:val="24"/>
          <w:szCs w:val="24"/>
          <w:lang w:bidi="ar-SA"/>
        </w:rPr>
        <w:t>.</w:t>
      </w:r>
    </w:p>
    <w:p w:rsidR="00F93BB7" w:rsidRPr="00172244" w:rsidRDefault="00F2086F" w:rsidP="00172244">
      <w:pPr>
        <w:numPr>
          <w:ilvl w:val="0"/>
          <w:numId w:val="20"/>
        </w:numPr>
        <w:bidi/>
        <w:spacing w:line="240" w:lineRule="auto"/>
        <w:contextualSpacing/>
        <w:jc w:val="both"/>
        <w:rPr>
          <w:rFonts w:asciiTheme="majorBidi" w:eastAsia="Calibri" w:hAnsiTheme="majorBidi" w:cstheme="majorBidi"/>
          <w:sz w:val="24"/>
          <w:szCs w:val="24"/>
          <w:lang w:bidi="ar-SA"/>
        </w:rPr>
      </w:pPr>
      <w:r w:rsidRPr="00172244">
        <w:rPr>
          <w:rFonts w:asciiTheme="majorBidi" w:eastAsia="Calibri" w:hAnsiTheme="majorBidi" w:cstheme="majorBidi"/>
          <w:sz w:val="24"/>
          <w:szCs w:val="24"/>
          <w:rtl/>
          <w:lang w:bidi="ar-SA"/>
        </w:rPr>
        <w:t>يستخدم الشباب الحدائق وملاعب كرة القدم للتجمع والتفاعل</w:t>
      </w:r>
      <w:r w:rsidRPr="00172244">
        <w:rPr>
          <w:rFonts w:asciiTheme="majorBidi" w:eastAsia="Calibri" w:hAnsiTheme="majorBidi" w:cstheme="majorBidi"/>
          <w:sz w:val="24"/>
          <w:szCs w:val="24"/>
          <w:lang w:bidi="ar-SA"/>
        </w:rPr>
        <w:t>.</w:t>
      </w:r>
    </w:p>
    <w:p w:rsidR="004E0178" w:rsidRPr="001C764F" w:rsidRDefault="004E0178"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lang w:bidi="ar-SA"/>
        </w:rPr>
      </w:pPr>
    </w:p>
    <w:p w:rsidR="00C30C49" w:rsidRPr="001C764F" w:rsidRDefault="00C30C49"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lang w:bidi="ar-SA"/>
        </w:rPr>
      </w:pPr>
      <w:bookmarkStart w:id="9" w:name="_Toc39001316"/>
      <w:r w:rsidRPr="001C764F">
        <w:rPr>
          <w:rFonts w:ascii="Gill Sans MT" w:eastAsia="Times New Roman" w:hAnsi="Gill Sans MT" w:cs="Arial"/>
          <w:b/>
          <w:bCs/>
          <w:i/>
          <w:smallCaps/>
          <w:color w:val="BA0C2F"/>
          <w:sz w:val="24"/>
          <w:szCs w:val="24"/>
          <w:rtl/>
          <w:lang w:bidi="ar-SA"/>
        </w:rPr>
        <w:t>البيئة المدرسية / التعليمية</w:t>
      </w:r>
      <w:bookmarkEnd w:id="9"/>
    </w:p>
    <w:p w:rsidR="00C30C49" w:rsidRPr="00C30C49" w:rsidRDefault="00C30C49" w:rsidP="00172244">
      <w:pPr>
        <w:bidi/>
        <w:spacing w:after="0" w:line="240" w:lineRule="auto"/>
        <w:contextualSpacing/>
        <w:jc w:val="both"/>
        <w:rPr>
          <w:rFonts w:asciiTheme="majorBidi" w:eastAsia="Times New Roman" w:hAnsiTheme="majorBidi" w:cstheme="majorBidi"/>
          <w:b/>
          <w:bCs/>
          <w:i/>
          <w:smallCaps/>
          <w:sz w:val="24"/>
          <w:szCs w:val="24"/>
          <w:rtl/>
          <w:lang w:bidi="ar-SA"/>
        </w:rPr>
      </w:pPr>
    </w:p>
    <w:p w:rsidR="00C30C49" w:rsidRPr="00C30C49" w:rsidRDefault="00C30C49" w:rsidP="00172244">
      <w:pPr>
        <w:bidi/>
        <w:spacing w:after="0" w:line="240" w:lineRule="auto"/>
        <w:jc w:val="both"/>
        <w:rPr>
          <w:rFonts w:asciiTheme="majorBidi" w:eastAsia="Times New Roman" w:hAnsiTheme="majorBidi" w:cstheme="majorBidi"/>
          <w:b/>
          <w:bCs/>
          <w:i/>
          <w:smallCaps/>
          <w:sz w:val="24"/>
          <w:szCs w:val="24"/>
          <w:rtl/>
          <w:lang w:bidi="ar-SA"/>
        </w:rPr>
      </w:pPr>
      <w:r w:rsidRPr="00C30C49">
        <w:rPr>
          <w:rFonts w:asciiTheme="majorBidi" w:eastAsia="Times New Roman" w:hAnsiTheme="majorBidi" w:cstheme="majorBidi"/>
          <w:b/>
          <w:bCs/>
          <w:i/>
          <w:smallCaps/>
          <w:sz w:val="24"/>
          <w:szCs w:val="24"/>
          <w:rtl/>
          <w:lang w:bidi="ar-SA"/>
        </w:rPr>
        <w:t>6. في رأيك، ما هي أهم ثلاث مشكلات تعاني منها المدارس (في مجتمعك)؟</w:t>
      </w:r>
    </w:p>
    <w:p w:rsidR="00C30C49" w:rsidRPr="00C30C49" w:rsidRDefault="00C30C49" w:rsidP="00172244">
      <w:pPr>
        <w:bidi/>
        <w:ind w:left="720"/>
        <w:contextualSpacing/>
        <w:jc w:val="both"/>
        <w:rPr>
          <w:rFonts w:asciiTheme="majorBidi" w:eastAsia="Calibri" w:hAnsiTheme="majorBidi" w:cstheme="majorBidi"/>
          <w:sz w:val="24"/>
          <w:szCs w:val="24"/>
          <w:rtl/>
          <w:lang w:bidi="ar-SA"/>
        </w:rPr>
      </w:pPr>
    </w:p>
    <w:p w:rsidR="00C30C49" w:rsidRPr="00C30C49" w:rsidRDefault="00C30C49" w:rsidP="00172244">
      <w:pPr>
        <w:bidi/>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أهم القضايا في المدرسة</w:t>
      </w:r>
    </w:p>
    <w:p w:rsidR="00C30C49" w:rsidRPr="00C30C49" w:rsidRDefault="00C30C49" w:rsidP="00172244">
      <w:pPr>
        <w:numPr>
          <w:ilvl w:val="0"/>
          <w:numId w:val="18"/>
        </w:numPr>
        <w:bidi/>
        <w:contextualSpacing/>
        <w:jc w:val="both"/>
        <w:rPr>
          <w:rFonts w:asciiTheme="majorBidi" w:eastAsia="Times New Roman" w:hAnsiTheme="majorBidi" w:cstheme="majorBidi"/>
          <w:i/>
          <w:smallCaps/>
          <w:sz w:val="24"/>
          <w:szCs w:val="24"/>
          <w:rtl/>
          <w:lang w:bidi="ar-SA"/>
        </w:rPr>
      </w:pPr>
      <w:r w:rsidRPr="00C30C49">
        <w:rPr>
          <w:rFonts w:asciiTheme="majorBidi" w:eastAsia="Calibri" w:hAnsiTheme="majorBidi" w:cstheme="majorBidi"/>
          <w:b/>
          <w:bCs/>
          <w:sz w:val="24"/>
          <w:szCs w:val="24"/>
          <w:rtl/>
          <w:lang w:bidi="ar-SA"/>
        </w:rPr>
        <w:lastRenderedPageBreak/>
        <w:t>الحضور</w:t>
      </w:r>
      <w:r w:rsidRPr="00C30C49">
        <w:rPr>
          <w:rFonts w:asciiTheme="majorBidi" w:eastAsia="Calibri" w:hAnsiTheme="majorBidi" w:cstheme="majorBidi"/>
          <w:sz w:val="24"/>
          <w:szCs w:val="24"/>
          <w:rtl/>
          <w:lang w:bidi="ar-SA"/>
        </w:rPr>
        <w:t xml:space="preserve"> - قال </w:t>
      </w:r>
      <w:r w:rsidRPr="00172244">
        <w:rPr>
          <w:rFonts w:asciiTheme="majorBidi" w:eastAsia="Calibri" w:hAnsiTheme="majorBidi" w:cstheme="majorBidi"/>
          <w:b/>
          <w:bCs/>
          <w:sz w:val="24"/>
          <w:szCs w:val="24"/>
          <w:rtl/>
          <w:lang w:bidi="ar-SA"/>
        </w:rPr>
        <w:t xml:space="preserve">63 ٪ </w:t>
      </w:r>
      <w:r w:rsidRPr="00C30C49">
        <w:rPr>
          <w:rFonts w:asciiTheme="majorBidi" w:eastAsia="Calibri" w:hAnsiTheme="majorBidi" w:cstheme="majorBidi"/>
          <w:sz w:val="24"/>
          <w:szCs w:val="24"/>
          <w:rtl/>
          <w:lang w:bidi="ar-SA"/>
        </w:rPr>
        <w:t xml:space="preserve">من أفراد المجتمع أن الحضور هو واحد من أهم ثلاث </w:t>
      </w:r>
      <w:r w:rsidRPr="00C30C49">
        <w:rPr>
          <w:rFonts w:asciiTheme="majorBidi" w:eastAsia="Times New Roman" w:hAnsiTheme="majorBidi" w:cstheme="majorBidi"/>
          <w:i/>
          <w:smallCaps/>
          <w:sz w:val="24"/>
          <w:szCs w:val="24"/>
          <w:rtl/>
          <w:lang w:bidi="ar-SA"/>
        </w:rPr>
        <w:t>مشكلات تواجه المدرسة.</w:t>
      </w:r>
    </w:p>
    <w:p w:rsidR="00B1373A" w:rsidRPr="00B1373A" w:rsidRDefault="00C30C49" w:rsidP="00B1373A">
      <w:pPr>
        <w:numPr>
          <w:ilvl w:val="0"/>
          <w:numId w:val="18"/>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الاكتظاظ</w:t>
      </w:r>
      <w:r w:rsidRPr="00C30C49">
        <w:rPr>
          <w:rFonts w:asciiTheme="majorBidi" w:eastAsia="Calibri" w:hAnsiTheme="majorBidi" w:cstheme="majorBidi"/>
          <w:sz w:val="24"/>
          <w:szCs w:val="24"/>
          <w:rtl/>
          <w:lang w:bidi="ar-SA"/>
        </w:rPr>
        <w:t xml:space="preserve"> - قال </w:t>
      </w:r>
      <w:r w:rsidRPr="00172244">
        <w:rPr>
          <w:rFonts w:asciiTheme="majorBidi" w:eastAsia="Calibri" w:hAnsiTheme="majorBidi" w:cstheme="majorBidi"/>
          <w:b/>
          <w:bCs/>
          <w:sz w:val="24"/>
          <w:szCs w:val="24"/>
          <w:rtl/>
          <w:lang w:bidi="ar-SA"/>
        </w:rPr>
        <w:t xml:space="preserve">60٪ </w:t>
      </w:r>
      <w:r w:rsidRPr="00C30C49">
        <w:rPr>
          <w:rFonts w:asciiTheme="majorBidi" w:eastAsia="Calibri" w:hAnsiTheme="majorBidi" w:cstheme="majorBidi"/>
          <w:sz w:val="24"/>
          <w:szCs w:val="24"/>
          <w:rtl/>
          <w:lang w:bidi="ar-SA"/>
        </w:rPr>
        <w:t xml:space="preserve">من أفراد المجتمع أن الاكتظاظ هو واحد من أهم ثلاث </w:t>
      </w:r>
      <w:r w:rsidRPr="00C30C49">
        <w:rPr>
          <w:rFonts w:asciiTheme="majorBidi" w:eastAsia="Times New Roman" w:hAnsiTheme="majorBidi" w:cstheme="majorBidi"/>
          <w:i/>
          <w:smallCaps/>
          <w:sz w:val="24"/>
          <w:szCs w:val="24"/>
          <w:rtl/>
          <w:lang w:bidi="ar-SA"/>
        </w:rPr>
        <w:t>مشكلات تواجه المدرسة.</w:t>
      </w:r>
    </w:p>
    <w:p w:rsidR="00C30C49" w:rsidRPr="00C30C49" w:rsidRDefault="00C30C49" w:rsidP="00B1373A">
      <w:pPr>
        <w:numPr>
          <w:ilvl w:val="0"/>
          <w:numId w:val="18"/>
        </w:numPr>
        <w:bidi/>
        <w:spacing w:line="276" w:lineRule="auto"/>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b/>
          <w:bCs/>
          <w:sz w:val="24"/>
          <w:szCs w:val="24"/>
          <w:rtl/>
          <w:lang w:bidi="ar-SA"/>
        </w:rPr>
        <w:t>العنف / التنمر</w:t>
      </w:r>
      <w:r w:rsidRPr="00C30C49">
        <w:rPr>
          <w:rFonts w:asciiTheme="majorBidi" w:eastAsia="Calibri" w:hAnsiTheme="majorBidi" w:cstheme="majorBidi"/>
          <w:sz w:val="24"/>
          <w:szCs w:val="24"/>
          <w:rtl/>
          <w:lang w:bidi="ar-SA"/>
        </w:rPr>
        <w:t xml:space="preserve"> - قال </w:t>
      </w:r>
      <w:r w:rsidRPr="00172244">
        <w:rPr>
          <w:rFonts w:asciiTheme="majorBidi" w:eastAsia="Calibri" w:hAnsiTheme="majorBidi" w:cstheme="majorBidi"/>
          <w:b/>
          <w:bCs/>
          <w:sz w:val="24"/>
          <w:szCs w:val="24"/>
          <w:rtl/>
          <w:lang w:bidi="ar-SA"/>
        </w:rPr>
        <w:t xml:space="preserve">40.5٪ </w:t>
      </w:r>
      <w:r w:rsidRPr="00C30C49">
        <w:rPr>
          <w:rFonts w:asciiTheme="majorBidi" w:eastAsia="Calibri" w:hAnsiTheme="majorBidi" w:cstheme="majorBidi"/>
          <w:sz w:val="24"/>
          <w:szCs w:val="24"/>
          <w:rtl/>
          <w:lang w:bidi="ar-SA"/>
        </w:rPr>
        <w:t xml:space="preserve">من أفراد المجتمع أن العنف / التنمر هو واحد من أهم ثلاث </w:t>
      </w:r>
      <w:r w:rsidRPr="00C30C49">
        <w:rPr>
          <w:rFonts w:asciiTheme="majorBidi" w:eastAsia="Times New Roman" w:hAnsiTheme="majorBidi" w:cstheme="majorBidi"/>
          <w:i/>
          <w:smallCaps/>
          <w:sz w:val="24"/>
          <w:szCs w:val="24"/>
          <w:rtl/>
          <w:lang w:bidi="ar-SA"/>
        </w:rPr>
        <w:t>مشكلات تواجه المدرسة.</w:t>
      </w:r>
    </w:p>
    <w:p w:rsidR="00C30C49" w:rsidRPr="00172244" w:rsidRDefault="00C30C49" w:rsidP="00B1373A">
      <w:pPr>
        <w:bidi/>
        <w:spacing w:line="276" w:lineRule="auto"/>
        <w:jc w:val="both"/>
        <w:rPr>
          <w:rFonts w:asciiTheme="majorBidi" w:eastAsia="Calibri" w:hAnsiTheme="majorBidi" w:cstheme="majorBidi"/>
          <w:b/>
          <w:bCs/>
          <w:sz w:val="24"/>
          <w:szCs w:val="24"/>
          <w:lang w:bidi="ar-SA"/>
        </w:rPr>
      </w:pPr>
    </w:p>
    <w:p w:rsidR="00B1373A" w:rsidRPr="00B1373A" w:rsidRDefault="00C30C49" w:rsidP="00B1373A">
      <w:pPr>
        <w:bidi/>
        <w:spacing w:line="276" w:lineRule="auto"/>
        <w:jc w:val="both"/>
        <w:rPr>
          <w:rFonts w:asciiTheme="majorBidi" w:eastAsia="Calibri" w:hAnsiTheme="majorBidi" w:cstheme="majorBidi"/>
          <w:b/>
          <w:bCs/>
          <w:sz w:val="24"/>
          <w:szCs w:val="24"/>
          <w:rtl/>
          <w:lang w:bidi="ar-SA"/>
        </w:rPr>
      </w:pPr>
      <w:r w:rsidRPr="00C30C49">
        <w:rPr>
          <w:rFonts w:asciiTheme="majorBidi" w:eastAsia="Calibri" w:hAnsiTheme="majorBidi" w:cstheme="majorBidi"/>
          <w:b/>
          <w:bCs/>
          <w:sz w:val="24"/>
          <w:szCs w:val="24"/>
          <w:rtl/>
          <w:lang w:bidi="ar-SA"/>
        </w:rPr>
        <w:t>ملاحظات مجموعة التركيز</w:t>
      </w:r>
    </w:p>
    <w:p w:rsidR="00C30C49" w:rsidRPr="00172244" w:rsidRDefault="00C30C49" w:rsidP="00B1373A">
      <w:pPr>
        <w:numPr>
          <w:ilvl w:val="0"/>
          <w:numId w:val="19"/>
        </w:numPr>
        <w:bidi/>
        <w:spacing w:line="276" w:lineRule="auto"/>
        <w:contextualSpacing/>
        <w:jc w:val="both"/>
        <w:rPr>
          <w:rFonts w:asciiTheme="majorBidi" w:eastAsia="Calibri" w:hAnsiTheme="majorBidi" w:cstheme="majorBidi"/>
          <w:sz w:val="24"/>
          <w:szCs w:val="24"/>
          <w:lang w:bidi="ar-SA"/>
        </w:rPr>
      </w:pPr>
      <w:r w:rsidRPr="00172244">
        <w:rPr>
          <w:rFonts w:asciiTheme="majorBidi" w:eastAsia="Calibri" w:hAnsiTheme="majorBidi" w:cstheme="majorBidi"/>
          <w:sz w:val="24"/>
          <w:szCs w:val="24"/>
          <w:rtl/>
          <w:lang w:bidi="ar-SA"/>
        </w:rPr>
        <w:t>أكبر مشكلة في المدارس هي تسرب الطلاب من المدرسة</w:t>
      </w:r>
      <w:r w:rsidRPr="00172244">
        <w:rPr>
          <w:rFonts w:asciiTheme="majorBidi" w:eastAsia="Calibri" w:hAnsiTheme="majorBidi" w:cstheme="majorBidi"/>
          <w:sz w:val="24"/>
          <w:szCs w:val="24"/>
          <w:lang w:bidi="ar-SA"/>
        </w:rPr>
        <w:t>.</w:t>
      </w:r>
    </w:p>
    <w:p w:rsidR="00C30C49" w:rsidRPr="00172244" w:rsidRDefault="00C30C49" w:rsidP="00B1373A">
      <w:pPr>
        <w:numPr>
          <w:ilvl w:val="0"/>
          <w:numId w:val="19"/>
        </w:numPr>
        <w:bidi/>
        <w:spacing w:line="276" w:lineRule="auto"/>
        <w:contextualSpacing/>
        <w:jc w:val="both"/>
        <w:rPr>
          <w:rFonts w:asciiTheme="majorBidi" w:eastAsia="Calibri" w:hAnsiTheme="majorBidi" w:cstheme="majorBidi"/>
          <w:sz w:val="24"/>
          <w:szCs w:val="24"/>
          <w:lang w:bidi="ar-SA"/>
        </w:rPr>
      </w:pPr>
      <w:r w:rsidRPr="00172244">
        <w:rPr>
          <w:rFonts w:asciiTheme="majorBidi" w:eastAsia="Calibri" w:hAnsiTheme="majorBidi" w:cstheme="majorBidi"/>
          <w:sz w:val="24"/>
          <w:szCs w:val="24"/>
          <w:rtl/>
          <w:lang w:bidi="ar-SA"/>
        </w:rPr>
        <w:t xml:space="preserve">يعد </w:t>
      </w:r>
      <w:r w:rsidRPr="00C30C49">
        <w:rPr>
          <w:rFonts w:asciiTheme="majorBidi" w:eastAsia="Calibri" w:hAnsiTheme="majorBidi" w:cstheme="majorBidi"/>
          <w:sz w:val="24"/>
          <w:szCs w:val="24"/>
          <w:rtl/>
          <w:lang w:bidi="ar-SA"/>
        </w:rPr>
        <w:t>العنف / التنمر</w:t>
      </w:r>
      <w:r w:rsidRPr="00C30C49">
        <w:rPr>
          <w:rFonts w:asciiTheme="majorBidi" w:eastAsia="Calibri" w:hAnsiTheme="majorBidi" w:cstheme="majorBidi"/>
          <w:b/>
          <w:bCs/>
          <w:sz w:val="24"/>
          <w:szCs w:val="24"/>
          <w:rtl/>
          <w:lang w:bidi="ar-SA"/>
        </w:rPr>
        <w:t xml:space="preserve"> </w:t>
      </w:r>
      <w:r w:rsidRPr="00172244">
        <w:rPr>
          <w:rFonts w:asciiTheme="majorBidi" w:eastAsia="Calibri" w:hAnsiTheme="majorBidi" w:cstheme="majorBidi"/>
          <w:sz w:val="24"/>
          <w:szCs w:val="24"/>
          <w:rtl/>
          <w:lang w:bidi="ar-SA"/>
        </w:rPr>
        <w:t>ثاني أكبر مشكلة حيث لا تتم مساءلة الطلاب ولا توجد إجراءات رادعة ضد أولئك الذين يتسببون في حدوث المشكلات. لا يتم إطلاع أولياء الأمور على ما يجري في المدارس، وبالتالي فهم لا يتخذون اجراءات لتأديب وضبط أبنائهم. بالإضافة إلى ذلك، تساهم القبلية في عدم معاقبة الطلاب، حيث لا تستطيع المدرسة تحمل عواقب معاقبة طالب من قبيلة كبرى</w:t>
      </w:r>
      <w:r w:rsidRPr="00172244">
        <w:rPr>
          <w:rFonts w:asciiTheme="majorBidi" w:eastAsia="Calibri" w:hAnsiTheme="majorBidi" w:cstheme="majorBidi"/>
          <w:sz w:val="24"/>
          <w:szCs w:val="24"/>
          <w:lang w:bidi="ar-SA"/>
        </w:rPr>
        <w:t>.</w:t>
      </w:r>
    </w:p>
    <w:p w:rsidR="00C30C49" w:rsidRDefault="00C30C49" w:rsidP="00B1373A">
      <w:pPr>
        <w:numPr>
          <w:ilvl w:val="0"/>
          <w:numId w:val="19"/>
        </w:numPr>
        <w:bidi/>
        <w:spacing w:line="276" w:lineRule="auto"/>
        <w:contextualSpacing/>
        <w:jc w:val="both"/>
        <w:rPr>
          <w:rFonts w:asciiTheme="majorBidi" w:eastAsia="Calibri" w:hAnsiTheme="majorBidi" w:cstheme="majorBidi"/>
          <w:sz w:val="24"/>
          <w:szCs w:val="24"/>
          <w:lang w:bidi="ar-SA"/>
        </w:rPr>
      </w:pPr>
      <w:r w:rsidRPr="00172244">
        <w:rPr>
          <w:rFonts w:asciiTheme="majorBidi" w:eastAsia="Calibri" w:hAnsiTheme="majorBidi" w:cstheme="majorBidi"/>
          <w:sz w:val="24"/>
          <w:szCs w:val="24"/>
          <w:rtl/>
          <w:lang w:bidi="ar-SA"/>
        </w:rPr>
        <w:t>مشكلة</w:t>
      </w:r>
      <w:r w:rsidRPr="00C30C49">
        <w:rPr>
          <w:rFonts w:asciiTheme="majorBidi" w:eastAsia="Calibri" w:hAnsiTheme="majorBidi" w:cstheme="majorBidi"/>
          <w:sz w:val="24"/>
          <w:szCs w:val="24"/>
          <w:rtl/>
          <w:lang w:bidi="ar-SA"/>
        </w:rPr>
        <w:t xml:space="preserve"> الاكتظاظ</w:t>
      </w:r>
      <w:r w:rsidRPr="00172244">
        <w:rPr>
          <w:rFonts w:asciiTheme="majorBidi" w:eastAsia="Calibri" w:hAnsiTheme="majorBidi" w:cstheme="majorBidi"/>
          <w:sz w:val="24"/>
          <w:szCs w:val="24"/>
          <w:rtl/>
          <w:lang w:bidi="ar-SA"/>
        </w:rPr>
        <w:t xml:space="preserve"> مشكلة صعبة للغاية</w:t>
      </w:r>
      <w:r w:rsidRPr="00172244">
        <w:rPr>
          <w:rFonts w:asciiTheme="majorBidi" w:eastAsia="Calibri" w:hAnsiTheme="majorBidi" w:cstheme="majorBidi"/>
          <w:sz w:val="24"/>
          <w:szCs w:val="24"/>
          <w:lang w:bidi="ar-SA"/>
        </w:rPr>
        <w:t>.</w:t>
      </w:r>
    </w:p>
    <w:p w:rsidR="00B1373A" w:rsidRPr="00172244" w:rsidRDefault="00B1373A" w:rsidP="00B1373A">
      <w:pPr>
        <w:bidi/>
        <w:spacing w:line="276" w:lineRule="auto"/>
        <w:ind w:left="720"/>
        <w:contextualSpacing/>
        <w:jc w:val="both"/>
        <w:rPr>
          <w:rFonts w:asciiTheme="majorBidi" w:eastAsia="Calibri" w:hAnsiTheme="majorBidi" w:cstheme="majorBidi"/>
          <w:sz w:val="24"/>
          <w:szCs w:val="24"/>
          <w:lang w:bidi="ar-SA"/>
        </w:rPr>
      </w:pPr>
    </w:p>
    <w:p w:rsidR="00C30C49" w:rsidRPr="00C30C49" w:rsidRDefault="00C30C49" w:rsidP="00B1373A">
      <w:pPr>
        <w:bidi/>
        <w:spacing w:after="0" w:line="276" w:lineRule="auto"/>
        <w:jc w:val="both"/>
        <w:rPr>
          <w:rFonts w:asciiTheme="majorBidi" w:eastAsia="Times New Roman" w:hAnsiTheme="majorBidi" w:cstheme="majorBidi"/>
          <w:b/>
          <w:bCs/>
          <w:sz w:val="24"/>
          <w:szCs w:val="24"/>
          <w:rtl/>
          <w:lang w:bidi="ar-SA"/>
        </w:rPr>
      </w:pPr>
    </w:p>
    <w:p w:rsidR="00C30C49" w:rsidRDefault="00C30C49" w:rsidP="00B1373A">
      <w:pPr>
        <w:bidi/>
        <w:spacing w:line="276" w:lineRule="auto"/>
        <w:jc w:val="both"/>
        <w:rPr>
          <w:rFonts w:asciiTheme="majorBidi" w:eastAsia="Calibri" w:hAnsiTheme="majorBidi" w:cstheme="majorBidi"/>
          <w:b/>
          <w:bCs/>
          <w:i/>
          <w:sz w:val="24"/>
          <w:szCs w:val="24"/>
          <w:rtl/>
          <w:lang w:bidi="ar-SA"/>
        </w:rPr>
      </w:pPr>
      <w:r w:rsidRPr="00C30C49">
        <w:rPr>
          <w:rFonts w:asciiTheme="majorBidi" w:eastAsia="Calibri" w:hAnsiTheme="majorBidi" w:cstheme="majorBidi"/>
          <w:b/>
          <w:bCs/>
          <w:i/>
          <w:sz w:val="24"/>
          <w:szCs w:val="24"/>
          <w:rtl/>
          <w:lang w:bidi="ar-SA"/>
        </w:rPr>
        <w:t>7.</w:t>
      </w:r>
      <w:r w:rsidRPr="00C30C49">
        <w:rPr>
          <w:rFonts w:asciiTheme="majorBidi" w:eastAsia="Calibri" w:hAnsiTheme="majorBidi" w:cstheme="majorBidi"/>
          <w:b/>
          <w:bCs/>
          <w:i/>
          <w:sz w:val="24"/>
          <w:szCs w:val="24"/>
          <w:lang w:bidi="ar-SA"/>
        </w:rPr>
        <w:t xml:space="preserve"> </w:t>
      </w:r>
      <w:r w:rsidRPr="00C30C49">
        <w:rPr>
          <w:rFonts w:asciiTheme="majorBidi" w:eastAsia="Calibri" w:hAnsiTheme="majorBidi" w:cstheme="majorBidi"/>
          <w:b/>
          <w:bCs/>
          <w:i/>
          <w:sz w:val="24"/>
          <w:szCs w:val="24"/>
          <w:rtl/>
          <w:lang w:bidi="ar-SA"/>
        </w:rPr>
        <w:t xml:space="preserve"> في رأيك ما هي أهم ثلاث مشكلات تتعلق بالخدمات المدرسية في مجتمعك؟</w:t>
      </w:r>
    </w:p>
    <w:p w:rsidR="00B1373A" w:rsidRPr="00C30C49" w:rsidRDefault="00B1373A" w:rsidP="00B1373A">
      <w:pPr>
        <w:bidi/>
        <w:spacing w:line="276" w:lineRule="auto"/>
        <w:jc w:val="both"/>
        <w:rPr>
          <w:rFonts w:asciiTheme="majorBidi" w:eastAsia="Calibri" w:hAnsiTheme="majorBidi" w:cstheme="majorBidi"/>
          <w:b/>
          <w:bCs/>
          <w:i/>
          <w:sz w:val="24"/>
          <w:szCs w:val="24"/>
          <w:lang w:bidi="ar-SA"/>
        </w:rPr>
      </w:pPr>
    </w:p>
    <w:p w:rsidR="00C30C49" w:rsidRPr="00C30C49" w:rsidRDefault="00C30C49" w:rsidP="00B1373A">
      <w:pPr>
        <w:bidi/>
        <w:spacing w:line="276" w:lineRule="auto"/>
        <w:jc w:val="both"/>
        <w:rPr>
          <w:rFonts w:asciiTheme="majorBidi" w:eastAsia="Calibri" w:hAnsiTheme="majorBidi" w:cstheme="majorBidi"/>
          <w:b/>
          <w:bCs/>
          <w:i/>
          <w:sz w:val="24"/>
          <w:szCs w:val="24"/>
          <w:rtl/>
        </w:rPr>
      </w:pPr>
      <w:r w:rsidRPr="00C30C49">
        <w:rPr>
          <w:rFonts w:asciiTheme="majorBidi" w:eastAsia="Calibri" w:hAnsiTheme="majorBidi" w:cstheme="majorBidi"/>
          <w:b/>
          <w:bCs/>
          <w:i/>
          <w:sz w:val="24"/>
          <w:szCs w:val="24"/>
          <w:rtl/>
          <w:lang w:bidi="ar-SA"/>
        </w:rPr>
        <w:t>أعلى مشكلات في الخدمات المدرسية:</w:t>
      </w:r>
    </w:p>
    <w:p w:rsidR="00C30C49" w:rsidRPr="00C30C49" w:rsidRDefault="00C30C49" w:rsidP="00B1373A">
      <w:pPr>
        <w:numPr>
          <w:ilvl w:val="0"/>
          <w:numId w:val="21"/>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ظروف التعلم السيئة - 62 ٪ صنفوا هذه على أنها مشكلة رئيسية في المدارس عند إعطاؤهم قائمة بالمشكلات</w:t>
      </w:r>
      <w:r w:rsidRPr="00C30C49">
        <w:rPr>
          <w:rFonts w:asciiTheme="majorBidi" w:eastAsia="Calibri" w:hAnsiTheme="majorBidi" w:cstheme="majorBidi"/>
          <w:sz w:val="24"/>
          <w:szCs w:val="24"/>
          <w:lang w:bidi="ar-SA"/>
        </w:rPr>
        <w:t>.</w:t>
      </w:r>
    </w:p>
    <w:p w:rsidR="00C30C49" w:rsidRPr="00C30C49" w:rsidRDefault="00C30C49" w:rsidP="00B1373A">
      <w:pPr>
        <w:numPr>
          <w:ilvl w:val="0"/>
          <w:numId w:val="21"/>
        </w:numPr>
        <w:bidi/>
        <w:spacing w:after="0" w:line="276" w:lineRule="auto"/>
        <w:contextualSpacing/>
        <w:jc w:val="both"/>
        <w:rPr>
          <w:rFonts w:asciiTheme="majorBidi" w:eastAsia="Calibri" w:hAnsiTheme="majorBidi" w:cstheme="majorBidi"/>
          <w:sz w:val="24"/>
          <w:szCs w:val="24"/>
          <w:rtl/>
          <w:lang w:bidi="ar-SA"/>
        </w:rPr>
      </w:pPr>
      <w:r w:rsidRPr="00C30C49">
        <w:rPr>
          <w:rFonts w:asciiTheme="majorBidi" w:eastAsia="Times New Roman" w:hAnsiTheme="majorBidi" w:cstheme="majorBidi"/>
          <w:i/>
          <w:smallCaps/>
          <w:sz w:val="24"/>
          <w:szCs w:val="24"/>
          <w:rtl/>
          <w:lang w:bidi="ar-SA"/>
        </w:rPr>
        <w:t xml:space="preserve">عدم وجود </w:t>
      </w:r>
      <w:r w:rsidRPr="00C30C49">
        <w:rPr>
          <w:rFonts w:asciiTheme="majorBidi" w:eastAsia="Calibri" w:hAnsiTheme="majorBidi" w:cstheme="majorBidi"/>
          <w:sz w:val="24"/>
          <w:szCs w:val="24"/>
          <w:rtl/>
          <w:lang w:bidi="ar-SA"/>
        </w:rPr>
        <w:t>التوجيه / الإرشاد (الشعور بالارتباط بالبيئة المدرسية) - 49 ٪ صنفوا هذه على أنها مشكلة رئيسية في المدارس عند إعطاؤهم قائمة بالمشكلات</w:t>
      </w:r>
      <w:r w:rsidRPr="00C30C49">
        <w:rPr>
          <w:rFonts w:asciiTheme="majorBidi" w:eastAsia="Calibri" w:hAnsiTheme="majorBidi" w:cstheme="majorBidi"/>
          <w:sz w:val="24"/>
          <w:szCs w:val="24"/>
          <w:lang w:bidi="ar-SA"/>
        </w:rPr>
        <w:t>.</w:t>
      </w:r>
    </w:p>
    <w:p w:rsidR="00C30C49" w:rsidRPr="00C30C49" w:rsidRDefault="00C30C49" w:rsidP="00B1373A">
      <w:pPr>
        <w:numPr>
          <w:ilvl w:val="0"/>
          <w:numId w:val="21"/>
        </w:numPr>
        <w:bidi/>
        <w:spacing w:after="0" w:line="276" w:lineRule="auto"/>
        <w:contextualSpacing/>
        <w:jc w:val="both"/>
        <w:rPr>
          <w:rFonts w:asciiTheme="majorBidi" w:eastAsia="Calibri" w:hAnsiTheme="majorBidi" w:cstheme="majorBidi"/>
          <w:sz w:val="24"/>
          <w:szCs w:val="24"/>
          <w:rtl/>
          <w:lang w:bidi="ar-SA"/>
        </w:rPr>
      </w:pPr>
      <w:r w:rsidRPr="00C30C49">
        <w:rPr>
          <w:rFonts w:asciiTheme="majorBidi" w:eastAsia="Times New Roman" w:hAnsiTheme="majorBidi" w:cstheme="majorBidi"/>
          <w:i/>
          <w:smallCaps/>
          <w:sz w:val="24"/>
          <w:szCs w:val="24"/>
          <w:rtl/>
          <w:lang w:bidi="ar-SA"/>
        </w:rPr>
        <w:t xml:space="preserve">عدم وجود دروس خصوصية </w:t>
      </w:r>
      <w:r w:rsidRPr="00C30C49">
        <w:rPr>
          <w:rFonts w:asciiTheme="majorBidi" w:eastAsia="Calibri" w:hAnsiTheme="majorBidi" w:cstheme="majorBidi"/>
          <w:sz w:val="24"/>
          <w:szCs w:val="24"/>
          <w:rtl/>
          <w:lang w:bidi="ar-SA"/>
        </w:rPr>
        <w:t>- 48٪ صنفوا هذه على أنها مشكلة رئيسية في المدارس عند إعطاؤهم قائمة بالمشكلات</w:t>
      </w:r>
      <w:r w:rsidRPr="00C30C49">
        <w:rPr>
          <w:rFonts w:asciiTheme="majorBidi" w:eastAsia="Calibri" w:hAnsiTheme="majorBidi" w:cstheme="majorBidi"/>
          <w:sz w:val="24"/>
          <w:szCs w:val="24"/>
          <w:lang w:bidi="ar-SA"/>
        </w:rPr>
        <w:t>.</w:t>
      </w:r>
    </w:p>
    <w:p w:rsidR="00C30C49" w:rsidRPr="00C30C49" w:rsidRDefault="00C30C49" w:rsidP="00B1373A">
      <w:pPr>
        <w:bidi/>
        <w:spacing w:line="276" w:lineRule="auto"/>
        <w:jc w:val="both"/>
        <w:rPr>
          <w:rFonts w:asciiTheme="majorBidi" w:eastAsia="Calibri" w:hAnsiTheme="majorBidi" w:cstheme="majorBidi"/>
          <w:b/>
          <w:bCs/>
          <w:sz w:val="24"/>
          <w:szCs w:val="24"/>
          <w:rtl/>
          <w:lang w:bidi="ar-SA"/>
        </w:rPr>
      </w:pPr>
    </w:p>
    <w:p w:rsidR="00C30C49" w:rsidRPr="00C30C49" w:rsidRDefault="00C30C49" w:rsidP="00B1373A">
      <w:pPr>
        <w:bidi/>
        <w:spacing w:line="276" w:lineRule="auto"/>
        <w:jc w:val="both"/>
        <w:rPr>
          <w:rFonts w:asciiTheme="majorBidi" w:eastAsia="Calibri" w:hAnsiTheme="majorBidi" w:cstheme="majorBidi"/>
          <w:b/>
          <w:bCs/>
          <w:sz w:val="24"/>
          <w:szCs w:val="24"/>
        </w:rPr>
      </w:pPr>
      <w:r w:rsidRPr="00C30C49">
        <w:rPr>
          <w:rFonts w:asciiTheme="majorBidi" w:eastAsia="Calibri" w:hAnsiTheme="majorBidi" w:cstheme="majorBidi"/>
          <w:b/>
          <w:bCs/>
          <w:sz w:val="24"/>
          <w:szCs w:val="24"/>
          <w:rtl/>
          <w:lang w:bidi="ar-SA"/>
        </w:rPr>
        <w:t>ملاحظات مجموعة التركيز</w:t>
      </w:r>
    </w:p>
    <w:p w:rsidR="00C30C49" w:rsidRPr="00C30C49" w:rsidRDefault="00C30C49" w:rsidP="00B1373A">
      <w:pPr>
        <w:bidi/>
        <w:spacing w:after="0" w:line="276" w:lineRule="auto"/>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ذكر أن التوجيه / الإرشاد المدرسي يزيد من المشاكل  التي يعاني منها الشباب حيث أنه لا توجد خصوصية عند القيام بذلك فهو أقرب إلى الاجراء التأديبي من الاجراء التوجيهي. وهذه أيضًا مشكلة لأنه كما ذكر من قبل، يوجد تمييز في كيفية تأديب أو معاقبة أي شخص حيث تلعب المحسوبية والقبلية دورًا في ذلك</w:t>
      </w:r>
      <w:r w:rsidRPr="00C30C49">
        <w:rPr>
          <w:rFonts w:asciiTheme="majorBidi" w:eastAsia="Calibri" w:hAnsiTheme="majorBidi" w:cstheme="majorBidi"/>
          <w:sz w:val="24"/>
          <w:szCs w:val="24"/>
          <w:lang w:bidi="ar-SA"/>
        </w:rPr>
        <w:t>.</w:t>
      </w:r>
    </w:p>
    <w:p w:rsidR="00C30C49" w:rsidRPr="00C30C49" w:rsidRDefault="00C30C49" w:rsidP="00B1373A">
      <w:pPr>
        <w:bidi/>
        <w:spacing w:after="0" w:line="276" w:lineRule="auto"/>
        <w:jc w:val="both"/>
        <w:rPr>
          <w:rFonts w:asciiTheme="majorBidi" w:eastAsia="Calibri" w:hAnsiTheme="majorBidi" w:cstheme="majorBidi"/>
          <w:sz w:val="24"/>
          <w:szCs w:val="24"/>
          <w:rtl/>
        </w:rPr>
      </w:pPr>
    </w:p>
    <w:p w:rsidR="00C30C49" w:rsidRDefault="00C30C49" w:rsidP="00B1373A">
      <w:pPr>
        <w:bidi/>
        <w:spacing w:line="276" w:lineRule="auto"/>
        <w:jc w:val="both"/>
        <w:rPr>
          <w:rFonts w:asciiTheme="majorBidi" w:eastAsia="Times New Roman" w:hAnsiTheme="majorBidi" w:cstheme="majorBidi"/>
          <w:b/>
          <w:bCs/>
          <w:i/>
          <w:smallCaps/>
          <w:sz w:val="24"/>
          <w:szCs w:val="24"/>
          <w:rtl/>
          <w:lang w:bidi="ar-SA"/>
        </w:rPr>
      </w:pPr>
      <w:r w:rsidRPr="00C30C49">
        <w:rPr>
          <w:rFonts w:asciiTheme="majorBidi" w:eastAsia="Calibri" w:hAnsiTheme="majorBidi" w:cstheme="majorBidi"/>
          <w:b/>
          <w:bCs/>
          <w:sz w:val="24"/>
          <w:szCs w:val="24"/>
          <w:rtl/>
          <w:lang w:bidi="ar-SA"/>
        </w:rPr>
        <w:t>8.</w:t>
      </w:r>
      <w:r w:rsidRPr="00C30C49">
        <w:rPr>
          <w:rFonts w:asciiTheme="majorBidi" w:eastAsia="Times New Roman" w:hAnsiTheme="majorBidi" w:cstheme="majorBidi"/>
          <w:b/>
          <w:bCs/>
          <w:i/>
          <w:smallCaps/>
          <w:sz w:val="24"/>
          <w:szCs w:val="24"/>
          <w:rtl/>
          <w:lang w:bidi="ar-SA"/>
        </w:rPr>
        <w:t xml:space="preserve"> هل واجهت أنت أو أي شخص تعرفه هذه المشكلات المتعلقة بالسلامة في المدرسة في مجتمعك؟</w:t>
      </w:r>
    </w:p>
    <w:p w:rsidR="00B1373A" w:rsidRPr="00C30C49" w:rsidRDefault="00B1373A" w:rsidP="00B1373A">
      <w:pPr>
        <w:bidi/>
        <w:spacing w:line="276" w:lineRule="auto"/>
        <w:jc w:val="both"/>
        <w:rPr>
          <w:rFonts w:asciiTheme="majorBidi" w:eastAsia="Calibri" w:hAnsiTheme="majorBidi" w:cstheme="majorBidi"/>
          <w:b/>
          <w:bCs/>
          <w:sz w:val="24"/>
          <w:szCs w:val="24"/>
          <w:lang w:bidi="ar-SA"/>
        </w:rPr>
      </w:pPr>
    </w:p>
    <w:p w:rsidR="00C30C49" w:rsidRPr="00C30C49" w:rsidRDefault="00C30C49" w:rsidP="00B1373A">
      <w:pPr>
        <w:bidi/>
        <w:spacing w:after="0" w:line="276" w:lineRule="auto"/>
        <w:jc w:val="both"/>
        <w:rPr>
          <w:rFonts w:asciiTheme="majorBidi" w:eastAsia="Times New Roman" w:hAnsiTheme="majorBidi" w:cstheme="majorBidi"/>
          <w:b/>
          <w:bCs/>
          <w:i/>
          <w:smallCaps/>
          <w:sz w:val="24"/>
          <w:szCs w:val="24"/>
          <w:rtl/>
          <w:lang w:bidi="ar-SA"/>
        </w:rPr>
      </w:pPr>
      <w:r w:rsidRPr="00C30C49">
        <w:rPr>
          <w:rFonts w:asciiTheme="majorBidi" w:eastAsia="Times New Roman" w:hAnsiTheme="majorBidi" w:cstheme="majorBidi"/>
          <w:b/>
          <w:bCs/>
          <w:i/>
          <w:smallCaps/>
          <w:sz w:val="24"/>
          <w:szCs w:val="24"/>
          <w:rtl/>
          <w:lang w:bidi="ar-SA"/>
        </w:rPr>
        <w:t>المشكلات المتعلقة بالسلامة الأكثر تكرارا في المدارس</w:t>
      </w:r>
    </w:p>
    <w:p w:rsidR="00C30C49" w:rsidRPr="00C30C49" w:rsidRDefault="00C30C49" w:rsidP="00B1373A">
      <w:pPr>
        <w:bidi/>
        <w:spacing w:after="0" w:line="276" w:lineRule="auto"/>
        <w:jc w:val="both"/>
        <w:rPr>
          <w:rFonts w:asciiTheme="majorBidi" w:eastAsia="Calibri" w:hAnsiTheme="majorBidi" w:cstheme="majorBidi"/>
          <w:sz w:val="24"/>
          <w:szCs w:val="24"/>
          <w:rtl/>
          <w:lang w:bidi="ar-SA"/>
        </w:rPr>
      </w:pPr>
    </w:p>
    <w:p w:rsidR="00C30C49" w:rsidRPr="00C30C49" w:rsidRDefault="00C30C49" w:rsidP="00B1373A">
      <w:pPr>
        <w:numPr>
          <w:ilvl w:val="0"/>
          <w:numId w:val="22"/>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التنمر (البدني / اللفظي)</w:t>
      </w:r>
      <w:r w:rsidRPr="00C30C49">
        <w:rPr>
          <w:rFonts w:asciiTheme="majorBidi" w:eastAsia="Calibri" w:hAnsiTheme="majorBidi" w:cstheme="majorBidi"/>
          <w:sz w:val="24"/>
          <w:szCs w:val="24"/>
          <w:rtl/>
          <w:lang w:bidi="ar-SA"/>
        </w:rPr>
        <w:t xml:space="preserve"> - 75٪ </w:t>
      </w:r>
      <w:r w:rsidRPr="00C30C49">
        <w:rPr>
          <w:rFonts w:asciiTheme="majorBidi" w:eastAsia="Times New Roman" w:hAnsiTheme="majorBidi" w:cstheme="majorBidi"/>
          <w:i/>
          <w:smallCaps/>
          <w:sz w:val="24"/>
          <w:szCs w:val="24"/>
          <w:rtl/>
          <w:lang w:bidi="ar-SA"/>
        </w:rPr>
        <w:t>اختاروا هذه كمشكلة سلامة متكررة كثيرا في المدارس</w:t>
      </w:r>
      <w:r w:rsidRPr="00C30C49">
        <w:rPr>
          <w:rFonts w:asciiTheme="majorBidi" w:eastAsia="Times New Roman" w:hAnsiTheme="majorBidi" w:cstheme="majorBidi"/>
          <w:i/>
          <w:smallCaps/>
          <w:sz w:val="24"/>
          <w:szCs w:val="24"/>
          <w:lang w:bidi="ar-SA"/>
        </w:rPr>
        <w:t>.</w:t>
      </w:r>
    </w:p>
    <w:p w:rsidR="00C30C49" w:rsidRPr="00C30C49" w:rsidRDefault="00C30C49" w:rsidP="00B1373A">
      <w:pPr>
        <w:numPr>
          <w:ilvl w:val="0"/>
          <w:numId w:val="22"/>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قضايا السلامة من / إلى المدرسة</w:t>
      </w:r>
      <w:r w:rsidRPr="00C30C49">
        <w:rPr>
          <w:rFonts w:asciiTheme="majorBidi" w:eastAsia="Calibri" w:hAnsiTheme="majorBidi" w:cstheme="majorBidi"/>
          <w:sz w:val="24"/>
          <w:szCs w:val="24"/>
          <w:rtl/>
          <w:lang w:bidi="ar-SA"/>
        </w:rPr>
        <w:t xml:space="preserve"> - 60.5٪ </w:t>
      </w:r>
      <w:r w:rsidRPr="00C30C49">
        <w:rPr>
          <w:rFonts w:asciiTheme="majorBidi" w:eastAsia="Times New Roman" w:hAnsiTheme="majorBidi" w:cstheme="majorBidi"/>
          <w:i/>
          <w:smallCaps/>
          <w:sz w:val="24"/>
          <w:szCs w:val="24"/>
          <w:rtl/>
          <w:lang w:bidi="ar-SA"/>
        </w:rPr>
        <w:t>اختاروا هذه كمشكلة سلامة متكررة كثيرا في المدارس</w:t>
      </w:r>
      <w:r w:rsidRPr="00C30C49">
        <w:rPr>
          <w:rFonts w:asciiTheme="majorBidi" w:eastAsia="Times New Roman" w:hAnsiTheme="majorBidi" w:cstheme="majorBidi"/>
          <w:i/>
          <w:smallCaps/>
          <w:sz w:val="24"/>
          <w:szCs w:val="24"/>
          <w:lang w:bidi="ar-SA"/>
        </w:rPr>
        <w:t>.</w:t>
      </w:r>
    </w:p>
    <w:p w:rsidR="00C30C49" w:rsidRPr="00B1373A" w:rsidRDefault="00C30C49" w:rsidP="00B1373A">
      <w:pPr>
        <w:numPr>
          <w:ilvl w:val="0"/>
          <w:numId w:val="22"/>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الإيذاء البدني (من قبل الطلاب و / أو المعلمين)</w:t>
      </w:r>
      <w:r w:rsidRPr="00C30C49">
        <w:rPr>
          <w:rFonts w:asciiTheme="majorBidi" w:eastAsia="Calibri" w:hAnsiTheme="majorBidi" w:cstheme="majorBidi"/>
          <w:sz w:val="24"/>
          <w:szCs w:val="24"/>
          <w:rtl/>
          <w:lang w:bidi="ar-SA"/>
        </w:rPr>
        <w:t xml:space="preserve"> - 59٪ </w:t>
      </w:r>
      <w:r w:rsidRPr="00C30C49">
        <w:rPr>
          <w:rFonts w:asciiTheme="majorBidi" w:eastAsia="Times New Roman" w:hAnsiTheme="majorBidi" w:cstheme="majorBidi"/>
          <w:i/>
          <w:smallCaps/>
          <w:sz w:val="24"/>
          <w:szCs w:val="24"/>
          <w:rtl/>
          <w:lang w:bidi="ar-SA"/>
        </w:rPr>
        <w:t>اختاروا هذه كمشكلة سلامة متكررة كثيرا في المدارس.</w:t>
      </w:r>
    </w:p>
    <w:p w:rsidR="00B1373A" w:rsidRDefault="00B1373A" w:rsidP="00B1373A">
      <w:pPr>
        <w:bidi/>
        <w:spacing w:after="0"/>
        <w:contextualSpacing/>
        <w:jc w:val="both"/>
        <w:rPr>
          <w:rFonts w:asciiTheme="majorBidi" w:eastAsia="Calibri" w:hAnsiTheme="majorBidi" w:cstheme="majorBidi"/>
          <w:sz w:val="24"/>
          <w:szCs w:val="24"/>
          <w:rtl/>
          <w:lang w:bidi="ar-SA"/>
        </w:rPr>
      </w:pPr>
    </w:p>
    <w:p w:rsidR="00C30C49" w:rsidRPr="00C30C49" w:rsidRDefault="00C30C49" w:rsidP="00172244">
      <w:pPr>
        <w:bidi/>
        <w:spacing w:after="0"/>
        <w:jc w:val="both"/>
        <w:rPr>
          <w:rFonts w:asciiTheme="majorBidi" w:eastAsia="Calibri" w:hAnsiTheme="majorBidi" w:cstheme="majorBidi"/>
          <w:sz w:val="24"/>
          <w:szCs w:val="24"/>
          <w:lang w:bidi="ar-SA"/>
        </w:rPr>
      </w:pPr>
    </w:p>
    <w:p w:rsidR="00C30C49" w:rsidRPr="00C30C49" w:rsidRDefault="00C30C49" w:rsidP="003A6330">
      <w:pPr>
        <w:bidi/>
        <w:jc w:val="both"/>
        <w:rPr>
          <w:rFonts w:asciiTheme="majorBidi" w:eastAsia="Calibri" w:hAnsiTheme="majorBidi" w:cstheme="majorBidi"/>
          <w:b/>
          <w:bCs/>
          <w:sz w:val="24"/>
          <w:szCs w:val="24"/>
        </w:rPr>
      </w:pPr>
      <w:r w:rsidRPr="00C30C49">
        <w:rPr>
          <w:rFonts w:asciiTheme="majorBidi" w:eastAsia="Calibri" w:hAnsiTheme="majorBidi" w:cstheme="majorBidi"/>
          <w:b/>
          <w:bCs/>
          <w:sz w:val="24"/>
          <w:szCs w:val="24"/>
          <w:rtl/>
          <w:lang w:bidi="ar-SA"/>
        </w:rPr>
        <w:t>ملاحظات مجموعة التركيز</w:t>
      </w:r>
    </w:p>
    <w:p w:rsidR="00C30C49" w:rsidRPr="00C30C49" w:rsidRDefault="00C30C49" w:rsidP="00172244">
      <w:pPr>
        <w:numPr>
          <w:ilvl w:val="0"/>
          <w:numId w:val="25"/>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قضايا السلامة من / إلى المدرسة هي مشكلة رئيسية. لا يوجد نقل آمن للطلاب الذين هم في الصف الثالث فأعلى</w:t>
      </w:r>
      <w:r w:rsidRPr="00C30C49">
        <w:rPr>
          <w:rFonts w:asciiTheme="majorBidi" w:eastAsia="Calibri" w:hAnsiTheme="majorBidi" w:cstheme="majorBidi"/>
          <w:sz w:val="24"/>
          <w:szCs w:val="24"/>
          <w:lang w:bidi="ar-SA"/>
        </w:rPr>
        <w:t>.</w:t>
      </w:r>
    </w:p>
    <w:p w:rsidR="00C30C49" w:rsidRPr="00C30C49" w:rsidRDefault="00C30C49" w:rsidP="00172244">
      <w:pPr>
        <w:numPr>
          <w:ilvl w:val="0"/>
          <w:numId w:val="25"/>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المدارس بعيدة جدًا، كما يواجه الطلاب كلابا ضالة</w:t>
      </w:r>
      <w:r w:rsidRPr="00C30C49">
        <w:rPr>
          <w:rFonts w:asciiTheme="majorBidi" w:eastAsia="Calibri" w:hAnsiTheme="majorBidi" w:cstheme="majorBidi"/>
          <w:sz w:val="24"/>
          <w:szCs w:val="24"/>
          <w:lang w:bidi="ar-SA"/>
        </w:rPr>
        <w:t>.</w:t>
      </w:r>
    </w:p>
    <w:p w:rsidR="00C30C49" w:rsidRPr="00C30C49" w:rsidRDefault="00C30C49" w:rsidP="00172244">
      <w:pPr>
        <w:numPr>
          <w:ilvl w:val="0"/>
          <w:numId w:val="25"/>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لا يُسمح للحافلات الخاصة بالعمل للمساعدة في نقل الطلاب إلى المدرسة. كانت هذه الحافلات تعمل في وقت سابق إلا أنه لم يعد مسموحًا لها بالعمل وذلك بسبب اجراءات السيطرة الاحتكارية</w:t>
      </w:r>
      <w:r w:rsidRPr="00C30C49">
        <w:rPr>
          <w:rFonts w:asciiTheme="majorBidi" w:eastAsia="Calibri" w:hAnsiTheme="majorBidi" w:cstheme="majorBidi"/>
          <w:sz w:val="24"/>
          <w:szCs w:val="24"/>
          <w:lang w:bidi="ar-SA"/>
        </w:rPr>
        <w:t>.</w:t>
      </w:r>
    </w:p>
    <w:p w:rsidR="00C30C49" w:rsidRPr="00C30C49" w:rsidRDefault="00C30C49" w:rsidP="00172244">
      <w:pPr>
        <w:bidi/>
        <w:spacing w:line="256" w:lineRule="auto"/>
        <w:jc w:val="both"/>
        <w:rPr>
          <w:rFonts w:asciiTheme="majorBidi" w:eastAsia="Calibri" w:hAnsiTheme="majorBidi" w:cstheme="majorBidi"/>
          <w:b/>
          <w:bCs/>
          <w:sz w:val="24"/>
          <w:szCs w:val="24"/>
          <w:rtl/>
          <w:lang w:bidi="ar-SA"/>
        </w:rPr>
      </w:pPr>
    </w:p>
    <w:p w:rsidR="00C30C49" w:rsidRPr="00C30C49" w:rsidRDefault="00C30C49" w:rsidP="00172244">
      <w:pPr>
        <w:bidi/>
        <w:spacing w:line="256" w:lineRule="auto"/>
        <w:jc w:val="both"/>
        <w:rPr>
          <w:rFonts w:asciiTheme="majorBidi" w:eastAsia="Calibri" w:hAnsiTheme="majorBidi" w:cstheme="majorBidi"/>
          <w:b/>
          <w:bCs/>
          <w:sz w:val="24"/>
          <w:szCs w:val="24"/>
          <w:lang w:bidi="ar-SA"/>
        </w:rPr>
      </w:pPr>
      <w:r w:rsidRPr="00C30C49">
        <w:rPr>
          <w:rFonts w:asciiTheme="majorBidi" w:eastAsia="Times New Roman" w:hAnsiTheme="majorBidi" w:cstheme="majorBidi"/>
          <w:b/>
          <w:bCs/>
          <w:i/>
          <w:smallCaps/>
          <w:sz w:val="24"/>
          <w:szCs w:val="24"/>
          <w:u w:val="single"/>
          <w:rtl/>
          <w:lang w:bidi="ar-SA"/>
        </w:rPr>
        <w:t xml:space="preserve">9. </w:t>
      </w:r>
      <w:r w:rsidRPr="00C30C49">
        <w:rPr>
          <w:rFonts w:asciiTheme="majorBidi" w:eastAsia="Times New Roman" w:hAnsiTheme="majorBidi" w:cstheme="majorBidi"/>
          <w:b/>
          <w:bCs/>
          <w:i/>
          <w:smallCaps/>
          <w:sz w:val="24"/>
          <w:szCs w:val="24"/>
          <w:u w:val="single"/>
          <w:lang w:bidi="ar-SA"/>
        </w:rPr>
        <w:t xml:space="preserve"> </w:t>
      </w:r>
      <w:r w:rsidRPr="00C30C49">
        <w:rPr>
          <w:rFonts w:asciiTheme="majorBidi" w:eastAsia="Times New Roman" w:hAnsiTheme="majorBidi" w:cstheme="majorBidi"/>
          <w:b/>
          <w:bCs/>
          <w:i/>
          <w:smallCaps/>
          <w:sz w:val="24"/>
          <w:szCs w:val="24"/>
          <w:u w:val="single"/>
          <w:rtl/>
          <w:lang w:bidi="ar-SA"/>
        </w:rPr>
        <w:t>هل واجهت أنت أو أي شخص تعرفه مشكلات المدارس التالية في مجتمعك؟</w:t>
      </w:r>
    </w:p>
    <w:p w:rsidR="00C30C49" w:rsidRPr="00C30C49" w:rsidRDefault="00C30C49" w:rsidP="00B1373A">
      <w:pPr>
        <w:bidi/>
        <w:spacing w:line="360" w:lineRule="auto"/>
        <w:jc w:val="both"/>
        <w:rPr>
          <w:rFonts w:asciiTheme="majorBidi" w:eastAsia="Calibri" w:hAnsiTheme="majorBidi" w:cstheme="majorBidi"/>
          <w:sz w:val="24"/>
          <w:szCs w:val="24"/>
        </w:rPr>
      </w:pPr>
      <w:r w:rsidRPr="00C30C49">
        <w:rPr>
          <w:rFonts w:asciiTheme="majorBidi" w:eastAsia="Times New Roman" w:hAnsiTheme="majorBidi" w:cstheme="majorBidi"/>
          <w:b/>
          <w:bCs/>
          <w:i/>
          <w:smallCaps/>
          <w:sz w:val="24"/>
          <w:szCs w:val="24"/>
          <w:rtl/>
          <w:lang w:bidi="ar-SA"/>
        </w:rPr>
        <w:t>المشكلات العامة الأكثر شيوعا في المدارس</w:t>
      </w:r>
      <w:r w:rsidRPr="00C30C49">
        <w:rPr>
          <w:rFonts w:asciiTheme="majorBidi" w:eastAsia="Calibri" w:hAnsiTheme="majorBidi" w:cstheme="majorBidi"/>
          <w:b/>
          <w:bCs/>
          <w:sz w:val="24"/>
          <w:szCs w:val="24"/>
          <w:rtl/>
          <w:lang w:bidi="ar-SA"/>
        </w:rPr>
        <w:t>:</w:t>
      </w:r>
      <w:r w:rsidRPr="00C30C49">
        <w:rPr>
          <w:rFonts w:asciiTheme="majorBidi" w:eastAsia="Calibri" w:hAnsiTheme="majorBidi" w:cstheme="majorBidi"/>
          <w:sz w:val="24"/>
          <w:szCs w:val="24"/>
          <w:rtl/>
          <w:lang w:bidi="ar-SA"/>
        </w:rPr>
        <w:t xml:space="preserve"> </w:t>
      </w:r>
    </w:p>
    <w:p w:rsidR="00C30C49" w:rsidRPr="00C30C49" w:rsidRDefault="00C30C49" w:rsidP="00B1373A">
      <w:pPr>
        <w:numPr>
          <w:ilvl w:val="0"/>
          <w:numId w:val="23"/>
        </w:numPr>
        <w:bidi/>
        <w:spacing w:after="0" w:line="360" w:lineRule="auto"/>
        <w:contextualSpacing/>
        <w:jc w:val="both"/>
        <w:rPr>
          <w:rFonts w:asciiTheme="majorBidi" w:eastAsia="Calibri" w:hAnsiTheme="majorBidi" w:cstheme="majorBidi"/>
          <w:sz w:val="24"/>
          <w:szCs w:val="24"/>
          <w:lang w:bidi="ar-SA"/>
        </w:rPr>
      </w:pPr>
      <w:r w:rsidRPr="00C30C49">
        <w:rPr>
          <w:rFonts w:asciiTheme="majorBidi" w:eastAsia="Times New Roman" w:hAnsiTheme="majorBidi" w:cstheme="majorBidi"/>
          <w:i/>
          <w:smallCaps/>
          <w:sz w:val="24"/>
          <w:szCs w:val="24"/>
          <w:rtl/>
          <w:lang w:bidi="ar-SA"/>
        </w:rPr>
        <w:t xml:space="preserve">عدم وجود مساحات كافية في الفصول الدراسية </w:t>
      </w:r>
      <w:r w:rsidRPr="00C30C49">
        <w:rPr>
          <w:rFonts w:asciiTheme="majorBidi" w:eastAsia="Calibri" w:hAnsiTheme="majorBidi" w:cstheme="majorBidi"/>
          <w:sz w:val="24"/>
          <w:szCs w:val="24"/>
          <w:rtl/>
          <w:lang w:bidi="ar-SA"/>
        </w:rPr>
        <w:t>- 39.5٪ اختاروا ذلك باعتباره مشكلة تحدث بشكل متكرر في المدارس</w:t>
      </w:r>
      <w:r w:rsidRPr="00C30C49">
        <w:rPr>
          <w:rFonts w:asciiTheme="majorBidi" w:eastAsia="Calibri" w:hAnsiTheme="majorBidi" w:cstheme="majorBidi"/>
          <w:sz w:val="24"/>
          <w:szCs w:val="24"/>
          <w:lang w:bidi="ar-SA"/>
        </w:rPr>
        <w:t>.</w:t>
      </w:r>
    </w:p>
    <w:p w:rsidR="00C30C49" w:rsidRPr="00C30C49" w:rsidRDefault="00C30C49" w:rsidP="00B1373A">
      <w:pPr>
        <w:numPr>
          <w:ilvl w:val="0"/>
          <w:numId w:val="23"/>
        </w:numPr>
        <w:bidi/>
        <w:spacing w:after="0"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سوء الصيانة - 33٪ اختاروا ذلك باعتباره مشكلة تحدث بشكل متكرر في المدارس</w:t>
      </w:r>
      <w:r w:rsidRPr="00C30C49">
        <w:rPr>
          <w:rFonts w:asciiTheme="majorBidi" w:eastAsia="Calibri" w:hAnsiTheme="majorBidi" w:cstheme="majorBidi"/>
          <w:sz w:val="24"/>
          <w:szCs w:val="24"/>
          <w:lang w:bidi="ar-SA"/>
        </w:rPr>
        <w:t>.</w:t>
      </w:r>
    </w:p>
    <w:p w:rsidR="00C30C49" w:rsidRPr="00C30C49" w:rsidRDefault="00C30C49" w:rsidP="00B1373A">
      <w:pPr>
        <w:numPr>
          <w:ilvl w:val="0"/>
          <w:numId w:val="23"/>
        </w:numPr>
        <w:bidi/>
        <w:spacing w:after="0"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تدني جودة التعليم - 32.7٪ اختاروا ذلك باعتباره مشكلة تحدث بشكل متكرر في المدارس</w:t>
      </w:r>
      <w:r w:rsidRPr="00C30C49">
        <w:rPr>
          <w:rFonts w:asciiTheme="majorBidi" w:eastAsia="Calibri" w:hAnsiTheme="majorBidi" w:cstheme="majorBidi"/>
          <w:sz w:val="24"/>
          <w:szCs w:val="24"/>
          <w:lang w:bidi="ar-SA"/>
        </w:rPr>
        <w:t>.</w:t>
      </w:r>
    </w:p>
    <w:p w:rsidR="00C30C49" w:rsidRPr="00C30C49" w:rsidRDefault="00C30C49" w:rsidP="00B1373A">
      <w:pPr>
        <w:numPr>
          <w:ilvl w:val="0"/>
          <w:numId w:val="23"/>
        </w:numPr>
        <w:bidi/>
        <w:spacing w:after="0"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الشعور بالانفصال عن البيئة المدرسية - 32.7٪ اختاروا ذلك باعتباره مشكلة تحدث بشكل متكرر في المدارس</w:t>
      </w:r>
      <w:r w:rsidRPr="00C30C49">
        <w:rPr>
          <w:rFonts w:asciiTheme="majorBidi" w:eastAsia="Calibri" w:hAnsiTheme="majorBidi" w:cstheme="majorBidi"/>
          <w:sz w:val="24"/>
          <w:szCs w:val="24"/>
          <w:lang w:bidi="ar-SA"/>
        </w:rPr>
        <w:t>.</w:t>
      </w:r>
    </w:p>
    <w:p w:rsidR="00C30C49" w:rsidRPr="00B1373A" w:rsidRDefault="00C30C49" w:rsidP="00B1373A">
      <w:pPr>
        <w:numPr>
          <w:ilvl w:val="0"/>
          <w:numId w:val="23"/>
        </w:numPr>
        <w:bidi/>
        <w:spacing w:after="0"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عدم كفاية المراحيض - 32 ٪ اختاروا ذلك باعتباره مشكلة تحدث بشكل متكرر في المدارس</w:t>
      </w:r>
      <w:r w:rsidRPr="00C30C49">
        <w:rPr>
          <w:rFonts w:asciiTheme="majorBidi" w:eastAsia="Calibri" w:hAnsiTheme="majorBidi" w:cstheme="majorBidi"/>
          <w:sz w:val="24"/>
          <w:szCs w:val="24"/>
          <w:lang w:bidi="ar-SA"/>
        </w:rPr>
        <w:t>.</w:t>
      </w:r>
    </w:p>
    <w:p w:rsidR="00C30C49" w:rsidRPr="001C764F" w:rsidRDefault="00C30C49" w:rsidP="001C764F">
      <w:pPr>
        <w:bidi/>
        <w:spacing w:line="360" w:lineRule="auto"/>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lang w:bidi="ar-SA"/>
        </w:rPr>
        <w:t>10</w:t>
      </w:r>
      <w:r w:rsidRPr="001C764F">
        <w:rPr>
          <w:rFonts w:asciiTheme="majorBidi" w:eastAsia="Calibri" w:hAnsiTheme="majorBidi" w:cstheme="majorBidi"/>
          <w:b/>
          <w:bCs/>
          <w:sz w:val="24"/>
          <w:szCs w:val="24"/>
          <w:rtl/>
          <w:lang w:bidi="ar-SA"/>
        </w:rPr>
        <w:t>. هل واجهت أنت أو أي شخص تعرفه هذه العقبات في المدارس في مجتمعك؟</w:t>
      </w:r>
    </w:p>
    <w:p w:rsidR="00C30C49" w:rsidRPr="00C30C49" w:rsidRDefault="00C30C49" w:rsidP="00B1373A">
      <w:pPr>
        <w:bidi/>
        <w:spacing w:after="0" w:line="360" w:lineRule="auto"/>
        <w:jc w:val="both"/>
        <w:rPr>
          <w:rFonts w:asciiTheme="majorBidi" w:eastAsia="Calibri" w:hAnsiTheme="majorBidi" w:cstheme="majorBidi"/>
          <w:sz w:val="24"/>
          <w:szCs w:val="24"/>
          <w:lang w:bidi="ar-SA"/>
        </w:rPr>
      </w:pPr>
      <w:r w:rsidRPr="00C30C49">
        <w:rPr>
          <w:rFonts w:asciiTheme="majorBidi" w:eastAsia="Times New Roman" w:hAnsiTheme="majorBidi" w:cstheme="majorBidi"/>
          <w:b/>
          <w:bCs/>
          <w:i/>
          <w:smallCaps/>
          <w:sz w:val="24"/>
          <w:szCs w:val="24"/>
          <w:rtl/>
          <w:lang w:bidi="ar-SA"/>
        </w:rPr>
        <w:t>أهم ثلاثة عوائق أمام التعليم</w:t>
      </w:r>
    </w:p>
    <w:p w:rsidR="00C30C49" w:rsidRPr="00C30C49" w:rsidRDefault="00C30C49" w:rsidP="00B1373A">
      <w:pPr>
        <w:numPr>
          <w:ilvl w:val="0"/>
          <w:numId w:val="24"/>
        </w:numPr>
        <w:bidi/>
        <w:spacing w:after="0"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الأسباب المالية (الزي المدرسي، والكتب ، ورسوم التعليم)</w:t>
      </w:r>
      <w:r w:rsidRPr="00C30C49">
        <w:rPr>
          <w:rFonts w:asciiTheme="majorBidi" w:eastAsia="Calibri" w:hAnsiTheme="majorBidi" w:cstheme="majorBidi"/>
          <w:sz w:val="24"/>
          <w:szCs w:val="24"/>
          <w:rtl/>
          <w:lang w:bidi="ar-SA"/>
        </w:rPr>
        <w:t xml:space="preserve"> -79.5 ٪ اختاروا هذا كواحد من أكبر أربعة عوائق أمام التعليم</w:t>
      </w:r>
      <w:r w:rsidRPr="00C30C49">
        <w:rPr>
          <w:rFonts w:asciiTheme="majorBidi" w:eastAsia="Calibri" w:hAnsiTheme="majorBidi" w:cstheme="majorBidi"/>
          <w:sz w:val="24"/>
          <w:szCs w:val="24"/>
          <w:lang w:bidi="ar-SA"/>
        </w:rPr>
        <w:t>.</w:t>
      </w:r>
    </w:p>
    <w:p w:rsidR="00C30C49" w:rsidRPr="00C30C49" w:rsidRDefault="00C30C49" w:rsidP="00B1373A">
      <w:pPr>
        <w:numPr>
          <w:ilvl w:val="0"/>
          <w:numId w:val="24"/>
        </w:numPr>
        <w:bidi/>
        <w:spacing w:after="0"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عدم توفر إمكانية الوصول للأشخاص ذوي الإعاقة</w:t>
      </w:r>
      <w:r w:rsidRPr="00C30C49">
        <w:rPr>
          <w:rFonts w:asciiTheme="majorBidi" w:eastAsia="Calibri" w:hAnsiTheme="majorBidi" w:cstheme="majorBidi"/>
          <w:sz w:val="24"/>
          <w:szCs w:val="24"/>
          <w:rtl/>
          <w:lang w:bidi="ar-SA"/>
        </w:rPr>
        <w:t xml:space="preserve"> - 79.5٪ اختاروا هذا كواحد من أكبر أربعة عوائق أمام التعليم</w:t>
      </w:r>
      <w:r w:rsidRPr="00C30C49">
        <w:rPr>
          <w:rFonts w:asciiTheme="majorBidi" w:eastAsia="Calibri" w:hAnsiTheme="majorBidi" w:cstheme="majorBidi"/>
          <w:sz w:val="24"/>
          <w:szCs w:val="24"/>
          <w:lang w:bidi="ar-SA"/>
        </w:rPr>
        <w:t>.</w:t>
      </w:r>
    </w:p>
    <w:p w:rsidR="00C30C49" w:rsidRPr="00C30C49" w:rsidRDefault="00C30C49" w:rsidP="00B1373A">
      <w:pPr>
        <w:numPr>
          <w:ilvl w:val="0"/>
          <w:numId w:val="24"/>
        </w:numPr>
        <w:bidi/>
        <w:spacing w:after="0"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النقل / موقع المدرسة -</w:t>
      </w:r>
      <w:r w:rsidRPr="00C30C49">
        <w:rPr>
          <w:rFonts w:asciiTheme="majorBidi" w:eastAsia="Calibri" w:hAnsiTheme="majorBidi" w:cstheme="majorBidi"/>
          <w:sz w:val="24"/>
          <w:szCs w:val="24"/>
          <w:rtl/>
          <w:lang w:bidi="ar-SA"/>
        </w:rPr>
        <w:t xml:space="preserve"> 77٪ اختاروا هذا كواحد من أكبر أربعة عوائق أمام التعليم</w:t>
      </w:r>
      <w:r w:rsidRPr="00C30C49">
        <w:rPr>
          <w:rFonts w:asciiTheme="majorBidi" w:eastAsia="Calibri" w:hAnsiTheme="majorBidi" w:cstheme="majorBidi"/>
          <w:sz w:val="24"/>
          <w:szCs w:val="24"/>
          <w:lang w:bidi="ar-SA"/>
        </w:rPr>
        <w:t>.</w:t>
      </w:r>
    </w:p>
    <w:p w:rsidR="00C30C49" w:rsidRPr="00B1373A" w:rsidRDefault="00C30C49" w:rsidP="00B1373A">
      <w:pPr>
        <w:numPr>
          <w:ilvl w:val="0"/>
          <w:numId w:val="24"/>
        </w:numPr>
        <w:bidi/>
        <w:spacing w:after="0" w:line="360" w:lineRule="auto"/>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b/>
          <w:bCs/>
          <w:sz w:val="24"/>
          <w:szCs w:val="24"/>
          <w:rtl/>
          <w:lang w:bidi="ar-SA"/>
        </w:rPr>
        <w:t>لا توجد مساعدة للأشخاص الذين يعانون من صعوبات في التعلم</w:t>
      </w:r>
      <w:r w:rsidRPr="00C30C49">
        <w:rPr>
          <w:rFonts w:asciiTheme="majorBidi" w:eastAsia="Calibri" w:hAnsiTheme="majorBidi" w:cstheme="majorBidi"/>
          <w:sz w:val="24"/>
          <w:szCs w:val="24"/>
          <w:rtl/>
          <w:lang w:bidi="ar-SA"/>
        </w:rPr>
        <w:t xml:space="preserve"> - 76.6٪ اختاروا هذا كواحد من أكبر أربعة عوائق أمام التعليم</w:t>
      </w:r>
      <w:r w:rsidRPr="00C30C49">
        <w:rPr>
          <w:rFonts w:asciiTheme="majorBidi" w:eastAsia="Calibri" w:hAnsiTheme="majorBidi" w:cstheme="majorBidi"/>
          <w:sz w:val="24"/>
          <w:szCs w:val="24"/>
          <w:lang w:bidi="ar-SA"/>
        </w:rPr>
        <w:t>.</w:t>
      </w:r>
    </w:p>
    <w:p w:rsidR="00C30C49" w:rsidRPr="00C30C49" w:rsidRDefault="00C30C49" w:rsidP="00B1373A">
      <w:pPr>
        <w:bidi/>
        <w:spacing w:line="360" w:lineRule="auto"/>
        <w:jc w:val="both"/>
        <w:rPr>
          <w:rFonts w:asciiTheme="majorBidi" w:eastAsia="Calibri" w:hAnsiTheme="majorBidi" w:cstheme="majorBidi"/>
          <w:b/>
          <w:bCs/>
          <w:sz w:val="24"/>
          <w:szCs w:val="24"/>
        </w:rPr>
      </w:pPr>
      <w:r w:rsidRPr="00C30C49">
        <w:rPr>
          <w:rFonts w:asciiTheme="majorBidi" w:eastAsia="Calibri" w:hAnsiTheme="majorBidi" w:cstheme="majorBidi"/>
          <w:b/>
          <w:bCs/>
          <w:sz w:val="24"/>
          <w:szCs w:val="24"/>
          <w:rtl/>
          <w:lang w:bidi="ar-SA"/>
        </w:rPr>
        <w:t>ملاحظات مجموعة التركيز</w:t>
      </w:r>
    </w:p>
    <w:p w:rsidR="00C30C49" w:rsidRPr="00C30C49" w:rsidRDefault="00C30C49" w:rsidP="00B1373A">
      <w:pPr>
        <w:numPr>
          <w:ilvl w:val="0"/>
          <w:numId w:val="26"/>
        </w:numPr>
        <w:bidi/>
        <w:spacing w:after="0"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يواجه الأشخاص ذوو الإعاقة تحديات ومشكلات كبيرة، مثل العنف ضدهم، وعدم توفر مرافق البنية التحتية لهم، كما أنهم يواجهون صعوبة في ركوب الحافلات</w:t>
      </w:r>
      <w:r w:rsidRPr="00C30C49">
        <w:rPr>
          <w:rFonts w:asciiTheme="majorBidi" w:eastAsia="Calibri" w:hAnsiTheme="majorBidi" w:cstheme="majorBidi"/>
          <w:sz w:val="24"/>
          <w:szCs w:val="24"/>
          <w:lang w:bidi="ar-SA"/>
        </w:rPr>
        <w:t>.</w:t>
      </w:r>
    </w:p>
    <w:p w:rsidR="00C30C49" w:rsidRPr="00C30C49" w:rsidRDefault="00C30C49" w:rsidP="00B1373A">
      <w:pPr>
        <w:numPr>
          <w:ilvl w:val="0"/>
          <w:numId w:val="26"/>
        </w:numPr>
        <w:bidi/>
        <w:spacing w:after="0" w:line="360"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لا يتم دعم أو تحديد الأشخاص الذين يعانون من صعوبات في التعلم. من المفترض أن يكون هناك غرفة موارد تستخدم لدعم الطلاب الذين يعانون من صعوبات في التعلم إلا أنها لا تستعمل  لهذا الغرض</w:t>
      </w:r>
      <w:r w:rsidRPr="00C30C49">
        <w:rPr>
          <w:rFonts w:asciiTheme="majorBidi" w:eastAsia="Calibri" w:hAnsiTheme="majorBidi" w:cstheme="majorBidi"/>
          <w:sz w:val="24"/>
          <w:szCs w:val="24"/>
          <w:lang w:bidi="ar-SA"/>
        </w:rPr>
        <w:t>.</w:t>
      </w:r>
    </w:p>
    <w:p w:rsidR="00C30C49" w:rsidRPr="00C30C49" w:rsidRDefault="00C30C49" w:rsidP="00B1373A">
      <w:pPr>
        <w:numPr>
          <w:ilvl w:val="0"/>
          <w:numId w:val="26"/>
        </w:numPr>
        <w:bidi/>
        <w:spacing w:after="0" w:line="360" w:lineRule="auto"/>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يواجه الطلاب الذين يعانون من صعوبات في التعلم تحديات كبيرة ، فهم إما أن يصبحوا متنمرين أو يتعرضوا للتنمر</w:t>
      </w:r>
      <w:r w:rsidRPr="00C30C49">
        <w:rPr>
          <w:rFonts w:asciiTheme="majorBidi" w:eastAsia="Calibri" w:hAnsiTheme="majorBidi" w:cstheme="majorBidi"/>
          <w:sz w:val="24"/>
          <w:szCs w:val="24"/>
          <w:lang w:bidi="ar-SA"/>
        </w:rPr>
        <w:t>.</w:t>
      </w:r>
    </w:p>
    <w:p w:rsidR="00C30C49" w:rsidRPr="00C30C49" w:rsidRDefault="00C30C49" w:rsidP="00B1373A">
      <w:pPr>
        <w:keepNext/>
        <w:tabs>
          <w:tab w:val="left" w:pos="720"/>
        </w:tabs>
        <w:bidi/>
        <w:spacing w:after="240" w:line="360" w:lineRule="auto"/>
        <w:contextualSpacing/>
        <w:jc w:val="both"/>
        <w:outlineLvl w:val="1"/>
        <w:rPr>
          <w:rFonts w:asciiTheme="majorBidi" w:eastAsia="Times New Roman" w:hAnsiTheme="majorBidi" w:cstheme="majorBidi"/>
          <w:b/>
          <w:bCs/>
          <w:i/>
          <w:smallCaps/>
          <w:sz w:val="24"/>
          <w:szCs w:val="24"/>
          <w:rtl/>
          <w:lang w:bidi="ar-SA"/>
        </w:rPr>
      </w:pPr>
    </w:p>
    <w:p w:rsidR="00B1373A" w:rsidRPr="001C764F" w:rsidRDefault="00C30C49" w:rsidP="00B1373A">
      <w:pPr>
        <w:bidi/>
        <w:spacing w:line="360" w:lineRule="auto"/>
        <w:jc w:val="both"/>
        <w:rPr>
          <w:rFonts w:asciiTheme="majorBidi" w:eastAsia="Calibri" w:hAnsiTheme="majorBidi" w:cstheme="majorBidi"/>
          <w:b/>
          <w:bCs/>
          <w:sz w:val="24"/>
          <w:szCs w:val="24"/>
          <w:rtl/>
          <w:lang w:bidi="ar-SA"/>
        </w:rPr>
      </w:pPr>
      <w:r w:rsidRPr="001C764F">
        <w:rPr>
          <w:rFonts w:asciiTheme="majorBidi" w:eastAsia="Calibri" w:hAnsiTheme="majorBidi" w:cstheme="majorBidi"/>
          <w:b/>
          <w:bCs/>
          <w:sz w:val="24"/>
          <w:szCs w:val="24"/>
          <w:rtl/>
          <w:lang w:bidi="ar-SA"/>
        </w:rPr>
        <w:t>11.هل يوجد ما يلي في المدارس في مجتمعك؟</w:t>
      </w:r>
    </w:p>
    <w:p w:rsidR="00C30C49" w:rsidRPr="001C764F" w:rsidRDefault="00C30C49" w:rsidP="001C764F">
      <w:pPr>
        <w:bidi/>
        <w:spacing w:after="0"/>
        <w:jc w:val="both"/>
        <w:rPr>
          <w:rFonts w:asciiTheme="majorBidi" w:eastAsia="Calibri" w:hAnsiTheme="majorBidi" w:cstheme="majorBidi"/>
          <w:b/>
          <w:bCs/>
          <w:sz w:val="24"/>
          <w:szCs w:val="24"/>
          <w:rtl/>
          <w:lang w:bidi="ar-SA"/>
        </w:rPr>
      </w:pPr>
      <w:r w:rsidRPr="001C764F">
        <w:rPr>
          <w:rFonts w:asciiTheme="majorBidi" w:eastAsia="Calibri" w:hAnsiTheme="majorBidi" w:cstheme="majorBidi"/>
          <w:b/>
          <w:bCs/>
          <w:sz w:val="24"/>
          <w:szCs w:val="24"/>
          <w:rtl/>
          <w:lang w:bidi="ar-SA"/>
        </w:rPr>
        <w:t>أقل أنشطة موجودة لتطوير الطلاب في المدارس</w:t>
      </w:r>
      <w:r w:rsidRPr="001C764F">
        <w:rPr>
          <w:rFonts w:asciiTheme="majorBidi" w:eastAsia="Calibri" w:hAnsiTheme="majorBidi" w:cstheme="majorBidi"/>
          <w:b/>
          <w:bCs/>
          <w:sz w:val="24"/>
          <w:szCs w:val="24"/>
          <w:lang w:bidi="ar-SA"/>
        </w:rPr>
        <w:t>:</w:t>
      </w:r>
      <w:r w:rsidRPr="001C764F">
        <w:rPr>
          <w:rFonts w:asciiTheme="majorBidi" w:eastAsia="Calibri" w:hAnsiTheme="majorBidi" w:cstheme="majorBidi"/>
          <w:b/>
          <w:bCs/>
          <w:sz w:val="24"/>
          <w:szCs w:val="24"/>
          <w:rtl/>
          <w:lang w:bidi="ar-SA"/>
        </w:rPr>
        <w:t xml:space="preserve"> </w:t>
      </w:r>
    </w:p>
    <w:p w:rsidR="00C30C49" w:rsidRPr="00C30C49" w:rsidRDefault="00C30C49" w:rsidP="00172244">
      <w:pPr>
        <w:numPr>
          <w:ilvl w:val="0"/>
          <w:numId w:val="27"/>
        </w:numPr>
        <w:bidi/>
        <w:spacing w:after="0"/>
        <w:contextualSpacing/>
        <w:jc w:val="both"/>
        <w:rPr>
          <w:rFonts w:asciiTheme="majorBidi" w:eastAsia="Calibri" w:hAnsiTheme="majorBidi" w:cstheme="majorBidi"/>
          <w:sz w:val="24"/>
          <w:szCs w:val="24"/>
          <w:lang w:bidi="ar-SA"/>
        </w:rPr>
      </w:pPr>
      <w:r w:rsidRPr="00C30C49">
        <w:rPr>
          <w:rFonts w:asciiTheme="majorBidi" w:eastAsia="Times New Roman" w:hAnsiTheme="majorBidi" w:cstheme="majorBidi"/>
          <w:b/>
          <w:bCs/>
          <w:i/>
          <w:smallCaps/>
          <w:sz w:val="24"/>
          <w:szCs w:val="24"/>
          <w:rtl/>
          <w:lang w:bidi="ar-SA"/>
        </w:rPr>
        <w:t>الأنشطة  اللامنهجية بقيادة الطلاب</w:t>
      </w:r>
      <w:r w:rsidRPr="00C30C49">
        <w:rPr>
          <w:rFonts w:asciiTheme="majorBidi" w:eastAsia="Times New Roman" w:hAnsiTheme="majorBidi" w:cstheme="majorBidi"/>
          <w:i/>
          <w:smallCaps/>
          <w:sz w:val="24"/>
          <w:szCs w:val="24"/>
          <w:rtl/>
          <w:lang w:bidi="ar-SA"/>
        </w:rPr>
        <w:t xml:space="preserve"> </w:t>
      </w:r>
      <w:r w:rsidRPr="00C30C49">
        <w:rPr>
          <w:rFonts w:asciiTheme="majorBidi" w:eastAsia="Calibri" w:hAnsiTheme="majorBidi" w:cstheme="majorBidi"/>
          <w:sz w:val="24"/>
          <w:szCs w:val="24"/>
          <w:rtl/>
          <w:lang w:bidi="ar-SA"/>
        </w:rPr>
        <w:t>- 48٪ من المشاركين</w:t>
      </w:r>
      <w:r w:rsidRPr="00C30C49">
        <w:rPr>
          <w:rFonts w:asciiTheme="majorBidi" w:eastAsia="Times New Roman" w:hAnsiTheme="majorBidi" w:cstheme="majorBidi"/>
          <w:i/>
          <w:smallCaps/>
          <w:sz w:val="24"/>
          <w:szCs w:val="24"/>
          <w:rtl/>
          <w:lang w:bidi="ar-SA"/>
        </w:rPr>
        <w:t xml:space="preserve"> قالوا أن هذه غير موجودة</w:t>
      </w:r>
      <w:r w:rsidRPr="00C30C49">
        <w:rPr>
          <w:rFonts w:asciiTheme="majorBidi" w:eastAsia="Calibri" w:hAnsiTheme="majorBidi" w:cstheme="majorBidi"/>
          <w:sz w:val="24"/>
          <w:szCs w:val="24"/>
          <w:lang w:bidi="ar-SA"/>
        </w:rPr>
        <w:t>.</w:t>
      </w:r>
    </w:p>
    <w:p w:rsidR="00C30C49" w:rsidRPr="00C30C49" w:rsidRDefault="00C30C49" w:rsidP="00172244">
      <w:pPr>
        <w:numPr>
          <w:ilvl w:val="0"/>
          <w:numId w:val="27"/>
        </w:numPr>
        <w:bidi/>
        <w:spacing w:after="0"/>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b/>
          <w:bCs/>
          <w:sz w:val="24"/>
          <w:szCs w:val="24"/>
          <w:rtl/>
          <w:lang w:bidi="ar-SA"/>
        </w:rPr>
        <w:t>أنشطة تحسين المدارس</w:t>
      </w:r>
      <w:r w:rsidRPr="00C30C49">
        <w:rPr>
          <w:rFonts w:asciiTheme="majorBidi" w:eastAsia="Calibri" w:hAnsiTheme="majorBidi" w:cstheme="majorBidi"/>
          <w:sz w:val="24"/>
          <w:szCs w:val="24"/>
          <w:rtl/>
          <w:lang w:bidi="ar-SA"/>
        </w:rPr>
        <w:t xml:space="preserve"> - 38٪ من المشاركين </w:t>
      </w:r>
      <w:r w:rsidRPr="00C30C49">
        <w:rPr>
          <w:rFonts w:asciiTheme="majorBidi" w:eastAsia="Times New Roman" w:hAnsiTheme="majorBidi" w:cstheme="majorBidi"/>
          <w:i/>
          <w:smallCaps/>
          <w:sz w:val="24"/>
          <w:szCs w:val="24"/>
          <w:rtl/>
          <w:lang w:bidi="ar-SA"/>
        </w:rPr>
        <w:t>قالوا أن هذه غير موجودة</w:t>
      </w:r>
      <w:r w:rsidRPr="00C30C49">
        <w:rPr>
          <w:rFonts w:asciiTheme="majorBidi" w:eastAsia="Calibri" w:hAnsiTheme="majorBidi" w:cstheme="majorBidi"/>
          <w:sz w:val="24"/>
          <w:szCs w:val="24"/>
          <w:lang w:bidi="ar-SA"/>
        </w:rPr>
        <w:t>.</w:t>
      </w:r>
    </w:p>
    <w:p w:rsidR="00C30C49" w:rsidRPr="00C30C49" w:rsidRDefault="00C30C49" w:rsidP="00172244">
      <w:pPr>
        <w:bidi/>
        <w:spacing w:after="0"/>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lang w:bidi="ar-SA"/>
        </w:rPr>
        <w:t xml:space="preserve"> </w:t>
      </w:r>
    </w:p>
    <w:p w:rsidR="00C30C49" w:rsidRPr="00C30C49" w:rsidRDefault="00C30C49" w:rsidP="00172244">
      <w:pPr>
        <w:bidi/>
        <w:jc w:val="both"/>
        <w:rPr>
          <w:rFonts w:asciiTheme="majorBidi" w:eastAsia="Calibri" w:hAnsiTheme="majorBidi" w:cstheme="majorBidi"/>
          <w:b/>
          <w:bCs/>
          <w:sz w:val="24"/>
          <w:szCs w:val="24"/>
        </w:rPr>
      </w:pPr>
      <w:r w:rsidRPr="00C30C49">
        <w:rPr>
          <w:rFonts w:asciiTheme="majorBidi" w:eastAsia="Calibri" w:hAnsiTheme="majorBidi" w:cstheme="majorBidi"/>
          <w:b/>
          <w:bCs/>
          <w:sz w:val="24"/>
          <w:szCs w:val="24"/>
          <w:rtl/>
          <w:lang w:bidi="ar-SA"/>
        </w:rPr>
        <w:t>ملاحظات مجموعة التركيز</w:t>
      </w:r>
    </w:p>
    <w:p w:rsidR="00C30C49" w:rsidRPr="00C30C49" w:rsidRDefault="00C30C49" w:rsidP="00172244">
      <w:pPr>
        <w:numPr>
          <w:ilvl w:val="0"/>
          <w:numId w:val="28"/>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 xml:space="preserve">لا توجد أنشطة </w:t>
      </w:r>
      <w:r w:rsidRPr="00C30C49">
        <w:rPr>
          <w:rFonts w:asciiTheme="majorBidi" w:eastAsia="Times New Roman" w:hAnsiTheme="majorBidi" w:cstheme="majorBidi"/>
          <w:i/>
          <w:smallCaps/>
          <w:sz w:val="24"/>
          <w:szCs w:val="24"/>
          <w:rtl/>
          <w:lang w:bidi="ar-SA"/>
        </w:rPr>
        <w:t xml:space="preserve">لامنهجية </w:t>
      </w:r>
      <w:r w:rsidRPr="00C30C49">
        <w:rPr>
          <w:rFonts w:asciiTheme="majorBidi" w:eastAsia="Calibri" w:hAnsiTheme="majorBidi" w:cstheme="majorBidi"/>
          <w:sz w:val="24"/>
          <w:szCs w:val="24"/>
          <w:rtl/>
          <w:lang w:bidi="ar-SA"/>
        </w:rPr>
        <w:t>، خاصة وأن معظم المباني المدرسية لا توجد فيها ملاعب أو أدوات</w:t>
      </w:r>
      <w:r w:rsidRPr="00C30C49">
        <w:rPr>
          <w:rFonts w:asciiTheme="majorBidi" w:eastAsia="Calibri" w:hAnsiTheme="majorBidi" w:cstheme="majorBidi"/>
          <w:sz w:val="24"/>
          <w:szCs w:val="24"/>
          <w:lang w:bidi="ar-SA"/>
        </w:rPr>
        <w:t>.</w:t>
      </w:r>
    </w:p>
    <w:p w:rsidR="00C30C49" w:rsidRPr="00C30C49" w:rsidRDefault="00C30C49" w:rsidP="003A6330">
      <w:pPr>
        <w:bidi/>
        <w:spacing w:after="0"/>
        <w:ind w:left="720"/>
        <w:contextualSpacing/>
        <w:jc w:val="both"/>
        <w:rPr>
          <w:rFonts w:asciiTheme="majorBidi" w:eastAsia="Calibri" w:hAnsiTheme="majorBidi" w:cstheme="majorBidi"/>
          <w:b/>
          <w:bCs/>
          <w:sz w:val="24"/>
          <w:szCs w:val="24"/>
          <w:lang w:bidi="ar-SA"/>
        </w:rPr>
      </w:pPr>
    </w:p>
    <w:p w:rsidR="00C30C49" w:rsidRPr="001C764F" w:rsidRDefault="00C30C49"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lang w:bidi="ar-SA"/>
        </w:rPr>
      </w:pPr>
      <w:bookmarkStart w:id="10" w:name="_Toc39001317"/>
      <w:r w:rsidRPr="001C764F">
        <w:rPr>
          <w:rFonts w:ascii="Gill Sans MT" w:eastAsia="Times New Roman" w:hAnsi="Gill Sans MT" w:cs="Arial"/>
          <w:b/>
          <w:bCs/>
          <w:i/>
          <w:smallCaps/>
          <w:color w:val="BA0C2F"/>
          <w:sz w:val="24"/>
          <w:szCs w:val="24"/>
          <w:rtl/>
          <w:lang w:bidi="ar-SA"/>
        </w:rPr>
        <w:t>الصحة</w:t>
      </w:r>
      <w:bookmarkEnd w:id="10"/>
    </w:p>
    <w:p w:rsidR="00C30C49" w:rsidRPr="00C30C49" w:rsidRDefault="00C30C49" w:rsidP="00172244">
      <w:pPr>
        <w:bidi/>
        <w:spacing w:after="0" w:line="256" w:lineRule="auto"/>
        <w:jc w:val="both"/>
        <w:rPr>
          <w:rFonts w:asciiTheme="majorBidi" w:eastAsia="Calibri" w:hAnsiTheme="majorBidi" w:cstheme="majorBidi"/>
          <w:b/>
          <w:bCs/>
          <w:color w:val="C00000"/>
          <w:sz w:val="28"/>
          <w:szCs w:val="28"/>
          <w:lang w:bidi="ar-SA"/>
        </w:rPr>
      </w:pPr>
    </w:p>
    <w:p w:rsidR="00C30C49" w:rsidRPr="001C764F" w:rsidRDefault="00C30C49" w:rsidP="001C764F">
      <w:pPr>
        <w:bidi/>
        <w:spacing w:line="360" w:lineRule="auto"/>
        <w:jc w:val="both"/>
        <w:rPr>
          <w:rFonts w:asciiTheme="majorBidi" w:eastAsia="Calibri" w:hAnsiTheme="majorBidi" w:cstheme="majorBidi"/>
          <w:b/>
          <w:bCs/>
          <w:sz w:val="24"/>
          <w:szCs w:val="24"/>
          <w:lang w:bidi="ar-SA"/>
        </w:rPr>
      </w:pPr>
      <w:r w:rsidRPr="001C764F">
        <w:rPr>
          <w:rFonts w:asciiTheme="majorBidi" w:eastAsia="Calibri" w:hAnsiTheme="majorBidi" w:cstheme="majorBidi"/>
          <w:b/>
          <w:bCs/>
          <w:sz w:val="24"/>
          <w:szCs w:val="24"/>
          <w:rtl/>
          <w:lang w:bidi="ar-SA"/>
        </w:rPr>
        <w:t>12. الرجاء اختيار ثلاثة مما يلي تعتبرها الأكثر أهمية للشباب</w:t>
      </w:r>
      <w:r w:rsidRPr="001C764F">
        <w:rPr>
          <w:rFonts w:asciiTheme="majorBidi" w:eastAsia="Calibri" w:hAnsiTheme="majorBidi" w:cstheme="majorBidi"/>
          <w:b/>
          <w:bCs/>
          <w:sz w:val="24"/>
          <w:szCs w:val="24"/>
          <w:lang w:bidi="ar-SA"/>
        </w:rPr>
        <w:t>:</w:t>
      </w:r>
    </w:p>
    <w:p w:rsidR="00C30C49" w:rsidRPr="001C764F" w:rsidRDefault="00C30C49" w:rsidP="001C764F">
      <w:pPr>
        <w:bidi/>
        <w:spacing w:after="0"/>
        <w:jc w:val="both"/>
        <w:rPr>
          <w:rFonts w:asciiTheme="majorBidi" w:eastAsia="Calibri" w:hAnsiTheme="majorBidi" w:cstheme="majorBidi"/>
          <w:b/>
          <w:bCs/>
          <w:sz w:val="24"/>
          <w:szCs w:val="24"/>
          <w:lang w:bidi="ar-SA"/>
        </w:rPr>
      </w:pPr>
      <w:r w:rsidRPr="001C764F">
        <w:rPr>
          <w:rFonts w:asciiTheme="majorBidi" w:eastAsia="Calibri" w:hAnsiTheme="majorBidi" w:cstheme="majorBidi"/>
          <w:b/>
          <w:bCs/>
          <w:sz w:val="24"/>
          <w:szCs w:val="24"/>
          <w:rtl/>
          <w:lang w:bidi="ar-SA"/>
        </w:rPr>
        <w:t>أهم الموضوعات المتعلقة بالصحة للشباب</w:t>
      </w:r>
      <w:r w:rsidRPr="001C764F">
        <w:rPr>
          <w:rFonts w:asciiTheme="majorBidi" w:eastAsia="Calibri" w:hAnsiTheme="majorBidi" w:cstheme="majorBidi"/>
          <w:b/>
          <w:bCs/>
          <w:sz w:val="24"/>
          <w:szCs w:val="24"/>
          <w:lang w:bidi="ar-SA"/>
        </w:rPr>
        <w:t>:</w:t>
      </w:r>
    </w:p>
    <w:p w:rsidR="00C30C49" w:rsidRPr="00C30C49" w:rsidRDefault="00C30C49" w:rsidP="00F82A92">
      <w:pPr>
        <w:numPr>
          <w:ilvl w:val="0"/>
          <w:numId w:val="29"/>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المخدرات</w:t>
      </w:r>
      <w:r w:rsidRPr="00C30C49">
        <w:rPr>
          <w:rFonts w:asciiTheme="majorBidi" w:eastAsia="Calibri" w:hAnsiTheme="majorBidi" w:cstheme="majorBidi"/>
          <w:sz w:val="24"/>
          <w:szCs w:val="24"/>
          <w:rtl/>
          <w:lang w:bidi="ar-SA"/>
        </w:rPr>
        <w:t xml:space="preserve"> - 64٪ صنفوها</w:t>
      </w:r>
      <w:r w:rsidRPr="00C30C49">
        <w:rPr>
          <w:rFonts w:asciiTheme="majorBidi" w:eastAsia="Times New Roman" w:hAnsiTheme="majorBidi" w:cstheme="majorBidi"/>
          <w:i/>
          <w:smallCaps/>
          <w:sz w:val="24"/>
          <w:szCs w:val="24"/>
          <w:rtl/>
          <w:lang w:bidi="ar-SA"/>
        </w:rPr>
        <w:t xml:space="preserve"> </w:t>
      </w:r>
      <w:r w:rsidRPr="00C30C49">
        <w:rPr>
          <w:rFonts w:asciiTheme="majorBidi" w:eastAsia="Calibri" w:hAnsiTheme="majorBidi" w:cstheme="majorBidi"/>
          <w:sz w:val="24"/>
          <w:szCs w:val="24"/>
          <w:rtl/>
          <w:lang w:bidi="ar-SA"/>
        </w:rPr>
        <w:t>كواحدة من أهم ثلاث مشكلات صحية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29"/>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التدخين</w:t>
      </w:r>
      <w:r w:rsidRPr="00C30C49">
        <w:rPr>
          <w:rFonts w:asciiTheme="majorBidi" w:eastAsia="Calibri" w:hAnsiTheme="majorBidi" w:cstheme="majorBidi"/>
          <w:sz w:val="24"/>
          <w:szCs w:val="24"/>
          <w:rtl/>
          <w:lang w:bidi="ar-SA"/>
        </w:rPr>
        <w:t xml:space="preserve"> - 63٪ صنفوها</w:t>
      </w:r>
      <w:r w:rsidRPr="00C30C49">
        <w:rPr>
          <w:rFonts w:asciiTheme="majorBidi" w:eastAsia="Times New Roman" w:hAnsiTheme="majorBidi" w:cstheme="majorBidi"/>
          <w:i/>
          <w:smallCaps/>
          <w:sz w:val="24"/>
          <w:szCs w:val="24"/>
          <w:rtl/>
          <w:lang w:bidi="ar-SA"/>
        </w:rPr>
        <w:t xml:space="preserve"> </w:t>
      </w:r>
      <w:r w:rsidRPr="00C30C49">
        <w:rPr>
          <w:rFonts w:asciiTheme="majorBidi" w:eastAsia="Calibri" w:hAnsiTheme="majorBidi" w:cstheme="majorBidi"/>
          <w:sz w:val="24"/>
          <w:szCs w:val="24"/>
          <w:rtl/>
          <w:lang w:bidi="ar-SA"/>
        </w:rPr>
        <w:t>كواحدة من أهم ثلاث مشكلات صحية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29"/>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 xml:space="preserve">التغذية </w:t>
      </w:r>
      <w:r w:rsidRPr="00C30C49">
        <w:rPr>
          <w:rFonts w:asciiTheme="majorBidi" w:eastAsia="Calibri" w:hAnsiTheme="majorBidi" w:cstheme="majorBidi"/>
          <w:sz w:val="24"/>
          <w:szCs w:val="24"/>
          <w:rtl/>
          <w:lang w:bidi="ar-SA"/>
        </w:rPr>
        <w:t>- 53 ٪ صنفوها</w:t>
      </w:r>
      <w:r w:rsidRPr="00C30C49">
        <w:rPr>
          <w:rFonts w:asciiTheme="majorBidi" w:eastAsia="Times New Roman" w:hAnsiTheme="majorBidi" w:cstheme="majorBidi"/>
          <w:i/>
          <w:smallCaps/>
          <w:sz w:val="24"/>
          <w:szCs w:val="24"/>
          <w:rtl/>
          <w:lang w:bidi="ar-SA"/>
        </w:rPr>
        <w:t xml:space="preserve"> </w:t>
      </w:r>
      <w:r w:rsidRPr="00C30C49">
        <w:rPr>
          <w:rFonts w:asciiTheme="majorBidi" w:eastAsia="Calibri" w:hAnsiTheme="majorBidi" w:cstheme="majorBidi"/>
          <w:sz w:val="24"/>
          <w:szCs w:val="24"/>
          <w:rtl/>
          <w:lang w:bidi="ar-SA"/>
        </w:rPr>
        <w:t>كواحدة من أهم ثلاث مشكلات صحية</w:t>
      </w:r>
      <w:r w:rsidRPr="00C30C49">
        <w:rPr>
          <w:rFonts w:asciiTheme="majorBidi" w:eastAsia="Calibri" w:hAnsiTheme="majorBidi" w:cstheme="majorBidi"/>
          <w:sz w:val="24"/>
          <w:szCs w:val="24"/>
          <w:lang w:bidi="ar-SA"/>
        </w:rPr>
        <w:t>.</w:t>
      </w:r>
    </w:p>
    <w:p w:rsidR="00C30C49" w:rsidRPr="00C30C49" w:rsidRDefault="00C30C49" w:rsidP="00172244">
      <w:pPr>
        <w:bidi/>
        <w:spacing w:after="0"/>
        <w:jc w:val="both"/>
        <w:rPr>
          <w:rFonts w:asciiTheme="majorBidi" w:eastAsia="Calibri" w:hAnsiTheme="majorBidi" w:cstheme="majorBidi"/>
          <w:sz w:val="24"/>
          <w:szCs w:val="24"/>
          <w:lang w:bidi="ar-SA"/>
        </w:rPr>
      </w:pPr>
    </w:p>
    <w:p w:rsidR="00C30C49" w:rsidRPr="00C30C49" w:rsidRDefault="00C30C49" w:rsidP="00172244">
      <w:pPr>
        <w:bidi/>
        <w:spacing w:after="0"/>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ملاحظات مجموعة التركيز</w:t>
      </w:r>
      <w:r w:rsidRPr="00C30C49">
        <w:rPr>
          <w:rFonts w:asciiTheme="majorBidi" w:eastAsia="Calibri" w:hAnsiTheme="majorBidi" w:cstheme="majorBidi"/>
          <w:sz w:val="24"/>
          <w:szCs w:val="24"/>
          <w:rtl/>
          <w:lang w:bidi="ar-SA"/>
        </w:rPr>
        <w:t xml:space="preserve"> </w:t>
      </w:r>
    </w:p>
    <w:p w:rsidR="00C30C49" w:rsidRPr="00C30C49" w:rsidRDefault="00C30C49" w:rsidP="00F82A92">
      <w:pPr>
        <w:numPr>
          <w:ilvl w:val="0"/>
          <w:numId w:val="30"/>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بالنسبة للمخدرات والكحول، هناك حملات توعية مستمرة في المنطقة، غير أن مبيعات المخدرات تشكل مصدر دخل للعشائر الرئيسية، وبالتالي لا يتم تطبيق اجراءات التنفيذ أو الحظر</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0"/>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بالإضافة إلى ذلك ليس لدى</w:t>
      </w:r>
      <w:r w:rsidRPr="00C30C49">
        <w:rPr>
          <w:rFonts w:asciiTheme="majorBidi" w:eastAsia="Calibri" w:hAnsiTheme="majorBidi" w:cstheme="majorBidi"/>
          <w:sz w:val="24"/>
          <w:szCs w:val="24"/>
          <w:lang w:bidi="ar-SA"/>
        </w:rPr>
        <w:t xml:space="preserve"> </w:t>
      </w:r>
      <w:r w:rsidRPr="00C30C49">
        <w:rPr>
          <w:rFonts w:asciiTheme="majorBidi" w:eastAsia="Calibri" w:hAnsiTheme="majorBidi" w:cstheme="majorBidi"/>
          <w:sz w:val="24"/>
          <w:szCs w:val="24"/>
          <w:rtl/>
          <w:lang w:bidi="ar-SA"/>
        </w:rPr>
        <w:t>الشباب وظائف أو أماكن لإطلاق طاقتهم والتنفيس عن أنفسهم، ولديهم الكثير من وقت الفراغ، وبالتالي يشاركون في العادات غير الصحية، من العنف إلى المخدرات إلى التدخين</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0"/>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التغذية سيئة ليس بسبب نقص الوعي بل بسبب المتطلبات المالية لاتباع نظام غذائي صحي</w:t>
      </w:r>
      <w:r w:rsidRPr="00C30C49">
        <w:rPr>
          <w:rFonts w:asciiTheme="majorBidi" w:eastAsia="Calibri" w:hAnsiTheme="majorBidi" w:cstheme="majorBidi"/>
          <w:sz w:val="24"/>
          <w:szCs w:val="24"/>
          <w:lang w:bidi="ar-SA"/>
        </w:rPr>
        <w:t>.</w:t>
      </w:r>
    </w:p>
    <w:p w:rsidR="00C30C49" w:rsidRPr="00C30C49" w:rsidRDefault="00C30C49" w:rsidP="00172244">
      <w:pPr>
        <w:bidi/>
        <w:spacing w:after="0"/>
        <w:jc w:val="both"/>
        <w:rPr>
          <w:rFonts w:asciiTheme="majorBidi" w:eastAsia="Calibri" w:hAnsiTheme="majorBidi" w:cstheme="majorBidi"/>
          <w:sz w:val="24"/>
          <w:szCs w:val="24"/>
          <w:rtl/>
          <w:lang w:bidi="ar-SA"/>
        </w:rPr>
      </w:pPr>
    </w:p>
    <w:p w:rsidR="00C30C49" w:rsidRPr="00C30C49" w:rsidRDefault="00C30C49" w:rsidP="00172244">
      <w:pPr>
        <w:bidi/>
        <w:spacing w:after="0"/>
        <w:contextualSpacing/>
        <w:jc w:val="both"/>
        <w:rPr>
          <w:rFonts w:asciiTheme="majorBidi" w:eastAsia="Calibri" w:hAnsiTheme="majorBidi" w:cstheme="majorBidi"/>
          <w:sz w:val="24"/>
          <w:szCs w:val="24"/>
          <w:rtl/>
          <w:lang w:bidi="ar-SA"/>
        </w:rPr>
      </w:pPr>
    </w:p>
    <w:p w:rsidR="00C30C49" w:rsidRPr="001C764F" w:rsidRDefault="00C30C49" w:rsidP="001C764F">
      <w:pPr>
        <w:bidi/>
        <w:spacing w:after="0" w:line="276" w:lineRule="auto"/>
        <w:jc w:val="both"/>
        <w:rPr>
          <w:rFonts w:asciiTheme="majorBidi" w:eastAsia="Calibri" w:hAnsiTheme="majorBidi" w:cstheme="majorBidi"/>
          <w:b/>
          <w:bCs/>
          <w:sz w:val="24"/>
          <w:szCs w:val="24"/>
          <w:lang w:bidi="ar-SA"/>
        </w:rPr>
      </w:pPr>
      <w:r w:rsidRPr="001C764F">
        <w:rPr>
          <w:rFonts w:asciiTheme="majorBidi" w:eastAsia="Calibri" w:hAnsiTheme="majorBidi" w:cstheme="majorBidi"/>
          <w:b/>
          <w:bCs/>
          <w:sz w:val="24"/>
          <w:szCs w:val="24"/>
          <w:rtl/>
          <w:lang w:bidi="ar-SA"/>
        </w:rPr>
        <w:t>13. هل تعتبر ما يلي مشكلات في المرافق الصحية المحلية؟</w:t>
      </w:r>
    </w:p>
    <w:p w:rsidR="00C30C49" w:rsidRPr="00C30C49" w:rsidRDefault="00C30C49" w:rsidP="00172244">
      <w:pPr>
        <w:bidi/>
        <w:spacing w:after="0" w:line="256" w:lineRule="auto"/>
        <w:jc w:val="both"/>
        <w:rPr>
          <w:rFonts w:asciiTheme="majorBidi" w:eastAsia="Calibri" w:hAnsiTheme="majorBidi" w:cstheme="majorBidi"/>
          <w:b/>
          <w:bCs/>
          <w:sz w:val="24"/>
          <w:szCs w:val="24"/>
          <w:rtl/>
          <w:lang w:bidi="ar-SA"/>
        </w:rPr>
      </w:pPr>
      <w:r w:rsidRPr="00C30C49">
        <w:rPr>
          <w:rFonts w:asciiTheme="majorBidi" w:eastAsia="Calibri" w:hAnsiTheme="majorBidi" w:cstheme="majorBidi"/>
          <w:b/>
          <w:bCs/>
          <w:sz w:val="24"/>
          <w:szCs w:val="24"/>
          <w:rtl/>
          <w:lang w:bidi="ar-SA"/>
        </w:rPr>
        <w:t xml:space="preserve">أكثر المشكلات إشكالية في المرافق الصحية المحلية في </w:t>
      </w:r>
      <w:r w:rsidRPr="00C30C49">
        <w:rPr>
          <w:rFonts w:asciiTheme="majorBidi" w:eastAsia="Calibri" w:hAnsiTheme="majorBidi" w:cstheme="majorBidi"/>
          <w:sz w:val="24"/>
          <w:szCs w:val="24"/>
          <w:rtl/>
          <w:lang w:bidi="ar-SA"/>
        </w:rPr>
        <w:t>القويسمة</w:t>
      </w:r>
      <w:r w:rsidRPr="00C30C49">
        <w:rPr>
          <w:rFonts w:asciiTheme="majorBidi" w:eastAsia="Calibri" w:hAnsiTheme="majorBidi" w:cstheme="majorBidi"/>
          <w:b/>
          <w:bCs/>
          <w:sz w:val="24"/>
          <w:szCs w:val="24"/>
          <w:rtl/>
          <w:lang w:bidi="ar-SA"/>
        </w:rPr>
        <w:t>:</w:t>
      </w:r>
    </w:p>
    <w:p w:rsidR="00C30C49" w:rsidRPr="00C30C49" w:rsidRDefault="00C30C49" w:rsidP="00172244">
      <w:pPr>
        <w:bidi/>
        <w:spacing w:after="0" w:line="256" w:lineRule="auto"/>
        <w:jc w:val="both"/>
        <w:rPr>
          <w:rFonts w:asciiTheme="majorBidi" w:eastAsia="Calibri" w:hAnsiTheme="majorBidi" w:cstheme="majorBidi"/>
          <w:b/>
          <w:bCs/>
          <w:sz w:val="24"/>
          <w:szCs w:val="24"/>
          <w:rtl/>
          <w:lang w:bidi="ar-SA"/>
        </w:rPr>
      </w:pPr>
    </w:p>
    <w:p w:rsidR="00C30C49" w:rsidRPr="00C30C49" w:rsidRDefault="00C30C49" w:rsidP="00F82A92">
      <w:pPr>
        <w:numPr>
          <w:ilvl w:val="0"/>
          <w:numId w:val="31"/>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أعداد كبيرة من المرضى</w:t>
      </w:r>
      <w:r w:rsidRPr="00C30C49">
        <w:rPr>
          <w:rFonts w:asciiTheme="majorBidi" w:eastAsia="Calibri" w:hAnsiTheme="majorBidi" w:cstheme="majorBidi"/>
          <w:sz w:val="24"/>
          <w:szCs w:val="24"/>
          <w:rtl/>
          <w:lang w:bidi="ar-SA"/>
        </w:rPr>
        <w:t xml:space="preserve"> - 76.5٪ اعتبروا ذلك مشكلة كبيرة في المرافق الصحية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1"/>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قلة قدرات الموظفين</w:t>
      </w:r>
      <w:r w:rsidRPr="00C30C49">
        <w:rPr>
          <w:rFonts w:asciiTheme="majorBidi" w:eastAsia="Calibri" w:hAnsiTheme="majorBidi" w:cstheme="majorBidi"/>
          <w:sz w:val="24"/>
          <w:szCs w:val="24"/>
          <w:rtl/>
          <w:lang w:bidi="ar-SA"/>
        </w:rPr>
        <w:t xml:space="preserve"> - 74 ٪ اعتبروا ذلك مشكلة كبيرة في المرافق الصحية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1"/>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الخدمات سيئة الجودة</w:t>
      </w:r>
      <w:r w:rsidRPr="00C30C49">
        <w:rPr>
          <w:rFonts w:asciiTheme="majorBidi" w:eastAsia="Calibri" w:hAnsiTheme="majorBidi" w:cstheme="majorBidi"/>
          <w:sz w:val="24"/>
          <w:szCs w:val="24"/>
          <w:rtl/>
          <w:lang w:bidi="ar-SA"/>
        </w:rPr>
        <w:t xml:space="preserve"> - 71٪ اعتبروا ذلك مشكلة كبيرة في المرافق الصحية</w:t>
      </w:r>
      <w:r w:rsidRPr="00C30C49">
        <w:rPr>
          <w:rFonts w:asciiTheme="majorBidi" w:eastAsia="Calibri" w:hAnsiTheme="majorBidi" w:cstheme="majorBidi"/>
          <w:sz w:val="24"/>
          <w:szCs w:val="24"/>
          <w:lang w:bidi="ar-SA"/>
        </w:rPr>
        <w:t>.</w:t>
      </w:r>
    </w:p>
    <w:p w:rsidR="00C30C49" w:rsidRPr="00C30C49" w:rsidRDefault="00C30C49" w:rsidP="00172244">
      <w:pPr>
        <w:bidi/>
        <w:spacing w:after="0"/>
        <w:jc w:val="both"/>
        <w:rPr>
          <w:rFonts w:asciiTheme="majorBidi" w:eastAsia="Calibri" w:hAnsiTheme="majorBidi" w:cstheme="majorBidi"/>
          <w:sz w:val="24"/>
          <w:szCs w:val="24"/>
          <w:lang w:bidi="ar-SA"/>
        </w:rPr>
      </w:pPr>
    </w:p>
    <w:p w:rsidR="00C30C49" w:rsidRPr="00C30C49" w:rsidRDefault="00C30C49" w:rsidP="00E10022">
      <w:pPr>
        <w:bidi/>
        <w:spacing w:after="0"/>
        <w:jc w:val="both"/>
        <w:rPr>
          <w:rFonts w:asciiTheme="majorBidi" w:eastAsia="Calibri" w:hAnsiTheme="majorBidi" w:cstheme="majorBidi"/>
          <w:sz w:val="24"/>
          <w:szCs w:val="24"/>
          <w:rtl/>
          <w:lang w:bidi="ar-SA"/>
        </w:rPr>
      </w:pPr>
      <w:r w:rsidRPr="00C30C49">
        <w:rPr>
          <w:rFonts w:asciiTheme="majorBidi" w:eastAsia="Calibri" w:hAnsiTheme="majorBidi" w:cstheme="majorBidi"/>
          <w:b/>
          <w:bCs/>
          <w:sz w:val="24"/>
          <w:szCs w:val="24"/>
          <w:rtl/>
          <w:lang w:bidi="ar-SA"/>
        </w:rPr>
        <w:t>ملاحظات مجموعة التركيز</w:t>
      </w:r>
      <w:r w:rsidRPr="00C30C49">
        <w:rPr>
          <w:rFonts w:asciiTheme="majorBidi" w:eastAsia="Calibri" w:hAnsiTheme="majorBidi" w:cstheme="majorBidi"/>
          <w:sz w:val="24"/>
          <w:szCs w:val="24"/>
          <w:lang w:bidi="ar-SA"/>
        </w:rPr>
        <w:t xml:space="preserve"> </w:t>
      </w:r>
    </w:p>
    <w:p w:rsidR="00C30C49" w:rsidRPr="00C30C49" w:rsidRDefault="00C30C49" w:rsidP="00F82A92">
      <w:pPr>
        <w:numPr>
          <w:ilvl w:val="0"/>
          <w:numId w:val="32"/>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يحتاج الموظفون إلى  تدريب على كيفية رعاية مرضاهم بشكل فعال،  بدءا من كيفية التحدث إليهم إلى تقديم الدعم لهم طيلة مرضهم</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2"/>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هناك أيضا نقص في المعدات والموارد في المستشفى، مما يجعل المرضى ينتظرون فترات طويلة للغاية لتلقي الرعاية الصحية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2"/>
        </w:numPr>
        <w:bidi/>
        <w:spacing w:after="0"/>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lastRenderedPageBreak/>
        <w:t>تعد النظافة أيضًا مشكلة رئيسية في هذه المنشآت، مما يساعد على انتشار الأمراض</w:t>
      </w:r>
      <w:r w:rsidRPr="00C30C49">
        <w:rPr>
          <w:rFonts w:asciiTheme="majorBidi" w:eastAsia="Calibri" w:hAnsiTheme="majorBidi" w:cstheme="majorBidi"/>
          <w:sz w:val="24"/>
          <w:szCs w:val="24"/>
          <w:lang w:bidi="ar-SA"/>
        </w:rPr>
        <w:t>.</w:t>
      </w:r>
    </w:p>
    <w:p w:rsidR="00C30C49" w:rsidRPr="00C30C49" w:rsidRDefault="00C30C49" w:rsidP="00172244">
      <w:pPr>
        <w:bidi/>
        <w:spacing w:after="0"/>
        <w:jc w:val="both"/>
        <w:rPr>
          <w:rFonts w:asciiTheme="majorBidi" w:eastAsia="Calibri" w:hAnsiTheme="majorBidi" w:cstheme="majorBidi"/>
          <w:sz w:val="24"/>
          <w:szCs w:val="24"/>
          <w:rtl/>
          <w:lang w:bidi="ar-SA"/>
        </w:rPr>
      </w:pPr>
    </w:p>
    <w:p w:rsidR="00C30C49" w:rsidRPr="00C30C49" w:rsidRDefault="00C30C49" w:rsidP="003A6330">
      <w:pPr>
        <w:bidi/>
        <w:spacing w:before="240"/>
        <w:contextualSpacing/>
        <w:jc w:val="both"/>
        <w:rPr>
          <w:rFonts w:asciiTheme="majorBidi" w:eastAsia="Calibri" w:hAnsiTheme="majorBidi" w:cstheme="majorBidi"/>
          <w:sz w:val="24"/>
          <w:szCs w:val="24"/>
          <w:lang w:bidi="ar-SA"/>
        </w:rPr>
      </w:pPr>
    </w:p>
    <w:p w:rsidR="00C30C49" w:rsidRDefault="00C30C49" w:rsidP="00B1373A">
      <w:pPr>
        <w:bidi/>
        <w:spacing w:after="0" w:line="276" w:lineRule="auto"/>
        <w:jc w:val="both"/>
        <w:rPr>
          <w:rFonts w:asciiTheme="majorBidi" w:eastAsia="Calibri" w:hAnsiTheme="majorBidi" w:cstheme="majorBidi"/>
          <w:b/>
          <w:bCs/>
          <w:sz w:val="24"/>
          <w:szCs w:val="24"/>
          <w:rtl/>
        </w:rPr>
      </w:pPr>
      <w:r w:rsidRPr="00C30C49">
        <w:rPr>
          <w:rFonts w:asciiTheme="majorBidi" w:eastAsia="Calibri" w:hAnsiTheme="majorBidi" w:cstheme="majorBidi"/>
          <w:b/>
          <w:bCs/>
          <w:sz w:val="24"/>
          <w:szCs w:val="24"/>
          <w:rtl/>
          <w:lang w:bidi="ar-SA"/>
        </w:rPr>
        <w:t>14. أي مما يلي تعتبره يشكل عائقا أمام الرعاية الصحية في</w:t>
      </w:r>
      <w:r w:rsidRPr="00C30C49">
        <w:rPr>
          <w:rFonts w:asciiTheme="majorBidi" w:eastAsia="Calibri" w:hAnsiTheme="majorBidi" w:cstheme="majorBidi"/>
          <w:sz w:val="24"/>
          <w:szCs w:val="24"/>
          <w:rtl/>
          <w:lang w:bidi="ar-SA"/>
        </w:rPr>
        <w:t xml:space="preserve"> في القويسمة </w:t>
      </w:r>
      <w:r w:rsidRPr="00C30C49">
        <w:rPr>
          <w:rFonts w:asciiTheme="majorBidi" w:eastAsia="Calibri" w:hAnsiTheme="majorBidi" w:cstheme="majorBidi"/>
          <w:b/>
          <w:bCs/>
          <w:sz w:val="24"/>
          <w:szCs w:val="24"/>
          <w:rtl/>
          <w:lang w:bidi="ar-SA"/>
        </w:rPr>
        <w:t>(اختر 2- 3 )؟</w:t>
      </w:r>
    </w:p>
    <w:p w:rsidR="00B1373A" w:rsidRPr="00C30C49" w:rsidRDefault="00B1373A" w:rsidP="00B1373A">
      <w:pPr>
        <w:bidi/>
        <w:spacing w:after="0" w:line="276" w:lineRule="auto"/>
        <w:jc w:val="both"/>
        <w:rPr>
          <w:rFonts w:asciiTheme="majorBidi" w:eastAsia="Calibri" w:hAnsiTheme="majorBidi" w:cstheme="majorBidi"/>
          <w:b/>
          <w:bCs/>
          <w:sz w:val="24"/>
          <w:szCs w:val="24"/>
          <w:rtl/>
        </w:rPr>
      </w:pPr>
    </w:p>
    <w:p w:rsidR="00C30C49" w:rsidRDefault="00C30C49" w:rsidP="00B1373A">
      <w:pPr>
        <w:bidi/>
        <w:spacing w:after="0" w:line="276" w:lineRule="auto"/>
        <w:jc w:val="both"/>
        <w:rPr>
          <w:rFonts w:asciiTheme="majorBidi" w:eastAsia="Calibri" w:hAnsiTheme="majorBidi" w:cstheme="majorBidi"/>
          <w:b/>
          <w:bCs/>
          <w:sz w:val="24"/>
          <w:szCs w:val="24"/>
          <w:rtl/>
          <w:lang w:bidi="ar-SA"/>
        </w:rPr>
      </w:pPr>
      <w:r w:rsidRPr="00C30C49">
        <w:rPr>
          <w:rFonts w:asciiTheme="majorBidi" w:eastAsia="Calibri" w:hAnsiTheme="majorBidi" w:cstheme="majorBidi"/>
          <w:b/>
          <w:bCs/>
          <w:sz w:val="24"/>
          <w:szCs w:val="24"/>
          <w:rtl/>
          <w:lang w:bidi="ar-SA"/>
        </w:rPr>
        <w:t>أهم العوائق أمام الرعاية الصحية:</w:t>
      </w:r>
    </w:p>
    <w:p w:rsidR="00B1373A" w:rsidRPr="00C30C49" w:rsidRDefault="00B1373A" w:rsidP="00B1373A">
      <w:pPr>
        <w:bidi/>
        <w:spacing w:after="0" w:line="276" w:lineRule="auto"/>
        <w:jc w:val="both"/>
        <w:rPr>
          <w:rFonts w:asciiTheme="majorBidi" w:eastAsia="Calibri" w:hAnsiTheme="majorBidi" w:cstheme="majorBidi"/>
          <w:b/>
          <w:bCs/>
          <w:sz w:val="24"/>
          <w:szCs w:val="24"/>
          <w:rtl/>
          <w:lang w:bidi="ar-SA"/>
        </w:rPr>
      </w:pPr>
    </w:p>
    <w:p w:rsidR="00C30C49" w:rsidRPr="00C30C49" w:rsidRDefault="00C30C49" w:rsidP="00B1373A">
      <w:pPr>
        <w:numPr>
          <w:ilvl w:val="0"/>
          <w:numId w:val="33"/>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 xml:space="preserve">العوائق المالية </w:t>
      </w:r>
      <w:r w:rsidRPr="00C30C49">
        <w:rPr>
          <w:rFonts w:asciiTheme="majorBidi" w:eastAsia="Calibri" w:hAnsiTheme="majorBidi" w:cstheme="majorBidi"/>
          <w:sz w:val="24"/>
          <w:szCs w:val="24"/>
          <w:rtl/>
          <w:lang w:bidi="ar-SA"/>
        </w:rPr>
        <w:t>- 54 ٪ اختاروا هذا باعتباره مشكلة تواجه الرعاية الصحية بشكل متكرر</w:t>
      </w:r>
      <w:r w:rsidRPr="00C30C49">
        <w:rPr>
          <w:rFonts w:asciiTheme="majorBidi" w:eastAsia="Calibri" w:hAnsiTheme="majorBidi" w:cstheme="majorBidi"/>
          <w:sz w:val="24"/>
          <w:szCs w:val="24"/>
          <w:lang w:bidi="ar-SA"/>
        </w:rPr>
        <w:t>.</w:t>
      </w:r>
    </w:p>
    <w:p w:rsidR="00C30C49" w:rsidRPr="00C30C49" w:rsidRDefault="00C30C49" w:rsidP="00B1373A">
      <w:pPr>
        <w:numPr>
          <w:ilvl w:val="0"/>
          <w:numId w:val="33"/>
        </w:numPr>
        <w:bidi/>
        <w:spacing w:after="0" w:line="276" w:lineRule="auto"/>
        <w:contextualSpacing/>
        <w:jc w:val="both"/>
        <w:rPr>
          <w:rFonts w:asciiTheme="majorBidi" w:eastAsia="Calibri" w:hAnsiTheme="majorBidi" w:cstheme="majorBidi"/>
          <w:sz w:val="24"/>
          <w:szCs w:val="24"/>
          <w:rtl/>
        </w:rPr>
      </w:pPr>
      <w:r w:rsidRPr="00C30C49">
        <w:rPr>
          <w:rFonts w:asciiTheme="majorBidi" w:eastAsia="Calibri" w:hAnsiTheme="majorBidi" w:cstheme="majorBidi"/>
          <w:b/>
          <w:bCs/>
          <w:sz w:val="24"/>
          <w:szCs w:val="24"/>
          <w:rtl/>
          <w:lang w:bidi="ar-SA"/>
        </w:rPr>
        <w:t>التأخير في تلقي الرعاية</w:t>
      </w:r>
      <w:r w:rsidRPr="00C30C49">
        <w:rPr>
          <w:rFonts w:asciiTheme="majorBidi" w:eastAsia="Calibri" w:hAnsiTheme="majorBidi" w:cstheme="majorBidi"/>
          <w:sz w:val="24"/>
          <w:szCs w:val="24"/>
          <w:rtl/>
          <w:lang w:bidi="ar-SA"/>
        </w:rPr>
        <w:t xml:space="preserve"> - 51 ٪ اختاروا هذا باعتباره مشكلة تواجه الرعاية الصحية بشكل متكرر</w:t>
      </w:r>
      <w:r w:rsidRPr="00C30C49">
        <w:rPr>
          <w:rFonts w:asciiTheme="majorBidi" w:eastAsia="Calibri" w:hAnsiTheme="majorBidi" w:cstheme="majorBidi"/>
          <w:sz w:val="24"/>
          <w:szCs w:val="24"/>
          <w:lang w:bidi="ar-SA"/>
        </w:rPr>
        <w:t>.</w:t>
      </w:r>
    </w:p>
    <w:p w:rsidR="00C30C49" w:rsidRPr="00C30C49" w:rsidRDefault="00C30C49" w:rsidP="00B1373A">
      <w:pPr>
        <w:numPr>
          <w:ilvl w:val="0"/>
          <w:numId w:val="33"/>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Times New Roman" w:hAnsiTheme="majorBidi" w:cstheme="majorBidi"/>
          <w:b/>
          <w:bCs/>
          <w:i/>
          <w:smallCaps/>
          <w:sz w:val="24"/>
          <w:szCs w:val="24"/>
          <w:rtl/>
          <w:lang w:bidi="ar-SA"/>
        </w:rPr>
        <w:t>عدم القدرة على الوصول إلى المرافق الصحية</w:t>
      </w:r>
      <w:r w:rsidRPr="00C30C49">
        <w:rPr>
          <w:rFonts w:asciiTheme="majorBidi" w:eastAsia="Times New Roman" w:hAnsiTheme="majorBidi" w:cstheme="majorBidi"/>
          <w:i/>
          <w:smallCaps/>
          <w:sz w:val="24"/>
          <w:szCs w:val="24"/>
          <w:rtl/>
          <w:lang w:bidi="ar-SA"/>
        </w:rPr>
        <w:t xml:space="preserve"> </w:t>
      </w:r>
      <w:r w:rsidRPr="00C30C49">
        <w:rPr>
          <w:rFonts w:asciiTheme="majorBidi" w:eastAsia="Calibri" w:hAnsiTheme="majorBidi" w:cstheme="majorBidi"/>
          <w:sz w:val="24"/>
          <w:szCs w:val="24"/>
          <w:rtl/>
          <w:lang w:bidi="ar-SA"/>
        </w:rPr>
        <w:t>- 44٪ اختاروا هذا باعتباره مشكلة تواجه الرعاية الصحية بشكل متكرر</w:t>
      </w:r>
      <w:r w:rsidRPr="00C30C49">
        <w:rPr>
          <w:rFonts w:asciiTheme="majorBidi" w:eastAsia="Calibri" w:hAnsiTheme="majorBidi" w:cstheme="majorBidi"/>
          <w:sz w:val="24"/>
          <w:szCs w:val="24"/>
          <w:lang w:bidi="ar-SA"/>
        </w:rPr>
        <w:t>.</w:t>
      </w:r>
    </w:p>
    <w:p w:rsidR="00C30C49" w:rsidRPr="00C30C49" w:rsidRDefault="00C30C49" w:rsidP="00B1373A">
      <w:pPr>
        <w:bidi/>
        <w:spacing w:after="0" w:line="276" w:lineRule="auto"/>
        <w:jc w:val="both"/>
        <w:rPr>
          <w:rFonts w:asciiTheme="majorBidi" w:eastAsia="Calibri" w:hAnsiTheme="majorBidi" w:cstheme="majorBidi"/>
          <w:b/>
          <w:bCs/>
          <w:sz w:val="24"/>
          <w:szCs w:val="24"/>
          <w:rtl/>
          <w:lang w:bidi="ar-SA"/>
        </w:rPr>
      </w:pPr>
    </w:p>
    <w:p w:rsidR="00C30C49" w:rsidRDefault="00C30C49" w:rsidP="00B1373A">
      <w:pPr>
        <w:bidi/>
        <w:spacing w:after="0" w:line="276" w:lineRule="auto"/>
        <w:jc w:val="both"/>
        <w:rPr>
          <w:rFonts w:asciiTheme="majorBidi" w:eastAsia="Calibri" w:hAnsiTheme="majorBidi" w:cstheme="majorBidi"/>
          <w:sz w:val="24"/>
          <w:szCs w:val="24"/>
          <w:rtl/>
          <w:lang w:bidi="ar-SA"/>
        </w:rPr>
      </w:pPr>
      <w:r w:rsidRPr="00C30C49">
        <w:rPr>
          <w:rFonts w:asciiTheme="majorBidi" w:eastAsia="Calibri" w:hAnsiTheme="majorBidi" w:cstheme="majorBidi"/>
          <w:b/>
          <w:bCs/>
          <w:sz w:val="24"/>
          <w:szCs w:val="24"/>
          <w:rtl/>
          <w:lang w:bidi="ar-SA"/>
        </w:rPr>
        <w:t>ملاحظات مجموعة التركيز</w:t>
      </w:r>
      <w:r w:rsidRPr="00C30C49">
        <w:rPr>
          <w:rFonts w:asciiTheme="majorBidi" w:eastAsia="Calibri" w:hAnsiTheme="majorBidi" w:cstheme="majorBidi"/>
          <w:sz w:val="24"/>
          <w:szCs w:val="24"/>
          <w:lang w:bidi="ar-SA"/>
        </w:rPr>
        <w:t xml:space="preserve"> </w:t>
      </w:r>
    </w:p>
    <w:p w:rsidR="00B1373A" w:rsidRPr="00C30C49" w:rsidRDefault="00B1373A" w:rsidP="00B1373A">
      <w:pPr>
        <w:bidi/>
        <w:spacing w:after="0" w:line="276" w:lineRule="auto"/>
        <w:jc w:val="both"/>
        <w:rPr>
          <w:rFonts w:asciiTheme="majorBidi" w:eastAsia="Calibri" w:hAnsiTheme="majorBidi" w:cstheme="majorBidi"/>
          <w:sz w:val="24"/>
          <w:szCs w:val="24"/>
          <w:rtl/>
          <w:lang w:bidi="ar-SA"/>
        </w:rPr>
      </w:pPr>
    </w:p>
    <w:p w:rsidR="00C30C49" w:rsidRPr="00C30C49" w:rsidRDefault="00C30C49" w:rsidP="00B1373A">
      <w:pPr>
        <w:numPr>
          <w:ilvl w:val="0"/>
          <w:numId w:val="34"/>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بروتوكول الطوارئ الأساسي ليس في مكانه</w:t>
      </w:r>
      <w:r w:rsidRPr="00C30C49">
        <w:rPr>
          <w:rFonts w:asciiTheme="majorBidi" w:eastAsia="Calibri" w:hAnsiTheme="majorBidi" w:cstheme="majorBidi"/>
          <w:sz w:val="24"/>
          <w:szCs w:val="24"/>
          <w:lang w:bidi="ar-SA"/>
        </w:rPr>
        <w:t>.</w:t>
      </w:r>
    </w:p>
    <w:p w:rsidR="00C30C49" w:rsidRPr="00C30C49" w:rsidRDefault="00C30C49" w:rsidP="00B1373A">
      <w:pPr>
        <w:numPr>
          <w:ilvl w:val="0"/>
          <w:numId w:val="34"/>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يصعب الوصول إلى مرفق الرعاية الصحية دون وجود أي وسائل نقل عام مباشرة</w:t>
      </w:r>
      <w:r w:rsidRPr="00C30C49">
        <w:rPr>
          <w:rFonts w:asciiTheme="majorBidi" w:eastAsia="Calibri" w:hAnsiTheme="majorBidi" w:cstheme="majorBidi"/>
          <w:sz w:val="24"/>
          <w:szCs w:val="24"/>
          <w:lang w:bidi="ar-SA"/>
        </w:rPr>
        <w:t>.</w:t>
      </w:r>
    </w:p>
    <w:p w:rsidR="00C30C49" w:rsidRPr="00C30C49" w:rsidRDefault="00C30C49" w:rsidP="00B1373A">
      <w:pPr>
        <w:numPr>
          <w:ilvl w:val="0"/>
          <w:numId w:val="34"/>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غالبًا ما تكون الصيدلية في المستشفى فارغًة من الأدوية بسبب سوء إدارة الأدوية وتوزيع الأدوية على أقربائهم</w:t>
      </w:r>
      <w:r w:rsidRPr="00C30C49">
        <w:rPr>
          <w:rFonts w:asciiTheme="majorBidi" w:eastAsia="Calibri" w:hAnsiTheme="majorBidi" w:cstheme="majorBidi"/>
          <w:sz w:val="24"/>
          <w:szCs w:val="24"/>
          <w:lang w:bidi="ar-SA"/>
        </w:rPr>
        <w:t>.</w:t>
      </w:r>
    </w:p>
    <w:p w:rsidR="00C30C49" w:rsidRPr="00C30C49" w:rsidRDefault="00C30C49" w:rsidP="00B1373A">
      <w:pPr>
        <w:numPr>
          <w:ilvl w:val="0"/>
          <w:numId w:val="34"/>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أشار الشباب إلى أهمية تنظيم تدريبات على الإسعافات الأولية حتى يتمكن الناس من التعامل مع حالات الطوارئ إلى أن يصلوا إلى مرفق الرعاية الصحية</w:t>
      </w:r>
      <w:r w:rsidRPr="00C30C49">
        <w:rPr>
          <w:rFonts w:asciiTheme="majorBidi" w:eastAsia="Calibri" w:hAnsiTheme="majorBidi" w:cstheme="majorBidi"/>
          <w:sz w:val="24"/>
          <w:szCs w:val="24"/>
          <w:lang w:bidi="ar-SA"/>
        </w:rPr>
        <w:t>.</w:t>
      </w:r>
    </w:p>
    <w:p w:rsidR="00C30C49" w:rsidRPr="00C30C49" w:rsidRDefault="00C30C49" w:rsidP="00B1373A">
      <w:pPr>
        <w:bidi/>
        <w:spacing w:after="0" w:line="276" w:lineRule="auto"/>
        <w:jc w:val="both"/>
        <w:rPr>
          <w:rFonts w:asciiTheme="majorBidi" w:eastAsia="Calibri" w:hAnsiTheme="majorBidi" w:cstheme="majorBidi"/>
          <w:b/>
          <w:bCs/>
          <w:sz w:val="24"/>
          <w:szCs w:val="24"/>
          <w:lang w:bidi="ar-SA"/>
        </w:rPr>
      </w:pPr>
    </w:p>
    <w:p w:rsidR="00C30C49" w:rsidRPr="001C764F" w:rsidRDefault="00C30C49"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lang w:bidi="ar-SA"/>
        </w:rPr>
      </w:pPr>
      <w:bookmarkStart w:id="11" w:name="_Toc39001318"/>
      <w:r w:rsidRPr="001C764F">
        <w:rPr>
          <w:rFonts w:ascii="Gill Sans MT" w:eastAsia="Times New Roman" w:hAnsi="Gill Sans MT" w:cs="Arial"/>
          <w:b/>
          <w:bCs/>
          <w:i/>
          <w:smallCaps/>
          <w:color w:val="BA0C2F"/>
          <w:sz w:val="24"/>
          <w:szCs w:val="24"/>
          <w:rtl/>
          <w:lang w:bidi="ar-SA"/>
        </w:rPr>
        <w:t>البيئة الاجتماعية</w:t>
      </w:r>
      <w:bookmarkEnd w:id="11"/>
    </w:p>
    <w:p w:rsidR="00C30C49" w:rsidRPr="00C30C49" w:rsidRDefault="00C30C49" w:rsidP="00B1373A">
      <w:pPr>
        <w:bidi/>
        <w:spacing w:after="0" w:line="276" w:lineRule="auto"/>
        <w:jc w:val="both"/>
        <w:rPr>
          <w:rFonts w:asciiTheme="majorBidi" w:eastAsia="Calibri" w:hAnsiTheme="majorBidi" w:cstheme="majorBidi"/>
          <w:color w:val="C00000"/>
          <w:sz w:val="24"/>
          <w:szCs w:val="24"/>
          <w:rtl/>
        </w:rPr>
      </w:pPr>
    </w:p>
    <w:p w:rsidR="00C30C49" w:rsidRPr="00C30C49" w:rsidRDefault="00C30C49" w:rsidP="00B1373A">
      <w:pPr>
        <w:bidi/>
        <w:spacing w:line="276" w:lineRule="auto"/>
        <w:jc w:val="both"/>
        <w:rPr>
          <w:rFonts w:asciiTheme="majorBidi" w:eastAsia="Calibri" w:hAnsiTheme="majorBidi" w:cstheme="majorBidi"/>
          <w:b/>
          <w:bCs/>
          <w:sz w:val="24"/>
          <w:szCs w:val="24"/>
          <w:u w:val="single"/>
          <w:rtl/>
        </w:rPr>
      </w:pPr>
      <w:r w:rsidRPr="00C30C49">
        <w:rPr>
          <w:rFonts w:asciiTheme="majorBidi" w:eastAsia="Calibri" w:hAnsiTheme="majorBidi" w:cstheme="majorBidi"/>
          <w:b/>
          <w:bCs/>
          <w:sz w:val="24"/>
          <w:szCs w:val="24"/>
          <w:rtl/>
          <w:lang w:bidi="ar-SA"/>
        </w:rPr>
        <w:t>15. هل واجهت أنت أو أي شخص تعرفه المشكلات التالية في مجتمعك ؟</w:t>
      </w:r>
    </w:p>
    <w:p w:rsidR="00C30C49" w:rsidRPr="00C30C49" w:rsidRDefault="00C30C49" w:rsidP="00B1373A">
      <w:pPr>
        <w:bidi/>
        <w:spacing w:line="276" w:lineRule="auto"/>
        <w:jc w:val="both"/>
        <w:rPr>
          <w:rFonts w:asciiTheme="majorBidi" w:eastAsia="Calibri" w:hAnsiTheme="majorBidi" w:cstheme="majorBidi"/>
          <w:b/>
          <w:bCs/>
          <w:sz w:val="24"/>
          <w:szCs w:val="24"/>
          <w:rtl/>
          <w:lang w:bidi="ar-SA"/>
        </w:rPr>
      </w:pPr>
      <w:r w:rsidRPr="00C30C49">
        <w:rPr>
          <w:rFonts w:asciiTheme="majorBidi" w:eastAsia="Calibri" w:hAnsiTheme="majorBidi" w:cstheme="majorBidi"/>
          <w:b/>
          <w:bCs/>
          <w:sz w:val="24"/>
          <w:szCs w:val="24"/>
          <w:rtl/>
          <w:lang w:bidi="ar-SA"/>
        </w:rPr>
        <w:t>أكثر المشكلات المجتمعية المتكررة المتعلقة بالبيئة الاجتماعية</w:t>
      </w:r>
      <w:r w:rsidRPr="00C30C49">
        <w:rPr>
          <w:rFonts w:asciiTheme="majorBidi" w:eastAsia="Calibri" w:hAnsiTheme="majorBidi" w:cstheme="majorBidi"/>
          <w:b/>
          <w:bCs/>
          <w:sz w:val="24"/>
          <w:szCs w:val="24"/>
          <w:lang w:bidi="ar-SA"/>
        </w:rPr>
        <w:t>:</w:t>
      </w:r>
    </w:p>
    <w:p w:rsidR="00C30C49" w:rsidRPr="00C30C49" w:rsidRDefault="00C30C49" w:rsidP="00B1373A">
      <w:pPr>
        <w:numPr>
          <w:ilvl w:val="0"/>
          <w:numId w:val="35"/>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التنمر (الحي / العمل)</w:t>
      </w:r>
      <w:r w:rsidRPr="00C30C49">
        <w:rPr>
          <w:rFonts w:asciiTheme="majorBidi" w:eastAsia="Calibri" w:hAnsiTheme="majorBidi" w:cstheme="majorBidi"/>
          <w:sz w:val="24"/>
          <w:szCs w:val="24"/>
          <w:rtl/>
          <w:lang w:bidi="ar-SA"/>
        </w:rPr>
        <w:t xml:space="preserve"> - 44٪ أفادوا بأنهم هم أو شخص يعرفونه قد تعرضوا للتنمر</w:t>
      </w:r>
      <w:r w:rsidRPr="00C30C49">
        <w:rPr>
          <w:rFonts w:asciiTheme="majorBidi" w:eastAsia="Calibri" w:hAnsiTheme="majorBidi" w:cstheme="majorBidi"/>
          <w:sz w:val="24"/>
          <w:szCs w:val="24"/>
          <w:lang w:bidi="ar-SA"/>
        </w:rPr>
        <w:t>.</w:t>
      </w:r>
    </w:p>
    <w:p w:rsidR="00C30C49" w:rsidRPr="00C30C49" w:rsidRDefault="00C30C49" w:rsidP="00B1373A">
      <w:pPr>
        <w:numPr>
          <w:ilvl w:val="0"/>
          <w:numId w:val="35"/>
        </w:numPr>
        <w:bidi/>
        <w:spacing w:line="276" w:lineRule="auto"/>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b/>
          <w:bCs/>
          <w:sz w:val="24"/>
          <w:szCs w:val="24"/>
          <w:rtl/>
          <w:lang w:bidi="ar-SA"/>
        </w:rPr>
        <w:t>الإساءة اللفظية / العاطفية / النفسية (الشريك / العائلة)</w:t>
      </w:r>
      <w:r w:rsidRPr="00C30C49">
        <w:rPr>
          <w:rFonts w:asciiTheme="majorBidi" w:eastAsia="Calibri" w:hAnsiTheme="majorBidi" w:cstheme="majorBidi"/>
          <w:sz w:val="24"/>
          <w:szCs w:val="24"/>
          <w:rtl/>
          <w:lang w:bidi="ar-SA"/>
        </w:rPr>
        <w:t xml:space="preserve"> - 43٪ أفادوا بأنهم هم أو شخص يعرفونه قد تعرضوا لشكل من أشكال الإساءة غير ال</w:t>
      </w:r>
      <w:r w:rsidRPr="00C30C49">
        <w:rPr>
          <w:rFonts w:asciiTheme="majorBidi" w:eastAsia="Calibri" w:hAnsiTheme="majorBidi" w:cstheme="majorBidi"/>
          <w:sz w:val="24"/>
          <w:szCs w:val="24"/>
          <w:rtl/>
        </w:rPr>
        <w:t>بدنية</w:t>
      </w:r>
      <w:r w:rsidRPr="00C30C49">
        <w:rPr>
          <w:rFonts w:asciiTheme="majorBidi" w:eastAsia="Calibri" w:hAnsiTheme="majorBidi" w:cstheme="majorBidi"/>
          <w:sz w:val="24"/>
          <w:szCs w:val="24"/>
          <w:lang w:bidi="ar-SA"/>
        </w:rPr>
        <w:t>.</w:t>
      </w:r>
    </w:p>
    <w:p w:rsidR="00C30C49" w:rsidRPr="00C30C49" w:rsidRDefault="00C30C49" w:rsidP="00B1373A">
      <w:pPr>
        <w:numPr>
          <w:ilvl w:val="0"/>
          <w:numId w:val="35"/>
        </w:numPr>
        <w:bidi/>
        <w:spacing w:after="0" w:line="276" w:lineRule="auto"/>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b/>
          <w:bCs/>
          <w:sz w:val="24"/>
          <w:szCs w:val="24"/>
          <w:rtl/>
          <w:lang w:bidi="ar-SA"/>
        </w:rPr>
        <w:t>التحيز بين الجنسين (ضد الإناث)</w:t>
      </w:r>
      <w:r w:rsidRPr="00C30C49">
        <w:rPr>
          <w:rFonts w:asciiTheme="majorBidi" w:eastAsia="Calibri" w:hAnsiTheme="majorBidi" w:cstheme="majorBidi"/>
          <w:sz w:val="24"/>
          <w:szCs w:val="24"/>
          <w:lang w:bidi="ar-SA"/>
        </w:rPr>
        <w:t xml:space="preserve"> </w:t>
      </w:r>
      <w:r w:rsidRPr="00C30C49">
        <w:rPr>
          <w:rFonts w:asciiTheme="majorBidi" w:eastAsia="Calibri" w:hAnsiTheme="majorBidi" w:cstheme="majorBidi"/>
          <w:sz w:val="24"/>
          <w:szCs w:val="24"/>
          <w:rtl/>
          <w:lang w:bidi="ar-SA"/>
        </w:rPr>
        <w:t>- 34 ٪ أفدن أنهن هن أو شخص يعرفونه قد تعرضن للتحيز ضد النوع الاجتماعي.</w:t>
      </w:r>
    </w:p>
    <w:p w:rsidR="00C30C49" w:rsidRPr="00C30C49" w:rsidRDefault="00C30C49" w:rsidP="00B1373A">
      <w:pPr>
        <w:bidi/>
        <w:spacing w:after="0" w:line="276" w:lineRule="auto"/>
        <w:jc w:val="both"/>
        <w:rPr>
          <w:rFonts w:asciiTheme="majorBidi" w:eastAsia="Calibri" w:hAnsiTheme="majorBidi" w:cstheme="majorBidi"/>
          <w:sz w:val="24"/>
          <w:szCs w:val="24"/>
          <w:lang w:bidi="ar-SA"/>
        </w:rPr>
      </w:pPr>
    </w:p>
    <w:p w:rsidR="00C30C49" w:rsidRDefault="00C30C49" w:rsidP="00B1373A">
      <w:pPr>
        <w:bidi/>
        <w:spacing w:after="0" w:line="276" w:lineRule="auto"/>
        <w:jc w:val="both"/>
        <w:rPr>
          <w:rFonts w:asciiTheme="majorBidi" w:eastAsia="Calibri" w:hAnsiTheme="majorBidi" w:cstheme="majorBidi"/>
          <w:b/>
          <w:bCs/>
          <w:sz w:val="24"/>
          <w:szCs w:val="24"/>
          <w:rtl/>
          <w:lang w:bidi="ar-SA"/>
        </w:rPr>
      </w:pPr>
      <w:r w:rsidRPr="00C30C49">
        <w:rPr>
          <w:rFonts w:asciiTheme="majorBidi" w:eastAsia="Calibri" w:hAnsiTheme="majorBidi" w:cstheme="majorBidi"/>
          <w:b/>
          <w:bCs/>
          <w:sz w:val="24"/>
          <w:szCs w:val="24"/>
          <w:rtl/>
          <w:lang w:bidi="ar-SA"/>
        </w:rPr>
        <w:t>ملاحظات مجموعة التركيز</w:t>
      </w:r>
    </w:p>
    <w:p w:rsidR="00B1373A" w:rsidRPr="00C30C49" w:rsidRDefault="00B1373A" w:rsidP="00B1373A">
      <w:pPr>
        <w:bidi/>
        <w:spacing w:after="0" w:line="276" w:lineRule="auto"/>
        <w:jc w:val="both"/>
        <w:rPr>
          <w:rFonts w:asciiTheme="majorBidi" w:eastAsia="Calibri" w:hAnsiTheme="majorBidi" w:cstheme="majorBidi"/>
          <w:b/>
          <w:bCs/>
          <w:sz w:val="24"/>
          <w:szCs w:val="24"/>
          <w:lang w:bidi="ar-SA"/>
        </w:rPr>
      </w:pPr>
    </w:p>
    <w:p w:rsidR="00C30C49" w:rsidRPr="00C30C49" w:rsidRDefault="00C30C49" w:rsidP="00B1373A">
      <w:pPr>
        <w:numPr>
          <w:ilvl w:val="0"/>
          <w:numId w:val="36"/>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المشكلات في البيئة الاجتماعية ناتجة عن قيام الأهل باتباع ما هو مقبول على أساس السياق الثقافي، حتى لو كان غير منطقي. لذلك لا يستطيع الشباب إحراز تقدم بسبب القيود التي يضعها الأهل</w:t>
      </w:r>
      <w:r w:rsidRPr="00C30C49">
        <w:rPr>
          <w:rFonts w:asciiTheme="majorBidi" w:eastAsia="Calibri" w:hAnsiTheme="majorBidi" w:cstheme="majorBidi"/>
          <w:sz w:val="24"/>
          <w:szCs w:val="24"/>
          <w:lang w:bidi="ar-SA"/>
        </w:rPr>
        <w:t>.</w:t>
      </w:r>
    </w:p>
    <w:p w:rsidR="00C30C49" w:rsidRPr="00C30C49" w:rsidRDefault="00C30C49" w:rsidP="00B1373A">
      <w:pPr>
        <w:numPr>
          <w:ilvl w:val="0"/>
          <w:numId w:val="36"/>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تقيد العادات والتقاليد حرية وإمكانية المساواة بين الذكور والإناث</w:t>
      </w:r>
      <w:r w:rsidRPr="00C30C49">
        <w:rPr>
          <w:rFonts w:asciiTheme="majorBidi" w:eastAsia="Calibri" w:hAnsiTheme="majorBidi" w:cstheme="majorBidi"/>
          <w:sz w:val="24"/>
          <w:szCs w:val="24"/>
          <w:lang w:bidi="ar-SA"/>
        </w:rPr>
        <w:t>.</w:t>
      </w:r>
    </w:p>
    <w:p w:rsidR="00C30C49" w:rsidRDefault="00C30C49" w:rsidP="00B1373A">
      <w:pPr>
        <w:numPr>
          <w:ilvl w:val="0"/>
          <w:numId w:val="36"/>
        </w:numPr>
        <w:bidi/>
        <w:spacing w:after="0" w:line="276" w:lineRule="auto"/>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قال الشباب أنه من المهم أن تعمل عناصر المجتمع المختلفة معًا لرفع الوعي لدى الآباء من أجل الدفع نحو التغيير. تشمل هذه العناصر على سبيل المثال منظمات المجتمع المحلي والمؤسسات الدينية والمدارس</w:t>
      </w:r>
      <w:r w:rsidRPr="00C30C49">
        <w:rPr>
          <w:rFonts w:asciiTheme="majorBidi" w:eastAsia="Calibri" w:hAnsiTheme="majorBidi" w:cstheme="majorBidi"/>
          <w:sz w:val="24"/>
          <w:szCs w:val="24"/>
          <w:lang w:bidi="ar-SA"/>
        </w:rPr>
        <w:t>.</w:t>
      </w:r>
    </w:p>
    <w:p w:rsidR="00B1373A" w:rsidRDefault="00B1373A" w:rsidP="00B1373A">
      <w:pPr>
        <w:bidi/>
        <w:spacing w:after="0"/>
        <w:contextualSpacing/>
        <w:jc w:val="both"/>
        <w:rPr>
          <w:rFonts w:asciiTheme="majorBidi" w:eastAsia="Calibri" w:hAnsiTheme="majorBidi" w:cstheme="majorBidi"/>
          <w:sz w:val="24"/>
          <w:szCs w:val="24"/>
          <w:rtl/>
          <w:lang w:bidi="ar-SA"/>
        </w:rPr>
      </w:pPr>
    </w:p>
    <w:p w:rsidR="00B1373A" w:rsidRDefault="00B1373A" w:rsidP="00B1373A">
      <w:pPr>
        <w:bidi/>
        <w:spacing w:after="0"/>
        <w:contextualSpacing/>
        <w:jc w:val="both"/>
        <w:rPr>
          <w:rFonts w:asciiTheme="majorBidi" w:eastAsia="Calibri" w:hAnsiTheme="majorBidi" w:cstheme="majorBidi"/>
          <w:sz w:val="24"/>
          <w:szCs w:val="24"/>
          <w:rtl/>
          <w:lang w:bidi="ar-SA"/>
        </w:rPr>
      </w:pPr>
    </w:p>
    <w:p w:rsidR="00B1373A" w:rsidRDefault="00B1373A" w:rsidP="00B1373A">
      <w:pPr>
        <w:bidi/>
        <w:spacing w:after="0"/>
        <w:contextualSpacing/>
        <w:jc w:val="both"/>
        <w:rPr>
          <w:rFonts w:asciiTheme="majorBidi" w:eastAsia="Calibri" w:hAnsiTheme="majorBidi" w:cstheme="majorBidi"/>
          <w:sz w:val="24"/>
          <w:szCs w:val="24"/>
          <w:rtl/>
          <w:lang w:bidi="ar-SA"/>
        </w:rPr>
      </w:pPr>
    </w:p>
    <w:p w:rsidR="00B1373A" w:rsidRPr="00C30C49" w:rsidRDefault="00B1373A" w:rsidP="00B1373A">
      <w:pPr>
        <w:bidi/>
        <w:spacing w:after="0"/>
        <w:contextualSpacing/>
        <w:jc w:val="both"/>
        <w:rPr>
          <w:rFonts w:asciiTheme="majorBidi" w:eastAsia="Calibri" w:hAnsiTheme="majorBidi" w:cstheme="majorBidi"/>
          <w:sz w:val="24"/>
          <w:szCs w:val="24"/>
          <w:lang w:bidi="ar-SA"/>
        </w:rPr>
      </w:pPr>
    </w:p>
    <w:p w:rsidR="00C30C49" w:rsidRPr="00C30C49" w:rsidRDefault="00C30C49" w:rsidP="00172244">
      <w:pPr>
        <w:bidi/>
        <w:spacing w:after="0"/>
        <w:jc w:val="both"/>
        <w:rPr>
          <w:rFonts w:asciiTheme="majorBidi" w:eastAsia="Calibri" w:hAnsiTheme="majorBidi" w:cstheme="majorBidi"/>
          <w:sz w:val="24"/>
          <w:szCs w:val="24"/>
          <w:rtl/>
          <w:lang w:bidi="ar-SA"/>
        </w:rPr>
      </w:pPr>
    </w:p>
    <w:p w:rsidR="00C30C49" w:rsidRPr="001C764F" w:rsidRDefault="00C30C49"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lang w:bidi="ar-SA"/>
        </w:rPr>
      </w:pPr>
      <w:bookmarkStart w:id="12" w:name="_Toc39001319"/>
      <w:r w:rsidRPr="001C764F">
        <w:rPr>
          <w:rFonts w:ascii="Gill Sans MT" w:eastAsia="Times New Roman" w:hAnsi="Gill Sans MT" w:cs="Arial"/>
          <w:b/>
          <w:bCs/>
          <w:i/>
          <w:smallCaps/>
          <w:color w:val="BA0C2F"/>
          <w:sz w:val="24"/>
          <w:szCs w:val="24"/>
          <w:rtl/>
          <w:lang w:bidi="ar-SA"/>
        </w:rPr>
        <w:t>الإدماج</w:t>
      </w:r>
      <w:bookmarkEnd w:id="12"/>
    </w:p>
    <w:p w:rsidR="00C30C49" w:rsidRPr="00C30C49" w:rsidRDefault="00C30C49" w:rsidP="00172244">
      <w:pPr>
        <w:bidi/>
        <w:spacing w:line="254" w:lineRule="auto"/>
        <w:jc w:val="both"/>
        <w:rPr>
          <w:rFonts w:asciiTheme="majorBidi" w:eastAsia="Calibri" w:hAnsiTheme="majorBidi" w:cstheme="majorBidi"/>
          <w:b/>
          <w:bCs/>
          <w:sz w:val="24"/>
          <w:szCs w:val="24"/>
          <w:rtl/>
          <w:lang w:bidi="ar-SA"/>
        </w:rPr>
      </w:pPr>
      <w:r w:rsidRPr="00C30C49">
        <w:rPr>
          <w:rFonts w:asciiTheme="majorBidi" w:eastAsia="Calibri" w:hAnsiTheme="majorBidi" w:cstheme="majorBidi"/>
          <w:b/>
          <w:bCs/>
          <w:sz w:val="24"/>
          <w:szCs w:val="24"/>
          <w:rtl/>
          <w:lang w:bidi="ar-SA"/>
        </w:rPr>
        <w:t>16. هل تشعر أن هناك في مجتمعك فرصا متساوية للوصول إلى الأنشطة / المرافق للذكور والإناث؟</w:t>
      </w:r>
    </w:p>
    <w:p w:rsidR="00C30C49" w:rsidRDefault="00C30C49" w:rsidP="00F82A92">
      <w:pPr>
        <w:numPr>
          <w:ilvl w:val="0"/>
          <w:numId w:val="37"/>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50٪ قالوا نعم، الذكور والإناث متساوون في الأنشطة / المرافق</w:t>
      </w:r>
      <w:r w:rsidRPr="00C30C49">
        <w:rPr>
          <w:rFonts w:asciiTheme="majorBidi" w:eastAsia="Calibri" w:hAnsiTheme="majorBidi" w:cstheme="majorBidi"/>
          <w:sz w:val="24"/>
          <w:szCs w:val="24"/>
          <w:lang w:bidi="ar-SA"/>
        </w:rPr>
        <w:t>.</w:t>
      </w:r>
    </w:p>
    <w:p w:rsidR="00B1373A" w:rsidRPr="00C30C49" w:rsidRDefault="00B1373A" w:rsidP="00B1373A">
      <w:pPr>
        <w:bidi/>
        <w:ind w:left="720"/>
        <w:contextualSpacing/>
        <w:jc w:val="both"/>
        <w:rPr>
          <w:rFonts w:asciiTheme="majorBidi" w:eastAsia="Calibri" w:hAnsiTheme="majorBidi" w:cstheme="majorBidi"/>
          <w:sz w:val="24"/>
          <w:szCs w:val="24"/>
          <w:lang w:bidi="ar-SA"/>
        </w:rPr>
      </w:pPr>
    </w:p>
    <w:p w:rsidR="00C30C49" w:rsidRPr="00C30C49" w:rsidRDefault="00C30C49" w:rsidP="00172244">
      <w:pPr>
        <w:bidi/>
        <w:contextualSpacing/>
        <w:jc w:val="both"/>
        <w:rPr>
          <w:rFonts w:asciiTheme="majorBidi" w:eastAsia="Calibri" w:hAnsiTheme="majorBidi" w:cstheme="majorBidi"/>
          <w:b/>
          <w:bCs/>
          <w:sz w:val="24"/>
          <w:szCs w:val="24"/>
          <w:rtl/>
          <w:lang w:bidi="ar-SA"/>
        </w:rPr>
      </w:pPr>
    </w:p>
    <w:p w:rsidR="00C30C49" w:rsidRPr="00C30C49" w:rsidRDefault="00C30C49" w:rsidP="00172244">
      <w:pPr>
        <w:bidi/>
        <w:spacing w:line="254" w:lineRule="auto"/>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17. أي مما يلي تعتبرها عوائق تحول دون إدماج (الأشخاص ذوي الإعاقة، اللاجئين، النساء) في القويسمة؟</w:t>
      </w:r>
    </w:p>
    <w:p w:rsidR="00C30C49" w:rsidRPr="00C30C49" w:rsidRDefault="00C30C49" w:rsidP="00172244">
      <w:pPr>
        <w:bidi/>
        <w:spacing w:line="254" w:lineRule="auto"/>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أهم العوائق التي تحول دون إدماجهم</w:t>
      </w:r>
      <w:r w:rsidRPr="00C30C49">
        <w:rPr>
          <w:rFonts w:asciiTheme="majorBidi" w:eastAsia="Calibri" w:hAnsiTheme="majorBidi" w:cstheme="majorBidi"/>
          <w:b/>
          <w:bCs/>
          <w:sz w:val="24"/>
          <w:szCs w:val="24"/>
          <w:lang w:bidi="ar-SA"/>
        </w:rPr>
        <w:t>:</w:t>
      </w:r>
    </w:p>
    <w:p w:rsidR="00C30C49" w:rsidRPr="00C30C49" w:rsidRDefault="00C30C49" w:rsidP="00F82A92">
      <w:pPr>
        <w:numPr>
          <w:ilvl w:val="0"/>
          <w:numId w:val="37"/>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الأعراف الاجتماعية</w:t>
      </w:r>
      <w:r w:rsidRPr="00C30C49">
        <w:rPr>
          <w:rFonts w:asciiTheme="majorBidi" w:eastAsia="Calibri" w:hAnsiTheme="majorBidi" w:cstheme="majorBidi"/>
          <w:sz w:val="24"/>
          <w:szCs w:val="24"/>
          <w:rtl/>
          <w:lang w:bidi="ar-SA"/>
        </w:rPr>
        <w:t xml:space="preserve"> هي أكثر العوائق أمام الإدماج التي تم ذكرها</w:t>
      </w:r>
      <w:r w:rsidRPr="00C30C49">
        <w:rPr>
          <w:rFonts w:asciiTheme="majorBidi" w:eastAsia="Calibri" w:hAnsiTheme="majorBidi" w:cstheme="majorBidi"/>
          <w:sz w:val="24"/>
          <w:szCs w:val="24"/>
          <w:rtl/>
        </w:rPr>
        <w:t xml:space="preserve"> </w:t>
      </w:r>
      <w:r w:rsidRPr="00C30C49">
        <w:rPr>
          <w:rFonts w:asciiTheme="majorBidi" w:eastAsia="Calibri" w:hAnsiTheme="majorBidi" w:cstheme="majorBidi"/>
          <w:sz w:val="24"/>
          <w:szCs w:val="24"/>
          <w:rtl/>
          <w:lang w:bidi="ar-SA"/>
        </w:rPr>
        <w:t>حيث اختارها 64٪</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7"/>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انعدام الوعي المجتمعي</w:t>
      </w:r>
      <w:r w:rsidRPr="00C30C49">
        <w:rPr>
          <w:rFonts w:asciiTheme="majorBidi" w:eastAsia="Calibri" w:hAnsiTheme="majorBidi" w:cstheme="majorBidi"/>
          <w:sz w:val="24"/>
          <w:szCs w:val="24"/>
          <w:rtl/>
          <w:lang w:bidi="ar-SA"/>
        </w:rPr>
        <w:t xml:space="preserve"> هو ثاني أكثر العوائق أمام الإدماج التي تم ذكرها</w:t>
      </w:r>
      <w:r w:rsidRPr="00C30C49">
        <w:rPr>
          <w:rFonts w:asciiTheme="majorBidi" w:eastAsia="Calibri" w:hAnsiTheme="majorBidi" w:cstheme="majorBidi"/>
          <w:sz w:val="24"/>
          <w:szCs w:val="24"/>
          <w:rtl/>
        </w:rPr>
        <w:t xml:space="preserve"> </w:t>
      </w:r>
      <w:r w:rsidRPr="00C30C49">
        <w:rPr>
          <w:rFonts w:asciiTheme="majorBidi" w:eastAsia="Calibri" w:hAnsiTheme="majorBidi" w:cstheme="majorBidi"/>
          <w:sz w:val="24"/>
          <w:szCs w:val="24"/>
          <w:rtl/>
          <w:lang w:bidi="ar-SA"/>
        </w:rPr>
        <w:t>حيث اختارها 46.5٪</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7"/>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القوانين والإطار القانوني</w:t>
      </w:r>
      <w:r w:rsidRPr="00C30C49">
        <w:rPr>
          <w:rFonts w:asciiTheme="majorBidi" w:eastAsia="Calibri" w:hAnsiTheme="majorBidi" w:cstheme="majorBidi"/>
          <w:sz w:val="24"/>
          <w:szCs w:val="24"/>
          <w:rtl/>
          <w:lang w:bidi="ar-SA"/>
        </w:rPr>
        <w:t xml:space="preserve"> هو ثالث أكثر العوائق أمام الإدماج التي تم ذكرها</w:t>
      </w:r>
      <w:r w:rsidRPr="00C30C49">
        <w:rPr>
          <w:rFonts w:asciiTheme="majorBidi" w:eastAsia="Calibri" w:hAnsiTheme="majorBidi" w:cstheme="majorBidi"/>
          <w:sz w:val="24"/>
          <w:szCs w:val="24"/>
          <w:rtl/>
        </w:rPr>
        <w:t xml:space="preserve"> </w:t>
      </w:r>
      <w:r w:rsidRPr="00C30C49">
        <w:rPr>
          <w:rFonts w:asciiTheme="majorBidi" w:eastAsia="Calibri" w:hAnsiTheme="majorBidi" w:cstheme="majorBidi"/>
          <w:sz w:val="24"/>
          <w:szCs w:val="24"/>
          <w:rtl/>
          <w:lang w:bidi="ar-SA"/>
        </w:rPr>
        <w:t>حيث اختارها 40٪</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7"/>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العنصرية / التمييز على أساس الجنس</w:t>
      </w:r>
      <w:r w:rsidRPr="00C30C49">
        <w:rPr>
          <w:rFonts w:asciiTheme="majorBidi" w:eastAsia="Calibri" w:hAnsiTheme="majorBidi" w:cstheme="majorBidi"/>
          <w:sz w:val="24"/>
          <w:szCs w:val="24"/>
          <w:rtl/>
          <w:lang w:bidi="ar-SA"/>
        </w:rPr>
        <w:t xml:space="preserve"> هي أيضاً ثالث أكثر العوائق أمام الإدماج التي تم ذكرها</w:t>
      </w:r>
      <w:r w:rsidRPr="00C30C49">
        <w:rPr>
          <w:rFonts w:asciiTheme="majorBidi" w:eastAsia="Calibri" w:hAnsiTheme="majorBidi" w:cstheme="majorBidi"/>
          <w:sz w:val="24"/>
          <w:szCs w:val="24"/>
          <w:rtl/>
        </w:rPr>
        <w:t xml:space="preserve"> </w:t>
      </w:r>
      <w:r w:rsidRPr="00C30C49">
        <w:rPr>
          <w:rFonts w:asciiTheme="majorBidi" w:eastAsia="Calibri" w:hAnsiTheme="majorBidi" w:cstheme="majorBidi"/>
          <w:sz w:val="24"/>
          <w:szCs w:val="24"/>
          <w:rtl/>
          <w:lang w:bidi="ar-SA"/>
        </w:rPr>
        <w:t>حيث اختارها 40٪</w:t>
      </w:r>
      <w:r w:rsidRPr="00C30C49">
        <w:rPr>
          <w:rFonts w:asciiTheme="majorBidi" w:eastAsia="Calibri" w:hAnsiTheme="majorBidi" w:cstheme="majorBidi"/>
          <w:sz w:val="24"/>
          <w:szCs w:val="24"/>
          <w:lang w:bidi="ar-SA"/>
        </w:rPr>
        <w:t>.</w:t>
      </w:r>
    </w:p>
    <w:p w:rsidR="00C30C49" w:rsidRDefault="00C30C49" w:rsidP="00172244">
      <w:pPr>
        <w:bidi/>
        <w:spacing w:after="0"/>
        <w:jc w:val="both"/>
        <w:rPr>
          <w:rFonts w:asciiTheme="majorBidi" w:eastAsia="Calibri" w:hAnsiTheme="majorBidi" w:cstheme="majorBidi"/>
          <w:sz w:val="24"/>
          <w:szCs w:val="24"/>
          <w:rtl/>
          <w:lang w:bidi="ar-SA"/>
        </w:rPr>
      </w:pPr>
    </w:p>
    <w:p w:rsidR="00B1373A" w:rsidRPr="00C30C49" w:rsidRDefault="00B1373A" w:rsidP="00B1373A">
      <w:pPr>
        <w:bidi/>
        <w:spacing w:after="0"/>
        <w:jc w:val="both"/>
        <w:rPr>
          <w:rFonts w:asciiTheme="majorBidi" w:eastAsia="Calibri" w:hAnsiTheme="majorBidi" w:cstheme="majorBidi"/>
          <w:sz w:val="24"/>
          <w:szCs w:val="24"/>
          <w:rtl/>
          <w:lang w:bidi="ar-SA"/>
        </w:rPr>
      </w:pPr>
    </w:p>
    <w:p w:rsidR="00C30C49" w:rsidRPr="00C30C49" w:rsidRDefault="00C30C49" w:rsidP="00E10022">
      <w:pPr>
        <w:bidi/>
        <w:spacing w:after="0"/>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ملاحظات مجموعة التركيز</w:t>
      </w:r>
    </w:p>
    <w:p w:rsidR="00C30C49" w:rsidRPr="00C30C49" w:rsidRDefault="00C30C49" w:rsidP="00F82A92">
      <w:pPr>
        <w:numPr>
          <w:ilvl w:val="0"/>
          <w:numId w:val="38"/>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 xml:space="preserve">شدد الشباب على أهمية </w:t>
      </w:r>
      <w:r w:rsidRPr="00C30C49">
        <w:rPr>
          <w:rFonts w:asciiTheme="majorBidi" w:eastAsia="Calibri" w:hAnsiTheme="majorBidi" w:cstheme="majorBidi"/>
          <w:sz w:val="24"/>
          <w:szCs w:val="24"/>
          <w:rtl/>
        </w:rPr>
        <w:t xml:space="preserve">معرفة </w:t>
      </w:r>
      <w:r w:rsidRPr="00C30C49">
        <w:rPr>
          <w:rFonts w:asciiTheme="majorBidi" w:eastAsia="Calibri" w:hAnsiTheme="majorBidi" w:cstheme="majorBidi"/>
          <w:sz w:val="24"/>
          <w:szCs w:val="24"/>
          <w:rtl/>
          <w:lang w:bidi="ar-SA"/>
        </w:rPr>
        <w:t>القوانين والإطار القانوني حتى يتعرفوا على أدوارهم ومسؤولياتهم  وكذلك حقوقهم</w:t>
      </w:r>
      <w:r w:rsidRPr="00C30C49">
        <w:rPr>
          <w:rFonts w:asciiTheme="majorBidi" w:eastAsia="Calibri" w:hAnsiTheme="majorBidi" w:cstheme="majorBidi"/>
          <w:sz w:val="24"/>
          <w:szCs w:val="24"/>
          <w:lang w:bidi="ar-SA"/>
        </w:rPr>
        <w:t>.</w:t>
      </w:r>
    </w:p>
    <w:p w:rsidR="00C30C49" w:rsidRPr="00B1373A" w:rsidRDefault="00C30C49" w:rsidP="00B1373A">
      <w:pPr>
        <w:numPr>
          <w:ilvl w:val="0"/>
          <w:numId w:val="38"/>
        </w:numPr>
        <w:bidi/>
        <w:spacing w:after="0"/>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اقترح الشباب تبادل قصص النجاح حول كيفية التغلب على الأعراف والعادات والتقاليد الاجتماعية إذا كانت تحول دون توفير ببيئة اجتماعية صحية للشباب</w:t>
      </w:r>
      <w:r w:rsidRPr="00C30C49">
        <w:rPr>
          <w:rFonts w:asciiTheme="majorBidi" w:eastAsia="Calibri" w:hAnsiTheme="majorBidi" w:cstheme="majorBidi"/>
          <w:sz w:val="24"/>
          <w:szCs w:val="24"/>
          <w:lang w:bidi="ar-SA"/>
        </w:rPr>
        <w:t>.</w:t>
      </w:r>
    </w:p>
    <w:p w:rsidR="00B1373A" w:rsidRPr="00C30C49" w:rsidRDefault="00B1373A" w:rsidP="00B1373A">
      <w:pPr>
        <w:bidi/>
        <w:spacing w:after="0"/>
        <w:jc w:val="both"/>
        <w:rPr>
          <w:rFonts w:asciiTheme="majorBidi" w:eastAsia="Calibri" w:hAnsiTheme="majorBidi" w:cstheme="majorBidi"/>
          <w:b/>
          <w:bCs/>
          <w:sz w:val="24"/>
          <w:szCs w:val="24"/>
          <w:lang w:bidi="ar-SA"/>
        </w:rPr>
      </w:pPr>
    </w:p>
    <w:p w:rsidR="00C30C49" w:rsidRPr="00C30C49" w:rsidRDefault="00C30C49" w:rsidP="00172244">
      <w:pPr>
        <w:bidi/>
        <w:spacing w:after="0"/>
        <w:jc w:val="both"/>
        <w:rPr>
          <w:rFonts w:asciiTheme="majorBidi" w:eastAsia="Calibri" w:hAnsiTheme="majorBidi" w:cstheme="majorBidi"/>
          <w:b/>
          <w:bCs/>
          <w:sz w:val="24"/>
          <w:szCs w:val="24"/>
          <w:rtl/>
        </w:rPr>
      </w:pPr>
      <w:r w:rsidRPr="00C30C49">
        <w:rPr>
          <w:rFonts w:asciiTheme="majorBidi" w:eastAsia="Calibri" w:hAnsiTheme="majorBidi" w:cstheme="majorBidi"/>
          <w:b/>
          <w:bCs/>
          <w:sz w:val="24"/>
          <w:szCs w:val="24"/>
          <w:rtl/>
          <w:lang w:bidi="ar-SA"/>
        </w:rPr>
        <w:t xml:space="preserve">18. </w:t>
      </w:r>
      <w:r w:rsidRPr="00C30C49">
        <w:rPr>
          <w:rFonts w:asciiTheme="majorBidi" w:eastAsia="Calibri" w:hAnsiTheme="majorBidi" w:cstheme="majorBidi"/>
          <w:b/>
          <w:bCs/>
          <w:sz w:val="24"/>
          <w:szCs w:val="24"/>
        </w:rPr>
        <w:t xml:space="preserve"> </w:t>
      </w:r>
      <w:r w:rsidRPr="00C30C49">
        <w:rPr>
          <w:rFonts w:asciiTheme="majorBidi" w:eastAsia="Calibri" w:hAnsiTheme="majorBidi" w:cstheme="majorBidi"/>
          <w:b/>
          <w:bCs/>
          <w:sz w:val="24"/>
          <w:szCs w:val="24"/>
          <w:rtl/>
        </w:rPr>
        <w:t xml:space="preserve">إلى أي درجة تعتقد أن المجموعات التالية مقبولة في </w:t>
      </w:r>
      <w:r w:rsidRPr="00C30C49">
        <w:rPr>
          <w:rFonts w:asciiTheme="majorBidi" w:eastAsia="Calibri" w:hAnsiTheme="majorBidi" w:cstheme="majorBidi"/>
          <w:b/>
          <w:bCs/>
          <w:sz w:val="24"/>
          <w:szCs w:val="24"/>
          <w:rtl/>
          <w:lang w:bidi="ar-SA"/>
        </w:rPr>
        <w:t>القويسمة</w:t>
      </w:r>
      <w:r w:rsidRPr="00C30C49">
        <w:rPr>
          <w:rFonts w:asciiTheme="majorBidi" w:eastAsia="Calibri" w:hAnsiTheme="majorBidi" w:cstheme="majorBidi"/>
          <w:b/>
          <w:bCs/>
          <w:sz w:val="24"/>
          <w:szCs w:val="24"/>
          <w:rtl/>
        </w:rPr>
        <w:t>؟</w:t>
      </w:r>
    </w:p>
    <w:p w:rsidR="00C30C49" w:rsidRPr="00C30C49" w:rsidRDefault="00C30C49" w:rsidP="00172244">
      <w:pPr>
        <w:bidi/>
        <w:spacing w:after="0"/>
        <w:jc w:val="both"/>
        <w:rPr>
          <w:rFonts w:asciiTheme="majorBidi" w:eastAsia="Calibri" w:hAnsiTheme="majorBidi" w:cstheme="majorBidi"/>
          <w:b/>
          <w:bCs/>
          <w:sz w:val="24"/>
          <w:szCs w:val="24"/>
          <w:rtl/>
        </w:rPr>
      </w:pPr>
    </w:p>
    <w:p w:rsidR="00C30C49" w:rsidRPr="00C30C49" w:rsidRDefault="00C30C49" w:rsidP="00172244">
      <w:pPr>
        <w:bidi/>
        <w:jc w:val="both"/>
        <w:rPr>
          <w:rFonts w:asciiTheme="majorBidi" w:eastAsia="Calibri" w:hAnsiTheme="majorBidi" w:cstheme="majorBidi"/>
          <w:b/>
          <w:bCs/>
          <w:sz w:val="24"/>
          <w:szCs w:val="24"/>
          <w:rtl/>
        </w:rPr>
      </w:pPr>
      <w:r w:rsidRPr="00C30C49">
        <w:rPr>
          <w:rFonts w:asciiTheme="majorBidi" w:eastAsia="Calibri" w:hAnsiTheme="majorBidi" w:cstheme="majorBidi"/>
          <w:b/>
          <w:bCs/>
          <w:sz w:val="24"/>
          <w:szCs w:val="24"/>
          <w:rtl/>
        </w:rPr>
        <w:t>المجموعات الأقل قبولاً في المجتمع</w:t>
      </w:r>
    </w:p>
    <w:p w:rsidR="00C30C49" w:rsidRPr="00C30C49" w:rsidRDefault="00C30C49" w:rsidP="00F82A92">
      <w:pPr>
        <w:numPr>
          <w:ilvl w:val="0"/>
          <w:numId w:val="38"/>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المطلقات</w:t>
      </w:r>
      <w:r w:rsidRPr="00C30C49">
        <w:rPr>
          <w:rFonts w:asciiTheme="majorBidi" w:eastAsia="Calibri" w:hAnsiTheme="majorBidi" w:cstheme="majorBidi"/>
          <w:sz w:val="24"/>
          <w:szCs w:val="24"/>
          <w:rtl/>
          <w:lang w:bidi="ar-SA"/>
        </w:rPr>
        <w:t xml:space="preserve"> هن المجموعة الأولى الأقل قبولًا حيث قال 14٪  من المشاركين أنهن نادراً ما يتم قبولهن</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8"/>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الأشخاص من القبائل الأخرى</w:t>
      </w:r>
      <w:r w:rsidRPr="00C30C49">
        <w:rPr>
          <w:rFonts w:asciiTheme="majorBidi" w:eastAsia="Calibri" w:hAnsiTheme="majorBidi" w:cstheme="majorBidi"/>
          <w:sz w:val="24"/>
          <w:szCs w:val="24"/>
          <w:rtl/>
          <w:lang w:bidi="ar-SA"/>
        </w:rPr>
        <w:t xml:space="preserve"> هم المجموعة الثانية الأقل قبولاً حيث قال 12.2 من المشاركين أنهم نادراً ما يتم قبولهم.</w:t>
      </w:r>
    </w:p>
    <w:p w:rsidR="00B1373A" w:rsidRDefault="00C30C49" w:rsidP="00B1373A">
      <w:pPr>
        <w:numPr>
          <w:ilvl w:val="0"/>
          <w:numId w:val="38"/>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أطفال المطلقين والمطلقات</w:t>
      </w:r>
      <w:r w:rsidRPr="00C30C49">
        <w:rPr>
          <w:rFonts w:asciiTheme="majorBidi" w:eastAsia="Calibri" w:hAnsiTheme="majorBidi" w:cstheme="majorBidi"/>
          <w:sz w:val="24"/>
          <w:szCs w:val="24"/>
          <w:rtl/>
          <w:lang w:bidi="ar-SA"/>
        </w:rPr>
        <w:t xml:space="preserve"> هم المجموعة الثالثة الأقل قبولاً حيث قال 12.2 من المشاركين أنهم نادراً ما يتم قبولهم</w:t>
      </w:r>
      <w:r w:rsidRPr="00C30C49">
        <w:rPr>
          <w:rFonts w:asciiTheme="majorBidi" w:eastAsia="Calibri" w:hAnsiTheme="majorBidi" w:cstheme="majorBidi"/>
          <w:sz w:val="24"/>
          <w:szCs w:val="24"/>
          <w:lang w:bidi="ar-SA"/>
        </w:rPr>
        <w:t>.</w:t>
      </w:r>
    </w:p>
    <w:p w:rsidR="00B1373A" w:rsidRPr="00B1373A" w:rsidRDefault="00B1373A" w:rsidP="00B1373A">
      <w:pPr>
        <w:numPr>
          <w:ilvl w:val="0"/>
          <w:numId w:val="38"/>
        </w:numPr>
        <w:bidi/>
        <w:contextualSpacing/>
        <w:jc w:val="both"/>
        <w:rPr>
          <w:rFonts w:asciiTheme="majorBidi" w:eastAsia="Calibri" w:hAnsiTheme="majorBidi" w:cstheme="majorBidi"/>
          <w:sz w:val="24"/>
          <w:szCs w:val="24"/>
          <w:lang w:bidi="ar-SA"/>
        </w:rPr>
      </w:pPr>
    </w:p>
    <w:p w:rsidR="00C30C49" w:rsidRPr="001C764F" w:rsidRDefault="00C30C49"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lang w:bidi="ar-SA"/>
        </w:rPr>
      </w:pPr>
      <w:bookmarkStart w:id="13" w:name="_Toc39001320"/>
      <w:r w:rsidRPr="001C764F">
        <w:rPr>
          <w:rFonts w:ascii="Gill Sans MT" w:eastAsia="Times New Roman" w:hAnsi="Gill Sans MT" w:cs="Arial"/>
          <w:b/>
          <w:bCs/>
          <w:i/>
          <w:smallCaps/>
          <w:color w:val="BA0C2F"/>
          <w:sz w:val="24"/>
          <w:szCs w:val="24"/>
          <w:rtl/>
          <w:lang w:bidi="ar-SA"/>
        </w:rPr>
        <w:t>الخدمات المجتمعية</w:t>
      </w:r>
      <w:bookmarkEnd w:id="13"/>
    </w:p>
    <w:p w:rsidR="00C30C49" w:rsidRPr="00C30C49" w:rsidRDefault="00C30C49" w:rsidP="00172244">
      <w:pPr>
        <w:bidi/>
        <w:spacing w:line="254" w:lineRule="auto"/>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19. كيف تقيم هذه الخدمات ذات الصلة بالبلدية؟</w:t>
      </w:r>
    </w:p>
    <w:p w:rsidR="00C30C49" w:rsidRPr="00C30C49" w:rsidRDefault="00C30C49" w:rsidP="00E10022">
      <w:pPr>
        <w:bidi/>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الخدمات البلدية التي تحتاج إلى مزيد من التحسين</w:t>
      </w:r>
    </w:p>
    <w:p w:rsidR="00C30C49" w:rsidRPr="00C30C49" w:rsidRDefault="00C30C49" w:rsidP="00F82A92">
      <w:pPr>
        <w:numPr>
          <w:ilvl w:val="0"/>
          <w:numId w:val="39"/>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33٪ قيموا الخدمات البلدية العامة بأنها "سيئة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9"/>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32٪ قيموا عملية استلام الوثائق الرسمية بأنها "سيئة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39"/>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lastRenderedPageBreak/>
        <w:t>27٪ قيموا عملية اصدار الرخص البلدية (الأعمال ، المباني) بأنها "سيئة</w:t>
      </w:r>
      <w:r w:rsidRPr="00C30C49">
        <w:rPr>
          <w:rFonts w:asciiTheme="majorBidi" w:eastAsia="Calibri" w:hAnsiTheme="majorBidi" w:cstheme="majorBidi"/>
          <w:sz w:val="24"/>
          <w:szCs w:val="24"/>
          <w:lang w:bidi="ar-SA"/>
        </w:rPr>
        <w:t>".</w:t>
      </w:r>
    </w:p>
    <w:p w:rsidR="00C30C49" w:rsidRPr="00C30C49" w:rsidRDefault="00C30C49" w:rsidP="00172244">
      <w:pPr>
        <w:bidi/>
        <w:spacing w:after="0"/>
        <w:jc w:val="both"/>
        <w:rPr>
          <w:rFonts w:asciiTheme="majorBidi" w:eastAsia="Calibri" w:hAnsiTheme="majorBidi" w:cstheme="majorBidi"/>
          <w:b/>
          <w:bCs/>
          <w:sz w:val="24"/>
          <w:szCs w:val="24"/>
          <w:rtl/>
          <w:lang w:bidi="ar-SA"/>
        </w:rPr>
      </w:pPr>
    </w:p>
    <w:p w:rsidR="00C30C49" w:rsidRPr="00C30C49" w:rsidRDefault="00C30C49" w:rsidP="00172244">
      <w:pPr>
        <w:bidi/>
        <w:spacing w:line="254" w:lineRule="auto"/>
        <w:contextualSpacing/>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 xml:space="preserve">20. هل هناك </w:t>
      </w:r>
      <w:r w:rsidRPr="00C30C49">
        <w:rPr>
          <w:rFonts w:asciiTheme="majorBidi" w:eastAsia="Times New Roman" w:hAnsiTheme="majorBidi" w:cstheme="majorBidi"/>
          <w:b/>
          <w:bCs/>
          <w:i/>
          <w:smallCaps/>
          <w:sz w:val="24"/>
          <w:szCs w:val="24"/>
          <w:rtl/>
          <w:lang w:bidi="ar-SA"/>
        </w:rPr>
        <w:t>مشكلات</w:t>
      </w:r>
      <w:r w:rsidRPr="00C30C49">
        <w:rPr>
          <w:rFonts w:asciiTheme="majorBidi" w:eastAsia="Calibri" w:hAnsiTheme="majorBidi" w:cstheme="majorBidi"/>
          <w:b/>
          <w:bCs/>
          <w:sz w:val="24"/>
          <w:szCs w:val="24"/>
          <w:rtl/>
          <w:lang w:bidi="ar-SA"/>
        </w:rPr>
        <w:t xml:space="preserve"> مع الخدمات التالية في مجتمعك؟</w:t>
      </w:r>
    </w:p>
    <w:p w:rsidR="00C30C49" w:rsidRPr="00C30C49" w:rsidRDefault="00C30C49" w:rsidP="00172244">
      <w:pPr>
        <w:bidi/>
        <w:spacing w:after="0" w:line="256" w:lineRule="auto"/>
        <w:jc w:val="both"/>
        <w:rPr>
          <w:rFonts w:asciiTheme="majorBidi" w:eastAsia="Calibri" w:hAnsiTheme="majorBidi" w:cstheme="majorBidi"/>
          <w:b/>
          <w:bCs/>
          <w:sz w:val="24"/>
          <w:szCs w:val="24"/>
          <w:lang w:bidi="ar-SA"/>
        </w:rPr>
      </w:pPr>
    </w:p>
    <w:p w:rsidR="00C30C49" w:rsidRDefault="00C30C49" w:rsidP="00E10022">
      <w:pPr>
        <w:bidi/>
        <w:contextualSpacing/>
        <w:jc w:val="both"/>
        <w:rPr>
          <w:rFonts w:asciiTheme="majorBidi" w:eastAsia="Calibri" w:hAnsiTheme="majorBidi" w:cstheme="majorBidi"/>
          <w:b/>
          <w:bCs/>
          <w:sz w:val="24"/>
          <w:szCs w:val="24"/>
          <w:rtl/>
          <w:lang w:bidi="ar-SA"/>
        </w:rPr>
      </w:pPr>
      <w:r w:rsidRPr="00C30C49">
        <w:rPr>
          <w:rFonts w:asciiTheme="majorBidi" w:eastAsia="Calibri" w:hAnsiTheme="majorBidi" w:cstheme="majorBidi"/>
          <w:b/>
          <w:bCs/>
          <w:sz w:val="24"/>
          <w:szCs w:val="24"/>
          <w:rtl/>
          <w:lang w:bidi="ar-SA"/>
        </w:rPr>
        <w:t>الخدمات التي تحتاج إلى أكبر قدر من التحسين</w:t>
      </w:r>
    </w:p>
    <w:p w:rsidR="00B1373A" w:rsidRPr="00C30C49" w:rsidRDefault="00B1373A" w:rsidP="00B1373A">
      <w:pPr>
        <w:bidi/>
        <w:contextualSpacing/>
        <w:jc w:val="both"/>
        <w:rPr>
          <w:rFonts w:asciiTheme="majorBidi" w:eastAsia="Calibri" w:hAnsiTheme="majorBidi" w:cstheme="majorBidi"/>
          <w:b/>
          <w:bCs/>
          <w:sz w:val="24"/>
          <w:szCs w:val="24"/>
          <w:lang w:bidi="ar-SA"/>
        </w:rPr>
      </w:pPr>
    </w:p>
    <w:p w:rsidR="00C30C49" w:rsidRPr="00C30C49" w:rsidRDefault="00C30C49" w:rsidP="00F82A92">
      <w:pPr>
        <w:numPr>
          <w:ilvl w:val="0"/>
          <w:numId w:val="40"/>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النقل</w:t>
      </w:r>
      <w:r w:rsidRPr="00C30C49">
        <w:rPr>
          <w:rFonts w:asciiTheme="majorBidi" w:eastAsia="Calibri" w:hAnsiTheme="majorBidi" w:cstheme="majorBidi"/>
          <w:sz w:val="24"/>
          <w:szCs w:val="24"/>
          <w:rtl/>
          <w:lang w:bidi="ar-SA"/>
        </w:rPr>
        <w:t xml:space="preserve"> - 75.6٪ قيموا هذه الخدمة بأنها إشكالية أو غير موجودة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0"/>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الطرق والأرصفة</w:t>
      </w:r>
      <w:r w:rsidRPr="00C30C49">
        <w:rPr>
          <w:rFonts w:asciiTheme="majorBidi" w:eastAsia="Calibri" w:hAnsiTheme="majorBidi" w:cstheme="majorBidi"/>
          <w:sz w:val="24"/>
          <w:szCs w:val="24"/>
          <w:rtl/>
          <w:lang w:bidi="ar-SA"/>
        </w:rPr>
        <w:t xml:space="preserve"> - 68٪ قيموا هذه الخدمة بأنها إشكالية أو غير موجودة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0"/>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النظافة</w:t>
      </w:r>
      <w:r w:rsidRPr="00C30C49">
        <w:rPr>
          <w:rFonts w:asciiTheme="majorBidi" w:eastAsia="Calibri" w:hAnsiTheme="majorBidi" w:cstheme="majorBidi"/>
          <w:sz w:val="24"/>
          <w:szCs w:val="24"/>
          <w:rtl/>
          <w:lang w:bidi="ar-SA"/>
        </w:rPr>
        <w:t xml:space="preserve"> - 67٪ قيموا هذه الخدمة بأنها إشكالية أو غير موجودة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0"/>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خدمات كبار السن</w:t>
      </w:r>
      <w:r w:rsidRPr="00C30C49">
        <w:rPr>
          <w:rFonts w:asciiTheme="majorBidi" w:eastAsia="Calibri" w:hAnsiTheme="majorBidi" w:cstheme="majorBidi"/>
          <w:sz w:val="24"/>
          <w:szCs w:val="24"/>
          <w:rtl/>
          <w:lang w:bidi="ar-SA"/>
        </w:rPr>
        <w:t xml:space="preserve"> - 65.5٪ قيموا هذه الخدمة بأنها إشكالية أو غير موجودة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0"/>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المياه</w:t>
      </w:r>
      <w:r w:rsidRPr="00C30C49">
        <w:rPr>
          <w:rFonts w:asciiTheme="majorBidi" w:eastAsia="Calibri" w:hAnsiTheme="majorBidi" w:cstheme="majorBidi"/>
          <w:sz w:val="24"/>
          <w:szCs w:val="24"/>
          <w:rtl/>
          <w:lang w:bidi="ar-SA"/>
        </w:rPr>
        <w:t xml:space="preserve"> - 65٪ قيموا هذه الخدمة بأنها إشكالية أو غير موجودة</w:t>
      </w:r>
      <w:r w:rsidRPr="00C30C49">
        <w:rPr>
          <w:rFonts w:asciiTheme="majorBidi" w:eastAsia="Calibri" w:hAnsiTheme="majorBidi" w:cstheme="majorBidi"/>
          <w:sz w:val="24"/>
          <w:szCs w:val="24"/>
          <w:lang w:bidi="ar-SA"/>
        </w:rPr>
        <w:t>.</w:t>
      </w:r>
    </w:p>
    <w:p w:rsidR="00C30C49" w:rsidRPr="00C30C49" w:rsidRDefault="00C30C49" w:rsidP="00172244">
      <w:pPr>
        <w:bidi/>
        <w:spacing w:after="0"/>
        <w:jc w:val="both"/>
        <w:rPr>
          <w:rFonts w:asciiTheme="majorBidi" w:eastAsia="Calibri" w:hAnsiTheme="majorBidi" w:cstheme="majorBidi"/>
          <w:sz w:val="24"/>
          <w:szCs w:val="24"/>
          <w:lang w:bidi="ar-SA"/>
        </w:rPr>
      </w:pPr>
    </w:p>
    <w:p w:rsidR="00C30C49" w:rsidRPr="00C30C49" w:rsidRDefault="00C30C49" w:rsidP="00172244">
      <w:pPr>
        <w:bidi/>
        <w:spacing w:after="0"/>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ملاحظات مجموعة التركيز</w:t>
      </w:r>
    </w:p>
    <w:p w:rsidR="00C30C49" w:rsidRPr="00C30C49" w:rsidRDefault="00C30C49" w:rsidP="00F82A92">
      <w:pPr>
        <w:numPr>
          <w:ilvl w:val="0"/>
          <w:numId w:val="41"/>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يوجد عدم وعي بأهمية الحفاظ على نظافة المنطقة. لا يقدر الناس أهمية النظافة الجيدة في مجتمعهم</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1"/>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هناك نقص في عمال الوطن (النظافة) في أمانة عمان الكبرى، وسوء إدارة الموظفين. البطء في عملية جمع القمامة يخلق مخاطر صحية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1"/>
        </w:numPr>
        <w:bidi/>
        <w:spacing w:after="0"/>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يعاني كبار السن  من ظروف سيئة للغاية، حيث يتم إهمال المرضى بانتظام. هناك حاجة إلى تغييرات أساسية، على سبيل المثال إعطاء الأولوية للمسنين عند دخول مركز حكومي</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1"/>
        </w:numPr>
        <w:bidi/>
        <w:spacing w:after="0"/>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sz w:val="24"/>
          <w:szCs w:val="24"/>
          <w:rtl/>
          <w:lang w:bidi="ar-SA"/>
        </w:rPr>
        <w:t>المياه مشكلة في جميع أنحاء الأردن، حيث يتم قطع المياه لمدة ثلاثة أسابيع</w:t>
      </w:r>
      <w:r w:rsidRPr="00C30C49">
        <w:rPr>
          <w:rFonts w:asciiTheme="majorBidi" w:eastAsia="Calibri" w:hAnsiTheme="majorBidi" w:cstheme="majorBidi"/>
          <w:sz w:val="24"/>
          <w:szCs w:val="24"/>
          <w:lang w:bidi="ar-SA"/>
        </w:rPr>
        <w:t>.</w:t>
      </w:r>
    </w:p>
    <w:p w:rsidR="00C30C49" w:rsidRPr="00C30C49" w:rsidRDefault="00C30C49" w:rsidP="00172244">
      <w:pPr>
        <w:bidi/>
        <w:spacing w:after="0"/>
        <w:ind w:left="765"/>
        <w:jc w:val="both"/>
        <w:rPr>
          <w:rFonts w:asciiTheme="majorBidi" w:eastAsia="Calibri" w:hAnsiTheme="majorBidi" w:cstheme="majorBidi"/>
          <w:sz w:val="24"/>
          <w:szCs w:val="24"/>
          <w:lang w:bidi="ar-SA"/>
        </w:rPr>
      </w:pPr>
    </w:p>
    <w:p w:rsidR="00C30C49" w:rsidRPr="00C30C49" w:rsidRDefault="00C30C49" w:rsidP="00172244">
      <w:pPr>
        <w:bidi/>
        <w:spacing w:line="254" w:lineRule="auto"/>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21. ما مدى موثوقية وسلامة البنية التحتية في القويسمة ؟</w:t>
      </w:r>
    </w:p>
    <w:p w:rsidR="00C30C49" w:rsidRPr="00C30C49" w:rsidRDefault="00C30C49" w:rsidP="00172244">
      <w:pPr>
        <w:bidi/>
        <w:spacing w:line="254" w:lineRule="auto"/>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 xml:space="preserve">أشكال البنية التحتية الأقل موثوقية وسلامة </w:t>
      </w:r>
    </w:p>
    <w:p w:rsidR="00C30C49" w:rsidRPr="00C30C49" w:rsidRDefault="00C30C49" w:rsidP="00F82A92">
      <w:pPr>
        <w:numPr>
          <w:ilvl w:val="0"/>
          <w:numId w:val="42"/>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الطرق</w:t>
      </w:r>
      <w:r w:rsidRPr="00C30C49">
        <w:rPr>
          <w:rFonts w:asciiTheme="majorBidi" w:eastAsia="Calibri" w:hAnsiTheme="majorBidi" w:cstheme="majorBidi"/>
          <w:sz w:val="24"/>
          <w:szCs w:val="24"/>
          <w:rtl/>
          <w:lang w:bidi="ar-SA"/>
        </w:rPr>
        <w:t xml:space="preserve"> - 38٪ قيموا هذه بأنها “سيئة جدًا" من حيث السلامة والموثوقية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2"/>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إنارة الشوارع</w:t>
      </w:r>
      <w:r w:rsidRPr="00C30C49">
        <w:rPr>
          <w:rFonts w:asciiTheme="majorBidi" w:eastAsia="Calibri" w:hAnsiTheme="majorBidi" w:cstheme="majorBidi"/>
          <w:sz w:val="24"/>
          <w:szCs w:val="24"/>
          <w:rtl/>
          <w:lang w:bidi="ar-SA"/>
        </w:rPr>
        <w:t xml:space="preserve"> - 32٪ قيموا هذه بأنها “سيئة جدًا" من حيث السلامة والموثوقية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2"/>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المباني</w:t>
      </w:r>
      <w:r w:rsidRPr="00C30C49">
        <w:rPr>
          <w:rFonts w:asciiTheme="majorBidi" w:eastAsia="Calibri" w:hAnsiTheme="majorBidi" w:cstheme="majorBidi"/>
          <w:sz w:val="24"/>
          <w:szCs w:val="24"/>
          <w:rtl/>
          <w:lang w:bidi="ar-SA"/>
        </w:rPr>
        <w:t xml:space="preserve"> - 30 ٪ قيموا هذه بأنها “سيئة جدًا" من حيث السلامة والموثوقية</w:t>
      </w:r>
      <w:r w:rsidRPr="00C30C49">
        <w:rPr>
          <w:rFonts w:asciiTheme="majorBidi" w:eastAsia="Calibri" w:hAnsiTheme="majorBidi" w:cstheme="majorBidi"/>
          <w:sz w:val="24"/>
          <w:szCs w:val="24"/>
          <w:lang w:bidi="ar-SA"/>
        </w:rPr>
        <w:t>..</w:t>
      </w:r>
    </w:p>
    <w:p w:rsidR="00C30C49" w:rsidRPr="00C30C49" w:rsidRDefault="00C30C49" w:rsidP="00172244">
      <w:pPr>
        <w:bidi/>
        <w:jc w:val="both"/>
        <w:rPr>
          <w:rFonts w:asciiTheme="majorBidi" w:eastAsia="Calibri" w:hAnsiTheme="majorBidi" w:cstheme="majorBidi"/>
          <w:sz w:val="24"/>
          <w:szCs w:val="24"/>
          <w:rtl/>
          <w:lang w:bidi="ar-SA"/>
        </w:rPr>
      </w:pPr>
    </w:p>
    <w:p w:rsidR="00C30C49" w:rsidRPr="00C30C49" w:rsidRDefault="00C30C49" w:rsidP="003A6330">
      <w:pPr>
        <w:bidi/>
        <w:spacing w:after="0"/>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ملاحظات مجموعة التركيز</w:t>
      </w:r>
    </w:p>
    <w:p w:rsidR="00C30C49" w:rsidRPr="00C30C49" w:rsidRDefault="00C30C49" w:rsidP="00F82A92">
      <w:pPr>
        <w:numPr>
          <w:ilvl w:val="0"/>
          <w:numId w:val="44"/>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sz w:val="24"/>
          <w:szCs w:val="24"/>
          <w:rtl/>
          <w:lang w:bidi="ar-SA"/>
        </w:rPr>
        <w:t>تحسين وتعبيد الطرق كل ذلك يعتمد على المحسوبية</w:t>
      </w:r>
      <w:r w:rsidRPr="00C30C49">
        <w:rPr>
          <w:rFonts w:asciiTheme="majorBidi" w:eastAsia="Calibri" w:hAnsiTheme="majorBidi" w:cstheme="majorBidi"/>
          <w:sz w:val="24"/>
          <w:szCs w:val="24"/>
          <w:lang w:bidi="ar-SA"/>
        </w:rPr>
        <w:t>.</w:t>
      </w:r>
    </w:p>
    <w:p w:rsidR="00C30C49" w:rsidRPr="00C30C49" w:rsidRDefault="00C30C49" w:rsidP="00172244">
      <w:pPr>
        <w:bidi/>
        <w:jc w:val="both"/>
        <w:rPr>
          <w:rFonts w:asciiTheme="majorBidi" w:eastAsia="Calibri" w:hAnsiTheme="majorBidi" w:cstheme="majorBidi"/>
          <w:b/>
          <w:bCs/>
          <w:sz w:val="24"/>
          <w:szCs w:val="24"/>
          <w:rtl/>
          <w:lang w:bidi="ar-SA"/>
        </w:rPr>
      </w:pPr>
    </w:p>
    <w:p w:rsidR="00C30C49" w:rsidRPr="00C30C49" w:rsidRDefault="00C30C49" w:rsidP="00172244">
      <w:pPr>
        <w:bidi/>
        <w:spacing w:line="254" w:lineRule="auto"/>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22. هل يعاني مجتمعك من هذه المشكلات؟</w:t>
      </w:r>
    </w:p>
    <w:p w:rsidR="00C30C49" w:rsidRPr="00C30C49" w:rsidRDefault="00C30C49" w:rsidP="00172244">
      <w:pPr>
        <w:bidi/>
        <w:jc w:val="both"/>
        <w:rPr>
          <w:rFonts w:asciiTheme="majorBidi" w:eastAsia="Calibri" w:hAnsiTheme="majorBidi" w:cstheme="majorBidi"/>
          <w:b/>
          <w:bCs/>
          <w:sz w:val="24"/>
          <w:szCs w:val="24"/>
          <w:lang w:bidi="ar-SA"/>
        </w:rPr>
      </w:pPr>
      <w:r w:rsidRPr="00C30C49">
        <w:rPr>
          <w:rFonts w:asciiTheme="majorBidi" w:eastAsia="Calibri" w:hAnsiTheme="majorBidi" w:cstheme="majorBidi"/>
          <w:b/>
          <w:bCs/>
          <w:sz w:val="24"/>
          <w:szCs w:val="24"/>
          <w:rtl/>
          <w:lang w:bidi="ar-SA"/>
        </w:rPr>
        <w:t>أهم ثلاث مشكلات متعلقة بالتلوث / الموارد في المجتمع</w:t>
      </w:r>
      <w:r w:rsidRPr="00C30C49">
        <w:rPr>
          <w:rFonts w:asciiTheme="majorBidi" w:eastAsia="Calibri" w:hAnsiTheme="majorBidi" w:cstheme="majorBidi"/>
          <w:b/>
          <w:bCs/>
          <w:sz w:val="24"/>
          <w:szCs w:val="24"/>
          <w:lang w:bidi="ar-SA"/>
        </w:rPr>
        <w:t>:</w:t>
      </w:r>
    </w:p>
    <w:p w:rsidR="00C30C49" w:rsidRPr="00C30C49" w:rsidRDefault="00C30C49" w:rsidP="00F82A92">
      <w:pPr>
        <w:numPr>
          <w:ilvl w:val="0"/>
          <w:numId w:val="43"/>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ندرة المياه</w:t>
      </w:r>
      <w:r w:rsidRPr="00C30C49">
        <w:rPr>
          <w:rFonts w:asciiTheme="majorBidi" w:eastAsia="Calibri" w:hAnsiTheme="majorBidi" w:cstheme="majorBidi"/>
          <w:sz w:val="24"/>
          <w:szCs w:val="24"/>
          <w:rtl/>
          <w:lang w:bidi="ar-SA"/>
        </w:rPr>
        <w:t xml:space="preserve"> - 75٪ اعتبروا  أنها اشكالية/  مشكلة متعلقة بالتلوث / الموارد في القويسمة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3"/>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التصحر</w:t>
      </w:r>
      <w:r w:rsidRPr="00C30C49">
        <w:rPr>
          <w:rFonts w:asciiTheme="majorBidi" w:eastAsia="Calibri" w:hAnsiTheme="majorBidi" w:cstheme="majorBidi"/>
          <w:sz w:val="24"/>
          <w:szCs w:val="24"/>
          <w:rtl/>
          <w:lang w:bidi="ar-SA"/>
        </w:rPr>
        <w:t xml:space="preserve"> - 74٪ اعتبروا  أنها اشكالية/  مشكلة متعلقة بالتلوث / الموارد في القويسمة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3"/>
        </w:numPr>
        <w:bidi/>
        <w:contextualSpacing/>
        <w:jc w:val="both"/>
        <w:rPr>
          <w:rFonts w:asciiTheme="majorBidi" w:eastAsia="Calibri" w:hAnsiTheme="majorBidi" w:cstheme="majorBidi"/>
          <w:sz w:val="24"/>
          <w:szCs w:val="24"/>
          <w:lang w:bidi="ar-SA"/>
        </w:rPr>
      </w:pPr>
      <w:r w:rsidRPr="00C30C49">
        <w:rPr>
          <w:rFonts w:asciiTheme="majorBidi" w:eastAsia="Calibri" w:hAnsiTheme="majorBidi" w:cstheme="majorBidi"/>
          <w:b/>
          <w:bCs/>
          <w:sz w:val="24"/>
          <w:szCs w:val="24"/>
          <w:rtl/>
          <w:lang w:bidi="ar-SA"/>
        </w:rPr>
        <w:t>القمامة والأوساخ</w:t>
      </w:r>
      <w:r w:rsidRPr="00C30C49">
        <w:rPr>
          <w:rFonts w:asciiTheme="majorBidi" w:eastAsia="Calibri" w:hAnsiTheme="majorBidi" w:cstheme="majorBidi"/>
          <w:sz w:val="24"/>
          <w:szCs w:val="24"/>
          <w:rtl/>
          <w:lang w:bidi="ar-SA"/>
        </w:rPr>
        <w:t xml:space="preserve"> - 69 ٪ اعتبروا  أنها اشكالية/   مشكلة متعلقة بالتلوث / الموارد في القويسمة</w:t>
      </w:r>
      <w:r w:rsidRPr="00C30C49">
        <w:rPr>
          <w:rFonts w:asciiTheme="majorBidi" w:eastAsia="Calibri" w:hAnsiTheme="majorBidi" w:cstheme="majorBidi"/>
          <w:sz w:val="24"/>
          <w:szCs w:val="24"/>
          <w:lang w:bidi="ar-SA"/>
        </w:rPr>
        <w:t>..</w:t>
      </w:r>
    </w:p>
    <w:p w:rsidR="00C30C49" w:rsidRPr="00C30C49" w:rsidRDefault="00C30C49" w:rsidP="00F82A92">
      <w:pPr>
        <w:numPr>
          <w:ilvl w:val="0"/>
          <w:numId w:val="43"/>
        </w:numPr>
        <w:bidi/>
        <w:contextualSpacing/>
        <w:jc w:val="both"/>
        <w:rPr>
          <w:rFonts w:asciiTheme="majorBidi" w:eastAsia="Calibri" w:hAnsiTheme="majorBidi" w:cstheme="majorBidi"/>
          <w:sz w:val="24"/>
          <w:szCs w:val="24"/>
          <w:rtl/>
          <w:lang w:bidi="ar-SA"/>
        </w:rPr>
      </w:pPr>
      <w:r w:rsidRPr="00C30C49">
        <w:rPr>
          <w:rFonts w:asciiTheme="majorBidi" w:eastAsia="Calibri" w:hAnsiTheme="majorBidi" w:cstheme="majorBidi"/>
          <w:b/>
          <w:bCs/>
          <w:sz w:val="24"/>
          <w:szCs w:val="24"/>
          <w:rtl/>
          <w:lang w:bidi="ar-SA"/>
        </w:rPr>
        <w:t>تلوث الهواء</w:t>
      </w:r>
      <w:r w:rsidRPr="00C30C49">
        <w:rPr>
          <w:rFonts w:asciiTheme="majorBidi" w:eastAsia="Calibri" w:hAnsiTheme="majorBidi" w:cstheme="majorBidi"/>
          <w:sz w:val="24"/>
          <w:szCs w:val="24"/>
          <w:rtl/>
          <w:lang w:bidi="ar-SA"/>
        </w:rPr>
        <w:t xml:space="preserve"> - 67٪ اعتبروا  أنها اشكالية/  مشكلة متعلقة بالتلوث / الموارد في القويسمة</w:t>
      </w:r>
      <w:r w:rsidRPr="00C30C49">
        <w:rPr>
          <w:rFonts w:asciiTheme="majorBidi" w:eastAsia="Calibri" w:hAnsiTheme="majorBidi" w:cstheme="majorBidi"/>
          <w:sz w:val="24"/>
          <w:szCs w:val="24"/>
          <w:lang w:bidi="ar-SA"/>
        </w:rPr>
        <w:t>..</w:t>
      </w:r>
    </w:p>
    <w:p w:rsidR="00F93BB7" w:rsidRPr="00F93BB7" w:rsidRDefault="00F93BB7" w:rsidP="00F93BB7">
      <w:pPr>
        <w:spacing w:after="0" w:line="256" w:lineRule="auto"/>
        <w:jc w:val="both"/>
        <w:rPr>
          <w:rFonts w:ascii="Gill Sans MT" w:eastAsia="Calibri" w:hAnsi="Gill Sans MT" w:cs="Arial"/>
          <w:b/>
          <w:bCs/>
          <w:sz w:val="24"/>
          <w:szCs w:val="24"/>
          <w:lang w:bidi="ar-SA"/>
        </w:rPr>
      </w:pPr>
    </w:p>
    <w:p w:rsidR="00792128" w:rsidRPr="0000424E" w:rsidRDefault="00792128" w:rsidP="001C764F">
      <w:pPr>
        <w:keepNext/>
        <w:numPr>
          <w:ilvl w:val="0"/>
          <w:numId w:val="45"/>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lang w:bidi="ar-SA"/>
        </w:rPr>
      </w:pPr>
      <w:bookmarkStart w:id="14" w:name="_Toc39001321"/>
      <w:r w:rsidRPr="00792128">
        <w:rPr>
          <w:rFonts w:ascii="Gill Sans MT" w:eastAsia="Calibri" w:hAnsi="Gill Sans MT" w:cs="Arial"/>
          <w:b/>
          <w:bCs/>
          <w:color w:val="002A6C"/>
          <w:kern w:val="32"/>
          <w:sz w:val="36"/>
          <w:szCs w:val="36"/>
          <w:rtl/>
          <w:lang w:bidi="ar-SA"/>
        </w:rPr>
        <w:lastRenderedPageBreak/>
        <w:t>جداول التحليل</w:t>
      </w:r>
      <w:r w:rsidRPr="00792128">
        <w:rPr>
          <w:rFonts w:ascii="Gill Sans MT" w:eastAsia="Calibri" w:hAnsi="Gill Sans MT" w:cs="Arial"/>
          <w:b/>
          <w:bCs/>
          <w:color w:val="002A6C"/>
          <w:kern w:val="32"/>
          <w:sz w:val="36"/>
          <w:szCs w:val="36"/>
          <w:lang w:bidi="ar-SA"/>
        </w:rPr>
        <w:t>:</w:t>
      </w:r>
      <w:bookmarkEnd w:id="14"/>
    </w:p>
    <w:p w:rsidR="00792128" w:rsidRPr="001C764F" w:rsidRDefault="00792128"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lang w:bidi="ar-SA"/>
        </w:rPr>
      </w:pPr>
      <w:bookmarkStart w:id="15" w:name="_Toc39001322"/>
      <w:r w:rsidRPr="001C764F">
        <w:rPr>
          <w:rFonts w:ascii="Gill Sans MT" w:eastAsia="Times New Roman" w:hAnsi="Gill Sans MT" w:cs="Arial"/>
          <w:b/>
          <w:bCs/>
          <w:i/>
          <w:smallCaps/>
          <w:color w:val="BA0C2F"/>
          <w:sz w:val="24"/>
          <w:szCs w:val="24"/>
          <w:rtl/>
          <w:lang w:bidi="ar-SA"/>
        </w:rPr>
        <w:t>تحليل المسح المجتمعي</w:t>
      </w:r>
      <w:bookmarkEnd w:id="15"/>
    </w:p>
    <w:p w:rsidR="00792128" w:rsidRPr="00952510" w:rsidRDefault="00792128" w:rsidP="00792128">
      <w:pPr>
        <w:keepNext/>
        <w:tabs>
          <w:tab w:val="left" w:pos="720"/>
        </w:tabs>
        <w:spacing w:after="240"/>
        <w:jc w:val="center"/>
        <w:outlineLvl w:val="1"/>
        <w:rPr>
          <w:rFonts w:ascii="Gill Sans MT" w:eastAsia="Times New Roman" w:hAnsi="Gill Sans MT" w:cs="Arial"/>
          <w:b/>
          <w:bCs/>
          <w:i/>
          <w:smallCaps/>
          <w:color w:val="C2113A"/>
          <w:sz w:val="28"/>
          <w:rtl/>
        </w:rPr>
      </w:pPr>
    </w:p>
    <w:tbl>
      <w:tblPr>
        <w:tblStyle w:val="TableGrid1"/>
        <w:tblW w:w="0" w:type="auto"/>
        <w:tblInd w:w="0" w:type="dxa"/>
        <w:tblLook w:val="04A0" w:firstRow="1" w:lastRow="0" w:firstColumn="1" w:lastColumn="0" w:noHBand="0" w:noVBand="1"/>
      </w:tblPr>
      <w:tblGrid>
        <w:gridCol w:w="1744"/>
        <w:gridCol w:w="1939"/>
      </w:tblGrid>
      <w:tr w:rsidR="00F93BB7" w:rsidRPr="00F93BB7" w:rsidTr="00F93BB7">
        <w:trPr>
          <w:trHeight w:val="300"/>
        </w:trPr>
        <w:tc>
          <w:tcPr>
            <w:tcW w:w="17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792128">
            <w:pPr>
              <w:jc w:val="right"/>
              <w:rPr>
                <w:rFonts w:ascii="Gill Sans MT" w:hAnsi="Gill Sans MT"/>
                <w:b/>
                <w:bCs/>
                <w:sz w:val="24"/>
                <w:szCs w:val="24"/>
                <w:lang w:bidi="ar-SA"/>
              </w:rPr>
            </w:pPr>
            <w:r w:rsidRPr="00F93BB7">
              <w:rPr>
                <w:rFonts w:ascii="Gill Sans MT" w:hAnsi="Gill Sans MT"/>
                <w:b/>
                <w:bCs/>
                <w:sz w:val="24"/>
                <w:szCs w:val="24"/>
                <w:lang w:bidi="ar-SA"/>
              </w:rPr>
              <w:t>% 29 &amp; under</w:t>
            </w:r>
          </w:p>
        </w:tc>
        <w:tc>
          <w:tcPr>
            <w:tcW w:w="19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30 &amp; over</w:t>
            </w:r>
          </w:p>
        </w:tc>
      </w:tr>
      <w:tr w:rsidR="00F93BB7" w:rsidRPr="00F93BB7" w:rsidTr="00F93BB7">
        <w:trPr>
          <w:trHeight w:val="312"/>
        </w:trPr>
        <w:tc>
          <w:tcPr>
            <w:tcW w:w="17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41%</w:t>
            </w:r>
          </w:p>
        </w:tc>
        <w:tc>
          <w:tcPr>
            <w:tcW w:w="19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59%</w:t>
            </w:r>
          </w:p>
        </w:tc>
      </w:tr>
      <w:tr w:rsidR="00F93BB7" w:rsidRPr="00F93BB7" w:rsidTr="00F93BB7">
        <w:trPr>
          <w:trHeight w:val="312"/>
        </w:trPr>
        <w:tc>
          <w:tcPr>
            <w:tcW w:w="17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b/>
                <w:bCs/>
                <w:sz w:val="24"/>
                <w:szCs w:val="24"/>
                <w:lang w:bidi="ar-SA"/>
              </w:rPr>
            </w:pPr>
            <w:r w:rsidRPr="00F93BB7">
              <w:rPr>
                <w:rFonts w:ascii="Gill Sans MT" w:hAnsi="Gill Sans MT"/>
                <w:b/>
                <w:bCs/>
                <w:sz w:val="24"/>
                <w:szCs w:val="24"/>
                <w:lang w:bidi="ar-SA"/>
              </w:rPr>
              <w:t>%Males</w:t>
            </w:r>
          </w:p>
        </w:tc>
        <w:tc>
          <w:tcPr>
            <w:tcW w:w="19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b/>
                <w:bCs/>
                <w:sz w:val="24"/>
                <w:szCs w:val="24"/>
                <w:lang w:bidi="ar-SA"/>
              </w:rPr>
            </w:pPr>
            <w:r w:rsidRPr="00F93BB7">
              <w:rPr>
                <w:rFonts w:ascii="Gill Sans MT" w:hAnsi="Gill Sans MT"/>
                <w:b/>
                <w:bCs/>
                <w:sz w:val="24"/>
                <w:szCs w:val="24"/>
                <w:lang w:bidi="ar-SA"/>
              </w:rPr>
              <w:t>%Females</w:t>
            </w:r>
          </w:p>
        </w:tc>
      </w:tr>
      <w:tr w:rsidR="00F93BB7" w:rsidRPr="00F93BB7" w:rsidTr="00F93BB7">
        <w:trPr>
          <w:trHeight w:val="300"/>
        </w:trPr>
        <w:tc>
          <w:tcPr>
            <w:tcW w:w="17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43.5%</w:t>
            </w:r>
          </w:p>
        </w:tc>
        <w:tc>
          <w:tcPr>
            <w:tcW w:w="19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56.5%</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1744"/>
        <w:gridCol w:w="1939"/>
        <w:gridCol w:w="1954"/>
        <w:gridCol w:w="2224"/>
      </w:tblGrid>
      <w:tr w:rsidR="00F93BB7" w:rsidRPr="00F93BB7" w:rsidTr="00F93BB7">
        <w:trPr>
          <w:trHeight w:val="312"/>
        </w:trPr>
        <w:tc>
          <w:tcPr>
            <w:tcW w:w="17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Jordanian</w:t>
            </w:r>
          </w:p>
        </w:tc>
        <w:tc>
          <w:tcPr>
            <w:tcW w:w="19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Syrian</w:t>
            </w:r>
          </w:p>
        </w:tc>
        <w:tc>
          <w:tcPr>
            <w:tcW w:w="195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Palestinian</w:t>
            </w:r>
          </w:p>
        </w:tc>
        <w:tc>
          <w:tcPr>
            <w:tcW w:w="222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Other</w:t>
            </w:r>
          </w:p>
        </w:tc>
      </w:tr>
      <w:tr w:rsidR="00F93BB7" w:rsidRPr="00F93BB7" w:rsidTr="00F93BB7">
        <w:trPr>
          <w:trHeight w:val="300"/>
        </w:trPr>
        <w:tc>
          <w:tcPr>
            <w:tcW w:w="17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90%</w:t>
            </w:r>
          </w:p>
        </w:tc>
        <w:tc>
          <w:tcPr>
            <w:tcW w:w="19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6%</w:t>
            </w:r>
          </w:p>
        </w:tc>
        <w:tc>
          <w:tcPr>
            <w:tcW w:w="195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3%</w:t>
            </w:r>
          </w:p>
        </w:tc>
        <w:tc>
          <w:tcPr>
            <w:tcW w:w="222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1%</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883"/>
        <w:gridCol w:w="877"/>
        <w:gridCol w:w="1067"/>
        <w:gridCol w:w="576"/>
        <w:gridCol w:w="958"/>
        <w:gridCol w:w="989"/>
      </w:tblGrid>
      <w:tr w:rsidR="00F93BB7" w:rsidRPr="00F93BB7" w:rsidTr="00F93BB7">
        <w:trPr>
          <w:trHeight w:val="288"/>
        </w:trPr>
        <w:tc>
          <w:tcPr>
            <w:tcW w:w="9350" w:type="dxa"/>
            <w:gridSpan w:val="6"/>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Q1: How would you rate the following youth outlets in your community?</w:t>
            </w:r>
          </w:p>
        </w:tc>
      </w:tr>
      <w:tr w:rsidR="00F93BB7" w:rsidRPr="00F93BB7" w:rsidTr="00F93BB7">
        <w:trPr>
          <w:trHeight w:val="288"/>
        </w:trPr>
        <w:tc>
          <w:tcPr>
            <w:tcW w:w="488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Options</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Good</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Average</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Bad</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I don’t know</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Doesn’t exist</w:t>
            </w:r>
          </w:p>
        </w:tc>
      </w:tr>
      <w:tr w:rsidR="00F93BB7" w:rsidRPr="00F93BB7" w:rsidTr="00F93BB7">
        <w:trPr>
          <w:trHeight w:val="300"/>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Disability-friendly public spaces</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50</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68</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63</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18</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312"/>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 xml:space="preserve"> Learning opportunities in the community (outside school)</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63</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72</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43</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20</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w:t>
            </w:r>
          </w:p>
        </w:tc>
      </w:tr>
      <w:tr w:rsidR="00F93BB7" w:rsidRPr="00F93BB7" w:rsidTr="00F93BB7">
        <w:trPr>
          <w:trHeight w:val="300"/>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Spaces for youth to gather (CBOs, parks, municipality space, schools)</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60</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83</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42</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288"/>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 xml:space="preserve"> Library</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77</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68</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40</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288"/>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 xml:space="preserve"> Spaces for women to gather (houses, mosques, café, clubs)</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57</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85</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39</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18</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330"/>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Youth clubs and associations</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57</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79</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39</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25</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288"/>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 xml:space="preserve"> Entertainment (movie theater, public parks, café, internet café)</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58</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92</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39</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13</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288"/>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Sport teams/competitions (football team/basketball/swimming)</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59</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79</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35</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24</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288"/>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Organized activities (@CBOs, @NGOs, youth leaders)</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63</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83</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34</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17</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288"/>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Sports (basketball/football /swimming)</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73</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81</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34</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13</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w:t>
            </w:r>
          </w:p>
        </w:tc>
      </w:tr>
      <w:tr w:rsidR="00F93BB7" w:rsidRPr="00F93BB7" w:rsidTr="00F93BB7">
        <w:trPr>
          <w:trHeight w:val="288"/>
        </w:trPr>
        <w:tc>
          <w:tcPr>
            <w:tcW w:w="488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Spaces for men to gather (streets, houses, café, mosques, clubs)</w:t>
            </w:r>
          </w:p>
        </w:tc>
        <w:tc>
          <w:tcPr>
            <w:tcW w:w="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79</w:t>
            </w:r>
          </w:p>
        </w:tc>
        <w:tc>
          <w:tcPr>
            <w:tcW w:w="106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83</w:t>
            </w:r>
          </w:p>
        </w:tc>
        <w:tc>
          <w:tcPr>
            <w:tcW w:w="57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28</w:t>
            </w:r>
          </w:p>
        </w:tc>
        <w:tc>
          <w:tcPr>
            <w:tcW w:w="9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w:t>
            </w:r>
          </w:p>
        </w:tc>
        <w:tc>
          <w:tcPr>
            <w:tcW w:w="98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3"/>
        <w:gridCol w:w="1622"/>
        <w:gridCol w:w="1387"/>
        <w:gridCol w:w="1177"/>
        <w:gridCol w:w="1031"/>
      </w:tblGrid>
      <w:tr w:rsidR="00F93BB7" w:rsidRPr="00F93BB7" w:rsidTr="00F93BB7">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Q2: How accessible are these following out of school services in your community?</w:t>
            </w:r>
          </w:p>
        </w:tc>
      </w:tr>
      <w:tr w:rsidR="00F93BB7" w:rsidRPr="00F93BB7" w:rsidTr="00F93BB7">
        <w:trPr>
          <w:trHeight w:val="576"/>
        </w:trPr>
        <w:tc>
          <w:tcPr>
            <w:tcW w:w="413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Options</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Always accessible</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Sometimes</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Never accessible</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Doesn’t exist</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 xml:space="preserve">Internet knowledge station </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42</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101</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41</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21</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 xml:space="preserve">Computer  center </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49</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100</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42</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 xml:space="preserve">Access to computers at computer center </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42</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98</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46</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19</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Computer courses</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47</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89</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45</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24</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English language courses</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57</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89</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33</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26</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lastRenderedPageBreak/>
              <w:t xml:space="preserve">Employment skills training </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41</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79</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49</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36</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Business resources  (grants, business  plan, financial guidance)</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30</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92</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51</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32</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Other educational resources (scholarship  &amp; application info)</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33</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93</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48</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31</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Debates/ Structured Youth  Conversations</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31</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97</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50</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27</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Life skills/activities (communication, teamwork)</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40</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103</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40</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22</w:t>
            </w:r>
          </w:p>
        </w:tc>
      </w:tr>
      <w:tr w:rsidR="00F93BB7" w:rsidRPr="00F93BB7" w:rsidTr="00F93BB7">
        <w:trPr>
          <w:trHeight w:val="288"/>
        </w:trPr>
        <w:tc>
          <w:tcPr>
            <w:tcW w:w="413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Art, music, theatre activities</w:t>
            </w:r>
          </w:p>
        </w:tc>
        <w:tc>
          <w:tcPr>
            <w:tcW w:w="162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33</w:t>
            </w:r>
          </w:p>
        </w:tc>
        <w:tc>
          <w:tcPr>
            <w:tcW w:w="138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101</w:t>
            </w:r>
          </w:p>
        </w:tc>
        <w:tc>
          <w:tcPr>
            <w:tcW w:w="11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44</w:t>
            </w:r>
          </w:p>
        </w:tc>
        <w:tc>
          <w:tcPr>
            <w:tcW w:w="103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27</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6136"/>
        <w:gridCol w:w="3214"/>
      </w:tblGrid>
      <w:tr w:rsidR="00F93BB7" w:rsidRPr="00F93BB7" w:rsidTr="00F93BB7">
        <w:trPr>
          <w:trHeight w:val="300"/>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Q3: Have you heard or been part of (participated in) the following programs in your community?</w:t>
            </w:r>
          </w:p>
        </w:tc>
      </w:tr>
      <w:tr w:rsidR="00F93BB7" w:rsidRPr="00F93BB7" w:rsidTr="00F93BB7">
        <w:trPr>
          <w:trHeight w:val="288"/>
        </w:trPr>
        <w:tc>
          <w:tcPr>
            <w:tcW w:w="613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Options</w:t>
            </w:r>
          </w:p>
        </w:tc>
        <w:tc>
          <w:tcPr>
            <w:tcW w:w="321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Yes</w:t>
            </w:r>
          </w:p>
        </w:tc>
      </w:tr>
      <w:tr w:rsidR="00F93BB7" w:rsidRPr="00F93BB7" w:rsidTr="00F93BB7">
        <w:trPr>
          <w:trHeight w:val="288"/>
        </w:trPr>
        <w:tc>
          <w:tcPr>
            <w:tcW w:w="613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Boy scouts</w:t>
            </w:r>
          </w:p>
        </w:tc>
        <w:tc>
          <w:tcPr>
            <w:tcW w:w="321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65</w:t>
            </w:r>
          </w:p>
        </w:tc>
      </w:tr>
      <w:tr w:rsidR="00F93BB7" w:rsidRPr="00F93BB7" w:rsidTr="00F93BB7">
        <w:trPr>
          <w:trHeight w:val="288"/>
        </w:trPr>
        <w:tc>
          <w:tcPr>
            <w:tcW w:w="613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Community radio</w:t>
            </w:r>
          </w:p>
        </w:tc>
        <w:tc>
          <w:tcPr>
            <w:tcW w:w="321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75</w:t>
            </w:r>
          </w:p>
        </w:tc>
      </w:tr>
      <w:tr w:rsidR="00F93BB7" w:rsidRPr="00F93BB7" w:rsidTr="00F93BB7">
        <w:trPr>
          <w:trHeight w:val="288"/>
        </w:trPr>
        <w:tc>
          <w:tcPr>
            <w:tcW w:w="613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 xml:space="preserve">Girl  scouts </w:t>
            </w:r>
          </w:p>
        </w:tc>
        <w:tc>
          <w:tcPr>
            <w:tcW w:w="321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81</w:t>
            </w:r>
          </w:p>
        </w:tc>
      </w:tr>
      <w:tr w:rsidR="00F93BB7" w:rsidRPr="00F93BB7" w:rsidTr="00F93BB7">
        <w:trPr>
          <w:trHeight w:val="288"/>
        </w:trPr>
        <w:tc>
          <w:tcPr>
            <w:tcW w:w="613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Mentorship (psychological, career)</w:t>
            </w:r>
          </w:p>
        </w:tc>
        <w:tc>
          <w:tcPr>
            <w:tcW w:w="321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100</w:t>
            </w:r>
          </w:p>
        </w:tc>
      </w:tr>
      <w:tr w:rsidR="00F93BB7" w:rsidRPr="00F93BB7" w:rsidTr="00F93BB7">
        <w:trPr>
          <w:trHeight w:val="288"/>
        </w:trPr>
        <w:tc>
          <w:tcPr>
            <w:tcW w:w="613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Religious guidance/counselling</w:t>
            </w:r>
          </w:p>
        </w:tc>
        <w:tc>
          <w:tcPr>
            <w:tcW w:w="321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116</w:t>
            </w:r>
          </w:p>
        </w:tc>
      </w:tr>
      <w:tr w:rsidR="00F93BB7" w:rsidRPr="00F93BB7" w:rsidTr="00F93BB7">
        <w:trPr>
          <w:trHeight w:val="288"/>
        </w:trPr>
        <w:tc>
          <w:tcPr>
            <w:tcW w:w="613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Boy scouts</w:t>
            </w:r>
          </w:p>
        </w:tc>
        <w:tc>
          <w:tcPr>
            <w:tcW w:w="321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65</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886"/>
        <w:gridCol w:w="1047"/>
        <w:gridCol w:w="1262"/>
        <w:gridCol w:w="757"/>
        <w:gridCol w:w="1398"/>
      </w:tblGrid>
      <w:tr w:rsidR="00F93BB7" w:rsidRPr="00F93BB7" w:rsidTr="00F93BB7">
        <w:trPr>
          <w:trHeight w:val="300"/>
        </w:trPr>
        <w:tc>
          <w:tcPr>
            <w:tcW w:w="9350" w:type="dxa"/>
            <w:gridSpan w:val="5"/>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Q4: Does your community provide the following to assist the process of entering the workforce?</w:t>
            </w:r>
          </w:p>
        </w:tc>
      </w:tr>
      <w:tr w:rsidR="00F93BB7" w:rsidRPr="00F93BB7" w:rsidTr="00F93BB7">
        <w:trPr>
          <w:trHeight w:val="288"/>
        </w:trPr>
        <w:tc>
          <w:tcPr>
            <w:tcW w:w="48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Options</w:t>
            </w:r>
          </w:p>
        </w:tc>
        <w:tc>
          <w:tcPr>
            <w:tcW w:w="104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Yes</w:t>
            </w:r>
          </w:p>
        </w:tc>
        <w:tc>
          <w:tcPr>
            <w:tcW w:w="126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Somewhat</w:t>
            </w:r>
          </w:p>
        </w:tc>
        <w:tc>
          <w:tcPr>
            <w:tcW w:w="75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No</w:t>
            </w:r>
          </w:p>
        </w:tc>
        <w:tc>
          <w:tcPr>
            <w:tcW w:w="13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I don’t know</w:t>
            </w:r>
          </w:p>
        </w:tc>
      </w:tr>
      <w:tr w:rsidR="00F93BB7" w:rsidRPr="00F93BB7" w:rsidTr="00F93BB7">
        <w:trPr>
          <w:trHeight w:val="288"/>
        </w:trPr>
        <w:tc>
          <w:tcPr>
            <w:tcW w:w="488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Job fairs</w:t>
            </w:r>
          </w:p>
        </w:tc>
        <w:tc>
          <w:tcPr>
            <w:tcW w:w="104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40</w:t>
            </w:r>
          </w:p>
        </w:tc>
        <w:tc>
          <w:tcPr>
            <w:tcW w:w="126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71</w:t>
            </w:r>
          </w:p>
        </w:tc>
        <w:tc>
          <w:tcPr>
            <w:tcW w:w="75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80</w:t>
            </w:r>
          </w:p>
        </w:tc>
        <w:tc>
          <w:tcPr>
            <w:tcW w:w="13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r>
      <w:tr w:rsidR="00F93BB7" w:rsidRPr="00F93BB7" w:rsidTr="00F93BB7">
        <w:trPr>
          <w:trHeight w:val="288"/>
        </w:trPr>
        <w:tc>
          <w:tcPr>
            <w:tcW w:w="488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 xml:space="preserve">Career counseling </w:t>
            </w:r>
          </w:p>
        </w:tc>
        <w:tc>
          <w:tcPr>
            <w:tcW w:w="104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48</w:t>
            </w:r>
          </w:p>
        </w:tc>
        <w:tc>
          <w:tcPr>
            <w:tcW w:w="126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65</w:t>
            </w:r>
          </w:p>
        </w:tc>
        <w:tc>
          <w:tcPr>
            <w:tcW w:w="75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78</w:t>
            </w:r>
          </w:p>
        </w:tc>
        <w:tc>
          <w:tcPr>
            <w:tcW w:w="13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r>
      <w:tr w:rsidR="00F93BB7" w:rsidRPr="00F93BB7" w:rsidTr="00F93BB7">
        <w:trPr>
          <w:trHeight w:val="288"/>
        </w:trPr>
        <w:tc>
          <w:tcPr>
            <w:tcW w:w="488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Internships</w:t>
            </w:r>
          </w:p>
        </w:tc>
        <w:tc>
          <w:tcPr>
            <w:tcW w:w="104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64</w:t>
            </w:r>
          </w:p>
        </w:tc>
        <w:tc>
          <w:tcPr>
            <w:tcW w:w="126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78</w:t>
            </w:r>
          </w:p>
        </w:tc>
        <w:tc>
          <w:tcPr>
            <w:tcW w:w="75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55</w:t>
            </w:r>
          </w:p>
        </w:tc>
        <w:tc>
          <w:tcPr>
            <w:tcW w:w="13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288"/>
        </w:trPr>
        <w:tc>
          <w:tcPr>
            <w:tcW w:w="488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Volunteering in the workforce</w:t>
            </w:r>
          </w:p>
        </w:tc>
        <w:tc>
          <w:tcPr>
            <w:tcW w:w="104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65</w:t>
            </w:r>
          </w:p>
        </w:tc>
        <w:tc>
          <w:tcPr>
            <w:tcW w:w="126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73</w:t>
            </w:r>
          </w:p>
        </w:tc>
        <w:tc>
          <w:tcPr>
            <w:tcW w:w="75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57</w:t>
            </w:r>
          </w:p>
        </w:tc>
        <w:tc>
          <w:tcPr>
            <w:tcW w:w="13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288"/>
        </w:trPr>
        <w:tc>
          <w:tcPr>
            <w:tcW w:w="488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Training for job placement</w:t>
            </w:r>
          </w:p>
        </w:tc>
        <w:tc>
          <w:tcPr>
            <w:tcW w:w="104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74</w:t>
            </w:r>
          </w:p>
        </w:tc>
        <w:tc>
          <w:tcPr>
            <w:tcW w:w="126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69</w:t>
            </w:r>
          </w:p>
        </w:tc>
        <w:tc>
          <w:tcPr>
            <w:tcW w:w="75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55</w:t>
            </w:r>
          </w:p>
        </w:tc>
        <w:tc>
          <w:tcPr>
            <w:tcW w:w="13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w:t>
            </w:r>
          </w:p>
        </w:tc>
      </w:tr>
      <w:tr w:rsidR="00F93BB7" w:rsidRPr="00F93BB7" w:rsidTr="00F93BB7">
        <w:trPr>
          <w:trHeight w:val="288"/>
        </w:trPr>
        <w:tc>
          <w:tcPr>
            <w:tcW w:w="488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Vocational training</w:t>
            </w:r>
          </w:p>
        </w:tc>
        <w:tc>
          <w:tcPr>
            <w:tcW w:w="104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78</w:t>
            </w:r>
          </w:p>
        </w:tc>
        <w:tc>
          <w:tcPr>
            <w:tcW w:w="126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70</w:t>
            </w:r>
          </w:p>
        </w:tc>
        <w:tc>
          <w:tcPr>
            <w:tcW w:w="75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46</w:t>
            </w:r>
          </w:p>
        </w:tc>
        <w:tc>
          <w:tcPr>
            <w:tcW w:w="13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w:t>
            </w:r>
          </w:p>
        </w:tc>
      </w:tr>
      <w:tr w:rsidR="00F93BB7" w:rsidRPr="00F93BB7" w:rsidTr="00F93BB7">
        <w:trPr>
          <w:trHeight w:val="288"/>
        </w:trPr>
        <w:tc>
          <w:tcPr>
            <w:tcW w:w="4886"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Entrepreneurial support</w:t>
            </w:r>
          </w:p>
        </w:tc>
        <w:tc>
          <w:tcPr>
            <w:tcW w:w="104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36</w:t>
            </w:r>
          </w:p>
        </w:tc>
        <w:tc>
          <w:tcPr>
            <w:tcW w:w="126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67</w:t>
            </w:r>
          </w:p>
        </w:tc>
        <w:tc>
          <w:tcPr>
            <w:tcW w:w="75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79</w:t>
            </w:r>
          </w:p>
        </w:tc>
        <w:tc>
          <w:tcPr>
            <w:tcW w:w="13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23</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7352"/>
        <w:gridCol w:w="1998"/>
      </w:tblGrid>
      <w:tr w:rsidR="00F93BB7" w:rsidRPr="00F93BB7" w:rsidTr="00F93BB7">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Q5: Which places do youth gather when in your community? Select all that apply.</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Options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Count</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Coffee-shops-or-cafes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137</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Parks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128</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Football-playgrounds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84</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University</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83</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Community-centers-/-Youth-center</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81</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On-the-street</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61</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Clubs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61</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Sports-facilities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47</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Private-homes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42</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lastRenderedPageBreak/>
              <w:t>CBOs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38</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Municipal-spaces/halls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32</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None</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0</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Other</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0</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r w:rsidRPr="00F93BB7">
        <w:rPr>
          <w:rFonts w:ascii="Gill Sans MT" w:eastAsia="Calibri" w:hAnsi="Gill Sans MT" w:cs="Arial"/>
          <w:sz w:val="24"/>
          <w:szCs w:val="24"/>
          <w:lang w:bidi="ar-SA"/>
        </w:rPr>
        <w:t>SCHOOL EDUCATION ENVIRONMENT</w:t>
      </w:r>
      <w:r w:rsidRPr="00F93BB7">
        <w:rPr>
          <w:rFonts w:ascii="Gill Sans MT" w:eastAsia="Calibri" w:hAnsi="Gill Sans MT" w:cs="Arial"/>
          <w:sz w:val="24"/>
          <w:szCs w:val="24"/>
          <w:lang w:bidi="ar-SA"/>
        </w:rPr>
        <w:tab/>
      </w:r>
      <w:r w:rsidRPr="00F93BB7">
        <w:rPr>
          <w:rFonts w:ascii="Gill Sans MT" w:eastAsia="Calibri" w:hAnsi="Gill Sans MT" w:cs="Arial"/>
          <w:sz w:val="24"/>
          <w:szCs w:val="24"/>
          <w:lang w:bidi="ar-SA"/>
        </w:rPr>
        <w:tab/>
      </w:r>
    </w:p>
    <w:tbl>
      <w:tblPr>
        <w:tblStyle w:val="TableGrid1"/>
        <w:tblW w:w="0" w:type="auto"/>
        <w:tblInd w:w="0" w:type="dxa"/>
        <w:tblLook w:val="04A0" w:firstRow="1" w:lastRow="0" w:firstColumn="1" w:lastColumn="0" w:noHBand="0" w:noVBand="1"/>
      </w:tblPr>
      <w:tblGrid>
        <w:gridCol w:w="7915"/>
        <w:gridCol w:w="1435"/>
      </w:tblGrid>
      <w:tr w:rsidR="00F93BB7" w:rsidRPr="00F93BB7" w:rsidTr="00F93BB7">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Q6: In your opinion what are the three most important issues in schools (in your community)?</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Options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Count</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Attendance</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129</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Overcrowded</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123</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Violence/-bullying</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83</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Teacher-student-relationship</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56</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Teacher-parent-relationship</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55</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Too-many-school-related-expenses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42</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Poor-quality-education</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40</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Bad-curriculum</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40</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Drop-outs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36</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No-support-for-people-with-learning-difficulties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34</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Limited-or-no-access-to-school-facilities-(locked)</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33</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Student-to-student-relationship</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29</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Late-school-shift-for-students-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28</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Distance-from-my-home-or-community</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27</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No-additional-subject-support</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25</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Infrastructural-issues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25</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Limited-or-restricted-transportation</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24</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Other</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7915"/>
        <w:gridCol w:w="1435"/>
      </w:tblGrid>
      <w:tr w:rsidR="00F93BB7" w:rsidRPr="00F93BB7" w:rsidTr="00F93BB7">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Q7: What do you consider the top three issues with school services in your community?</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Count</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Poor-learning-conditions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127</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Lack-of-mentoring/counseling-(feeling-connected-to-the-school-environment)</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100</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Lack-of-tutoring</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98</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Lack-of-subject-matter-choices-(Vocational-training,-computer,-English)</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83</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Lack-of-sports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69</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Lack-of-private-student-to-teacher-time</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67</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After-school-activities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65</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Other</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7915"/>
        <w:gridCol w:w="1435"/>
      </w:tblGrid>
      <w:tr w:rsidR="00F93BB7" w:rsidRPr="00F93BB7" w:rsidTr="00F93BB7">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Q8: Have you or has someone you know experienced these safety related issues in school in your community?</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lastRenderedPageBreak/>
              <w:t> </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Yes</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Bullying (physical/verbal)</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153</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Safety issues to/from school</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124</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Physical abuse (by students and/or teachers)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121</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Unsafe conditions (infrastructural )</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113</w:t>
            </w:r>
          </w:p>
        </w:tc>
      </w:tr>
      <w:tr w:rsidR="00F93BB7" w:rsidRPr="00F93BB7" w:rsidTr="00F93BB7">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Harassment (from students &amp;/or teachers)</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102</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415"/>
        <w:gridCol w:w="1340"/>
        <w:gridCol w:w="1286"/>
        <w:gridCol w:w="860"/>
        <w:gridCol w:w="1449"/>
      </w:tblGrid>
      <w:tr w:rsidR="00F93BB7" w:rsidRPr="00F93BB7" w:rsidTr="00F93BB7">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Q9: Have you or someone you know experience the following school issues in your community?</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Frequently</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Sometimes</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Rarely</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I don’t know</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Not enough space in classroom</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81</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86</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32</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Poor maintenance</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68</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92</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35</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Low quality education</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67</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85</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43</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Disconnectedness to school environment</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67</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87</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41</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Inadequate bathrooms</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66</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94</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40</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Unhygienic</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65</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100</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29</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Lack of equipment (books, recreational equipment, computers)</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60</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102</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33</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Teachers lacking experience</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59</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93</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39</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Understaffed</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56</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77</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53</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19</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Violence, bullying, harassment</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55</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103</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35</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r>
      <w:tr w:rsidR="00F93BB7" w:rsidRPr="00F93BB7" w:rsidTr="00F93BB7">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Unsafe conditions  (bad wiring, infrastructure)</w:t>
            </w:r>
          </w:p>
        </w:tc>
        <w:tc>
          <w:tcPr>
            <w:tcW w:w="13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48</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101</w:t>
            </w:r>
          </w:p>
        </w:tc>
        <w:tc>
          <w:tcPr>
            <w:tcW w:w="86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46</w:t>
            </w:r>
          </w:p>
        </w:tc>
        <w:tc>
          <w:tcPr>
            <w:tcW w:w="144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399"/>
        <w:gridCol w:w="1252"/>
        <w:gridCol w:w="1441"/>
        <w:gridCol w:w="833"/>
        <w:gridCol w:w="1425"/>
      </w:tblGrid>
      <w:tr w:rsidR="00F93BB7" w:rsidRPr="00F93BB7" w:rsidTr="00F93BB7">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10. Have you or has someone you know experienced these barriers to schools in your community?</w:t>
            </w:r>
          </w:p>
        </w:tc>
      </w:tr>
      <w:tr w:rsidR="00F93BB7" w:rsidRPr="00F93BB7" w:rsidTr="00F93BB7">
        <w:trPr>
          <w:trHeight w:val="288"/>
        </w:trPr>
        <w:tc>
          <w:tcPr>
            <w:tcW w:w="439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p>
        </w:tc>
        <w:tc>
          <w:tcPr>
            <w:tcW w:w="12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Frequently</w:t>
            </w:r>
          </w:p>
        </w:tc>
        <w:tc>
          <w:tcPr>
            <w:tcW w:w="144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Sometimes</w:t>
            </w:r>
          </w:p>
        </w:tc>
        <w:tc>
          <w:tcPr>
            <w:tcW w:w="83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Rarely</w:t>
            </w:r>
          </w:p>
        </w:tc>
        <w:tc>
          <w:tcPr>
            <w:tcW w:w="142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I don’t know</w:t>
            </w:r>
          </w:p>
        </w:tc>
      </w:tr>
      <w:tr w:rsidR="00F93BB7" w:rsidRPr="00F93BB7" w:rsidTr="00F93BB7">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Financial reasons (uniform, books, tuition)</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61</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102</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38</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w:t>
            </w:r>
          </w:p>
        </w:tc>
      </w:tr>
      <w:tr w:rsidR="00F93BB7" w:rsidRPr="00F93BB7" w:rsidTr="00F93BB7">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Lacks accessibility for persons with disabilities</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66</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97</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30</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12</w:t>
            </w:r>
          </w:p>
        </w:tc>
      </w:tr>
      <w:tr w:rsidR="00F93BB7" w:rsidRPr="00F93BB7" w:rsidTr="00F93BB7">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Transportation/ location of the school</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72</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86</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39</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8</w:t>
            </w:r>
          </w:p>
        </w:tc>
      </w:tr>
      <w:tr w:rsidR="00F93BB7" w:rsidRPr="00F93BB7" w:rsidTr="00F93BB7">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No assistance for people with learning difficulties</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68</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89</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41</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7</w:t>
            </w:r>
          </w:p>
        </w:tc>
      </w:tr>
      <w:tr w:rsidR="00F93BB7" w:rsidRPr="00F93BB7" w:rsidTr="00F93BB7">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Need to work to support family</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55</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92</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48</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10</w:t>
            </w:r>
          </w:p>
        </w:tc>
      </w:tr>
      <w:tr w:rsidR="00F93BB7" w:rsidRPr="00F93BB7" w:rsidTr="00F93BB7">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Parents/family situation (not allowed by family/spouse)</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48</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97</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53</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7</w:t>
            </w:r>
          </w:p>
        </w:tc>
      </w:tr>
      <w:tr w:rsidR="00F93BB7" w:rsidRPr="00F93BB7" w:rsidTr="00F93BB7">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Need to take care of siblings/children/ elderly</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52</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92</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50</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11</w:t>
            </w:r>
          </w:p>
        </w:tc>
      </w:tr>
      <w:tr w:rsidR="00F93BB7" w:rsidRPr="00F93BB7" w:rsidTr="00F93BB7">
        <w:trPr>
          <w:trHeight w:val="288"/>
        </w:trPr>
        <w:tc>
          <w:tcPr>
            <w:tcW w:w="4399"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Stray animals</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51</w:t>
            </w:r>
          </w:p>
        </w:tc>
        <w:tc>
          <w:tcPr>
            <w:tcW w:w="1441"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91</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52</w:t>
            </w:r>
          </w:p>
        </w:tc>
        <w:tc>
          <w:tcPr>
            <w:tcW w:w="142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11</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8495"/>
        <w:gridCol w:w="855"/>
      </w:tblGrid>
      <w:tr w:rsidR="00F93BB7" w:rsidRPr="00F93BB7" w:rsidTr="00F93BB7">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11. Do the following exist in schools in your community?</w:t>
            </w:r>
          </w:p>
        </w:tc>
      </w:tr>
      <w:tr w:rsidR="00F93BB7" w:rsidRPr="00F93BB7" w:rsidTr="00F93BB7">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8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Yes</w:t>
            </w:r>
          </w:p>
        </w:tc>
      </w:tr>
      <w:tr w:rsidR="00F93BB7" w:rsidRPr="00F93BB7" w:rsidTr="00F93BB7">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School leadership (student  council)</w:t>
            </w:r>
          </w:p>
        </w:tc>
        <w:tc>
          <w:tcPr>
            <w:tcW w:w="8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140</w:t>
            </w:r>
          </w:p>
        </w:tc>
      </w:tr>
      <w:tr w:rsidR="00F93BB7" w:rsidRPr="00F93BB7" w:rsidTr="00F93BB7">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Student-led extra  -curricular activities</w:t>
            </w:r>
          </w:p>
        </w:tc>
        <w:tc>
          <w:tcPr>
            <w:tcW w:w="8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106</w:t>
            </w:r>
          </w:p>
        </w:tc>
      </w:tr>
      <w:tr w:rsidR="00F93BB7" w:rsidRPr="00F93BB7" w:rsidTr="00F93BB7">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lastRenderedPageBreak/>
              <w:t xml:space="preserve">Volunteering activities </w:t>
            </w:r>
          </w:p>
        </w:tc>
        <w:tc>
          <w:tcPr>
            <w:tcW w:w="8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144</w:t>
            </w:r>
          </w:p>
        </w:tc>
      </w:tr>
      <w:tr w:rsidR="00F93BB7" w:rsidRPr="00F93BB7" w:rsidTr="00F93BB7">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School improvement activities</w:t>
            </w:r>
          </w:p>
        </w:tc>
        <w:tc>
          <w:tcPr>
            <w:tcW w:w="8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127</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r w:rsidRPr="00F93BB7">
        <w:rPr>
          <w:rFonts w:ascii="Gill Sans MT" w:eastAsia="Calibri" w:hAnsi="Gill Sans MT" w:cs="Arial"/>
          <w:sz w:val="24"/>
          <w:szCs w:val="24"/>
          <w:lang w:bidi="ar-SA"/>
        </w:rPr>
        <w:t>HEALTH</w:t>
      </w:r>
      <w:r w:rsidRPr="00F93BB7">
        <w:rPr>
          <w:rFonts w:ascii="Gill Sans MT" w:eastAsia="Calibri" w:hAnsi="Gill Sans MT" w:cs="Arial"/>
          <w:sz w:val="24"/>
          <w:szCs w:val="24"/>
          <w:lang w:bidi="ar-SA"/>
        </w:rPr>
        <w:tab/>
      </w:r>
      <w:r w:rsidRPr="00F93BB7">
        <w:rPr>
          <w:rFonts w:ascii="Gill Sans MT" w:eastAsia="Calibri" w:hAnsi="Gill Sans MT" w:cs="Arial"/>
          <w:sz w:val="24"/>
          <w:szCs w:val="24"/>
          <w:lang w:bidi="ar-SA"/>
        </w:rPr>
        <w:tab/>
      </w:r>
    </w:p>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7352"/>
        <w:gridCol w:w="1998"/>
      </w:tblGrid>
      <w:tr w:rsidR="00F93BB7" w:rsidRPr="00F93BB7" w:rsidTr="00F93BB7">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xml:space="preserve">12. Please select three of the following that you consider the most important for youth </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Frequency</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Drugs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131</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Smoking</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129</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Nutrition</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109</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Alcohol</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104</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Health-education</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77</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Physical-activity</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65</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Environmental-problems</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63</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Obesity</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41</w:t>
            </w:r>
          </w:p>
        </w:tc>
      </w:tr>
      <w:tr w:rsidR="00F93BB7" w:rsidRPr="00F93BB7" w:rsidTr="00F93BB7">
        <w:trPr>
          <w:trHeight w:val="288"/>
        </w:trPr>
        <w:tc>
          <w:tcPr>
            <w:tcW w:w="735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lang w:bidi="ar-SA"/>
              </w:rPr>
            </w:pPr>
            <w:r w:rsidRPr="00F93BB7">
              <w:rPr>
                <w:lang w:bidi="ar-SA"/>
              </w:rPr>
              <w:t>Other</w:t>
            </w:r>
          </w:p>
        </w:tc>
        <w:tc>
          <w:tcPr>
            <w:tcW w:w="19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942"/>
        <w:gridCol w:w="1619"/>
        <w:gridCol w:w="1534"/>
        <w:gridCol w:w="1255"/>
      </w:tblGrid>
      <w:tr w:rsidR="00F93BB7" w:rsidRPr="00F93BB7" w:rsidTr="00F93BB7">
        <w:trPr>
          <w:trHeight w:val="288"/>
        </w:trPr>
        <w:tc>
          <w:tcPr>
            <w:tcW w:w="9350" w:type="dxa"/>
            <w:gridSpan w:val="4"/>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13. Do you consider the following to be problems in your local health facilities?</w:t>
            </w:r>
          </w:p>
        </w:tc>
      </w:tr>
      <w:tr w:rsidR="00F93BB7" w:rsidRPr="00F93BB7" w:rsidTr="00F93BB7">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161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Majorly problematic</w:t>
            </w:r>
          </w:p>
        </w:tc>
        <w:tc>
          <w:tcPr>
            <w:tcW w:w="153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Not problematic</w:t>
            </w:r>
          </w:p>
        </w:tc>
        <w:tc>
          <w:tcPr>
            <w:tcW w:w="12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Do not know</w:t>
            </w:r>
          </w:p>
        </w:tc>
      </w:tr>
      <w:tr w:rsidR="00F93BB7" w:rsidRPr="00F93BB7" w:rsidTr="00F93BB7">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High number of patients</w:t>
            </w:r>
          </w:p>
        </w:tc>
        <w:tc>
          <w:tcPr>
            <w:tcW w:w="161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157</w:t>
            </w:r>
          </w:p>
        </w:tc>
        <w:tc>
          <w:tcPr>
            <w:tcW w:w="153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40</w:t>
            </w:r>
          </w:p>
        </w:tc>
        <w:tc>
          <w:tcPr>
            <w:tcW w:w="12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Lack of staff capacities</w:t>
            </w:r>
          </w:p>
        </w:tc>
        <w:tc>
          <w:tcPr>
            <w:tcW w:w="161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151</w:t>
            </w:r>
          </w:p>
        </w:tc>
        <w:tc>
          <w:tcPr>
            <w:tcW w:w="153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45</w:t>
            </w:r>
          </w:p>
        </w:tc>
        <w:tc>
          <w:tcPr>
            <w:tcW w:w="12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w:t>
            </w:r>
          </w:p>
        </w:tc>
      </w:tr>
      <w:tr w:rsidR="00F93BB7" w:rsidRPr="00F93BB7" w:rsidTr="00F93BB7">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Low quality of service</w:t>
            </w:r>
          </w:p>
        </w:tc>
        <w:tc>
          <w:tcPr>
            <w:tcW w:w="161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146</w:t>
            </w:r>
          </w:p>
        </w:tc>
        <w:tc>
          <w:tcPr>
            <w:tcW w:w="153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47</w:t>
            </w:r>
          </w:p>
        </w:tc>
        <w:tc>
          <w:tcPr>
            <w:tcW w:w="12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r>
      <w:tr w:rsidR="00F93BB7" w:rsidRPr="00F93BB7" w:rsidTr="00F93BB7">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Availability of equipment</w:t>
            </w:r>
          </w:p>
        </w:tc>
        <w:tc>
          <w:tcPr>
            <w:tcW w:w="161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144</w:t>
            </w:r>
          </w:p>
        </w:tc>
        <w:tc>
          <w:tcPr>
            <w:tcW w:w="153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54</w:t>
            </w:r>
          </w:p>
        </w:tc>
        <w:tc>
          <w:tcPr>
            <w:tcW w:w="12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w:t>
            </w:r>
          </w:p>
        </w:tc>
      </w:tr>
      <w:tr w:rsidR="00F93BB7" w:rsidRPr="00F93BB7" w:rsidTr="00F93BB7">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Lack of hygiene</w:t>
            </w:r>
          </w:p>
        </w:tc>
        <w:tc>
          <w:tcPr>
            <w:tcW w:w="161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144</w:t>
            </w:r>
          </w:p>
        </w:tc>
        <w:tc>
          <w:tcPr>
            <w:tcW w:w="153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53</w:t>
            </w:r>
          </w:p>
        </w:tc>
        <w:tc>
          <w:tcPr>
            <w:tcW w:w="12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 xml:space="preserve">Availability of Pharmacy/medication </w:t>
            </w:r>
          </w:p>
        </w:tc>
        <w:tc>
          <w:tcPr>
            <w:tcW w:w="161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141</w:t>
            </w:r>
          </w:p>
        </w:tc>
        <w:tc>
          <w:tcPr>
            <w:tcW w:w="153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56</w:t>
            </w:r>
          </w:p>
        </w:tc>
        <w:tc>
          <w:tcPr>
            <w:tcW w:w="12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Availability of mental health services (psychologist, institute)</w:t>
            </w:r>
          </w:p>
        </w:tc>
        <w:tc>
          <w:tcPr>
            <w:tcW w:w="161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139</w:t>
            </w:r>
          </w:p>
        </w:tc>
        <w:tc>
          <w:tcPr>
            <w:tcW w:w="153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52</w:t>
            </w:r>
          </w:p>
        </w:tc>
        <w:tc>
          <w:tcPr>
            <w:tcW w:w="12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r>
      <w:tr w:rsidR="00F93BB7" w:rsidRPr="00F93BB7" w:rsidTr="00F93BB7">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 xml:space="preserve">Availability of specialized physicians </w:t>
            </w:r>
          </w:p>
        </w:tc>
        <w:tc>
          <w:tcPr>
            <w:tcW w:w="161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137</w:t>
            </w:r>
          </w:p>
        </w:tc>
        <w:tc>
          <w:tcPr>
            <w:tcW w:w="153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56</w:t>
            </w:r>
          </w:p>
        </w:tc>
        <w:tc>
          <w:tcPr>
            <w:tcW w:w="12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r>
      <w:tr w:rsidR="00F93BB7" w:rsidRPr="00F93BB7" w:rsidTr="00F93BB7">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Limited operating hours</w:t>
            </w:r>
          </w:p>
        </w:tc>
        <w:tc>
          <w:tcPr>
            <w:tcW w:w="161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120</w:t>
            </w:r>
          </w:p>
        </w:tc>
        <w:tc>
          <w:tcPr>
            <w:tcW w:w="153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73</w:t>
            </w:r>
          </w:p>
        </w:tc>
        <w:tc>
          <w:tcPr>
            <w:tcW w:w="12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7239"/>
        <w:gridCol w:w="2111"/>
      </w:tblGrid>
      <w:tr w:rsidR="00F93BB7" w:rsidRPr="00F93BB7" w:rsidTr="00F93BB7">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14. Which of the following do you consider barriers to health care in (name of community) (choose 2-3)</w:t>
            </w:r>
          </w:p>
        </w:tc>
      </w:tr>
      <w:tr w:rsidR="00F93BB7" w:rsidRPr="00F93BB7" w:rsidTr="00F93BB7">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211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Frequency</w:t>
            </w:r>
          </w:p>
        </w:tc>
      </w:tr>
      <w:tr w:rsidR="00F93BB7" w:rsidRPr="00F93BB7" w:rsidTr="00F93BB7">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Financial-barriers</w:t>
            </w:r>
          </w:p>
        </w:tc>
        <w:tc>
          <w:tcPr>
            <w:tcW w:w="211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110</w:t>
            </w:r>
          </w:p>
        </w:tc>
      </w:tr>
      <w:tr w:rsidR="00F93BB7" w:rsidRPr="00F93BB7" w:rsidTr="00F93BB7">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Delays-in-receiving-care</w:t>
            </w:r>
          </w:p>
        </w:tc>
        <w:tc>
          <w:tcPr>
            <w:tcW w:w="211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104</w:t>
            </w:r>
          </w:p>
        </w:tc>
      </w:tr>
      <w:tr w:rsidR="00F93BB7" w:rsidRPr="00F93BB7" w:rsidTr="00F93BB7">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Unable-to-reach-the-health-facility</w:t>
            </w:r>
          </w:p>
        </w:tc>
        <w:tc>
          <w:tcPr>
            <w:tcW w:w="211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90</w:t>
            </w:r>
          </w:p>
        </w:tc>
      </w:tr>
      <w:tr w:rsidR="00F93BB7" w:rsidRPr="00F93BB7" w:rsidTr="00F93BB7">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Services-needed-yet-unavailable</w:t>
            </w:r>
          </w:p>
        </w:tc>
        <w:tc>
          <w:tcPr>
            <w:tcW w:w="211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81</w:t>
            </w:r>
          </w:p>
        </w:tc>
      </w:tr>
      <w:tr w:rsidR="00F93BB7" w:rsidRPr="00F93BB7" w:rsidTr="00F93BB7">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Capacity-of-the-center</w:t>
            </w:r>
          </w:p>
        </w:tc>
        <w:tc>
          <w:tcPr>
            <w:tcW w:w="211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72</w:t>
            </w:r>
          </w:p>
        </w:tc>
      </w:tr>
      <w:tr w:rsidR="00F93BB7" w:rsidRPr="00F93BB7" w:rsidTr="00F93BB7">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Discrimination-(gender,-tribe,-origin)</w:t>
            </w:r>
          </w:p>
        </w:tc>
        <w:tc>
          <w:tcPr>
            <w:tcW w:w="211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70</w:t>
            </w:r>
          </w:p>
        </w:tc>
      </w:tr>
      <w:tr w:rsidR="00F93BB7" w:rsidRPr="00F93BB7" w:rsidTr="00F93BB7">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Female-related-health-challenges</w:t>
            </w:r>
          </w:p>
        </w:tc>
        <w:tc>
          <w:tcPr>
            <w:tcW w:w="211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54</w:t>
            </w:r>
          </w:p>
        </w:tc>
      </w:tr>
      <w:tr w:rsidR="00F93BB7" w:rsidRPr="00F93BB7" w:rsidTr="00F93BB7">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lastRenderedPageBreak/>
              <w:t>Unsure-what-services-are-available</w:t>
            </w:r>
          </w:p>
        </w:tc>
        <w:tc>
          <w:tcPr>
            <w:tcW w:w="2111"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bl>
    <w:p w:rsidR="00F93BB7" w:rsidRDefault="00F93BB7" w:rsidP="00F93BB7">
      <w:pPr>
        <w:spacing w:after="0" w:line="256" w:lineRule="auto"/>
        <w:jc w:val="both"/>
        <w:rPr>
          <w:rFonts w:ascii="Gill Sans MT" w:eastAsia="Calibri" w:hAnsi="Gill Sans MT" w:cs="Arial"/>
          <w:sz w:val="24"/>
          <w:szCs w:val="24"/>
          <w:rtl/>
          <w:lang w:bidi="ar-SA"/>
        </w:rPr>
      </w:pPr>
    </w:p>
    <w:p w:rsidR="00792128" w:rsidRPr="00F93BB7" w:rsidRDefault="00792128"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r w:rsidRPr="00F93BB7">
        <w:rPr>
          <w:rFonts w:ascii="Gill Sans MT" w:eastAsia="Calibri" w:hAnsi="Gill Sans MT" w:cs="Arial"/>
          <w:sz w:val="24"/>
          <w:szCs w:val="24"/>
          <w:lang w:bidi="ar-SA"/>
        </w:rPr>
        <w:t>SOCIAL ENVIRONMENT</w:t>
      </w:r>
      <w:r w:rsidRPr="00F93BB7">
        <w:rPr>
          <w:rFonts w:ascii="Gill Sans MT" w:eastAsia="Calibri" w:hAnsi="Gill Sans MT" w:cs="Arial"/>
          <w:sz w:val="24"/>
          <w:szCs w:val="24"/>
          <w:lang w:bidi="ar-SA"/>
        </w:rPr>
        <w:tab/>
      </w:r>
    </w:p>
    <w:tbl>
      <w:tblPr>
        <w:tblStyle w:val="TableGrid1"/>
        <w:tblW w:w="0" w:type="auto"/>
        <w:tblInd w:w="0" w:type="dxa"/>
        <w:tblLook w:val="04A0" w:firstRow="1" w:lastRow="0" w:firstColumn="1" w:lastColumn="0" w:noHBand="0" w:noVBand="1"/>
      </w:tblPr>
      <w:tblGrid>
        <w:gridCol w:w="6872"/>
        <w:gridCol w:w="569"/>
        <w:gridCol w:w="1286"/>
        <w:gridCol w:w="624"/>
      </w:tblGrid>
      <w:tr w:rsidR="00F93BB7" w:rsidRPr="00F93BB7" w:rsidTr="00F93BB7">
        <w:trPr>
          <w:trHeight w:val="288"/>
        </w:trPr>
        <w:tc>
          <w:tcPr>
            <w:tcW w:w="9350" w:type="dxa"/>
            <w:gridSpan w:val="4"/>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xml:space="preserve">15. Have you or has someone you know experience the following issues in your community? </w:t>
            </w:r>
          </w:p>
        </w:tc>
      </w:tr>
      <w:tr w:rsidR="00F93BB7" w:rsidRPr="00F93BB7" w:rsidTr="00F93BB7">
        <w:trPr>
          <w:trHeight w:val="288"/>
        </w:trPr>
        <w:tc>
          <w:tcPr>
            <w:tcW w:w="68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56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Yes</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Sometimes</w:t>
            </w:r>
          </w:p>
        </w:tc>
        <w:tc>
          <w:tcPr>
            <w:tcW w:w="62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No</w:t>
            </w:r>
          </w:p>
        </w:tc>
      </w:tr>
      <w:tr w:rsidR="00F93BB7" w:rsidRPr="00F93BB7" w:rsidTr="00F93BB7">
        <w:trPr>
          <w:trHeight w:val="288"/>
        </w:trPr>
        <w:tc>
          <w:tcPr>
            <w:tcW w:w="68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Bullying (Neighborhood/work)</w:t>
            </w:r>
          </w:p>
        </w:tc>
        <w:tc>
          <w:tcPr>
            <w:tcW w:w="56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91</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97</w:t>
            </w:r>
          </w:p>
        </w:tc>
        <w:tc>
          <w:tcPr>
            <w:tcW w:w="62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17</w:t>
            </w:r>
          </w:p>
        </w:tc>
      </w:tr>
      <w:tr w:rsidR="00F93BB7" w:rsidRPr="00F93BB7" w:rsidTr="00F93BB7">
        <w:trPr>
          <w:trHeight w:val="288"/>
        </w:trPr>
        <w:tc>
          <w:tcPr>
            <w:tcW w:w="68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Verbal/emotional/ psychological abuse (partner/family)</w:t>
            </w:r>
          </w:p>
        </w:tc>
        <w:tc>
          <w:tcPr>
            <w:tcW w:w="56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89</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97</w:t>
            </w:r>
          </w:p>
        </w:tc>
        <w:tc>
          <w:tcPr>
            <w:tcW w:w="62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19</w:t>
            </w:r>
          </w:p>
        </w:tc>
      </w:tr>
      <w:tr w:rsidR="00F93BB7" w:rsidRPr="00F93BB7" w:rsidTr="00F93BB7">
        <w:trPr>
          <w:trHeight w:val="288"/>
        </w:trPr>
        <w:tc>
          <w:tcPr>
            <w:tcW w:w="68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Gender bias (towards females)</w:t>
            </w:r>
          </w:p>
        </w:tc>
        <w:tc>
          <w:tcPr>
            <w:tcW w:w="56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69</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103</w:t>
            </w:r>
          </w:p>
        </w:tc>
        <w:tc>
          <w:tcPr>
            <w:tcW w:w="62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33</w:t>
            </w:r>
          </w:p>
        </w:tc>
      </w:tr>
      <w:tr w:rsidR="00F93BB7" w:rsidRPr="00F93BB7" w:rsidTr="00F93BB7">
        <w:trPr>
          <w:trHeight w:val="288"/>
        </w:trPr>
        <w:tc>
          <w:tcPr>
            <w:tcW w:w="68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Physical abuse (partner/family)</w:t>
            </w:r>
          </w:p>
        </w:tc>
        <w:tc>
          <w:tcPr>
            <w:tcW w:w="56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62</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107</w:t>
            </w:r>
          </w:p>
        </w:tc>
        <w:tc>
          <w:tcPr>
            <w:tcW w:w="62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36</w:t>
            </w:r>
          </w:p>
        </w:tc>
      </w:tr>
      <w:tr w:rsidR="00F93BB7" w:rsidRPr="00F93BB7" w:rsidTr="00F93BB7">
        <w:trPr>
          <w:trHeight w:val="288"/>
        </w:trPr>
        <w:tc>
          <w:tcPr>
            <w:tcW w:w="68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Physical harassment (workplace/community)</w:t>
            </w:r>
          </w:p>
        </w:tc>
        <w:tc>
          <w:tcPr>
            <w:tcW w:w="56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53</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104</w:t>
            </w:r>
          </w:p>
        </w:tc>
        <w:tc>
          <w:tcPr>
            <w:tcW w:w="62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48</w:t>
            </w:r>
          </w:p>
        </w:tc>
      </w:tr>
      <w:tr w:rsidR="00F93BB7" w:rsidRPr="00F93BB7" w:rsidTr="00F93BB7">
        <w:trPr>
          <w:trHeight w:val="288"/>
        </w:trPr>
        <w:tc>
          <w:tcPr>
            <w:tcW w:w="68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Sexual harassment (workplace/community)</w:t>
            </w:r>
          </w:p>
        </w:tc>
        <w:tc>
          <w:tcPr>
            <w:tcW w:w="56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51</w:t>
            </w:r>
          </w:p>
        </w:tc>
        <w:tc>
          <w:tcPr>
            <w:tcW w:w="128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97</w:t>
            </w:r>
          </w:p>
        </w:tc>
        <w:tc>
          <w:tcPr>
            <w:tcW w:w="62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57</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r w:rsidRPr="00F93BB7">
        <w:rPr>
          <w:rFonts w:ascii="Gill Sans MT" w:eastAsia="Calibri" w:hAnsi="Gill Sans MT" w:cs="Arial"/>
          <w:sz w:val="24"/>
          <w:szCs w:val="24"/>
          <w:lang w:bidi="ar-SA"/>
        </w:rPr>
        <w:t>INCLUSION</w:t>
      </w:r>
      <w:r w:rsidRPr="00F93BB7">
        <w:rPr>
          <w:rFonts w:ascii="Gill Sans MT" w:eastAsia="Calibri" w:hAnsi="Gill Sans MT" w:cs="Arial"/>
          <w:sz w:val="24"/>
          <w:szCs w:val="24"/>
          <w:lang w:bidi="ar-SA"/>
        </w:rPr>
        <w:tab/>
      </w:r>
      <w:r w:rsidRPr="00F93BB7">
        <w:rPr>
          <w:rFonts w:ascii="Gill Sans MT" w:eastAsia="Calibri" w:hAnsi="Gill Sans MT" w:cs="Arial"/>
          <w:sz w:val="24"/>
          <w:szCs w:val="24"/>
          <w:lang w:bidi="ar-SA"/>
        </w:rPr>
        <w:tab/>
      </w:r>
    </w:p>
    <w:tbl>
      <w:tblPr>
        <w:tblStyle w:val="TableGrid1"/>
        <w:tblW w:w="0" w:type="auto"/>
        <w:tblInd w:w="0" w:type="dxa"/>
        <w:tblLook w:val="04A0" w:firstRow="1" w:lastRow="0" w:firstColumn="1" w:lastColumn="0" w:noHBand="0" w:noVBand="1"/>
      </w:tblPr>
      <w:tblGrid>
        <w:gridCol w:w="9350"/>
      </w:tblGrid>
      <w:tr w:rsidR="00F93BB7" w:rsidRPr="00F93BB7" w:rsidTr="00F93BB7">
        <w:trPr>
          <w:trHeight w:val="288"/>
        </w:trPr>
        <w:tc>
          <w:tcPr>
            <w:tcW w:w="935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xml:space="preserve">16. Do you feel that in your community there equal access to activities/facilities for males &amp; females? </w:t>
            </w:r>
          </w:p>
        </w:tc>
      </w:tr>
      <w:tr w:rsidR="00F93BB7" w:rsidRPr="00F93BB7" w:rsidTr="00F93BB7">
        <w:trPr>
          <w:trHeight w:val="288"/>
        </w:trPr>
        <w:tc>
          <w:tcPr>
            <w:tcW w:w="935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Yes %</w:t>
            </w:r>
          </w:p>
        </w:tc>
      </w:tr>
      <w:tr w:rsidR="00F93BB7" w:rsidRPr="00F93BB7" w:rsidTr="00F93BB7">
        <w:trPr>
          <w:trHeight w:val="288"/>
        </w:trPr>
        <w:tc>
          <w:tcPr>
            <w:tcW w:w="935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cs="Calibri"/>
                <w:color w:val="000000"/>
                <w:sz w:val="24"/>
                <w:szCs w:val="24"/>
                <w:lang w:bidi="ar-SA"/>
              </w:rPr>
            </w:pPr>
            <w:r w:rsidRPr="00F93BB7">
              <w:rPr>
                <w:rFonts w:ascii="Gill Sans MT" w:hAnsi="Gill Sans MT" w:cs="Calibri"/>
                <w:color w:val="000000"/>
                <w:sz w:val="24"/>
                <w:szCs w:val="24"/>
                <w:lang w:bidi="ar-SA"/>
              </w:rPr>
              <w:t>49.8%</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7877"/>
        <w:gridCol w:w="1473"/>
      </w:tblGrid>
      <w:tr w:rsidR="00F93BB7" w:rsidRPr="00F93BB7" w:rsidTr="00F93BB7">
        <w:trPr>
          <w:trHeight w:val="615"/>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xml:space="preserve">17. Which of the following have you considered barriers to inclusion (persons with disabilities, refugees, women) in (name community)? </w:t>
            </w:r>
          </w:p>
        </w:tc>
      </w:tr>
      <w:tr w:rsidR="00F93BB7" w:rsidRPr="00F93BB7" w:rsidTr="00F93BB7">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147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Count</w:t>
            </w:r>
          </w:p>
        </w:tc>
      </w:tr>
      <w:tr w:rsidR="00F93BB7" w:rsidRPr="00F93BB7" w:rsidTr="00F93BB7">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Social norms</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131</w:t>
            </w:r>
          </w:p>
        </w:tc>
      </w:tr>
      <w:tr w:rsidR="00F93BB7" w:rsidRPr="00F93BB7" w:rsidTr="00F93BB7">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Lack of community awareness</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95</w:t>
            </w:r>
          </w:p>
        </w:tc>
      </w:tr>
      <w:tr w:rsidR="00F93BB7" w:rsidRPr="00F93BB7" w:rsidTr="00F93BB7">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Laws &amp; legal framework</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82</w:t>
            </w:r>
          </w:p>
        </w:tc>
      </w:tr>
      <w:tr w:rsidR="00F93BB7" w:rsidRPr="00F93BB7" w:rsidTr="00F93BB7">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Racism/sexism</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82</w:t>
            </w:r>
          </w:p>
        </w:tc>
      </w:tr>
      <w:tr w:rsidR="00F93BB7" w:rsidRPr="00F93BB7" w:rsidTr="00F93BB7">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Local policies</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80</w:t>
            </w:r>
          </w:p>
        </w:tc>
      </w:tr>
      <w:tr w:rsidR="00F93BB7" w:rsidRPr="00F93BB7" w:rsidTr="00F93BB7">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Infrastructure (disabilities)</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74</w:t>
            </w:r>
          </w:p>
        </w:tc>
      </w:tr>
      <w:tr w:rsidR="00F93BB7" w:rsidRPr="00F93BB7" w:rsidTr="00F93BB7">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Individual perceptions and biases</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69</w:t>
            </w:r>
          </w:p>
        </w:tc>
      </w:tr>
      <w:tr w:rsidR="00F93BB7" w:rsidRPr="00F93BB7" w:rsidTr="00F93BB7">
        <w:trPr>
          <w:trHeight w:val="288"/>
        </w:trPr>
        <w:tc>
          <w:tcPr>
            <w:tcW w:w="7877"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None of the above</w:t>
            </w:r>
          </w:p>
        </w:tc>
        <w:tc>
          <w:tcPr>
            <w:tcW w:w="147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2</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275"/>
        <w:gridCol w:w="1300"/>
        <w:gridCol w:w="1355"/>
        <w:gridCol w:w="908"/>
        <w:gridCol w:w="1512"/>
      </w:tblGrid>
      <w:tr w:rsidR="00F93BB7" w:rsidRPr="00F93BB7" w:rsidTr="00F93BB7">
        <w:trPr>
          <w:trHeight w:val="360"/>
        </w:trPr>
        <w:tc>
          <w:tcPr>
            <w:tcW w:w="9350" w:type="dxa"/>
            <w:gridSpan w:val="5"/>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xml:space="preserve">18. To what degree do you think the following groups are </w:t>
            </w:r>
            <w:r w:rsidRPr="00F93BB7">
              <w:rPr>
                <w:rFonts w:ascii="Gill Sans MT" w:hAnsi="Gill Sans MT"/>
                <w:b/>
                <w:bCs/>
                <w:sz w:val="24"/>
                <w:szCs w:val="24"/>
                <w:u w:val="single"/>
                <w:lang w:bidi="ar-SA"/>
              </w:rPr>
              <w:t>accepted</w:t>
            </w:r>
            <w:r w:rsidRPr="00F93BB7">
              <w:rPr>
                <w:rFonts w:ascii="Gill Sans MT" w:hAnsi="Gill Sans MT"/>
                <w:b/>
                <w:bCs/>
                <w:sz w:val="24"/>
                <w:szCs w:val="24"/>
                <w:lang w:bidi="ar-SA"/>
              </w:rPr>
              <w:t xml:space="preserve"> in (name of community)?</w:t>
            </w:r>
          </w:p>
        </w:tc>
      </w:tr>
      <w:tr w:rsidR="00F93BB7" w:rsidRPr="00F93BB7" w:rsidTr="00F93BB7">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130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Frequently</w:t>
            </w:r>
          </w:p>
        </w:tc>
        <w:tc>
          <w:tcPr>
            <w:tcW w:w="135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Sometimes</w:t>
            </w:r>
          </w:p>
        </w:tc>
        <w:tc>
          <w:tcPr>
            <w:tcW w:w="90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Rarely</w:t>
            </w:r>
          </w:p>
        </w:tc>
        <w:tc>
          <w:tcPr>
            <w:tcW w:w="151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 xml:space="preserve">I don’t know </w:t>
            </w:r>
          </w:p>
        </w:tc>
      </w:tr>
      <w:tr w:rsidR="00F93BB7" w:rsidRPr="00F93BB7" w:rsidTr="00F93BB7">
        <w:trPr>
          <w:trHeight w:val="179"/>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Divorcees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103</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67</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29</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w:t>
            </w:r>
          </w:p>
        </w:tc>
      </w:tr>
      <w:tr w:rsidR="00F93BB7" w:rsidRPr="00F93BB7" w:rsidTr="00F93BB7">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Other tribes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121</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54</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25</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w:t>
            </w:r>
          </w:p>
        </w:tc>
      </w:tr>
      <w:tr w:rsidR="00F93BB7" w:rsidRPr="00F93BB7" w:rsidTr="00F93BB7">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Children of divorced  parents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119</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54</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25</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7</w:t>
            </w:r>
          </w:p>
        </w:tc>
      </w:tr>
      <w:tr w:rsidR="00F93BB7" w:rsidRPr="00F93BB7" w:rsidTr="00F93BB7">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Refugees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115</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61</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23</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w:t>
            </w:r>
          </w:p>
        </w:tc>
      </w:tr>
      <w:tr w:rsidR="00F93BB7" w:rsidRPr="00F93BB7" w:rsidTr="00F93BB7">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People with disabilities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118</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61</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22</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w:t>
            </w:r>
          </w:p>
        </w:tc>
      </w:tr>
      <w:tr w:rsidR="00F93BB7" w:rsidRPr="00F93BB7" w:rsidTr="00F93BB7">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 xml:space="preserve">Other Religions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116</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62</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21</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w:t>
            </w:r>
          </w:p>
        </w:tc>
      </w:tr>
      <w:tr w:rsidR="00F93BB7" w:rsidRPr="00F93BB7" w:rsidTr="00F93BB7">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 xml:space="preserve">Persons of other social classes </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120</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57</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21</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7</w:t>
            </w:r>
          </w:p>
        </w:tc>
      </w:tr>
      <w:tr w:rsidR="00F93BB7" w:rsidRPr="00F93BB7" w:rsidTr="00F93BB7">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lastRenderedPageBreak/>
              <w:t>Persons of other educational backgrounds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117</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59</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19</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10</w:t>
            </w:r>
          </w:p>
        </w:tc>
      </w:tr>
      <w:tr w:rsidR="00F93BB7" w:rsidRPr="00F93BB7" w:rsidTr="00F93BB7">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Other nationalities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114</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66</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17</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8</w:t>
            </w:r>
          </w:p>
        </w:tc>
      </w:tr>
      <w:tr w:rsidR="00F93BB7" w:rsidRPr="00F93BB7" w:rsidTr="00F93BB7">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Orphans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147</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41</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13</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r w:rsidRPr="00F93BB7">
        <w:rPr>
          <w:rFonts w:ascii="Gill Sans MT" w:eastAsia="Calibri" w:hAnsi="Gill Sans MT" w:cs="Arial"/>
          <w:sz w:val="24"/>
          <w:szCs w:val="24"/>
          <w:lang w:bidi="ar-SA"/>
        </w:rPr>
        <w:t>COMMUNITY SERVICES</w:t>
      </w:r>
      <w:r w:rsidRPr="00F93BB7">
        <w:rPr>
          <w:rFonts w:ascii="Gill Sans MT" w:eastAsia="Calibri" w:hAnsi="Gill Sans MT" w:cs="Arial"/>
          <w:sz w:val="24"/>
          <w:szCs w:val="24"/>
          <w:lang w:bidi="ar-SA"/>
        </w:rPr>
        <w:tab/>
      </w:r>
      <w:r w:rsidRPr="00F93BB7">
        <w:rPr>
          <w:rFonts w:ascii="Gill Sans MT" w:eastAsia="Calibri" w:hAnsi="Gill Sans MT" w:cs="Arial"/>
          <w:sz w:val="24"/>
          <w:szCs w:val="24"/>
          <w:lang w:bidi="ar-SA"/>
        </w:rPr>
        <w:tab/>
      </w:r>
      <w:r w:rsidRPr="00F93BB7">
        <w:rPr>
          <w:rFonts w:ascii="Gill Sans MT" w:eastAsia="Calibri" w:hAnsi="Gill Sans MT" w:cs="Arial"/>
          <w:sz w:val="24"/>
          <w:szCs w:val="24"/>
          <w:lang w:bidi="ar-SA"/>
        </w:rPr>
        <w:tab/>
      </w:r>
      <w:r w:rsidRPr="00F93BB7">
        <w:rPr>
          <w:rFonts w:ascii="Gill Sans MT" w:eastAsia="Calibri" w:hAnsi="Gill Sans MT" w:cs="Arial"/>
          <w:sz w:val="24"/>
          <w:szCs w:val="24"/>
          <w:lang w:bidi="ar-SA"/>
        </w:rPr>
        <w:tab/>
      </w:r>
    </w:p>
    <w:tbl>
      <w:tblPr>
        <w:tblStyle w:val="TableGrid1"/>
        <w:tblW w:w="0" w:type="auto"/>
        <w:tblInd w:w="0" w:type="dxa"/>
        <w:tblLook w:val="04A0" w:firstRow="1" w:lastRow="0" w:firstColumn="1" w:lastColumn="0" w:noHBand="0" w:noVBand="1"/>
      </w:tblPr>
      <w:tblGrid>
        <w:gridCol w:w="5468"/>
        <w:gridCol w:w="802"/>
        <w:gridCol w:w="1015"/>
        <w:gridCol w:w="630"/>
        <w:gridCol w:w="1435"/>
      </w:tblGrid>
      <w:tr w:rsidR="00F93BB7" w:rsidRPr="00F93BB7" w:rsidTr="00F93BB7">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19. How would you rate these municipal related services?</w:t>
            </w:r>
          </w:p>
        </w:tc>
      </w:tr>
      <w:tr w:rsidR="00F93BB7" w:rsidRPr="00F93BB7" w:rsidTr="00F93BB7">
        <w:trPr>
          <w:trHeight w:val="288"/>
        </w:trPr>
        <w:tc>
          <w:tcPr>
            <w:tcW w:w="546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80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Good</w:t>
            </w:r>
          </w:p>
        </w:tc>
        <w:tc>
          <w:tcPr>
            <w:tcW w:w="10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Neutral</w:t>
            </w:r>
          </w:p>
        </w:tc>
        <w:tc>
          <w:tcPr>
            <w:tcW w:w="63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Bad</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I don't know</w:t>
            </w:r>
          </w:p>
        </w:tc>
      </w:tr>
      <w:tr w:rsidR="00F93BB7" w:rsidRPr="00F93BB7" w:rsidTr="00F93BB7">
        <w:trPr>
          <w:trHeight w:val="288"/>
        </w:trPr>
        <w:tc>
          <w:tcPr>
            <w:tcW w:w="546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General municipal services</w:t>
            </w:r>
          </w:p>
        </w:tc>
        <w:tc>
          <w:tcPr>
            <w:tcW w:w="80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34</w:t>
            </w:r>
          </w:p>
        </w:tc>
        <w:tc>
          <w:tcPr>
            <w:tcW w:w="10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89</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68</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14</w:t>
            </w:r>
          </w:p>
        </w:tc>
      </w:tr>
      <w:tr w:rsidR="00F93BB7" w:rsidRPr="00F93BB7" w:rsidTr="00F93BB7">
        <w:trPr>
          <w:trHeight w:val="288"/>
        </w:trPr>
        <w:tc>
          <w:tcPr>
            <w:tcW w:w="546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Providing municipal licenses (building, business, sidewalks)</w:t>
            </w:r>
          </w:p>
        </w:tc>
        <w:tc>
          <w:tcPr>
            <w:tcW w:w="80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41</w:t>
            </w:r>
          </w:p>
        </w:tc>
        <w:tc>
          <w:tcPr>
            <w:tcW w:w="10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93</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56</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15</w:t>
            </w:r>
          </w:p>
        </w:tc>
      </w:tr>
      <w:tr w:rsidR="00F93BB7" w:rsidRPr="00F93BB7" w:rsidTr="00F93BB7">
        <w:trPr>
          <w:trHeight w:val="288"/>
        </w:trPr>
        <w:tc>
          <w:tcPr>
            <w:tcW w:w="5468"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Providing official documents</w:t>
            </w:r>
          </w:p>
        </w:tc>
        <w:tc>
          <w:tcPr>
            <w:tcW w:w="80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42</w:t>
            </w:r>
          </w:p>
        </w:tc>
        <w:tc>
          <w:tcPr>
            <w:tcW w:w="10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81</w:t>
            </w:r>
          </w:p>
        </w:tc>
        <w:tc>
          <w:tcPr>
            <w:tcW w:w="63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65</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17</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3575"/>
        <w:gridCol w:w="1280"/>
        <w:gridCol w:w="1170"/>
        <w:gridCol w:w="1620"/>
        <w:gridCol w:w="1705"/>
      </w:tblGrid>
      <w:tr w:rsidR="00F93BB7" w:rsidRPr="00F93BB7" w:rsidTr="00F93BB7">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20. Are there issues with the following services in your community?</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Yes</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No</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Doesn't exist</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I don’t know</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Transportation</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141</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46</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Cleanliness</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122</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63</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16</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Roads &amp; Sidewalks</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122</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62</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18</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Water</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119</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66</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Garbage collection</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114</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71</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17</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Elderly Services</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108</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65</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26</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Government Services</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105</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74</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23</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Children Daycare</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102</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72</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25</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Electricity</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100</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80</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20</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Sustainable energy</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89</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69</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33</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r>
      <w:tr w:rsidR="00F93BB7" w:rsidRPr="00F93BB7" w:rsidTr="00F93BB7">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Promotion of tourist places</w:t>
            </w:r>
          </w:p>
        </w:tc>
        <w:tc>
          <w:tcPr>
            <w:tcW w:w="128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86</w:t>
            </w:r>
          </w:p>
        </w:tc>
        <w:tc>
          <w:tcPr>
            <w:tcW w:w="117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82</w:t>
            </w:r>
          </w:p>
        </w:tc>
        <w:tc>
          <w:tcPr>
            <w:tcW w:w="16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26</w:t>
            </w:r>
          </w:p>
        </w:tc>
        <w:tc>
          <w:tcPr>
            <w:tcW w:w="17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2956"/>
        <w:gridCol w:w="1458"/>
        <w:gridCol w:w="1328"/>
        <w:gridCol w:w="1583"/>
        <w:gridCol w:w="2025"/>
      </w:tblGrid>
      <w:tr w:rsidR="00F93BB7" w:rsidRPr="00F93BB7" w:rsidTr="00F93BB7">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21. How reliable and safe is the infrastructure in Al-Quaismeh?</w:t>
            </w:r>
          </w:p>
        </w:tc>
      </w:tr>
      <w:tr w:rsidR="00F93BB7" w:rsidRPr="00F93BB7" w:rsidTr="00F93BB7">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14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Excellent</w:t>
            </w:r>
          </w:p>
        </w:tc>
        <w:tc>
          <w:tcPr>
            <w:tcW w:w="132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Average</w:t>
            </w:r>
          </w:p>
        </w:tc>
        <w:tc>
          <w:tcPr>
            <w:tcW w:w="158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Very poor</w:t>
            </w:r>
          </w:p>
        </w:tc>
        <w:tc>
          <w:tcPr>
            <w:tcW w:w="202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Doesn't exist</w:t>
            </w:r>
          </w:p>
        </w:tc>
      </w:tr>
      <w:tr w:rsidR="00F93BB7" w:rsidRPr="00F93BB7" w:rsidTr="00F93BB7">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Roads</w:t>
            </w:r>
          </w:p>
        </w:tc>
        <w:tc>
          <w:tcPr>
            <w:tcW w:w="14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18</w:t>
            </w:r>
          </w:p>
        </w:tc>
        <w:tc>
          <w:tcPr>
            <w:tcW w:w="132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106</w:t>
            </w:r>
          </w:p>
        </w:tc>
        <w:tc>
          <w:tcPr>
            <w:tcW w:w="158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78</w:t>
            </w:r>
          </w:p>
        </w:tc>
        <w:tc>
          <w:tcPr>
            <w:tcW w:w="202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Street lights</w:t>
            </w:r>
          </w:p>
        </w:tc>
        <w:tc>
          <w:tcPr>
            <w:tcW w:w="14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26</w:t>
            </w:r>
          </w:p>
        </w:tc>
        <w:tc>
          <w:tcPr>
            <w:tcW w:w="132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110</w:t>
            </w:r>
          </w:p>
        </w:tc>
        <w:tc>
          <w:tcPr>
            <w:tcW w:w="158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66</w:t>
            </w:r>
          </w:p>
        </w:tc>
        <w:tc>
          <w:tcPr>
            <w:tcW w:w="202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Buildings</w:t>
            </w:r>
          </w:p>
        </w:tc>
        <w:tc>
          <w:tcPr>
            <w:tcW w:w="14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25</w:t>
            </w:r>
          </w:p>
        </w:tc>
        <w:tc>
          <w:tcPr>
            <w:tcW w:w="132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115</w:t>
            </w:r>
          </w:p>
        </w:tc>
        <w:tc>
          <w:tcPr>
            <w:tcW w:w="158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62</w:t>
            </w:r>
          </w:p>
        </w:tc>
        <w:tc>
          <w:tcPr>
            <w:tcW w:w="202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Bridges</w:t>
            </w:r>
          </w:p>
        </w:tc>
        <w:tc>
          <w:tcPr>
            <w:tcW w:w="14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34</w:t>
            </w:r>
          </w:p>
        </w:tc>
        <w:tc>
          <w:tcPr>
            <w:tcW w:w="132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103</w:t>
            </w:r>
          </w:p>
        </w:tc>
        <w:tc>
          <w:tcPr>
            <w:tcW w:w="158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61</w:t>
            </w:r>
          </w:p>
        </w:tc>
        <w:tc>
          <w:tcPr>
            <w:tcW w:w="202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w:t>
            </w:r>
          </w:p>
        </w:tc>
      </w:tr>
      <w:tr w:rsidR="00F93BB7" w:rsidRPr="00F93BB7" w:rsidTr="00F93BB7">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Safe/reliable water</w:t>
            </w:r>
          </w:p>
        </w:tc>
        <w:tc>
          <w:tcPr>
            <w:tcW w:w="14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28</w:t>
            </w:r>
          </w:p>
        </w:tc>
        <w:tc>
          <w:tcPr>
            <w:tcW w:w="132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111</w:t>
            </w:r>
          </w:p>
        </w:tc>
        <w:tc>
          <w:tcPr>
            <w:tcW w:w="158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61</w:t>
            </w:r>
          </w:p>
        </w:tc>
        <w:tc>
          <w:tcPr>
            <w:tcW w:w="202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Sewage/ Plumbing</w:t>
            </w:r>
          </w:p>
        </w:tc>
        <w:tc>
          <w:tcPr>
            <w:tcW w:w="14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31</w:t>
            </w:r>
          </w:p>
        </w:tc>
        <w:tc>
          <w:tcPr>
            <w:tcW w:w="132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112</w:t>
            </w:r>
          </w:p>
        </w:tc>
        <w:tc>
          <w:tcPr>
            <w:tcW w:w="158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60</w:t>
            </w:r>
          </w:p>
        </w:tc>
        <w:tc>
          <w:tcPr>
            <w:tcW w:w="202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w:t>
            </w:r>
          </w:p>
        </w:tc>
      </w:tr>
      <w:tr w:rsidR="00F93BB7" w:rsidRPr="00F93BB7" w:rsidTr="00F93BB7">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Electricity</w:t>
            </w:r>
          </w:p>
        </w:tc>
        <w:tc>
          <w:tcPr>
            <w:tcW w:w="145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38</w:t>
            </w:r>
          </w:p>
        </w:tc>
        <w:tc>
          <w:tcPr>
            <w:tcW w:w="132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118</w:t>
            </w:r>
          </w:p>
        </w:tc>
        <w:tc>
          <w:tcPr>
            <w:tcW w:w="158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46</w:t>
            </w:r>
          </w:p>
        </w:tc>
        <w:tc>
          <w:tcPr>
            <w:tcW w:w="202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6599"/>
        <w:gridCol w:w="644"/>
        <w:gridCol w:w="672"/>
        <w:gridCol w:w="1435"/>
      </w:tblGrid>
      <w:tr w:rsidR="00F93BB7" w:rsidRPr="00F93BB7" w:rsidTr="00F93BB7">
        <w:trPr>
          <w:trHeight w:val="360"/>
        </w:trPr>
        <w:tc>
          <w:tcPr>
            <w:tcW w:w="9350" w:type="dxa"/>
            <w:gridSpan w:val="4"/>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22. Are these issues in your community?</w:t>
            </w:r>
            <w:r w:rsidRPr="00F93BB7">
              <w:rPr>
                <w:rFonts w:ascii="Gill Sans MT" w:hAnsi="Gill Sans MT"/>
                <w:sz w:val="24"/>
                <w:szCs w:val="24"/>
                <w:lang w:bidi="ar-SA"/>
              </w:rPr>
              <w:t xml:space="preserve"> </w:t>
            </w:r>
          </w:p>
        </w:tc>
      </w:tr>
      <w:tr w:rsidR="00F93BB7" w:rsidRPr="00F93BB7" w:rsidTr="00F93BB7">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 </w:t>
            </w:r>
          </w:p>
        </w:tc>
        <w:tc>
          <w:tcPr>
            <w:tcW w:w="6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Yes</w:t>
            </w:r>
          </w:p>
        </w:tc>
        <w:tc>
          <w:tcPr>
            <w:tcW w:w="6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No</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I don’t know</w:t>
            </w:r>
          </w:p>
        </w:tc>
      </w:tr>
      <w:tr w:rsidR="00F93BB7" w:rsidRPr="00F93BB7" w:rsidTr="00F93BB7">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Water scarcity</w:t>
            </w:r>
          </w:p>
        </w:tc>
        <w:tc>
          <w:tcPr>
            <w:tcW w:w="6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154</w:t>
            </w:r>
          </w:p>
        </w:tc>
        <w:tc>
          <w:tcPr>
            <w:tcW w:w="6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46</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Desertification</w:t>
            </w:r>
          </w:p>
        </w:tc>
        <w:tc>
          <w:tcPr>
            <w:tcW w:w="6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152</w:t>
            </w:r>
          </w:p>
        </w:tc>
        <w:tc>
          <w:tcPr>
            <w:tcW w:w="6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44</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w:t>
            </w:r>
          </w:p>
        </w:tc>
      </w:tr>
      <w:tr w:rsidR="00F93BB7" w:rsidRPr="00F93BB7" w:rsidTr="00F93BB7">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lastRenderedPageBreak/>
              <w:t>Litter</w:t>
            </w:r>
          </w:p>
        </w:tc>
        <w:tc>
          <w:tcPr>
            <w:tcW w:w="6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141</w:t>
            </w:r>
          </w:p>
        </w:tc>
        <w:tc>
          <w:tcPr>
            <w:tcW w:w="6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50</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r>
      <w:tr w:rsidR="00F93BB7" w:rsidRPr="00F93BB7" w:rsidTr="00F93BB7">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Air pollution</w:t>
            </w:r>
          </w:p>
        </w:tc>
        <w:tc>
          <w:tcPr>
            <w:tcW w:w="64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138</w:t>
            </w:r>
          </w:p>
        </w:tc>
        <w:tc>
          <w:tcPr>
            <w:tcW w:w="67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53</w:t>
            </w:r>
          </w:p>
        </w:tc>
        <w:tc>
          <w:tcPr>
            <w:tcW w:w="14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r>
      <w:tr w:rsidR="00F93BB7" w:rsidRPr="00F93BB7" w:rsidTr="00F93BB7">
        <w:trPr>
          <w:trHeight w:val="341"/>
        </w:trPr>
        <w:tc>
          <w:tcPr>
            <w:tcW w:w="6599" w:type="dxa"/>
            <w:tcBorders>
              <w:top w:val="single" w:sz="4" w:space="0" w:color="auto"/>
              <w:left w:val="single" w:sz="4" w:space="0" w:color="auto"/>
              <w:bottom w:val="single" w:sz="4" w:space="0" w:color="auto"/>
              <w:right w:val="single" w:sz="4" w:space="0" w:color="auto"/>
            </w:tcBorders>
            <w:vAlign w:val="bottom"/>
            <w:hideMark/>
          </w:tcPr>
          <w:p w:rsidR="00F93BB7" w:rsidRPr="00F93BB7" w:rsidRDefault="00F93BB7" w:rsidP="00F93BB7">
            <w:pPr>
              <w:rPr>
                <w:rFonts w:cs="Calibri"/>
                <w:color w:val="000000"/>
                <w:lang w:bidi="ar-SA"/>
              </w:rPr>
            </w:pPr>
            <w:r w:rsidRPr="00F93BB7">
              <w:rPr>
                <w:rFonts w:cs="Calibri"/>
                <w:color w:val="000000"/>
                <w:lang w:bidi="ar-SA"/>
              </w:rPr>
              <w:t>Waste Management (sewage, chemicals, contaminants)</w:t>
            </w:r>
          </w:p>
        </w:tc>
        <w:tc>
          <w:tcPr>
            <w:tcW w:w="644"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126</w:t>
            </w:r>
          </w:p>
        </w:tc>
        <w:tc>
          <w:tcPr>
            <w:tcW w:w="67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59</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cs="Calibri"/>
                <w:color w:val="000000"/>
                <w:lang w:bidi="ar-SA"/>
              </w:rPr>
            </w:pPr>
            <w:r w:rsidRPr="00F93BB7">
              <w:rPr>
                <w:rFonts w:cs="Calibri"/>
                <w:color w:val="000000"/>
                <w:lang w:bidi="ar-SA"/>
              </w:rPr>
              <w:t>20</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p>
    <w:p w:rsidR="00792128" w:rsidRPr="00792128" w:rsidRDefault="00792128" w:rsidP="00792128">
      <w:pPr>
        <w:spacing w:after="0"/>
        <w:jc w:val="both"/>
        <w:rPr>
          <w:rFonts w:ascii="Gill Sans MT" w:eastAsia="Calibri" w:hAnsi="Gill Sans MT" w:cs="Arial"/>
          <w:sz w:val="24"/>
          <w:szCs w:val="24"/>
          <w:lang w:bidi="ar-SA"/>
        </w:rPr>
      </w:pPr>
    </w:p>
    <w:p w:rsidR="00792128" w:rsidRPr="001C764F" w:rsidRDefault="00792128"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rtl/>
          <w:lang w:bidi="ar-SA"/>
        </w:rPr>
      </w:pPr>
      <w:bookmarkStart w:id="16" w:name="_Toc39001323"/>
      <w:r w:rsidRPr="001C764F">
        <w:rPr>
          <w:rFonts w:ascii="Gill Sans MT" w:eastAsia="Times New Roman" w:hAnsi="Gill Sans MT" w:cs="Arial"/>
          <w:b/>
          <w:bCs/>
          <w:i/>
          <w:smallCaps/>
          <w:color w:val="BA0C2F"/>
          <w:sz w:val="24"/>
          <w:szCs w:val="24"/>
          <w:rtl/>
          <w:lang w:bidi="ar-SA"/>
        </w:rPr>
        <w:t>تحليل استقصائي مؤسسي</w:t>
      </w:r>
      <w:bookmarkEnd w:id="16"/>
    </w:p>
    <w:p w:rsidR="00F93BB7" w:rsidRPr="00F93BB7" w:rsidRDefault="00F93BB7" w:rsidP="00F93BB7">
      <w:pPr>
        <w:spacing w:after="0" w:line="256" w:lineRule="auto"/>
        <w:jc w:val="both"/>
        <w:rPr>
          <w:rFonts w:ascii="Gill Sans MT" w:eastAsia="Calibri" w:hAnsi="Gill Sans MT" w:cs="Arial"/>
          <w:sz w:val="24"/>
          <w:szCs w:val="24"/>
          <w:lang w:bidi="ar-SA"/>
        </w:rPr>
      </w:pPr>
      <w:r w:rsidRPr="00F93BB7">
        <w:rPr>
          <w:rFonts w:ascii="Gill Sans MT" w:eastAsia="Calibri" w:hAnsi="Gill Sans MT" w:cs="Arial"/>
          <w:sz w:val="24"/>
          <w:szCs w:val="24"/>
          <w:lang w:bidi="ar-SA"/>
        </w:rPr>
        <w:t>Number of Institutions in Al-Quaismeh</w:t>
      </w:r>
      <w:r w:rsidRPr="00F93BB7">
        <w:rPr>
          <w:rFonts w:ascii="Gill Sans MT" w:eastAsia="Calibri" w:hAnsi="Gill Sans MT" w:cs="Arial"/>
          <w:sz w:val="24"/>
          <w:szCs w:val="24"/>
          <w:lang w:bidi="ar-SA"/>
        </w:rPr>
        <w:tab/>
        <w:t xml:space="preserve"> </w:t>
      </w:r>
      <w:r w:rsidRPr="00F93BB7">
        <w:rPr>
          <w:rFonts w:ascii="Gill Sans MT" w:eastAsia="Calibri" w:hAnsi="Gill Sans MT" w:cs="Arial"/>
          <w:sz w:val="24"/>
          <w:szCs w:val="24"/>
          <w:lang w:bidi="ar-SA"/>
        </w:rPr>
        <w:tab/>
        <w:t>28</w:t>
      </w:r>
    </w:p>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5"/>
        <w:gridCol w:w="5215"/>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Types of Organizations</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 xml:space="preserve">Governmental </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18</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CBO</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Non-Profit</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Private</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For-Profit</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5"/>
        <w:gridCol w:w="5215"/>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Closest type of transportation</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Walking</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Taxi</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Bus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Bus &amp; Walking</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Bus &amp; Taxi</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Taxi &amp; Walking</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Walking &amp; Taxi &amp; Bus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5"/>
        <w:gridCol w:w="5215"/>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Fees for services</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 xml:space="preserve">Yes </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 xml:space="preserve">No </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13</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Some programs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5"/>
        <w:gridCol w:w="5215"/>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Youth Development</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Art &amp; Music Activities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Cultural Activities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17</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lastRenderedPageBreak/>
              <w:t>Theatre</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Summer Camps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Edu.Support- Tutoring </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8</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Edu.Support-  Financial Aid</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7</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Edu.Support-  Scholarship</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6</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Religious Services &amp; Education</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Life Skills Training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Computer</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On Job Training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12</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Vocational</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11</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Internship</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11</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Employment Skills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7</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Business Development</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3</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Debates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Volunteering Opportunities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7</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Football Training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7</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Football Teams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10</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Swimming Training</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2</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Competitions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5</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Athletes Support</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4</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Leadership- Boy Guides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2</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Leadership- Girl Guides</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3</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Youth Mentorship</w:t>
            </w:r>
          </w:p>
        </w:tc>
        <w:tc>
          <w:tcPr>
            <w:tcW w:w="5215"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jc w:val="right"/>
              <w:rPr>
                <w:rFonts w:cs="Calibri"/>
                <w:color w:val="000000"/>
                <w:lang w:bidi="ar-SA"/>
              </w:rPr>
            </w:pPr>
            <w:r w:rsidRPr="00F93BB7">
              <w:rPr>
                <w:rFonts w:cs="Calibri"/>
                <w:color w:val="000000"/>
                <w:lang w:bidi="ar-SA"/>
              </w:rPr>
              <w:t>9</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5"/>
        <w:gridCol w:w="5215"/>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Spaces for Youth Development</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Community/Youth Centers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13</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Club</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Football Field</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Playground</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Parks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Pool</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Sports Facilities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Library </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lastRenderedPageBreak/>
              <w:t>Movie Theater</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0</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Museum/Cultural Centers </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Amusement Park</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Restaurants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Coffee Shops/Café's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Municipal Spaces/Halls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Meeting Space</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5"/>
        <w:gridCol w:w="5215"/>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Educational Environment</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After School Programs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Education- Secondary/Middle School</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Alternative High Schools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Colleges/Universities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Computer Training</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Learning Difficulties in Early Childhood</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Learning Difficulties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Person with Disability</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Tutoring</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Student Exchange</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Other</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0</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5"/>
        <w:gridCol w:w="5215"/>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Health</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Family Planning</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Health Awareness Campaigns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15</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Dental Clinic</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Family Health Clinic</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Specialized Health Clinic</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Public Hospital</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Mental Health Services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Pediatric Care</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Pre Natal Care</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Health Insurance</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7</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Drugs Rehabilitation Centers</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w:t>
            </w:r>
          </w:p>
        </w:tc>
      </w:tr>
      <w:tr w:rsidR="00F93BB7" w:rsidRPr="00F93BB7" w:rsidTr="00F93BB7">
        <w:trPr>
          <w:trHeight w:val="360"/>
        </w:trPr>
        <w:tc>
          <w:tcPr>
            <w:tcW w:w="4135"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lastRenderedPageBreak/>
              <w:t xml:space="preserve"> Other</w:t>
            </w:r>
          </w:p>
        </w:tc>
        <w:tc>
          <w:tcPr>
            <w:tcW w:w="521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0</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0"/>
        <w:gridCol w:w="5220"/>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Social Environment</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Women Support</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18</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Anti-Corruption Association</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Family Support Services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Family Concern's Centers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Charity</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14</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Other</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0</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0"/>
        <w:gridCol w:w="5220"/>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Inclusion</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Sr. Citizens Services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9</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Orphan Shelters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Refugee Services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Persons with Disability Services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Learning Support Person w/Disability</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602"/>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Learning Support Learning Difficulties Services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Other</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0"/>
        <w:gridCol w:w="5220"/>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Community Services</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Water Safety</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Pollution Control</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Street Maintenance</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Sewage Control</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Farming</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Sustainable Agriculture</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Renewable energy</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Internet Access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Public Officials and Offices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Community Development</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Water Safety</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sz w:val="24"/>
                <w:szCs w:val="24"/>
                <w:lang w:bidi="ar-SA"/>
              </w:rPr>
            </w:pPr>
            <w:r w:rsidRPr="00F93BB7">
              <w:rPr>
                <w:rFonts w:ascii="Gill Sans MT" w:hAnsi="Gill Sans MT"/>
                <w:sz w:val="24"/>
                <w:szCs w:val="24"/>
                <w:lang w:bidi="ar-SA"/>
              </w:rPr>
              <w:t>Other</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0</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130"/>
        <w:gridCol w:w="5220"/>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Other Programs Services</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lastRenderedPageBreak/>
              <w:t xml:space="preserve"> Daily Nurseries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Day Care Kindergarten</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Day Care School Age</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Parenting Assistance</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4</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Sponsor Special Events/Activities</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3</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Event Organizing</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413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 Other</w:t>
            </w:r>
          </w:p>
        </w:tc>
        <w:tc>
          <w:tcPr>
            <w:tcW w:w="522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0</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4298"/>
        <w:gridCol w:w="5052"/>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Services for Education Incompleters</w:t>
            </w:r>
          </w:p>
        </w:tc>
      </w:tr>
      <w:tr w:rsidR="00F93BB7" w:rsidRPr="00F93BB7" w:rsidTr="00F93BB7">
        <w:trPr>
          <w:trHeight w:val="360"/>
        </w:trPr>
        <w:tc>
          <w:tcPr>
            <w:tcW w:w="4298"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Reading, writing and math skills</w:t>
            </w:r>
          </w:p>
        </w:tc>
        <w:tc>
          <w:tcPr>
            <w:tcW w:w="50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10</w:t>
            </w:r>
          </w:p>
        </w:tc>
      </w:tr>
      <w:tr w:rsidR="00F93BB7" w:rsidRPr="00F93BB7" w:rsidTr="00F93BB7">
        <w:trPr>
          <w:trHeight w:val="360"/>
        </w:trPr>
        <w:tc>
          <w:tcPr>
            <w:tcW w:w="4298"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Developing practical and vocational skills</w:t>
            </w:r>
          </w:p>
        </w:tc>
        <w:tc>
          <w:tcPr>
            <w:tcW w:w="50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w:t>
            </w:r>
          </w:p>
        </w:tc>
      </w:tr>
      <w:tr w:rsidR="00F93BB7" w:rsidRPr="00F93BB7" w:rsidTr="00F93BB7">
        <w:trPr>
          <w:trHeight w:val="360"/>
        </w:trPr>
        <w:tc>
          <w:tcPr>
            <w:tcW w:w="4298"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Providing job opportunities</w:t>
            </w:r>
          </w:p>
        </w:tc>
        <w:tc>
          <w:tcPr>
            <w:tcW w:w="50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13</w:t>
            </w:r>
          </w:p>
        </w:tc>
      </w:tr>
      <w:tr w:rsidR="00F93BB7" w:rsidRPr="00F93BB7" w:rsidTr="00F93BB7">
        <w:trPr>
          <w:trHeight w:val="360"/>
        </w:trPr>
        <w:tc>
          <w:tcPr>
            <w:tcW w:w="4298"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Youth Counseling</w:t>
            </w:r>
          </w:p>
        </w:tc>
        <w:tc>
          <w:tcPr>
            <w:tcW w:w="50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15</w:t>
            </w:r>
          </w:p>
        </w:tc>
      </w:tr>
      <w:tr w:rsidR="00F93BB7" w:rsidRPr="00F93BB7" w:rsidTr="00F93BB7">
        <w:trPr>
          <w:trHeight w:val="360"/>
        </w:trPr>
        <w:tc>
          <w:tcPr>
            <w:tcW w:w="4298"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Life Skills</w:t>
            </w:r>
          </w:p>
        </w:tc>
        <w:tc>
          <w:tcPr>
            <w:tcW w:w="50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12</w:t>
            </w:r>
          </w:p>
        </w:tc>
      </w:tr>
      <w:tr w:rsidR="00F93BB7" w:rsidRPr="00F93BB7" w:rsidTr="00F93BB7">
        <w:trPr>
          <w:trHeight w:val="720"/>
        </w:trPr>
        <w:tc>
          <w:tcPr>
            <w:tcW w:w="4298"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We don't offer any services for youths who didn't complete their education</w:t>
            </w:r>
          </w:p>
        </w:tc>
        <w:tc>
          <w:tcPr>
            <w:tcW w:w="50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8</w:t>
            </w:r>
          </w:p>
        </w:tc>
      </w:tr>
      <w:tr w:rsidR="00F93BB7" w:rsidRPr="00F93BB7" w:rsidTr="00F93BB7">
        <w:trPr>
          <w:trHeight w:val="360"/>
        </w:trPr>
        <w:tc>
          <w:tcPr>
            <w:tcW w:w="4298"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Other</w:t>
            </w:r>
          </w:p>
        </w:tc>
        <w:tc>
          <w:tcPr>
            <w:tcW w:w="505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0</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9625" w:type="dxa"/>
        <w:tblInd w:w="0" w:type="dxa"/>
        <w:tblLook w:val="04A0" w:firstRow="1" w:lastRow="0" w:firstColumn="1" w:lastColumn="0" w:noHBand="0" w:noVBand="1"/>
      </w:tblPr>
      <w:tblGrid>
        <w:gridCol w:w="3292"/>
        <w:gridCol w:w="3093"/>
        <w:gridCol w:w="3240"/>
      </w:tblGrid>
      <w:tr w:rsidR="00F93BB7" w:rsidRPr="00F93BB7" w:rsidTr="00F93BB7">
        <w:trPr>
          <w:trHeight w:val="705"/>
        </w:trPr>
        <w:tc>
          <w:tcPr>
            <w:tcW w:w="9625" w:type="dxa"/>
            <w:gridSpan w:val="3"/>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Needs of youth that did not complete their education</w:t>
            </w:r>
          </w:p>
        </w:tc>
      </w:tr>
      <w:tr w:rsidR="00F93BB7" w:rsidRPr="00F93BB7" w:rsidTr="00F93BB7">
        <w:trPr>
          <w:trHeight w:val="420"/>
        </w:trPr>
        <w:tc>
          <w:tcPr>
            <w:tcW w:w="3292"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Need 1</w:t>
            </w:r>
          </w:p>
        </w:tc>
        <w:tc>
          <w:tcPr>
            <w:tcW w:w="3093"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Need 2</w:t>
            </w:r>
          </w:p>
        </w:tc>
        <w:tc>
          <w:tcPr>
            <w:tcW w:w="3240" w:type="dxa"/>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Need 3</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Training center</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Educating parents</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Self-reliance</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volunteering </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Tourism </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employment support</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Marriage</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Housing</w:t>
            </w:r>
          </w:p>
        </w:tc>
      </w:tr>
      <w:tr w:rsidR="00F93BB7" w:rsidRPr="00F93BB7" w:rsidTr="00F93BB7">
        <w:trPr>
          <w:trHeight w:val="324"/>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center</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Educational support</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Employment support</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Guidance </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Education </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Educational support</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Employment support</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Services</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Guidance </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Literacy</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Computer courses</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Communication skills</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Employment support</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Vocational training center</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Financial support</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Training</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Education</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Employment support</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Vocational training</w:t>
            </w:r>
          </w:p>
        </w:tc>
        <w:tc>
          <w:tcPr>
            <w:tcW w:w="3093" w:type="dxa"/>
            <w:tcBorders>
              <w:top w:val="single" w:sz="4" w:space="0" w:color="auto"/>
              <w:left w:val="single" w:sz="4" w:space="0" w:color="auto"/>
              <w:bottom w:val="single" w:sz="4" w:space="0" w:color="auto"/>
              <w:right w:val="single" w:sz="4" w:space="0" w:color="auto"/>
            </w:tcBorders>
            <w:noWrap/>
          </w:tcPr>
          <w:p w:rsidR="00F93BB7" w:rsidRPr="00F93BB7" w:rsidRDefault="00F93BB7" w:rsidP="00F93BB7">
            <w:pPr>
              <w:rPr>
                <w:rFonts w:ascii="Gill Sans MT" w:hAnsi="Gill Sans MT"/>
                <w:sz w:val="24"/>
                <w:szCs w:val="24"/>
                <w:lang w:bidi="ar-SA"/>
              </w:rPr>
            </w:pPr>
          </w:p>
        </w:tc>
        <w:tc>
          <w:tcPr>
            <w:tcW w:w="3240" w:type="dxa"/>
            <w:tcBorders>
              <w:top w:val="single" w:sz="4" w:space="0" w:color="auto"/>
              <w:left w:val="single" w:sz="4" w:space="0" w:color="auto"/>
              <w:bottom w:val="single" w:sz="4" w:space="0" w:color="auto"/>
              <w:right w:val="single" w:sz="4" w:space="0" w:color="auto"/>
            </w:tcBorders>
            <w:noWrap/>
          </w:tcPr>
          <w:p w:rsidR="00F93BB7" w:rsidRPr="00F93BB7" w:rsidRDefault="00F93BB7" w:rsidP="00F93BB7">
            <w:pPr>
              <w:rPr>
                <w:rFonts w:ascii="Gill Sans MT" w:hAnsi="Gill Sans MT"/>
                <w:sz w:val="24"/>
                <w:szCs w:val="24"/>
                <w:lang w:bidi="ar-SA"/>
              </w:rPr>
            </w:pP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Infrastructural improvements</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 xml:space="preserve">Cadre </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Financial &amp; general support</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Skill building</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Literacy</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General services</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Support</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Raise awareness</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Educate</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lastRenderedPageBreak/>
              <w:t>Employment support</w:t>
            </w:r>
          </w:p>
        </w:tc>
        <w:tc>
          <w:tcPr>
            <w:tcW w:w="3093"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Training center</w:t>
            </w:r>
          </w:p>
        </w:tc>
        <w:tc>
          <w:tcPr>
            <w:tcW w:w="3240"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Employment support</w:t>
            </w:r>
          </w:p>
        </w:tc>
      </w:tr>
      <w:tr w:rsidR="00F93BB7" w:rsidRPr="00F93BB7" w:rsidTr="00F93BB7">
        <w:trPr>
          <w:trHeight w:val="288"/>
        </w:trPr>
        <w:tc>
          <w:tcPr>
            <w:tcW w:w="3292"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ascii="Gill Sans MT" w:hAnsi="Gill Sans MT"/>
                <w:color w:val="000000"/>
                <w:sz w:val="24"/>
                <w:szCs w:val="24"/>
                <w:lang w:bidi="ar-SA"/>
              </w:rPr>
            </w:pPr>
            <w:r w:rsidRPr="00F93BB7">
              <w:rPr>
                <w:rFonts w:ascii="Gill Sans MT" w:hAnsi="Gill Sans MT"/>
                <w:color w:val="000000"/>
                <w:sz w:val="24"/>
                <w:szCs w:val="24"/>
                <w:lang w:bidi="ar-SA"/>
              </w:rPr>
              <w:t>Activate role of youth</w:t>
            </w:r>
          </w:p>
        </w:tc>
        <w:tc>
          <w:tcPr>
            <w:tcW w:w="3093"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ascii="Gill Sans MT" w:hAnsi="Gill Sans MT"/>
                <w:color w:val="000000"/>
                <w:sz w:val="24"/>
                <w:szCs w:val="24"/>
                <w:lang w:bidi="ar-SA"/>
              </w:rPr>
            </w:pPr>
            <w:r w:rsidRPr="00F93BB7">
              <w:rPr>
                <w:rFonts w:ascii="Gill Sans MT" w:hAnsi="Gill Sans MT"/>
                <w:color w:val="000000"/>
                <w:sz w:val="24"/>
                <w:szCs w:val="24"/>
                <w:lang w:bidi="ar-SA"/>
              </w:rPr>
              <w:t>Awareness</w:t>
            </w:r>
          </w:p>
        </w:tc>
        <w:tc>
          <w:tcPr>
            <w:tcW w:w="3240" w:type="dxa"/>
            <w:tcBorders>
              <w:top w:val="single" w:sz="4" w:space="0" w:color="auto"/>
              <w:left w:val="single" w:sz="4" w:space="0" w:color="auto"/>
              <w:bottom w:val="single" w:sz="4" w:space="0" w:color="auto"/>
              <w:right w:val="single" w:sz="4" w:space="0" w:color="auto"/>
            </w:tcBorders>
            <w:noWrap/>
            <w:vAlign w:val="bottom"/>
            <w:hideMark/>
          </w:tcPr>
          <w:p w:rsidR="00F93BB7" w:rsidRPr="00F93BB7" w:rsidRDefault="00F93BB7" w:rsidP="00F93BB7">
            <w:pPr>
              <w:rPr>
                <w:rFonts w:ascii="Gill Sans MT" w:hAnsi="Gill Sans MT"/>
                <w:color w:val="000000"/>
                <w:sz w:val="24"/>
                <w:szCs w:val="24"/>
                <w:lang w:bidi="ar-SA"/>
              </w:rPr>
            </w:pPr>
            <w:r w:rsidRPr="00F93BB7">
              <w:rPr>
                <w:rFonts w:ascii="Gill Sans MT" w:hAnsi="Gill Sans MT"/>
                <w:color w:val="000000"/>
                <w:sz w:val="24"/>
                <w:szCs w:val="24"/>
                <w:lang w:bidi="ar-SA"/>
              </w:rPr>
              <w:t>Employment support</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F93BB7" w:rsidRDefault="00F93BB7" w:rsidP="00F93BB7">
      <w:pPr>
        <w:spacing w:after="0" w:line="256" w:lineRule="auto"/>
        <w:jc w:val="both"/>
        <w:rPr>
          <w:rFonts w:ascii="Gill Sans MT" w:eastAsia="Calibri" w:hAnsi="Gill Sans MT" w:cs="Arial"/>
          <w:sz w:val="24"/>
          <w:szCs w:val="24"/>
          <w:rtl/>
          <w:lang w:bidi="ar-SA"/>
        </w:rPr>
      </w:pPr>
    </w:p>
    <w:p w:rsidR="0000424E" w:rsidRPr="00F93BB7" w:rsidRDefault="0000424E"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6784"/>
        <w:gridCol w:w="2566"/>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No. of beneficiaries/month</w:t>
            </w:r>
          </w:p>
        </w:tc>
      </w:tr>
      <w:tr w:rsidR="00F93BB7" w:rsidRPr="00F93BB7" w:rsidTr="00F93BB7">
        <w:trPr>
          <w:trHeight w:val="360"/>
        </w:trPr>
        <w:tc>
          <w:tcPr>
            <w:tcW w:w="678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1 to 25</w:t>
            </w:r>
          </w:p>
        </w:tc>
        <w:tc>
          <w:tcPr>
            <w:tcW w:w="256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w:t>
            </w:r>
          </w:p>
        </w:tc>
      </w:tr>
      <w:tr w:rsidR="00F93BB7" w:rsidRPr="00F93BB7" w:rsidTr="00F93BB7">
        <w:trPr>
          <w:trHeight w:val="360"/>
        </w:trPr>
        <w:tc>
          <w:tcPr>
            <w:tcW w:w="678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26 to 50</w:t>
            </w:r>
          </w:p>
        </w:tc>
        <w:tc>
          <w:tcPr>
            <w:tcW w:w="256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w:t>
            </w:r>
          </w:p>
        </w:tc>
      </w:tr>
      <w:tr w:rsidR="00F93BB7" w:rsidRPr="00F93BB7" w:rsidTr="00F93BB7">
        <w:trPr>
          <w:trHeight w:val="360"/>
        </w:trPr>
        <w:tc>
          <w:tcPr>
            <w:tcW w:w="678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51 to 100</w:t>
            </w:r>
          </w:p>
        </w:tc>
        <w:tc>
          <w:tcPr>
            <w:tcW w:w="256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w:t>
            </w:r>
          </w:p>
        </w:tc>
      </w:tr>
      <w:tr w:rsidR="00F93BB7" w:rsidRPr="00F93BB7" w:rsidTr="00F93BB7">
        <w:trPr>
          <w:trHeight w:val="360"/>
        </w:trPr>
        <w:tc>
          <w:tcPr>
            <w:tcW w:w="678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101 to 200</w:t>
            </w:r>
          </w:p>
        </w:tc>
        <w:tc>
          <w:tcPr>
            <w:tcW w:w="256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w:t>
            </w:r>
          </w:p>
        </w:tc>
      </w:tr>
      <w:tr w:rsidR="00F93BB7" w:rsidRPr="00F93BB7" w:rsidTr="00F93BB7">
        <w:trPr>
          <w:trHeight w:val="360"/>
        </w:trPr>
        <w:tc>
          <w:tcPr>
            <w:tcW w:w="678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201 to 500</w:t>
            </w:r>
          </w:p>
        </w:tc>
        <w:tc>
          <w:tcPr>
            <w:tcW w:w="256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6</w:t>
            </w:r>
          </w:p>
        </w:tc>
      </w:tr>
      <w:tr w:rsidR="00F93BB7" w:rsidRPr="00F93BB7" w:rsidTr="00F93BB7">
        <w:trPr>
          <w:trHeight w:val="360"/>
        </w:trPr>
        <w:tc>
          <w:tcPr>
            <w:tcW w:w="678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501 to 1000</w:t>
            </w:r>
          </w:p>
        </w:tc>
        <w:tc>
          <w:tcPr>
            <w:tcW w:w="256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5</w:t>
            </w:r>
          </w:p>
        </w:tc>
      </w:tr>
      <w:tr w:rsidR="00F93BB7" w:rsidRPr="00F93BB7" w:rsidTr="00F93BB7">
        <w:trPr>
          <w:trHeight w:val="360"/>
        </w:trPr>
        <w:tc>
          <w:tcPr>
            <w:tcW w:w="678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1001 &amp; more</w:t>
            </w:r>
          </w:p>
        </w:tc>
        <w:tc>
          <w:tcPr>
            <w:tcW w:w="256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11</w:t>
            </w:r>
          </w:p>
        </w:tc>
      </w:tr>
      <w:tr w:rsidR="00F93BB7" w:rsidRPr="00F93BB7" w:rsidTr="00F93BB7">
        <w:trPr>
          <w:trHeight w:val="360"/>
        </w:trPr>
        <w:tc>
          <w:tcPr>
            <w:tcW w:w="6784"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Do not provide services to youth</w:t>
            </w:r>
          </w:p>
        </w:tc>
        <w:tc>
          <w:tcPr>
            <w:tcW w:w="2566"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lang w:bidi="ar-SA"/>
              </w:rPr>
            </w:pPr>
            <w:r w:rsidRPr="00F93BB7">
              <w:rPr>
                <w:lang w:bidi="ar-SA"/>
              </w:rPr>
              <w:t>2</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tbl>
      <w:tblPr>
        <w:tblStyle w:val="TableGrid1"/>
        <w:tblW w:w="0" w:type="auto"/>
        <w:tblInd w:w="0" w:type="dxa"/>
        <w:tblLook w:val="04A0" w:firstRow="1" w:lastRow="0" w:firstColumn="1" w:lastColumn="0" w:noHBand="0" w:noVBand="1"/>
      </w:tblPr>
      <w:tblGrid>
        <w:gridCol w:w="6745"/>
        <w:gridCol w:w="2605"/>
      </w:tblGrid>
      <w:tr w:rsidR="00F93BB7" w:rsidRPr="00F93BB7" w:rsidTr="00F93BB7">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F93BB7" w:rsidRPr="00F93BB7" w:rsidRDefault="00F93BB7" w:rsidP="00F93BB7">
            <w:pPr>
              <w:jc w:val="both"/>
              <w:rPr>
                <w:rFonts w:ascii="Gill Sans MT" w:hAnsi="Gill Sans MT"/>
                <w:b/>
                <w:bCs/>
                <w:sz w:val="24"/>
                <w:szCs w:val="24"/>
                <w:lang w:bidi="ar-SA"/>
              </w:rPr>
            </w:pPr>
            <w:r w:rsidRPr="00F93BB7">
              <w:rPr>
                <w:rFonts w:ascii="Gill Sans MT" w:hAnsi="Gill Sans MT"/>
                <w:b/>
                <w:bCs/>
                <w:sz w:val="24"/>
                <w:szCs w:val="24"/>
                <w:lang w:bidi="ar-SA"/>
              </w:rPr>
              <w:t>Do you have adequate facilities and resources to meet the demands of all youth who seek services from your organization?</w:t>
            </w:r>
          </w:p>
        </w:tc>
      </w:tr>
      <w:tr w:rsidR="00F93BB7" w:rsidRPr="00F93BB7" w:rsidTr="00F93BB7">
        <w:trPr>
          <w:trHeight w:val="360"/>
        </w:trPr>
        <w:tc>
          <w:tcPr>
            <w:tcW w:w="674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Yes</w:t>
            </w:r>
          </w:p>
        </w:tc>
        <w:tc>
          <w:tcPr>
            <w:tcW w:w="26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17</w:t>
            </w:r>
          </w:p>
        </w:tc>
      </w:tr>
      <w:tr w:rsidR="00F93BB7" w:rsidRPr="00F93BB7" w:rsidTr="00F93BB7">
        <w:trPr>
          <w:trHeight w:val="360"/>
        </w:trPr>
        <w:tc>
          <w:tcPr>
            <w:tcW w:w="674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No</w:t>
            </w:r>
          </w:p>
        </w:tc>
        <w:tc>
          <w:tcPr>
            <w:tcW w:w="26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5</w:t>
            </w:r>
          </w:p>
        </w:tc>
      </w:tr>
      <w:tr w:rsidR="00F93BB7" w:rsidRPr="00F93BB7" w:rsidTr="00F93BB7">
        <w:trPr>
          <w:trHeight w:val="360"/>
        </w:trPr>
        <w:tc>
          <w:tcPr>
            <w:tcW w:w="674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Does not offer any youth services</w:t>
            </w:r>
          </w:p>
        </w:tc>
        <w:tc>
          <w:tcPr>
            <w:tcW w:w="2605" w:type="dxa"/>
            <w:tcBorders>
              <w:top w:val="single" w:sz="4" w:space="0" w:color="auto"/>
              <w:left w:val="single" w:sz="4" w:space="0" w:color="auto"/>
              <w:bottom w:val="single" w:sz="4" w:space="0" w:color="auto"/>
              <w:right w:val="single" w:sz="4" w:space="0" w:color="auto"/>
            </w:tcBorders>
            <w:noWrap/>
            <w:hideMark/>
          </w:tcPr>
          <w:p w:rsidR="00F93BB7" w:rsidRPr="00F93BB7" w:rsidRDefault="00F93BB7" w:rsidP="00F93BB7">
            <w:pPr>
              <w:rPr>
                <w:rFonts w:ascii="Gill Sans MT" w:hAnsi="Gill Sans MT"/>
                <w:sz w:val="24"/>
                <w:szCs w:val="24"/>
                <w:lang w:bidi="ar-SA"/>
              </w:rPr>
            </w:pPr>
            <w:r w:rsidRPr="00F93BB7">
              <w:rPr>
                <w:rFonts w:ascii="Gill Sans MT" w:hAnsi="Gill Sans MT"/>
                <w:sz w:val="24"/>
                <w:szCs w:val="24"/>
                <w:lang w:bidi="ar-SA"/>
              </w:rPr>
              <w:t>6</w:t>
            </w:r>
          </w:p>
        </w:tc>
      </w:tr>
    </w:tbl>
    <w:p w:rsidR="00F93BB7" w:rsidRPr="00F93BB7" w:rsidRDefault="00F93BB7" w:rsidP="00F93BB7">
      <w:pPr>
        <w:spacing w:after="0" w:line="256" w:lineRule="auto"/>
        <w:jc w:val="both"/>
        <w:rPr>
          <w:rFonts w:ascii="Gill Sans MT" w:eastAsia="Calibri" w:hAnsi="Gill Sans MT" w:cs="Arial"/>
          <w:sz w:val="24"/>
          <w:szCs w:val="24"/>
          <w:lang w:bidi="ar-SA"/>
        </w:rPr>
      </w:pPr>
    </w:p>
    <w:p w:rsidR="00792128" w:rsidRDefault="00792128" w:rsidP="00792128">
      <w:pPr>
        <w:keepNext/>
        <w:tabs>
          <w:tab w:val="left" w:pos="720"/>
        </w:tabs>
        <w:bidi/>
        <w:spacing w:after="240" w:line="240" w:lineRule="auto"/>
        <w:jc w:val="both"/>
        <w:outlineLvl w:val="1"/>
        <w:rPr>
          <w:rFonts w:ascii="Gill Sans MT" w:eastAsia="Times New Roman" w:hAnsi="Gill Sans MT" w:cs="Arial"/>
          <w:b/>
          <w:bCs/>
          <w:i/>
          <w:smallCaps/>
          <w:color w:val="C2113A"/>
          <w:sz w:val="28"/>
          <w:szCs w:val="28"/>
          <w:rtl/>
          <w:lang w:bidi="ar-SA"/>
        </w:rPr>
      </w:pPr>
    </w:p>
    <w:p w:rsidR="001C764F" w:rsidRPr="001C764F" w:rsidRDefault="001C764F" w:rsidP="001C764F">
      <w:pPr>
        <w:keepNext/>
        <w:tabs>
          <w:tab w:val="left" w:pos="720"/>
        </w:tabs>
        <w:spacing w:before="280" w:after="200" w:line="240" w:lineRule="auto"/>
        <w:jc w:val="right"/>
        <w:outlineLvl w:val="1"/>
        <w:rPr>
          <w:rFonts w:ascii="Gill Sans MT" w:eastAsia="Times New Roman" w:hAnsi="Gill Sans MT" w:cs="Arial"/>
          <w:b/>
          <w:bCs/>
          <w:i/>
          <w:smallCaps/>
          <w:color w:val="BA0C2F"/>
          <w:sz w:val="24"/>
          <w:szCs w:val="24"/>
          <w:lang w:bidi="ar-SA"/>
        </w:rPr>
      </w:pPr>
      <w:bookmarkStart w:id="17" w:name="_Toc38888214"/>
      <w:bookmarkStart w:id="18" w:name="_Toc39001324"/>
      <w:r w:rsidRPr="001C764F">
        <w:rPr>
          <w:rFonts w:ascii="Gill Sans MT" w:eastAsia="Times New Roman" w:hAnsi="Gill Sans MT" w:cs="Arial" w:hint="cs"/>
          <w:b/>
          <w:bCs/>
          <w:i/>
          <w:smallCaps/>
          <w:color w:val="BA0C2F"/>
          <w:sz w:val="24"/>
          <w:szCs w:val="24"/>
          <w:rtl/>
          <w:lang w:bidi="ar-SA"/>
        </w:rPr>
        <w:t>أسئلة مجموعات النقاش</w:t>
      </w:r>
      <w:bookmarkEnd w:id="17"/>
      <w:bookmarkEnd w:id="18"/>
    </w:p>
    <w:p w:rsidR="001C764F" w:rsidRPr="001C764F" w:rsidRDefault="001C764F" w:rsidP="001C764F">
      <w:pPr>
        <w:numPr>
          <w:ilvl w:val="0"/>
          <w:numId w:val="53"/>
        </w:numPr>
        <w:bidi/>
        <w:spacing w:after="40" w:line="256" w:lineRule="auto"/>
        <w:rPr>
          <w:rFonts w:ascii="Gill Sans MT" w:eastAsia="Calibri" w:hAnsi="Gill Sans MT" w:cs="Arial"/>
          <w:sz w:val="24"/>
          <w:lang w:val="fr-FR" w:bidi="ar-SA"/>
        </w:rPr>
      </w:pPr>
      <w:r w:rsidRPr="001C764F">
        <w:rPr>
          <w:rFonts w:ascii="Gill Sans MT" w:eastAsia="Calibri" w:hAnsi="Gill Sans MT" w:cs="Arial"/>
          <w:sz w:val="24"/>
          <w:rtl/>
          <w:lang w:val="fr-FR" w:bidi="ar-SA"/>
        </w:rPr>
        <w:t>هل هذه أولويات لمجتمعك؟</w:t>
      </w:r>
    </w:p>
    <w:p w:rsidR="001C764F" w:rsidRPr="001C764F" w:rsidRDefault="001C764F" w:rsidP="001C764F">
      <w:pPr>
        <w:numPr>
          <w:ilvl w:val="0"/>
          <w:numId w:val="53"/>
        </w:numPr>
        <w:bidi/>
        <w:spacing w:after="40" w:line="256" w:lineRule="auto"/>
        <w:rPr>
          <w:rFonts w:ascii="Gill Sans MT" w:eastAsia="Calibri" w:hAnsi="Gill Sans MT" w:cs="Arial"/>
          <w:sz w:val="24"/>
          <w:lang w:val="fr-FR" w:bidi="ar-SA"/>
        </w:rPr>
      </w:pPr>
      <w:r w:rsidRPr="001C764F">
        <w:rPr>
          <w:rFonts w:ascii="Gill Sans MT" w:eastAsia="Calibri" w:hAnsi="Gill Sans MT" w:cs="Arial"/>
          <w:sz w:val="24"/>
          <w:rtl/>
          <w:lang w:val="fr-FR" w:bidi="ar-SA"/>
        </w:rPr>
        <w:t>لماذا يحدث / يوجد هذا؟</w:t>
      </w:r>
    </w:p>
    <w:p w:rsidR="001C764F" w:rsidRPr="001C764F" w:rsidRDefault="001C764F" w:rsidP="001C764F">
      <w:pPr>
        <w:numPr>
          <w:ilvl w:val="0"/>
          <w:numId w:val="53"/>
        </w:numPr>
        <w:bidi/>
        <w:spacing w:after="40" w:line="256" w:lineRule="auto"/>
        <w:rPr>
          <w:rFonts w:ascii="Gill Sans MT" w:eastAsia="Calibri" w:hAnsi="Gill Sans MT" w:cs="Arial"/>
          <w:sz w:val="24"/>
          <w:lang w:val="fr-FR" w:bidi="ar-SA"/>
        </w:rPr>
      </w:pPr>
      <w:r w:rsidRPr="001C764F">
        <w:rPr>
          <w:rFonts w:ascii="Gill Sans MT" w:eastAsia="Calibri" w:hAnsi="Gill Sans MT" w:cs="Arial"/>
          <w:sz w:val="24"/>
          <w:rtl/>
          <w:lang w:val="fr-FR" w:bidi="ar-SA"/>
        </w:rPr>
        <w:t>لماذا هذا مهم؟</w:t>
      </w:r>
    </w:p>
    <w:p w:rsidR="001C764F" w:rsidRPr="001C764F" w:rsidRDefault="001C764F" w:rsidP="001C764F">
      <w:pPr>
        <w:numPr>
          <w:ilvl w:val="0"/>
          <w:numId w:val="53"/>
        </w:numPr>
        <w:bidi/>
        <w:spacing w:after="40" w:line="256" w:lineRule="auto"/>
        <w:rPr>
          <w:rFonts w:ascii="Gill Sans MT" w:eastAsia="Calibri" w:hAnsi="Gill Sans MT" w:cs="Arial"/>
          <w:sz w:val="24"/>
          <w:lang w:val="fr-FR" w:bidi="ar-SA"/>
        </w:rPr>
      </w:pPr>
      <w:r w:rsidRPr="001C764F">
        <w:rPr>
          <w:rFonts w:ascii="Gill Sans MT" w:eastAsia="Calibri" w:hAnsi="Gill Sans MT" w:cs="Arial"/>
          <w:sz w:val="24"/>
          <w:rtl/>
          <w:lang w:val="fr-FR" w:bidi="ar-SA"/>
        </w:rPr>
        <w:t>ما هي قضايا الأخرى التي تحدث بهذا بسبب؟</w:t>
      </w:r>
    </w:p>
    <w:p w:rsidR="001C764F" w:rsidRPr="001C764F" w:rsidRDefault="001C764F" w:rsidP="001C764F">
      <w:pPr>
        <w:numPr>
          <w:ilvl w:val="0"/>
          <w:numId w:val="53"/>
        </w:numPr>
        <w:bidi/>
        <w:spacing w:after="40" w:line="256" w:lineRule="auto"/>
        <w:rPr>
          <w:rFonts w:ascii="Gill Sans MT" w:eastAsia="Calibri" w:hAnsi="Gill Sans MT" w:cs="Arial"/>
          <w:sz w:val="24"/>
          <w:lang w:val="fr-FR" w:bidi="ar-SA"/>
        </w:rPr>
      </w:pPr>
      <w:r w:rsidRPr="001C764F">
        <w:rPr>
          <w:rFonts w:ascii="Gill Sans MT" w:eastAsia="Calibri" w:hAnsi="Gill Sans MT" w:cs="Arial"/>
          <w:sz w:val="24"/>
          <w:rtl/>
          <w:lang w:val="fr-FR" w:bidi="ar-SA"/>
        </w:rPr>
        <w:t>من هو المسؤول عن ذلك؟</w:t>
      </w:r>
    </w:p>
    <w:p w:rsidR="001C764F" w:rsidRPr="001C764F" w:rsidRDefault="001C764F" w:rsidP="001C764F">
      <w:pPr>
        <w:numPr>
          <w:ilvl w:val="0"/>
          <w:numId w:val="53"/>
        </w:numPr>
        <w:bidi/>
        <w:spacing w:after="40" w:line="256" w:lineRule="auto"/>
        <w:rPr>
          <w:rFonts w:ascii="Gill Sans MT" w:eastAsia="Calibri" w:hAnsi="Gill Sans MT" w:cs="Arial"/>
          <w:sz w:val="24"/>
          <w:lang w:val="fr-FR" w:bidi="ar-SA"/>
        </w:rPr>
      </w:pPr>
      <w:r w:rsidRPr="001C764F">
        <w:rPr>
          <w:rFonts w:ascii="Gill Sans MT" w:eastAsia="Calibri" w:hAnsi="Gill Sans MT" w:cs="Arial"/>
          <w:sz w:val="24"/>
          <w:rtl/>
          <w:lang w:val="fr-FR" w:bidi="ar-SA"/>
        </w:rPr>
        <w:t>ما الذي تم فعله في الماضي لحل / معالجة هذا؟</w:t>
      </w:r>
    </w:p>
    <w:p w:rsidR="001C764F" w:rsidRPr="001C764F" w:rsidRDefault="001C764F" w:rsidP="001C764F">
      <w:pPr>
        <w:bidi/>
        <w:spacing w:line="256" w:lineRule="auto"/>
        <w:rPr>
          <w:rFonts w:ascii="Gill Sans MT" w:eastAsia="Calibri" w:hAnsi="Gill Sans MT" w:cs="Arial"/>
          <w:lang w:bidi="ar-SA"/>
        </w:rPr>
      </w:pPr>
      <w:r w:rsidRPr="001C764F">
        <w:rPr>
          <w:rFonts w:ascii="Gill Sans MT" w:eastAsia="Calibri" w:hAnsi="Gill Sans MT" w:cs="Arial"/>
          <w:rtl/>
          <w:lang w:bidi="ar-SA"/>
        </w:rPr>
        <w:t>اسئلة اضافية</w:t>
      </w:r>
    </w:p>
    <w:p w:rsidR="001C764F" w:rsidRPr="001C764F" w:rsidRDefault="001C764F" w:rsidP="001C764F">
      <w:pPr>
        <w:numPr>
          <w:ilvl w:val="0"/>
          <w:numId w:val="51"/>
        </w:numPr>
        <w:bidi/>
        <w:spacing w:line="256" w:lineRule="auto"/>
        <w:contextualSpacing/>
        <w:rPr>
          <w:rFonts w:ascii="Gill Sans MT" w:eastAsia="Calibri" w:hAnsi="Gill Sans MT" w:cs="Arial"/>
          <w:lang w:bidi="ar-SA"/>
        </w:rPr>
      </w:pPr>
      <w:r w:rsidRPr="001C764F">
        <w:rPr>
          <w:rFonts w:ascii="Gill Sans MT" w:eastAsia="Calibri" w:hAnsi="Gill Sans MT" w:cs="Arial"/>
          <w:rtl/>
          <w:lang w:bidi="ar-SA"/>
        </w:rPr>
        <w:t>هل هناك أنشطة</w:t>
      </w:r>
      <w:r w:rsidRPr="001C764F">
        <w:rPr>
          <w:rFonts w:ascii="Gill Sans MT" w:eastAsia="Calibri" w:hAnsi="Gill Sans MT" w:cs="Arial"/>
          <w:lang w:bidi="ar-SA"/>
        </w:rPr>
        <w:t>/</w:t>
      </w:r>
      <w:r w:rsidRPr="001C764F">
        <w:rPr>
          <w:rFonts w:ascii="Gill Sans MT" w:eastAsia="Calibri" w:hAnsi="Gill Sans MT" w:cs="Arial"/>
          <w:rtl/>
          <w:lang w:bidi="ar-SA"/>
        </w:rPr>
        <w:t xml:space="preserve"> مبادرات تناولت هذه القضية؟ لماذا لم يعملوا؟</w:t>
      </w:r>
    </w:p>
    <w:p w:rsidR="001C764F" w:rsidRPr="001C764F" w:rsidRDefault="001C764F" w:rsidP="001C764F">
      <w:pPr>
        <w:numPr>
          <w:ilvl w:val="0"/>
          <w:numId w:val="51"/>
        </w:numPr>
        <w:bidi/>
        <w:spacing w:line="256" w:lineRule="auto"/>
        <w:contextualSpacing/>
        <w:rPr>
          <w:rFonts w:ascii="Gill Sans MT" w:eastAsia="Calibri" w:hAnsi="Gill Sans MT" w:cs="Arial"/>
          <w:lang w:bidi="ar-SA"/>
        </w:rPr>
      </w:pPr>
      <w:r w:rsidRPr="001C764F">
        <w:rPr>
          <w:rFonts w:ascii="Gill Sans MT" w:eastAsia="Calibri" w:hAnsi="Gill Sans MT" w:cs="Arial"/>
          <w:rtl/>
          <w:lang w:bidi="ar-SA"/>
        </w:rPr>
        <w:t>إذا كانت الإجابة بنعم ، ما هي الأجزاء التي كانت فعالة ، وما هي الأجزاء التي لم تكن فعالة؟</w:t>
      </w:r>
    </w:p>
    <w:p w:rsidR="001C764F" w:rsidRPr="001C764F" w:rsidRDefault="001C764F" w:rsidP="001C764F">
      <w:pPr>
        <w:numPr>
          <w:ilvl w:val="0"/>
          <w:numId w:val="51"/>
        </w:numPr>
        <w:bidi/>
        <w:spacing w:line="256" w:lineRule="auto"/>
        <w:contextualSpacing/>
        <w:rPr>
          <w:rFonts w:ascii="Gill Sans MT" w:eastAsia="Calibri" w:hAnsi="Gill Sans MT" w:cs="Arial"/>
          <w:lang w:bidi="ar-SA"/>
        </w:rPr>
      </w:pPr>
      <w:r w:rsidRPr="001C764F">
        <w:rPr>
          <w:rFonts w:ascii="Gill Sans MT" w:eastAsia="Calibri" w:hAnsi="Gill Sans MT" w:cs="Arial"/>
          <w:rtl/>
          <w:lang w:bidi="ar-SA"/>
        </w:rPr>
        <w:t>هل هناك أسباب لعدم وجود هذه الخدمة / المورد؟</w:t>
      </w:r>
    </w:p>
    <w:p w:rsidR="001C764F" w:rsidRPr="001C764F" w:rsidRDefault="001C764F" w:rsidP="001C764F">
      <w:pPr>
        <w:numPr>
          <w:ilvl w:val="0"/>
          <w:numId w:val="51"/>
        </w:numPr>
        <w:bidi/>
        <w:spacing w:line="256" w:lineRule="auto"/>
        <w:contextualSpacing/>
        <w:rPr>
          <w:rFonts w:ascii="Gill Sans MT" w:eastAsia="Calibri" w:hAnsi="Gill Sans MT" w:cs="Arial"/>
          <w:lang w:bidi="ar-SA"/>
        </w:rPr>
      </w:pPr>
      <w:r w:rsidRPr="001C764F">
        <w:rPr>
          <w:rFonts w:ascii="Gill Sans MT" w:eastAsia="Calibri" w:hAnsi="Gill Sans MT" w:cs="Arial"/>
          <w:rtl/>
          <w:lang w:bidi="ar-SA"/>
        </w:rPr>
        <w:t>ما هي الحواجز الأكثر تحديدًا؟</w:t>
      </w:r>
    </w:p>
    <w:p w:rsidR="001C764F" w:rsidRPr="001C764F" w:rsidRDefault="001C764F" w:rsidP="001C764F">
      <w:pPr>
        <w:numPr>
          <w:ilvl w:val="0"/>
          <w:numId w:val="51"/>
        </w:numPr>
        <w:bidi/>
        <w:spacing w:line="256" w:lineRule="auto"/>
        <w:contextualSpacing/>
        <w:rPr>
          <w:rFonts w:ascii="Gill Sans MT" w:eastAsia="Calibri" w:hAnsi="Gill Sans MT" w:cs="Arial"/>
          <w:lang w:bidi="ar-SA"/>
        </w:rPr>
      </w:pPr>
      <w:r w:rsidRPr="001C764F">
        <w:rPr>
          <w:rFonts w:ascii="Gill Sans MT" w:eastAsia="Calibri" w:hAnsi="Gill Sans MT" w:cs="Arial"/>
          <w:rtl/>
          <w:lang w:bidi="ar-SA"/>
        </w:rPr>
        <w:t>هل هناك اي افكار اخرى؟</w:t>
      </w:r>
    </w:p>
    <w:p w:rsidR="00F33816" w:rsidRPr="001C764F" w:rsidRDefault="00F33816" w:rsidP="00172244">
      <w:pPr>
        <w:bidi/>
        <w:jc w:val="both"/>
        <w:rPr>
          <w:rFonts w:asciiTheme="majorBidi" w:hAnsiTheme="majorBidi" w:cstheme="majorBidi"/>
          <w:rtl/>
          <w:lang w:bidi="ar-SA"/>
        </w:rPr>
      </w:pPr>
    </w:p>
    <w:sectPr w:rsidR="00F33816" w:rsidRPr="001C764F" w:rsidSect="00F33DB7">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DA" w:rsidRDefault="009947DA" w:rsidP="00172244">
      <w:pPr>
        <w:spacing w:after="0" w:line="240" w:lineRule="auto"/>
      </w:pPr>
      <w:r>
        <w:separator/>
      </w:r>
    </w:p>
  </w:endnote>
  <w:endnote w:type="continuationSeparator" w:id="0">
    <w:p w:rsidR="009947DA" w:rsidRDefault="009947DA" w:rsidP="0017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388460"/>
      <w:docPartObj>
        <w:docPartGallery w:val="Page Numbers (Bottom of Page)"/>
        <w:docPartUnique/>
      </w:docPartObj>
    </w:sdtPr>
    <w:sdtEndPr>
      <w:rPr>
        <w:noProof/>
      </w:rPr>
    </w:sdtEndPr>
    <w:sdtContent>
      <w:p w:rsidR="000F74BC" w:rsidRDefault="000F74BC">
        <w:pPr>
          <w:pStyle w:val="Footer"/>
          <w:jc w:val="center"/>
        </w:pPr>
        <w:r>
          <w:fldChar w:fldCharType="begin"/>
        </w:r>
        <w:r>
          <w:instrText xml:space="preserve"> PAGE   \* MERGEFORMAT </w:instrText>
        </w:r>
        <w:r>
          <w:fldChar w:fldCharType="separate"/>
        </w:r>
        <w:r w:rsidR="00F33DB7">
          <w:rPr>
            <w:noProof/>
          </w:rPr>
          <w:t>4</w:t>
        </w:r>
        <w:r>
          <w:rPr>
            <w:noProof/>
          </w:rPr>
          <w:fldChar w:fldCharType="end"/>
        </w:r>
      </w:p>
    </w:sdtContent>
  </w:sdt>
  <w:p w:rsidR="000F74BC" w:rsidRDefault="000F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DA" w:rsidRDefault="009947DA" w:rsidP="00172244">
      <w:pPr>
        <w:spacing w:after="0" w:line="240" w:lineRule="auto"/>
      </w:pPr>
      <w:r>
        <w:separator/>
      </w:r>
    </w:p>
  </w:footnote>
  <w:footnote w:type="continuationSeparator" w:id="0">
    <w:p w:rsidR="009947DA" w:rsidRDefault="009947DA" w:rsidP="0017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7" w:rsidRDefault="00F33DB7">
    <w:pPr>
      <w:pStyle w:val="Header"/>
      <w:rPr>
        <w:rtl/>
      </w:rPr>
    </w:pPr>
    <w:r>
      <w:rPr>
        <w:noProof/>
      </w:rPr>
      <mc:AlternateContent>
        <mc:Choice Requires="wps">
          <w:drawing>
            <wp:anchor distT="45720" distB="45720" distL="114300" distR="114300" simplePos="0" relativeHeight="251657728" behindDoc="0" locked="0" layoutInCell="1" allowOverlap="1" wp14:anchorId="3A6CE8FF" wp14:editId="7F333EEC">
              <wp:simplePos x="0" y="0"/>
              <wp:positionH relativeFrom="column">
                <wp:posOffset>2506980</wp:posOffset>
              </wp:positionH>
              <wp:positionV relativeFrom="paragraph">
                <wp:posOffset>32385</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F33DB7" w:rsidRDefault="00F33DB7" w:rsidP="00F33DB7">
                          <w:pPr>
                            <w:bidi/>
                            <w:spacing w:after="0"/>
                          </w:pPr>
                          <w:r>
                            <w:rPr>
                              <w:rFonts w:cs="Arial"/>
                              <w:rtl/>
                            </w:rPr>
                            <w:t>مشروع شبابنا قوة</w:t>
                          </w:r>
                          <w:r>
                            <w:rPr>
                              <w:rFonts w:cs="Arial" w:hint="cs"/>
                            </w:rPr>
                            <w:t xml:space="preserve"> </w:t>
                          </w:r>
                          <w:r>
                            <w:rPr>
                              <w:rFonts w:cs="Arial"/>
                            </w:rPr>
                            <w:t xml:space="preserve">USAID </w:t>
                          </w:r>
                        </w:p>
                        <w:p w:rsidR="00F33DB7" w:rsidRDefault="00F33DB7" w:rsidP="00F33DB7">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rPr>
                            <w:t>القويسمة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CE8FF" id="_x0000_t202" coordsize="21600,21600" o:spt="202" path="m,l,21600r21600,l21600,xe">
              <v:stroke joinstyle="miter"/>
              <v:path gradientshapeok="t" o:connecttype="rect"/>
            </v:shapetype>
            <v:shape id="Text Box 2" o:spid="_x0000_s1028" type="#_x0000_t202" style="position:absolute;margin-left:197.4pt;margin-top:2.55pt;width:273pt;height:47.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" stroked="f">
              <v:textbox>
                <w:txbxContent>
                  <w:p w:rsidR="00F33DB7" w:rsidRDefault="00F33DB7" w:rsidP="00F33DB7">
                    <w:pPr>
                      <w:bidi/>
                      <w:spacing w:after="0"/>
                    </w:pPr>
                    <w:r>
                      <w:rPr>
                        <w:rFonts w:cs="Arial"/>
                        <w:rtl/>
                      </w:rPr>
                      <w:t>مشروع شبابنا قوة</w:t>
                    </w:r>
                    <w:r>
                      <w:rPr>
                        <w:rFonts w:cs="Arial" w:hint="cs"/>
                      </w:rPr>
                      <w:t xml:space="preserve"> </w:t>
                    </w:r>
                    <w:r>
                      <w:rPr>
                        <w:rFonts w:cs="Arial"/>
                      </w:rPr>
                      <w:t xml:space="preserve">USAID </w:t>
                    </w:r>
                  </w:p>
                  <w:p w:rsidR="00F33DB7" w:rsidRDefault="00F33DB7" w:rsidP="00F33DB7">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rPr>
                      <w:t>القويسمة</w:t>
                    </w:r>
                  </w:p>
                </w:txbxContent>
              </v:textbox>
            </v:shape>
          </w:pict>
        </mc:Fallback>
      </mc:AlternateContent>
    </w:r>
  </w:p>
  <w:p w:rsidR="00F33DB7" w:rsidRDefault="00F33DB7">
    <w:pPr>
      <w:pStyle w:val="Header"/>
      <w:rPr>
        <w:rtl/>
      </w:rPr>
    </w:pPr>
  </w:p>
  <w:p w:rsidR="00F33DB7" w:rsidRDefault="00F33DB7">
    <w:pPr>
      <w:pStyle w:val="Header"/>
      <w:rPr>
        <w:rtl/>
      </w:rPr>
    </w:pPr>
  </w:p>
  <w:p w:rsidR="00F33DB7" w:rsidRDefault="00F33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F00"/>
    <w:multiLevelType w:val="hybridMultilevel"/>
    <w:tmpl w:val="1D2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61193"/>
    <w:multiLevelType w:val="hybridMultilevel"/>
    <w:tmpl w:val="E8E6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3821"/>
    <w:multiLevelType w:val="hybridMultilevel"/>
    <w:tmpl w:val="21A6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D7338"/>
    <w:multiLevelType w:val="hybridMultilevel"/>
    <w:tmpl w:val="18B2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B7694"/>
    <w:multiLevelType w:val="hybridMultilevel"/>
    <w:tmpl w:val="D33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BE1"/>
    <w:multiLevelType w:val="hybridMultilevel"/>
    <w:tmpl w:val="FF5AC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3043CB6"/>
    <w:multiLevelType w:val="hybridMultilevel"/>
    <w:tmpl w:val="AF2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56B80"/>
    <w:multiLevelType w:val="hybridMultilevel"/>
    <w:tmpl w:val="C90A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74148"/>
    <w:multiLevelType w:val="hybridMultilevel"/>
    <w:tmpl w:val="5EEAC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23D9F"/>
    <w:multiLevelType w:val="hybridMultilevel"/>
    <w:tmpl w:val="3978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774E0"/>
    <w:multiLevelType w:val="hybridMultilevel"/>
    <w:tmpl w:val="AA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80175"/>
    <w:multiLevelType w:val="hybridMultilevel"/>
    <w:tmpl w:val="1C36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475CD"/>
    <w:multiLevelType w:val="hybridMultilevel"/>
    <w:tmpl w:val="082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81EC8"/>
    <w:multiLevelType w:val="hybridMultilevel"/>
    <w:tmpl w:val="32E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9497D"/>
    <w:multiLevelType w:val="hybridMultilevel"/>
    <w:tmpl w:val="E980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C2C6112"/>
    <w:multiLevelType w:val="hybridMultilevel"/>
    <w:tmpl w:val="76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74787"/>
    <w:multiLevelType w:val="hybridMultilevel"/>
    <w:tmpl w:val="35FA1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8F4BBB"/>
    <w:multiLevelType w:val="hybridMultilevel"/>
    <w:tmpl w:val="338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B3698"/>
    <w:multiLevelType w:val="hybridMultilevel"/>
    <w:tmpl w:val="3C04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10ADA"/>
    <w:multiLevelType w:val="hybridMultilevel"/>
    <w:tmpl w:val="EF3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C5E99"/>
    <w:multiLevelType w:val="hybridMultilevel"/>
    <w:tmpl w:val="DA2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06D9D"/>
    <w:multiLevelType w:val="hybridMultilevel"/>
    <w:tmpl w:val="C05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13D0A"/>
    <w:multiLevelType w:val="hybridMultilevel"/>
    <w:tmpl w:val="D97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B5D6B"/>
    <w:multiLevelType w:val="hybridMultilevel"/>
    <w:tmpl w:val="1D62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464DB"/>
    <w:multiLevelType w:val="hybridMultilevel"/>
    <w:tmpl w:val="E056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E5AC9"/>
    <w:multiLevelType w:val="hybridMultilevel"/>
    <w:tmpl w:val="4FA2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D4D70"/>
    <w:multiLevelType w:val="hybridMultilevel"/>
    <w:tmpl w:val="2BCE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49753D"/>
    <w:multiLevelType w:val="hybridMultilevel"/>
    <w:tmpl w:val="D8F4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F2CB3"/>
    <w:multiLevelType w:val="hybridMultilevel"/>
    <w:tmpl w:val="3AC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8197E"/>
    <w:multiLevelType w:val="hybridMultilevel"/>
    <w:tmpl w:val="93107236"/>
    <w:lvl w:ilvl="0" w:tplc="07FC92F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D4239B"/>
    <w:multiLevelType w:val="hybridMultilevel"/>
    <w:tmpl w:val="014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20308"/>
    <w:multiLevelType w:val="hybridMultilevel"/>
    <w:tmpl w:val="025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D37D7"/>
    <w:multiLevelType w:val="hybridMultilevel"/>
    <w:tmpl w:val="B4CA16B8"/>
    <w:lvl w:ilvl="0" w:tplc="FF7CE55C">
      <w:start w:val="1"/>
      <w:numFmt w:val="decimal"/>
      <w:lvlText w:val="%1."/>
      <w:lvlJc w:val="left"/>
      <w:pPr>
        <w:ind w:left="450" w:hanging="360"/>
      </w:pPr>
      <w:rPr>
        <w:b/>
        <w:bCs/>
        <w:color w:val="1F3864" w:themeColor="accent5" w:themeShade="80"/>
        <w:sz w:val="36"/>
        <w:szCs w:val="3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0E21AFA"/>
    <w:multiLevelType w:val="hybridMultilevel"/>
    <w:tmpl w:val="36C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00E43"/>
    <w:multiLevelType w:val="hybridMultilevel"/>
    <w:tmpl w:val="8754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766ED"/>
    <w:multiLevelType w:val="hybridMultilevel"/>
    <w:tmpl w:val="A96E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9207B"/>
    <w:multiLevelType w:val="hybridMultilevel"/>
    <w:tmpl w:val="7AFA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73869"/>
    <w:multiLevelType w:val="hybridMultilevel"/>
    <w:tmpl w:val="97C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06514"/>
    <w:multiLevelType w:val="hybridMultilevel"/>
    <w:tmpl w:val="008A08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D651EF"/>
    <w:multiLevelType w:val="hybridMultilevel"/>
    <w:tmpl w:val="2800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77263"/>
    <w:multiLevelType w:val="hybridMultilevel"/>
    <w:tmpl w:val="807C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955A76"/>
    <w:multiLevelType w:val="hybridMultilevel"/>
    <w:tmpl w:val="716A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E969F4"/>
    <w:multiLevelType w:val="hybridMultilevel"/>
    <w:tmpl w:val="27F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43119"/>
    <w:multiLevelType w:val="hybridMultilevel"/>
    <w:tmpl w:val="6F6E5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2377701"/>
    <w:multiLevelType w:val="hybridMultilevel"/>
    <w:tmpl w:val="5A4A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01B76"/>
    <w:multiLevelType w:val="hybridMultilevel"/>
    <w:tmpl w:val="4F5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C3296"/>
    <w:multiLevelType w:val="hybridMultilevel"/>
    <w:tmpl w:val="D4962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595E2B"/>
    <w:multiLevelType w:val="hybridMultilevel"/>
    <w:tmpl w:val="E038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B45077"/>
    <w:multiLevelType w:val="hybridMultilevel"/>
    <w:tmpl w:val="4ED8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E8167F"/>
    <w:multiLevelType w:val="hybridMultilevel"/>
    <w:tmpl w:val="748E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7"/>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5"/>
  </w:num>
  <w:num w:numId="8">
    <w:abstractNumId w:val="18"/>
  </w:num>
  <w:num w:numId="9">
    <w:abstractNumId w:val="20"/>
  </w:num>
  <w:num w:numId="10">
    <w:abstractNumId w:val="41"/>
  </w:num>
  <w:num w:numId="11">
    <w:abstractNumId w:val="32"/>
  </w:num>
  <w:num w:numId="12">
    <w:abstractNumId w:val="37"/>
  </w:num>
  <w:num w:numId="13">
    <w:abstractNumId w:val="36"/>
  </w:num>
  <w:num w:numId="14">
    <w:abstractNumId w:val="28"/>
  </w:num>
  <w:num w:numId="15">
    <w:abstractNumId w:val="4"/>
  </w:num>
  <w:num w:numId="16">
    <w:abstractNumId w:val="23"/>
  </w:num>
  <w:num w:numId="17">
    <w:abstractNumId w:val="2"/>
  </w:num>
  <w:num w:numId="18">
    <w:abstractNumId w:val="29"/>
  </w:num>
  <w:num w:numId="19">
    <w:abstractNumId w:val="46"/>
  </w:num>
  <w:num w:numId="20">
    <w:abstractNumId w:val="16"/>
  </w:num>
  <w:num w:numId="21">
    <w:abstractNumId w:val="31"/>
  </w:num>
  <w:num w:numId="22">
    <w:abstractNumId w:val="13"/>
  </w:num>
  <w:num w:numId="23">
    <w:abstractNumId w:val="14"/>
  </w:num>
  <w:num w:numId="24">
    <w:abstractNumId w:val="7"/>
  </w:num>
  <w:num w:numId="25">
    <w:abstractNumId w:val="26"/>
  </w:num>
  <w:num w:numId="26">
    <w:abstractNumId w:val="1"/>
  </w:num>
  <w:num w:numId="27">
    <w:abstractNumId w:val="48"/>
  </w:num>
  <w:num w:numId="28">
    <w:abstractNumId w:val="34"/>
  </w:num>
  <w:num w:numId="29">
    <w:abstractNumId w:val="6"/>
  </w:num>
  <w:num w:numId="30">
    <w:abstractNumId w:val="24"/>
  </w:num>
  <w:num w:numId="31">
    <w:abstractNumId w:val="22"/>
  </w:num>
  <w:num w:numId="32">
    <w:abstractNumId w:val="11"/>
  </w:num>
  <w:num w:numId="33">
    <w:abstractNumId w:val="21"/>
  </w:num>
  <w:num w:numId="34">
    <w:abstractNumId w:val="3"/>
  </w:num>
  <w:num w:numId="35">
    <w:abstractNumId w:val="43"/>
  </w:num>
  <w:num w:numId="36">
    <w:abstractNumId w:val="38"/>
  </w:num>
  <w:num w:numId="37">
    <w:abstractNumId w:val="0"/>
  </w:num>
  <w:num w:numId="38">
    <w:abstractNumId w:val="40"/>
  </w:num>
  <w:num w:numId="39">
    <w:abstractNumId w:val="35"/>
  </w:num>
  <w:num w:numId="40">
    <w:abstractNumId w:val="49"/>
  </w:num>
  <w:num w:numId="41">
    <w:abstractNumId w:val="25"/>
  </w:num>
  <w:num w:numId="42">
    <w:abstractNumId w:val="50"/>
  </w:num>
  <w:num w:numId="43">
    <w:abstractNumId w:val="42"/>
  </w:num>
  <w:num w:numId="44">
    <w:abstractNumId w:val="19"/>
  </w:num>
  <w:num w:numId="45">
    <w:abstractNumId w:val="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5"/>
  </w:num>
  <w:num w:numId="49">
    <w:abstractNumId w:val="39"/>
  </w:num>
  <w:num w:numId="50">
    <w:abstractNumId w:val="27"/>
  </w:num>
  <w:num w:numId="51">
    <w:abstractNumId w:val="10"/>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EC"/>
    <w:rsid w:val="0000424E"/>
    <w:rsid w:val="0004070C"/>
    <w:rsid w:val="000F74BC"/>
    <w:rsid w:val="001578BB"/>
    <w:rsid w:val="00172244"/>
    <w:rsid w:val="001C764F"/>
    <w:rsid w:val="003A6330"/>
    <w:rsid w:val="004908F7"/>
    <w:rsid w:val="004E0178"/>
    <w:rsid w:val="00616E06"/>
    <w:rsid w:val="00707C40"/>
    <w:rsid w:val="00792128"/>
    <w:rsid w:val="00851667"/>
    <w:rsid w:val="009947DA"/>
    <w:rsid w:val="00B1373A"/>
    <w:rsid w:val="00C077E2"/>
    <w:rsid w:val="00C30C49"/>
    <w:rsid w:val="00CB40F2"/>
    <w:rsid w:val="00CE6B0D"/>
    <w:rsid w:val="00D15B3C"/>
    <w:rsid w:val="00DA06EC"/>
    <w:rsid w:val="00E10022"/>
    <w:rsid w:val="00F176A8"/>
    <w:rsid w:val="00F2086F"/>
    <w:rsid w:val="00F33816"/>
    <w:rsid w:val="00F33DB7"/>
    <w:rsid w:val="00F75D71"/>
    <w:rsid w:val="00F82A92"/>
    <w:rsid w:val="00F93B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78669"/>
  <w15:docId w15:val="{16AB17A0-8D4F-464B-A957-868D425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JO"/>
    </w:rPr>
  </w:style>
  <w:style w:type="paragraph" w:styleId="Heading1">
    <w:name w:val="heading 1"/>
    <w:basedOn w:val="Normal"/>
    <w:next w:val="Normal"/>
    <w:link w:val="Heading1Char"/>
    <w:uiPriority w:val="9"/>
    <w:qFormat/>
    <w:rsid w:val="00C30C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93BB7"/>
    <w:pPr>
      <w:keepNext/>
      <w:keepLines/>
      <w:spacing w:before="200" w:after="0"/>
      <w:outlineLvl w:val="1"/>
    </w:pPr>
    <w:rPr>
      <w:rFonts w:ascii="Calibri Light" w:eastAsia="Times New Roman" w:hAnsi="Calibri Light" w:cs="Times New Roman"/>
      <w:color w:val="2E74B5"/>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C49"/>
    <w:rPr>
      <w:rFonts w:asciiTheme="majorHAnsi" w:eastAsiaTheme="majorEastAsia" w:hAnsiTheme="majorHAnsi" w:cstheme="majorBidi"/>
      <w:b/>
      <w:bCs/>
      <w:color w:val="2E74B5" w:themeColor="accent1" w:themeShade="BF"/>
      <w:sz w:val="28"/>
      <w:szCs w:val="28"/>
      <w:lang w:bidi="ar-JO"/>
    </w:rPr>
  </w:style>
  <w:style w:type="paragraph" w:styleId="Header">
    <w:name w:val="header"/>
    <w:basedOn w:val="Normal"/>
    <w:link w:val="HeaderChar"/>
    <w:uiPriority w:val="99"/>
    <w:unhideWhenUsed/>
    <w:rsid w:val="0017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244"/>
    <w:rPr>
      <w:lang w:bidi="ar-JO"/>
    </w:rPr>
  </w:style>
  <w:style w:type="paragraph" w:styleId="Footer">
    <w:name w:val="footer"/>
    <w:basedOn w:val="Normal"/>
    <w:link w:val="FooterChar"/>
    <w:uiPriority w:val="99"/>
    <w:unhideWhenUsed/>
    <w:rsid w:val="0017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244"/>
    <w:rPr>
      <w:lang w:bidi="ar-JO"/>
    </w:rPr>
  </w:style>
  <w:style w:type="paragraph" w:styleId="BalloonText">
    <w:name w:val="Balloon Text"/>
    <w:basedOn w:val="Normal"/>
    <w:link w:val="BalloonTextChar"/>
    <w:uiPriority w:val="99"/>
    <w:semiHidden/>
    <w:unhideWhenUsed/>
    <w:rsid w:val="00CB4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0F2"/>
    <w:rPr>
      <w:rFonts w:ascii="Tahoma" w:hAnsi="Tahoma" w:cs="Tahoma"/>
      <w:sz w:val="16"/>
      <w:szCs w:val="16"/>
      <w:lang w:bidi="ar-JO"/>
    </w:rPr>
  </w:style>
  <w:style w:type="paragraph" w:customStyle="1" w:styleId="CoverTitle">
    <w:name w:val="Cover Title"/>
    <w:basedOn w:val="Normal"/>
    <w:semiHidden/>
    <w:rsid w:val="00CB40F2"/>
    <w:pPr>
      <w:spacing w:after="0" w:line="240" w:lineRule="auto"/>
    </w:pPr>
    <w:rPr>
      <w:rFonts w:ascii="Gill Sans MT" w:eastAsia="Times New Roman" w:hAnsi="Gill Sans MT" w:cs="Times New Roman"/>
      <w:caps/>
      <w:color w:val="FFFFFF"/>
      <w:sz w:val="72"/>
      <w:szCs w:val="72"/>
      <w:lang w:bidi="ar-SA"/>
    </w:rPr>
  </w:style>
  <w:style w:type="table" w:styleId="TableGrid">
    <w:name w:val="Table Grid"/>
    <w:basedOn w:val="TableNormal"/>
    <w:uiPriority w:val="39"/>
    <w:rsid w:val="00CB40F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70C"/>
    <w:pPr>
      <w:ind w:left="720"/>
      <w:contextualSpacing/>
    </w:pPr>
  </w:style>
  <w:style w:type="character" w:styleId="Hyperlink">
    <w:name w:val="Hyperlink"/>
    <w:basedOn w:val="DefaultParagraphFont"/>
    <w:uiPriority w:val="99"/>
    <w:unhideWhenUsed/>
    <w:rsid w:val="0004070C"/>
    <w:rPr>
      <w:color w:val="0563C1" w:themeColor="hyperlink"/>
      <w:u w:val="single"/>
    </w:rPr>
  </w:style>
  <w:style w:type="paragraph" w:styleId="TOC1">
    <w:name w:val="toc 1"/>
    <w:basedOn w:val="Normal"/>
    <w:next w:val="Normal"/>
    <w:autoRedefine/>
    <w:uiPriority w:val="39"/>
    <w:unhideWhenUsed/>
    <w:rsid w:val="0004070C"/>
    <w:pPr>
      <w:spacing w:after="100" w:line="256" w:lineRule="auto"/>
    </w:pPr>
    <w:rPr>
      <w:lang w:bidi="ar-SA"/>
    </w:rPr>
  </w:style>
  <w:style w:type="paragraph" w:styleId="TOC2">
    <w:name w:val="toc 2"/>
    <w:basedOn w:val="Normal"/>
    <w:next w:val="Normal"/>
    <w:autoRedefine/>
    <w:uiPriority w:val="39"/>
    <w:unhideWhenUsed/>
    <w:rsid w:val="001C764F"/>
    <w:pPr>
      <w:tabs>
        <w:tab w:val="right" w:leader="dot" w:pos="9350"/>
      </w:tabs>
      <w:bidi/>
      <w:spacing w:after="100" w:line="256" w:lineRule="auto"/>
      <w:ind w:left="220"/>
    </w:pPr>
    <w:rPr>
      <w:lang w:bidi="ar-SA"/>
    </w:rPr>
  </w:style>
  <w:style w:type="paragraph" w:customStyle="1" w:styleId="Heading21">
    <w:name w:val="Heading 21"/>
    <w:basedOn w:val="Normal"/>
    <w:next w:val="Normal"/>
    <w:uiPriority w:val="9"/>
    <w:semiHidden/>
    <w:unhideWhenUsed/>
    <w:qFormat/>
    <w:rsid w:val="00F93BB7"/>
    <w:pPr>
      <w:keepNext/>
      <w:keepLines/>
      <w:spacing w:before="40" w:after="0" w:line="256" w:lineRule="auto"/>
      <w:outlineLvl w:val="1"/>
    </w:pPr>
    <w:rPr>
      <w:rFonts w:ascii="Calibri Light" w:eastAsia="Times New Roman" w:hAnsi="Calibri Light" w:cs="Times New Roman"/>
      <w:color w:val="2E74B5"/>
      <w:sz w:val="26"/>
      <w:szCs w:val="26"/>
      <w:lang w:bidi="ar-SA"/>
    </w:rPr>
  </w:style>
  <w:style w:type="numbering" w:customStyle="1" w:styleId="NoList1">
    <w:name w:val="No List1"/>
    <w:next w:val="NoList"/>
    <w:uiPriority w:val="99"/>
    <w:semiHidden/>
    <w:unhideWhenUsed/>
    <w:rsid w:val="00F93BB7"/>
  </w:style>
  <w:style w:type="character" w:customStyle="1" w:styleId="Heading2Char">
    <w:name w:val="Heading 2 Char"/>
    <w:basedOn w:val="DefaultParagraphFont"/>
    <w:link w:val="Heading2"/>
    <w:uiPriority w:val="9"/>
    <w:semiHidden/>
    <w:rsid w:val="00F93BB7"/>
    <w:rPr>
      <w:rFonts w:ascii="Calibri Light" w:eastAsia="Times New Roman" w:hAnsi="Calibri Light" w:cs="Times New Roman"/>
      <w:color w:val="2E74B5"/>
      <w:sz w:val="26"/>
      <w:szCs w:val="26"/>
    </w:rPr>
  </w:style>
  <w:style w:type="character" w:customStyle="1" w:styleId="FollowedHyperlink1">
    <w:name w:val="FollowedHyperlink1"/>
    <w:basedOn w:val="DefaultParagraphFont"/>
    <w:uiPriority w:val="99"/>
    <w:semiHidden/>
    <w:unhideWhenUsed/>
    <w:rsid w:val="00F93BB7"/>
    <w:rPr>
      <w:color w:val="954F72"/>
      <w:u w:val="single"/>
    </w:rPr>
  </w:style>
  <w:style w:type="paragraph" w:styleId="HTMLPreformatted">
    <w:name w:val="HTML Preformatted"/>
    <w:basedOn w:val="Normal"/>
    <w:link w:val="HTMLPreformattedChar"/>
    <w:uiPriority w:val="99"/>
    <w:semiHidden/>
    <w:unhideWhenUsed/>
    <w:rsid w:val="00F9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F93BB7"/>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F93BB7"/>
    <w:pPr>
      <w:spacing w:line="276" w:lineRule="auto"/>
      <w:outlineLvl w:val="9"/>
    </w:pPr>
    <w:rPr>
      <w:rFonts w:ascii="Cambria" w:eastAsia="MS Gothic" w:hAnsi="Cambria" w:cs="Times New Roman"/>
      <w:color w:val="365F91"/>
      <w:lang w:eastAsia="ja-JP" w:bidi="ar-SA"/>
    </w:rPr>
  </w:style>
  <w:style w:type="paragraph" w:customStyle="1" w:styleId="CoverSubtitle">
    <w:name w:val="Cover Subtitle"/>
    <w:basedOn w:val="Normal"/>
    <w:semiHidden/>
    <w:rsid w:val="00F93BB7"/>
    <w:pPr>
      <w:spacing w:line="240" w:lineRule="auto"/>
    </w:pPr>
    <w:rPr>
      <w:rFonts w:ascii="Gill Sans MT" w:eastAsia="Times New Roman" w:hAnsi="Gill Sans MT" w:cs="Times New Roman"/>
      <w:caps/>
      <w:color w:val="FFFFFF"/>
      <w:sz w:val="40"/>
      <w:szCs w:val="40"/>
      <w:lang w:bidi="ar-SA"/>
    </w:rPr>
  </w:style>
  <w:style w:type="character" w:styleId="PageNumber">
    <w:name w:val="page number"/>
    <w:semiHidden/>
    <w:unhideWhenUsed/>
    <w:rsid w:val="00F93BB7"/>
    <w:rPr>
      <w:rFonts w:ascii="Gill Sans" w:hAnsi="Gill Sans" w:cs="Gill Sans" w:hint="default"/>
      <w:sz w:val="20"/>
    </w:rPr>
  </w:style>
  <w:style w:type="table" w:customStyle="1" w:styleId="TableGrid1">
    <w:name w:val="Table Grid1"/>
    <w:basedOn w:val="TableNormal"/>
    <w:next w:val="TableGrid"/>
    <w:uiPriority w:val="39"/>
    <w:rsid w:val="00F93B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F93BB7"/>
    <w:pPr>
      <w:spacing w:after="0" w:line="240" w:lineRule="auto"/>
    </w:pPr>
    <w:rPr>
      <w:rFonts w:ascii="Calibri" w:eastAsia="Calibri" w:hAnsi="Calibri" w:cs="Arial"/>
    </w:rPr>
    <w:tblPr>
      <w:tblStyleRowBandSize w:val="1"/>
      <w:tblStyleColBandSize w:val="1"/>
      <w:tblInd w:w="0" w:type="nil"/>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eading2Char1">
    <w:name w:val="Heading 2 Char1"/>
    <w:basedOn w:val="DefaultParagraphFont"/>
    <w:uiPriority w:val="9"/>
    <w:semiHidden/>
    <w:rsid w:val="00F93BB7"/>
    <w:rPr>
      <w:rFonts w:asciiTheme="majorHAnsi" w:eastAsiaTheme="majorEastAsia" w:hAnsiTheme="majorHAnsi" w:cstheme="majorBidi"/>
      <w:b/>
      <w:bCs/>
      <w:color w:val="5B9BD5" w:themeColor="accent1"/>
      <w:sz w:val="26"/>
      <w:szCs w:val="26"/>
      <w:lang w:bidi="ar-JO"/>
    </w:rPr>
  </w:style>
  <w:style w:type="character" w:styleId="FollowedHyperlink">
    <w:name w:val="FollowedHyperlink"/>
    <w:basedOn w:val="DefaultParagraphFont"/>
    <w:uiPriority w:val="99"/>
    <w:semiHidden/>
    <w:unhideWhenUsed/>
    <w:rsid w:val="00F93BB7"/>
    <w:rPr>
      <w:color w:val="954F72" w:themeColor="followedHyperlink"/>
      <w:u w:val="single"/>
    </w:rPr>
  </w:style>
  <w:style w:type="paragraph" w:customStyle="1" w:styleId="Normalbulletnumbered">
    <w:name w:val="Normal bullet numbered"/>
    <w:basedOn w:val="Normal"/>
    <w:uiPriority w:val="99"/>
    <w:semiHidden/>
    <w:qFormat/>
    <w:rsid w:val="001C764F"/>
    <w:pPr>
      <w:numPr>
        <w:numId w:val="52"/>
      </w:numPr>
      <w:spacing w:after="40" w:line="256" w:lineRule="auto"/>
      <w:ind w:left="720"/>
    </w:pPr>
    <w:rPr>
      <w:rFonts w:ascii="Gill Sans MT" w:eastAsia="Calibri" w:hAnsi="Gill Sans MT" w:cs="Arial"/>
      <w:sz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8145">
      <w:bodyDiv w:val="1"/>
      <w:marLeft w:val="0"/>
      <w:marRight w:val="0"/>
      <w:marTop w:val="0"/>
      <w:marBottom w:val="0"/>
      <w:divBdr>
        <w:top w:val="none" w:sz="0" w:space="0" w:color="auto"/>
        <w:left w:val="none" w:sz="0" w:space="0" w:color="auto"/>
        <w:bottom w:val="none" w:sz="0" w:space="0" w:color="auto"/>
        <w:right w:val="none" w:sz="0" w:space="0" w:color="auto"/>
      </w:divBdr>
    </w:div>
    <w:div w:id="336272957">
      <w:bodyDiv w:val="1"/>
      <w:marLeft w:val="0"/>
      <w:marRight w:val="0"/>
      <w:marTop w:val="0"/>
      <w:marBottom w:val="0"/>
      <w:divBdr>
        <w:top w:val="none" w:sz="0" w:space="0" w:color="auto"/>
        <w:left w:val="none" w:sz="0" w:space="0" w:color="auto"/>
        <w:bottom w:val="none" w:sz="0" w:space="0" w:color="auto"/>
        <w:right w:val="none" w:sz="0" w:space="0" w:color="auto"/>
      </w:divBdr>
    </w:div>
    <w:div w:id="609432925">
      <w:bodyDiv w:val="1"/>
      <w:marLeft w:val="0"/>
      <w:marRight w:val="0"/>
      <w:marTop w:val="0"/>
      <w:marBottom w:val="0"/>
      <w:divBdr>
        <w:top w:val="none" w:sz="0" w:space="0" w:color="auto"/>
        <w:left w:val="none" w:sz="0" w:space="0" w:color="auto"/>
        <w:bottom w:val="none" w:sz="0" w:space="0" w:color="auto"/>
        <w:right w:val="none" w:sz="0" w:space="0" w:color="auto"/>
      </w:divBdr>
    </w:div>
    <w:div w:id="1258177789">
      <w:bodyDiv w:val="1"/>
      <w:marLeft w:val="0"/>
      <w:marRight w:val="0"/>
      <w:marTop w:val="0"/>
      <w:marBottom w:val="0"/>
      <w:divBdr>
        <w:top w:val="none" w:sz="0" w:space="0" w:color="auto"/>
        <w:left w:val="none" w:sz="0" w:space="0" w:color="auto"/>
        <w:bottom w:val="none" w:sz="0" w:space="0" w:color="auto"/>
        <w:right w:val="none" w:sz="0" w:space="0" w:color="auto"/>
      </w:divBdr>
    </w:div>
    <w:div w:id="1309892980">
      <w:bodyDiv w:val="1"/>
      <w:marLeft w:val="0"/>
      <w:marRight w:val="0"/>
      <w:marTop w:val="0"/>
      <w:marBottom w:val="0"/>
      <w:divBdr>
        <w:top w:val="none" w:sz="0" w:space="0" w:color="auto"/>
        <w:left w:val="none" w:sz="0" w:space="0" w:color="auto"/>
        <w:bottom w:val="none" w:sz="0" w:space="0" w:color="auto"/>
        <w:right w:val="none" w:sz="0" w:space="0" w:color="auto"/>
      </w:divBdr>
    </w:div>
    <w:div w:id="17348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cs typeface="+mj-cs"/>
              </a:defRPr>
            </a:pPr>
            <a:r>
              <a:rPr lang="ar-JO" sz="1400">
                <a:cs typeface="+mj-cs"/>
              </a:rPr>
              <a:t>النوع الاجتماعي المشارك وتوزيع العمر في</a:t>
            </a:r>
          </a:p>
          <a:p>
            <a:pPr>
              <a:defRPr sz="1400">
                <a:cs typeface="+mj-cs"/>
              </a:defRPr>
            </a:pPr>
            <a:r>
              <a:rPr lang="ar-JO" sz="1400">
                <a:cs typeface="+mj-cs"/>
              </a:rPr>
              <a:t>القويسمة</a:t>
            </a:r>
            <a:endParaRPr lang="en-US" sz="1400">
              <a:cs typeface="+mj-cs"/>
            </a:endParaRPr>
          </a:p>
        </c:rich>
      </c:tx>
      <c:overlay val="0"/>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3</c:v>
                </c:pt>
                <c:pt idx="1">
                  <c:v>29</c:v>
                </c:pt>
                <c:pt idx="2">
                  <c:v>50</c:v>
                </c:pt>
                <c:pt idx="3">
                  <c:v>7</c:v>
                </c:pt>
              </c:numCache>
            </c:numRef>
          </c:val>
          <c:extLst>
            <c:ext xmlns:c16="http://schemas.microsoft.com/office/drawing/2014/chart" uri="{C3380CC4-5D6E-409C-BE32-E72D297353CC}">
              <c16:uniqueId val="{00000000-0F35-4345-85B2-CC203049AC75}"/>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9</c:v>
                </c:pt>
                <c:pt idx="1">
                  <c:v>43</c:v>
                </c:pt>
                <c:pt idx="2">
                  <c:v>58</c:v>
                </c:pt>
                <c:pt idx="3">
                  <c:v>6</c:v>
                </c:pt>
              </c:numCache>
            </c:numRef>
          </c:val>
          <c:extLst>
            <c:ext xmlns:c16="http://schemas.microsoft.com/office/drawing/2014/chart" uri="{C3380CC4-5D6E-409C-BE32-E72D297353CC}">
              <c16:uniqueId val="{00000001-0F35-4345-85B2-CC203049AC75}"/>
            </c:ext>
          </c:extLst>
        </c:ser>
        <c:dLbls>
          <c:showLegendKey val="0"/>
          <c:showVal val="0"/>
          <c:showCatName val="0"/>
          <c:showSerName val="0"/>
          <c:showPercent val="0"/>
          <c:showBubbleSize val="0"/>
        </c:dLbls>
        <c:gapWidth val="219"/>
        <c:overlap val="-27"/>
        <c:axId val="289198464"/>
        <c:axId val="289200000"/>
      </c:barChart>
      <c:catAx>
        <c:axId val="28919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89200000"/>
        <c:crosses val="autoZero"/>
        <c:auto val="1"/>
        <c:lblAlgn val="ctr"/>
        <c:lblOffset val="100"/>
        <c:noMultiLvlLbl val="0"/>
      </c:catAx>
      <c:valAx>
        <c:axId val="2892000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89198464"/>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800" b="1">
                <a:cs typeface="+mj-cs"/>
              </a:rPr>
              <a:t>انواع المؤسسات في القويسمة</a:t>
            </a:r>
          </a:p>
        </c:rich>
      </c:tx>
      <c:overlay val="0"/>
    </c:title>
    <c:autoTitleDeleted val="0"/>
    <c:plotArea>
      <c:layout/>
      <c:pieChart>
        <c:varyColors val="1"/>
        <c:ser>
          <c:idx val="0"/>
          <c:order val="0"/>
          <c:tx>
            <c:strRef>
              <c:f>Sheet1!$B$1</c:f>
              <c:strCache>
                <c:ptCount val="1"/>
                <c:pt idx="0">
                  <c:v>نوع المؤسسات في القويسمة</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034-4B7E-9A51-12F3C81EDD0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034-4B7E-9A51-12F3C81EDD0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034-4B7E-9A51-12F3C81EDD0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034-4B7E-9A51-12F3C81EDD0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034-4B7E-9A51-12F3C81EDD0C}"/>
              </c:ext>
            </c:extLst>
          </c:dPt>
          <c:dLbls>
            <c:dLbl>
              <c:idx val="0"/>
              <c:layout>
                <c:manualLayout>
                  <c:x val="9.27500386458494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34-4B7E-9A51-12F3C81EDD0C}"/>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B034-4B7E-9A51-12F3C81EDD0C}"/>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B034-4B7E-9A51-12F3C81EDD0C}"/>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B034-4B7E-9A51-12F3C81EDD0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حكومي  </c:v>
                </c:pt>
                <c:pt idx="1">
                  <c:v>مؤسسات مجتمع مدني</c:v>
                </c:pt>
                <c:pt idx="2">
                  <c:v>مؤسسات غير ربحية</c:v>
                </c:pt>
                <c:pt idx="3">
                  <c:v>خاصة</c:v>
                </c:pt>
                <c:pt idx="4">
                  <c:v>مؤسسات  ربحية</c:v>
                </c:pt>
              </c:strCache>
            </c:strRef>
          </c:cat>
          <c:val>
            <c:numRef>
              <c:f>Sheet1!$B$2:$B$6</c:f>
              <c:numCache>
                <c:formatCode>General</c:formatCode>
                <c:ptCount val="5"/>
                <c:pt idx="0">
                  <c:v>18</c:v>
                </c:pt>
                <c:pt idx="1">
                  <c:v>1</c:v>
                </c:pt>
                <c:pt idx="2">
                  <c:v>5</c:v>
                </c:pt>
                <c:pt idx="3">
                  <c:v>3</c:v>
                </c:pt>
                <c:pt idx="4">
                  <c:v>1</c:v>
                </c:pt>
              </c:numCache>
            </c:numRef>
          </c:val>
          <c:extLst>
            <c:ext xmlns:c16="http://schemas.microsoft.com/office/drawing/2014/chart" uri="{C3380CC4-5D6E-409C-BE32-E72D297353CC}">
              <c16:uniqueId val="{0000000A-B034-4B7E-9A51-12F3C81EDD0C}"/>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t>احتياجات التعليم غير المكتمل - المنظور المؤسسي للقويسمة</a:t>
            </a:r>
            <a:endParaRPr lang="en-US" sz="1600"/>
          </a:p>
        </c:rich>
      </c:tx>
      <c:overlay val="0"/>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الدعم النفسي والمعنوي </c:v>
                </c:pt>
                <c:pt idx="1">
                  <c:v>تدريب</c:v>
                </c:pt>
                <c:pt idx="2">
                  <c:v>دعم العمل</c:v>
                </c:pt>
                <c:pt idx="3">
                  <c:v>الإرشاد والتوجيه
</c:v>
                </c:pt>
                <c:pt idx="4">
                  <c:v>مهارات الحياة</c:v>
                </c:pt>
                <c:pt idx="5">
                  <c:v>استمرار التعليم</c:v>
                </c:pt>
                <c:pt idx="6">
                  <c:v>الدعم المالي</c:v>
                </c:pt>
                <c:pt idx="7">
                  <c:v>الوعي</c:v>
                </c:pt>
                <c:pt idx="8">
                  <c:v>التطوع</c:v>
                </c:pt>
                <c:pt idx="9">
                  <c:v>مساحات الشباب
</c:v>
                </c:pt>
                <c:pt idx="10">
                  <c:v>دعم المشاريع الريادية</c:v>
                </c:pt>
                <c:pt idx="11">
                  <c:v>دعم الشيوخ</c:v>
                </c:pt>
              </c:strCache>
            </c:strRef>
          </c:cat>
          <c:val>
            <c:numRef>
              <c:f>Sheet1!$B$2:$B$13</c:f>
              <c:numCache>
                <c:formatCode>General</c:formatCode>
                <c:ptCount val="12"/>
                <c:pt idx="0">
                  <c:v>11</c:v>
                </c:pt>
                <c:pt idx="1">
                  <c:v>9</c:v>
                </c:pt>
                <c:pt idx="2">
                  <c:v>7</c:v>
                </c:pt>
                <c:pt idx="3">
                  <c:v>6</c:v>
                </c:pt>
                <c:pt idx="4">
                  <c:v>5</c:v>
                </c:pt>
                <c:pt idx="5">
                  <c:v>4</c:v>
                </c:pt>
                <c:pt idx="6">
                  <c:v>4</c:v>
                </c:pt>
                <c:pt idx="7">
                  <c:v>4</c:v>
                </c:pt>
                <c:pt idx="8">
                  <c:v>2</c:v>
                </c:pt>
                <c:pt idx="9">
                  <c:v>2</c:v>
                </c:pt>
                <c:pt idx="10">
                  <c:v>2</c:v>
                </c:pt>
                <c:pt idx="11">
                  <c:v>1</c:v>
                </c:pt>
              </c:numCache>
            </c:numRef>
          </c:val>
          <c:extLst>
            <c:ext xmlns:c16="http://schemas.microsoft.com/office/drawing/2014/chart" uri="{C3380CC4-5D6E-409C-BE32-E72D297353CC}">
              <c16:uniqueId val="{00000000-EF64-4112-8160-F813C79AB47C}"/>
            </c:ext>
          </c:extLst>
        </c:ser>
        <c:dLbls>
          <c:showLegendKey val="0"/>
          <c:showVal val="1"/>
          <c:showCatName val="0"/>
          <c:showSerName val="0"/>
          <c:showPercent val="0"/>
          <c:showBubbleSize val="0"/>
        </c:dLbls>
        <c:gapWidth val="75"/>
        <c:axId val="260036480"/>
        <c:axId val="260051712"/>
      </c:barChart>
      <c:catAx>
        <c:axId val="26003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60051712"/>
        <c:crosses val="autoZero"/>
        <c:auto val="1"/>
        <c:lblAlgn val="ctr"/>
        <c:lblOffset val="100"/>
        <c:noMultiLvlLbl val="0"/>
      </c:catAx>
      <c:valAx>
        <c:axId val="2600517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6003648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A454-8D67-4129-9613-DE73AE78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29</Pages>
  <Words>5243</Words>
  <Characters>29888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Hijazi</dc:creator>
  <cp:keywords/>
  <dc:description/>
  <cp:lastModifiedBy>Tala Mattar</cp:lastModifiedBy>
  <cp:revision>12</cp:revision>
  <dcterms:created xsi:type="dcterms:W3CDTF">2019-10-17T06:26:00Z</dcterms:created>
  <dcterms:modified xsi:type="dcterms:W3CDTF">2020-09-22T14:09:00Z</dcterms:modified>
</cp:coreProperties>
</file>