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3203" w:type="dxa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75"/>
      </w:tblGrid>
      <w:tr w:rsidR="001C0C42" w:rsidRPr="000A243E" w:rsidTr="00E83931">
        <w:tc>
          <w:tcPr>
            <w:tcW w:w="913" w:type="dxa"/>
          </w:tcPr>
          <w:p w:rsidR="001C0C42" w:rsidRPr="000A243E" w:rsidRDefault="001C0C42" w:rsidP="00E83931">
            <w:pPr>
              <w:rPr>
                <w:rFonts w:ascii="Times New Roman" w:hAnsi="Times New Roman" w:cs="Simplified Arab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:rsidR="001C0C42" w:rsidRDefault="001C0C42" w:rsidP="00E83931">
            <w:pPr>
              <w:rPr>
                <w:rFonts w:ascii="Times New Roman" w:hAnsi="Times New Roman" w:cs="Simplified Arabic"/>
                <w:b/>
                <w:bCs/>
              </w:rPr>
            </w:pPr>
          </w:p>
          <w:p w:rsidR="001C0C42" w:rsidRDefault="001C0C42" w:rsidP="00E83931">
            <w:pPr>
              <w:rPr>
                <w:rFonts w:ascii="Times New Roman" w:hAnsi="Times New Roman" w:cs="Simplified Arabic"/>
                <w:b/>
                <w:bCs/>
              </w:rPr>
            </w:pPr>
          </w:p>
          <w:p w:rsidR="001C0C42" w:rsidRDefault="001C0C42" w:rsidP="00E83931">
            <w:pPr>
              <w:rPr>
                <w:rFonts w:ascii="Times New Roman" w:hAnsi="Times New Roman" w:cs="Simplified Arabic"/>
                <w:b/>
                <w:bCs/>
              </w:rPr>
            </w:pPr>
          </w:p>
          <w:p w:rsidR="001C0C42" w:rsidRDefault="001C0C42" w:rsidP="00E83931">
            <w:pPr>
              <w:rPr>
                <w:rFonts w:ascii="Times New Roman" w:hAnsi="Times New Roman" w:cs="Simplified Arabic"/>
                <w:b/>
                <w:bCs/>
              </w:rPr>
            </w:pPr>
          </w:p>
          <w:p w:rsidR="001C0C42" w:rsidRPr="000A243E" w:rsidRDefault="001C0C42" w:rsidP="00E83931">
            <w:pPr>
              <w:rPr>
                <w:rFonts w:ascii="Times New Roman" w:hAnsi="Times New Roman" w:cs="Simplified Arabic"/>
                <w:b/>
                <w:bCs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17365D" w:themeColor="text2" w:themeShade="BF"/>
            </w:tcBorders>
            <w:shd w:val="clear" w:color="auto" w:fill="auto"/>
            <w:hideMark/>
          </w:tcPr>
          <w:p w:rsidR="001C0C42" w:rsidRPr="005302F6" w:rsidRDefault="001C0C42" w:rsidP="00E83931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934A6F">
              <w:rPr>
                <w:rFonts w:ascii="Times New Roman" w:hAnsi="Times New Roman" w:cs="Times New Roman" w:hint="cs"/>
                <w:b/>
                <w:bCs/>
                <w:color w:val="1F497D" w:themeColor="text2"/>
                <w:sz w:val="96"/>
                <w:szCs w:val="96"/>
                <w:rtl/>
              </w:rPr>
              <w:t>الأردن</w:t>
            </w:r>
            <w:r>
              <w:rPr>
                <w:rFonts w:ascii="Times New Roman" w:hAnsi="Times New Roman" w:cs="Times New Roman" w:hint="cs"/>
                <w:b/>
                <w:bCs/>
                <w:color w:val="1F497D" w:themeColor="text2"/>
                <w:sz w:val="96"/>
                <w:szCs w:val="96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96"/>
                <w:szCs w:val="96"/>
              </w:rPr>
              <w:t xml:space="preserve">  </w:t>
            </w:r>
          </w:p>
        </w:tc>
      </w:tr>
    </w:tbl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</w:rPr>
      </w:pPr>
      <w:r w:rsidRPr="00934A6F">
        <w:rPr>
          <w:rFonts w:ascii="Gill Sans MT" w:eastAsia="MS Gothic" w:hAnsi="Gill Sans MT" w:cs="Times New Roman"/>
          <w:b/>
          <w:bCs/>
          <w:noProof/>
          <w:color w:val="365F91"/>
          <w:sz w:val="28"/>
        </w:rPr>
        <w:drawing>
          <wp:anchor distT="0" distB="0" distL="114300" distR="114300" simplePos="0" relativeHeight="251665408" behindDoc="0" locked="0" layoutInCell="1" allowOverlap="1" wp14:anchorId="1A1FF79B" wp14:editId="576AB080">
            <wp:simplePos x="0" y="0"/>
            <wp:positionH relativeFrom="column">
              <wp:posOffset>-236432</wp:posOffset>
            </wp:positionH>
            <wp:positionV relativeFrom="paragraph">
              <wp:posOffset>-1440180</wp:posOffset>
            </wp:positionV>
            <wp:extent cx="4442460" cy="1965242"/>
            <wp:effectExtent l="0" t="0" r="0" b="0"/>
            <wp:wrapNone/>
            <wp:docPr id="11" name="Picture 11" descr="C:\Users\tmattar\Documents\USAID_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attar\Documents\USAID_Ar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96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43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20B5F" wp14:editId="707B126D">
                <wp:simplePos x="0" y="0"/>
                <wp:positionH relativeFrom="column">
                  <wp:posOffset>-594360</wp:posOffset>
                </wp:positionH>
                <wp:positionV relativeFrom="paragraph">
                  <wp:posOffset>458470</wp:posOffset>
                </wp:positionV>
                <wp:extent cx="7884795" cy="3460115"/>
                <wp:effectExtent l="0" t="0" r="1905" b="6985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4795" cy="3460115"/>
                        </a:xfrm>
                        <a:prstGeom prst="rect">
                          <a:avLst/>
                        </a:prstGeom>
                        <a:solidFill>
                          <a:srgbClr val="002A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42" w:rsidRDefault="001C0C42" w:rsidP="001C0C42">
                            <w:pPr>
                              <w:pStyle w:val="CoverTitle"/>
                              <w:bidi/>
                              <w:spacing w:before="640"/>
                              <w:ind w:left="1602" w:right="739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مشروع شبابنا قوة</w:t>
                            </w:r>
                          </w:p>
                          <w:p w:rsidR="001C0C42" w:rsidRDefault="001C0C42" w:rsidP="001C0C42">
                            <w:pPr>
                              <w:pStyle w:val="CoverTitle"/>
                              <w:bidi/>
                              <w:spacing w:before="640"/>
                              <w:ind w:left="1602" w:right="739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تحليل العملية المسحية للأصول المجتمعية</w:t>
                            </w:r>
                          </w:p>
                          <w:p w:rsidR="001C0C42" w:rsidRDefault="001C0C42" w:rsidP="001C0C42">
                            <w:pPr>
                              <w:pStyle w:val="CoverTitle"/>
                              <w:bidi/>
                              <w:spacing w:before="640"/>
                              <w:ind w:left="1602" w:right="739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تقرير حول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رمثا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20B5F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-46.8pt;margin-top:36.1pt;width:620.85pt;height:2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" fillcolor="#002a6c" stroked="f" strokecolor="white">
                <v:textbox>
                  <w:txbxContent>
                    <w:p w:rsidR="001C0C42" w:rsidRDefault="001C0C42" w:rsidP="001C0C42">
                      <w:pPr>
                        <w:pStyle w:val="CoverTitle"/>
                        <w:bidi/>
                        <w:spacing w:before="640"/>
                        <w:ind w:left="1602" w:right="739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  <w:t>مشروع شبابنا قوة</w:t>
                      </w:r>
                    </w:p>
                    <w:p w:rsidR="001C0C42" w:rsidRDefault="001C0C42" w:rsidP="001C0C42">
                      <w:pPr>
                        <w:pStyle w:val="CoverTitle"/>
                        <w:bidi/>
                        <w:spacing w:before="640"/>
                        <w:ind w:left="1602" w:right="739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  <w:t>تحليل العملية المسحية للأصول المجتمعية</w:t>
                      </w:r>
                    </w:p>
                    <w:p w:rsidR="001C0C42" w:rsidRDefault="001C0C42" w:rsidP="001C0C42">
                      <w:pPr>
                        <w:pStyle w:val="CoverTitle"/>
                        <w:bidi/>
                        <w:spacing w:before="640"/>
                        <w:ind w:left="1602" w:right="739"/>
                        <w:rPr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  <w:t>تقرير حول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-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>رمثا</w:t>
                      </w:r>
                    </w:p>
                  </w:txbxContent>
                </v:textbox>
              </v:shape>
            </w:pict>
          </mc:Fallback>
        </mc:AlternateContent>
      </w:r>
      <w:r w:rsidRPr="000A243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ED469" wp14:editId="68A7A0E0">
                <wp:simplePos x="0" y="0"/>
                <wp:positionH relativeFrom="column">
                  <wp:posOffset>-604520</wp:posOffset>
                </wp:positionH>
                <wp:positionV relativeFrom="paragraph">
                  <wp:posOffset>3281045</wp:posOffset>
                </wp:positionV>
                <wp:extent cx="7848600" cy="7152640"/>
                <wp:effectExtent l="0" t="0" r="0" b="0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7152640"/>
                        </a:xfrm>
                        <a:prstGeom prst="rect">
                          <a:avLst/>
                        </a:prstGeom>
                        <a:solidFill>
                          <a:srgbClr val="6666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42" w:rsidRDefault="001C0C42" w:rsidP="001C0C42">
                            <w:pPr>
                              <w:ind w:left="1440" w:right="1166"/>
                              <w:rPr>
                                <w:rFonts w:cs="Calibri"/>
                                <w:bCs/>
                                <w:color w:val="FFFFFF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1C0C42" w:rsidRPr="00D05F01" w:rsidRDefault="001C0C42" w:rsidP="001C0C42">
                            <w:pPr>
                              <w:ind w:left="1440" w:right="1166"/>
                              <w:rPr>
                                <w:rFonts w:cstheme="minorHAnsi"/>
                                <w:b/>
                                <w:color w:val="FFFFFF"/>
                                <w:sz w:val="24"/>
                                <w:szCs w:val="24"/>
                                <w:rtl/>
                                <w:lang w:eastAsia="ar-SA" w:bidi="ar-JO"/>
                              </w:rPr>
                            </w:pPr>
                            <w:r w:rsidRPr="00D05F01">
                              <w:rPr>
                                <w:rFonts w:cs="Times New Roman"/>
                                <w:b/>
                                <w:color w:val="FFFFFF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التاريخ</w:t>
                            </w:r>
                            <w:r w:rsidRPr="00D05F01">
                              <w:rPr>
                                <w:rFonts w:cstheme="minorHAnsi"/>
                                <w:b/>
                                <w:color w:val="FFFFFF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: </w:t>
                            </w:r>
                            <w:r>
                              <w:rPr>
                                <w:rFonts w:cstheme="minorHAnsi" w:hint="cs"/>
                                <w:b/>
                                <w:color w:val="FFFFFF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27/8/2020</w:t>
                            </w:r>
                          </w:p>
                          <w:p w:rsidR="001C0C42" w:rsidRDefault="001C0C42" w:rsidP="001C0C42">
                            <w:pPr>
                              <w:ind w:left="1440" w:right="1166"/>
                              <w:rPr>
                                <w:rFonts w:ascii="Calibri" w:hAnsi="Calibri"/>
                                <w:bCs/>
                                <w:color w:val="FFFFFF"/>
                              </w:rPr>
                            </w:pPr>
                          </w:p>
                          <w:p w:rsidR="001C0C42" w:rsidRDefault="001C0C42" w:rsidP="001C0C42">
                            <w:pPr>
                              <w:ind w:left="1440" w:right="1166"/>
                              <w:rPr>
                                <w:bCs/>
                                <w:color w:val="FFFFFF"/>
                                <w:rtl/>
                              </w:rPr>
                            </w:pPr>
                          </w:p>
                          <w:p w:rsidR="001C0C42" w:rsidRDefault="001C0C42" w:rsidP="001C0C42">
                            <w:pPr>
                              <w:ind w:left="1440" w:right="1166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D469" id="Text Box 177" o:spid="_x0000_s1027" type="#_x0000_t202" style="position:absolute;left:0;text-align:left;margin-left:-47.6pt;margin-top:258.35pt;width:618pt;height:5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" fillcolor="#666665" stroked="f">
                <v:textbox>
                  <w:txbxContent>
                    <w:p w:rsidR="001C0C42" w:rsidRDefault="001C0C42" w:rsidP="001C0C42">
                      <w:pPr>
                        <w:ind w:left="1440" w:right="1166"/>
                        <w:rPr>
                          <w:rFonts w:cs="Calibri"/>
                          <w:bCs/>
                          <w:color w:val="FFFFFF"/>
                          <w:sz w:val="24"/>
                          <w:szCs w:val="24"/>
                          <w:lang w:eastAsia="ar-SA"/>
                        </w:rPr>
                      </w:pPr>
                    </w:p>
                    <w:p w:rsidR="001C0C42" w:rsidRPr="00D05F01" w:rsidRDefault="001C0C42" w:rsidP="001C0C42">
                      <w:pPr>
                        <w:ind w:left="1440" w:right="1166"/>
                        <w:rPr>
                          <w:rFonts w:cstheme="minorHAnsi"/>
                          <w:b/>
                          <w:color w:val="FFFFFF"/>
                          <w:sz w:val="24"/>
                          <w:szCs w:val="24"/>
                          <w:rtl/>
                          <w:lang w:eastAsia="ar-SA" w:bidi="ar-JO"/>
                        </w:rPr>
                      </w:pPr>
                      <w:r w:rsidRPr="00D05F01">
                        <w:rPr>
                          <w:rFonts w:cs="Times New Roman"/>
                          <w:b/>
                          <w:color w:val="FFFFFF"/>
                          <w:sz w:val="24"/>
                          <w:szCs w:val="24"/>
                          <w:rtl/>
                          <w:lang w:eastAsia="ar-SA"/>
                        </w:rPr>
                        <w:t>التاريخ</w:t>
                      </w:r>
                      <w:r w:rsidRPr="00D05F01">
                        <w:rPr>
                          <w:rFonts w:cstheme="minorHAnsi"/>
                          <w:b/>
                          <w:color w:val="FFFFFF"/>
                          <w:sz w:val="24"/>
                          <w:szCs w:val="24"/>
                          <w:rtl/>
                          <w:lang w:eastAsia="ar-SA"/>
                        </w:rPr>
                        <w:t xml:space="preserve">: </w:t>
                      </w:r>
                      <w:r>
                        <w:rPr>
                          <w:rFonts w:cstheme="minorHAnsi" w:hint="cs"/>
                          <w:b/>
                          <w:color w:val="FFFFFF"/>
                          <w:sz w:val="24"/>
                          <w:szCs w:val="24"/>
                          <w:rtl/>
                          <w:lang w:eastAsia="ar-SA"/>
                        </w:rPr>
                        <w:t>27/8/2020</w:t>
                      </w:r>
                    </w:p>
                    <w:p w:rsidR="001C0C42" w:rsidRDefault="001C0C42" w:rsidP="001C0C42">
                      <w:pPr>
                        <w:ind w:left="1440" w:right="1166"/>
                        <w:rPr>
                          <w:rFonts w:ascii="Calibri" w:hAnsi="Calibri"/>
                          <w:bCs/>
                          <w:color w:val="FFFFFF"/>
                        </w:rPr>
                      </w:pPr>
                    </w:p>
                    <w:p w:rsidR="001C0C42" w:rsidRDefault="001C0C42" w:rsidP="001C0C42">
                      <w:pPr>
                        <w:ind w:left="1440" w:right="1166"/>
                        <w:rPr>
                          <w:bCs/>
                          <w:color w:val="FFFFFF"/>
                          <w:rtl/>
                        </w:rPr>
                      </w:pPr>
                    </w:p>
                    <w:p w:rsidR="001C0C42" w:rsidRDefault="001C0C42" w:rsidP="001C0C42">
                      <w:pPr>
                        <w:ind w:left="1440" w:right="1166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C42" w:rsidRPr="000A243E" w:rsidRDefault="001C0C42" w:rsidP="001C0C42">
      <w:pPr>
        <w:spacing w:line="254" w:lineRule="auto"/>
        <w:rPr>
          <w:rFonts w:ascii="Gill Sans MT" w:eastAsia="Calibri" w:hAnsi="Gill Sans MT" w:cs="Arial"/>
        </w:rPr>
        <w:sectPr w:rsidR="001C0C42" w:rsidRPr="000A243E" w:rsidSect="00486A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64" w:right="936" w:bottom="1440" w:left="936" w:header="0" w:footer="0" w:gutter="0"/>
          <w:cols w:space="720"/>
          <w:titlePg/>
          <w:docGrid w:linePitch="354"/>
        </w:sectPr>
      </w:pPr>
    </w:p>
    <w:p w:rsidR="001C0C42" w:rsidRPr="00D05F01" w:rsidRDefault="001C0C42" w:rsidP="001C0C42">
      <w:pPr>
        <w:keepNext/>
        <w:keepLines/>
        <w:spacing w:before="480"/>
        <w:rPr>
          <w:rFonts w:ascii="Gill Sans MT" w:eastAsia="MS Gothic" w:hAnsi="Gill Sans MT" w:cs="Times New Roman"/>
          <w:b/>
          <w:bCs/>
          <w:color w:val="365F91"/>
          <w:sz w:val="36"/>
          <w:szCs w:val="36"/>
          <w:lang w:eastAsia="ja-JP"/>
        </w:rPr>
      </w:pPr>
      <w:r w:rsidRPr="00D05F01">
        <w:rPr>
          <w:rFonts w:ascii="Gill Sans MT" w:eastAsia="MS Gothic" w:hAnsi="Gill Sans MT" w:cs="Times New Roman"/>
          <w:b/>
          <w:bCs/>
          <w:color w:val="365F91"/>
          <w:sz w:val="36"/>
          <w:szCs w:val="36"/>
          <w:lang w:eastAsia="ja-JP"/>
        </w:rPr>
        <w:lastRenderedPageBreak/>
        <w:t>ACRONYMS</w:t>
      </w:r>
    </w:p>
    <w:p w:rsidR="001C0C42" w:rsidRPr="00D05F01" w:rsidRDefault="001C0C42" w:rsidP="001C0C42">
      <w:pPr>
        <w:spacing w:after="160" w:line="256" w:lineRule="auto"/>
        <w:rPr>
          <w:rFonts w:ascii="Gill Sans MT" w:eastAsia="Calibri" w:hAnsi="Gill Sans MT" w:cs="Arial"/>
          <w:sz w:val="24"/>
          <w:szCs w:val="24"/>
          <w:lang w:eastAsia="ja-JP"/>
        </w:rPr>
      </w:pPr>
    </w:p>
    <w:p w:rsidR="001C0C42" w:rsidRPr="00D05F01" w:rsidRDefault="001C0C42" w:rsidP="001C0C42">
      <w:pPr>
        <w:spacing w:after="60" w:line="256" w:lineRule="auto"/>
        <w:rPr>
          <w:rFonts w:ascii="Gill Sans MT" w:eastAsia="Calibri" w:hAnsi="Gill Sans MT" w:cs="Arial"/>
          <w:sz w:val="24"/>
          <w:szCs w:val="24"/>
        </w:rPr>
      </w:pPr>
      <w:r w:rsidRPr="00D05F01">
        <w:rPr>
          <w:rFonts w:ascii="Gill Sans MT" w:eastAsia="Calibri" w:hAnsi="Gill Sans MT" w:cs="Arial"/>
          <w:sz w:val="24"/>
          <w:szCs w:val="24"/>
        </w:rPr>
        <w:t>CAM</w:t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</w:r>
      <w:r w:rsidRPr="00D05F01">
        <w:rPr>
          <w:rFonts w:ascii="Gill Sans MT" w:eastAsia="Calibri" w:hAnsi="Gill Sans MT" w:cs="Arial"/>
          <w:sz w:val="24"/>
          <w:szCs w:val="24"/>
        </w:rPr>
        <w:t>Community Asset Mapping</w:t>
      </w:r>
      <w:r w:rsidRPr="00D05F01">
        <w:rPr>
          <w:rFonts w:eastAsia="Calibri"/>
          <w:sz w:val="28"/>
          <w:szCs w:val="32"/>
          <w:rtl/>
        </w:rPr>
        <w:t xml:space="preserve"> </w:t>
      </w:r>
      <w:r w:rsidRPr="00D05F01">
        <w:rPr>
          <w:rFonts w:ascii="Gill Sans MT" w:eastAsia="Calibri" w:hAnsi="Gill Sans MT" w:cs="Arial"/>
          <w:sz w:val="24"/>
          <w:szCs w:val="24"/>
          <w:rtl/>
        </w:rPr>
        <w:t xml:space="preserve">العملية المسحية للأصول المجتمعية   </w:t>
      </w:r>
    </w:p>
    <w:p w:rsidR="001C0C42" w:rsidRPr="00D05F01" w:rsidRDefault="001C0C42" w:rsidP="001C0C42">
      <w:pPr>
        <w:spacing w:after="60" w:line="256" w:lineRule="auto"/>
        <w:rPr>
          <w:rFonts w:ascii="Gill Sans MT" w:eastAsia="Calibri" w:hAnsi="Gill Sans MT" w:cs="Arial"/>
          <w:color w:val="000000"/>
          <w:sz w:val="24"/>
          <w:szCs w:val="24"/>
        </w:rPr>
      </w:pPr>
      <w:r w:rsidRPr="00D05F01">
        <w:rPr>
          <w:rFonts w:ascii="Gill Sans MT" w:eastAsia="Calibri" w:hAnsi="Gill Sans MT" w:cs="Arial"/>
          <w:sz w:val="24"/>
          <w:szCs w:val="24"/>
        </w:rPr>
        <w:t>CBO</w:t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  <w:t xml:space="preserve">Community Based Organization </w:t>
      </w:r>
      <w:r w:rsidRPr="00D05F01">
        <w:rPr>
          <w:rFonts w:ascii="Gill Sans MT" w:eastAsia="Calibri" w:hAnsi="Gill Sans MT" w:cs="Arial"/>
          <w:color w:val="000000"/>
          <w:sz w:val="24"/>
          <w:szCs w:val="24"/>
          <w:rtl/>
        </w:rPr>
        <w:t>مؤسسات مجتمع مدني</w:t>
      </w:r>
    </w:p>
    <w:p w:rsidR="001C0C42" w:rsidRPr="00D05F01" w:rsidRDefault="001C0C42" w:rsidP="001C0C42">
      <w:pPr>
        <w:spacing w:after="60" w:line="256" w:lineRule="auto"/>
        <w:rPr>
          <w:rFonts w:ascii="Gill Sans MT" w:eastAsia="Calibri" w:hAnsi="Gill Sans MT" w:cs="Arial"/>
          <w:color w:val="000000"/>
          <w:sz w:val="24"/>
          <w:szCs w:val="24"/>
        </w:rPr>
      </w:pPr>
      <w:r w:rsidRPr="00D05F01">
        <w:rPr>
          <w:rFonts w:ascii="Gill Sans MT" w:eastAsia="Calibri" w:hAnsi="Gill Sans MT" w:cs="Arial"/>
          <w:color w:val="000000"/>
          <w:sz w:val="24"/>
          <w:szCs w:val="24"/>
        </w:rPr>
        <w:t xml:space="preserve">MEL </w:t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  <w:t>Monitoring, Evaluation and Learning</w:t>
      </w:r>
      <w:r w:rsidRPr="00D05F01">
        <w:rPr>
          <w:rFonts w:ascii="Gill Sans MT" w:eastAsia="Calibri" w:hAnsi="Gill Sans MT" w:cs="Arial"/>
          <w:color w:val="000000"/>
          <w:sz w:val="24"/>
          <w:szCs w:val="24"/>
          <w:rtl/>
        </w:rPr>
        <w:t xml:space="preserve">قسم المتابعة والتقييم والتعلم </w:t>
      </w:r>
    </w:p>
    <w:p w:rsidR="001C0C42" w:rsidRPr="00D05F01" w:rsidRDefault="001C0C42" w:rsidP="001C0C42">
      <w:pPr>
        <w:spacing w:after="60" w:line="256" w:lineRule="auto"/>
        <w:rPr>
          <w:rFonts w:ascii="Gill Sans MT" w:eastAsia="Calibri" w:hAnsi="Gill Sans MT" w:cs="Arial"/>
          <w:color w:val="000000"/>
          <w:sz w:val="24"/>
          <w:szCs w:val="24"/>
        </w:rPr>
      </w:pPr>
      <w:r w:rsidRPr="00D05F01">
        <w:rPr>
          <w:rFonts w:ascii="Gill Sans MT" w:eastAsia="Calibri" w:hAnsi="Gill Sans MT" w:cs="Arial"/>
          <w:color w:val="000000"/>
          <w:sz w:val="24"/>
          <w:szCs w:val="24"/>
        </w:rPr>
        <w:t xml:space="preserve">USAID </w:t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  <w:t xml:space="preserve">U.S. Agency for International Development </w:t>
      </w:r>
      <w:r w:rsidRPr="00D05F01">
        <w:rPr>
          <w:rFonts w:ascii="Gill Sans MT" w:eastAsia="Calibri" w:hAnsi="Gill Sans MT" w:cs="Arial"/>
          <w:color w:val="000000"/>
          <w:sz w:val="24"/>
          <w:szCs w:val="24"/>
          <w:rtl/>
        </w:rPr>
        <w:t>الوكالة الأمريكية للتنمية الدولية</w:t>
      </w:r>
    </w:p>
    <w:p w:rsidR="001C0C42" w:rsidRPr="00D05F01" w:rsidRDefault="001C0C42" w:rsidP="001C0C42">
      <w:pPr>
        <w:spacing w:after="60" w:line="256" w:lineRule="auto"/>
        <w:rPr>
          <w:rFonts w:ascii="Gill Sans MT" w:eastAsia="Calibri" w:hAnsi="Gill Sans MT" w:cs="Arial"/>
          <w:color w:val="000000"/>
          <w:sz w:val="24"/>
          <w:szCs w:val="24"/>
        </w:rPr>
      </w:pPr>
      <w:r w:rsidRPr="00D05F01">
        <w:rPr>
          <w:rFonts w:ascii="Gill Sans MT" w:eastAsia="Calibri" w:hAnsi="Gill Sans MT" w:cs="Arial"/>
          <w:color w:val="000000"/>
          <w:sz w:val="24"/>
          <w:szCs w:val="24"/>
        </w:rPr>
        <w:t>YP</w:t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  <w:t xml:space="preserve">Youth Power </w:t>
      </w:r>
      <w:r w:rsidRPr="00D05F01">
        <w:rPr>
          <w:rFonts w:ascii="Gill Sans MT" w:eastAsia="Calibri" w:hAnsi="Gill Sans MT" w:cs="Arial"/>
          <w:color w:val="000000"/>
          <w:sz w:val="24"/>
          <w:szCs w:val="24"/>
          <w:rtl/>
        </w:rPr>
        <w:t xml:space="preserve">شبابنا قوة </w:t>
      </w:r>
    </w:p>
    <w:p w:rsidR="001C0C42" w:rsidRPr="000A243E" w:rsidRDefault="001C0C42" w:rsidP="001C0C42">
      <w:pPr>
        <w:spacing w:after="60" w:line="254" w:lineRule="auto"/>
        <w:rPr>
          <w:rFonts w:ascii="Gill Sans MT" w:eastAsia="Calibri" w:hAnsi="Gill Sans MT" w:cs="Arial"/>
          <w:color w:val="000000"/>
        </w:rPr>
      </w:pPr>
    </w:p>
    <w:p w:rsidR="001C0C42" w:rsidRPr="000A243E" w:rsidRDefault="001C0C42" w:rsidP="001C0C42">
      <w:pPr>
        <w:keepNext/>
        <w:keepLines/>
        <w:spacing w:before="480"/>
        <w:rPr>
          <w:rFonts w:ascii="Gill Sans MT" w:eastAsia="MS Gothic" w:hAnsi="Gill Sans MT" w:cs="Times New Roman"/>
          <w:b/>
          <w:bCs/>
          <w:color w:val="365F91"/>
          <w:sz w:val="28"/>
          <w:lang w:eastAsia="ja-JP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1C0C42" w:rsidRPr="000A243E" w:rsidRDefault="001C0C42" w:rsidP="001C0C42">
      <w:pPr>
        <w:pBdr>
          <w:bottom w:val="single" w:sz="4" w:space="0" w:color="auto"/>
        </w:pBdr>
        <w:textboxTightWrap w:val="firstLineOnly"/>
        <w:outlineLvl w:val="0"/>
        <w:rPr>
          <w:rFonts w:ascii="Gill Sans MT" w:eastAsia="Calibri" w:hAnsi="Gill Sans MT" w:cs="Times New Roman"/>
          <w:b/>
          <w:bCs/>
          <w:smallCaps/>
          <w:color w:val="1F497D"/>
          <w:kern w:val="32"/>
          <w:sz w:val="36"/>
          <w:szCs w:val="36"/>
        </w:rPr>
      </w:pPr>
      <w:bookmarkStart w:id="1" w:name="_Toc51521727"/>
      <w:r w:rsidRPr="000A243E">
        <w:rPr>
          <w:rFonts w:ascii="Gill Sans MT" w:eastAsia="Calibri" w:hAnsi="Gill Sans MT" w:cs="Times New Roman" w:hint="cs"/>
          <w:b/>
          <w:bCs/>
          <w:smallCaps/>
          <w:color w:val="1F497D"/>
          <w:kern w:val="32"/>
          <w:sz w:val="36"/>
          <w:szCs w:val="36"/>
          <w:rtl/>
        </w:rPr>
        <w:lastRenderedPageBreak/>
        <w:t>جدول المحتويات</w:t>
      </w:r>
      <w:bookmarkEnd w:id="1"/>
      <w:r w:rsidRPr="000A243E">
        <w:rPr>
          <w:rFonts w:ascii="Gill Sans MT" w:eastAsia="Calibri" w:hAnsi="Gill Sans MT" w:cs="Times New Roman" w:hint="cs"/>
          <w:b/>
          <w:bCs/>
          <w:smallCaps/>
          <w:color w:val="1F497D"/>
          <w:kern w:val="32"/>
          <w:sz w:val="36"/>
          <w:szCs w:val="36"/>
          <w:rtl/>
        </w:rPr>
        <w:t xml:space="preserve"> </w:t>
      </w:r>
    </w:p>
    <w:p w:rsidR="001C0C42" w:rsidRDefault="001C0C42" w:rsidP="001C0C42">
      <w:pPr>
        <w:pStyle w:val="TOC1"/>
      </w:pPr>
    </w:p>
    <w:p w:rsidR="00486AED" w:rsidRDefault="001C0C42">
      <w:pPr>
        <w:pStyle w:val="TOC1"/>
        <w:rPr>
          <w:rFonts w:eastAsiaTheme="minorEastAsia"/>
          <w:noProof/>
          <w:rtl/>
        </w:rPr>
      </w:pPr>
      <w:r w:rsidRPr="000A243E"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  <w:fldChar w:fldCharType="begin"/>
      </w:r>
      <w:r w:rsidRPr="000A243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instrText xml:space="preserve"> TOC \o "1-2" \h \z \u </w:instrText>
      </w:r>
      <w:r w:rsidRPr="000A243E"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  <w:fldChar w:fldCharType="separate"/>
      </w:r>
      <w:hyperlink w:anchor="_Toc51521727" w:history="1">
        <w:r w:rsidR="00486AED" w:rsidRPr="00B37924">
          <w:rPr>
            <w:rStyle w:val="Hyperlink"/>
            <w:rFonts w:ascii="Gill Sans MT" w:eastAsia="Calibri" w:hAnsi="Gill Sans MT" w:cs="Times New Roman"/>
            <w:b/>
            <w:bCs/>
            <w:smallCaps/>
            <w:noProof/>
            <w:kern w:val="32"/>
            <w:rtl/>
          </w:rPr>
          <w:t>جدول المحتويات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Toc51521727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3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1"/>
        <w:rPr>
          <w:rFonts w:eastAsiaTheme="minorEastAsia"/>
          <w:noProof/>
          <w:rtl/>
        </w:rPr>
      </w:pPr>
      <w:hyperlink w:anchor="_Toc51521728" w:history="1">
        <w:r w:rsidR="00486AED" w:rsidRPr="00B37924">
          <w:rPr>
            <w:rStyle w:val="Hyperlink"/>
            <w:rFonts w:asciiTheme="majorBidi" w:eastAsia="Calibri" w:hAnsiTheme="majorBidi" w:cstheme="majorBidi"/>
            <w:b/>
            <w:bCs/>
            <w:noProof/>
            <w:kern w:val="32"/>
            <w:rtl/>
          </w:rPr>
          <w:t>1- المقدمة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Toc51521728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4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2"/>
        <w:tabs>
          <w:tab w:val="right" w:leader="dot" w:pos="9016"/>
        </w:tabs>
        <w:bidi/>
        <w:rPr>
          <w:rFonts w:eastAsiaTheme="minorEastAsia"/>
          <w:noProof/>
          <w:rtl/>
        </w:rPr>
      </w:pPr>
      <w:hyperlink w:anchor="_Toc51521729" w:history="1">
        <w:r w:rsidR="00486AED" w:rsidRPr="00B37924">
          <w:rPr>
            <w:rStyle w:val="Hyperlink"/>
            <w:rFonts w:asciiTheme="majorBidi" w:eastAsia="Times New Roman" w:hAnsiTheme="majorBidi" w:cstheme="majorBidi"/>
            <w:b/>
            <w:bCs/>
            <w:i/>
            <w:smallCaps/>
            <w:noProof/>
            <w:rtl/>
          </w:rPr>
          <w:t>معلومات أساسية موجزة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Toc51521729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4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2"/>
        <w:tabs>
          <w:tab w:val="right" w:leader="dot" w:pos="9016"/>
        </w:tabs>
        <w:bidi/>
        <w:rPr>
          <w:rFonts w:eastAsiaTheme="minorEastAsia"/>
          <w:noProof/>
          <w:rtl/>
        </w:rPr>
      </w:pPr>
      <w:hyperlink w:anchor="_Toc51521730" w:history="1">
        <w:r w:rsidR="00486AED" w:rsidRPr="00B37924">
          <w:rPr>
            <w:rStyle w:val="Hyperlink"/>
            <w:rFonts w:asciiTheme="majorBidi" w:eastAsia="Times New Roman" w:hAnsiTheme="majorBidi" w:cstheme="majorBidi"/>
            <w:b/>
            <w:bCs/>
            <w:i/>
            <w:smallCaps/>
            <w:noProof/>
            <w:rtl/>
          </w:rPr>
          <w:t>هدف المشروع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Toc51521730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4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2"/>
        <w:tabs>
          <w:tab w:val="right" w:leader="dot" w:pos="9016"/>
        </w:tabs>
        <w:bidi/>
        <w:rPr>
          <w:rFonts w:eastAsiaTheme="minorEastAsia"/>
          <w:noProof/>
          <w:rtl/>
        </w:rPr>
      </w:pPr>
      <w:hyperlink w:anchor="_Toc51521731" w:history="1">
        <w:r w:rsidR="00486AED" w:rsidRPr="00B37924">
          <w:rPr>
            <w:rStyle w:val="Hyperlink"/>
            <w:rFonts w:asciiTheme="majorBidi" w:eastAsia="Times New Roman" w:hAnsiTheme="majorBidi" w:cstheme="majorBidi"/>
            <w:b/>
            <w:bCs/>
            <w:i/>
            <w:smallCaps/>
            <w:noProof/>
            <w:rtl/>
          </w:rPr>
          <w:t>منهجية المشروع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Toc51521731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4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1"/>
        <w:rPr>
          <w:rFonts w:eastAsiaTheme="minorEastAsia"/>
          <w:noProof/>
          <w:rtl/>
        </w:rPr>
      </w:pPr>
      <w:hyperlink w:anchor="_Toc51521732" w:history="1">
        <w:r w:rsidR="00486AED" w:rsidRPr="00B37924">
          <w:rPr>
            <w:rStyle w:val="Hyperlink"/>
            <w:rFonts w:asciiTheme="majorBidi" w:eastAsia="Calibri" w:hAnsiTheme="majorBidi" w:cstheme="majorBidi"/>
            <w:b/>
            <w:bCs/>
            <w:noProof/>
            <w:kern w:val="32"/>
            <w:rtl/>
          </w:rPr>
          <w:t>2- البيانات الديموغرافية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Toc51521732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5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1"/>
        <w:rPr>
          <w:rFonts w:eastAsiaTheme="minorEastAsia"/>
          <w:noProof/>
          <w:rtl/>
        </w:rPr>
      </w:pPr>
      <w:hyperlink w:anchor="_Toc51521733" w:history="1">
        <w:r w:rsidR="00486AED" w:rsidRPr="00B37924">
          <w:rPr>
            <w:rStyle w:val="Hyperlink"/>
            <w:rFonts w:asciiTheme="majorBidi" w:eastAsia="Calibri" w:hAnsiTheme="majorBidi" w:cstheme="majorBidi"/>
            <w:b/>
            <w:bCs/>
            <w:noProof/>
            <w:kern w:val="32"/>
            <w:rtl/>
          </w:rPr>
          <w:t>3- نظرة عامة: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Toc51521733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5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1"/>
        <w:rPr>
          <w:rFonts w:eastAsiaTheme="minorEastAsia"/>
          <w:noProof/>
          <w:rtl/>
        </w:rPr>
      </w:pPr>
      <w:hyperlink w:anchor="_Toc51521734" w:history="1">
        <w:r w:rsidR="00486AED" w:rsidRPr="00B37924">
          <w:rPr>
            <w:rStyle w:val="Hyperlink"/>
            <w:rFonts w:asciiTheme="majorBidi" w:eastAsia="Calibri" w:hAnsiTheme="majorBidi" w:cstheme="majorBidi"/>
            <w:b/>
            <w:bCs/>
            <w:noProof/>
            <w:kern w:val="32"/>
            <w:rtl/>
          </w:rPr>
          <w:t>4- النتائج الرئيسية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Toc51521734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7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2"/>
        <w:tabs>
          <w:tab w:val="right" w:leader="dot" w:pos="9016"/>
        </w:tabs>
        <w:bidi/>
        <w:rPr>
          <w:rFonts w:eastAsiaTheme="minorEastAsia"/>
          <w:noProof/>
          <w:rtl/>
        </w:rPr>
      </w:pPr>
      <w:hyperlink w:anchor="_Toc51521735" w:history="1">
        <w:r w:rsidR="00486AED" w:rsidRPr="00B37924">
          <w:rPr>
            <w:rStyle w:val="Hyperlink"/>
            <w:rFonts w:asciiTheme="majorBidi" w:eastAsia="Times New Roman" w:hAnsiTheme="majorBidi" w:cstheme="majorBidi"/>
            <w:b/>
            <w:bCs/>
            <w:i/>
            <w:smallCaps/>
            <w:noProof/>
            <w:rtl/>
          </w:rPr>
          <w:t>تنمية الشباب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Toc51521735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7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2"/>
        <w:tabs>
          <w:tab w:val="right" w:leader="dot" w:pos="9016"/>
        </w:tabs>
        <w:bidi/>
        <w:rPr>
          <w:rFonts w:eastAsiaTheme="minorEastAsia"/>
          <w:noProof/>
          <w:rtl/>
        </w:rPr>
      </w:pPr>
      <w:hyperlink w:anchor="_Toc51521736" w:history="1">
        <w:r w:rsidR="00486AED" w:rsidRPr="00B37924">
          <w:rPr>
            <w:rStyle w:val="Hyperlink"/>
            <w:rFonts w:asciiTheme="majorBidi" w:eastAsia="Times New Roman" w:hAnsiTheme="majorBidi" w:cstheme="majorBidi"/>
            <w:b/>
            <w:bCs/>
            <w:i/>
            <w:smallCaps/>
            <w:noProof/>
            <w:rtl/>
          </w:rPr>
          <w:t>البيئة المدرسية / التعليمية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Toc51521736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9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2"/>
        <w:tabs>
          <w:tab w:val="right" w:leader="dot" w:pos="9016"/>
        </w:tabs>
        <w:bidi/>
        <w:rPr>
          <w:rFonts w:eastAsiaTheme="minorEastAsia"/>
          <w:noProof/>
          <w:rtl/>
        </w:rPr>
      </w:pPr>
      <w:hyperlink w:anchor="_Toc51521737" w:history="1">
        <w:r w:rsidR="00486AED" w:rsidRPr="00B37924">
          <w:rPr>
            <w:rStyle w:val="Hyperlink"/>
            <w:rFonts w:asciiTheme="majorBidi" w:eastAsia="Times New Roman" w:hAnsiTheme="majorBidi" w:cstheme="majorBidi"/>
            <w:b/>
            <w:bCs/>
            <w:i/>
            <w:smallCaps/>
            <w:noProof/>
            <w:rtl/>
          </w:rPr>
          <w:t>الشؤون الصحية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Toc51521737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11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2"/>
        <w:tabs>
          <w:tab w:val="right" w:leader="dot" w:pos="9016"/>
        </w:tabs>
        <w:bidi/>
        <w:rPr>
          <w:rFonts w:eastAsiaTheme="minorEastAsia"/>
          <w:noProof/>
          <w:rtl/>
        </w:rPr>
      </w:pPr>
      <w:hyperlink w:anchor="_Toc51521738" w:history="1">
        <w:r w:rsidR="00486AED" w:rsidRPr="00B37924">
          <w:rPr>
            <w:rStyle w:val="Hyperlink"/>
            <w:rFonts w:asciiTheme="majorBidi" w:eastAsia="Times New Roman" w:hAnsiTheme="majorBidi" w:cstheme="majorBidi"/>
            <w:b/>
            <w:bCs/>
            <w:i/>
            <w:smallCaps/>
            <w:noProof/>
            <w:rtl/>
          </w:rPr>
          <w:t>البيئة الاجتماعية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Toc51521738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12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2"/>
        <w:tabs>
          <w:tab w:val="right" w:leader="dot" w:pos="9016"/>
        </w:tabs>
        <w:bidi/>
        <w:rPr>
          <w:rFonts w:eastAsiaTheme="minorEastAsia"/>
          <w:noProof/>
          <w:rtl/>
        </w:rPr>
      </w:pPr>
      <w:hyperlink w:anchor="_Toc51521739" w:history="1">
        <w:r w:rsidR="00486AED" w:rsidRPr="00B37924">
          <w:rPr>
            <w:rStyle w:val="Hyperlink"/>
            <w:rFonts w:asciiTheme="majorBidi" w:eastAsia="Times New Roman" w:hAnsiTheme="majorBidi" w:cstheme="majorBidi"/>
            <w:b/>
            <w:bCs/>
            <w:i/>
            <w:smallCaps/>
            <w:noProof/>
            <w:rtl/>
          </w:rPr>
          <w:t>الاندماج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Toc51521739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12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2"/>
        <w:tabs>
          <w:tab w:val="right" w:leader="dot" w:pos="9016"/>
        </w:tabs>
        <w:bidi/>
        <w:rPr>
          <w:rFonts w:eastAsiaTheme="minorEastAsia"/>
          <w:noProof/>
          <w:rtl/>
        </w:rPr>
      </w:pPr>
      <w:hyperlink w:anchor="_Toc51521740" w:history="1">
        <w:r w:rsidR="00486AED" w:rsidRPr="00B37924">
          <w:rPr>
            <w:rStyle w:val="Hyperlink"/>
            <w:rFonts w:asciiTheme="majorBidi" w:eastAsia="Times New Roman" w:hAnsiTheme="majorBidi" w:cstheme="majorBidi"/>
            <w:b/>
            <w:bCs/>
            <w:i/>
            <w:smallCaps/>
            <w:noProof/>
            <w:rtl/>
          </w:rPr>
          <w:t>الخدمات المجتمعية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Toc51521740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13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1"/>
        <w:tabs>
          <w:tab w:val="left" w:pos="660"/>
        </w:tabs>
        <w:rPr>
          <w:rFonts w:eastAsiaTheme="minorEastAsia"/>
          <w:noProof/>
          <w:rtl/>
        </w:rPr>
      </w:pPr>
      <w:hyperlink w:anchor="_Toc51521741" w:history="1">
        <w:r w:rsidR="00486AED" w:rsidRPr="00B37924">
          <w:rPr>
            <w:rStyle w:val="Hyperlink"/>
            <w:rFonts w:ascii="Gill Sans MT" w:eastAsia="Calibri" w:hAnsi="Gill Sans MT" w:cs="Arial"/>
            <w:b/>
            <w:bCs/>
            <w:noProof/>
            <w:kern w:val="32"/>
            <w:rtl/>
            <w:lang w:bidi="ar-JO"/>
          </w:rPr>
          <w:t>5.</w:t>
        </w:r>
        <w:r w:rsidR="00486AED">
          <w:rPr>
            <w:rFonts w:eastAsiaTheme="minorEastAsia"/>
            <w:noProof/>
            <w:rtl/>
          </w:rPr>
          <w:tab/>
        </w:r>
        <w:r w:rsidR="00486AED" w:rsidRPr="00B37924">
          <w:rPr>
            <w:rStyle w:val="Hyperlink"/>
            <w:rFonts w:ascii="Gill Sans MT" w:eastAsia="Calibri" w:hAnsi="Gill Sans MT" w:cs="Arial"/>
            <w:b/>
            <w:bCs/>
            <w:noProof/>
            <w:kern w:val="32"/>
            <w:rtl/>
            <w:lang w:bidi="ar-JO"/>
          </w:rPr>
          <w:t>جداول التحليل</w:t>
        </w:r>
        <w:r w:rsidR="00486AED" w:rsidRPr="00B37924">
          <w:rPr>
            <w:rStyle w:val="Hyperlink"/>
            <w:rFonts w:ascii="Gill Sans MT" w:eastAsia="Calibri" w:hAnsi="Gill Sans MT" w:cs="Arial"/>
            <w:b/>
            <w:bCs/>
            <w:noProof/>
            <w:kern w:val="32"/>
            <w:lang w:bidi="ar-JO"/>
          </w:rPr>
          <w:t>: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Toc51521741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14</w:t>
        </w:r>
        <w:r w:rsidR="00486AED">
          <w:rPr>
            <w:noProof/>
            <w:webHidden/>
            <w:rtl/>
          </w:rPr>
          <w:fldChar w:fldCharType="end"/>
        </w:r>
      </w:hyperlink>
    </w:p>
    <w:p w:rsidR="00486AED" w:rsidRDefault="003B0FF4">
      <w:pPr>
        <w:pStyle w:val="TOC2"/>
        <w:tabs>
          <w:tab w:val="right" w:leader="dot" w:pos="9016"/>
        </w:tabs>
        <w:bidi/>
        <w:rPr>
          <w:rFonts w:eastAsiaTheme="minorEastAsia"/>
          <w:noProof/>
          <w:rtl/>
        </w:rPr>
      </w:pPr>
      <w:hyperlink w:anchor="_Toc51521742" w:history="1">
        <w:r w:rsidR="00486AED" w:rsidRPr="00B37924">
          <w:rPr>
            <w:rStyle w:val="Hyperlink"/>
            <w:rFonts w:ascii="Gill Sans MT" w:eastAsia="Times New Roman" w:hAnsi="Gill Sans MT" w:cs="Arial"/>
            <w:b/>
            <w:bCs/>
            <w:i/>
            <w:smallCaps/>
            <w:noProof/>
            <w:rtl/>
          </w:rPr>
          <w:t>تحليل المسح المجتمعي</w:t>
        </w:r>
        <w:r w:rsidR="00486AED">
          <w:rPr>
            <w:noProof/>
            <w:webHidden/>
            <w:rtl/>
          </w:rPr>
          <w:tab/>
        </w:r>
        <w:r w:rsidR="00486AED">
          <w:rPr>
            <w:noProof/>
            <w:webHidden/>
            <w:rtl/>
          </w:rPr>
          <w:fldChar w:fldCharType="begin"/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</w:rPr>
          <w:instrText>PAGEREF</w:instrText>
        </w:r>
        <w:r w:rsidR="00486AED">
          <w:rPr>
            <w:noProof/>
            <w:webHidden/>
            <w:rtl/>
          </w:rPr>
          <w:instrText xml:space="preserve"> _</w:instrText>
        </w:r>
        <w:r w:rsidR="00486AED">
          <w:rPr>
            <w:noProof/>
            <w:webHidden/>
          </w:rPr>
          <w:instrText>Toc51521742 \h</w:instrText>
        </w:r>
        <w:r w:rsidR="00486AED">
          <w:rPr>
            <w:noProof/>
            <w:webHidden/>
            <w:rtl/>
          </w:rPr>
          <w:instrText xml:space="preserve"> </w:instrText>
        </w:r>
        <w:r w:rsidR="00486AED">
          <w:rPr>
            <w:noProof/>
            <w:webHidden/>
            <w:rtl/>
          </w:rPr>
        </w:r>
        <w:r w:rsidR="00486AED">
          <w:rPr>
            <w:noProof/>
            <w:webHidden/>
            <w:rtl/>
          </w:rPr>
          <w:fldChar w:fldCharType="separate"/>
        </w:r>
        <w:r w:rsidR="00486AED">
          <w:rPr>
            <w:noProof/>
            <w:webHidden/>
            <w:rtl/>
          </w:rPr>
          <w:t>14</w:t>
        </w:r>
        <w:r w:rsidR="00486AED">
          <w:rPr>
            <w:noProof/>
            <w:webHidden/>
            <w:rtl/>
          </w:rPr>
          <w:fldChar w:fldCharType="end"/>
        </w:r>
      </w:hyperlink>
    </w:p>
    <w:p w:rsidR="001C0C42" w:rsidRDefault="001C0C42" w:rsidP="001C0C42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2" w:lineRule="auto"/>
        <w:rPr>
          <w:rFonts w:eastAsia="Times New Roman" w:cs="Times New Roman"/>
          <w:b/>
          <w:bCs/>
          <w:caps/>
          <w:sz w:val="24"/>
          <w:szCs w:val="24"/>
          <w:rtl/>
        </w:rPr>
      </w:pPr>
      <w:r w:rsidRPr="000A243E">
        <w:rPr>
          <w:rFonts w:eastAsia="Times New Roman" w:cs="Times New Roman"/>
          <w:b/>
          <w:bCs/>
          <w:caps/>
          <w:sz w:val="24"/>
          <w:szCs w:val="24"/>
          <w:rtl/>
        </w:rPr>
        <w:fldChar w:fldCharType="end"/>
      </w:r>
    </w:p>
    <w:p w:rsidR="001C0C42" w:rsidRDefault="001C0C42" w:rsidP="001C0C42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2" w:lineRule="auto"/>
        <w:rPr>
          <w:rFonts w:eastAsia="Times New Roman" w:cs="Times New Roman"/>
          <w:b/>
          <w:bCs/>
          <w:caps/>
          <w:sz w:val="24"/>
          <w:szCs w:val="24"/>
          <w:rtl/>
        </w:rPr>
      </w:pPr>
    </w:p>
    <w:p w:rsidR="001C0C42" w:rsidRDefault="001C0C42" w:rsidP="001C0C42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2" w:lineRule="auto"/>
        <w:rPr>
          <w:rFonts w:eastAsia="Times New Roman" w:cs="Times New Roman"/>
          <w:b/>
          <w:bCs/>
          <w:caps/>
          <w:sz w:val="24"/>
          <w:szCs w:val="24"/>
          <w:rtl/>
        </w:rPr>
      </w:pPr>
    </w:p>
    <w:p w:rsidR="001C0C42" w:rsidRDefault="001C0C42" w:rsidP="001C0C42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2" w:lineRule="auto"/>
        <w:rPr>
          <w:rFonts w:eastAsia="Times New Roman" w:cs="Times New Roman"/>
          <w:b/>
          <w:bCs/>
          <w:caps/>
          <w:sz w:val="24"/>
          <w:szCs w:val="24"/>
          <w:rtl/>
        </w:rPr>
      </w:pPr>
    </w:p>
    <w:p w:rsidR="001C0C42" w:rsidRDefault="001C0C42" w:rsidP="001C0C42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2" w:lineRule="auto"/>
        <w:rPr>
          <w:rFonts w:eastAsia="Times New Roman" w:cs="Times New Roman"/>
          <w:b/>
          <w:bCs/>
          <w:caps/>
          <w:sz w:val="24"/>
          <w:szCs w:val="24"/>
          <w:rtl/>
        </w:rPr>
      </w:pPr>
    </w:p>
    <w:p w:rsidR="001C0C42" w:rsidRDefault="001C0C42" w:rsidP="001C0C42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2" w:lineRule="auto"/>
        <w:rPr>
          <w:rFonts w:eastAsia="Times New Roman" w:cs="Times New Roman"/>
          <w:b/>
          <w:bCs/>
          <w:caps/>
          <w:sz w:val="24"/>
          <w:szCs w:val="24"/>
          <w:rtl/>
        </w:rPr>
      </w:pPr>
    </w:p>
    <w:p w:rsidR="001C0C42" w:rsidRDefault="001C0C42" w:rsidP="001C0C42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2" w:lineRule="auto"/>
        <w:rPr>
          <w:rFonts w:eastAsia="Times New Roman" w:cs="Times New Roman"/>
          <w:b/>
          <w:bCs/>
          <w:caps/>
          <w:sz w:val="24"/>
          <w:szCs w:val="24"/>
          <w:rtl/>
        </w:rPr>
      </w:pPr>
    </w:p>
    <w:p w:rsidR="00386305" w:rsidRDefault="00386305" w:rsidP="001C0C42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2" w:lineRule="auto"/>
        <w:rPr>
          <w:rFonts w:eastAsia="Times New Roman" w:cs="Times New Roman"/>
          <w:b/>
          <w:bCs/>
          <w:caps/>
          <w:sz w:val="24"/>
          <w:szCs w:val="24"/>
          <w:rtl/>
        </w:rPr>
      </w:pPr>
    </w:p>
    <w:p w:rsidR="00386305" w:rsidRDefault="00386305" w:rsidP="001C0C42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2" w:lineRule="auto"/>
        <w:rPr>
          <w:rFonts w:eastAsia="Times New Roman" w:cs="Times New Roman"/>
          <w:b/>
          <w:bCs/>
          <w:caps/>
          <w:sz w:val="24"/>
          <w:szCs w:val="24"/>
          <w:rtl/>
        </w:rPr>
      </w:pPr>
    </w:p>
    <w:p w:rsidR="00386305" w:rsidRDefault="00386305" w:rsidP="001C0C42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2" w:lineRule="auto"/>
        <w:rPr>
          <w:rFonts w:eastAsia="Times New Roman" w:cs="Times New Roman"/>
          <w:b/>
          <w:bCs/>
          <w:caps/>
          <w:sz w:val="24"/>
          <w:szCs w:val="24"/>
          <w:rtl/>
        </w:rPr>
      </w:pPr>
    </w:p>
    <w:p w:rsidR="001C0C42" w:rsidRDefault="001C0C42" w:rsidP="001C0C42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2" w:lineRule="auto"/>
        <w:rPr>
          <w:rFonts w:eastAsia="Times New Roman" w:cs="Times New Roman"/>
          <w:b/>
          <w:bCs/>
          <w:caps/>
          <w:sz w:val="24"/>
          <w:szCs w:val="24"/>
          <w:rtl/>
        </w:rPr>
      </w:pPr>
    </w:p>
    <w:p w:rsidR="001C0C42" w:rsidRDefault="001C0C42" w:rsidP="001C0C42">
      <w:pPr>
        <w:jc w:val="lowKashida"/>
        <w:rPr>
          <w:rFonts w:eastAsia="Times New Roman" w:cs="Times New Roman"/>
          <w:b/>
          <w:bCs/>
          <w:caps/>
          <w:sz w:val="24"/>
          <w:szCs w:val="24"/>
        </w:rPr>
      </w:pPr>
    </w:p>
    <w:p w:rsidR="001C0C42" w:rsidRDefault="001C0C42" w:rsidP="001C0C42">
      <w:pPr>
        <w:jc w:val="lowKashida"/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</w:rPr>
      </w:pPr>
    </w:p>
    <w:p w:rsidR="00B96AD7" w:rsidRPr="0037638A" w:rsidRDefault="00B96AD7" w:rsidP="001C7FDE">
      <w:pPr>
        <w:keepNext/>
        <w:pBdr>
          <w:bottom w:val="single" w:sz="4" w:space="1" w:color="auto"/>
        </w:pBdr>
        <w:tabs>
          <w:tab w:val="left" w:pos="720"/>
        </w:tabs>
        <w:jc w:val="both"/>
        <w:outlineLvl w:val="0"/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40"/>
          <w:szCs w:val="40"/>
          <w:rtl/>
        </w:rPr>
      </w:pPr>
      <w:bookmarkStart w:id="2" w:name="_Toc51521728"/>
      <w:r w:rsidRPr="00C75629"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  <w:lastRenderedPageBreak/>
        <w:t xml:space="preserve">1- </w:t>
      </w:r>
      <w:r w:rsidR="00386305">
        <w:rPr>
          <w:rFonts w:asciiTheme="majorBidi" w:eastAsia="Calibri" w:hAnsiTheme="majorBidi" w:cstheme="majorBidi" w:hint="cs"/>
          <w:b/>
          <w:bCs/>
          <w:noProof/>
          <w:color w:val="002A6C"/>
          <w:kern w:val="32"/>
          <w:sz w:val="36"/>
          <w:szCs w:val="36"/>
          <w:rtl/>
        </w:rPr>
        <w:t>ال</w:t>
      </w:r>
      <w:r w:rsidRPr="00C75629"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  <w:t>مقدمة</w:t>
      </w:r>
      <w:bookmarkEnd w:id="2"/>
    </w:p>
    <w:p w:rsidR="001C7FDE" w:rsidRDefault="001C7FDE" w:rsidP="001C7FDE">
      <w:pPr>
        <w:keepNext/>
        <w:tabs>
          <w:tab w:val="left" w:pos="720"/>
        </w:tabs>
        <w:jc w:val="both"/>
        <w:outlineLvl w:val="1"/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</w:pPr>
    </w:p>
    <w:p w:rsidR="0080402C" w:rsidRPr="001C7FDE" w:rsidRDefault="00E5133B" w:rsidP="00386305">
      <w:pPr>
        <w:keepNext/>
        <w:tabs>
          <w:tab w:val="left" w:pos="720"/>
        </w:tabs>
        <w:jc w:val="both"/>
        <w:outlineLvl w:val="1"/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</w:pPr>
      <w:bookmarkStart w:id="3" w:name="_Toc51521729"/>
      <w:r w:rsidRPr="001C7FDE"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  <w:t>معلومات أساسية موجزة</w:t>
      </w:r>
      <w:bookmarkEnd w:id="3"/>
    </w:p>
    <w:p w:rsidR="001C7FDE" w:rsidRDefault="001C7FDE" w:rsidP="00D3678E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D3678E" w:rsidRPr="0037638A" w:rsidRDefault="00385CEB" w:rsidP="00126B4E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مبادرة 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 xml:space="preserve">شبابنا قوة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ه</w:t>
      </w:r>
      <w:r w:rsidRPr="0037638A">
        <w:rPr>
          <w:rFonts w:asciiTheme="majorBidi" w:hAnsiTheme="majorBidi" w:cstheme="majorBidi"/>
          <w:sz w:val="24"/>
          <w:szCs w:val="26"/>
          <w:rtl/>
        </w:rPr>
        <w:t>ي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عبارة عن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برنامج 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 xml:space="preserve">ريادي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مخصص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للشباب 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 xml:space="preserve">حيث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يصبح</w:t>
      </w:r>
      <w:r w:rsidR="00064B57">
        <w:rPr>
          <w:rFonts w:asciiTheme="majorBidi" w:hAnsiTheme="majorBidi" w:cstheme="majorBidi" w:hint="cs"/>
          <w:sz w:val="24"/>
          <w:szCs w:val="26"/>
          <w:rtl/>
        </w:rPr>
        <w:t>وا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من خلالها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قادة في كل عنصر من عناصر البرنامج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>،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D3678E" w:rsidRPr="0037638A">
        <w:rPr>
          <w:rFonts w:asciiTheme="majorBidi" w:hAnsiTheme="majorBidi" w:cstheme="majorBidi"/>
          <w:sz w:val="24"/>
          <w:szCs w:val="26"/>
          <w:rtl/>
        </w:rPr>
        <w:t xml:space="preserve">ويصحبوا من خلال البرنامج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مواطنين مشاركين وأعضاء منتجين في المجتمع مع 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 xml:space="preserve">سلطة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للدفاع عن أنفسهم وتشكيل 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 xml:space="preserve">خدمات مخصصة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لتفعيل دورهم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ضمن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مجتمعهم. </w:t>
      </w:r>
    </w:p>
    <w:p w:rsidR="00D3678E" w:rsidRPr="0037638A" w:rsidRDefault="00D3678E" w:rsidP="00D3678E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0402C" w:rsidRPr="0037638A" w:rsidRDefault="00C0448F" w:rsidP="00C65BD9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ي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 xml:space="preserve">قيم </w:t>
      </w:r>
      <w:r>
        <w:rPr>
          <w:rFonts w:asciiTheme="majorBidi" w:hAnsiTheme="majorBidi" w:cstheme="majorBidi" w:hint="cs"/>
          <w:sz w:val="24"/>
          <w:szCs w:val="26"/>
          <w:rtl/>
        </w:rPr>
        <w:t>مشروع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 xml:space="preserve"> "شبابنا قوة" </w:t>
      </w:r>
      <w:r>
        <w:rPr>
          <w:rFonts w:asciiTheme="majorBidi" w:hAnsiTheme="majorBidi" w:cstheme="majorBidi" w:hint="cs"/>
          <w:sz w:val="24"/>
          <w:szCs w:val="26"/>
          <w:rtl/>
        </w:rPr>
        <w:t>التابع ل</w:t>
      </w:r>
      <w:r w:rsidRPr="0037638A">
        <w:rPr>
          <w:rFonts w:asciiTheme="majorBidi" w:hAnsiTheme="majorBidi" w:cstheme="majorBidi"/>
          <w:sz w:val="24"/>
          <w:szCs w:val="26"/>
          <w:rtl/>
        </w:rPr>
        <w:t>لوكالة الأمريكية للتنمية الدولية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 </w:t>
      </w:r>
      <w:r>
        <w:rPr>
          <w:rFonts w:asciiTheme="majorBidi" w:hAnsiTheme="majorBidi" w:cstheme="majorBidi"/>
          <w:sz w:val="24"/>
          <w:szCs w:val="26"/>
        </w:rPr>
        <w:t>USAID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 xml:space="preserve">شراكة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مع الشباب الذين تتراوح أعمارهم بين 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>(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10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>)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 و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>(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29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>)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 سنة من جميع 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>المستويات،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 ومع 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 xml:space="preserve">الجهات الخدمية المحلية 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 xml:space="preserve">لتؤسس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موارد 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 xml:space="preserve">مجتمعية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مستدامة وسبل مشاركة مدنية للشباب في المجتمعات الشريكة المستهدفة.</w:t>
      </w:r>
    </w:p>
    <w:p w:rsidR="0080402C" w:rsidRPr="0037638A" w:rsidRDefault="0080402C" w:rsidP="0080402C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0402C" w:rsidRPr="0037638A" w:rsidRDefault="00D3678E" w:rsidP="00385CEB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و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 xml:space="preserve">يعزز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المشروع الكفاءات الرئيسية للشباب المعرضين للخطر لتحديد الأصول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>،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 وزيادة ثقتهم في تصميم وإدارة الحلول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>، و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ربطهم ببعضهم البعض وب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>ال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منظمات 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>الخدمية ل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لشباب وقادة المجت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>مع والحكومة والموارد لدعم نجاحاتهم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 وتعزيز الشخصية والعناية بتشجيع الحوار والاستكشاف وحل المشكلات.</w:t>
      </w:r>
    </w:p>
    <w:p w:rsidR="00385CEB" w:rsidRPr="0037638A" w:rsidRDefault="00385CEB" w:rsidP="0080402C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0402C" w:rsidRPr="0037638A" w:rsidRDefault="00D3678E" w:rsidP="00385CEB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و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تقوم 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 xml:space="preserve">مبادرة "شبابنا قوة"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بإعداد 10000 شاب للمشاركة في اتخاذ القرارات القائمة على المعرفة. 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>و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تتكون 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 xml:space="preserve">مبادرة "شبابنا قوة" – التابعة للوكالة الأمريكية للتنمية الدولية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من ثلاثة مكونات رئيسية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على النحو التالي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:</w:t>
      </w:r>
    </w:p>
    <w:p w:rsidR="00385CEB" w:rsidRPr="0037638A" w:rsidRDefault="00385CEB" w:rsidP="0080402C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0402C" w:rsidRPr="0037638A" w:rsidRDefault="00D3678E" w:rsidP="00AE3068">
      <w:pPr>
        <w:pStyle w:val="ListParagraph"/>
        <w:numPr>
          <w:ilvl w:val="0"/>
          <w:numId w:val="2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المكوّن الأول: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التعلم التحولي والتدريب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القائم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على النوع الاجتماعي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>،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 متبوعًا بمبادرة صغيرة.</w:t>
      </w:r>
    </w:p>
    <w:p w:rsidR="0080402C" w:rsidRPr="0037638A" w:rsidRDefault="00D3678E" w:rsidP="00AE3068">
      <w:pPr>
        <w:pStyle w:val="ListParagraph"/>
        <w:numPr>
          <w:ilvl w:val="0"/>
          <w:numId w:val="2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المكوّن الثاني: 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>المسح المجتمعي لعدد (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60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>) مجتمعاً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من أجل التعرف على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التحديات وتحليل 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>ال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موارد المجتمع</w:t>
      </w:r>
      <w:r w:rsidR="00385CEB" w:rsidRPr="0037638A">
        <w:rPr>
          <w:rFonts w:asciiTheme="majorBidi" w:hAnsiTheme="majorBidi" w:cstheme="majorBidi"/>
          <w:sz w:val="24"/>
          <w:szCs w:val="26"/>
          <w:rtl/>
        </w:rPr>
        <w:t>ية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80402C" w:rsidRPr="0037638A" w:rsidRDefault="00D3678E" w:rsidP="00AE3068">
      <w:pPr>
        <w:pStyle w:val="ListParagraph"/>
        <w:numPr>
          <w:ilvl w:val="0"/>
          <w:numId w:val="2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المكوّن الثالث: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صندوق </w:t>
      </w:r>
      <w:r w:rsidR="000A059C" w:rsidRPr="0037638A">
        <w:rPr>
          <w:rFonts w:asciiTheme="majorBidi" w:hAnsiTheme="majorBidi" w:cstheme="majorBidi"/>
          <w:sz w:val="24"/>
          <w:szCs w:val="26"/>
          <w:rtl/>
        </w:rPr>
        <w:t>ل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 xml:space="preserve">لابتكار </w:t>
      </w:r>
      <w:r w:rsidR="000A059C" w:rsidRPr="0037638A">
        <w:rPr>
          <w:rFonts w:asciiTheme="majorBidi" w:hAnsiTheme="majorBidi" w:cstheme="majorBidi"/>
          <w:sz w:val="24"/>
          <w:szCs w:val="26"/>
          <w:rtl/>
        </w:rPr>
        <w:t xml:space="preserve">يساهم في تسهيل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التصميم التعاوني لمبادرات الشباب التي تتراوح بين خمس إلى عشر مبادرات في كل مجتمع.</w:t>
      </w:r>
    </w:p>
    <w:p w:rsidR="00385CEB" w:rsidRPr="0037638A" w:rsidRDefault="00385CEB" w:rsidP="00385CEB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0402C" w:rsidRPr="001C7FDE" w:rsidRDefault="00D3678E" w:rsidP="00386305">
      <w:pPr>
        <w:keepNext/>
        <w:tabs>
          <w:tab w:val="left" w:pos="720"/>
        </w:tabs>
        <w:jc w:val="both"/>
        <w:outlineLvl w:val="1"/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</w:pPr>
      <w:bookmarkStart w:id="4" w:name="_Toc51521730"/>
      <w:r w:rsidRPr="001C7FDE"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  <w:t>هدف المشروع</w:t>
      </w:r>
      <w:bookmarkEnd w:id="4"/>
    </w:p>
    <w:p w:rsidR="001C7FDE" w:rsidRDefault="001C7FDE" w:rsidP="009F035B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0402C" w:rsidRPr="0037638A" w:rsidRDefault="0080402C" w:rsidP="009F035B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يقوم فريق </w:t>
      </w:r>
      <w:r w:rsidR="000A059C" w:rsidRPr="0037638A">
        <w:rPr>
          <w:rFonts w:asciiTheme="majorBidi" w:hAnsiTheme="majorBidi" w:cstheme="majorBidi"/>
          <w:sz w:val="24"/>
          <w:szCs w:val="26"/>
          <w:rtl/>
        </w:rPr>
        <w:t>مبادرة "شبابنا قوة" – التابعة للوكالة الأمريكية للتنمية الدولية</w:t>
      </w:r>
      <w:r w:rsidR="000A059C" w:rsidRPr="0037638A">
        <w:rPr>
          <w:rFonts w:asciiTheme="majorBidi" w:hAnsiTheme="majorBidi" w:cstheme="majorBidi"/>
          <w:sz w:val="24"/>
          <w:szCs w:val="26"/>
        </w:rPr>
        <w:t xml:space="preserve">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بتدريب وإشراك الشباب المعرضين للخطر من خلال </w:t>
      </w:r>
      <w:r w:rsidR="007D0D13" w:rsidRPr="0037638A">
        <w:rPr>
          <w:rFonts w:asciiTheme="majorBidi" w:hAnsiTheme="majorBidi" w:cstheme="majorBidi"/>
          <w:sz w:val="24"/>
          <w:szCs w:val="26"/>
          <w:rtl/>
        </w:rPr>
        <w:t>العملية المسحية ل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مجتمعهم. </w:t>
      </w:r>
      <w:r w:rsidR="007D0D13" w:rsidRPr="0037638A">
        <w:rPr>
          <w:rFonts w:asciiTheme="majorBidi" w:hAnsiTheme="majorBidi" w:cstheme="majorBidi"/>
          <w:sz w:val="24"/>
          <w:szCs w:val="26"/>
          <w:rtl/>
        </w:rPr>
        <w:t>و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هذا التقرير هو انعكاس لنتائج المكون </w:t>
      </w:r>
      <w:r w:rsidR="007D0D13" w:rsidRPr="0037638A">
        <w:rPr>
          <w:rFonts w:asciiTheme="majorBidi" w:hAnsiTheme="majorBidi" w:cstheme="majorBidi"/>
          <w:sz w:val="24"/>
          <w:szCs w:val="26"/>
          <w:rtl/>
        </w:rPr>
        <w:t xml:space="preserve">الثاني، </w:t>
      </w:r>
      <w:r w:rsidRPr="0037638A">
        <w:rPr>
          <w:rFonts w:asciiTheme="majorBidi" w:hAnsiTheme="majorBidi" w:cstheme="majorBidi"/>
          <w:sz w:val="24"/>
          <w:szCs w:val="26"/>
          <w:rtl/>
        </w:rPr>
        <w:t>ويهدف إلى تحديد الموارد والتحديات القائمة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>،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مع زيادة مشاركة الشباب في المجتمع المدني.</w:t>
      </w:r>
      <w:r w:rsidR="00D3678E" w:rsidRPr="0037638A">
        <w:rPr>
          <w:rFonts w:asciiTheme="majorBidi" w:hAnsiTheme="majorBidi" w:cstheme="majorBidi"/>
          <w:sz w:val="24"/>
          <w:szCs w:val="26"/>
          <w:rtl/>
        </w:rPr>
        <w:t xml:space="preserve"> ويقوم </w:t>
      </w:r>
      <w:r w:rsidR="00B762DE" w:rsidRPr="0037638A">
        <w:rPr>
          <w:rFonts w:asciiTheme="majorBidi" w:hAnsiTheme="majorBidi" w:cstheme="majorBidi"/>
          <w:sz w:val="24"/>
          <w:szCs w:val="26"/>
          <w:rtl/>
        </w:rPr>
        <w:t xml:space="preserve">الشباب بتوجيه </w:t>
      </w:r>
      <w:r w:rsidR="00CA07F1" w:rsidRPr="0037638A">
        <w:rPr>
          <w:rFonts w:asciiTheme="majorBidi" w:hAnsiTheme="majorBidi" w:cstheme="majorBidi"/>
          <w:sz w:val="24"/>
          <w:szCs w:val="26"/>
          <w:rtl/>
        </w:rPr>
        <w:t xml:space="preserve">عملية المسح المجتمعي المصممة لتعزيز </w:t>
      </w:r>
      <w:r w:rsidR="009F035B" w:rsidRPr="0037638A">
        <w:rPr>
          <w:rFonts w:asciiTheme="majorBidi" w:hAnsiTheme="majorBidi" w:cstheme="majorBidi"/>
          <w:sz w:val="24"/>
          <w:szCs w:val="26"/>
          <w:rtl/>
        </w:rPr>
        <w:t xml:space="preserve">سلطتهم </w:t>
      </w:r>
      <w:r w:rsidR="00CA07F1" w:rsidRPr="0037638A">
        <w:rPr>
          <w:rFonts w:asciiTheme="majorBidi" w:hAnsiTheme="majorBidi" w:cstheme="majorBidi"/>
          <w:sz w:val="24"/>
          <w:szCs w:val="26"/>
          <w:rtl/>
        </w:rPr>
        <w:t>و</w:t>
      </w:r>
      <w:r w:rsidR="009F035B" w:rsidRPr="0037638A">
        <w:rPr>
          <w:rFonts w:asciiTheme="majorBidi" w:hAnsiTheme="majorBidi" w:cstheme="majorBidi"/>
          <w:sz w:val="24"/>
          <w:szCs w:val="26"/>
          <w:rtl/>
        </w:rPr>
        <w:t>كفاءتهم</w:t>
      </w:r>
      <w:r w:rsidR="00CA07F1" w:rsidRPr="0037638A">
        <w:rPr>
          <w:rFonts w:asciiTheme="majorBidi" w:hAnsiTheme="majorBidi" w:cstheme="majorBidi"/>
          <w:sz w:val="24"/>
          <w:szCs w:val="26"/>
          <w:rtl/>
        </w:rPr>
        <w:t xml:space="preserve"> الذاتية وبرمجة المبادرة.</w:t>
      </w:r>
    </w:p>
    <w:p w:rsidR="000A059C" w:rsidRPr="0037638A" w:rsidRDefault="000A059C" w:rsidP="0080402C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0402C" w:rsidRPr="001C7FDE" w:rsidRDefault="00F708CB" w:rsidP="00386305">
      <w:pPr>
        <w:keepNext/>
        <w:tabs>
          <w:tab w:val="left" w:pos="720"/>
        </w:tabs>
        <w:jc w:val="both"/>
        <w:outlineLvl w:val="1"/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</w:pPr>
      <w:bookmarkStart w:id="5" w:name="_Toc51521731"/>
      <w:r w:rsidRPr="001C7FDE"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  <w:t xml:space="preserve">منهجية </w:t>
      </w:r>
      <w:r w:rsidR="009F035B" w:rsidRPr="001C7FDE"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  <w:t>المشروع</w:t>
      </w:r>
      <w:bookmarkEnd w:id="5"/>
    </w:p>
    <w:p w:rsidR="001C7FDE" w:rsidRDefault="001C7FDE" w:rsidP="00FF3B07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FF3B07" w:rsidRPr="0037638A" w:rsidRDefault="00FF3B07" w:rsidP="00FF3B07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استخدمت عملية تقييم المسح المجتمعي استراتيجية من ثلاث شعب على النحو التالي:</w:t>
      </w:r>
    </w:p>
    <w:p w:rsidR="00FF3B07" w:rsidRPr="0037638A" w:rsidRDefault="00FF3B07" w:rsidP="00FF3B07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FF3B07" w:rsidRPr="0037638A" w:rsidRDefault="00FF3B07" w:rsidP="0000591E">
      <w:pPr>
        <w:ind w:left="379" w:hanging="379"/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1- أداة مسح مؤسسي: عملية مسحية حددت الجهات المعنية / </w:t>
      </w:r>
      <w:r w:rsidR="0000591E" w:rsidRPr="0037638A">
        <w:rPr>
          <w:rFonts w:asciiTheme="majorBidi" w:hAnsiTheme="majorBidi" w:cstheme="majorBidi"/>
          <w:sz w:val="24"/>
          <w:szCs w:val="26"/>
          <w:rtl/>
        </w:rPr>
        <w:t>المنظمات ودورها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في المجتمع، وتقديم خدماتهم</w:t>
      </w:r>
      <w:r w:rsidR="0000591E" w:rsidRPr="0037638A">
        <w:rPr>
          <w:rFonts w:asciiTheme="majorBidi" w:hAnsiTheme="majorBidi" w:cstheme="majorBidi"/>
          <w:sz w:val="24"/>
          <w:szCs w:val="26"/>
          <w:rtl/>
        </w:rPr>
        <w:t>، و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اُستخدمت العملية المسحية لتحديد أي مؤسسة في المنطقة </w:t>
      </w:r>
      <w:r w:rsidR="0000591E" w:rsidRPr="0037638A">
        <w:rPr>
          <w:rFonts w:asciiTheme="majorBidi" w:hAnsiTheme="majorBidi" w:cstheme="majorBidi"/>
          <w:sz w:val="24"/>
          <w:szCs w:val="26"/>
          <w:rtl/>
        </w:rPr>
        <w:t xml:space="preserve">للاستقصاء </w:t>
      </w:r>
      <w:r w:rsidRPr="0037638A">
        <w:rPr>
          <w:rFonts w:asciiTheme="majorBidi" w:hAnsiTheme="majorBidi" w:cstheme="majorBidi"/>
          <w:sz w:val="24"/>
          <w:szCs w:val="26"/>
          <w:rtl/>
        </w:rPr>
        <w:t>عن خدماتها ومواردها وتحدياتها.</w:t>
      </w:r>
    </w:p>
    <w:p w:rsidR="00FF3B07" w:rsidRPr="0037638A" w:rsidRDefault="00FF3B07" w:rsidP="0000591E">
      <w:pPr>
        <w:ind w:left="379" w:hanging="379"/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2- أداة مسحية خدمية حددت الاحتياجات الخدمية المجتمعية والعوائق: </w:t>
      </w:r>
      <w:r w:rsidR="0000591E" w:rsidRPr="0037638A">
        <w:rPr>
          <w:rFonts w:asciiTheme="majorBidi" w:hAnsiTheme="majorBidi" w:cstheme="majorBidi"/>
          <w:sz w:val="24"/>
          <w:szCs w:val="26"/>
          <w:rtl/>
        </w:rPr>
        <w:t>تناولت هذه الأداة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00591E" w:rsidRPr="0037638A">
        <w:rPr>
          <w:rFonts w:asciiTheme="majorBidi" w:hAnsiTheme="majorBidi" w:cstheme="majorBidi"/>
          <w:sz w:val="24"/>
          <w:szCs w:val="26"/>
          <w:rtl/>
        </w:rPr>
        <w:t>ال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تحديات </w:t>
      </w:r>
      <w:r w:rsidR="0000591E" w:rsidRPr="0037638A">
        <w:rPr>
          <w:rFonts w:asciiTheme="majorBidi" w:hAnsiTheme="majorBidi" w:cstheme="majorBidi"/>
          <w:sz w:val="24"/>
          <w:szCs w:val="26"/>
          <w:rtl/>
        </w:rPr>
        <w:t xml:space="preserve">والعوائق وجودة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الخدمات والموارد المجتمعية وأهميتها </w:t>
      </w:r>
      <w:r w:rsidR="0000591E" w:rsidRPr="0037638A">
        <w:rPr>
          <w:rFonts w:asciiTheme="majorBidi" w:hAnsiTheme="majorBidi" w:cstheme="majorBidi"/>
          <w:sz w:val="24"/>
          <w:szCs w:val="26"/>
          <w:rtl/>
        </w:rPr>
        <w:t>في المجتمع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، وتطرقت هذه العملية المسحية لجميع أفراد المجتمع </w:t>
      </w:r>
      <w:r w:rsidR="0000591E" w:rsidRPr="0037638A">
        <w:rPr>
          <w:rFonts w:asciiTheme="majorBidi" w:hAnsiTheme="majorBidi" w:cstheme="majorBidi"/>
          <w:sz w:val="24"/>
          <w:szCs w:val="26"/>
          <w:rtl/>
        </w:rPr>
        <w:t xml:space="preserve">بصرف </w:t>
      </w:r>
      <w:r w:rsidRPr="0037638A">
        <w:rPr>
          <w:rFonts w:asciiTheme="majorBidi" w:hAnsiTheme="majorBidi" w:cstheme="majorBidi"/>
          <w:sz w:val="24"/>
          <w:szCs w:val="26"/>
          <w:rtl/>
        </w:rPr>
        <w:t>النظر عن أعمارهم.</w:t>
      </w:r>
    </w:p>
    <w:p w:rsidR="00FF3B07" w:rsidRPr="0037638A" w:rsidRDefault="00FF3B07" w:rsidP="00E30B2F">
      <w:pPr>
        <w:ind w:left="379" w:hanging="379"/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3- حوارات مجموعة التركيز مع الشباب التي استوعبت نتائج العمليتين المسحيتين و</w:t>
      </w:r>
      <w:r w:rsidR="0000591E" w:rsidRPr="0037638A">
        <w:rPr>
          <w:rFonts w:asciiTheme="majorBidi" w:hAnsiTheme="majorBidi" w:cstheme="majorBidi"/>
          <w:sz w:val="24"/>
          <w:szCs w:val="26"/>
          <w:rtl/>
        </w:rPr>
        <w:t xml:space="preserve">التي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حددت الفرص والتحديات </w:t>
      </w:r>
      <w:r w:rsidR="00E30B2F" w:rsidRPr="0037638A">
        <w:rPr>
          <w:rFonts w:asciiTheme="majorBidi" w:hAnsiTheme="majorBidi" w:cstheme="majorBidi"/>
          <w:sz w:val="24"/>
          <w:szCs w:val="26"/>
          <w:rtl/>
        </w:rPr>
        <w:t xml:space="preserve">الاستثنائية </w:t>
      </w:r>
      <w:r w:rsidRPr="0037638A">
        <w:rPr>
          <w:rFonts w:asciiTheme="majorBidi" w:hAnsiTheme="majorBidi" w:cstheme="majorBidi"/>
          <w:sz w:val="24"/>
          <w:szCs w:val="26"/>
          <w:rtl/>
        </w:rPr>
        <w:t>في المجتمع التي ربما لم يتم التطرق إليها بشمولية.</w:t>
      </w:r>
    </w:p>
    <w:p w:rsidR="00E06029" w:rsidRPr="0037638A" w:rsidRDefault="00E06029" w:rsidP="00E06029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30B2F" w:rsidRPr="0037638A" w:rsidRDefault="008801C5" w:rsidP="00BB1F3B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lastRenderedPageBreak/>
        <w:t>تُصمم العمليتين المسحيتين وتُوضعان على الأجهزة اللوحية من أجل جمع البيانات عن طريق الأجهزة المحمولة على يد فريق المراقبة والتقييم لمبادرة "شبابنا قوة" التابعة للوكالة الأمريكية للتنمية الدولية. و</w:t>
      </w:r>
      <w:r w:rsidR="00BB1F3B" w:rsidRPr="0037638A">
        <w:rPr>
          <w:rFonts w:asciiTheme="majorBidi" w:hAnsiTheme="majorBidi" w:cstheme="majorBidi"/>
          <w:sz w:val="24"/>
          <w:szCs w:val="26"/>
          <w:rtl/>
        </w:rPr>
        <w:t>ي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تمحور </w:t>
      </w:r>
      <w:r w:rsidR="00BB1F3B" w:rsidRPr="0037638A">
        <w:rPr>
          <w:rFonts w:asciiTheme="majorBidi" w:hAnsiTheme="majorBidi" w:cstheme="majorBidi"/>
          <w:sz w:val="24"/>
          <w:szCs w:val="26"/>
          <w:rtl/>
        </w:rPr>
        <w:t>التقرير و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العمليات المسحية حول ست فئات رئيسية تهدف </w:t>
      </w:r>
      <w:r w:rsidR="00BB1F3B" w:rsidRPr="0037638A">
        <w:rPr>
          <w:rFonts w:asciiTheme="majorBidi" w:hAnsiTheme="majorBidi" w:cstheme="majorBidi"/>
          <w:sz w:val="24"/>
          <w:szCs w:val="26"/>
          <w:rtl/>
        </w:rPr>
        <w:t xml:space="preserve">لاستقطاب تجربة شمولية </w:t>
      </w:r>
      <w:r w:rsidRPr="0037638A">
        <w:rPr>
          <w:rFonts w:asciiTheme="majorBidi" w:hAnsiTheme="majorBidi" w:cstheme="majorBidi"/>
          <w:sz w:val="24"/>
          <w:szCs w:val="26"/>
          <w:rtl/>
        </w:rPr>
        <w:t>للشباب في المجتمع:</w:t>
      </w:r>
    </w:p>
    <w:p w:rsidR="00E30B2F" w:rsidRPr="0037638A" w:rsidRDefault="00E30B2F" w:rsidP="00E06029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0402C" w:rsidRPr="0037638A" w:rsidRDefault="00E06029" w:rsidP="0080402C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1-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تنمية الشباب</w:t>
      </w:r>
    </w:p>
    <w:p w:rsidR="0080402C" w:rsidRPr="0037638A" w:rsidRDefault="00E06029" w:rsidP="0080402C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2-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البيئة التعليمية</w:t>
      </w:r>
    </w:p>
    <w:p w:rsidR="0080402C" w:rsidRPr="0037638A" w:rsidRDefault="00E06029" w:rsidP="000D37AF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3- 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>الشؤون الصحية</w:t>
      </w:r>
    </w:p>
    <w:p w:rsidR="0080402C" w:rsidRPr="0037638A" w:rsidRDefault="00E06029" w:rsidP="0080402C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4- 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البيئة الاجتماعية</w:t>
      </w:r>
    </w:p>
    <w:p w:rsidR="0080402C" w:rsidRPr="0037638A" w:rsidRDefault="00E06029" w:rsidP="00E06029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5- 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 xml:space="preserve">عملية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الاندماج </w:t>
      </w:r>
    </w:p>
    <w:p w:rsidR="005F5BA1" w:rsidRPr="0037638A" w:rsidRDefault="00E06029" w:rsidP="0080402C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6- ال</w:t>
      </w:r>
      <w:r w:rsidR="0080402C" w:rsidRPr="0037638A">
        <w:rPr>
          <w:rFonts w:asciiTheme="majorBidi" w:hAnsiTheme="majorBidi" w:cstheme="majorBidi"/>
          <w:sz w:val="24"/>
          <w:szCs w:val="26"/>
          <w:rtl/>
        </w:rPr>
        <w:t>خدمات المجتمع</w:t>
      </w:r>
      <w:r w:rsidRPr="0037638A">
        <w:rPr>
          <w:rFonts w:asciiTheme="majorBidi" w:hAnsiTheme="majorBidi" w:cstheme="majorBidi"/>
          <w:sz w:val="24"/>
          <w:szCs w:val="26"/>
          <w:rtl/>
        </w:rPr>
        <w:t>ية</w:t>
      </w:r>
    </w:p>
    <w:p w:rsidR="0080402C" w:rsidRPr="0037638A" w:rsidRDefault="0080402C" w:rsidP="0080402C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36C36" w:rsidRPr="0037638A" w:rsidRDefault="008F5DE2" w:rsidP="000D37AF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يتلقى (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>27</w:t>
      </w:r>
      <w:r w:rsidRPr="0037638A">
        <w:rPr>
          <w:rFonts w:asciiTheme="majorBidi" w:hAnsiTheme="majorBidi" w:cstheme="majorBidi"/>
          <w:sz w:val="24"/>
          <w:szCs w:val="26"/>
          <w:rtl/>
        </w:rPr>
        <w:t>) شاباً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 من 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محافظة الجيزة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 على جمع البيانات لتحديد الأصول المجتمعية </w:t>
      </w:r>
      <w:r w:rsidR="00BA239E" w:rsidRPr="0037638A">
        <w:rPr>
          <w:rFonts w:asciiTheme="majorBidi" w:hAnsiTheme="majorBidi" w:cstheme="majorBidi"/>
          <w:sz w:val="24"/>
          <w:szCs w:val="26"/>
          <w:rtl/>
        </w:rPr>
        <w:t xml:space="preserve">حيث تلقى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جميع الشباب </w:t>
      </w:r>
      <w:r w:rsidR="00BA239E" w:rsidRPr="0037638A">
        <w:rPr>
          <w:rFonts w:asciiTheme="majorBidi" w:hAnsiTheme="majorBidi" w:cstheme="majorBidi"/>
          <w:sz w:val="24"/>
          <w:szCs w:val="26"/>
          <w:rtl/>
        </w:rPr>
        <w:t xml:space="preserve">تدريباً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على كيفية إجراء </w:t>
      </w:r>
      <w:r w:rsidR="00BA239E" w:rsidRPr="0037638A">
        <w:rPr>
          <w:rFonts w:asciiTheme="majorBidi" w:hAnsiTheme="majorBidi" w:cstheme="majorBidi"/>
          <w:sz w:val="24"/>
          <w:szCs w:val="26"/>
          <w:rtl/>
        </w:rPr>
        <w:t>العمليتين المسحيتين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 xml:space="preserve">وبالتالي قُسِّم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الشباب إلى مجموعات مكونة من 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>خمسة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 xml:space="preserve">فرق مع قائد للشباب يعمل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كجهة </w:t>
      </w:r>
      <w:r w:rsidR="006C4E64" w:rsidRPr="0037638A">
        <w:rPr>
          <w:rFonts w:asciiTheme="majorBidi" w:hAnsiTheme="majorBidi" w:cstheme="majorBidi"/>
          <w:sz w:val="24"/>
          <w:szCs w:val="26"/>
          <w:rtl/>
        </w:rPr>
        <w:t>تنسيقية و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>محورية لكل فريق، و</w:t>
      </w:r>
      <w:r w:rsidR="006C4E64" w:rsidRPr="0037638A">
        <w:rPr>
          <w:rFonts w:asciiTheme="majorBidi" w:hAnsiTheme="majorBidi" w:cstheme="majorBidi"/>
          <w:sz w:val="24"/>
          <w:szCs w:val="26"/>
          <w:rtl/>
        </w:rPr>
        <w:t>خ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>ُ</w:t>
      </w:r>
      <w:r w:rsidR="006C4E64" w:rsidRPr="0037638A">
        <w:rPr>
          <w:rFonts w:asciiTheme="majorBidi" w:hAnsiTheme="majorBidi" w:cstheme="majorBidi"/>
          <w:sz w:val="24"/>
          <w:szCs w:val="26"/>
          <w:rtl/>
        </w:rPr>
        <w:t>ص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>ِّ</w:t>
      </w:r>
      <w:r w:rsidR="006C4E64" w:rsidRPr="0037638A">
        <w:rPr>
          <w:rFonts w:asciiTheme="majorBidi" w:hAnsiTheme="majorBidi" w:cstheme="majorBidi"/>
          <w:sz w:val="24"/>
          <w:szCs w:val="26"/>
          <w:rtl/>
        </w:rPr>
        <w:t xml:space="preserve">ص لكل فريق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قسم </w:t>
      </w:r>
      <w:r w:rsidR="006C4E64" w:rsidRPr="0037638A">
        <w:rPr>
          <w:rFonts w:asciiTheme="majorBidi" w:hAnsiTheme="majorBidi" w:cstheme="majorBidi"/>
          <w:sz w:val="24"/>
          <w:szCs w:val="26"/>
          <w:rtl/>
        </w:rPr>
        <w:t xml:space="preserve">من أقسام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مجتمعه </w:t>
      </w:r>
      <w:r w:rsidR="006C4E64" w:rsidRPr="0037638A">
        <w:rPr>
          <w:rFonts w:asciiTheme="majorBidi" w:hAnsiTheme="majorBidi" w:cstheme="majorBidi"/>
          <w:sz w:val="24"/>
          <w:szCs w:val="26"/>
          <w:rtl/>
        </w:rPr>
        <w:t xml:space="preserve">بغية مسحه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>خلال الأيام الثلاثة القادمة</w:t>
      </w:r>
      <w:r w:rsidR="006C4E64" w:rsidRPr="0037638A">
        <w:rPr>
          <w:rFonts w:asciiTheme="majorBidi" w:hAnsiTheme="majorBidi" w:cstheme="majorBidi"/>
          <w:sz w:val="24"/>
          <w:szCs w:val="26"/>
          <w:rtl/>
        </w:rPr>
        <w:t>،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BA239E" w:rsidRPr="0037638A">
        <w:rPr>
          <w:rFonts w:asciiTheme="majorBidi" w:hAnsiTheme="majorBidi" w:cstheme="majorBidi"/>
          <w:sz w:val="24"/>
          <w:szCs w:val="26"/>
          <w:rtl/>
        </w:rPr>
        <w:t xml:space="preserve">علماً بأن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التدريب 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 xml:space="preserve">وجمع البيانات </w:t>
      </w:r>
      <w:r w:rsidR="00BA239E" w:rsidRPr="0037638A">
        <w:rPr>
          <w:rFonts w:asciiTheme="majorBidi" w:hAnsiTheme="majorBidi" w:cstheme="majorBidi"/>
          <w:sz w:val="24"/>
          <w:szCs w:val="26"/>
          <w:rtl/>
        </w:rPr>
        <w:t>قد أقيم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>تا</w:t>
      </w:r>
      <w:r w:rsidR="00BA239E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في الفترة من 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 xml:space="preserve">13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إلى 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>15 كانون الثاني</w:t>
      </w:r>
      <w:r w:rsidR="006C4E64" w:rsidRPr="0037638A">
        <w:rPr>
          <w:rFonts w:asciiTheme="majorBidi" w:hAnsiTheme="majorBidi" w:cstheme="majorBidi"/>
          <w:sz w:val="24"/>
          <w:szCs w:val="26"/>
          <w:rtl/>
        </w:rPr>
        <w:t xml:space="preserve"> سنة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>2019.</w:t>
      </w:r>
    </w:p>
    <w:p w:rsidR="00836C36" w:rsidRPr="0037638A" w:rsidRDefault="00836C36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535C4A" w:rsidRPr="0037638A" w:rsidRDefault="00535C4A" w:rsidP="00ED6FE7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و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 xml:space="preserve">قد أُجري تحليل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أولي للنتائج التي توصلت إليها العمليتين المسحيتين لتوجيه مناقشات مجموعة التركيز مع الشباب من المجتمع المحلي، واكتساب نظرة أعمق حول قضاياهم المجتمعية 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 xml:space="preserve">حيث شُكلت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مجموعة 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>ال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تركيز </w:t>
      </w:r>
      <w:r w:rsidR="00ED6FE7" w:rsidRPr="0037638A">
        <w:rPr>
          <w:rFonts w:asciiTheme="majorBidi" w:hAnsiTheme="majorBidi" w:cstheme="majorBidi"/>
          <w:sz w:val="24"/>
          <w:szCs w:val="26"/>
          <w:rtl/>
        </w:rPr>
        <w:t xml:space="preserve">المؤلفة من الذكور والإناث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بتاريخ </w:t>
      </w:r>
      <w:r w:rsidR="000D37AF" w:rsidRPr="0037638A">
        <w:rPr>
          <w:rFonts w:asciiTheme="majorBidi" w:hAnsiTheme="majorBidi" w:cstheme="majorBidi"/>
          <w:sz w:val="24"/>
          <w:szCs w:val="26"/>
          <w:rtl/>
        </w:rPr>
        <w:t xml:space="preserve">22 كانون الثاني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سنة 2019. </w:t>
      </w:r>
    </w:p>
    <w:p w:rsidR="00535C4A" w:rsidRPr="0037638A" w:rsidRDefault="00535C4A" w:rsidP="00535C4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535C4A" w:rsidRPr="0037638A" w:rsidRDefault="00535C4A" w:rsidP="00535C4A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إن تقرير </w:t>
      </w:r>
      <w:r w:rsidRPr="0037638A">
        <w:rPr>
          <w:rFonts w:asciiTheme="majorBidi" w:hAnsiTheme="majorBidi" w:cstheme="majorBidi"/>
          <w:sz w:val="24"/>
          <w:szCs w:val="26"/>
        </w:rPr>
        <w:t>CAM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هو حصيلة جميع النتائج والتحليلات.</w:t>
      </w:r>
    </w:p>
    <w:p w:rsidR="00836C36" w:rsidRPr="0037638A" w:rsidRDefault="00836C36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36C36" w:rsidRPr="00C75629" w:rsidRDefault="00C8517A" w:rsidP="00C75629">
      <w:pPr>
        <w:keepNext/>
        <w:pBdr>
          <w:bottom w:val="single" w:sz="4" w:space="1" w:color="auto"/>
        </w:pBdr>
        <w:jc w:val="both"/>
        <w:outlineLvl w:val="0"/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</w:pPr>
      <w:bookmarkStart w:id="6" w:name="_Toc51521732"/>
      <w:r w:rsidRPr="00C75629"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  <w:t>2</w:t>
      </w:r>
      <w:r w:rsidR="00535C4A" w:rsidRPr="00C75629"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  <w:t>- البيانات</w:t>
      </w:r>
      <w:r w:rsidR="00836C36" w:rsidRPr="00C75629"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  <w:t xml:space="preserve"> الديموغرافية</w:t>
      </w:r>
      <w:bookmarkEnd w:id="6"/>
    </w:p>
    <w:p w:rsidR="001C7FDE" w:rsidRDefault="001C7FDE" w:rsidP="00ED6FE7">
      <w:pPr>
        <w:jc w:val="lowKashida"/>
        <w:rPr>
          <w:rFonts w:asciiTheme="majorBidi" w:hAnsiTheme="majorBidi" w:cstheme="majorBidi"/>
          <w:b/>
          <w:bCs/>
          <w:sz w:val="24"/>
          <w:szCs w:val="26"/>
          <w:rtl/>
        </w:rPr>
      </w:pPr>
    </w:p>
    <w:p w:rsidR="00836C36" w:rsidRPr="0037638A" w:rsidRDefault="00836C36" w:rsidP="00ED6FE7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b/>
          <w:bCs/>
          <w:sz w:val="24"/>
          <w:szCs w:val="26"/>
          <w:rtl/>
        </w:rPr>
        <w:t>المحافظة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: </w:t>
      </w:r>
      <w:r w:rsidR="00ED6FE7" w:rsidRPr="0037638A">
        <w:rPr>
          <w:rFonts w:asciiTheme="majorBidi" w:hAnsiTheme="majorBidi" w:cstheme="majorBidi"/>
          <w:sz w:val="24"/>
          <w:szCs w:val="26"/>
          <w:rtl/>
        </w:rPr>
        <w:t>إربد</w:t>
      </w:r>
    </w:p>
    <w:p w:rsidR="00836C36" w:rsidRPr="0037638A" w:rsidRDefault="00233ECA" w:rsidP="00ED6FE7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b/>
          <w:bCs/>
          <w:sz w:val="24"/>
          <w:szCs w:val="26"/>
          <w:rtl/>
        </w:rPr>
        <w:t>المنطقة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: </w:t>
      </w:r>
      <w:r w:rsidR="00ED6FE7" w:rsidRPr="0037638A">
        <w:rPr>
          <w:rFonts w:asciiTheme="majorBidi" w:hAnsiTheme="majorBidi" w:cstheme="majorBidi"/>
          <w:sz w:val="24"/>
          <w:szCs w:val="26"/>
          <w:rtl/>
        </w:rPr>
        <w:t>الرمثا</w:t>
      </w:r>
    </w:p>
    <w:p w:rsidR="00836C36" w:rsidRPr="0037638A" w:rsidRDefault="00836C36" w:rsidP="00ED6FE7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b/>
          <w:bCs/>
          <w:sz w:val="24"/>
          <w:szCs w:val="26"/>
          <w:rtl/>
        </w:rPr>
        <w:t>حجم العينة المؤسسي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: </w:t>
      </w:r>
      <w:r w:rsidR="00ED6FE7" w:rsidRPr="0037638A">
        <w:rPr>
          <w:rFonts w:asciiTheme="majorBidi" w:hAnsiTheme="majorBidi" w:cstheme="majorBidi"/>
          <w:sz w:val="24"/>
          <w:szCs w:val="26"/>
          <w:rtl/>
        </w:rPr>
        <w:t xml:space="preserve">15 </w:t>
      </w:r>
      <w:r w:rsidRPr="0037638A">
        <w:rPr>
          <w:rFonts w:asciiTheme="majorBidi" w:hAnsiTheme="majorBidi" w:cstheme="majorBidi"/>
          <w:sz w:val="24"/>
          <w:szCs w:val="26"/>
          <w:rtl/>
        </w:rPr>
        <w:t>مؤسسة</w:t>
      </w:r>
    </w:p>
    <w:p w:rsidR="00836C36" w:rsidRPr="0037638A" w:rsidRDefault="00836C36" w:rsidP="00ED6FE7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b/>
          <w:bCs/>
          <w:sz w:val="24"/>
          <w:szCs w:val="26"/>
          <w:rtl/>
        </w:rPr>
        <w:t xml:space="preserve">حجم </w:t>
      </w:r>
      <w:r w:rsidR="00233ECA" w:rsidRPr="0037638A">
        <w:rPr>
          <w:rFonts w:asciiTheme="majorBidi" w:hAnsiTheme="majorBidi" w:cstheme="majorBidi"/>
          <w:b/>
          <w:bCs/>
          <w:sz w:val="24"/>
          <w:szCs w:val="26"/>
          <w:rtl/>
        </w:rPr>
        <w:t>ال</w:t>
      </w:r>
      <w:r w:rsidRPr="0037638A">
        <w:rPr>
          <w:rFonts w:asciiTheme="majorBidi" w:hAnsiTheme="majorBidi" w:cstheme="majorBidi"/>
          <w:b/>
          <w:bCs/>
          <w:sz w:val="24"/>
          <w:szCs w:val="26"/>
          <w:rtl/>
        </w:rPr>
        <w:t>عينة المجتمع</w:t>
      </w:r>
      <w:r w:rsidR="00233ECA" w:rsidRPr="0037638A">
        <w:rPr>
          <w:rFonts w:asciiTheme="majorBidi" w:hAnsiTheme="majorBidi" w:cstheme="majorBidi"/>
          <w:b/>
          <w:bCs/>
          <w:sz w:val="24"/>
          <w:szCs w:val="26"/>
          <w:rtl/>
        </w:rPr>
        <w:t>ية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: </w:t>
      </w:r>
      <w:r w:rsidR="00ED6FE7" w:rsidRPr="0037638A">
        <w:rPr>
          <w:rFonts w:asciiTheme="majorBidi" w:hAnsiTheme="majorBidi" w:cstheme="majorBidi"/>
          <w:sz w:val="24"/>
          <w:szCs w:val="26"/>
          <w:rtl/>
        </w:rPr>
        <w:t>238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مشارك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اً</w:t>
      </w:r>
    </w:p>
    <w:p w:rsidR="00836C36" w:rsidRPr="0037638A" w:rsidRDefault="00836C36" w:rsidP="00ED6FE7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b/>
          <w:bCs/>
          <w:sz w:val="24"/>
          <w:szCs w:val="26"/>
          <w:rtl/>
        </w:rPr>
        <w:t xml:space="preserve">عدد </w:t>
      </w:r>
      <w:r w:rsidR="00233ECA" w:rsidRPr="0037638A">
        <w:rPr>
          <w:rFonts w:asciiTheme="majorBidi" w:hAnsiTheme="majorBidi" w:cstheme="majorBidi"/>
          <w:b/>
          <w:bCs/>
          <w:sz w:val="24"/>
          <w:szCs w:val="26"/>
          <w:rtl/>
        </w:rPr>
        <w:t>القائمين على العملية المسحية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: </w:t>
      </w:r>
      <w:r w:rsidR="00ED6FE7" w:rsidRPr="0037638A">
        <w:rPr>
          <w:rFonts w:asciiTheme="majorBidi" w:hAnsiTheme="majorBidi" w:cstheme="majorBidi"/>
          <w:sz w:val="24"/>
          <w:szCs w:val="26"/>
          <w:rtl/>
        </w:rPr>
        <w:t xml:space="preserve">27 </w:t>
      </w:r>
      <w:r w:rsidRPr="0037638A">
        <w:rPr>
          <w:rFonts w:asciiTheme="majorBidi" w:hAnsiTheme="majorBidi" w:cstheme="majorBidi"/>
          <w:sz w:val="24"/>
          <w:szCs w:val="26"/>
          <w:rtl/>
        </w:rPr>
        <w:t>مشاركا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ً</w:t>
      </w:r>
    </w:p>
    <w:p w:rsidR="00836C36" w:rsidRPr="0037638A" w:rsidRDefault="00836C36" w:rsidP="00ED6FE7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b/>
          <w:bCs/>
          <w:sz w:val="24"/>
          <w:szCs w:val="26"/>
          <w:rtl/>
        </w:rPr>
        <w:t>حجم مجموعة التركيز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 xml:space="preserve">: </w:t>
      </w:r>
      <w:r w:rsidR="00ED6FE7" w:rsidRPr="0037638A">
        <w:rPr>
          <w:rFonts w:asciiTheme="majorBidi" w:hAnsiTheme="majorBidi" w:cstheme="majorBidi"/>
          <w:sz w:val="24"/>
          <w:szCs w:val="26"/>
          <w:rtl/>
        </w:rPr>
        <w:t xml:space="preserve">20 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مشاركاً</w:t>
      </w:r>
    </w:p>
    <w:p w:rsidR="00836C36" w:rsidRPr="0037638A" w:rsidRDefault="00836C36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36C36" w:rsidRPr="00A82D49" w:rsidRDefault="00C8517A" w:rsidP="00E5133B">
      <w:pPr>
        <w:keepNext/>
        <w:pBdr>
          <w:bottom w:val="single" w:sz="4" w:space="1" w:color="auto"/>
        </w:pBdr>
        <w:tabs>
          <w:tab w:val="left" w:pos="720"/>
        </w:tabs>
        <w:jc w:val="both"/>
        <w:outlineLvl w:val="0"/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</w:pPr>
      <w:bookmarkStart w:id="7" w:name="_Toc51521733"/>
      <w:r w:rsidRPr="00A82D49"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  <w:t>3</w:t>
      </w:r>
      <w:r w:rsidR="00233ECA" w:rsidRPr="00A82D49"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  <w:t xml:space="preserve">- نظرة </w:t>
      </w:r>
      <w:r w:rsidR="00836C36" w:rsidRPr="00A82D49"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  <w:t>عامة:</w:t>
      </w:r>
      <w:bookmarkEnd w:id="7"/>
    </w:p>
    <w:p w:rsidR="001C7FDE" w:rsidRDefault="001C7FDE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36C36" w:rsidRPr="0037638A" w:rsidRDefault="00836C36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فيما يلي نظرة عامة على النتائج:</w:t>
      </w:r>
    </w:p>
    <w:p w:rsidR="00233ECA" w:rsidRPr="0037638A" w:rsidRDefault="00233ECA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36C36" w:rsidRPr="0037638A" w:rsidRDefault="00836C36" w:rsidP="00233ECA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الجنسيات التي شمل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ت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ها 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 xml:space="preserve">العملية المسحية </w:t>
      </w:r>
      <w:r w:rsidRPr="0037638A">
        <w:rPr>
          <w:rFonts w:asciiTheme="majorBidi" w:hAnsiTheme="majorBidi" w:cstheme="majorBidi"/>
          <w:sz w:val="24"/>
          <w:szCs w:val="26"/>
          <w:rtl/>
        </w:rPr>
        <w:t>المجتمع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ية</w:t>
      </w:r>
      <w:r w:rsidRPr="0037638A">
        <w:rPr>
          <w:rFonts w:asciiTheme="majorBidi" w:hAnsiTheme="majorBidi" w:cstheme="majorBidi"/>
          <w:sz w:val="24"/>
          <w:szCs w:val="26"/>
          <w:rtl/>
        </w:rPr>
        <w:t>:</w:t>
      </w:r>
    </w:p>
    <w:p w:rsidR="00836C36" w:rsidRPr="0037638A" w:rsidRDefault="004476A9" w:rsidP="00233ECA">
      <w:pPr>
        <w:pStyle w:val="ListParagraph"/>
        <w:numPr>
          <w:ilvl w:val="1"/>
          <w:numId w:val="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68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%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 أردنيون</w:t>
      </w:r>
    </w:p>
    <w:p w:rsidR="00836C36" w:rsidRPr="0037638A" w:rsidRDefault="004476A9" w:rsidP="00233ECA">
      <w:pPr>
        <w:pStyle w:val="ListParagraph"/>
        <w:numPr>
          <w:ilvl w:val="1"/>
          <w:numId w:val="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2.5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%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 فلسطينيون</w:t>
      </w:r>
    </w:p>
    <w:p w:rsidR="00836C36" w:rsidRPr="0037638A" w:rsidRDefault="004476A9" w:rsidP="00233ECA">
      <w:pPr>
        <w:pStyle w:val="ListParagraph"/>
        <w:numPr>
          <w:ilvl w:val="1"/>
          <w:numId w:val="1"/>
        </w:numPr>
        <w:jc w:val="lowKashida"/>
        <w:rPr>
          <w:rFonts w:asciiTheme="majorBidi" w:hAnsiTheme="majorBidi" w:cstheme="majorBidi"/>
          <w:sz w:val="24"/>
          <w:szCs w:val="26"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27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%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 سوري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ون</w:t>
      </w:r>
    </w:p>
    <w:p w:rsidR="00233ECA" w:rsidRPr="0037638A" w:rsidRDefault="004476A9" w:rsidP="00233ECA">
      <w:pPr>
        <w:pStyle w:val="ListParagraph"/>
        <w:numPr>
          <w:ilvl w:val="1"/>
          <w:numId w:val="1"/>
        </w:numPr>
        <w:jc w:val="lowKashida"/>
        <w:rPr>
          <w:rFonts w:asciiTheme="majorBidi" w:hAnsiTheme="majorBidi" w:cstheme="majorBidi"/>
          <w:sz w:val="24"/>
          <w:szCs w:val="26"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2% جنسيات أخرى</w:t>
      </w:r>
    </w:p>
    <w:p w:rsidR="004476A9" w:rsidRPr="0037638A" w:rsidRDefault="004476A9" w:rsidP="004476A9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36C36" w:rsidRPr="0037638A" w:rsidRDefault="00836C36" w:rsidP="004476A9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تراوحت الفئة العمرية التي شمل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ت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ها 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 xml:space="preserve">العملية المسحية بين </w:t>
      </w:r>
      <w:r w:rsidR="004476A9" w:rsidRPr="0037638A">
        <w:rPr>
          <w:rFonts w:asciiTheme="majorBidi" w:hAnsiTheme="majorBidi" w:cstheme="majorBidi"/>
          <w:sz w:val="24"/>
          <w:szCs w:val="26"/>
          <w:rtl/>
        </w:rPr>
        <w:t>10</w:t>
      </w:r>
      <w:r w:rsidR="00C65BD9">
        <w:rPr>
          <w:rFonts w:asciiTheme="majorBidi" w:hAnsiTheme="majorBidi" w:cstheme="majorBidi" w:hint="cs"/>
          <w:sz w:val="24"/>
          <w:szCs w:val="26"/>
          <w:rtl/>
        </w:rPr>
        <w:t xml:space="preserve"> 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 xml:space="preserve">و </w:t>
      </w:r>
      <w:r w:rsidR="004476A9" w:rsidRPr="0037638A">
        <w:rPr>
          <w:rFonts w:asciiTheme="majorBidi" w:hAnsiTheme="majorBidi" w:cstheme="majorBidi"/>
          <w:sz w:val="24"/>
          <w:szCs w:val="26"/>
          <w:rtl/>
        </w:rPr>
        <w:t>77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 xml:space="preserve"> عاماً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>،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وكان </w:t>
      </w:r>
      <w:r w:rsidR="004476A9" w:rsidRPr="0037638A">
        <w:rPr>
          <w:rFonts w:asciiTheme="majorBidi" w:hAnsiTheme="majorBidi" w:cstheme="majorBidi"/>
          <w:sz w:val="24"/>
          <w:szCs w:val="26"/>
          <w:rtl/>
        </w:rPr>
        <w:t>75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 xml:space="preserve">% من العينة </w:t>
      </w:r>
      <w:r w:rsidR="004476A9" w:rsidRPr="0037638A">
        <w:rPr>
          <w:rFonts w:asciiTheme="majorBidi" w:hAnsiTheme="majorBidi" w:cstheme="majorBidi"/>
          <w:sz w:val="24"/>
          <w:szCs w:val="26"/>
          <w:rtl/>
        </w:rPr>
        <w:t xml:space="preserve">بأعمار دون 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29 عاماً</w:t>
      </w:r>
      <w:r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836C36" w:rsidRPr="0037638A" w:rsidRDefault="004476A9" w:rsidP="004476A9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lastRenderedPageBreak/>
        <w:t>49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%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 ذكور و</w:t>
      </w:r>
      <w:r w:rsidRPr="0037638A">
        <w:rPr>
          <w:rFonts w:asciiTheme="majorBidi" w:hAnsiTheme="majorBidi" w:cstheme="majorBidi"/>
          <w:sz w:val="24"/>
          <w:szCs w:val="26"/>
          <w:rtl/>
        </w:rPr>
        <w:t>51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%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 إناث.</w:t>
      </w:r>
    </w:p>
    <w:p w:rsidR="00233ECA" w:rsidRPr="0037638A" w:rsidRDefault="00233ECA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36C36" w:rsidRDefault="00836C36" w:rsidP="00836C36">
      <w:pPr>
        <w:jc w:val="lowKashida"/>
        <w:rPr>
          <w:rFonts w:asciiTheme="majorBidi" w:hAnsiTheme="majorBidi" w:cstheme="majorBidi"/>
          <w:sz w:val="24"/>
          <w:szCs w:val="26"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فيما يلي توزيع الجنس والعمر:</w:t>
      </w:r>
    </w:p>
    <w:p w:rsidR="00D24738" w:rsidRPr="0037638A" w:rsidRDefault="00D24738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83757">
        <w:rPr>
          <w:rFonts w:ascii="Gill Sans MT" w:hAnsi="Gill Sans MT"/>
          <w:noProof/>
          <w:sz w:val="24"/>
          <w:szCs w:val="24"/>
          <w:highlight w:val="yellow"/>
        </w:rPr>
        <w:drawing>
          <wp:anchor distT="0" distB="0" distL="114300" distR="114300" simplePos="0" relativeHeight="251659264" behindDoc="1" locked="0" layoutInCell="1" allowOverlap="1" wp14:anchorId="5C61E577" wp14:editId="32ACFB7F">
            <wp:simplePos x="0" y="0"/>
            <wp:positionH relativeFrom="margin">
              <wp:posOffset>1257300</wp:posOffset>
            </wp:positionH>
            <wp:positionV relativeFrom="paragraph">
              <wp:posOffset>191135</wp:posOffset>
            </wp:positionV>
            <wp:extent cx="4470400" cy="2482850"/>
            <wp:effectExtent l="0" t="0" r="0" b="0"/>
            <wp:wrapTopAndBottom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836C36" w:rsidRPr="0037638A" w:rsidRDefault="00836C36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233ECA" w:rsidRPr="00CE2039" w:rsidRDefault="004476A9" w:rsidP="00254941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18"/>
          <w:szCs w:val="20"/>
          <w:rtl/>
        </w:rPr>
      </w:pPr>
      <w:r w:rsidRPr="00CE2039">
        <w:rPr>
          <w:rFonts w:asciiTheme="majorBidi" w:hAnsiTheme="majorBidi" w:cstheme="majorBidi"/>
          <w:b/>
          <w:bCs/>
          <w:color w:val="7F7F7F" w:themeColor="text1" w:themeTint="80"/>
          <w:sz w:val="18"/>
          <w:szCs w:val="20"/>
          <w:rtl/>
        </w:rPr>
        <w:t xml:space="preserve">الشكل رقم (1): </w:t>
      </w:r>
      <w:r w:rsidR="00254941" w:rsidRPr="00CE2039">
        <w:rPr>
          <w:rFonts w:asciiTheme="majorBidi" w:hAnsiTheme="majorBidi" w:cstheme="majorBidi"/>
          <w:b/>
          <w:bCs/>
          <w:color w:val="7F7F7F" w:themeColor="text1" w:themeTint="80"/>
          <w:sz w:val="18"/>
          <w:szCs w:val="20"/>
          <w:rtl/>
        </w:rPr>
        <w:t>عينة مجتمعية للنوع الاجتماعي والأعمار في منطقة الرمثا</w:t>
      </w:r>
    </w:p>
    <w:p w:rsidR="004476A9" w:rsidRDefault="004476A9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CE2039" w:rsidRPr="0037638A" w:rsidRDefault="00CE2039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36C36" w:rsidRPr="0037638A" w:rsidRDefault="00233ECA" w:rsidP="00254941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عثر القائمين على العملية المسحية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على </w:t>
      </w:r>
      <w:r w:rsidRPr="0037638A">
        <w:rPr>
          <w:rFonts w:asciiTheme="majorBidi" w:hAnsiTheme="majorBidi" w:cstheme="majorBidi"/>
          <w:sz w:val="24"/>
          <w:szCs w:val="26"/>
          <w:rtl/>
        </w:rPr>
        <w:t>(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>27</w:t>
      </w:r>
      <w:r w:rsidRPr="0037638A">
        <w:rPr>
          <w:rFonts w:asciiTheme="majorBidi" w:hAnsiTheme="majorBidi" w:cstheme="majorBidi"/>
          <w:sz w:val="24"/>
          <w:szCs w:val="26"/>
          <w:rtl/>
        </w:rPr>
        <w:t>)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 مؤسسة في </w:t>
      </w:r>
      <w:r w:rsidR="00254941" w:rsidRPr="0037638A">
        <w:rPr>
          <w:rFonts w:asciiTheme="majorBidi" w:hAnsiTheme="majorBidi" w:cstheme="majorBidi"/>
          <w:sz w:val="24"/>
          <w:szCs w:val="26"/>
          <w:rtl/>
        </w:rPr>
        <w:t>منطقة الرمثا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836C36" w:rsidRPr="0037638A" w:rsidRDefault="00836C36" w:rsidP="00233ECA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فيما يلي توزيع المؤسسات </w:t>
      </w:r>
      <w:r w:rsidR="00233ECA" w:rsidRPr="0037638A">
        <w:rPr>
          <w:rFonts w:asciiTheme="majorBidi" w:hAnsiTheme="majorBidi" w:cstheme="majorBidi"/>
          <w:sz w:val="24"/>
          <w:szCs w:val="26"/>
          <w:rtl/>
        </w:rPr>
        <w:t>وفقاً لطبيعة عملها</w:t>
      </w:r>
      <w:r w:rsidRPr="0037638A">
        <w:rPr>
          <w:rFonts w:asciiTheme="majorBidi" w:hAnsiTheme="majorBidi" w:cstheme="majorBidi"/>
          <w:sz w:val="24"/>
          <w:szCs w:val="26"/>
          <w:rtl/>
        </w:rPr>
        <w:t>:</w:t>
      </w:r>
    </w:p>
    <w:p w:rsidR="00836C36" w:rsidRPr="0037638A" w:rsidRDefault="00D24738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83757">
        <w:rPr>
          <w:rFonts w:ascii="Gill Sans MT" w:eastAsia="Times New Roman" w:hAnsi="Gill Sans MT" w:cs="Calibri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A551651" wp14:editId="1D45F725">
            <wp:simplePos x="0" y="0"/>
            <wp:positionH relativeFrom="margin">
              <wp:posOffset>1619250</wp:posOffset>
            </wp:positionH>
            <wp:positionV relativeFrom="paragraph">
              <wp:posOffset>193675</wp:posOffset>
            </wp:positionV>
            <wp:extent cx="4107815" cy="255587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:rsidR="001901D7" w:rsidRPr="00CE2039" w:rsidRDefault="001901D7" w:rsidP="001901D7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18"/>
          <w:szCs w:val="20"/>
          <w:rtl/>
        </w:rPr>
      </w:pPr>
      <w:r w:rsidRPr="00CE2039">
        <w:rPr>
          <w:rFonts w:asciiTheme="majorBidi" w:hAnsiTheme="majorBidi" w:cstheme="majorBidi"/>
          <w:b/>
          <w:bCs/>
          <w:color w:val="7F7F7F" w:themeColor="text1" w:themeTint="80"/>
          <w:sz w:val="18"/>
          <w:szCs w:val="20"/>
          <w:rtl/>
        </w:rPr>
        <w:t>الشكل رقم (2): طبيعة المؤسسات في الرمثا بناءً على استبيان مؤسسي</w:t>
      </w:r>
    </w:p>
    <w:p w:rsidR="00233ECA" w:rsidRDefault="00233ECA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CE2039" w:rsidRPr="0037638A" w:rsidRDefault="00CE2039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0402C" w:rsidRPr="0037638A" w:rsidRDefault="00233ECA" w:rsidP="00D86239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سؤل القائم على العملية المسحية المؤسسية عن 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>احتياجات الشباب الذين لم يكملوا تعليمهم</w:t>
      </w:r>
      <w:r w:rsidR="00D86239" w:rsidRPr="0037638A">
        <w:rPr>
          <w:rFonts w:asciiTheme="majorBidi" w:hAnsiTheme="majorBidi" w:cstheme="majorBidi"/>
          <w:sz w:val="24"/>
          <w:szCs w:val="26"/>
          <w:rtl/>
        </w:rPr>
        <w:t xml:space="preserve">، </w:t>
      </w:r>
      <w:r w:rsidRPr="0037638A">
        <w:rPr>
          <w:rFonts w:asciiTheme="majorBidi" w:hAnsiTheme="majorBidi" w:cstheme="majorBidi"/>
          <w:sz w:val="24"/>
          <w:szCs w:val="26"/>
          <w:rtl/>
        </w:rPr>
        <w:t>و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باستخدام تحليل </w:t>
      </w:r>
      <w:r w:rsidRPr="0037638A">
        <w:rPr>
          <w:rFonts w:asciiTheme="majorBidi" w:hAnsiTheme="majorBidi" w:cstheme="majorBidi"/>
          <w:sz w:val="24"/>
          <w:szCs w:val="26"/>
          <w:rtl/>
        </w:rPr>
        <w:t>المجموعة</w:t>
      </w:r>
      <w:r w:rsidR="008E483C" w:rsidRPr="0037638A">
        <w:rPr>
          <w:rFonts w:asciiTheme="majorBidi" w:hAnsiTheme="majorBidi" w:cstheme="majorBidi"/>
          <w:sz w:val="24"/>
          <w:szCs w:val="26"/>
          <w:rtl/>
        </w:rPr>
        <w:t>،</w:t>
      </w:r>
      <w:r w:rsidR="00836C36" w:rsidRPr="0037638A">
        <w:rPr>
          <w:rFonts w:asciiTheme="majorBidi" w:hAnsiTheme="majorBidi" w:cstheme="majorBidi"/>
          <w:sz w:val="24"/>
          <w:szCs w:val="26"/>
          <w:rtl/>
        </w:rPr>
        <w:t xml:space="preserve"> ظهرت السمات التالية:</w:t>
      </w:r>
    </w:p>
    <w:p w:rsidR="00836C36" w:rsidRDefault="00D24738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83757">
        <w:rPr>
          <w:rFonts w:ascii="Gill Sans MT" w:hAnsi="Gill Sans MT"/>
          <w:noProof/>
          <w:sz w:val="24"/>
          <w:szCs w:val="24"/>
        </w:rPr>
        <w:lastRenderedPageBreak/>
        <w:drawing>
          <wp:inline distT="0" distB="0" distL="0" distR="0" wp14:anchorId="74DDA7C8" wp14:editId="767AA6C8">
            <wp:extent cx="5731510" cy="2854022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2039" w:rsidRPr="0037638A" w:rsidRDefault="00CE2039" w:rsidP="00836C36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233ECA" w:rsidRPr="00CE2039" w:rsidRDefault="00072F5A" w:rsidP="00C8517A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18"/>
          <w:szCs w:val="20"/>
          <w:rtl/>
        </w:rPr>
      </w:pPr>
      <w:r w:rsidRPr="00CE2039">
        <w:rPr>
          <w:rFonts w:asciiTheme="majorBidi" w:hAnsiTheme="majorBidi" w:cstheme="majorBidi"/>
          <w:b/>
          <w:bCs/>
          <w:color w:val="7F7F7F" w:themeColor="text1" w:themeTint="80"/>
          <w:sz w:val="18"/>
          <w:szCs w:val="20"/>
          <w:rtl/>
        </w:rPr>
        <w:t xml:space="preserve">الشكل رقم (3): التغذية الراجعة من المؤسسات التي </w:t>
      </w:r>
      <w:r w:rsidR="00C8517A" w:rsidRPr="00CE2039">
        <w:rPr>
          <w:rFonts w:asciiTheme="majorBidi" w:hAnsiTheme="majorBidi" w:cstheme="majorBidi"/>
          <w:b/>
          <w:bCs/>
          <w:color w:val="7F7F7F" w:themeColor="text1" w:themeTint="80"/>
          <w:sz w:val="18"/>
          <w:szCs w:val="20"/>
          <w:rtl/>
        </w:rPr>
        <w:t>تشير لأ</w:t>
      </w:r>
      <w:r w:rsidRPr="00CE2039">
        <w:rPr>
          <w:rFonts w:asciiTheme="majorBidi" w:hAnsiTheme="majorBidi" w:cstheme="majorBidi"/>
          <w:b/>
          <w:bCs/>
          <w:color w:val="7F7F7F" w:themeColor="text1" w:themeTint="80"/>
          <w:sz w:val="18"/>
          <w:szCs w:val="20"/>
          <w:rtl/>
        </w:rPr>
        <w:t>هم القضايا التي يحتاجها المتسربون من المدارس</w:t>
      </w:r>
    </w:p>
    <w:p w:rsidR="00233ECA" w:rsidRDefault="00233ECA" w:rsidP="0080497D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CE2039" w:rsidRPr="0037638A" w:rsidRDefault="00CE2039" w:rsidP="0080497D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836C36" w:rsidRPr="00A82D49" w:rsidRDefault="00386305" w:rsidP="0080497D">
      <w:pPr>
        <w:keepNext/>
        <w:pBdr>
          <w:bottom w:val="single" w:sz="4" w:space="1" w:color="auto"/>
        </w:pBdr>
        <w:tabs>
          <w:tab w:val="left" w:pos="720"/>
        </w:tabs>
        <w:jc w:val="both"/>
        <w:outlineLvl w:val="0"/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</w:pPr>
      <w:bookmarkStart w:id="8" w:name="_Toc51521734"/>
      <w:r>
        <w:rPr>
          <w:rFonts w:asciiTheme="majorBidi" w:eastAsia="Calibri" w:hAnsiTheme="majorBidi" w:cstheme="majorBidi" w:hint="cs"/>
          <w:b/>
          <w:bCs/>
          <w:noProof/>
          <w:color w:val="002A6C"/>
          <w:kern w:val="32"/>
          <w:sz w:val="36"/>
          <w:szCs w:val="36"/>
          <w:rtl/>
        </w:rPr>
        <w:t>4</w:t>
      </w:r>
      <w:r w:rsidR="004F537A" w:rsidRPr="00A82D49"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  <w:t>- ا</w:t>
      </w:r>
      <w:r w:rsidR="00836C36" w:rsidRPr="00A82D49">
        <w:rPr>
          <w:rFonts w:asciiTheme="majorBidi" w:eastAsia="Calibri" w:hAnsiTheme="majorBidi" w:cstheme="majorBidi"/>
          <w:b/>
          <w:bCs/>
          <w:noProof/>
          <w:color w:val="002A6C"/>
          <w:kern w:val="32"/>
          <w:sz w:val="36"/>
          <w:szCs w:val="36"/>
          <w:rtl/>
        </w:rPr>
        <w:t>لنتائج الرئيسية</w:t>
      </w:r>
      <w:bookmarkEnd w:id="8"/>
    </w:p>
    <w:p w:rsidR="00233ECA" w:rsidRPr="0037638A" w:rsidRDefault="00233ECA" w:rsidP="0080497D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FF4821" w:rsidRPr="00A56ADC" w:rsidRDefault="00FF4821" w:rsidP="003A09E5">
      <w:pPr>
        <w:keepNext/>
        <w:tabs>
          <w:tab w:val="left" w:pos="720"/>
        </w:tabs>
        <w:jc w:val="both"/>
        <w:outlineLvl w:val="1"/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</w:pPr>
      <w:bookmarkStart w:id="9" w:name="_Toc51521735"/>
      <w:r w:rsidRPr="00A56ADC"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  <w:t>تنمية الشباب</w:t>
      </w:r>
      <w:bookmarkEnd w:id="9"/>
    </w:p>
    <w:p w:rsidR="003A09E5" w:rsidRDefault="003A09E5" w:rsidP="007B333E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7B333E">
        <w:rPr>
          <w:rFonts w:asciiTheme="majorBidi" w:hAnsiTheme="majorBidi" w:cstheme="majorBidi" w:hint="cs"/>
          <w:sz w:val="24"/>
          <w:szCs w:val="26"/>
          <w:rtl/>
        </w:rPr>
        <w:t xml:space="preserve">تتناول عملية </w:t>
      </w:r>
      <w:r w:rsidR="00FF4821" w:rsidRPr="007B333E">
        <w:rPr>
          <w:rFonts w:asciiTheme="majorBidi" w:hAnsiTheme="majorBidi" w:cstheme="majorBidi"/>
          <w:sz w:val="24"/>
          <w:szCs w:val="26"/>
          <w:rtl/>
        </w:rPr>
        <w:t xml:space="preserve">تنمية الشباب الفرص </w:t>
      </w:r>
      <w:r w:rsidRPr="007B333E">
        <w:rPr>
          <w:rFonts w:asciiTheme="majorBidi" w:hAnsiTheme="majorBidi" w:cstheme="majorBidi" w:hint="cs"/>
          <w:sz w:val="24"/>
          <w:szCs w:val="26"/>
          <w:rtl/>
        </w:rPr>
        <w:t xml:space="preserve">المجتمعية </w:t>
      </w:r>
      <w:r w:rsidR="00FF4821" w:rsidRPr="007B333E">
        <w:rPr>
          <w:rFonts w:asciiTheme="majorBidi" w:hAnsiTheme="majorBidi" w:cstheme="majorBidi"/>
          <w:sz w:val="24"/>
          <w:szCs w:val="26"/>
          <w:rtl/>
        </w:rPr>
        <w:t>للشباب.</w:t>
      </w:r>
    </w:p>
    <w:p w:rsidR="007B333E" w:rsidRPr="007B333E" w:rsidRDefault="007B333E" w:rsidP="007B333E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FF4821" w:rsidRPr="0037638A" w:rsidRDefault="003A09E5" w:rsidP="0065563A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1- </w:t>
      </w:r>
      <w:r w:rsidR="00FF4821" w:rsidRPr="00A5576A">
        <w:rPr>
          <w:rFonts w:asciiTheme="majorBidi" w:hAnsiTheme="majorBidi" w:cstheme="majorBidi"/>
          <w:b/>
          <w:bCs/>
          <w:sz w:val="24"/>
          <w:szCs w:val="26"/>
          <w:rtl/>
        </w:rPr>
        <w:t>منافذ الشباب</w:t>
      </w:r>
      <w:r w:rsidR="00A5576A">
        <w:rPr>
          <w:rFonts w:asciiTheme="majorBidi" w:hAnsiTheme="majorBidi" w:cstheme="majorBidi" w:hint="cs"/>
          <w:sz w:val="24"/>
          <w:szCs w:val="26"/>
          <w:rtl/>
        </w:rPr>
        <w:t xml:space="preserve">: </w:t>
      </w:r>
      <w:r w:rsidR="0065563A">
        <w:rPr>
          <w:rFonts w:asciiTheme="majorBidi" w:hAnsiTheme="majorBidi" w:cstheme="majorBidi" w:hint="cs"/>
          <w:sz w:val="24"/>
          <w:szCs w:val="26"/>
          <w:rtl/>
        </w:rPr>
        <w:t xml:space="preserve">فيما يلي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>منافذ الشباب الأربعة التي حصلت على أدنى درجات الجودة أو التوفر.</w:t>
      </w:r>
    </w:p>
    <w:p w:rsidR="00FF4821" w:rsidRPr="00A5576A" w:rsidRDefault="003434F1" w:rsidP="00AE3068">
      <w:pPr>
        <w:pStyle w:val="ListParagraph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/>
          <w:sz w:val="24"/>
          <w:szCs w:val="26"/>
          <w:rtl/>
        </w:rPr>
        <w:t>مكتب</w:t>
      </w:r>
      <w:r>
        <w:rPr>
          <w:rFonts w:asciiTheme="majorBidi" w:hAnsiTheme="majorBidi" w:cstheme="majorBidi" w:hint="cs"/>
          <w:sz w:val="24"/>
          <w:szCs w:val="26"/>
          <w:rtl/>
        </w:rPr>
        <w:t>ات</w:t>
      </w:r>
      <w:r w:rsidR="0065563A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FF4821" w:rsidRPr="0065563A" w:rsidRDefault="00FF4821" w:rsidP="00AE3068">
      <w:pPr>
        <w:pStyle w:val="ListParagraph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65563A">
        <w:rPr>
          <w:rFonts w:asciiTheme="majorBidi" w:hAnsiTheme="majorBidi" w:cstheme="majorBidi"/>
          <w:sz w:val="24"/>
          <w:szCs w:val="26"/>
          <w:rtl/>
        </w:rPr>
        <w:t>توجد مكتبة صغيرة في هذا المجتمع محاطة بحديقة تقع بالقرب من وزارة التربية والتعليم</w:t>
      </w:r>
      <w:r w:rsidR="0065563A">
        <w:rPr>
          <w:rFonts w:asciiTheme="majorBidi" w:hAnsiTheme="majorBidi" w:cstheme="majorBidi" w:hint="cs"/>
          <w:sz w:val="24"/>
          <w:szCs w:val="26"/>
          <w:rtl/>
        </w:rPr>
        <w:t>،</w:t>
      </w:r>
      <w:r w:rsidRPr="0065563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65563A">
        <w:rPr>
          <w:rFonts w:asciiTheme="majorBidi" w:hAnsiTheme="majorBidi" w:cstheme="majorBidi" w:hint="cs"/>
          <w:sz w:val="24"/>
          <w:szCs w:val="26"/>
          <w:rtl/>
        </w:rPr>
        <w:t>و</w:t>
      </w:r>
      <w:r w:rsidRPr="0065563A">
        <w:rPr>
          <w:rFonts w:asciiTheme="majorBidi" w:hAnsiTheme="majorBidi" w:cstheme="majorBidi"/>
          <w:sz w:val="24"/>
          <w:szCs w:val="26"/>
          <w:rtl/>
        </w:rPr>
        <w:t xml:space="preserve">على الرغم من أنها </w:t>
      </w:r>
      <w:r w:rsidR="0065563A">
        <w:rPr>
          <w:rFonts w:asciiTheme="majorBidi" w:hAnsiTheme="majorBidi" w:cstheme="majorBidi" w:hint="cs"/>
          <w:sz w:val="24"/>
          <w:szCs w:val="26"/>
          <w:rtl/>
        </w:rPr>
        <w:t>ب</w:t>
      </w:r>
      <w:r w:rsidRPr="0065563A">
        <w:rPr>
          <w:rFonts w:asciiTheme="majorBidi" w:hAnsiTheme="majorBidi" w:cstheme="majorBidi"/>
          <w:sz w:val="24"/>
          <w:szCs w:val="26"/>
          <w:rtl/>
        </w:rPr>
        <w:t>حالة جيدة</w:t>
      </w:r>
      <w:r w:rsidR="0065563A">
        <w:rPr>
          <w:rFonts w:asciiTheme="majorBidi" w:hAnsiTheme="majorBidi" w:cstheme="majorBidi"/>
          <w:sz w:val="24"/>
          <w:szCs w:val="26"/>
          <w:rtl/>
        </w:rPr>
        <w:t>،</w:t>
      </w:r>
      <w:r w:rsidRPr="0065563A">
        <w:rPr>
          <w:rFonts w:asciiTheme="majorBidi" w:hAnsiTheme="majorBidi" w:cstheme="majorBidi"/>
          <w:sz w:val="24"/>
          <w:szCs w:val="26"/>
          <w:rtl/>
        </w:rPr>
        <w:t xml:space="preserve"> إلا أن الكثير من الناس لا يعرفون عنها لأنه</w:t>
      </w:r>
      <w:r w:rsidR="00A86269">
        <w:rPr>
          <w:rFonts w:asciiTheme="majorBidi" w:hAnsiTheme="majorBidi" w:cstheme="majorBidi" w:hint="cs"/>
          <w:sz w:val="24"/>
          <w:szCs w:val="26"/>
          <w:rtl/>
        </w:rPr>
        <w:t>ا</w:t>
      </w:r>
      <w:r w:rsidRPr="0065563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A86269">
        <w:rPr>
          <w:rFonts w:asciiTheme="majorBidi" w:hAnsiTheme="majorBidi" w:cstheme="majorBidi" w:hint="cs"/>
          <w:sz w:val="24"/>
          <w:szCs w:val="26"/>
          <w:rtl/>
        </w:rPr>
        <w:t xml:space="preserve">لا تقدم </w:t>
      </w:r>
      <w:r w:rsidR="0065563A">
        <w:rPr>
          <w:rFonts w:asciiTheme="majorBidi" w:hAnsiTheme="majorBidi" w:cstheme="majorBidi"/>
          <w:sz w:val="24"/>
          <w:szCs w:val="26"/>
          <w:rtl/>
        </w:rPr>
        <w:t>أي أنشطة أو جلسات توع</w:t>
      </w:r>
      <w:r w:rsidR="0065563A">
        <w:rPr>
          <w:rFonts w:asciiTheme="majorBidi" w:hAnsiTheme="majorBidi" w:cstheme="majorBidi" w:hint="cs"/>
          <w:sz w:val="24"/>
          <w:szCs w:val="26"/>
          <w:rtl/>
        </w:rPr>
        <w:t>وية</w:t>
      </w:r>
      <w:r w:rsidRPr="0065563A">
        <w:rPr>
          <w:rFonts w:asciiTheme="majorBidi" w:hAnsiTheme="majorBidi" w:cstheme="majorBidi"/>
          <w:sz w:val="24"/>
          <w:szCs w:val="26"/>
          <w:rtl/>
        </w:rPr>
        <w:t>.</w:t>
      </w:r>
    </w:p>
    <w:p w:rsidR="00FF4821" w:rsidRPr="0065563A" w:rsidRDefault="00FF4821" w:rsidP="00AE3068">
      <w:pPr>
        <w:pStyle w:val="ListParagraph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65563A">
        <w:rPr>
          <w:rFonts w:asciiTheme="majorBidi" w:hAnsiTheme="majorBidi" w:cstheme="majorBidi"/>
          <w:sz w:val="24"/>
          <w:szCs w:val="26"/>
          <w:rtl/>
        </w:rPr>
        <w:t xml:space="preserve">توجد مكتبة أخرى في </w:t>
      </w:r>
      <w:r w:rsidR="0065563A">
        <w:rPr>
          <w:rFonts w:asciiTheme="majorBidi" w:hAnsiTheme="majorBidi" w:cstheme="majorBidi" w:hint="cs"/>
          <w:sz w:val="24"/>
          <w:szCs w:val="26"/>
          <w:rtl/>
        </w:rPr>
        <w:t xml:space="preserve">حديقة </w:t>
      </w:r>
      <w:r w:rsidRPr="0065563A">
        <w:rPr>
          <w:rFonts w:asciiTheme="majorBidi" w:hAnsiTheme="majorBidi" w:cstheme="majorBidi"/>
          <w:sz w:val="24"/>
          <w:szCs w:val="26"/>
          <w:rtl/>
        </w:rPr>
        <w:t>الشياح</w:t>
      </w:r>
      <w:r w:rsidR="0065563A">
        <w:rPr>
          <w:rFonts w:asciiTheme="majorBidi" w:hAnsiTheme="majorBidi" w:cstheme="majorBidi" w:hint="cs"/>
          <w:sz w:val="24"/>
          <w:szCs w:val="26"/>
          <w:rtl/>
        </w:rPr>
        <w:t>،</w:t>
      </w:r>
      <w:r w:rsidRPr="0065563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65563A">
        <w:rPr>
          <w:rFonts w:asciiTheme="majorBidi" w:hAnsiTheme="majorBidi" w:cstheme="majorBidi" w:hint="cs"/>
          <w:sz w:val="24"/>
          <w:szCs w:val="26"/>
          <w:rtl/>
        </w:rPr>
        <w:t>و</w:t>
      </w:r>
      <w:r w:rsidRPr="0065563A">
        <w:rPr>
          <w:rFonts w:asciiTheme="majorBidi" w:hAnsiTheme="majorBidi" w:cstheme="majorBidi"/>
          <w:sz w:val="24"/>
          <w:szCs w:val="26"/>
          <w:rtl/>
        </w:rPr>
        <w:t xml:space="preserve">هناك قيود مختلفة على هذه المكتبة فهي تسمح </w:t>
      </w:r>
      <w:r w:rsidR="0065563A">
        <w:rPr>
          <w:rFonts w:asciiTheme="majorBidi" w:hAnsiTheme="majorBidi" w:cstheme="majorBidi" w:hint="cs"/>
          <w:sz w:val="24"/>
          <w:szCs w:val="26"/>
          <w:rtl/>
        </w:rPr>
        <w:t xml:space="preserve">بدخول العائلات </w:t>
      </w:r>
      <w:r w:rsidRPr="0065563A">
        <w:rPr>
          <w:rFonts w:asciiTheme="majorBidi" w:hAnsiTheme="majorBidi" w:cstheme="majorBidi"/>
          <w:sz w:val="24"/>
          <w:szCs w:val="26"/>
          <w:rtl/>
        </w:rPr>
        <w:t>فقط وكتب</w:t>
      </w:r>
      <w:r w:rsidR="00A86269">
        <w:rPr>
          <w:rFonts w:asciiTheme="majorBidi" w:hAnsiTheme="majorBidi" w:cstheme="majorBidi" w:hint="cs"/>
          <w:sz w:val="24"/>
          <w:szCs w:val="26"/>
          <w:rtl/>
        </w:rPr>
        <w:t>ها</w:t>
      </w:r>
      <w:r w:rsidRPr="0065563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A86269">
        <w:rPr>
          <w:rFonts w:asciiTheme="majorBidi" w:hAnsiTheme="majorBidi" w:cstheme="majorBidi" w:hint="cs"/>
          <w:sz w:val="24"/>
          <w:szCs w:val="26"/>
          <w:rtl/>
        </w:rPr>
        <w:t xml:space="preserve">عاف عليها الزمن </w:t>
      </w:r>
      <w:r w:rsidRPr="0065563A">
        <w:rPr>
          <w:rFonts w:asciiTheme="majorBidi" w:hAnsiTheme="majorBidi" w:cstheme="majorBidi"/>
          <w:sz w:val="24"/>
          <w:szCs w:val="26"/>
          <w:rtl/>
        </w:rPr>
        <w:t>ومن الصعب الوصول إليها عن طريق وسائل النقل العام أو مشي</w:t>
      </w:r>
      <w:r w:rsidR="0065563A">
        <w:rPr>
          <w:rFonts w:asciiTheme="majorBidi" w:hAnsiTheme="majorBidi" w:cstheme="majorBidi" w:hint="cs"/>
          <w:sz w:val="24"/>
          <w:szCs w:val="26"/>
          <w:rtl/>
        </w:rPr>
        <w:t>ا على الأقدام</w:t>
      </w:r>
      <w:r w:rsidRPr="0065563A">
        <w:rPr>
          <w:rFonts w:asciiTheme="majorBidi" w:hAnsiTheme="majorBidi" w:cstheme="majorBidi"/>
          <w:sz w:val="24"/>
          <w:szCs w:val="26"/>
          <w:rtl/>
        </w:rPr>
        <w:t xml:space="preserve"> وساعات عمل</w:t>
      </w:r>
      <w:r w:rsidR="0065563A">
        <w:rPr>
          <w:rFonts w:asciiTheme="majorBidi" w:hAnsiTheme="majorBidi" w:cstheme="majorBidi" w:hint="cs"/>
          <w:sz w:val="24"/>
          <w:szCs w:val="26"/>
          <w:rtl/>
        </w:rPr>
        <w:t>ها</w:t>
      </w:r>
      <w:r w:rsidRPr="0065563A">
        <w:rPr>
          <w:rFonts w:asciiTheme="majorBidi" w:hAnsiTheme="majorBidi" w:cstheme="majorBidi"/>
          <w:sz w:val="24"/>
          <w:szCs w:val="26"/>
          <w:rtl/>
        </w:rPr>
        <w:t xml:space="preserve"> غير منتظمة.</w:t>
      </w:r>
    </w:p>
    <w:p w:rsidR="00FF4821" w:rsidRPr="0037638A" w:rsidRDefault="0065563A" w:rsidP="00AE3068">
      <w:pPr>
        <w:pStyle w:val="ListParagraph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أماكن ترفيهية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>(سينما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 </w:t>
      </w:r>
      <w:r w:rsidR="00B905E7">
        <w:rPr>
          <w:rFonts w:asciiTheme="majorBidi" w:hAnsiTheme="majorBidi" w:cstheme="majorBidi" w:hint="cs"/>
          <w:sz w:val="24"/>
          <w:szCs w:val="26"/>
          <w:rtl/>
        </w:rPr>
        <w:t xml:space="preserve">/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حدائق عامة </w:t>
      </w:r>
      <w:r w:rsidR="00B905E7">
        <w:rPr>
          <w:rFonts w:asciiTheme="majorBidi" w:hAnsiTheme="majorBidi" w:cstheme="majorBidi" w:hint="cs"/>
          <w:sz w:val="24"/>
          <w:szCs w:val="26"/>
          <w:rtl/>
        </w:rPr>
        <w:t xml:space="preserve">/ مقاهي /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مقاهي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>انترنت)</w:t>
      </w:r>
      <w:r w:rsidR="003434F1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FF4821" w:rsidRPr="0037638A" w:rsidRDefault="00B905E7" w:rsidP="00AE3068">
      <w:pPr>
        <w:pStyle w:val="ListParagraph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لا يوجد سوى القليل من الأماكن الترفيهية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FF4821" w:rsidRPr="0037638A" w:rsidRDefault="00FF4821" w:rsidP="00AE3068">
      <w:pPr>
        <w:pStyle w:val="ListParagraph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الحدائق العامة</w:t>
      </w:r>
      <w:r w:rsidR="00B905E7">
        <w:rPr>
          <w:rFonts w:asciiTheme="majorBidi" w:hAnsiTheme="majorBidi" w:cstheme="majorBidi" w:hint="cs"/>
          <w:sz w:val="24"/>
          <w:szCs w:val="26"/>
          <w:rtl/>
        </w:rPr>
        <w:t xml:space="preserve"> بحاجة إلى تجديد، و</w:t>
      </w:r>
      <w:r w:rsidRPr="0037638A">
        <w:rPr>
          <w:rFonts w:asciiTheme="majorBidi" w:hAnsiTheme="majorBidi" w:cstheme="majorBidi"/>
          <w:sz w:val="24"/>
          <w:szCs w:val="26"/>
          <w:rtl/>
        </w:rPr>
        <w:t>تجهيزات</w:t>
      </w:r>
      <w:r w:rsidR="00B905E7">
        <w:rPr>
          <w:rFonts w:asciiTheme="majorBidi" w:hAnsiTheme="majorBidi" w:cstheme="majorBidi" w:hint="cs"/>
          <w:sz w:val="24"/>
          <w:szCs w:val="26"/>
          <w:rtl/>
        </w:rPr>
        <w:t>ها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سيئة للزيارة</w:t>
      </w:r>
      <w:r w:rsidR="00B905E7">
        <w:rPr>
          <w:rFonts w:asciiTheme="majorBidi" w:hAnsiTheme="majorBidi" w:cstheme="majorBidi" w:hint="cs"/>
          <w:sz w:val="24"/>
          <w:szCs w:val="26"/>
          <w:rtl/>
        </w:rPr>
        <w:t>،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B905E7">
        <w:rPr>
          <w:rFonts w:asciiTheme="majorBidi" w:hAnsiTheme="majorBidi" w:cstheme="majorBidi" w:hint="cs"/>
          <w:sz w:val="24"/>
          <w:szCs w:val="26"/>
          <w:rtl/>
        </w:rPr>
        <w:t xml:space="preserve">وهي بحاجة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إلى </w:t>
      </w:r>
      <w:r w:rsidR="00B905E7">
        <w:rPr>
          <w:rFonts w:asciiTheme="majorBidi" w:hAnsiTheme="majorBidi" w:cstheme="majorBidi" w:hint="cs"/>
          <w:sz w:val="24"/>
          <w:szCs w:val="26"/>
          <w:rtl/>
        </w:rPr>
        <w:t>مقاعد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وصيانة </w:t>
      </w:r>
      <w:r w:rsidR="00B905E7">
        <w:rPr>
          <w:rFonts w:asciiTheme="majorBidi" w:hAnsiTheme="majorBidi" w:cstheme="majorBidi" w:hint="cs"/>
          <w:sz w:val="24"/>
          <w:szCs w:val="26"/>
          <w:rtl/>
        </w:rPr>
        <w:t>لل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مراحيض </w:t>
      </w:r>
      <w:r w:rsidR="00B905E7">
        <w:rPr>
          <w:rFonts w:asciiTheme="majorBidi" w:hAnsiTheme="majorBidi" w:cstheme="majorBidi" w:hint="cs"/>
          <w:sz w:val="24"/>
          <w:szCs w:val="26"/>
          <w:rtl/>
        </w:rPr>
        <w:t xml:space="preserve">لتصبح متاحة </w:t>
      </w:r>
      <w:r w:rsidR="00A86269">
        <w:rPr>
          <w:rFonts w:asciiTheme="majorBidi" w:hAnsiTheme="majorBidi" w:cstheme="majorBidi" w:hint="cs"/>
          <w:sz w:val="24"/>
          <w:szCs w:val="26"/>
          <w:rtl/>
        </w:rPr>
        <w:t xml:space="preserve">الوصول إليها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من خلال وسائل النقل العام </w:t>
      </w:r>
      <w:r w:rsidR="00B905E7">
        <w:rPr>
          <w:rFonts w:asciiTheme="majorBidi" w:hAnsiTheme="majorBidi" w:cstheme="majorBidi" w:hint="cs"/>
          <w:sz w:val="24"/>
          <w:szCs w:val="26"/>
          <w:rtl/>
        </w:rPr>
        <w:t xml:space="preserve">لكونها بعيدة جداً، وتتطلب وجود </w:t>
      </w:r>
      <w:r w:rsidR="00A86269">
        <w:rPr>
          <w:rFonts w:asciiTheme="majorBidi" w:hAnsiTheme="majorBidi" w:cstheme="majorBidi" w:hint="cs"/>
          <w:sz w:val="24"/>
          <w:szCs w:val="26"/>
          <w:rtl/>
        </w:rPr>
        <w:t>وسائل سلامة كا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للافتات </w:t>
      </w:r>
      <w:r w:rsidR="00A86269">
        <w:rPr>
          <w:rFonts w:asciiTheme="majorBidi" w:hAnsiTheme="majorBidi" w:cstheme="majorBidi" w:hint="cs"/>
          <w:sz w:val="24"/>
          <w:szCs w:val="26"/>
          <w:rtl/>
        </w:rPr>
        <w:t xml:space="preserve">والسياج </w:t>
      </w:r>
      <w:r w:rsidRPr="0037638A">
        <w:rPr>
          <w:rFonts w:asciiTheme="majorBidi" w:hAnsiTheme="majorBidi" w:cstheme="majorBidi"/>
          <w:sz w:val="24"/>
          <w:szCs w:val="26"/>
          <w:rtl/>
        </w:rPr>
        <w:t>و</w:t>
      </w:r>
      <w:r w:rsidR="00A86269">
        <w:rPr>
          <w:rFonts w:asciiTheme="majorBidi" w:hAnsiTheme="majorBidi" w:cstheme="majorBidi" w:hint="cs"/>
          <w:sz w:val="24"/>
          <w:szCs w:val="26"/>
          <w:rtl/>
        </w:rPr>
        <w:t xml:space="preserve">معدات </w:t>
      </w:r>
      <w:r w:rsidRPr="0037638A">
        <w:rPr>
          <w:rFonts w:asciiTheme="majorBidi" w:hAnsiTheme="majorBidi" w:cstheme="majorBidi"/>
          <w:sz w:val="24"/>
          <w:szCs w:val="26"/>
          <w:rtl/>
        </w:rPr>
        <w:t>الإسعافات الأولية.</w:t>
      </w:r>
    </w:p>
    <w:p w:rsidR="00FF4821" w:rsidRPr="0037638A" w:rsidRDefault="003434F1" w:rsidP="00AE3068">
      <w:pPr>
        <w:pStyle w:val="ListParagraph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أماكن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 للتجمع النسائي (منازل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/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مساجد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/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مقاهي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/ </w:t>
      </w:r>
      <w:r>
        <w:rPr>
          <w:rFonts w:asciiTheme="majorBidi" w:hAnsiTheme="majorBidi" w:cstheme="majorBidi"/>
          <w:sz w:val="24"/>
          <w:szCs w:val="26"/>
          <w:rtl/>
        </w:rPr>
        <w:t>أندية)</w:t>
      </w:r>
      <w:r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FF4821" w:rsidRPr="0037638A" w:rsidRDefault="00FF4821" w:rsidP="00AE3068">
      <w:pPr>
        <w:pStyle w:val="ListParagraph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مراكز </w:t>
      </w:r>
      <w:r w:rsidR="00BA21B1">
        <w:rPr>
          <w:rFonts w:asciiTheme="majorBidi" w:hAnsiTheme="majorBidi" w:cstheme="majorBidi" w:hint="cs"/>
          <w:sz w:val="24"/>
          <w:szCs w:val="26"/>
          <w:rtl/>
        </w:rPr>
        <w:t xml:space="preserve">الشابات بحاجة لتصبح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أكثر </w:t>
      </w:r>
      <w:r w:rsidR="00BA21B1">
        <w:rPr>
          <w:rFonts w:asciiTheme="majorBidi" w:hAnsiTheme="majorBidi" w:cstheme="majorBidi" w:hint="cs"/>
          <w:sz w:val="24"/>
          <w:szCs w:val="26"/>
          <w:rtl/>
        </w:rPr>
        <w:t>فعالية و</w:t>
      </w:r>
      <w:r w:rsidRPr="0037638A">
        <w:rPr>
          <w:rFonts w:asciiTheme="majorBidi" w:hAnsiTheme="majorBidi" w:cstheme="majorBidi"/>
          <w:sz w:val="24"/>
          <w:szCs w:val="26"/>
          <w:rtl/>
        </w:rPr>
        <w:t>نشاطا</w:t>
      </w:r>
      <w:r w:rsidR="00BA21B1">
        <w:rPr>
          <w:rFonts w:asciiTheme="majorBidi" w:hAnsiTheme="majorBidi" w:cstheme="majorBidi" w:hint="cs"/>
          <w:sz w:val="24"/>
          <w:szCs w:val="26"/>
          <w:rtl/>
        </w:rPr>
        <w:t xml:space="preserve">ً، فينبغي تخصيص أماكن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للإناث </w:t>
      </w:r>
      <w:r w:rsidR="00BA21B1">
        <w:rPr>
          <w:rFonts w:asciiTheme="majorBidi" w:hAnsiTheme="majorBidi" w:cstheme="majorBidi" w:hint="cs"/>
          <w:sz w:val="24"/>
          <w:szCs w:val="26"/>
          <w:rtl/>
        </w:rPr>
        <w:t xml:space="preserve">لتبادل الحوارات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وتلقي تمويل للحواسيب </w:t>
      </w:r>
      <w:r w:rsidR="00BA21B1">
        <w:rPr>
          <w:rFonts w:asciiTheme="majorBidi" w:hAnsiTheme="majorBidi" w:cstheme="majorBidi" w:hint="cs"/>
          <w:sz w:val="24"/>
          <w:szCs w:val="26"/>
          <w:rtl/>
        </w:rPr>
        <w:t xml:space="preserve">الشخصية </w:t>
      </w:r>
      <w:r w:rsidRPr="0037638A">
        <w:rPr>
          <w:rFonts w:asciiTheme="majorBidi" w:hAnsiTheme="majorBidi" w:cstheme="majorBidi"/>
          <w:sz w:val="24"/>
          <w:szCs w:val="26"/>
          <w:rtl/>
        </w:rPr>
        <w:t>و</w:t>
      </w:r>
      <w:r w:rsidR="00BA21B1">
        <w:rPr>
          <w:rFonts w:asciiTheme="majorBidi" w:hAnsiTheme="majorBidi" w:cstheme="majorBidi" w:hint="cs"/>
          <w:sz w:val="24"/>
          <w:szCs w:val="26"/>
          <w:rtl/>
        </w:rPr>
        <w:t xml:space="preserve">عقد </w:t>
      </w:r>
      <w:r w:rsidRPr="0037638A">
        <w:rPr>
          <w:rFonts w:asciiTheme="majorBidi" w:hAnsiTheme="majorBidi" w:cstheme="majorBidi"/>
          <w:sz w:val="24"/>
          <w:szCs w:val="26"/>
          <w:rtl/>
        </w:rPr>
        <w:t>تدريبات في المركز</w:t>
      </w:r>
      <w:r w:rsidR="00BA21B1">
        <w:rPr>
          <w:rFonts w:asciiTheme="majorBidi" w:hAnsiTheme="majorBidi" w:cstheme="majorBidi"/>
          <w:sz w:val="24"/>
          <w:szCs w:val="26"/>
          <w:rtl/>
        </w:rPr>
        <w:t xml:space="preserve"> وجلسات توع</w:t>
      </w:r>
      <w:r w:rsidR="00BA21B1">
        <w:rPr>
          <w:rFonts w:asciiTheme="majorBidi" w:hAnsiTheme="majorBidi" w:cstheme="majorBidi" w:hint="cs"/>
          <w:sz w:val="24"/>
          <w:szCs w:val="26"/>
          <w:rtl/>
        </w:rPr>
        <w:t>وية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تتعلق بصحة الإناث.</w:t>
      </w:r>
    </w:p>
    <w:p w:rsidR="00FF4821" w:rsidRPr="0037638A" w:rsidRDefault="00BA21B1" w:rsidP="00AE3068">
      <w:pPr>
        <w:pStyle w:val="ListParagraph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ليس هناك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>أماكن عامة مخصصة للإناث</w:t>
      </w:r>
      <w:r>
        <w:rPr>
          <w:rFonts w:asciiTheme="majorBidi" w:hAnsiTheme="majorBidi" w:cstheme="majorBidi" w:hint="cs"/>
          <w:sz w:val="24"/>
          <w:szCs w:val="26"/>
          <w:rtl/>
        </w:rPr>
        <w:t>،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 وبالتالي لا تستطيع العديد من الإناث التجمع في منازل </w:t>
      </w:r>
      <w:r>
        <w:rPr>
          <w:rFonts w:asciiTheme="majorBidi" w:hAnsiTheme="majorBidi" w:cstheme="majorBidi" w:hint="cs"/>
          <w:sz w:val="24"/>
          <w:szCs w:val="26"/>
          <w:rtl/>
        </w:rPr>
        <w:t>صديقاتهن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FF4821" w:rsidRDefault="00FF4821" w:rsidP="00AE3068">
      <w:pPr>
        <w:pStyle w:val="ListParagraph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6"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lastRenderedPageBreak/>
        <w:t xml:space="preserve">قاعة الرمثا </w:t>
      </w:r>
      <w:r w:rsidR="00BA21B1">
        <w:rPr>
          <w:rFonts w:asciiTheme="majorBidi" w:hAnsiTheme="majorBidi" w:cstheme="majorBidi" w:hint="cs"/>
          <w:sz w:val="24"/>
          <w:szCs w:val="26"/>
          <w:rtl/>
        </w:rPr>
        <w:t xml:space="preserve">متاحة من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وزارة التربية والتعليم </w:t>
      </w:r>
      <w:r w:rsidR="00BA21B1">
        <w:rPr>
          <w:rFonts w:asciiTheme="majorBidi" w:hAnsiTheme="majorBidi" w:cstheme="majorBidi" w:hint="cs"/>
          <w:sz w:val="24"/>
          <w:szCs w:val="26"/>
          <w:rtl/>
        </w:rPr>
        <w:t xml:space="preserve">ومن المحتمل أن يستخدم </w:t>
      </w:r>
      <w:r w:rsidR="00BA21B1">
        <w:rPr>
          <w:rFonts w:asciiTheme="majorBidi" w:hAnsiTheme="majorBidi" w:cstheme="majorBidi"/>
          <w:sz w:val="24"/>
          <w:szCs w:val="26"/>
          <w:rtl/>
        </w:rPr>
        <w:t>هذ</w:t>
      </w:r>
      <w:r w:rsidR="00BA21B1">
        <w:rPr>
          <w:rFonts w:asciiTheme="majorBidi" w:hAnsiTheme="majorBidi" w:cstheme="majorBidi" w:hint="cs"/>
          <w:sz w:val="24"/>
          <w:szCs w:val="26"/>
          <w:rtl/>
        </w:rPr>
        <w:t>ا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BA21B1">
        <w:rPr>
          <w:rFonts w:asciiTheme="majorBidi" w:hAnsiTheme="majorBidi" w:cstheme="majorBidi" w:hint="cs"/>
          <w:sz w:val="24"/>
          <w:szCs w:val="26"/>
          <w:rtl/>
        </w:rPr>
        <w:t>المكان لعقد ا</w:t>
      </w:r>
      <w:r w:rsidR="00BA21B1">
        <w:rPr>
          <w:rFonts w:asciiTheme="majorBidi" w:hAnsiTheme="majorBidi" w:cstheme="majorBidi"/>
          <w:sz w:val="24"/>
          <w:szCs w:val="26"/>
          <w:rtl/>
        </w:rPr>
        <w:t xml:space="preserve">لأنشطة </w:t>
      </w:r>
      <w:r w:rsidR="00BA21B1">
        <w:rPr>
          <w:rFonts w:asciiTheme="majorBidi" w:hAnsiTheme="majorBidi" w:cstheme="majorBidi" w:hint="cs"/>
          <w:sz w:val="24"/>
          <w:szCs w:val="26"/>
          <w:rtl/>
        </w:rPr>
        <w:t xml:space="preserve">الشبابية اليومية. </w:t>
      </w:r>
    </w:p>
    <w:p w:rsidR="00BA21B1" w:rsidRPr="00BA21B1" w:rsidRDefault="00BA21B1" w:rsidP="00BA21B1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FF4821" w:rsidRPr="0037638A" w:rsidRDefault="00BA21B1" w:rsidP="00AE3068">
      <w:pPr>
        <w:pStyle w:val="ListParagraph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أمكان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لتجمع الشباب (منظمات المجتمع المحلي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/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الحدائق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/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مساحة البلدية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/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>المدارس)</w:t>
      </w:r>
      <w:r w:rsidR="00E44068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FF4821" w:rsidRPr="0037638A" w:rsidRDefault="002A3E15" w:rsidP="00AE3068">
      <w:pPr>
        <w:pStyle w:val="ListParagraph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هناك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مساحة رياضية واحدة فقط يمكن استخدامها مجانًا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وهي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>محكمة الأمير هاشم</w:t>
      </w:r>
      <w:r w:rsidR="0065563A">
        <w:rPr>
          <w:rFonts w:asciiTheme="majorBidi" w:hAnsiTheme="majorBidi" w:cstheme="majorBidi"/>
          <w:sz w:val="24"/>
          <w:szCs w:val="26"/>
          <w:rtl/>
        </w:rPr>
        <w:t>،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 ومع ذلك فهي صغيرة ويجب توسيعها</w:t>
      </w:r>
      <w:r>
        <w:rPr>
          <w:rFonts w:asciiTheme="majorBidi" w:hAnsiTheme="majorBidi" w:cstheme="majorBidi" w:hint="cs"/>
          <w:sz w:val="24"/>
          <w:szCs w:val="26"/>
          <w:rtl/>
        </w:rPr>
        <w:t>،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6"/>
          <w:rtl/>
        </w:rPr>
        <w:t>وفئة الإناث غير مرحب بهن في هذا المكان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FF4821" w:rsidRPr="0037638A" w:rsidRDefault="00636786" w:rsidP="00AE3068">
      <w:pPr>
        <w:pStyle w:val="ListParagraph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لا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توجد مساحة لأغراض التعليم حيث يمكن للشباب الذهاب </w:t>
      </w:r>
      <w:r w:rsidR="002A3E15">
        <w:rPr>
          <w:rFonts w:asciiTheme="majorBidi" w:hAnsiTheme="majorBidi" w:cstheme="majorBidi" w:hint="cs"/>
          <w:sz w:val="24"/>
          <w:szCs w:val="26"/>
          <w:rtl/>
        </w:rPr>
        <w:t>إليها لممارسة الدراسة فيها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2A3E15">
        <w:rPr>
          <w:rFonts w:asciiTheme="majorBidi" w:hAnsiTheme="majorBidi" w:cstheme="majorBidi" w:hint="cs"/>
          <w:sz w:val="24"/>
          <w:szCs w:val="26"/>
          <w:rtl/>
        </w:rPr>
        <w:t>ك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مكتبة أو مساحة </w:t>
      </w:r>
      <w:r w:rsidR="002A3E15">
        <w:rPr>
          <w:rFonts w:asciiTheme="majorBidi" w:hAnsiTheme="majorBidi" w:cstheme="majorBidi" w:hint="cs"/>
          <w:sz w:val="24"/>
          <w:szCs w:val="26"/>
          <w:rtl/>
        </w:rPr>
        <w:t xml:space="preserve">ضمن مؤسسة من المؤسسات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 xml:space="preserve">للجلوس </w:t>
      </w:r>
      <w:r w:rsidR="002A3E15">
        <w:rPr>
          <w:rFonts w:asciiTheme="majorBidi" w:hAnsiTheme="majorBidi" w:cstheme="majorBidi" w:hint="cs"/>
          <w:sz w:val="24"/>
          <w:szCs w:val="26"/>
          <w:rtl/>
        </w:rPr>
        <w:t xml:space="preserve">فيها </w:t>
      </w:r>
      <w:r w:rsidR="00FF4821" w:rsidRPr="0037638A">
        <w:rPr>
          <w:rFonts w:asciiTheme="majorBidi" w:hAnsiTheme="majorBidi" w:cstheme="majorBidi"/>
          <w:sz w:val="24"/>
          <w:szCs w:val="26"/>
          <w:rtl/>
        </w:rPr>
        <w:t>والتعلم.</w:t>
      </w:r>
    </w:p>
    <w:p w:rsidR="00FF4821" w:rsidRPr="0037638A" w:rsidRDefault="00FF4821" w:rsidP="00AE3068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لا يوجد مركز ثقافي</w:t>
      </w:r>
      <w:r w:rsidR="0065563A">
        <w:rPr>
          <w:rFonts w:asciiTheme="majorBidi" w:hAnsiTheme="majorBidi" w:cstheme="majorBidi"/>
          <w:sz w:val="24"/>
          <w:szCs w:val="26"/>
          <w:rtl/>
        </w:rPr>
        <w:t>،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ولكن غرفة تجارة الرمثا مساحة يمكن استخدامها في الأنشطة.</w:t>
      </w:r>
    </w:p>
    <w:p w:rsidR="00202001" w:rsidRPr="0037638A" w:rsidRDefault="00FF4821" w:rsidP="00AE3068">
      <w:pPr>
        <w:pStyle w:val="ListParagraph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توجد </w:t>
      </w:r>
      <w:r w:rsidR="002A3E15">
        <w:rPr>
          <w:rFonts w:asciiTheme="majorBidi" w:hAnsiTheme="majorBidi" w:cstheme="majorBidi" w:hint="cs"/>
          <w:sz w:val="24"/>
          <w:szCs w:val="26"/>
          <w:rtl/>
        </w:rPr>
        <w:t xml:space="preserve">أمكان </w:t>
      </w:r>
      <w:r w:rsidRPr="0037638A">
        <w:rPr>
          <w:rFonts w:asciiTheme="majorBidi" w:hAnsiTheme="majorBidi" w:cstheme="majorBidi"/>
          <w:sz w:val="24"/>
          <w:szCs w:val="26"/>
          <w:rtl/>
        </w:rPr>
        <w:t>يمكن للشباب استخدامها في البل</w:t>
      </w:r>
      <w:r w:rsidR="002A3E15">
        <w:rPr>
          <w:rFonts w:asciiTheme="majorBidi" w:hAnsiTheme="majorBidi" w:cstheme="majorBidi"/>
          <w:sz w:val="24"/>
          <w:szCs w:val="26"/>
          <w:rtl/>
        </w:rPr>
        <w:t>دية ولكن</w:t>
      </w:r>
      <w:r w:rsidR="002A3E15">
        <w:rPr>
          <w:rFonts w:asciiTheme="majorBidi" w:hAnsiTheme="majorBidi" w:cstheme="majorBidi" w:hint="cs"/>
          <w:sz w:val="24"/>
          <w:szCs w:val="26"/>
          <w:rtl/>
        </w:rPr>
        <w:t>ها غير متاحة</w:t>
      </w:r>
      <w:r w:rsidR="002A3E15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2A3E15">
        <w:rPr>
          <w:rFonts w:asciiTheme="majorBidi" w:hAnsiTheme="majorBidi" w:cstheme="majorBidi" w:hint="cs"/>
          <w:sz w:val="24"/>
          <w:szCs w:val="26"/>
          <w:rtl/>
        </w:rPr>
        <w:t xml:space="preserve">للاستخدام </w:t>
      </w:r>
      <w:r w:rsidR="002A3E15">
        <w:rPr>
          <w:rFonts w:asciiTheme="majorBidi" w:hAnsiTheme="majorBidi" w:cstheme="majorBidi"/>
          <w:sz w:val="24"/>
          <w:szCs w:val="26"/>
          <w:rtl/>
        </w:rPr>
        <w:t>حالي</w:t>
      </w:r>
      <w:r w:rsidR="002A3E15">
        <w:rPr>
          <w:rFonts w:asciiTheme="majorBidi" w:hAnsiTheme="majorBidi" w:cstheme="majorBidi" w:hint="cs"/>
          <w:sz w:val="24"/>
          <w:szCs w:val="26"/>
          <w:rtl/>
        </w:rPr>
        <w:t>اً</w:t>
      </w:r>
      <w:r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FF4821" w:rsidRDefault="00FF4821" w:rsidP="00FF4821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2A3E15" w:rsidRPr="0037638A" w:rsidRDefault="00D24738" w:rsidP="00FF4821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83757">
        <w:rPr>
          <w:noProof/>
        </w:rPr>
        <w:drawing>
          <wp:inline distT="0" distB="0" distL="0" distR="0" wp14:anchorId="45723CCE" wp14:editId="4A93728B">
            <wp:extent cx="5731510" cy="1624903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4C3A" w:rsidRPr="009F19DE" w:rsidRDefault="00EB4C3A" w:rsidP="009F19DE">
      <w:pPr>
        <w:jc w:val="center"/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</w:pPr>
      <w:r w:rsidRPr="009F19DE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 xml:space="preserve">الشكل </w:t>
      </w:r>
      <w:r w:rsidR="009F19DE" w:rsidRPr="009F19DE">
        <w:rPr>
          <w:rFonts w:asciiTheme="majorBidi" w:hAnsiTheme="majorBidi" w:cstheme="majorBidi" w:hint="cs"/>
          <w:color w:val="7F7F7F" w:themeColor="text1" w:themeTint="80"/>
          <w:sz w:val="18"/>
          <w:szCs w:val="20"/>
          <w:rtl/>
        </w:rPr>
        <w:t xml:space="preserve">رقم (4): </w:t>
      </w:r>
      <w:r w:rsidR="009F19DE">
        <w:rPr>
          <w:rFonts w:asciiTheme="majorBidi" w:hAnsiTheme="majorBidi" w:cstheme="majorBidi" w:hint="cs"/>
          <w:color w:val="7F7F7F" w:themeColor="text1" w:themeTint="80"/>
          <w:sz w:val="18"/>
          <w:szCs w:val="20"/>
          <w:rtl/>
        </w:rPr>
        <w:t>متنفسات</w:t>
      </w:r>
      <w:r w:rsidRPr="009F19DE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 xml:space="preserve"> الشباب التي تم تصنيفها على أنها الأقل توافراً أو الأكثر ح</w:t>
      </w:r>
      <w:r w:rsidR="009F19DE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>اجة للتحسين من قبل عينة المجتمع</w:t>
      </w:r>
    </w:p>
    <w:p w:rsidR="009F19DE" w:rsidRDefault="009F19DE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Default="002A3E15" w:rsidP="007F7882">
      <w:pPr>
        <w:ind w:left="284" w:hanging="284"/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2-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فرص تنمية </w:t>
      </w:r>
      <w:r>
        <w:rPr>
          <w:rFonts w:asciiTheme="majorBidi" w:hAnsiTheme="majorBidi" w:cstheme="majorBidi" w:hint="cs"/>
          <w:sz w:val="24"/>
          <w:szCs w:val="26"/>
          <w:rtl/>
        </w:rPr>
        <w:t>ل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لشباب التي هي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بمثابة </w:t>
      </w:r>
      <w:r w:rsidR="00EB4C3A" w:rsidRPr="002A3E15">
        <w:rPr>
          <w:rFonts w:asciiTheme="majorBidi" w:hAnsiTheme="majorBidi" w:cstheme="majorBidi"/>
          <w:b/>
          <w:bCs/>
          <w:sz w:val="24"/>
          <w:szCs w:val="26"/>
          <w:rtl/>
        </w:rPr>
        <w:t xml:space="preserve">خدمات الشباب خارج </w:t>
      </w:r>
      <w:r>
        <w:rPr>
          <w:rFonts w:asciiTheme="majorBidi" w:hAnsiTheme="majorBidi" w:cstheme="majorBidi" w:hint="cs"/>
          <w:b/>
          <w:bCs/>
          <w:sz w:val="24"/>
          <w:szCs w:val="26"/>
          <w:rtl/>
        </w:rPr>
        <w:t xml:space="preserve">نطاق </w:t>
      </w:r>
      <w:r w:rsidR="00EB4C3A" w:rsidRPr="002A3E15">
        <w:rPr>
          <w:rFonts w:asciiTheme="majorBidi" w:hAnsiTheme="majorBidi" w:cstheme="majorBidi"/>
          <w:b/>
          <w:bCs/>
          <w:sz w:val="24"/>
          <w:szCs w:val="26"/>
          <w:rtl/>
        </w:rPr>
        <w:t>المدارس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. </w:t>
      </w:r>
      <w:r>
        <w:rPr>
          <w:rFonts w:asciiTheme="majorBidi" w:hAnsiTheme="majorBidi" w:cstheme="majorBidi" w:hint="cs"/>
          <w:sz w:val="24"/>
          <w:szCs w:val="26"/>
          <w:rtl/>
        </w:rPr>
        <w:t>و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فيما يلي قائمة بأربع خدمات للشباب على الأقل.</w:t>
      </w:r>
    </w:p>
    <w:p w:rsidR="00EB4C3A" w:rsidRPr="002A3E15" w:rsidRDefault="002A3E15" w:rsidP="00AE3068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مركز ا</w:t>
      </w:r>
      <w:r w:rsidR="00EB4C3A" w:rsidRPr="002A3E15">
        <w:rPr>
          <w:rFonts w:asciiTheme="majorBidi" w:hAnsiTheme="majorBidi" w:cstheme="majorBidi"/>
          <w:sz w:val="24"/>
          <w:szCs w:val="26"/>
          <w:rtl/>
        </w:rPr>
        <w:t>لمعرفة</w:t>
      </w:r>
      <w:r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2A3E15" w:rsidRDefault="00EB4C3A" w:rsidP="00AE3068">
      <w:pPr>
        <w:pStyle w:val="ListParagraph"/>
        <w:numPr>
          <w:ilvl w:val="1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2A3E15">
        <w:rPr>
          <w:rFonts w:asciiTheme="majorBidi" w:hAnsiTheme="majorBidi" w:cstheme="majorBidi"/>
          <w:sz w:val="24"/>
          <w:szCs w:val="26"/>
          <w:rtl/>
        </w:rPr>
        <w:t xml:space="preserve">موقع </w:t>
      </w:r>
      <w:r w:rsidR="002A3E15">
        <w:rPr>
          <w:rFonts w:asciiTheme="majorBidi" w:hAnsiTheme="majorBidi" w:cstheme="majorBidi" w:hint="cs"/>
          <w:sz w:val="24"/>
          <w:szCs w:val="26"/>
          <w:rtl/>
        </w:rPr>
        <w:t xml:space="preserve">مركز </w:t>
      </w:r>
      <w:r w:rsidRPr="002A3E15">
        <w:rPr>
          <w:rFonts w:asciiTheme="majorBidi" w:hAnsiTheme="majorBidi" w:cstheme="majorBidi"/>
          <w:sz w:val="24"/>
          <w:szCs w:val="26"/>
          <w:rtl/>
        </w:rPr>
        <w:t>المعرفة غير معروف لغالبية المجتمع</w:t>
      </w:r>
      <w:r w:rsidR="002A3E15">
        <w:rPr>
          <w:rFonts w:asciiTheme="majorBidi" w:hAnsiTheme="majorBidi" w:cstheme="majorBidi" w:hint="cs"/>
          <w:sz w:val="24"/>
          <w:szCs w:val="26"/>
          <w:rtl/>
        </w:rPr>
        <w:t>، فهو</w:t>
      </w:r>
      <w:r w:rsidRPr="002A3E15">
        <w:rPr>
          <w:rFonts w:asciiTheme="majorBidi" w:hAnsiTheme="majorBidi" w:cstheme="majorBidi"/>
          <w:sz w:val="24"/>
          <w:szCs w:val="26"/>
          <w:rtl/>
        </w:rPr>
        <w:t xml:space="preserve"> يقع في مبنى البلدية</w:t>
      </w:r>
      <w:r w:rsidR="0065563A" w:rsidRPr="002A3E15">
        <w:rPr>
          <w:rFonts w:asciiTheme="majorBidi" w:hAnsiTheme="majorBidi" w:cstheme="majorBidi"/>
          <w:sz w:val="24"/>
          <w:szCs w:val="26"/>
          <w:rtl/>
        </w:rPr>
        <w:t>،</w:t>
      </w:r>
      <w:r w:rsidRPr="002A3E15">
        <w:rPr>
          <w:rFonts w:asciiTheme="majorBidi" w:hAnsiTheme="majorBidi" w:cstheme="majorBidi"/>
          <w:sz w:val="24"/>
          <w:szCs w:val="26"/>
          <w:rtl/>
        </w:rPr>
        <w:t xml:space="preserve"> ويوفر تدريبات يحتاجها العديد من الشباب بسعر رمزي</w:t>
      </w:r>
      <w:r w:rsidR="0065563A" w:rsidRPr="002A3E15">
        <w:rPr>
          <w:rFonts w:asciiTheme="majorBidi" w:hAnsiTheme="majorBidi" w:cstheme="majorBidi"/>
          <w:sz w:val="24"/>
          <w:szCs w:val="26"/>
          <w:rtl/>
        </w:rPr>
        <w:t>،</w:t>
      </w:r>
      <w:r w:rsidRPr="002A3E15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2A3E15">
        <w:rPr>
          <w:rFonts w:asciiTheme="majorBidi" w:hAnsiTheme="majorBidi" w:cstheme="majorBidi" w:hint="cs"/>
          <w:sz w:val="24"/>
          <w:szCs w:val="26"/>
          <w:rtl/>
        </w:rPr>
        <w:t>ك</w:t>
      </w:r>
      <w:r w:rsidRPr="002A3E15">
        <w:rPr>
          <w:rFonts w:asciiTheme="majorBidi" w:hAnsiTheme="majorBidi" w:cstheme="majorBidi"/>
          <w:sz w:val="24"/>
          <w:szCs w:val="26"/>
          <w:rtl/>
        </w:rPr>
        <w:t>التدريب على الكمبيوتر</w:t>
      </w:r>
      <w:r w:rsidR="0065563A" w:rsidRPr="002A3E15">
        <w:rPr>
          <w:rFonts w:asciiTheme="majorBidi" w:hAnsiTheme="majorBidi" w:cstheme="majorBidi"/>
          <w:sz w:val="24"/>
          <w:szCs w:val="26"/>
          <w:rtl/>
        </w:rPr>
        <w:t>،</w:t>
      </w:r>
      <w:r w:rsidRPr="002A3E15">
        <w:rPr>
          <w:rFonts w:asciiTheme="majorBidi" w:hAnsiTheme="majorBidi" w:cstheme="majorBidi"/>
          <w:sz w:val="24"/>
          <w:szCs w:val="26"/>
          <w:rtl/>
        </w:rPr>
        <w:t xml:space="preserve"> ومع ذلك لا يتم تسويقه أبدًا.</w:t>
      </w:r>
    </w:p>
    <w:p w:rsidR="00EB4C3A" w:rsidRPr="0037638A" w:rsidRDefault="00EB4C3A" w:rsidP="00AE3068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مصادر تعليمية أخرى (منحة ومعلومات </w:t>
      </w:r>
      <w:r w:rsidR="00EC2BE8">
        <w:rPr>
          <w:rFonts w:asciiTheme="majorBidi" w:hAnsiTheme="majorBidi" w:cstheme="majorBidi" w:hint="cs"/>
          <w:sz w:val="24"/>
          <w:szCs w:val="26"/>
          <w:rtl/>
        </w:rPr>
        <w:t xml:space="preserve">طلب التقديم على الانترنت </w:t>
      </w:r>
      <w:r w:rsidRPr="0037638A">
        <w:rPr>
          <w:rFonts w:asciiTheme="majorBidi" w:hAnsiTheme="majorBidi" w:cstheme="majorBidi"/>
          <w:sz w:val="24"/>
          <w:szCs w:val="26"/>
          <w:rtl/>
        </w:rPr>
        <w:t>والتعلم عبر الإنترنت)</w:t>
      </w:r>
    </w:p>
    <w:p w:rsidR="00EB4C3A" w:rsidRPr="0037638A" w:rsidRDefault="00EB4C3A" w:rsidP="00AE3068">
      <w:pPr>
        <w:pStyle w:val="ListParagraph"/>
        <w:numPr>
          <w:ilvl w:val="1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الشباب ليسوا على دراية </w:t>
      </w:r>
      <w:r w:rsidR="00EC2BE8">
        <w:rPr>
          <w:rFonts w:asciiTheme="majorBidi" w:hAnsiTheme="majorBidi" w:cstheme="majorBidi" w:hint="cs"/>
          <w:sz w:val="24"/>
          <w:szCs w:val="26"/>
          <w:rtl/>
        </w:rPr>
        <w:t xml:space="preserve">بالمصادر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عبر الإنترنت التي يمكن الاستفادة منها. مثل </w:t>
      </w:r>
      <w:r w:rsidRPr="0037638A">
        <w:rPr>
          <w:rFonts w:asciiTheme="majorBidi" w:hAnsiTheme="majorBidi" w:cstheme="majorBidi"/>
          <w:sz w:val="24"/>
          <w:szCs w:val="26"/>
        </w:rPr>
        <w:t>For9a.com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و </w:t>
      </w:r>
      <w:r w:rsidRPr="0037638A">
        <w:rPr>
          <w:rFonts w:asciiTheme="majorBidi" w:hAnsiTheme="majorBidi" w:cstheme="majorBidi"/>
          <w:sz w:val="24"/>
          <w:szCs w:val="26"/>
        </w:rPr>
        <w:t>Edraak.com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و </w:t>
      </w:r>
      <w:r w:rsidRPr="0037638A">
        <w:rPr>
          <w:rFonts w:asciiTheme="majorBidi" w:hAnsiTheme="majorBidi" w:cstheme="majorBidi"/>
          <w:sz w:val="24"/>
          <w:szCs w:val="26"/>
        </w:rPr>
        <w:t>Abwab.com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و </w:t>
      </w:r>
      <w:r w:rsidRPr="0037638A">
        <w:rPr>
          <w:rFonts w:asciiTheme="majorBidi" w:hAnsiTheme="majorBidi" w:cstheme="majorBidi"/>
          <w:sz w:val="24"/>
          <w:szCs w:val="26"/>
        </w:rPr>
        <w:t>Darsak.com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وغيرها الكثير.</w:t>
      </w:r>
    </w:p>
    <w:p w:rsidR="00EB4C3A" w:rsidRPr="0037638A" w:rsidRDefault="00EC2BE8" w:rsidP="00AE3068">
      <w:pPr>
        <w:pStyle w:val="ListParagraph"/>
        <w:numPr>
          <w:ilvl w:val="1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إمكانية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الوصول إلى الإنترنت والأجهزة التي تسمح باستخدام مثل هذه الموارد محدودة للغاية.</w:t>
      </w:r>
    </w:p>
    <w:p w:rsidR="00EB4C3A" w:rsidRPr="0037638A" w:rsidRDefault="00EB4C3A" w:rsidP="00AE3068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الفن والموسيقى والأنشطة المسرحية</w:t>
      </w:r>
      <w:r w:rsidR="00EC2BE8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EB4C3A" w:rsidP="00AE3068">
      <w:pPr>
        <w:pStyle w:val="ListParagraph"/>
        <w:numPr>
          <w:ilvl w:val="1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هناك فرقة رقص عربية تقوم بالتدريس مجاناً.</w:t>
      </w:r>
    </w:p>
    <w:p w:rsidR="00EB4C3A" w:rsidRDefault="00EB4C3A" w:rsidP="00AE3068">
      <w:pPr>
        <w:pStyle w:val="ListParagraph"/>
        <w:numPr>
          <w:ilvl w:val="1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لا يوجد مسرح 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 xml:space="preserve">فعّال وهناك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مسرح في المدرسة ولكن لا يستخدم في 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 xml:space="preserve">العرض المسرحي وهو مخصص </w:t>
      </w:r>
      <w:r w:rsidRPr="0037638A">
        <w:rPr>
          <w:rFonts w:asciiTheme="majorBidi" w:hAnsiTheme="majorBidi" w:cstheme="majorBidi"/>
          <w:sz w:val="24"/>
          <w:szCs w:val="26"/>
          <w:rtl/>
        </w:rPr>
        <w:t>للإعلانات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 xml:space="preserve"> فقط</w:t>
      </w:r>
      <w:r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C2BE8" w:rsidRPr="0037638A" w:rsidRDefault="00EC2BE8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Default="00C8402E" w:rsidP="007F7882">
      <w:pPr>
        <w:ind w:left="284" w:hanging="284"/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3-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يتلقى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الشباب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الدعم التوجيهي </w:t>
      </w:r>
      <w:r>
        <w:rPr>
          <w:rFonts w:asciiTheme="majorBidi" w:hAnsiTheme="majorBidi" w:cstheme="majorBidi"/>
          <w:sz w:val="24"/>
          <w:szCs w:val="26"/>
          <w:rtl/>
        </w:rPr>
        <w:t>في تحسين الصحة العقلية</w:t>
      </w:r>
      <w:r>
        <w:rPr>
          <w:rFonts w:asciiTheme="majorBidi" w:hAnsiTheme="majorBidi" w:cstheme="majorBidi" w:hint="cs"/>
          <w:sz w:val="24"/>
          <w:szCs w:val="26"/>
          <w:rtl/>
        </w:rPr>
        <w:t>، و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لا يوجد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عموماً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أي من آليات توجيه</w:t>
      </w:r>
      <w:r>
        <w:rPr>
          <w:rFonts w:asciiTheme="majorBidi" w:hAnsiTheme="majorBidi" w:cstheme="majorBidi" w:hint="cs"/>
          <w:sz w:val="24"/>
          <w:szCs w:val="26"/>
          <w:rtl/>
        </w:rPr>
        <w:t>يه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وإرشاد</w:t>
      </w:r>
      <w:r>
        <w:rPr>
          <w:rFonts w:asciiTheme="majorBidi" w:hAnsiTheme="majorBidi" w:cstheme="majorBidi" w:hint="cs"/>
          <w:sz w:val="24"/>
          <w:szCs w:val="26"/>
          <w:rtl/>
        </w:rPr>
        <w:t>ية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فعالة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للشباب. </w:t>
      </w:r>
      <w:r>
        <w:rPr>
          <w:rFonts w:asciiTheme="majorBidi" w:hAnsiTheme="majorBidi" w:cstheme="majorBidi" w:hint="cs"/>
          <w:sz w:val="24"/>
          <w:szCs w:val="26"/>
          <w:rtl/>
        </w:rPr>
        <w:t>و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فيما يلي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سلسلة من </w:t>
      </w:r>
      <w:r w:rsidR="00A61DE2">
        <w:rPr>
          <w:rFonts w:asciiTheme="majorBidi" w:hAnsiTheme="majorBidi" w:cstheme="majorBidi" w:hint="cs"/>
          <w:sz w:val="24"/>
          <w:szCs w:val="26"/>
          <w:rtl/>
        </w:rPr>
        <w:t xml:space="preserve">الأنشطة الاستشارية </w:t>
      </w:r>
      <w:r>
        <w:rPr>
          <w:rFonts w:asciiTheme="majorBidi" w:hAnsiTheme="majorBidi" w:cstheme="majorBidi" w:hint="cs"/>
          <w:sz w:val="24"/>
          <w:szCs w:val="26"/>
          <w:rtl/>
        </w:rPr>
        <w:t>ا</w:t>
      </w:r>
      <w:r>
        <w:rPr>
          <w:rFonts w:asciiTheme="majorBidi" w:hAnsiTheme="majorBidi" w:cstheme="majorBidi"/>
          <w:sz w:val="24"/>
          <w:szCs w:val="26"/>
          <w:rtl/>
        </w:rPr>
        <w:t>لشباب الأقل توافراً</w:t>
      </w:r>
      <w:r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7F7882" w:rsidRPr="0037638A" w:rsidRDefault="007F7882" w:rsidP="007F7882">
      <w:pPr>
        <w:ind w:left="284" w:hanging="284"/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7F7882" w:rsidP="00AE3068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الإ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 xml:space="preserve">ذاعة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المجتمع</w:t>
      </w:r>
      <w:r>
        <w:rPr>
          <w:rFonts w:asciiTheme="majorBidi" w:hAnsiTheme="majorBidi" w:cstheme="majorBidi" w:hint="cs"/>
          <w:sz w:val="24"/>
          <w:szCs w:val="26"/>
          <w:rtl/>
        </w:rPr>
        <w:t>ية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EB4C3A" w:rsidP="00AE3068">
      <w:pPr>
        <w:pStyle w:val="ListParagraph"/>
        <w:numPr>
          <w:ilvl w:val="1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لا توجد إذاعة مجتمعية 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 xml:space="preserve">وبالتالي فهي </w:t>
      </w:r>
      <w:r w:rsidR="00C8402E">
        <w:rPr>
          <w:rFonts w:asciiTheme="majorBidi" w:hAnsiTheme="majorBidi" w:cstheme="majorBidi"/>
          <w:sz w:val="24"/>
          <w:szCs w:val="26"/>
          <w:rtl/>
        </w:rPr>
        <w:t>تعتبر مصدر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>اً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غير ذي صلة بالوعي.</w:t>
      </w:r>
    </w:p>
    <w:p w:rsidR="00EB4C3A" w:rsidRPr="0037638A" w:rsidRDefault="00EB4C3A" w:rsidP="00AE3068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أنشطة توجيه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>ية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/ 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 xml:space="preserve">استشارية </w:t>
      </w:r>
      <w:r w:rsidRPr="0037638A">
        <w:rPr>
          <w:rFonts w:asciiTheme="majorBidi" w:hAnsiTheme="majorBidi" w:cstheme="majorBidi"/>
          <w:sz w:val="24"/>
          <w:szCs w:val="26"/>
          <w:rtl/>
        </w:rPr>
        <w:t>تقدمها المنظمات غير الحكومية و</w:t>
      </w:r>
      <w:r w:rsidR="00C8402E">
        <w:rPr>
          <w:rFonts w:asciiTheme="majorBidi" w:hAnsiTheme="majorBidi" w:cstheme="majorBidi"/>
          <w:sz w:val="24"/>
          <w:szCs w:val="26"/>
          <w:rtl/>
        </w:rPr>
        <w:t>منظمات المجتمع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 xml:space="preserve"> المحلي. </w:t>
      </w:r>
    </w:p>
    <w:p w:rsidR="00EB4C3A" w:rsidRPr="0037638A" w:rsidRDefault="00EB4C3A" w:rsidP="00AE3068">
      <w:pPr>
        <w:pStyle w:val="ListParagraph"/>
        <w:numPr>
          <w:ilvl w:val="1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هناك عدد قليل من المنظمات غير الحكومية و</w:t>
      </w:r>
      <w:r w:rsidR="00C8402E">
        <w:rPr>
          <w:rFonts w:asciiTheme="majorBidi" w:hAnsiTheme="majorBidi" w:cstheme="majorBidi"/>
          <w:sz w:val="24"/>
          <w:szCs w:val="26"/>
          <w:rtl/>
        </w:rPr>
        <w:t>منظمات المجتمع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 xml:space="preserve"> المحلي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التي لا يقدم أي منها تدريبات.</w:t>
      </w:r>
    </w:p>
    <w:p w:rsidR="00EB4C3A" w:rsidRPr="0037638A" w:rsidRDefault="00EB4C3A" w:rsidP="00AE3068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الكشافة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EB4C3A" w:rsidP="00AE3068">
      <w:pPr>
        <w:pStyle w:val="ListParagraph"/>
        <w:numPr>
          <w:ilvl w:val="1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lastRenderedPageBreak/>
        <w:t xml:space="preserve">كانت هناك مجموعة 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 xml:space="preserve">كشافة فعالة </w:t>
      </w:r>
      <w:r w:rsidRPr="0037638A">
        <w:rPr>
          <w:rFonts w:asciiTheme="majorBidi" w:hAnsiTheme="majorBidi" w:cstheme="majorBidi"/>
          <w:sz w:val="24"/>
          <w:szCs w:val="26"/>
          <w:rtl/>
        </w:rPr>
        <w:t>ولكن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>ها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C8402E">
        <w:rPr>
          <w:rFonts w:asciiTheme="majorBidi" w:hAnsiTheme="majorBidi" w:cstheme="majorBidi"/>
          <w:sz w:val="24"/>
          <w:szCs w:val="26"/>
          <w:rtl/>
        </w:rPr>
        <w:t>انته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>ت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قبل عدة سنوات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>،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ومع ذلك لم يكن لديه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>ا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تركيز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>اً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أساسي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>اً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على 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 xml:space="preserve">العملية </w:t>
      </w:r>
      <w:r w:rsidRPr="0037638A">
        <w:rPr>
          <w:rFonts w:asciiTheme="majorBidi" w:hAnsiTheme="majorBidi" w:cstheme="majorBidi"/>
          <w:sz w:val="24"/>
          <w:szCs w:val="26"/>
          <w:rtl/>
        </w:rPr>
        <w:t>الإرشاد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>ية والتوجيهية</w:t>
      </w:r>
      <w:r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AE3068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الإرشاد (النفسي)</w:t>
      </w:r>
      <w:r w:rsidR="00C8402E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EB4C3A" w:rsidP="00AE3068">
      <w:pPr>
        <w:pStyle w:val="ListParagraph"/>
        <w:numPr>
          <w:ilvl w:val="1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توعية الأسرة بالموضوعات النفسية </w:t>
      </w:r>
      <w:r w:rsidR="00A61DE2">
        <w:rPr>
          <w:rFonts w:asciiTheme="majorBidi" w:hAnsiTheme="majorBidi" w:cstheme="majorBidi" w:hint="cs"/>
          <w:sz w:val="24"/>
          <w:szCs w:val="26"/>
          <w:rtl/>
        </w:rPr>
        <w:t xml:space="preserve">أمر ضروري بالإضافة إلى </w:t>
      </w:r>
      <w:r w:rsidRPr="0037638A">
        <w:rPr>
          <w:rFonts w:asciiTheme="majorBidi" w:hAnsiTheme="majorBidi" w:cstheme="majorBidi"/>
          <w:sz w:val="24"/>
          <w:szCs w:val="26"/>
          <w:rtl/>
        </w:rPr>
        <w:t>أساليب بناء الثقة.</w:t>
      </w:r>
    </w:p>
    <w:p w:rsidR="00C8402E" w:rsidRDefault="00C8402E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Default="00A61DE2" w:rsidP="00A61DE2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4- يتناول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هذا القسم جاهزية الخدمات التي تساعد في تشغيل الشباب. </w:t>
      </w:r>
      <w:r>
        <w:rPr>
          <w:rFonts w:asciiTheme="majorBidi" w:hAnsiTheme="majorBidi" w:cstheme="majorBidi" w:hint="cs"/>
          <w:sz w:val="24"/>
          <w:szCs w:val="26"/>
          <w:rtl/>
        </w:rPr>
        <w:t>و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ف</w:t>
      </w:r>
      <w:r>
        <w:rPr>
          <w:rFonts w:asciiTheme="majorBidi" w:hAnsiTheme="majorBidi" w:cstheme="majorBidi"/>
          <w:sz w:val="24"/>
          <w:szCs w:val="26"/>
          <w:rtl/>
        </w:rPr>
        <w:t xml:space="preserve">يما يلي الخدمات الأقل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استغلالاً: </w:t>
      </w:r>
    </w:p>
    <w:p w:rsidR="007F7882" w:rsidRPr="0037638A" w:rsidRDefault="007F7882" w:rsidP="00A61DE2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0640B4" w:rsidP="00AE3068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عروض وظيفية</w:t>
      </w:r>
      <w:r w:rsidR="00A61DE2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0640B4" w:rsidP="00AE3068">
      <w:pPr>
        <w:pStyle w:val="ListParagraph"/>
        <w:numPr>
          <w:ilvl w:val="1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هناك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مراكز </w:t>
      </w:r>
      <w:r>
        <w:rPr>
          <w:rFonts w:asciiTheme="majorBidi" w:hAnsiTheme="majorBidi" w:cstheme="majorBidi" w:hint="cs"/>
          <w:sz w:val="24"/>
          <w:szCs w:val="26"/>
          <w:rtl/>
        </w:rPr>
        <w:t>توظيف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6"/>
          <w:rtl/>
        </w:rPr>
        <w:t>و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لكن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لم </w:t>
      </w:r>
      <w:r w:rsidR="0026556B">
        <w:rPr>
          <w:rFonts w:asciiTheme="majorBidi" w:hAnsiTheme="majorBidi" w:cstheme="majorBidi" w:hint="cs"/>
          <w:sz w:val="24"/>
          <w:szCs w:val="26"/>
          <w:rtl/>
        </w:rPr>
        <w:t xml:space="preserve">تعد خدماتها بالفائدة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سوى </w:t>
      </w:r>
      <w:r w:rsidR="0026556B">
        <w:rPr>
          <w:rFonts w:asciiTheme="majorBidi" w:hAnsiTheme="majorBidi" w:cstheme="majorBidi" w:hint="cs"/>
          <w:sz w:val="24"/>
          <w:szCs w:val="26"/>
          <w:rtl/>
        </w:rPr>
        <w:t xml:space="preserve">على العدد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القليل من الشباب.</w:t>
      </w:r>
    </w:p>
    <w:p w:rsidR="00EB4C3A" w:rsidRPr="0037638A" w:rsidRDefault="00EB4C3A" w:rsidP="00AE3068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الإرشاد الوظيفي</w:t>
      </w:r>
      <w:r w:rsidR="00A61DE2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EB4C3A" w:rsidP="00AE3068">
      <w:pPr>
        <w:pStyle w:val="ListParagraph"/>
        <w:numPr>
          <w:ilvl w:val="1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لا توجد </w:t>
      </w:r>
      <w:r w:rsidR="0026556B">
        <w:rPr>
          <w:rFonts w:asciiTheme="majorBidi" w:hAnsiTheme="majorBidi" w:cstheme="majorBidi" w:hint="cs"/>
          <w:sz w:val="24"/>
          <w:szCs w:val="26"/>
          <w:rtl/>
        </w:rPr>
        <w:t xml:space="preserve">مصادر وظيفية وليس لديها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أي شكل من أشكال الإرشاد الوظيفي أو أشخاص يمكنهم </w:t>
      </w:r>
      <w:r w:rsidR="0026556B">
        <w:rPr>
          <w:rFonts w:asciiTheme="majorBidi" w:hAnsiTheme="majorBidi" w:cstheme="majorBidi" w:hint="cs"/>
          <w:sz w:val="24"/>
          <w:szCs w:val="26"/>
          <w:rtl/>
        </w:rPr>
        <w:t xml:space="preserve">تقديم أي إرشادات وظيفية، ولا يعلموا الطريقة التي يصبحوا فيها </w:t>
      </w:r>
      <w:r w:rsidR="0026556B">
        <w:rPr>
          <w:rFonts w:asciiTheme="majorBidi" w:hAnsiTheme="majorBidi" w:cstheme="majorBidi"/>
          <w:sz w:val="24"/>
          <w:szCs w:val="26"/>
          <w:rtl/>
        </w:rPr>
        <w:t>مرشحين أكثر نجاح</w:t>
      </w:r>
      <w:r w:rsidR="0026556B">
        <w:rPr>
          <w:rFonts w:asciiTheme="majorBidi" w:hAnsiTheme="majorBidi" w:cstheme="majorBidi" w:hint="cs"/>
          <w:sz w:val="24"/>
          <w:szCs w:val="26"/>
          <w:rtl/>
        </w:rPr>
        <w:t>اً</w:t>
      </w:r>
      <w:r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AE3068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دعم ريادة الأعمال وموارد الأعمال (المنح وخطة العمل والتوجيه المالي)</w:t>
      </w:r>
      <w:r w:rsidR="0026556B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FF4821" w:rsidRPr="0037638A" w:rsidRDefault="00EB4C3A" w:rsidP="00AE3068">
      <w:pPr>
        <w:pStyle w:val="ListParagraph"/>
        <w:numPr>
          <w:ilvl w:val="1"/>
          <w:numId w:val="4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لا يوجد دعم لمشاريع ريادة الأعمال </w:t>
      </w:r>
      <w:r w:rsidR="0026556B">
        <w:rPr>
          <w:rFonts w:asciiTheme="majorBidi" w:hAnsiTheme="majorBidi" w:cstheme="majorBidi" w:hint="cs"/>
          <w:sz w:val="24"/>
          <w:szCs w:val="26"/>
          <w:rtl/>
        </w:rPr>
        <w:t xml:space="preserve">كتقديم الدعم في عملية </w:t>
      </w:r>
      <w:r w:rsidRPr="0037638A">
        <w:rPr>
          <w:rFonts w:asciiTheme="majorBidi" w:hAnsiTheme="majorBidi" w:cstheme="majorBidi"/>
          <w:sz w:val="24"/>
          <w:szCs w:val="26"/>
          <w:rtl/>
        </w:rPr>
        <w:t>التخطيط والتمويل واختيار المجموعة المستهدفة والتسويق.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6266E1" w:rsidRDefault="004A1C1F" w:rsidP="004A1C1F">
      <w:pPr>
        <w:keepNext/>
        <w:tabs>
          <w:tab w:val="left" w:pos="720"/>
        </w:tabs>
        <w:jc w:val="both"/>
        <w:outlineLvl w:val="1"/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</w:pPr>
      <w:bookmarkStart w:id="10" w:name="_Toc51521736"/>
      <w:r>
        <w:rPr>
          <w:rFonts w:asciiTheme="majorBidi" w:eastAsia="Times New Roman" w:hAnsiTheme="majorBidi" w:cstheme="majorBidi" w:hint="cs"/>
          <w:b/>
          <w:bCs/>
          <w:i/>
          <w:smallCaps/>
          <w:noProof/>
          <w:color w:val="C2113A"/>
          <w:sz w:val="28"/>
          <w:rtl/>
        </w:rPr>
        <w:t xml:space="preserve">البيئة المدرسية </w:t>
      </w:r>
      <w:r w:rsidR="00EB4C3A" w:rsidRPr="006266E1"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  <w:t>/ التعليمية</w:t>
      </w:r>
      <w:bookmarkEnd w:id="10"/>
    </w:p>
    <w:p w:rsidR="006266E1" w:rsidRPr="0037638A" w:rsidRDefault="006266E1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9005F4" w:rsidRDefault="00FF1BFC" w:rsidP="009005F4">
      <w:pPr>
        <w:jc w:val="lowKashida"/>
        <w:rPr>
          <w:rFonts w:asciiTheme="majorBidi" w:eastAsia="Times New Roman" w:hAnsiTheme="majorBidi" w:cstheme="majorBidi"/>
          <w:i/>
          <w:smallCaps/>
          <w:noProof/>
          <w:szCs w:val="26"/>
          <w:rtl/>
        </w:rPr>
      </w:pPr>
      <w:r w:rsidRPr="009005F4">
        <w:rPr>
          <w:rFonts w:asciiTheme="majorBidi" w:hAnsiTheme="majorBidi" w:cstheme="majorBidi" w:hint="cs"/>
          <w:sz w:val="24"/>
          <w:szCs w:val="26"/>
          <w:rtl/>
        </w:rPr>
        <w:t>تعطي</w:t>
      </w:r>
      <w:r w:rsidRPr="009005F4">
        <w:rPr>
          <w:rFonts w:asciiTheme="majorBidi" w:eastAsia="Times New Roman" w:hAnsiTheme="majorBidi" w:cstheme="majorBidi" w:hint="cs"/>
          <w:i/>
          <w:smallCaps/>
          <w:noProof/>
          <w:szCs w:val="26"/>
          <w:rtl/>
        </w:rPr>
        <w:t xml:space="preserve"> </w:t>
      </w:r>
      <w:r w:rsidR="00EB4C3A" w:rsidRPr="009005F4">
        <w:rPr>
          <w:rFonts w:asciiTheme="majorBidi" w:eastAsia="Times New Roman" w:hAnsiTheme="majorBidi" w:cstheme="majorBidi"/>
          <w:i/>
          <w:smallCaps/>
          <w:noProof/>
          <w:szCs w:val="26"/>
          <w:rtl/>
        </w:rPr>
        <w:t>البيئة المدرسية / التعليمية مؤشراً على الوضع الاجتماعي والتحديات التي واجهها المجتمع في المدارس.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D24738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83757">
        <w:rPr>
          <w:rFonts w:ascii="Gill Sans MT" w:eastAsia="Times New Roman" w:hAnsi="Gill Sans MT" w:cs="Calibri"/>
          <w:noProof/>
          <w:color w:val="000000"/>
          <w:u w:val="single"/>
        </w:rPr>
        <w:drawing>
          <wp:inline distT="0" distB="0" distL="0" distR="0" wp14:anchorId="1B429B9D" wp14:editId="6558A0E3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4C3A" w:rsidRPr="00FF1BFC" w:rsidRDefault="00EB4C3A" w:rsidP="00FF1BFC">
      <w:pPr>
        <w:jc w:val="center"/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</w:pPr>
      <w:r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 xml:space="preserve">الشكل </w:t>
      </w:r>
      <w:r w:rsidR="00FF1BFC" w:rsidRPr="00FF1BFC">
        <w:rPr>
          <w:rFonts w:asciiTheme="majorBidi" w:hAnsiTheme="majorBidi" w:cstheme="majorBidi" w:hint="cs"/>
          <w:color w:val="7F7F7F" w:themeColor="text1" w:themeTint="80"/>
          <w:sz w:val="18"/>
          <w:szCs w:val="20"/>
          <w:rtl/>
        </w:rPr>
        <w:t xml:space="preserve">رقم (5): </w:t>
      </w:r>
      <w:r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 xml:space="preserve">يوضح هذا الرسم البياني القضايا التي </w:t>
      </w:r>
      <w:r w:rsidR="00FF1BFC">
        <w:rPr>
          <w:rFonts w:asciiTheme="majorBidi" w:hAnsiTheme="majorBidi" w:cstheme="majorBidi" w:hint="cs"/>
          <w:color w:val="7F7F7F" w:themeColor="text1" w:themeTint="80"/>
          <w:sz w:val="18"/>
          <w:szCs w:val="20"/>
          <w:rtl/>
        </w:rPr>
        <w:t xml:space="preserve">أشار إليها </w:t>
      </w:r>
      <w:r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>المجتمع</w:t>
      </w:r>
      <w:r w:rsidR="0065563A"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>،</w:t>
      </w:r>
      <w:r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 xml:space="preserve"> عندما س</w:t>
      </w:r>
      <w:r w:rsidR="00FF1BFC">
        <w:rPr>
          <w:rFonts w:asciiTheme="majorBidi" w:hAnsiTheme="majorBidi" w:cstheme="majorBidi" w:hint="cs"/>
          <w:color w:val="7F7F7F" w:themeColor="text1" w:themeTint="80"/>
          <w:sz w:val="18"/>
          <w:szCs w:val="20"/>
          <w:rtl/>
        </w:rPr>
        <w:t>ُ</w:t>
      </w:r>
      <w:r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>ئل عن "أهم القضايا في المدارس"</w:t>
      </w:r>
      <w:r w:rsidR="0065563A"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>،</w:t>
      </w:r>
      <w:r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 xml:space="preserve"> دون إعطائهم </w:t>
      </w:r>
      <w:r w:rsidR="00FF1BFC">
        <w:rPr>
          <w:rFonts w:asciiTheme="majorBidi" w:hAnsiTheme="majorBidi" w:cstheme="majorBidi" w:hint="cs"/>
          <w:color w:val="7F7F7F" w:themeColor="text1" w:themeTint="80"/>
          <w:sz w:val="18"/>
          <w:szCs w:val="20"/>
          <w:rtl/>
        </w:rPr>
        <w:t>مسائل</w:t>
      </w:r>
      <w:r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 xml:space="preserve"> للاختيار من بينها. </w:t>
      </w:r>
      <w:r w:rsidR="00FF1BFC">
        <w:rPr>
          <w:rFonts w:asciiTheme="majorBidi" w:hAnsiTheme="majorBidi" w:cstheme="majorBidi" w:hint="cs"/>
          <w:color w:val="7F7F7F" w:themeColor="text1" w:themeTint="80"/>
          <w:sz w:val="18"/>
          <w:szCs w:val="20"/>
          <w:rtl/>
        </w:rPr>
        <w:t>و</w:t>
      </w:r>
      <w:r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 xml:space="preserve">شارك </w:t>
      </w:r>
      <w:r w:rsidR="00FF1BFC">
        <w:rPr>
          <w:rFonts w:asciiTheme="majorBidi" w:hAnsiTheme="majorBidi" w:cstheme="majorBidi" w:hint="cs"/>
          <w:color w:val="7F7F7F" w:themeColor="text1" w:themeTint="80"/>
          <w:sz w:val="18"/>
          <w:szCs w:val="20"/>
          <w:rtl/>
        </w:rPr>
        <w:t>في ذلك (</w:t>
      </w:r>
      <w:r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>238</w:t>
      </w:r>
      <w:r w:rsidR="00FF1BFC">
        <w:rPr>
          <w:rFonts w:asciiTheme="majorBidi" w:hAnsiTheme="majorBidi" w:cstheme="majorBidi" w:hint="cs"/>
          <w:color w:val="7F7F7F" w:themeColor="text1" w:themeTint="80"/>
          <w:sz w:val="18"/>
          <w:szCs w:val="20"/>
          <w:rtl/>
        </w:rPr>
        <w:t>)</w:t>
      </w:r>
      <w:r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 xml:space="preserve"> مشاركًا و</w:t>
      </w:r>
      <w:r w:rsidR="00FF1BFC">
        <w:rPr>
          <w:rFonts w:asciiTheme="majorBidi" w:hAnsiTheme="majorBidi" w:cstheme="majorBidi" w:hint="cs"/>
          <w:color w:val="7F7F7F" w:themeColor="text1" w:themeTint="80"/>
          <w:sz w:val="18"/>
          <w:szCs w:val="20"/>
          <w:rtl/>
        </w:rPr>
        <w:t xml:space="preserve">استطاعوا </w:t>
      </w:r>
      <w:r w:rsidRPr="00FF1BFC">
        <w:rPr>
          <w:rFonts w:asciiTheme="majorBidi" w:hAnsiTheme="majorBidi" w:cstheme="majorBidi"/>
          <w:color w:val="7F7F7F" w:themeColor="text1" w:themeTint="80"/>
          <w:sz w:val="18"/>
          <w:szCs w:val="20"/>
          <w:rtl/>
        </w:rPr>
        <w:t>ذكر ثلاث قضايا كحد أقصى.</w:t>
      </w:r>
    </w:p>
    <w:p w:rsidR="00FF1BFC" w:rsidRDefault="00FF1BFC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FF1BFC" w:rsidP="00FF1BFC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يبين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الشكل أعلاه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لمحة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عامة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عن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القضايا التي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يركز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المجتمع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عليها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أكثر من غيرها و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يساوره القلق إزاءها في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المدارس.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وكان الدوام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العنف / </w:t>
      </w:r>
      <w:r>
        <w:rPr>
          <w:rFonts w:asciiTheme="majorBidi" w:hAnsiTheme="majorBidi" w:cstheme="majorBidi" w:hint="cs"/>
          <w:sz w:val="24"/>
          <w:szCs w:val="26"/>
          <w:rtl/>
        </w:rPr>
        <w:t>التنمر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والاكتظاظ هي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من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أكثر القضايا </w:t>
      </w:r>
      <w:r>
        <w:rPr>
          <w:rFonts w:asciiTheme="majorBidi" w:hAnsiTheme="majorBidi" w:cstheme="majorBidi" w:hint="cs"/>
          <w:sz w:val="24"/>
          <w:szCs w:val="26"/>
          <w:rtl/>
        </w:rPr>
        <w:t>المتعلقة بالمدارس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FF1BFC" w:rsidP="00912581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1- </w:t>
      </w:r>
      <w:r w:rsidR="00912581">
        <w:rPr>
          <w:rFonts w:asciiTheme="majorBidi" w:hAnsiTheme="majorBidi" w:cstheme="majorBidi" w:hint="cs"/>
          <w:sz w:val="24"/>
          <w:szCs w:val="26"/>
          <w:rtl/>
        </w:rPr>
        <w:t xml:space="preserve">نبين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فيما يلي </w:t>
      </w:r>
      <w:r w:rsidR="00912581">
        <w:rPr>
          <w:rFonts w:asciiTheme="majorBidi" w:hAnsiTheme="majorBidi" w:cstheme="majorBidi" w:hint="cs"/>
          <w:b/>
          <w:bCs/>
          <w:sz w:val="24"/>
          <w:szCs w:val="26"/>
          <w:rtl/>
        </w:rPr>
        <w:t xml:space="preserve">تفصيل دقيق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للقضايا المحددة التي يمكن </w:t>
      </w:r>
      <w:r w:rsidR="00912581">
        <w:rPr>
          <w:rFonts w:asciiTheme="majorBidi" w:hAnsiTheme="majorBidi" w:cstheme="majorBidi" w:hint="cs"/>
          <w:sz w:val="24"/>
          <w:szCs w:val="26"/>
          <w:rtl/>
        </w:rPr>
        <w:t>التطرق إليها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:</w:t>
      </w:r>
    </w:p>
    <w:p w:rsidR="00EB4C3A" w:rsidRPr="00FF1BFC" w:rsidRDefault="00EB4C3A" w:rsidP="00AE306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FF1BFC">
        <w:rPr>
          <w:rFonts w:asciiTheme="majorBidi" w:hAnsiTheme="majorBidi" w:cstheme="majorBidi"/>
          <w:sz w:val="24"/>
          <w:szCs w:val="26"/>
          <w:rtl/>
        </w:rPr>
        <w:t xml:space="preserve">ظروف </w:t>
      </w:r>
      <w:r w:rsidR="00912581">
        <w:rPr>
          <w:rFonts w:asciiTheme="majorBidi" w:hAnsiTheme="majorBidi" w:cstheme="majorBidi" w:hint="cs"/>
          <w:sz w:val="24"/>
          <w:szCs w:val="26"/>
          <w:rtl/>
        </w:rPr>
        <w:t xml:space="preserve">التعلم </w:t>
      </w:r>
      <w:r w:rsidR="00FF1BFC">
        <w:rPr>
          <w:rFonts w:asciiTheme="majorBidi" w:hAnsiTheme="majorBidi" w:cstheme="majorBidi" w:hint="cs"/>
          <w:sz w:val="24"/>
          <w:szCs w:val="26"/>
          <w:rtl/>
        </w:rPr>
        <w:t>السيئة:</w:t>
      </w:r>
    </w:p>
    <w:p w:rsidR="00EB4C3A" w:rsidRPr="00FF1BFC" w:rsidRDefault="00EB4C3A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FF1BFC">
        <w:rPr>
          <w:rFonts w:asciiTheme="majorBidi" w:hAnsiTheme="majorBidi" w:cstheme="majorBidi"/>
          <w:sz w:val="24"/>
          <w:szCs w:val="26"/>
          <w:rtl/>
        </w:rPr>
        <w:lastRenderedPageBreak/>
        <w:t xml:space="preserve">البيئة </w:t>
      </w:r>
      <w:r w:rsidR="00912581">
        <w:rPr>
          <w:rFonts w:asciiTheme="majorBidi" w:hAnsiTheme="majorBidi" w:cstheme="majorBidi" w:hint="cs"/>
          <w:sz w:val="24"/>
          <w:szCs w:val="26"/>
          <w:rtl/>
        </w:rPr>
        <w:t xml:space="preserve">الكلية </w:t>
      </w:r>
      <w:r w:rsidR="00D809CB">
        <w:rPr>
          <w:rFonts w:asciiTheme="majorBidi" w:hAnsiTheme="majorBidi" w:cstheme="majorBidi" w:hint="cs"/>
          <w:sz w:val="24"/>
          <w:szCs w:val="26"/>
          <w:rtl/>
        </w:rPr>
        <w:t xml:space="preserve">بدءاً من </w:t>
      </w:r>
      <w:r w:rsidRPr="00FF1BFC">
        <w:rPr>
          <w:rFonts w:asciiTheme="majorBidi" w:hAnsiTheme="majorBidi" w:cstheme="majorBidi"/>
          <w:sz w:val="24"/>
          <w:szCs w:val="26"/>
          <w:rtl/>
        </w:rPr>
        <w:t xml:space="preserve">الصيانة السيئة إلى عدم وجود خيارات التدفئة والتبريد في الفصول الدراسية وكذلك الاكتظاظ تجعل المدارس العامة </w:t>
      </w:r>
      <w:r w:rsidR="00D809CB">
        <w:rPr>
          <w:rFonts w:asciiTheme="majorBidi" w:hAnsiTheme="majorBidi" w:cstheme="majorBidi" w:hint="cs"/>
          <w:sz w:val="24"/>
          <w:szCs w:val="26"/>
          <w:rtl/>
        </w:rPr>
        <w:t>بيئة يصعب التعلم فيها</w:t>
      </w:r>
      <w:r w:rsidRPr="00FF1BFC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912581" w:rsidP="00AE306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الافتقار ل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لدروس الخصوصية</w:t>
      </w:r>
      <w:r w:rsidR="00D809CB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D809CB" w:rsidRDefault="00912581" w:rsidP="00AE306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غياب ا</w:t>
      </w:r>
      <w:r w:rsidR="00EB4C3A" w:rsidRPr="00D809CB">
        <w:rPr>
          <w:rFonts w:asciiTheme="majorBidi" w:hAnsiTheme="majorBidi" w:cstheme="majorBidi"/>
          <w:sz w:val="24"/>
          <w:szCs w:val="26"/>
          <w:rtl/>
        </w:rPr>
        <w:t xml:space="preserve">لتوجيه / </w:t>
      </w:r>
      <w:r>
        <w:rPr>
          <w:rFonts w:asciiTheme="majorBidi" w:hAnsiTheme="majorBidi" w:cstheme="majorBidi" w:hint="cs"/>
          <w:sz w:val="24"/>
          <w:szCs w:val="26"/>
          <w:rtl/>
        </w:rPr>
        <w:t>الإرشاد</w:t>
      </w:r>
      <w:r w:rsidR="00EB4C3A" w:rsidRPr="00D809CB">
        <w:rPr>
          <w:rFonts w:asciiTheme="majorBidi" w:hAnsiTheme="majorBidi" w:cstheme="majorBidi"/>
          <w:sz w:val="24"/>
          <w:szCs w:val="26"/>
          <w:rtl/>
        </w:rPr>
        <w:t xml:space="preserve"> (شعور الارتباط بالبيئة المدرسية)</w:t>
      </w:r>
    </w:p>
    <w:p w:rsidR="00EB4C3A" w:rsidRPr="00D809CB" w:rsidRDefault="00912581" w:rsidP="00AE306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انعدام الأ</w:t>
      </w:r>
      <w:r w:rsidR="00EB4C3A" w:rsidRPr="00D809CB">
        <w:rPr>
          <w:rFonts w:asciiTheme="majorBidi" w:hAnsiTheme="majorBidi" w:cstheme="majorBidi"/>
          <w:sz w:val="24"/>
          <w:szCs w:val="26"/>
          <w:rtl/>
        </w:rPr>
        <w:t xml:space="preserve">نشطة </w:t>
      </w:r>
      <w:r>
        <w:rPr>
          <w:rFonts w:asciiTheme="majorBidi" w:hAnsiTheme="majorBidi" w:cstheme="majorBidi" w:hint="cs"/>
          <w:sz w:val="24"/>
          <w:szCs w:val="26"/>
          <w:rtl/>
        </w:rPr>
        <w:t>ما بعد الدوام المدرسي</w:t>
      </w:r>
    </w:p>
    <w:p w:rsidR="00EB4C3A" w:rsidRPr="0037638A" w:rsidRDefault="00EB4C3A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اقترح الشباب </w:t>
      </w:r>
      <w:r w:rsidR="00912581">
        <w:rPr>
          <w:rFonts w:asciiTheme="majorBidi" w:hAnsiTheme="majorBidi" w:cstheme="majorBidi" w:hint="cs"/>
          <w:sz w:val="24"/>
          <w:szCs w:val="26"/>
          <w:rtl/>
        </w:rPr>
        <w:t xml:space="preserve">توفير دروس خصوصية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بعد </w:t>
      </w:r>
      <w:r w:rsidR="00912581">
        <w:rPr>
          <w:rFonts w:asciiTheme="majorBidi" w:hAnsiTheme="majorBidi" w:cstheme="majorBidi" w:hint="cs"/>
          <w:sz w:val="24"/>
          <w:szCs w:val="26"/>
          <w:rtl/>
        </w:rPr>
        <w:t xml:space="preserve">الدوام المدرسي،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أو </w:t>
      </w:r>
      <w:r w:rsidR="00A264E2">
        <w:rPr>
          <w:rFonts w:asciiTheme="majorBidi" w:hAnsiTheme="majorBidi" w:cstheme="majorBidi" w:hint="cs"/>
          <w:sz w:val="24"/>
          <w:szCs w:val="26"/>
          <w:rtl/>
        </w:rPr>
        <w:t>إعطاء وقت لسرد القصص</w:t>
      </w:r>
      <w:r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اقترح الشباب إجراء </w:t>
      </w:r>
      <w:r w:rsidR="00A264E2">
        <w:rPr>
          <w:rFonts w:asciiTheme="majorBidi" w:hAnsiTheme="majorBidi" w:cstheme="majorBidi" w:hint="cs"/>
          <w:sz w:val="24"/>
          <w:szCs w:val="26"/>
          <w:rtl/>
        </w:rPr>
        <w:t xml:space="preserve">خطابات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شهرية </w:t>
      </w:r>
      <w:r w:rsidR="00A264E2">
        <w:rPr>
          <w:rFonts w:asciiTheme="majorBidi" w:hAnsiTheme="majorBidi" w:cstheme="majorBidi" w:hint="cs"/>
          <w:sz w:val="24"/>
          <w:szCs w:val="26"/>
          <w:rtl/>
        </w:rPr>
        <w:t xml:space="preserve">يلقيها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أشخاص </w:t>
      </w:r>
      <w:r w:rsidR="003705AA">
        <w:rPr>
          <w:rFonts w:asciiTheme="majorBidi" w:hAnsiTheme="majorBidi" w:cstheme="majorBidi" w:hint="cs"/>
          <w:sz w:val="24"/>
          <w:szCs w:val="26"/>
          <w:rtl/>
        </w:rPr>
        <w:t xml:space="preserve">متفوقين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في مجتمعهم وربط مواضيعهم بقضايا يمكن أن </w:t>
      </w:r>
      <w:r w:rsidR="003705AA">
        <w:rPr>
          <w:rFonts w:asciiTheme="majorBidi" w:hAnsiTheme="majorBidi" w:cstheme="majorBidi" w:hint="cs"/>
          <w:sz w:val="24"/>
          <w:szCs w:val="26"/>
          <w:rtl/>
        </w:rPr>
        <w:t xml:space="preserve">تقدم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ثقافة مدرسية أكثر </w:t>
      </w:r>
      <w:r w:rsidR="003705AA">
        <w:rPr>
          <w:rFonts w:asciiTheme="majorBidi" w:hAnsiTheme="majorBidi" w:cstheme="majorBidi" w:hint="cs"/>
          <w:sz w:val="24"/>
          <w:szCs w:val="26"/>
          <w:rtl/>
        </w:rPr>
        <w:t>ازدهاراً</w:t>
      </w:r>
      <w:r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05AA" w:rsidRDefault="003705AA" w:rsidP="00AE306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دورات مياه </w:t>
      </w:r>
      <w:r w:rsidR="00EB4C3A" w:rsidRPr="003705AA">
        <w:rPr>
          <w:rFonts w:asciiTheme="majorBidi" w:hAnsiTheme="majorBidi" w:cstheme="majorBidi"/>
          <w:sz w:val="24"/>
          <w:szCs w:val="26"/>
          <w:rtl/>
        </w:rPr>
        <w:t xml:space="preserve">غير نظيفة وغير </w:t>
      </w:r>
      <w:r>
        <w:rPr>
          <w:rFonts w:asciiTheme="majorBidi" w:hAnsiTheme="majorBidi" w:cstheme="majorBidi" w:hint="cs"/>
          <w:sz w:val="24"/>
          <w:szCs w:val="26"/>
          <w:rtl/>
        </w:rPr>
        <w:t>كافية:</w:t>
      </w:r>
    </w:p>
    <w:p w:rsidR="00EB4C3A" w:rsidRPr="0037638A" w:rsidRDefault="00EB4C3A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لا يتم الحفاظ على نظافة المدارس</w:t>
      </w:r>
      <w:r w:rsidR="0065563A">
        <w:rPr>
          <w:rFonts w:asciiTheme="majorBidi" w:hAnsiTheme="majorBidi" w:cstheme="majorBidi"/>
          <w:sz w:val="24"/>
          <w:szCs w:val="26"/>
          <w:rtl/>
        </w:rPr>
        <w:t>،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مما يخلق بيئة غير صحية.</w:t>
      </w:r>
    </w:p>
    <w:p w:rsidR="00EB4C3A" w:rsidRPr="0037638A" w:rsidRDefault="00EB4C3A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من </w:t>
      </w:r>
      <w:r w:rsidR="003705AA">
        <w:rPr>
          <w:rFonts w:asciiTheme="majorBidi" w:hAnsiTheme="majorBidi" w:cstheme="majorBidi" w:hint="cs"/>
          <w:sz w:val="24"/>
          <w:szCs w:val="26"/>
          <w:rtl/>
        </w:rPr>
        <w:t xml:space="preserve">الضروري إطلاق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مبادرة </w:t>
      </w:r>
      <w:r w:rsidR="003705AA">
        <w:rPr>
          <w:rFonts w:asciiTheme="majorBidi" w:hAnsiTheme="majorBidi" w:cstheme="majorBidi" w:hint="cs"/>
          <w:sz w:val="24"/>
          <w:szCs w:val="26"/>
          <w:rtl/>
        </w:rPr>
        <w:t xml:space="preserve">بشأن </w:t>
      </w:r>
      <w:r w:rsidRPr="0037638A">
        <w:rPr>
          <w:rFonts w:asciiTheme="majorBidi" w:hAnsiTheme="majorBidi" w:cstheme="majorBidi"/>
          <w:sz w:val="24"/>
          <w:szCs w:val="26"/>
          <w:rtl/>
        </w:rPr>
        <w:t>النظافة الشخصية والمدارس</w:t>
      </w:r>
      <w:r w:rsidR="0065563A">
        <w:rPr>
          <w:rFonts w:asciiTheme="majorBidi" w:hAnsiTheme="majorBidi" w:cstheme="majorBidi"/>
          <w:sz w:val="24"/>
          <w:szCs w:val="26"/>
          <w:rtl/>
        </w:rPr>
        <w:t>،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وربما تمنح الطلاب </w:t>
      </w:r>
      <w:r w:rsidR="003705AA">
        <w:rPr>
          <w:rFonts w:asciiTheme="majorBidi" w:hAnsiTheme="majorBidi" w:cstheme="majorBidi" w:hint="cs"/>
          <w:sz w:val="24"/>
          <w:szCs w:val="26"/>
          <w:rtl/>
        </w:rPr>
        <w:t xml:space="preserve">ممن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لا يستطيعون تحمل </w:t>
      </w:r>
      <w:r w:rsidR="003705AA">
        <w:rPr>
          <w:rFonts w:asciiTheme="majorBidi" w:hAnsiTheme="majorBidi" w:cstheme="majorBidi" w:hint="cs"/>
          <w:sz w:val="24"/>
          <w:szCs w:val="26"/>
          <w:rtl/>
        </w:rPr>
        <w:t xml:space="preserve">أعباء نظافة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أغراضهم الشخصية </w:t>
      </w:r>
      <w:r w:rsidR="003705AA">
        <w:rPr>
          <w:rFonts w:asciiTheme="majorBidi" w:hAnsiTheme="majorBidi" w:cstheme="majorBidi" w:hint="cs"/>
          <w:sz w:val="24"/>
          <w:szCs w:val="26"/>
          <w:rtl/>
        </w:rPr>
        <w:t xml:space="preserve">باستمرارية شكلاً </w:t>
      </w:r>
      <w:r w:rsidRPr="0037638A">
        <w:rPr>
          <w:rFonts w:asciiTheme="majorBidi" w:hAnsiTheme="majorBidi" w:cstheme="majorBidi"/>
          <w:sz w:val="24"/>
          <w:szCs w:val="26"/>
          <w:rtl/>
        </w:rPr>
        <w:t>من أشكال الدعم.</w:t>
      </w:r>
    </w:p>
    <w:p w:rsidR="00EB4C3A" w:rsidRPr="0037638A" w:rsidRDefault="00EB4C3A" w:rsidP="00AE306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سوء الصيانة</w:t>
      </w:r>
      <w:r w:rsidR="003705AA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EB4C3A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الشباب موهوبون جدًا في نواح كثيرة</w:t>
      </w:r>
      <w:r w:rsidR="0065563A">
        <w:rPr>
          <w:rFonts w:asciiTheme="majorBidi" w:hAnsiTheme="majorBidi" w:cstheme="majorBidi"/>
          <w:sz w:val="24"/>
          <w:szCs w:val="26"/>
          <w:rtl/>
        </w:rPr>
        <w:t>،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785A22">
        <w:rPr>
          <w:rFonts w:asciiTheme="majorBidi" w:hAnsiTheme="majorBidi" w:cstheme="majorBidi" w:hint="cs"/>
          <w:sz w:val="24"/>
          <w:szCs w:val="26"/>
          <w:rtl/>
        </w:rPr>
        <w:t xml:space="preserve">ومن البديهي إجراء صيانة لأقسام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مختلفة من المدرسة </w:t>
      </w:r>
      <w:r w:rsidR="00950146">
        <w:rPr>
          <w:rFonts w:asciiTheme="majorBidi" w:hAnsiTheme="majorBidi" w:cstheme="majorBidi" w:hint="cs"/>
          <w:sz w:val="24"/>
          <w:szCs w:val="26"/>
          <w:rtl/>
        </w:rPr>
        <w:t xml:space="preserve">وبالتعاون مع </w:t>
      </w:r>
      <w:r w:rsidRPr="0037638A">
        <w:rPr>
          <w:rFonts w:asciiTheme="majorBidi" w:hAnsiTheme="majorBidi" w:cstheme="majorBidi"/>
          <w:sz w:val="24"/>
          <w:szCs w:val="26"/>
          <w:rtl/>
        </w:rPr>
        <w:t>الطلاب في هذه العملية.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Default="00950146" w:rsidP="00950146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2-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تم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كذلك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تسليط الضوء على </w:t>
      </w:r>
      <w:r w:rsidR="00EB4C3A" w:rsidRPr="00950146">
        <w:rPr>
          <w:rFonts w:asciiTheme="majorBidi" w:hAnsiTheme="majorBidi" w:cstheme="majorBidi"/>
          <w:b/>
          <w:bCs/>
          <w:sz w:val="24"/>
          <w:szCs w:val="26"/>
          <w:rtl/>
        </w:rPr>
        <w:t>قضايا السلامة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في المدارس.</w:t>
      </w:r>
    </w:p>
    <w:p w:rsidR="00950146" w:rsidRPr="0037638A" w:rsidRDefault="00950146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950146" w:rsidRDefault="00950146" w:rsidP="00AE306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التنمر </w:t>
      </w:r>
      <w:r w:rsidR="00EB4C3A" w:rsidRPr="00950146">
        <w:rPr>
          <w:rFonts w:asciiTheme="majorBidi" w:hAnsiTheme="majorBidi" w:cstheme="majorBidi"/>
          <w:sz w:val="24"/>
          <w:szCs w:val="26"/>
          <w:rtl/>
        </w:rPr>
        <w:t>(الجسدية / اللفظية)</w:t>
      </w:r>
      <w:r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950146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ليس هناك أي </w:t>
      </w:r>
      <w:r>
        <w:rPr>
          <w:rFonts w:asciiTheme="majorBidi" w:hAnsiTheme="majorBidi" w:cstheme="majorBidi"/>
          <w:sz w:val="24"/>
          <w:szCs w:val="26"/>
          <w:rtl/>
        </w:rPr>
        <w:t>حملات توعي</w:t>
      </w:r>
      <w:r>
        <w:rPr>
          <w:rFonts w:asciiTheme="majorBidi" w:hAnsiTheme="majorBidi" w:cstheme="majorBidi" w:hint="cs"/>
          <w:sz w:val="24"/>
          <w:szCs w:val="26"/>
          <w:rtl/>
        </w:rPr>
        <w:t>وية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بشأن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التنمر، وربما يتنمر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الشباب على شباب آخرين وليس لديهم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أدنى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فكرة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 حول هذه المسألة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AE306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قضايا السلامة من / إلى المدرسة</w:t>
      </w:r>
      <w:r w:rsidR="00950146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EB4C3A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هناك حيوانات ضالة في </w:t>
      </w:r>
      <w:r w:rsidR="001A4A50">
        <w:rPr>
          <w:rFonts w:asciiTheme="majorBidi" w:hAnsiTheme="majorBidi" w:cstheme="majorBidi" w:hint="cs"/>
          <w:sz w:val="24"/>
          <w:szCs w:val="26"/>
          <w:rtl/>
        </w:rPr>
        <w:t xml:space="preserve">الطريق الذي يسلكه الطلاب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إلى المدرسة مما يشكل </w:t>
      </w:r>
      <w:r w:rsidR="001A4A50">
        <w:rPr>
          <w:rFonts w:asciiTheme="majorBidi" w:hAnsiTheme="majorBidi" w:cstheme="majorBidi" w:hint="cs"/>
          <w:sz w:val="24"/>
          <w:szCs w:val="26"/>
          <w:rtl/>
        </w:rPr>
        <w:t xml:space="preserve">معضلة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كبيرة </w:t>
      </w:r>
      <w:r w:rsidR="001A4A50">
        <w:rPr>
          <w:rFonts w:asciiTheme="majorBidi" w:hAnsiTheme="majorBidi" w:cstheme="majorBidi" w:hint="cs"/>
          <w:sz w:val="24"/>
          <w:szCs w:val="26"/>
          <w:rtl/>
        </w:rPr>
        <w:t>بالنسبة إليهم</w:t>
      </w:r>
      <w:r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1A4A50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ليس لدى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الأشخاص ذوو الإعاقة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إمكانية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الوصول إلى المدارس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بسهولة،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ولا </w:t>
      </w:r>
      <w:r>
        <w:rPr>
          <w:rFonts w:asciiTheme="majorBidi" w:hAnsiTheme="majorBidi" w:cstheme="majorBidi"/>
          <w:sz w:val="24"/>
          <w:szCs w:val="26"/>
          <w:rtl/>
        </w:rPr>
        <w:t>تقدم المنظمات أو المدرسة أي دعم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 لهم بهذا الشأن.</w:t>
      </w:r>
    </w:p>
    <w:p w:rsidR="00EB4C3A" w:rsidRPr="0037638A" w:rsidRDefault="00EB4C3A" w:rsidP="00AE306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ظروف غير آمنة (البنية التحتية)</w:t>
      </w:r>
      <w:r w:rsidR="001A4A50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7638A" w:rsidRDefault="00EB4C3A" w:rsidP="00AE306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</w:t>
      </w:r>
      <w:r w:rsidR="001A4A50">
        <w:rPr>
          <w:rFonts w:asciiTheme="majorBidi" w:hAnsiTheme="majorBidi" w:cstheme="majorBidi" w:hint="cs"/>
          <w:sz w:val="24"/>
          <w:szCs w:val="26"/>
          <w:rtl/>
        </w:rPr>
        <w:t>لا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عتداء </w:t>
      </w:r>
      <w:r w:rsidR="001A4A50">
        <w:rPr>
          <w:rFonts w:asciiTheme="majorBidi" w:hAnsiTheme="majorBidi" w:cstheme="majorBidi" w:hint="cs"/>
          <w:sz w:val="24"/>
          <w:szCs w:val="26"/>
          <w:rtl/>
        </w:rPr>
        <w:t>ال</w:t>
      </w:r>
      <w:r w:rsidRPr="0037638A">
        <w:rPr>
          <w:rFonts w:asciiTheme="majorBidi" w:hAnsiTheme="majorBidi" w:cstheme="majorBidi"/>
          <w:sz w:val="24"/>
          <w:szCs w:val="26"/>
          <w:rtl/>
        </w:rPr>
        <w:t>جسدي (من قبل الطلاب و/أو المعلمين)</w:t>
      </w:r>
      <w:r w:rsidR="001A4A50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7638A" w:rsidRDefault="001A4A50" w:rsidP="00AE306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ال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تحرش (من الطلاب و/أو المعلمين)</w:t>
      </w:r>
      <w:r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1A4A50" w:rsidRDefault="001A4A50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EB4C3A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يجب </w:t>
      </w:r>
      <w:r w:rsidR="00C80FC5">
        <w:rPr>
          <w:rFonts w:asciiTheme="majorBidi" w:hAnsiTheme="majorBidi" w:cstheme="majorBidi" w:hint="cs"/>
          <w:sz w:val="24"/>
          <w:szCs w:val="26"/>
          <w:rtl/>
        </w:rPr>
        <w:t xml:space="preserve">تشديد الرقابة في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المدرسة لتجنب </w:t>
      </w:r>
      <w:r w:rsidR="00C80FC5">
        <w:rPr>
          <w:rFonts w:asciiTheme="majorBidi" w:hAnsiTheme="majorBidi" w:cstheme="majorBidi" w:hint="cs"/>
          <w:sz w:val="24"/>
          <w:szCs w:val="26"/>
          <w:rtl/>
        </w:rPr>
        <w:t xml:space="preserve">وتفادي عملية </w:t>
      </w:r>
      <w:r w:rsidRPr="0037638A">
        <w:rPr>
          <w:rFonts w:asciiTheme="majorBidi" w:hAnsiTheme="majorBidi" w:cstheme="majorBidi"/>
          <w:sz w:val="24"/>
          <w:szCs w:val="26"/>
          <w:rtl/>
        </w:rPr>
        <w:t>التحرش.</w:t>
      </w:r>
    </w:p>
    <w:p w:rsidR="00EB4C3A" w:rsidRPr="0037638A" w:rsidRDefault="00684C87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ينبغي </w:t>
      </w:r>
      <w:r w:rsidR="00C80FC5">
        <w:rPr>
          <w:rFonts w:asciiTheme="majorBidi" w:hAnsiTheme="majorBidi" w:cstheme="majorBidi" w:hint="cs"/>
          <w:sz w:val="24"/>
          <w:szCs w:val="26"/>
          <w:rtl/>
        </w:rPr>
        <w:t xml:space="preserve">استعراض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آلية إعداد التقارير للتأكد من </w:t>
      </w:r>
      <w:r>
        <w:rPr>
          <w:rFonts w:asciiTheme="majorBidi" w:hAnsiTheme="majorBidi" w:cstheme="majorBidi" w:hint="cs"/>
          <w:sz w:val="24"/>
          <w:szCs w:val="26"/>
          <w:rtl/>
        </w:rPr>
        <w:t>مدى خصوصيتها، و</w:t>
      </w:r>
      <w:r>
        <w:rPr>
          <w:rFonts w:asciiTheme="majorBidi" w:hAnsiTheme="majorBidi" w:cstheme="majorBidi"/>
          <w:sz w:val="24"/>
          <w:szCs w:val="26"/>
          <w:rtl/>
        </w:rPr>
        <w:t>ل</w:t>
      </w:r>
      <w:r>
        <w:rPr>
          <w:rFonts w:asciiTheme="majorBidi" w:hAnsiTheme="majorBidi" w:cstheme="majorBidi" w:hint="cs"/>
          <w:sz w:val="24"/>
          <w:szCs w:val="26"/>
          <w:rtl/>
        </w:rPr>
        <w:t>يس لدى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المدارس </w:t>
      </w:r>
      <w:r>
        <w:rPr>
          <w:rFonts w:asciiTheme="majorBidi" w:hAnsiTheme="majorBidi" w:cstheme="majorBidi" w:hint="cs"/>
          <w:sz w:val="24"/>
          <w:szCs w:val="26"/>
          <w:rtl/>
        </w:rPr>
        <w:t>في الوقت الحالي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أي </w:t>
      </w:r>
      <w:r w:rsidR="00780CE0">
        <w:rPr>
          <w:rFonts w:asciiTheme="majorBidi" w:hAnsiTheme="majorBidi" w:cstheme="majorBidi" w:hint="cs"/>
          <w:sz w:val="24"/>
          <w:szCs w:val="26"/>
          <w:rtl/>
        </w:rPr>
        <w:t xml:space="preserve">طريقة من طرق عمل التقارير حول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أي سلوكيات سيئة، </w:t>
      </w:r>
      <w:r w:rsidR="00780CE0">
        <w:rPr>
          <w:rFonts w:asciiTheme="majorBidi" w:hAnsiTheme="majorBidi" w:cstheme="majorBidi"/>
          <w:sz w:val="24"/>
          <w:szCs w:val="26"/>
          <w:rtl/>
        </w:rPr>
        <w:t>ول</w:t>
      </w:r>
      <w:r w:rsidR="00780CE0">
        <w:rPr>
          <w:rFonts w:asciiTheme="majorBidi" w:hAnsiTheme="majorBidi" w:cstheme="majorBidi" w:hint="cs"/>
          <w:sz w:val="24"/>
          <w:szCs w:val="26"/>
          <w:rtl/>
        </w:rPr>
        <w:t>يس لديها أدنى فكرة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780CE0">
        <w:rPr>
          <w:rFonts w:asciiTheme="majorBidi" w:hAnsiTheme="majorBidi" w:cstheme="majorBidi" w:hint="cs"/>
          <w:sz w:val="24"/>
          <w:szCs w:val="26"/>
          <w:rtl/>
        </w:rPr>
        <w:t xml:space="preserve">عما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سيحدث إذا </w:t>
      </w:r>
      <w:r w:rsidR="00780CE0">
        <w:rPr>
          <w:rFonts w:asciiTheme="majorBidi" w:hAnsiTheme="majorBidi" w:cstheme="majorBidi" w:hint="cs"/>
          <w:sz w:val="24"/>
          <w:szCs w:val="26"/>
          <w:rtl/>
        </w:rPr>
        <w:t xml:space="preserve">قدمت هذه التقارير، فهي تتوجس من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رفضه</w:t>
      </w:r>
      <w:r w:rsidR="00780CE0">
        <w:rPr>
          <w:rFonts w:asciiTheme="majorBidi" w:hAnsiTheme="majorBidi" w:cstheme="majorBidi" w:hint="cs"/>
          <w:sz w:val="24"/>
          <w:szCs w:val="26"/>
          <w:rtl/>
        </w:rPr>
        <w:t>ا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780CE0">
        <w:rPr>
          <w:rFonts w:asciiTheme="majorBidi" w:hAnsiTheme="majorBidi" w:cstheme="majorBidi" w:hint="cs"/>
          <w:sz w:val="24"/>
          <w:szCs w:val="26"/>
          <w:rtl/>
        </w:rPr>
        <w:t xml:space="preserve">بكل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بساطة</w:t>
      </w:r>
      <w:r w:rsidR="0065563A">
        <w:rPr>
          <w:rFonts w:asciiTheme="majorBidi" w:hAnsiTheme="majorBidi" w:cstheme="majorBidi"/>
          <w:sz w:val="24"/>
          <w:szCs w:val="26"/>
          <w:rtl/>
        </w:rPr>
        <w:t>،</w:t>
      </w:r>
      <w:r w:rsidR="00780CE0">
        <w:rPr>
          <w:rFonts w:asciiTheme="majorBidi" w:hAnsiTheme="majorBidi" w:cstheme="majorBidi"/>
          <w:sz w:val="24"/>
          <w:szCs w:val="26"/>
          <w:rtl/>
        </w:rPr>
        <w:t xml:space="preserve"> أو محاكمة الطالب</w:t>
      </w:r>
      <w:r w:rsidR="00780CE0">
        <w:rPr>
          <w:rFonts w:asciiTheme="majorBidi" w:hAnsiTheme="majorBidi" w:cstheme="majorBidi" w:hint="cs"/>
          <w:sz w:val="24"/>
          <w:szCs w:val="26"/>
          <w:rtl/>
        </w:rPr>
        <w:t xml:space="preserve"> على فعله. </w:t>
      </w:r>
    </w:p>
    <w:p w:rsidR="00EB4C3A" w:rsidRPr="0037638A" w:rsidRDefault="00780CE0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ينبغي تواجد الأجهزة الأمنية حول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مدرسة البنات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من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بداية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الدوام الدراسي وحتى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نهايته </w:t>
      </w:r>
      <w:r w:rsidR="001844DC">
        <w:rPr>
          <w:rFonts w:asciiTheme="majorBidi" w:hAnsiTheme="majorBidi" w:cstheme="majorBidi" w:hint="cs"/>
          <w:sz w:val="24"/>
          <w:szCs w:val="26"/>
          <w:rtl/>
        </w:rPr>
        <w:t xml:space="preserve">لمنع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الفتيان </w:t>
      </w:r>
      <w:r w:rsidR="001844DC">
        <w:rPr>
          <w:rFonts w:asciiTheme="majorBidi" w:hAnsiTheme="majorBidi" w:cstheme="majorBidi" w:hint="cs"/>
          <w:sz w:val="24"/>
          <w:szCs w:val="26"/>
          <w:rtl/>
        </w:rPr>
        <w:t xml:space="preserve">من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إزعاج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الفتيات.</w:t>
      </w:r>
    </w:p>
    <w:p w:rsidR="00EB4C3A" w:rsidRPr="0037638A" w:rsidRDefault="001844DC" w:rsidP="00AE3068">
      <w:pPr>
        <w:pStyle w:val="ListParagraph"/>
        <w:numPr>
          <w:ilvl w:val="1"/>
          <w:numId w:val="5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ينبغي وجود نظام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عقوبات </w:t>
      </w:r>
      <w:r>
        <w:rPr>
          <w:rFonts w:asciiTheme="majorBidi" w:hAnsiTheme="majorBidi" w:cstheme="majorBidi" w:hint="cs"/>
          <w:sz w:val="24"/>
          <w:szCs w:val="26"/>
          <w:rtl/>
        </w:rPr>
        <w:t>واضح وصريح وإنفاذه بفعالية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Default="005B0DE4" w:rsidP="005B0DE4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3-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عند </w:t>
      </w:r>
      <w:r>
        <w:rPr>
          <w:rFonts w:asciiTheme="majorBidi" w:hAnsiTheme="majorBidi" w:cstheme="majorBidi" w:hint="cs"/>
          <w:sz w:val="24"/>
          <w:szCs w:val="26"/>
          <w:rtl/>
        </w:rPr>
        <w:t>البحث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والتحري في </w:t>
      </w:r>
      <w:r w:rsidR="00EB4C3A" w:rsidRPr="005B0DE4">
        <w:rPr>
          <w:rFonts w:asciiTheme="majorBidi" w:hAnsiTheme="majorBidi" w:cstheme="majorBidi"/>
          <w:b/>
          <w:bCs/>
          <w:sz w:val="24"/>
          <w:szCs w:val="26"/>
          <w:rtl/>
        </w:rPr>
        <w:t xml:space="preserve">العوائق </w:t>
      </w:r>
      <w:r w:rsidRPr="005B0DE4">
        <w:rPr>
          <w:rFonts w:asciiTheme="majorBidi" w:hAnsiTheme="majorBidi" w:cstheme="majorBidi" w:hint="cs"/>
          <w:b/>
          <w:bCs/>
          <w:sz w:val="24"/>
          <w:szCs w:val="26"/>
          <w:rtl/>
        </w:rPr>
        <w:t xml:space="preserve">التي تواجه العملية </w:t>
      </w:r>
      <w:r w:rsidR="00EB4C3A" w:rsidRPr="005B0DE4">
        <w:rPr>
          <w:rFonts w:asciiTheme="majorBidi" w:hAnsiTheme="majorBidi" w:cstheme="majorBidi"/>
          <w:b/>
          <w:bCs/>
          <w:sz w:val="24"/>
          <w:szCs w:val="26"/>
          <w:rtl/>
        </w:rPr>
        <w:t>التعليم</w:t>
      </w:r>
      <w:r w:rsidRPr="005B0DE4">
        <w:rPr>
          <w:rFonts w:asciiTheme="majorBidi" w:hAnsiTheme="majorBidi" w:cstheme="majorBidi" w:hint="cs"/>
          <w:b/>
          <w:bCs/>
          <w:sz w:val="24"/>
          <w:szCs w:val="26"/>
          <w:rtl/>
        </w:rPr>
        <w:t>ية</w:t>
      </w:r>
      <w:r w:rsidR="0065563A" w:rsidRPr="005B0DE4">
        <w:rPr>
          <w:rFonts w:asciiTheme="majorBidi" w:hAnsiTheme="majorBidi" w:cstheme="majorBidi"/>
          <w:b/>
          <w:bCs/>
          <w:sz w:val="24"/>
          <w:szCs w:val="26"/>
          <w:rtl/>
        </w:rPr>
        <w:t>،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كانت العوائق </w:t>
      </w:r>
      <w:r>
        <w:rPr>
          <w:rFonts w:asciiTheme="majorBidi" w:hAnsiTheme="majorBidi" w:cstheme="majorBidi"/>
          <w:sz w:val="24"/>
          <w:szCs w:val="26"/>
          <w:rtl/>
        </w:rPr>
        <w:t>أدناه هو الأكثر ذكر</w:t>
      </w:r>
      <w:r>
        <w:rPr>
          <w:rFonts w:asciiTheme="majorBidi" w:hAnsiTheme="majorBidi" w:cstheme="majorBidi" w:hint="cs"/>
          <w:sz w:val="24"/>
          <w:szCs w:val="26"/>
          <w:rtl/>
        </w:rPr>
        <w:t>اً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:</w:t>
      </w:r>
    </w:p>
    <w:p w:rsidR="005B0DE4" w:rsidRPr="0037638A" w:rsidRDefault="005B0DE4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5B0DE4" w:rsidRDefault="00EB4C3A" w:rsidP="00AE3068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5B0DE4">
        <w:rPr>
          <w:rFonts w:asciiTheme="majorBidi" w:hAnsiTheme="majorBidi" w:cstheme="majorBidi"/>
          <w:sz w:val="24"/>
          <w:szCs w:val="26"/>
          <w:rtl/>
        </w:rPr>
        <w:t xml:space="preserve">أسباب مالية (الزي المدرسي </w:t>
      </w:r>
      <w:r w:rsidR="005B0DE4">
        <w:rPr>
          <w:rFonts w:asciiTheme="majorBidi" w:hAnsiTheme="majorBidi" w:cstheme="majorBidi" w:hint="cs"/>
          <w:sz w:val="24"/>
          <w:szCs w:val="26"/>
          <w:rtl/>
        </w:rPr>
        <w:t>و</w:t>
      </w:r>
      <w:r w:rsidRPr="005B0DE4">
        <w:rPr>
          <w:rFonts w:asciiTheme="majorBidi" w:hAnsiTheme="majorBidi" w:cstheme="majorBidi"/>
          <w:sz w:val="24"/>
          <w:szCs w:val="26"/>
          <w:rtl/>
        </w:rPr>
        <w:t>الرسوم الدراسية)</w:t>
      </w:r>
    </w:p>
    <w:p w:rsidR="00EB4C3A" w:rsidRPr="005B0DE4" w:rsidRDefault="00EB4C3A" w:rsidP="00AE3068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5B0DE4">
        <w:rPr>
          <w:rFonts w:asciiTheme="majorBidi" w:hAnsiTheme="majorBidi" w:cstheme="majorBidi"/>
          <w:sz w:val="24"/>
          <w:szCs w:val="26"/>
          <w:rtl/>
        </w:rPr>
        <w:t>النقل / موقع المدرسة</w:t>
      </w:r>
    </w:p>
    <w:p w:rsidR="00EB4C3A" w:rsidRPr="005B0DE4" w:rsidRDefault="005B0DE4" w:rsidP="00AE3068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عدم تلقي ا</w:t>
      </w:r>
      <w:r w:rsidR="00EB4C3A" w:rsidRPr="005B0DE4">
        <w:rPr>
          <w:rFonts w:asciiTheme="majorBidi" w:hAnsiTheme="majorBidi" w:cstheme="majorBidi"/>
          <w:sz w:val="24"/>
          <w:szCs w:val="26"/>
          <w:rtl/>
        </w:rPr>
        <w:t>لأشخاص الذين يعانون من صعوبات في التعلم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 لأي مساعدة</w:t>
      </w:r>
    </w:p>
    <w:p w:rsidR="00EB4C3A" w:rsidRPr="005B0DE4" w:rsidRDefault="00226DF4" w:rsidP="00AE3068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lastRenderedPageBreak/>
        <w:t xml:space="preserve">ضرورة </w:t>
      </w:r>
      <w:r w:rsidR="00EB4C3A" w:rsidRPr="005B0DE4">
        <w:rPr>
          <w:rFonts w:asciiTheme="majorBidi" w:hAnsiTheme="majorBidi" w:cstheme="majorBidi"/>
          <w:sz w:val="24"/>
          <w:szCs w:val="26"/>
          <w:rtl/>
        </w:rPr>
        <w:t xml:space="preserve">العمل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إزاء </w:t>
      </w:r>
      <w:r>
        <w:rPr>
          <w:rFonts w:asciiTheme="majorBidi" w:hAnsiTheme="majorBidi" w:cstheme="majorBidi"/>
          <w:sz w:val="24"/>
          <w:szCs w:val="26"/>
          <w:rtl/>
        </w:rPr>
        <w:t>دعم الأسر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Default="00226DF4" w:rsidP="00E404D5">
      <w:pPr>
        <w:ind w:left="284" w:hanging="284"/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4-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الدور </w:t>
      </w:r>
      <w:r w:rsidR="00E404D5">
        <w:rPr>
          <w:rFonts w:asciiTheme="majorBidi" w:hAnsiTheme="majorBidi" w:cstheme="majorBidi" w:hint="cs"/>
          <w:sz w:val="24"/>
          <w:szCs w:val="26"/>
          <w:rtl/>
        </w:rPr>
        <w:t xml:space="preserve">الفعّال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للطلاب في مدرستهم يدعم </w:t>
      </w:r>
      <w:r w:rsidR="00E404D5" w:rsidRPr="00E404D5">
        <w:rPr>
          <w:rFonts w:asciiTheme="majorBidi" w:hAnsiTheme="majorBidi" w:cstheme="majorBidi" w:hint="cs"/>
          <w:b/>
          <w:bCs/>
          <w:sz w:val="24"/>
          <w:szCs w:val="26"/>
          <w:rtl/>
        </w:rPr>
        <w:t xml:space="preserve">سلطة </w:t>
      </w:r>
      <w:r w:rsidR="00EB4C3A" w:rsidRPr="00E404D5">
        <w:rPr>
          <w:rFonts w:asciiTheme="majorBidi" w:hAnsiTheme="majorBidi" w:cstheme="majorBidi"/>
          <w:b/>
          <w:bCs/>
          <w:sz w:val="24"/>
          <w:szCs w:val="26"/>
          <w:rtl/>
        </w:rPr>
        <w:t>الشباب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. </w:t>
      </w:r>
      <w:r w:rsidR="00E404D5">
        <w:rPr>
          <w:rFonts w:asciiTheme="majorBidi" w:hAnsiTheme="majorBidi" w:cstheme="majorBidi" w:hint="cs"/>
          <w:sz w:val="24"/>
          <w:szCs w:val="26"/>
          <w:rtl/>
        </w:rPr>
        <w:t>و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فيما يلي الأنشطة التي </w:t>
      </w:r>
      <w:r w:rsidR="00E404D5">
        <w:rPr>
          <w:rFonts w:asciiTheme="majorBidi" w:hAnsiTheme="majorBidi" w:cstheme="majorBidi" w:hint="cs"/>
          <w:sz w:val="24"/>
          <w:szCs w:val="26"/>
          <w:rtl/>
        </w:rPr>
        <w:t xml:space="preserve">يفتقر إليها </w:t>
      </w:r>
      <w:r w:rsidR="00E404D5">
        <w:rPr>
          <w:rFonts w:asciiTheme="majorBidi" w:hAnsiTheme="majorBidi" w:cstheme="majorBidi"/>
          <w:sz w:val="24"/>
          <w:szCs w:val="26"/>
          <w:rtl/>
        </w:rPr>
        <w:t>الطلاب حالي</w:t>
      </w:r>
      <w:r w:rsidR="00E404D5">
        <w:rPr>
          <w:rFonts w:asciiTheme="majorBidi" w:hAnsiTheme="majorBidi" w:cstheme="majorBidi" w:hint="cs"/>
          <w:sz w:val="24"/>
          <w:szCs w:val="26"/>
          <w:rtl/>
        </w:rPr>
        <w:t>اً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في العديد من المدارس </w:t>
      </w:r>
      <w:r w:rsidR="00E404D5">
        <w:rPr>
          <w:rFonts w:asciiTheme="majorBidi" w:hAnsiTheme="majorBidi" w:cstheme="majorBidi" w:hint="cs"/>
          <w:sz w:val="24"/>
          <w:szCs w:val="26"/>
          <w:rtl/>
        </w:rPr>
        <w:t>ب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الرمثا.</w:t>
      </w:r>
    </w:p>
    <w:p w:rsidR="00226DF4" w:rsidRPr="0037638A" w:rsidRDefault="00226DF4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E404D5" w:rsidP="00AE3068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قيادة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الطالب </w:t>
      </w:r>
      <w:r>
        <w:rPr>
          <w:rFonts w:asciiTheme="majorBidi" w:hAnsiTheme="majorBidi" w:cstheme="majorBidi" w:hint="cs"/>
          <w:sz w:val="24"/>
          <w:szCs w:val="26"/>
          <w:rtl/>
        </w:rPr>
        <w:t>ل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لأنشطة اللامنهجية</w:t>
      </w:r>
    </w:p>
    <w:p w:rsidR="00EB4C3A" w:rsidRPr="0037638A" w:rsidRDefault="00EB4C3A" w:rsidP="00AE3068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أنشطة تحسين المدرسة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DA3E1F" w:rsidRPr="006A7FE9" w:rsidRDefault="00E404D5" w:rsidP="006A7FE9">
      <w:pPr>
        <w:keepNext/>
        <w:tabs>
          <w:tab w:val="left" w:pos="720"/>
        </w:tabs>
        <w:jc w:val="both"/>
        <w:outlineLvl w:val="1"/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</w:pPr>
      <w:bookmarkStart w:id="11" w:name="_Toc51521737"/>
      <w:r w:rsidRPr="00DA3E1F">
        <w:rPr>
          <w:rFonts w:asciiTheme="majorBidi" w:eastAsia="Times New Roman" w:hAnsiTheme="majorBidi" w:cstheme="majorBidi" w:hint="cs"/>
          <w:b/>
          <w:bCs/>
          <w:i/>
          <w:smallCaps/>
          <w:noProof/>
          <w:color w:val="C2113A"/>
          <w:sz w:val="28"/>
          <w:rtl/>
        </w:rPr>
        <w:t>الشؤون الصحية</w:t>
      </w:r>
      <w:bookmarkEnd w:id="11"/>
    </w:p>
    <w:p w:rsidR="00EB4C3A" w:rsidRPr="006A7FE9" w:rsidRDefault="009D4276" w:rsidP="006A7FE9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6A7FE9">
        <w:rPr>
          <w:rFonts w:asciiTheme="majorBidi" w:hAnsiTheme="majorBidi" w:cstheme="majorBidi" w:hint="cs"/>
          <w:sz w:val="24"/>
          <w:szCs w:val="26"/>
          <w:rtl/>
        </w:rPr>
        <w:t xml:space="preserve">تستدعي </w:t>
      </w:r>
      <w:r w:rsidR="00EB4C3A" w:rsidRPr="006A7FE9">
        <w:rPr>
          <w:rFonts w:asciiTheme="majorBidi" w:hAnsiTheme="majorBidi" w:cstheme="majorBidi"/>
          <w:sz w:val="24"/>
          <w:szCs w:val="26"/>
          <w:rtl/>
        </w:rPr>
        <w:t xml:space="preserve">خدمات ومعدات الرعاية الصحية وكذلك الموضوعات المتعلقة بالصحة </w:t>
      </w:r>
      <w:r w:rsidRPr="006A7FE9">
        <w:rPr>
          <w:rFonts w:asciiTheme="majorBidi" w:hAnsiTheme="majorBidi" w:cstheme="majorBidi" w:hint="cs"/>
          <w:sz w:val="24"/>
          <w:szCs w:val="26"/>
          <w:rtl/>
        </w:rPr>
        <w:t>العناية و</w:t>
      </w:r>
      <w:r w:rsidR="00EB4C3A" w:rsidRPr="006A7FE9">
        <w:rPr>
          <w:rFonts w:asciiTheme="majorBidi" w:hAnsiTheme="majorBidi" w:cstheme="majorBidi"/>
          <w:sz w:val="24"/>
          <w:szCs w:val="26"/>
          <w:rtl/>
        </w:rPr>
        <w:t>الانتباه لفهم التحديات التي يواجهها المجتمع وأولوياته الصحية.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9D4276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1-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أهم موضوعات صحة الشباب حسب المجتمع هي:</w:t>
      </w:r>
    </w:p>
    <w:p w:rsidR="00EB4C3A" w:rsidRPr="009D4276" w:rsidRDefault="00EB4C3A" w:rsidP="00AE3068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9D4276">
        <w:rPr>
          <w:rFonts w:asciiTheme="majorBidi" w:hAnsiTheme="majorBidi" w:cstheme="majorBidi"/>
          <w:sz w:val="24"/>
          <w:szCs w:val="26"/>
          <w:rtl/>
        </w:rPr>
        <w:t>المخدرات</w:t>
      </w:r>
      <w:r w:rsidR="009D4276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9D4276" w:rsidRDefault="00EB4C3A" w:rsidP="00AE3068">
      <w:pPr>
        <w:pStyle w:val="ListParagraph"/>
        <w:numPr>
          <w:ilvl w:val="1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9D4276">
        <w:rPr>
          <w:rFonts w:asciiTheme="majorBidi" w:hAnsiTheme="majorBidi" w:cstheme="majorBidi"/>
          <w:sz w:val="24"/>
          <w:szCs w:val="26"/>
          <w:rtl/>
        </w:rPr>
        <w:t xml:space="preserve">المخدرات والكحول من </w:t>
      </w:r>
      <w:r w:rsidR="009D4276">
        <w:rPr>
          <w:rFonts w:asciiTheme="majorBidi" w:hAnsiTheme="majorBidi" w:cstheme="majorBidi" w:hint="cs"/>
          <w:sz w:val="24"/>
          <w:szCs w:val="26"/>
          <w:rtl/>
        </w:rPr>
        <w:t xml:space="preserve">ضمن </w:t>
      </w:r>
      <w:r w:rsidRPr="009D4276">
        <w:rPr>
          <w:rFonts w:asciiTheme="majorBidi" w:hAnsiTheme="majorBidi" w:cstheme="majorBidi"/>
          <w:sz w:val="24"/>
          <w:szCs w:val="26"/>
          <w:rtl/>
        </w:rPr>
        <w:t>التحديات المجتمعية</w:t>
      </w:r>
      <w:r w:rsidR="009D4276">
        <w:rPr>
          <w:rFonts w:asciiTheme="majorBidi" w:hAnsiTheme="majorBidi" w:cstheme="majorBidi" w:hint="cs"/>
          <w:sz w:val="24"/>
          <w:szCs w:val="26"/>
          <w:rtl/>
        </w:rPr>
        <w:t>،</w:t>
      </w:r>
      <w:r w:rsidRPr="009D4276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9D4276">
        <w:rPr>
          <w:rFonts w:asciiTheme="majorBidi" w:hAnsiTheme="majorBidi" w:cstheme="majorBidi" w:hint="cs"/>
          <w:sz w:val="24"/>
          <w:szCs w:val="26"/>
          <w:rtl/>
        </w:rPr>
        <w:t>و</w:t>
      </w:r>
      <w:r w:rsidRPr="009D4276">
        <w:rPr>
          <w:rFonts w:asciiTheme="majorBidi" w:hAnsiTheme="majorBidi" w:cstheme="majorBidi"/>
          <w:sz w:val="24"/>
          <w:szCs w:val="26"/>
          <w:rtl/>
        </w:rPr>
        <w:t xml:space="preserve">السبب الرئيسي </w:t>
      </w:r>
      <w:r w:rsidR="009D4276">
        <w:rPr>
          <w:rFonts w:asciiTheme="majorBidi" w:hAnsiTheme="majorBidi" w:cstheme="majorBidi" w:hint="cs"/>
          <w:sz w:val="24"/>
          <w:szCs w:val="26"/>
          <w:rtl/>
        </w:rPr>
        <w:t xml:space="preserve">لتعاطي </w:t>
      </w:r>
      <w:r w:rsidRPr="009D4276">
        <w:rPr>
          <w:rFonts w:asciiTheme="majorBidi" w:hAnsiTheme="majorBidi" w:cstheme="majorBidi"/>
          <w:sz w:val="24"/>
          <w:szCs w:val="26"/>
          <w:rtl/>
        </w:rPr>
        <w:t xml:space="preserve">المخدرات هو عدم وجود </w:t>
      </w:r>
      <w:r w:rsidR="009D4276">
        <w:rPr>
          <w:rFonts w:asciiTheme="majorBidi" w:hAnsiTheme="majorBidi" w:cstheme="majorBidi" w:hint="cs"/>
          <w:sz w:val="24"/>
          <w:szCs w:val="26"/>
          <w:rtl/>
        </w:rPr>
        <w:t xml:space="preserve">محفزات </w:t>
      </w:r>
      <w:r w:rsidRPr="009D4276">
        <w:rPr>
          <w:rFonts w:asciiTheme="majorBidi" w:hAnsiTheme="majorBidi" w:cstheme="majorBidi"/>
          <w:sz w:val="24"/>
          <w:szCs w:val="26"/>
          <w:rtl/>
        </w:rPr>
        <w:t>و</w:t>
      </w:r>
      <w:r w:rsidR="009D4276">
        <w:rPr>
          <w:rFonts w:asciiTheme="majorBidi" w:hAnsiTheme="majorBidi" w:cstheme="majorBidi" w:hint="cs"/>
          <w:sz w:val="24"/>
          <w:szCs w:val="26"/>
          <w:rtl/>
        </w:rPr>
        <w:t>متنفسات ل</w:t>
      </w:r>
      <w:r w:rsidRPr="009D4276">
        <w:rPr>
          <w:rFonts w:asciiTheme="majorBidi" w:hAnsiTheme="majorBidi" w:cstheme="majorBidi"/>
          <w:sz w:val="24"/>
          <w:szCs w:val="26"/>
          <w:rtl/>
        </w:rPr>
        <w:t>لشباب</w:t>
      </w:r>
      <w:r w:rsidR="00E81046">
        <w:rPr>
          <w:rFonts w:asciiTheme="majorBidi" w:hAnsiTheme="majorBidi" w:cstheme="majorBidi" w:hint="cs"/>
          <w:sz w:val="24"/>
          <w:szCs w:val="26"/>
          <w:rtl/>
        </w:rPr>
        <w:t>،</w:t>
      </w:r>
      <w:r w:rsidRPr="009D4276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E81046">
        <w:rPr>
          <w:rFonts w:asciiTheme="majorBidi" w:hAnsiTheme="majorBidi" w:cstheme="majorBidi" w:hint="cs"/>
          <w:sz w:val="24"/>
          <w:szCs w:val="26"/>
          <w:rtl/>
        </w:rPr>
        <w:t xml:space="preserve">وأساليب المكافحة والتصدي لتعاطي المخدرات والكحول لا توفر للشباب سبل وطرائق بديلة للانشغال في غيرها. </w:t>
      </w:r>
    </w:p>
    <w:p w:rsidR="00EB4C3A" w:rsidRPr="0037638A" w:rsidRDefault="00E81046" w:rsidP="00AE3068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أشار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الشباب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إلى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أن </w:t>
      </w:r>
      <w:r>
        <w:rPr>
          <w:rFonts w:asciiTheme="majorBidi" w:hAnsiTheme="majorBidi" w:cstheme="majorBidi" w:hint="cs"/>
          <w:sz w:val="24"/>
          <w:szCs w:val="26"/>
          <w:rtl/>
        </w:rPr>
        <w:t>استهداف الأجهزة الرسمية ل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تجار المخدرات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 لا يجري على قدم وساق كما ينبغي</w:t>
      </w:r>
      <w:r w:rsidR="0065563A">
        <w:rPr>
          <w:rFonts w:asciiTheme="majorBidi" w:hAnsiTheme="majorBidi" w:cstheme="majorBidi"/>
          <w:sz w:val="24"/>
          <w:szCs w:val="26"/>
          <w:rtl/>
        </w:rPr>
        <w:t>،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و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ليس هناك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عقوبات رادعة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 بحقهم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AE3068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التغذية</w:t>
      </w:r>
      <w:r w:rsidR="00E81046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7638A" w:rsidRDefault="00EB4C3A" w:rsidP="00AE3068">
      <w:pPr>
        <w:pStyle w:val="ListParagraph"/>
        <w:numPr>
          <w:ilvl w:val="1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هناك حاجة </w:t>
      </w:r>
      <w:r w:rsidR="00E81046">
        <w:rPr>
          <w:rFonts w:asciiTheme="majorBidi" w:hAnsiTheme="majorBidi" w:cstheme="majorBidi" w:hint="cs"/>
          <w:sz w:val="24"/>
          <w:szCs w:val="26"/>
          <w:rtl/>
        </w:rPr>
        <w:t xml:space="preserve">لوسائل مميزة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لتثقيف المجتمع </w:t>
      </w:r>
      <w:r w:rsidR="00E81046">
        <w:rPr>
          <w:rFonts w:asciiTheme="majorBidi" w:hAnsiTheme="majorBidi" w:cstheme="majorBidi" w:hint="cs"/>
          <w:sz w:val="24"/>
          <w:szCs w:val="26"/>
          <w:rtl/>
        </w:rPr>
        <w:t xml:space="preserve">من خلالها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حول </w:t>
      </w:r>
      <w:r w:rsidR="00E81046">
        <w:rPr>
          <w:rFonts w:asciiTheme="majorBidi" w:hAnsiTheme="majorBidi" w:cstheme="majorBidi" w:hint="cs"/>
          <w:sz w:val="24"/>
          <w:szCs w:val="26"/>
          <w:rtl/>
        </w:rPr>
        <w:t xml:space="preserve">توفير </w:t>
      </w:r>
      <w:r w:rsidRPr="0037638A">
        <w:rPr>
          <w:rFonts w:asciiTheme="majorBidi" w:hAnsiTheme="majorBidi" w:cstheme="majorBidi"/>
          <w:sz w:val="24"/>
          <w:szCs w:val="26"/>
          <w:rtl/>
        </w:rPr>
        <w:t>تغذية</w:t>
      </w:r>
      <w:r w:rsidR="00E81046">
        <w:rPr>
          <w:rFonts w:asciiTheme="majorBidi" w:hAnsiTheme="majorBidi" w:cstheme="majorBidi" w:hint="cs"/>
          <w:sz w:val="24"/>
          <w:szCs w:val="26"/>
          <w:rtl/>
        </w:rPr>
        <w:t xml:space="preserve"> أفضل،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E81046">
        <w:rPr>
          <w:rFonts w:asciiTheme="majorBidi" w:hAnsiTheme="majorBidi" w:cstheme="majorBidi" w:hint="cs"/>
          <w:sz w:val="24"/>
          <w:szCs w:val="26"/>
          <w:rtl/>
        </w:rPr>
        <w:t>وهي مسألة ت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جعل من السهل تحديد ما هو مطلوب وما يجب تجنبه من أجل </w:t>
      </w:r>
      <w:r w:rsidR="00E81046">
        <w:rPr>
          <w:rFonts w:asciiTheme="majorBidi" w:hAnsiTheme="majorBidi" w:cstheme="majorBidi" w:hint="cs"/>
          <w:sz w:val="24"/>
          <w:szCs w:val="26"/>
          <w:rtl/>
        </w:rPr>
        <w:t>تهيئة ظروف معيشية وصحية أفضل</w:t>
      </w:r>
      <w:r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AE3068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التدخين</w:t>
      </w:r>
      <w:r w:rsidR="00E81046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Default="00E81046" w:rsidP="008C37FE">
      <w:pPr>
        <w:ind w:left="284" w:hanging="284"/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2- </w:t>
      </w:r>
      <w:r w:rsidR="008C37FE">
        <w:rPr>
          <w:rFonts w:asciiTheme="majorBidi" w:hAnsiTheme="majorBidi" w:cstheme="majorBidi" w:hint="cs"/>
          <w:sz w:val="24"/>
          <w:szCs w:val="26"/>
          <w:rtl/>
        </w:rPr>
        <w:t xml:space="preserve">غالباً ما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يواجه مقدمو الرعاية الصحية العديد من القضايا التي يجب </w:t>
      </w:r>
      <w:r w:rsidR="008C37FE">
        <w:rPr>
          <w:rFonts w:asciiTheme="majorBidi" w:hAnsiTheme="majorBidi" w:cstheme="majorBidi" w:hint="cs"/>
          <w:sz w:val="24"/>
          <w:szCs w:val="26"/>
          <w:rtl/>
        </w:rPr>
        <w:t>البحث فيها و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معالجتها. </w:t>
      </w:r>
      <w:r w:rsidR="008C37FE">
        <w:rPr>
          <w:rFonts w:asciiTheme="majorBidi" w:hAnsiTheme="majorBidi" w:cstheme="majorBidi" w:hint="cs"/>
          <w:sz w:val="24"/>
          <w:szCs w:val="26"/>
          <w:rtl/>
        </w:rPr>
        <w:t>و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فيما يلي </w:t>
      </w:r>
      <w:r w:rsidR="00EB4C3A" w:rsidRPr="008C37FE">
        <w:rPr>
          <w:rFonts w:asciiTheme="majorBidi" w:hAnsiTheme="majorBidi" w:cstheme="majorBidi"/>
          <w:b/>
          <w:bCs/>
          <w:sz w:val="24"/>
          <w:szCs w:val="26"/>
          <w:rtl/>
        </w:rPr>
        <w:t>أكثر المشاكل تصنيفا في مراكز الرعاية الصحية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81046" w:rsidRPr="0037638A" w:rsidRDefault="00D369D5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 </w:t>
      </w:r>
    </w:p>
    <w:p w:rsidR="00EB4C3A" w:rsidRPr="0037638A" w:rsidRDefault="00EB4C3A" w:rsidP="00AE3068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خدمات منخفضة الجودة</w:t>
      </w:r>
      <w:r w:rsidR="00D369D5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7638A" w:rsidRDefault="00D369D5" w:rsidP="00AE3068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مدى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تو</w:t>
      </w:r>
      <w:r>
        <w:rPr>
          <w:rFonts w:asciiTheme="majorBidi" w:hAnsiTheme="majorBidi" w:cstheme="majorBidi" w:hint="cs"/>
          <w:sz w:val="24"/>
          <w:szCs w:val="26"/>
          <w:rtl/>
        </w:rPr>
        <w:t>ا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فر المعدات</w:t>
      </w:r>
      <w:r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7638A" w:rsidRDefault="00EB4C3A" w:rsidP="00AE3068">
      <w:pPr>
        <w:pStyle w:val="ListParagraph"/>
        <w:numPr>
          <w:ilvl w:val="1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نقص المضادات الحيوية والأنسولين ومعدات القلب ومستلزمات طب الأسنان.</w:t>
      </w:r>
    </w:p>
    <w:p w:rsidR="00EB4C3A" w:rsidRPr="0037638A" w:rsidRDefault="00EB4C3A" w:rsidP="00AE3068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ارتفاع عدد المرضى</w:t>
      </w:r>
      <w:r w:rsidR="00D369D5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Default="00D369D5" w:rsidP="00D369D5">
      <w:pPr>
        <w:ind w:left="284" w:hanging="284"/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3-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يكافح الكثير من الناس أ</w:t>
      </w:r>
      <w:r>
        <w:rPr>
          <w:rFonts w:asciiTheme="majorBidi" w:hAnsiTheme="majorBidi" w:cstheme="majorBidi"/>
          <w:sz w:val="24"/>
          <w:szCs w:val="26"/>
          <w:rtl/>
        </w:rPr>
        <w:t>يض</w:t>
      </w:r>
      <w:r>
        <w:rPr>
          <w:rFonts w:asciiTheme="majorBidi" w:hAnsiTheme="majorBidi" w:cstheme="majorBidi" w:hint="cs"/>
          <w:sz w:val="24"/>
          <w:szCs w:val="26"/>
          <w:rtl/>
        </w:rPr>
        <w:t>اً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للحصول على الرعاية الصحية اللازمة</w:t>
      </w:r>
      <w:r>
        <w:rPr>
          <w:rFonts w:asciiTheme="majorBidi" w:hAnsiTheme="majorBidi" w:cstheme="majorBidi" w:hint="cs"/>
          <w:sz w:val="24"/>
          <w:szCs w:val="26"/>
          <w:rtl/>
        </w:rPr>
        <w:t>. و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فيما يلي أهم العوائق التي تواجه الرعاية الصحية في الرمثا.</w:t>
      </w:r>
    </w:p>
    <w:p w:rsidR="00D369D5" w:rsidRPr="0037638A" w:rsidRDefault="00D369D5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D369D5" w:rsidP="00AE3068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العوائق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المالية</w:t>
      </w:r>
      <w:r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D369D5" w:rsidP="00AE3068">
      <w:pPr>
        <w:pStyle w:val="ListParagraph"/>
        <w:numPr>
          <w:ilvl w:val="1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يستلزم وجود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صندوق تبرع</w:t>
      </w:r>
      <w:r>
        <w:rPr>
          <w:rFonts w:asciiTheme="majorBidi" w:hAnsiTheme="majorBidi" w:cstheme="majorBidi" w:hint="cs"/>
          <w:sz w:val="24"/>
          <w:szCs w:val="26"/>
          <w:rtl/>
        </w:rPr>
        <w:t>ات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ومنظمة يمكنها دعم الأشخاص الذين لا يستطيعون تحمل النفقات المالية اللازمة </w:t>
      </w:r>
      <w:r>
        <w:rPr>
          <w:rFonts w:asciiTheme="majorBidi" w:hAnsiTheme="majorBidi" w:cstheme="majorBidi" w:hint="cs"/>
          <w:sz w:val="24"/>
          <w:szCs w:val="26"/>
          <w:rtl/>
        </w:rPr>
        <w:t>للحصول على ا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لرعاية الصحية.</w:t>
      </w:r>
    </w:p>
    <w:p w:rsidR="00EB4C3A" w:rsidRPr="0037638A" w:rsidRDefault="00D369D5" w:rsidP="00AE3068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عدم القدرة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على الوصول إلى المرفق الصحي</w:t>
      </w:r>
      <w:r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7638A" w:rsidRDefault="00EB4C3A" w:rsidP="00AE3068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الخدمات المطلوبة </w:t>
      </w:r>
      <w:r w:rsidR="00D369D5">
        <w:rPr>
          <w:rFonts w:asciiTheme="majorBidi" w:hAnsiTheme="majorBidi" w:cstheme="majorBidi" w:hint="cs"/>
          <w:sz w:val="24"/>
          <w:szCs w:val="26"/>
          <w:rtl/>
        </w:rPr>
        <w:t xml:space="preserve">لا تزال 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غير </w:t>
      </w:r>
      <w:r w:rsidR="00D369D5">
        <w:rPr>
          <w:rFonts w:asciiTheme="majorBidi" w:hAnsiTheme="majorBidi" w:cstheme="majorBidi" w:hint="cs"/>
          <w:sz w:val="24"/>
          <w:szCs w:val="26"/>
          <w:rtl/>
        </w:rPr>
        <w:t>متاحة حالياً:</w:t>
      </w:r>
    </w:p>
    <w:p w:rsidR="00EB4C3A" w:rsidRPr="0037638A" w:rsidRDefault="00EB4C3A" w:rsidP="00AE3068">
      <w:pPr>
        <w:pStyle w:val="ListParagraph"/>
        <w:numPr>
          <w:ilvl w:val="1"/>
          <w:numId w:val="7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هناك نقص في الخدمات والمعدات والأدوية </w:t>
      </w:r>
      <w:r w:rsidR="00D369D5">
        <w:rPr>
          <w:rFonts w:asciiTheme="majorBidi" w:hAnsiTheme="majorBidi" w:cstheme="majorBidi" w:hint="cs"/>
          <w:sz w:val="24"/>
          <w:szCs w:val="26"/>
          <w:rtl/>
        </w:rPr>
        <w:t>الضرورة</w:t>
      </w:r>
      <w:r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0A5F3D" w:rsidRDefault="00EB4C3A" w:rsidP="00EB4C3A">
      <w:pPr>
        <w:jc w:val="lowKashida"/>
        <w:rPr>
          <w:rFonts w:asciiTheme="majorBidi" w:hAnsiTheme="majorBidi" w:cstheme="majorBidi"/>
          <w:b/>
          <w:bCs/>
          <w:sz w:val="24"/>
          <w:szCs w:val="26"/>
          <w:rtl/>
        </w:rPr>
      </w:pPr>
      <w:r w:rsidRPr="000A5F3D">
        <w:rPr>
          <w:rFonts w:asciiTheme="majorBidi" w:hAnsiTheme="majorBidi" w:cstheme="majorBidi"/>
          <w:b/>
          <w:bCs/>
          <w:sz w:val="24"/>
          <w:szCs w:val="26"/>
          <w:rtl/>
        </w:rPr>
        <w:t>تعليقات أخرى</w:t>
      </w:r>
    </w:p>
    <w:p w:rsidR="000A5F3D" w:rsidRDefault="000A5F3D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452340" w:rsidP="00452340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عدم وجود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خدمات رعاية صحية تعالج القضايا المتعلقة بالمياه الموجودة في جميع أنحاء المجتمع</w:t>
      </w:r>
      <w:r w:rsidR="0065563A">
        <w:rPr>
          <w:rFonts w:asciiTheme="majorBidi" w:hAnsiTheme="majorBidi" w:cstheme="majorBidi"/>
          <w:sz w:val="24"/>
          <w:szCs w:val="26"/>
          <w:rtl/>
        </w:rPr>
        <w:t>،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ولا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تلك المتعلقة بالعوائق التي تواجه الشؤون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الصحية بسبب وجود الم</w:t>
      </w:r>
      <w:r>
        <w:rPr>
          <w:rFonts w:asciiTheme="majorBidi" w:hAnsiTheme="majorBidi" w:cstheme="majorBidi"/>
          <w:sz w:val="24"/>
          <w:szCs w:val="26"/>
          <w:rtl/>
        </w:rPr>
        <w:t>فاعلات النووية بالقرب من المن</w:t>
      </w:r>
      <w:r>
        <w:rPr>
          <w:rFonts w:asciiTheme="majorBidi" w:hAnsiTheme="majorBidi" w:cstheme="majorBidi" w:hint="cs"/>
          <w:sz w:val="24"/>
          <w:szCs w:val="26"/>
          <w:rtl/>
        </w:rPr>
        <w:t>اطق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السكنية.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452340" w:rsidRPr="002B2C96" w:rsidRDefault="00EB4C3A" w:rsidP="002B2C96">
      <w:pPr>
        <w:keepNext/>
        <w:tabs>
          <w:tab w:val="left" w:pos="720"/>
        </w:tabs>
        <w:jc w:val="both"/>
        <w:outlineLvl w:val="1"/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</w:pPr>
      <w:bookmarkStart w:id="12" w:name="_Toc51521738"/>
      <w:r w:rsidRPr="00452340"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  <w:t>البيئة الاجتماعية</w:t>
      </w:r>
      <w:bookmarkEnd w:id="12"/>
    </w:p>
    <w:p w:rsidR="00EB4C3A" w:rsidRPr="00AA0DD2" w:rsidRDefault="00EB4C3A" w:rsidP="00AA0DD2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AA0DD2">
        <w:rPr>
          <w:rFonts w:asciiTheme="majorBidi" w:hAnsiTheme="majorBidi" w:cstheme="majorBidi"/>
          <w:sz w:val="24"/>
          <w:szCs w:val="26"/>
          <w:rtl/>
        </w:rPr>
        <w:t>يبحث قسم البيئة الاجتماعية باختصار في التحديات المحتملة في البيئة الاجتماعية.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452340" w:rsidP="00452340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تلقي هذه القضية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الضوء على التحديات التي يواجهها المجتمع</w:t>
      </w:r>
      <w:r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452340" w:rsidRDefault="00452340" w:rsidP="00AE3068">
      <w:pPr>
        <w:pStyle w:val="ListParagraph"/>
        <w:numPr>
          <w:ilvl w:val="0"/>
          <w:numId w:val="8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التنمر </w:t>
      </w:r>
      <w:r w:rsidR="00EB4C3A" w:rsidRPr="00452340">
        <w:rPr>
          <w:rFonts w:asciiTheme="majorBidi" w:hAnsiTheme="majorBidi" w:cstheme="majorBidi"/>
          <w:sz w:val="24"/>
          <w:szCs w:val="26"/>
          <w:rtl/>
        </w:rPr>
        <w:t xml:space="preserve">في </w:t>
      </w:r>
      <w:r w:rsidR="00FA587E">
        <w:rPr>
          <w:rFonts w:asciiTheme="majorBidi" w:hAnsiTheme="majorBidi" w:cstheme="majorBidi" w:hint="cs"/>
          <w:sz w:val="24"/>
          <w:szCs w:val="26"/>
          <w:rtl/>
        </w:rPr>
        <w:t xml:space="preserve">الأحياء المجاورة </w:t>
      </w:r>
      <w:r w:rsidR="00EB4C3A" w:rsidRPr="00452340">
        <w:rPr>
          <w:rFonts w:asciiTheme="majorBidi" w:hAnsiTheme="majorBidi" w:cstheme="majorBidi"/>
          <w:sz w:val="24"/>
          <w:szCs w:val="26"/>
          <w:rtl/>
        </w:rPr>
        <w:t xml:space="preserve">أو في </w:t>
      </w:r>
      <w:r w:rsidR="00FA587E">
        <w:rPr>
          <w:rFonts w:asciiTheme="majorBidi" w:hAnsiTheme="majorBidi" w:cstheme="majorBidi" w:hint="cs"/>
          <w:sz w:val="24"/>
          <w:szCs w:val="26"/>
          <w:rtl/>
        </w:rPr>
        <w:t xml:space="preserve">أماكن </w:t>
      </w:r>
      <w:r w:rsidR="00EB4C3A" w:rsidRPr="00452340">
        <w:rPr>
          <w:rFonts w:asciiTheme="majorBidi" w:hAnsiTheme="majorBidi" w:cstheme="majorBidi"/>
          <w:sz w:val="24"/>
          <w:szCs w:val="26"/>
          <w:rtl/>
        </w:rPr>
        <w:t>العمل</w:t>
      </w:r>
      <w:r w:rsidR="00FA587E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452340" w:rsidRDefault="00EB4C3A" w:rsidP="00AE3068">
      <w:pPr>
        <w:pStyle w:val="ListParagraph"/>
        <w:numPr>
          <w:ilvl w:val="0"/>
          <w:numId w:val="8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452340">
        <w:rPr>
          <w:rFonts w:asciiTheme="majorBidi" w:hAnsiTheme="majorBidi" w:cstheme="majorBidi"/>
          <w:sz w:val="24"/>
          <w:szCs w:val="26"/>
          <w:rtl/>
        </w:rPr>
        <w:t>الإساءة اللفظية / العاطفية / النفسية (الشريك / الأسرة)</w:t>
      </w:r>
      <w:r w:rsidR="00FA587E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452340" w:rsidRDefault="00EB4C3A" w:rsidP="00AE3068">
      <w:pPr>
        <w:pStyle w:val="ListParagraph"/>
        <w:numPr>
          <w:ilvl w:val="0"/>
          <w:numId w:val="8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452340">
        <w:rPr>
          <w:rFonts w:asciiTheme="majorBidi" w:hAnsiTheme="majorBidi" w:cstheme="majorBidi"/>
          <w:sz w:val="24"/>
          <w:szCs w:val="26"/>
          <w:rtl/>
        </w:rPr>
        <w:t xml:space="preserve">التحيز القائم على </w:t>
      </w:r>
      <w:r w:rsidR="00FA587E">
        <w:rPr>
          <w:rFonts w:asciiTheme="majorBidi" w:hAnsiTheme="majorBidi" w:cstheme="majorBidi" w:hint="cs"/>
          <w:sz w:val="24"/>
          <w:szCs w:val="26"/>
          <w:rtl/>
        </w:rPr>
        <w:t xml:space="preserve">النوع الاجتماعي. </w:t>
      </w:r>
    </w:p>
    <w:p w:rsidR="00EB4C3A" w:rsidRPr="0037638A" w:rsidRDefault="00EB4C3A" w:rsidP="00AE3068">
      <w:pPr>
        <w:pStyle w:val="ListParagraph"/>
        <w:numPr>
          <w:ilvl w:val="0"/>
          <w:numId w:val="8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الاعتداء الجسدي (الشريك / الأسرة)</w:t>
      </w:r>
    </w:p>
    <w:p w:rsidR="00EB4C3A" w:rsidRPr="00FA587E" w:rsidRDefault="00EB4C3A" w:rsidP="00AE3068">
      <w:pPr>
        <w:pStyle w:val="ListParagraph"/>
        <w:numPr>
          <w:ilvl w:val="1"/>
          <w:numId w:val="8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FA587E">
        <w:rPr>
          <w:rFonts w:asciiTheme="majorBidi" w:hAnsiTheme="majorBidi" w:cstheme="majorBidi"/>
          <w:sz w:val="24"/>
          <w:szCs w:val="26"/>
          <w:rtl/>
        </w:rPr>
        <w:t xml:space="preserve">تم </w:t>
      </w:r>
      <w:r w:rsidR="00FA587E">
        <w:rPr>
          <w:rFonts w:asciiTheme="majorBidi" w:hAnsiTheme="majorBidi" w:cstheme="majorBidi" w:hint="cs"/>
          <w:sz w:val="24"/>
          <w:szCs w:val="26"/>
          <w:rtl/>
        </w:rPr>
        <w:t xml:space="preserve">تناول </w:t>
      </w:r>
      <w:r w:rsidRPr="00FA587E">
        <w:rPr>
          <w:rFonts w:asciiTheme="majorBidi" w:hAnsiTheme="majorBidi" w:cstheme="majorBidi"/>
          <w:sz w:val="24"/>
          <w:szCs w:val="26"/>
          <w:rtl/>
        </w:rPr>
        <w:t xml:space="preserve">هذه </w:t>
      </w:r>
      <w:r w:rsidR="00FA587E">
        <w:rPr>
          <w:rFonts w:asciiTheme="majorBidi" w:hAnsiTheme="majorBidi" w:cstheme="majorBidi" w:hint="cs"/>
          <w:sz w:val="24"/>
          <w:szCs w:val="26"/>
          <w:rtl/>
        </w:rPr>
        <w:t xml:space="preserve">المواضيع بمجملها، </w:t>
      </w:r>
      <w:r w:rsidRPr="00FA587E">
        <w:rPr>
          <w:rFonts w:asciiTheme="majorBidi" w:hAnsiTheme="majorBidi" w:cstheme="majorBidi"/>
          <w:sz w:val="24"/>
          <w:szCs w:val="26"/>
          <w:rtl/>
        </w:rPr>
        <w:t xml:space="preserve">مما يؤكد أن البيئة الاجتماعية العامة </w:t>
      </w:r>
      <w:r w:rsidR="00FA587E">
        <w:rPr>
          <w:rFonts w:asciiTheme="majorBidi" w:hAnsiTheme="majorBidi" w:cstheme="majorBidi" w:hint="cs"/>
          <w:sz w:val="24"/>
          <w:szCs w:val="26"/>
          <w:rtl/>
        </w:rPr>
        <w:t>تستدعي الرعاية والاهتمام.</w:t>
      </w:r>
    </w:p>
    <w:p w:rsidR="00EB4C3A" w:rsidRPr="00FA587E" w:rsidRDefault="00EB4C3A" w:rsidP="00AE3068">
      <w:pPr>
        <w:pStyle w:val="ListParagraph"/>
        <w:numPr>
          <w:ilvl w:val="1"/>
          <w:numId w:val="8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FA587E">
        <w:rPr>
          <w:rFonts w:asciiTheme="majorBidi" w:hAnsiTheme="majorBidi" w:cstheme="majorBidi"/>
          <w:sz w:val="24"/>
          <w:szCs w:val="26"/>
          <w:rtl/>
        </w:rPr>
        <w:t xml:space="preserve">القبلية تساهم بشكل كبير في الطريقة التي يتفاعل بها المجتمع من منظور اجتماعي. لذا فإن تلقي الدعم </w:t>
      </w:r>
      <w:r w:rsidR="00FA587E">
        <w:rPr>
          <w:rFonts w:asciiTheme="majorBidi" w:hAnsiTheme="majorBidi" w:cstheme="majorBidi" w:hint="cs"/>
          <w:sz w:val="24"/>
          <w:szCs w:val="26"/>
          <w:rtl/>
        </w:rPr>
        <w:t xml:space="preserve">لإطلاق </w:t>
      </w:r>
      <w:r w:rsidRPr="00FA587E">
        <w:rPr>
          <w:rFonts w:asciiTheme="majorBidi" w:hAnsiTheme="majorBidi" w:cstheme="majorBidi"/>
          <w:sz w:val="24"/>
          <w:szCs w:val="26"/>
          <w:rtl/>
        </w:rPr>
        <w:t xml:space="preserve">مبادرات </w:t>
      </w:r>
      <w:r w:rsidR="00FA587E">
        <w:rPr>
          <w:rFonts w:asciiTheme="majorBidi" w:hAnsiTheme="majorBidi" w:cstheme="majorBidi" w:hint="cs"/>
          <w:sz w:val="24"/>
          <w:szCs w:val="26"/>
          <w:rtl/>
        </w:rPr>
        <w:t xml:space="preserve">من </w:t>
      </w:r>
      <w:r w:rsidRPr="00FA587E">
        <w:rPr>
          <w:rFonts w:asciiTheme="majorBidi" w:hAnsiTheme="majorBidi" w:cstheme="majorBidi"/>
          <w:sz w:val="24"/>
          <w:szCs w:val="26"/>
          <w:rtl/>
        </w:rPr>
        <w:t xml:space="preserve">القبائل </w:t>
      </w:r>
      <w:r w:rsidR="00FA587E">
        <w:rPr>
          <w:rFonts w:asciiTheme="majorBidi" w:hAnsiTheme="majorBidi" w:cstheme="majorBidi" w:hint="cs"/>
          <w:sz w:val="24"/>
          <w:szCs w:val="26"/>
          <w:rtl/>
        </w:rPr>
        <w:t xml:space="preserve">أمر بالغ الأهمية نحو </w:t>
      </w:r>
      <w:r w:rsidRPr="00FA587E">
        <w:rPr>
          <w:rFonts w:asciiTheme="majorBidi" w:hAnsiTheme="majorBidi" w:cstheme="majorBidi"/>
          <w:sz w:val="24"/>
          <w:szCs w:val="26"/>
          <w:rtl/>
        </w:rPr>
        <w:t>تحقيق النجاح.</w:t>
      </w:r>
    </w:p>
    <w:p w:rsidR="00EB4C3A" w:rsidRPr="00FA587E" w:rsidRDefault="00FA587E" w:rsidP="00AE3068">
      <w:pPr>
        <w:pStyle w:val="ListParagraph"/>
        <w:numPr>
          <w:ilvl w:val="1"/>
          <w:numId w:val="8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ليس هناك </w:t>
      </w:r>
      <w:r w:rsidR="00EB4C3A" w:rsidRPr="00FA587E">
        <w:rPr>
          <w:rFonts w:asciiTheme="majorBidi" w:hAnsiTheme="majorBidi" w:cstheme="majorBidi"/>
          <w:sz w:val="24"/>
          <w:szCs w:val="26"/>
          <w:rtl/>
        </w:rPr>
        <w:t>مؤسسات مسؤولة عن رفع مستوى الوعي حول هذه المواضيع</w:t>
      </w:r>
      <w:r w:rsidR="0065563A" w:rsidRPr="00FA587E">
        <w:rPr>
          <w:rFonts w:asciiTheme="majorBidi" w:hAnsiTheme="majorBidi" w:cstheme="majorBidi"/>
          <w:sz w:val="24"/>
          <w:szCs w:val="26"/>
          <w:rtl/>
        </w:rPr>
        <w:t>،</w:t>
      </w:r>
      <w:r w:rsidR="00EB4C3A" w:rsidRPr="00FA587E">
        <w:rPr>
          <w:rFonts w:asciiTheme="majorBidi" w:hAnsiTheme="majorBidi" w:cstheme="majorBidi"/>
          <w:sz w:val="24"/>
          <w:szCs w:val="26"/>
          <w:rtl/>
        </w:rPr>
        <w:t xml:space="preserve"> ولا تقديم الدعم للضحايا</w:t>
      </w:r>
      <w:r>
        <w:rPr>
          <w:rFonts w:asciiTheme="majorBidi" w:hAnsiTheme="majorBidi" w:cstheme="majorBidi" w:hint="cs"/>
          <w:sz w:val="24"/>
          <w:szCs w:val="26"/>
          <w:rtl/>
        </w:rPr>
        <w:t>،</w:t>
      </w:r>
      <w:r w:rsidR="00EB4C3A" w:rsidRPr="00FA587E">
        <w:rPr>
          <w:rFonts w:asciiTheme="majorBidi" w:hAnsiTheme="majorBidi" w:cstheme="majorBidi"/>
          <w:sz w:val="24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6"/>
          <w:rtl/>
        </w:rPr>
        <w:t>و</w:t>
      </w:r>
      <w:r w:rsidR="00EB4C3A" w:rsidRPr="00FA587E">
        <w:rPr>
          <w:rFonts w:asciiTheme="majorBidi" w:hAnsiTheme="majorBidi" w:cstheme="majorBidi"/>
          <w:sz w:val="24"/>
          <w:szCs w:val="26"/>
          <w:rtl/>
        </w:rPr>
        <w:t xml:space="preserve">غالبا ما يترك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الأفراد </w:t>
      </w:r>
      <w:r w:rsidR="00EB4C3A" w:rsidRPr="00FA587E">
        <w:rPr>
          <w:rFonts w:asciiTheme="majorBidi" w:hAnsiTheme="majorBidi" w:cstheme="majorBidi"/>
          <w:sz w:val="24"/>
          <w:szCs w:val="26"/>
          <w:rtl/>
        </w:rPr>
        <w:t xml:space="preserve">وحدهم. إن امتلاك خط ساخن وطريقة لتلقي الدعم مع فهم واضح لما سيحدث </w:t>
      </w:r>
      <w:r w:rsidR="0077210F">
        <w:rPr>
          <w:rFonts w:asciiTheme="majorBidi" w:hAnsiTheme="majorBidi" w:cstheme="majorBidi" w:hint="cs"/>
          <w:sz w:val="24"/>
          <w:szCs w:val="26"/>
          <w:rtl/>
        </w:rPr>
        <w:t xml:space="preserve">سيوفر </w:t>
      </w:r>
      <w:r w:rsidR="00EB4C3A" w:rsidRPr="00FA587E">
        <w:rPr>
          <w:rFonts w:asciiTheme="majorBidi" w:hAnsiTheme="majorBidi" w:cstheme="majorBidi"/>
          <w:sz w:val="24"/>
          <w:szCs w:val="26"/>
          <w:rtl/>
        </w:rPr>
        <w:t xml:space="preserve">للأشخاص الأمان والخصوصية التي يحتاجون إليها </w:t>
      </w:r>
      <w:r w:rsidR="0077210F">
        <w:rPr>
          <w:rFonts w:asciiTheme="majorBidi" w:hAnsiTheme="majorBidi" w:cstheme="majorBidi"/>
          <w:sz w:val="24"/>
          <w:szCs w:val="26"/>
          <w:rtl/>
        </w:rPr>
        <w:t>لمساعد</w:t>
      </w:r>
      <w:r w:rsidR="0077210F">
        <w:rPr>
          <w:rFonts w:asciiTheme="majorBidi" w:hAnsiTheme="majorBidi" w:cstheme="majorBidi" w:hint="cs"/>
          <w:sz w:val="24"/>
          <w:szCs w:val="26"/>
          <w:rtl/>
        </w:rPr>
        <w:t>تهم كما ينبغي</w:t>
      </w:r>
      <w:r w:rsidR="00EB4C3A" w:rsidRPr="00FA587E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77210F" w:rsidRPr="007B333E" w:rsidRDefault="0077210F" w:rsidP="007B333E">
      <w:pPr>
        <w:keepNext/>
        <w:tabs>
          <w:tab w:val="left" w:pos="720"/>
        </w:tabs>
        <w:jc w:val="both"/>
        <w:outlineLvl w:val="1"/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</w:pPr>
      <w:bookmarkStart w:id="13" w:name="_Toc51521739"/>
      <w:r w:rsidRPr="00BD025E">
        <w:rPr>
          <w:rFonts w:asciiTheme="majorBidi" w:eastAsia="Times New Roman" w:hAnsiTheme="majorBidi" w:cstheme="majorBidi" w:hint="cs"/>
          <w:b/>
          <w:bCs/>
          <w:i/>
          <w:smallCaps/>
          <w:noProof/>
          <w:color w:val="C2113A"/>
          <w:sz w:val="28"/>
          <w:rtl/>
        </w:rPr>
        <w:t>الاندماج</w:t>
      </w:r>
      <w:bookmarkEnd w:id="13"/>
    </w:p>
    <w:p w:rsidR="00EB4C3A" w:rsidRPr="007B333E" w:rsidRDefault="00EB4C3A" w:rsidP="007B333E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7B333E">
        <w:rPr>
          <w:rFonts w:asciiTheme="majorBidi" w:hAnsiTheme="majorBidi" w:cstheme="majorBidi"/>
          <w:sz w:val="24"/>
          <w:szCs w:val="26"/>
          <w:rtl/>
        </w:rPr>
        <w:t xml:space="preserve">جميع المجتمعات </w:t>
      </w:r>
      <w:r w:rsidR="00B36507" w:rsidRPr="007B333E">
        <w:rPr>
          <w:rFonts w:asciiTheme="majorBidi" w:hAnsiTheme="majorBidi" w:cstheme="majorBidi" w:hint="cs"/>
          <w:sz w:val="24"/>
          <w:szCs w:val="26"/>
          <w:rtl/>
        </w:rPr>
        <w:t xml:space="preserve">لها </w:t>
      </w:r>
      <w:r w:rsidRPr="007B333E">
        <w:rPr>
          <w:rFonts w:asciiTheme="majorBidi" w:hAnsiTheme="majorBidi" w:cstheme="majorBidi"/>
          <w:sz w:val="24"/>
          <w:szCs w:val="26"/>
          <w:rtl/>
        </w:rPr>
        <w:t xml:space="preserve">شكل واحد على الأقل من أشكال </w:t>
      </w:r>
      <w:r w:rsidR="00B36507" w:rsidRPr="007B333E">
        <w:rPr>
          <w:rFonts w:asciiTheme="majorBidi" w:hAnsiTheme="majorBidi" w:cstheme="majorBidi" w:hint="cs"/>
          <w:sz w:val="24"/>
          <w:szCs w:val="26"/>
          <w:rtl/>
        </w:rPr>
        <w:t>التعددية، و</w:t>
      </w:r>
      <w:r w:rsidRPr="007B333E">
        <w:rPr>
          <w:rFonts w:asciiTheme="majorBidi" w:hAnsiTheme="majorBidi" w:cstheme="majorBidi"/>
          <w:sz w:val="24"/>
          <w:szCs w:val="26"/>
          <w:rtl/>
        </w:rPr>
        <w:t xml:space="preserve">إن تأمين الإدماج لجميع </w:t>
      </w:r>
      <w:r w:rsidR="007B333E">
        <w:rPr>
          <w:rFonts w:asciiTheme="majorBidi" w:hAnsiTheme="majorBidi" w:cstheme="majorBidi"/>
          <w:sz w:val="24"/>
          <w:szCs w:val="26"/>
          <w:rtl/>
        </w:rPr>
        <w:t>الأشخاص الذين ينتمون</w:t>
      </w:r>
      <w:r w:rsidR="007B333E">
        <w:rPr>
          <w:rFonts w:asciiTheme="majorBidi" w:hAnsiTheme="majorBidi" w:cstheme="majorBidi"/>
          <w:sz w:val="24"/>
          <w:szCs w:val="26"/>
        </w:rPr>
        <w:t xml:space="preserve"> </w:t>
      </w:r>
      <w:r w:rsidRPr="007B333E">
        <w:rPr>
          <w:rFonts w:asciiTheme="majorBidi" w:hAnsiTheme="majorBidi" w:cstheme="majorBidi"/>
          <w:sz w:val="24"/>
          <w:szCs w:val="26"/>
          <w:rtl/>
        </w:rPr>
        <w:t>إلى هذا المجتمع أمر بالغ الأهمية.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B36507" w:rsidP="00B36507">
      <w:pPr>
        <w:ind w:left="284" w:hanging="284"/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1-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فرص زيادة الاندماج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أمر بالغ الأهمية بالنسبة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للنسيج الاجتماعي </w:t>
      </w:r>
      <w:r>
        <w:rPr>
          <w:rFonts w:asciiTheme="majorBidi" w:hAnsiTheme="majorBidi" w:cstheme="majorBidi" w:hint="cs"/>
          <w:sz w:val="24"/>
          <w:szCs w:val="26"/>
          <w:rtl/>
        </w:rPr>
        <w:t>في ال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مجتمع</w:t>
      </w:r>
      <w:r>
        <w:rPr>
          <w:rFonts w:asciiTheme="majorBidi" w:hAnsiTheme="majorBidi" w:cstheme="majorBidi" w:hint="cs"/>
          <w:sz w:val="24"/>
          <w:szCs w:val="26"/>
          <w:rtl/>
        </w:rPr>
        <w:t>.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6"/>
          <w:rtl/>
        </w:rPr>
        <w:t>و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فيما يلي المجموعات التي تتطلب اندماجًا اجتماعيًا أكبر.</w:t>
      </w:r>
    </w:p>
    <w:p w:rsidR="00EB4C3A" w:rsidRPr="00B36507" w:rsidRDefault="00EB4C3A" w:rsidP="00AE3068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B36507">
        <w:rPr>
          <w:rFonts w:asciiTheme="majorBidi" w:hAnsiTheme="majorBidi" w:cstheme="majorBidi"/>
          <w:sz w:val="24"/>
          <w:szCs w:val="26"/>
          <w:rtl/>
        </w:rPr>
        <w:t>المطلقات</w:t>
      </w:r>
      <w:r w:rsidR="00B36507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B36507" w:rsidRDefault="00EB4C3A" w:rsidP="00AE3068">
      <w:pPr>
        <w:pStyle w:val="ListParagraph"/>
        <w:numPr>
          <w:ilvl w:val="1"/>
          <w:numId w:val="9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B36507">
        <w:rPr>
          <w:rFonts w:asciiTheme="majorBidi" w:hAnsiTheme="majorBidi" w:cstheme="majorBidi"/>
          <w:sz w:val="24"/>
          <w:szCs w:val="26"/>
          <w:rtl/>
        </w:rPr>
        <w:t xml:space="preserve">الطلاق </w:t>
      </w:r>
      <w:r w:rsidR="00B36507">
        <w:rPr>
          <w:rFonts w:asciiTheme="majorBidi" w:hAnsiTheme="majorBidi" w:cstheme="majorBidi" w:hint="cs"/>
          <w:sz w:val="24"/>
          <w:szCs w:val="26"/>
          <w:rtl/>
        </w:rPr>
        <w:t xml:space="preserve">يصم </w:t>
      </w:r>
      <w:r w:rsidR="00B36507">
        <w:rPr>
          <w:rFonts w:asciiTheme="majorBidi" w:hAnsiTheme="majorBidi" w:cstheme="majorBidi"/>
          <w:sz w:val="24"/>
          <w:szCs w:val="26"/>
          <w:rtl/>
        </w:rPr>
        <w:t>الزوجة وأولادها</w:t>
      </w:r>
      <w:r w:rsidR="00B36507">
        <w:rPr>
          <w:rFonts w:asciiTheme="majorBidi" w:hAnsiTheme="majorBidi" w:cstheme="majorBidi" w:hint="cs"/>
          <w:sz w:val="24"/>
          <w:szCs w:val="26"/>
          <w:rtl/>
        </w:rPr>
        <w:t xml:space="preserve"> بالعار. </w:t>
      </w:r>
    </w:p>
    <w:p w:rsidR="00EB4C3A" w:rsidRPr="0037638A" w:rsidRDefault="00EB4C3A" w:rsidP="00AE3068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قبائل أخرى</w:t>
      </w:r>
      <w:r w:rsidR="00B36507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EB4C3A" w:rsidP="00AE3068">
      <w:pPr>
        <w:pStyle w:val="ListParagraph"/>
        <w:numPr>
          <w:ilvl w:val="1"/>
          <w:numId w:val="9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كمجتمع قبلي</w:t>
      </w:r>
      <w:r w:rsidR="0065563A">
        <w:rPr>
          <w:rFonts w:asciiTheme="majorBidi" w:hAnsiTheme="majorBidi" w:cstheme="majorBidi"/>
          <w:sz w:val="24"/>
          <w:szCs w:val="26"/>
          <w:rtl/>
        </w:rPr>
        <w:t>،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لا تحصل القبائل الأخرى الأقل </w:t>
      </w:r>
      <w:r w:rsidR="00B36507">
        <w:rPr>
          <w:rFonts w:asciiTheme="majorBidi" w:hAnsiTheme="majorBidi" w:cstheme="majorBidi" w:hint="cs"/>
          <w:sz w:val="24"/>
          <w:szCs w:val="26"/>
          <w:rtl/>
        </w:rPr>
        <w:t xml:space="preserve">نفوذاً </w:t>
      </w:r>
      <w:r w:rsidRPr="0037638A">
        <w:rPr>
          <w:rFonts w:asciiTheme="majorBidi" w:hAnsiTheme="majorBidi" w:cstheme="majorBidi"/>
          <w:sz w:val="24"/>
          <w:szCs w:val="26"/>
          <w:rtl/>
        </w:rPr>
        <w:t>على نفس الدعم.</w:t>
      </w:r>
    </w:p>
    <w:p w:rsidR="00EB4C3A" w:rsidRPr="0037638A" w:rsidRDefault="00EB4C3A" w:rsidP="00AE3068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أبناء الوالدين المطلقين</w:t>
      </w:r>
      <w:r w:rsidR="00B36507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B36507" w:rsidP="00B36507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2-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كانت هناك عوائق مختلفة أمام الإدماج </w:t>
      </w:r>
      <w:r>
        <w:rPr>
          <w:rFonts w:asciiTheme="majorBidi" w:hAnsiTheme="majorBidi" w:cstheme="majorBidi" w:hint="cs"/>
          <w:sz w:val="24"/>
          <w:szCs w:val="26"/>
          <w:rtl/>
        </w:rPr>
        <w:t>أشار إليها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المجتمع والتي </w:t>
      </w:r>
      <w:r>
        <w:rPr>
          <w:rFonts w:asciiTheme="majorBidi" w:hAnsiTheme="majorBidi" w:cstheme="majorBidi" w:hint="cs"/>
          <w:sz w:val="24"/>
          <w:szCs w:val="26"/>
          <w:rtl/>
        </w:rPr>
        <w:t>تستدعي الرعاية و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الاهتمام.</w:t>
      </w:r>
    </w:p>
    <w:p w:rsidR="00EB4C3A" w:rsidRPr="00B36507" w:rsidRDefault="00B36507" w:rsidP="00AE3068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التقاليد و</w:t>
      </w:r>
      <w:r w:rsidR="00EB4C3A" w:rsidRPr="00B36507">
        <w:rPr>
          <w:rFonts w:asciiTheme="majorBidi" w:hAnsiTheme="majorBidi" w:cstheme="majorBidi"/>
          <w:sz w:val="24"/>
          <w:szCs w:val="26"/>
          <w:rtl/>
        </w:rPr>
        <w:t>الأعراف الاجتماعية</w:t>
      </w:r>
      <w:r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B36507" w:rsidRDefault="00EB4C3A" w:rsidP="00AE3068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B36507">
        <w:rPr>
          <w:rFonts w:asciiTheme="majorBidi" w:hAnsiTheme="majorBidi" w:cstheme="majorBidi"/>
          <w:sz w:val="24"/>
          <w:szCs w:val="26"/>
          <w:rtl/>
        </w:rPr>
        <w:t>السياسات المحلية</w:t>
      </w:r>
      <w:r w:rsidR="00B36507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B36507" w:rsidRDefault="00EB4C3A" w:rsidP="00AE3068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B36507">
        <w:rPr>
          <w:rFonts w:asciiTheme="majorBidi" w:hAnsiTheme="majorBidi" w:cstheme="majorBidi"/>
          <w:sz w:val="24"/>
          <w:szCs w:val="26"/>
          <w:rtl/>
        </w:rPr>
        <w:t>البنية التحتية (الإعاقة / المسنين)</w:t>
      </w:r>
      <w:r w:rsidR="00B36507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B36507" w:rsidRDefault="00EB4C3A" w:rsidP="00AE3068">
      <w:pPr>
        <w:pStyle w:val="ListParagraph"/>
        <w:numPr>
          <w:ilvl w:val="1"/>
          <w:numId w:val="10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B36507">
        <w:rPr>
          <w:rFonts w:asciiTheme="majorBidi" w:hAnsiTheme="majorBidi" w:cstheme="majorBidi"/>
          <w:sz w:val="24"/>
          <w:szCs w:val="26"/>
          <w:rtl/>
        </w:rPr>
        <w:t xml:space="preserve">لا تأخذ مراكز الرعاية الصحية بعين الاعتبار الأشخاص ذوي الإعاقات الجسدية أو كبار السن </w:t>
      </w:r>
      <w:r w:rsidR="00B36507">
        <w:rPr>
          <w:rFonts w:asciiTheme="majorBidi" w:hAnsiTheme="majorBidi" w:cstheme="majorBidi" w:hint="cs"/>
          <w:sz w:val="24"/>
          <w:szCs w:val="26"/>
          <w:rtl/>
        </w:rPr>
        <w:t>ضمن بينتها، و</w:t>
      </w:r>
      <w:r w:rsidRPr="00B36507">
        <w:rPr>
          <w:rFonts w:asciiTheme="majorBidi" w:hAnsiTheme="majorBidi" w:cstheme="majorBidi"/>
          <w:sz w:val="24"/>
          <w:szCs w:val="26"/>
          <w:rtl/>
        </w:rPr>
        <w:t xml:space="preserve">تحتاج </w:t>
      </w:r>
      <w:r w:rsidR="00B36507">
        <w:rPr>
          <w:rFonts w:asciiTheme="majorBidi" w:hAnsiTheme="majorBidi" w:cstheme="majorBidi" w:hint="cs"/>
          <w:sz w:val="24"/>
          <w:szCs w:val="26"/>
          <w:rtl/>
        </w:rPr>
        <w:t xml:space="preserve">الممرات </w:t>
      </w:r>
      <w:r w:rsidRPr="00B36507">
        <w:rPr>
          <w:rFonts w:asciiTheme="majorBidi" w:hAnsiTheme="majorBidi" w:cstheme="majorBidi"/>
          <w:sz w:val="24"/>
          <w:szCs w:val="26"/>
          <w:rtl/>
        </w:rPr>
        <w:t xml:space="preserve">إلى درابزين ومنحدرات </w:t>
      </w:r>
      <w:r w:rsidR="00B36507">
        <w:rPr>
          <w:rFonts w:asciiTheme="majorBidi" w:hAnsiTheme="majorBidi" w:cstheme="majorBidi" w:hint="cs"/>
          <w:sz w:val="24"/>
          <w:szCs w:val="26"/>
          <w:rtl/>
        </w:rPr>
        <w:t xml:space="preserve">في حال وجود </w:t>
      </w:r>
      <w:r w:rsidRPr="00B36507">
        <w:rPr>
          <w:rFonts w:asciiTheme="majorBidi" w:hAnsiTheme="majorBidi" w:cstheme="majorBidi"/>
          <w:sz w:val="24"/>
          <w:szCs w:val="26"/>
          <w:rtl/>
        </w:rPr>
        <w:t>سلالم أو مصاعد.</w:t>
      </w:r>
    </w:p>
    <w:p w:rsidR="00EB4C3A" w:rsidRPr="00B36507" w:rsidRDefault="00B36507" w:rsidP="00AE3068">
      <w:pPr>
        <w:pStyle w:val="ListParagraph"/>
        <w:numPr>
          <w:ilvl w:val="1"/>
          <w:numId w:val="10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وبموازاة ذلك ليس لدى </w:t>
      </w:r>
      <w:r w:rsidR="00EB4C3A" w:rsidRPr="00B36507">
        <w:rPr>
          <w:rFonts w:asciiTheme="majorBidi" w:hAnsiTheme="majorBidi" w:cstheme="majorBidi"/>
          <w:sz w:val="24"/>
          <w:szCs w:val="26"/>
          <w:rtl/>
        </w:rPr>
        <w:t>مؤسسات أخرى اعتبارات تتعلق بالبنية التحتية للأشخاص ذوي الإعاقة أو المسنين.</w:t>
      </w:r>
    </w:p>
    <w:p w:rsidR="00EB4C3A" w:rsidRPr="00B36507" w:rsidRDefault="00B36507" w:rsidP="00AE3068">
      <w:pPr>
        <w:pStyle w:val="ListParagraph"/>
        <w:numPr>
          <w:ilvl w:val="1"/>
          <w:numId w:val="10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هناك </w:t>
      </w:r>
      <w:r w:rsidR="00EB4C3A" w:rsidRPr="00B36507">
        <w:rPr>
          <w:rFonts w:asciiTheme="majorBidi" w:hAnsiTheme="majorBidi" w:cstheme="majorBidi"/>
          <w:sz w:val="24"/>
          <w:szCs w:val="26"/>
          <w:rtl/>
        </w:rPr>
        <w:t>مركزان يوفران الاحتياجات الأساسية للأشخاص ذوي الإعاقة (جمعية الأنام ومركز الأمل) ولكن ليس لديهم</w:t>
      </w:r>
      <w:r>
        <w:rPr>
          <w:rFonts w:asciiTheme="majorBidi" w:hAnsiTheme="majorBidi" w:cstheme="majorBidi" w:hint="cs"/>
          <w:sz w:val="24"/>
          <w:szCs w:val="26"/>
          <w:rtl/>
        </w:rPr>
        <w:t>ا</w:t>
      </w:r>
      <w:r w:rsidR="00EB4C3A" w:rsidRPr="00B36507">
        <w:rPr>
          <w:rFonts w:asciiTheme="majorBidi" w:hAnsiTheme="majorBidi" w:cstheme="majorBidi"/>
          <w:sz w:val="24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أي </w:t>
      </w:r>
      <w:r w:rsidR="00EB4C3A" w:rsidRPr="00B36507">
        <w:rPr>
          <w:rFonts w:asciiTheme="majorBidi" w:hAnsiTheme="majorBidi" w:cstheme="majorBidi"/>
          <w:sz w:val="24"/>
          <w:szCs w:val="26"/>
          <w:rtl/>
        </w:rPr>
        <w:t xml:space="preserve">أنشطة </w:t>
      </w:r>
      <w:r>
        <w:rPr>
          <w:rFonts w:asciiTheme="majorBidi" w:hAnsiTheme="majorBidi" w:cstheme="majorBidi" w:hint="cs"/>
          <w:sz w:val="24"/>
          <w:szCs w:val="26"/>
          <w:rtl/>
        </w:rPr>
        <w:t>اندماجية مخصصة لهذه الفئة</w:t>
      </w:r>
      <w:r w:rsidR="00EB4C3A" w:rsidRPr="00B36507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B36507" w:rsidRDefault="00B36507" w:rsidP="00B36507">
      <w:pPr>
        <w:keepNext/>
        <w:tabs>
          <w:tab w:val="left" w:pos="720"/>
        </w:tabs>
        <w:jc w:val="both"/>
        <w:outlineLvl w:val="1"/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</w:pPr>
      <w:bookmarkStart w:id="14" w:name="_Toc51521740"/>
      <w:r w:rsidRPr="00B36507">
        <w:rPr>
          <w:rFonts w:asciiTheme="majorBidi" w:eastAsia="Times New Roman" w:hAnsiTheme="majorBidi" w:cstheme="majorBidi" w:hint="cs"/>
          <w:b/>
          <w:bCs/>
          <w:i/>
          <w:smallCaps/>
          <w:noProof/>
          <w:color w:val="C2113A"/>
          <w:sz w:val="28"/>
          <w:rtl/>
        </w:rPr>
        <w:lastRenderedPageBreak/>
        <w:t>ال</w:t>
      </w:r>
      <w:r w:rsidR="00EB4C3A" w:rsidRPr="00B36507">
        <w:rPr>
          <w:rFonts w:asciiTheme="majorBidi" w:eastAsia="Times New Roman" w:hAnsiTheme="majorBidi" w:cstheme="majorBidi"/>
          <w:b/>
          <w:bCs/>
          <w:i/>
          <w:smallCaps/>
          <w:noProof/>
          <w:color w:val="C2113A"/>
          <w:sz w:val="28"/>
          <w:rtl/>
        </w:rPr>
        <w:t>خدمات المجتمع</w:t>
      </w:r>
      <w:r w:rsidRPr="00B36507">
        <w:rPr>
          <w:rFonts w:asciiTheme="majorBidi" w:eastAsia="Times New Roman" w:hAnsiTheme="majorBidi" w:cstheme="majorBidi" w:hint="cs"/>
          <w:b/>
          <w:bCs/>
          <w:i/>
          <w:smallCaps/>
          <w:noProof/>
          <w:color w:val="C2113A"/>
          <w:sz w:val="28"/>
          <w:rtl/>
        </w:rPr>
        <w:t>ية</w:t>
      </w:r>
      <w:bookmarkEnd w:id="14"/>
    </w:p>
    <w:p w:rsidR="00EB4C3A" w:rsidRPr="007B333E" w:rsidRDefault="00B36507" w:rsidP="007B333E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7B333E">
        <w:rPr>
          <w:rFonts w:asciiTheme="majorBidi" w:hAnsiTheme="majorBidi" w:cstheme="majorBidi" w:hint="cs"/>
          <w:sz w:val="24"/>
          <w:szCs w:val="26"/>
          <w:rtl/>
        </w:rPr>
        <w:t>تلقي ال</w:t>
      </w:r>
      <w:r w:rsidR="00EB4C3A" w:rsidRPr="007B333E">
        <w:rPr>
          <w:rFonts w:asciiTheme="majorBidi" w:hAnsiTheme="majorBidi" w:cstheme="majorBidi"/>
          <w:sz w:val="24"/>
          <w:szCs w:val="26"/>
          <w:rtl/>
        </w:rPr>
        <w:t>خدمات المجتمع</w:t>
      </w:r>
      <w:r w:rsidRPr="007B333E">
        <w:rPr>
          <w:rFonts w:asciiTheme="majorBidi" w:hAnsiTheme="majorBidi" w:cstheme="majorBidi" w:hint="cs"/>
          <w:sz w:val="24"/>
          <w:szCs w:val="26"/>
          <w:rtl/>
        </w:rPr>
        <w:t>ية</w:t>
      </w:r>
      <w:r w:rsidR="00EB4C3A" w:rsidRPr="007B333E">
        <w:rPr>
          <w:rFonts w:asciiTheme="majorBidi" w:hAnsiTheme="majorBidi" w:cstheme="majorBidi"/>
          <w:sz w:val="24"/>
          <w:szCs w:val="26"/>
          <w:rtl/>
        </w:rPr>
        <w:t xml:space="preserve"> نظرة عامة على الخدمات التي </w:t>
      </w:r>
      <w:r w:rsidR="00ED4604" w:rsidRPr="007B333E">
        <w:rPr>
          <w:rFonts w:asciiTheme="majorBidi" w:hAnsiTheme="majorBidi" w:cstheme="majorBidi" w:hint="cs"/>
          <w:sz w:val="24"/>
          <w:szCs w:val="26"/>
          <w:rtl/>
        </w:rPr>
        <w:t xml:space="preserve">توفرها </w:t>
      </w:r>
      <w:r w:rsidR="00EB4C3A" w:rsidRPr="007B333E">
        <w:rPr>
          <w:rFonts w:asciiTheme="majorBidi" w:hAnsiTheme="majorBidi" w:cstheme="majorBidi"/>
          <w:sz w:val="24"/>
          <w:szCs w:val="26"/>
          <w:rtl/>
        </w:rPr>
        <w:t xml:space="preserve">البلدية أو </w:t>
      </w:r>
      <w:r w:rsidR="00ED4604" w:rsidRPr="007B333E">
        <w:rPr>
          <w:rFonts w:asciiTheme="majorBidi" w:hAnsiTheme="majorBidi" w:cstheme="majorBidi" w:hint="cs"/>
          <w:sz w:val="24"/>
          <w:szCs w:val="26"/>
          <w:rtl/>
        </w:rPr>
        <w:t>الأجهزة الرسمية</w:t>
      </w:r>
      <w:r w:rsidR="00EB4C3A" w:rsidRPr="007B333E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ED4604" w:rsidP="00ED4604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1-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فيما </w:t>
      </w:r>
      <w:r w:rsidR="00EB4C3A" w:rsidRPr="00ED4604">
        <w:rPr>
          <w:rFonts w:asciiTheme="majorBidi" w:hAnsiTheme="majorBidi" w:cstheme="majorBidi"/>
          <w:b/>
          <w:bCs/>
          <w:sz w:val="24"/>
          <w:szCs w:val="26"/>
          <w:rtl/>
        </w:rPr>
        <w:t xml:space="preserve">يلي الخدمات الحكومية / البلدية التي </w:t>
      </w:r>
      <w:r>
        <w:rPr>
          <w:rFonts w:asciiTheme="majorBidi" w:hAnsiTheme="majorBidi" w:cstheme="majorBidi" w:hint="cs"/>
          <w:b/>
          <w:bCs/>
          <w:sz w:val="24"/>
          <w:szCs w:val="26"/>
          <w:rtl/>
        </w:rPr>
        <w:t>تحتاج مزيداً من الرعاية و</w:t>
      </w:r>
      <w:r w:rsidR="00EB4C3A" w:rsidRPr="00ED4604">
        <w:rPr>
          <w:rFonts w:asciiTheme="majorBidi" w:hAnsiTheme="majorBidi" w:cstheme="majorBidi"/>
          <w:b/>
          <w:bCs/>
          <w:sz w:val="24"/>
          <w:szCs w:val="26"/>
          <w:rtl/>
        </w:rPr>
        <w:t>الاهتمام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:</w:t>
      </w:r>
    </w:p>
    <w:p w:rsidR="00EB4C3A" w:rsidRPr="00ED4604" w:rsidRDefault="00EB4C3A" w:rsidP="00AE3068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ED4604">
        <w:rPr>
          <w:rFonts w:asciiTheme="majorBidi" w:hAnsiTheme="majorBidi" w:cstheme="majorBidi"/>
          <w:sz w:val="24"/>
          <w:szCs w:val="26"/>
          <w:rtl/>
        </w:rPr>
        <w:t>الطرق والأرصفة</w:t>
      </w:r>
      <w:r w:rsidR="00ED4604" w:rsidRPr="00ED4604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ED4604" w:rsidRDefault="00EB4C3A" w:rsidP="00AE3068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ED4604">
        <w:rPr>
          <w:rFonts w:asciiTheme="majorBidi" w:hAnsiTheme="majorBidi" w:cstheme="majorBidi"/>
          <w:sz w:val="24"/>
          <w:szCs w:val="26"/>
          <w:rtl/>
        </w:rPr>
        <w:t>النظافة</w:t>
      </w:r>
      <w:r w:rsidR="00ED4604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ED4604" w:rsidRDefault="005A707B" w:rsidP="00AE3068">
      <w:pPr>
        <w:pStyle w:val="ListParagraph"/>
        <w:numPr>
          <w:ilvl w:val="1"/>
          <w:numId w:val="1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لا بد من زيادة مستوى ال</w:t>
      </w:r>
      <w:r w:rsidR="00EB4C3A" w:rsidRPr="00ED4604">
        <w:rPr>
          <w:rFonts w:asciiTheme="majorBidi" w:hAnsiTheme="majorBidi" w:cstheme="majorBidi"/>
          <w:sz w:val="24"/>
          <w:szCs w:val="26"/>
          <w:rtl/>
        </w:rPr>
        <w:t xml:space="preserve">وعي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بالمواضيع </w:t>
      </w:r>
      <w:r w:rsidR="00EB4C3A" w:rsidRPr="00ED4604">
        <w:rPr>
          <w:rFonts w:asciiTheme="majorBidi" w:hAnsiTheme="majorBidi" w:cstheme="majorBidi"/>
          <w:sz w:val="24"/>
          <w:szCs w:val="26"/>
          <w:rtl/>
        </w:rPr>
        <w:t>المتعلقة بالنظافة.</w:t>
      </w:r>
    </w:p>
    <w:p w:rsidR="00EB4C3A" w:rsidRPr="00ED4604" w:rsidRDefault="00EB4C3A" w:rsidP="00AE3068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ED4604">
        <w:rPr>
          <w:rFonts w:asciiTheme="majorBidi" w:hAnsiTheme="majorBidi" w:cstheme="majorBidi"/>
          <w:sz w:val="24"/>
          <w:szCs w:val="26"/>
          <w:rtl/>
        </w:rPr>
        <w:t>وسائل النقل</w:t>
      </w:r>
      <w:r w:rsidR="005A707B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5A707B" w:rsidP="00AE3068">
      <w:pPr>
        <w:pStyle w:val="ListParagraph"/>
        <w:numPr>
          <w:ilvl w:val="1"/>
          <w:numId w:val="1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عدم توفر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وسائل نقل عام</w:t>
      </w:r>
      <w:r>
        <w:rPr>
          <w:rFonts w:asciiTheme="majorBidi" w:hAnsiTheme="majorBidi" w:cstheme="majorBidi" w:hint="cs"/>
          <w:sz w:val="24"/>
          <w:szCs w:val="26"/>
          <w:rtl/>
        </w:rPr>
        <w:t>ة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داخلية بعد الساعة الواحدة </w:t>
      </w:r>
      <w:r>
        <w:rPr>
          <w:rFonts w:asciiTheme="majorBidi" w:hAnsiTheme="majorBidi" w:cstheme="majorBidi" w:hint="cs"/>
          <w:sz w:val="24"/>
          <w:szCs w:val="26"/>
          <w:rtl/>
        </w:rPr>
        <w:t>ليلاً</w:t>
      </w:r>
      <w:r w:rsidR="0065563A">
        <w:rPr>
          <w:rFonts w:asciiTheme="majorBidi" w:hAnsiTheme="majorBidi" w:cstheme="majorBidi"/>
          <w:sz w:val="24"/>
          <w:szCs w:val="26"/>
          <w:rtl/>
        </w:rPr>
        <w:t>،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مما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يحد من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قدرة الشباب على الاستفادة من أنشطة المجتمع المجاور.</w:t>
      </w:r>
    </w:p>
    <w:p w:rsidR="00EB4C3A" w:rsidRPr="0037638A" w:rsidRDefault="00ED4604" w:rsidP="00AE3068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المياه</w:t>
      </w:r>
      <w:r w:rsidR="005A707B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EB4C3A" w:rsidP="00AE3068">
      <w:pPr>
        <w:pStyle w:val="ListParagraph"/>
        <w:numPr>
          <w:ilvl w:val="1"/>
          <w:numId w:val="1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الماء ملوث</w:t>
      </w:r>
      <w:r w:rsidR="00AF4290">
        <w:rPr>
          <w:rFonts w:asciiTheme="majorBidi" w:hAnsiTheme="majorBidi" w:cstheme="majorBidi" w:hint="cs"/>
          <w:sz w:val="24"/>
          <w:szCs w:val="26"/>
          <w:rtl/>
        </w:rPr>
        <w:t>ة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للغاية </w:t>
      </w:r>
      <w:r w:rsidR="00AF4290">
        <w:rPr>
          <w:rFonts w:asciiTheme="majorBidi" w:hAnsiTheme="majorBidi" w:cstheme="majorBidi" w:hint="cs"/>
          <w:sz w:val="24"/>
          <w:szCs w:val="26"/>
          <w:rtl/>
        </w:rPr>
        <w:t>و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أنظمة </w:t>
      </w:r>
      <w:r w:rsidR="00AF4290">
        <w:rPr>
          <w:rFonts w:asciiTheme="majorBidi" w:hAnsiTheme="majorBidi" w:cstheme="majorBidi" w:hint="cs"/>
          <w:sz w:val="24"/>
          <w:szCs w:val="26"/>
          <w:rtl/>
        </w:rPr>
        <w:t xml:space="preserve">الفلترة </w:t>
      </w:r>
      <w:r w:rsidRPr="0037638A">
        <w:rPr>
          <w:rFonts w:asciiTheme="majorBidi" w:hAnsiTheme="majorBidi" w:cstheme="majorBidi"/>
          <w:sz w:val="24"/>
          <w:szCs w:val="26"/>
          <w:rtl/>
        </w:rPr>
        <w:t>محدودة.</w:t>
      </w:r>
    </w:p>
    <w:p w:rsidR="00EB4C3A" w:rsidRPr="0037638A" w:rsidRDefault="00AF4290" w:rsidP="00AE3068">
      <w:pPr>
        <w:pStyle w:val="ListParagraph"/>
        <w:numPr>
          <w:ilvl w:val="1"/>
          <w:numId w:val="1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>ند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رة المياه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هي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مشكلة أخرى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 من المشاكل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.</w:t>
      </w:r>
    </w:p>
    <w:p w:rsidR="00EB4C3A" w:rsidRPr="0037638A" w:rsidRDefault="00EB4C3A" w:rsidP="00AE3068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 xml:space="preserve">جمع </w:t>
      </w:r>
      <w:r w:rsidR="00AF4290">
        <w:rPr>
          <w:rFonts w:asciiTheme="majorBidi" w:hAnsiTheme="majorBidi" w:cstheme="majorBidi" w:hint="cs"/>
          <w:sz w:val="24"/>
          <w:szCs w:val="26"/>
          <w:rtl/>
        </w:rPr>
        <w:t xml:space="preserve">النفايات. </w:t>
      </w:r>
    </w:p>
    <w:p w:rsidR="00EB4C3A" w:rsidRPr="0037638A" w:rsidRDefault="00EB4C3A" w:rsidP="00AE3068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الطاقة المستدامة</w:t>
      </w:r>
      <w:r w:rsidR="00AF4290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EB4C3A" w:rsidP="00AE3068">
      <w:pPr>
        <w:pStyle w:val="ListParagraph"/>
        <w:numPr>
          <w:ilvl w:val="1"/>
          <w:numId w:val="1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مصدر الطاقة الحالي القريب هو مفاعل نووي.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336747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2-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تم تقييم موثوقية وسلامة البنية التحتية:</w:t>
      </w:r>
    </w:p>
    <w:p w:rsidR="00EB4C3A" w:rsidRPr="00336747" w:rsidRDefault="00EB4C3A" w:rsidP="00AE3068">
      <w:pPr>
        <w:pStyle w:val="ListParagraph"/>
        <w:numPr>
          <w:ilvl w:val="1"/>
          <w:numId w:val="1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36747">
        <w:rPr>
          <w:rFonts w:asciiTheme="majorBidi" w:hAnsiTheme="majorBidi" w:cstheme="majorBidi"/>
          <w:sz w:val="24"/>
          <w:szCs w:val="26"/>
          <w:rtl/>
        </w:rPr>
        <w:t xml:space="preserve">الصرف الصحي / </w:t>
      </w:r>
      <w:r w:rsidR="00D300C2">
        <w:rPr>
          <w:rFonts w:asciiTheme="majorBidi" w:hAnsiTheme="majorBidi" w:cstheme="majorBidi" w:hint="cs"/>
          <w:sz w:val="24"/>
          <w:szCs w:val="26"/>
          <w:rtl/>
        </w:rPr>
        <w:t xml:space="preserve">الأعمال الصحية. </w:t>
      </w:r>
    </w:p>
    <w:p w:rsidR="00EB4C3A" w:rsidRPr="00336747" w:rsidRDefault="00EB4C3A" w:rsidP="00AE3068">
      <w:pPr>
        <w:pStyle w:val="ListParagraph"/>
        <w:numPr>
          <w:ilvl w:val="1"/>
          <w:numId w:val="1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36747">
        <w:rPr>
          <w:rFonts w:asciiTheme="majorBidi" w:hAnsiTheme="majorBidi" w:cstheme="majorBidi"/>
          <w:sz w:val="24"/>
          <w:szCs w:val="26"/>
          <w:rtl/>
        </w:rPr>
        <w:t>البنايات</w:t>
      </w:r>
      <w:r w:rsidR="00D300C2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36747" w:rsidRDefault="00D300C2" w:rsidP="00AE3068">
      <w:pPr>
        <w:pStyle w:val="ListParagraph"/>
        <w:numPr>
          <w:ilvl w:val="1"/>
          <w:numId w:val="1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إنارة </w:t>
      </w:r>
      <w:r w:rsidR="00EB4C3A" w:rsidRPr="00336747">
        <w:rPr>
          <w:rFonts w:asciiTheme="majorBidi" w:hAnsiTheme="majorBidi" w:cstheme="majorBidi"/>
          <w:sz w:val="24"/>
          <w:szCs w:val="26"/>
          <w:rtl/>
        </w:rPr>
        <w:t>الشوارع</w:t>
      </w:r>
      <w:r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7638A" w:rsidRDefault="00EB4C3A" w:rsidP="00EB4C3A">
      <w:pPr>
        <w:jc w:val="lowKashida"/>
        <w:rPr>
          <w:rFonts w:asciiTheme="majorBidi" w:hAnsiTheme="majorBidi" w:cstheme="majorBidi"/>
          <w:sz w:val="24"/>
          <w:szCs w:val="26"/>
          <w:rtl/>
        </w:rPr>
      </w:pPr>
    </w:p>
    <w:p w:rsidR="00EB4C3A" w:rsidRPr="0037638A" w:rsidRDefault="00D300C2" w:rsidP="007A4207">
      <w:p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3- </w:t>
      </w:r>
      <w:r w:rsidR="007A4207">
        <w:rPr>
          <w:rFonts w:asciiTheme="majorBidi" w:hAnsiTheme="majorBidi" w:cstheme="majorBidi" w:hint="cs"/>
          <w:sz w:val="24"/>
          <w:szCs w:val="26"/>
          <w:rtl/>
        </w:rPr>
        <w:t>جرى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النظر في الخدمات التي تعمل على تحسين البيئة</w:t>
      </w:r>
      <w:r w:rsidR="007A4207">
        <w:rPr>
          <w:rFonts w:asciiTheme="majorBidi" w:hAnsiTheme="majorBidi" w:cstheme="majorBidi" w:hint="cs"/>
          <w:sz w:val="24"/>
          <w:szCs w:val="26"/>
          <w:rtl/>
        </w:rPr>
        <w:t>.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 وفيما يلي أهم ثلاث قضايا</w:t>
      </w:r>
      <w:r w:rsidR="007A4207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EB4C3A" w:rsidP="00AE3068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ندرة المياه</w:t>
      </w:r>
      <w:r w:rsidR="007A4207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7638A" w:rsidRDefault="00EB4C3A" w:rsidP="00AE3068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التصحر (</w:t>
      </w:r>
      <w:r w:rsidR="007A4207">
        <w:rPr>
          <w:rFonts w:asciiTheme="majorBidi" w:hAnsiTheme="majorBidi" w:cstheme="majorBidi" w:hint="cs"/>
          <w:sz w:val="24"/>
          <w:szCs w:val="26"/>
          <w:rtl/>
        </w:rPr>
        <w:t xml:space="preserve">عدم وجود </w:t>
      </w:r>
      <w:r w:rsidRPr="0037638A">
        <w:rPr>
          <w:rFonts w:asciiTheme="majorBidi" w:hAnsiTheme="majorBidi" w:cstheme="majorBidi"/>
          <w:sz w:val="24"/>
          <w:szCs w:val="26"/>
          <w:rtl/>
        </w:rPr>
        <w:t>مساحات خضراء)</w:t>
      </w:r>
      <w:r w:rsidR="007A4207">
        <w:rPr>
          <w:rFonts w:asciiTheme="majorBidi" w:hAnsiTheme="majorBidi" w:cstheme="majorBidi" w:hint="cs"/>
          <w:sz w:val="24"/>
          <w:szCs w:val="26"/>
          <w:rtl/>
        </w:rPr>
        <w:t>.</w:t>
      </w:r>
    </w:p>
    <w:p w:rsidR="00EB4C3A" w:rsidRPr="0037638A" w:rsidRDefault="007A4207" w:rsidP="00AE3068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النفايات. </w:t>
      </w:r>
    </w:p>
    <w:p w:rsidR="00EB4C3A" w:rsidRPr="0037638A" w:rsidRDefault="00EB4C3A" w:rsidP="00AE3068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 w:rsidRPr="0037638A">
        <w:rPr>
          <w:rFonts w:asciiTheme="majorBidi" w:hAnsiTheme="majorBidi" w:cstheme="majorBidi"/>
          <w:sz w:val="24"/>
          <w:szCs w:val="26"/>
          <w:rtl/>
        </w:rPr>
        <w:t>إدارة النفايات (</w:t>
      </w:r>
      <w:r w:rsidR="00333696">
        <w:rPr>
          <w:rFonts w:asciiTheme="majorBidi" w:hAnsiTheme="majorBidi" w:cstheme="majorBidi" w:hint="cs"/>
          <w:sz w:val="24"/>
          <w:szCs w:val="26"/>
          <w:rtl/>
        </w:rPr>
        <w:t>الصرف الصحي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 </w:t>
      </w:r>
      <w:r w:rsidR="00333696">
        <w:rPr>
          <w:rFonts w:asciiTheme="majorBidi" w:hAnsiTheme="majorBidi" w:cstheme="majorBidi" w:hint="cs"/>
          <w:sz w:val="24"/>
          <w:szCs w:val="26"/>
          <w:rtl/>
        </w:rPr>
        <w:t>و</w:t>
      </w:r>
      <w:r w:rsidRPr="0037638A">
        <w:rPr>
          <w:rFonts w:asciiTheme="majorBidi" w:hAnsiTheme="majorBidi" w:cstheme="majorBidi"/>
          <w:sz w:val="24"/>
          <w:szCs w:val="26"/>
          <w:rtl/>
        </w:rPr>
        <w:t xml:space="preserve">الكيماويات </w:t>
      </w:r>
      <w:r w:rsidR="00333696">
        <w:rPr>
          <w:rFonts w:asciiTheme="majorBidi" w:hAnsiTheme="majorBidi" w:cstheme="majorBidi" w:hint="cs"/>
          <w:sz w:val="24"/>
          <w:szCs w:val="26"/>
          <w:rtl/>
        </w:rPr>
        <w:t>و</w:t>
      </w:r>
      <w:r w:rsidRPr="0037638A">
        <w:rPr>
          <w:rFonts w:asciiTheme="majorBidi" w:hAnsiTheme="majorBidi" w:cstheme="majorBidi"/>
          <w:sz w:val="24"/>
          <w:szCs w:val="26"/>
          <w:rtl/>
        </w:rPr>
        <w:t>الملوثات)</w:t>
      </w:r>
      <w:r w:rsidR="00D300C2">
        <w:rPr>
          <w:rFonts w:asciiTheme="majorBidi" w:hAnsiTheme="majorBidi" w:cstheme="majorBidi" w:hint="cs"/>
          <w:sz w:val="24"/>
          <w:szCs w:val="26"/>
          <w:rtl/>
        </w:rPr>
        <w:t>:</w:t>
      </w:r>
    </w:p>
    <w:p w:rsidR="00EB4C3A" w:rsidRPr="0037638A" w:rsidRDefault="007A4207" w:rsidP="00AE3068">
      <w:pPr>
        <w:pStyle w:val="ListParagraph"/>
        <w:numPr>
          <w:ilvl w:val="1"/>
          <w:numId w:val="11"/>
        </w:numPr>
        <w:jc w:val="lowKashida"/>
        <w:rPr>
          <w:rFonts w:asciiTheme="majorBidi" w:hAnsiTheme="majorBidi" w:cstheme="majorBidi"/>
          <w:sz w:val="24"/>
          <w:szCs w:val="26"/>
          <w:rtl/>
        </w:rPr>
      </w:pPr>
      <w:r>
        <w:rPr>
          <w:rFonts w:asciiTheme="majorBidi" w:hAnsiTheme="majorBidi" w:cstheme="majorBidi" w:hint="cs"/>
          <w:sz w:val="24"/>
          <w:szCs w:val="26"/>
          <w:rtl/>
        </w:rPr>
        <w:t xml:space="preserve">يشكل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 xml:space="preserve">المفاعل النووي </w:t>
      </w:r>
      <w:r>
        <w:rPr>
          <w:rFonts w:asciiTheme="majorBidi" w:hAnsiTheme="majorBidi" w:cstheme="majorBidi" w:hint="cs"/>
          <w:sz w:val="24"/>
          <w:szCs w:val="26"/>
          <w:rtl/>
        </w:rPr>
        <w:t xml:space="preserve">معضلة </w:t>
      </w:r>
      <w:r w:rsidR="00EB4C3A" w:rsidRPr="0037638A">
        <w:rPr>
          <w:rFonts w:asciiTheme="majorBidi" w:hAnsiTheme="majorBidi" w:cstheme="majorBidi"/>
          <w:sz w:val="24"/>
          <w:szCs w:val="26"/>
          <w:rtl/>
        </w:rPr>
        <w:t>صحية كبيرة.</w:t>
      </w:r>
    </w:p>
    <w:p w:rsidR="00E6571C" w:rsidRDefault="00E6571C" w:rsidP="00836C36">
      <w:pPr>
        <w:jc w:val="lowKashida"/>
        <w:rPr>
          <w:rFonts w:asciiTheme="majorBidi" w:hAnsiTheme="majorBidi" w:cstheme="majorBidi"/>
          <w:sz w:val="24"/>
          <w:szCs w:val="26"/>
        </w:rPr>
      </w:pPr>
    </w:p>
    <w:p w:rsidR="007B333E" w:rsidRDefault="007B333E" w:rsidP="00836C36">
      <w:pPr>
        <w:jc w:val="lowKashida"/>
        <w:rPr>
          <w:rFonts w:asciiTheme="majorBidi" w:hAnsiTheme="majorBidi" w:cstheme="majorBidi"/>
          <w:sz w:val="24"/>
          <w:szCs w:val="26"/>
        </w:rPr>
      </w:pPr>
    </w:p>
    <w:p w:rsidR="007B333E" w:rsidRDefault="007B333E" w:rsidP="00836C36">
      <w:pPr>
        <w:jc w:val="lowKashida"/>
        <w:rPr>
          <w:rFonts w:asciiTheme="majorBidi" w:hAnsiTheme="majorBidi" w:cstheme="majorBidi"/>
          <w:sz w:val="24"/>
          <w:szCs w:val="26"/>
        </w:rPr>
      </w:pPr>
    </w:p>
    <w:p w:rsidR="007B333E" w:rsidRDefault="007B333E" w:rsidP="00836C36">
      <w:pPr>
        <w:jc w:val="lowKashida"/>
        <w:rPr>
          <w:rFonts w:asciiTheme="majorBidi" w:hAnsiTheme="majorBidi" w:cstheme="majorBidi"/>
          <w:sz w:val="24"/>
          <w:szCs w:val="26"/>
        </w:rPr>
      </w:pPr>
    </w:p>
    <w:p w:rsidR="007B333E" w:rsidRDefault="007B333E" w:rsidP="00836C36">
      <w:pPr>
        <w:jc w:val="lowKashida"/>
        <w:rPr>
          <w:rFonts w:asciiTheme="majorBidi" w:hAnsiTheme="majorBidi" w:cstheme="majorBidi"/>
          <w:sz w:val="24"/>
          <w:szCs w:val="26"/>
        </w:rPr>
      </w:pPr>
    </w:p>
    <w:p w:rsidR="007B333E" w:rsidRDefault="007B333E" w:rsidP="00836C36">
      <w:pPr>
        <w:jc w:val="lowKashida"/>
        <w:rPr>
          <w:rFonts w:asciiTheme="majorBidi" w:hAnsiTheme="majorBidi" w:cstheme="majorBidi"/>
          <w:sz w:val="24"/>
          <w:szCs w:val="26"/>
        </w:rPr>
      </w:pPr>
    </w:p>
    <w:p w:rsidR="007B333E" w:rsidRDefault="007B333E" w:rsidP="00836C36">
      <w:pPr>
        <w:jc w:val="lowKashida"/>
        <w:rPr>
          <w:rFonts w:asciiTheme="majorBidi" w:hAnsiTheme="majorBidi" w:cstheme="majorBidi"/>
          <w:sz w:val="24"/>
          <w:szCs w:val="26"/>
        </w:rPr>
      </w:pPr>
    </w:p>
    <w:p w:rsidR="007B333E" w:rsidRDefault="007B333E" w:rsidP="00836C36">
      <w:pPr>
        <w:jc w:val="lowKashida"/>
        <w:rPr>
          <w:rFonts w:asciiTheme="majorBidi" w:hAnsiTheme="majorBidi" w:cstheme="majorBidi"/>
          <w:sz w:val="24"/>
          <w:szCs w:val="26"/>
        </w:rPr>
      </w:pPr>
    </w:p>
    <w:p w:rsidR="007B333E" w:rsidRDefault="007B333E" w:rsidP="00836C36">
      <w:pPr>
        <w:jc w:val="lowKashida"/>
        <w:rPr>
          <w:rFonts w:asciiTheme="majorBidi" w:hAnsiTheme="majorBidi" w:cstheme="majorBidi"/>
          <w:sz w:val="24"/>
          <w:szCs w:val="26"/>
        </w:rPr>
      </w:pPr>
    </w:p>
    <w:p w:rsidR="007B333E" w:rsidRDefault="007B333E" w:rsidP="00836C36">
      <w:pPr>
        <w:jc w:val="lowKashida"/>
        <w:rPr>
          <w:rFonts w:asciiTheme="majorBidi" w:hAnsiTheme="majorBidi" w:cstheme="majorBidi"/>
          <w:sz w:val="24"/>
          <w:szCs w:val="26"/>
        </w:rPr>
      </w:pPr>
    </w:p>
    <w:p w:rsidR="007B333E" w:rsidRDefault="007B333E" w:rsidP="00836C36">
      <w:pPr>
        <w:jc w:val="lowKashida"/>
        <w:rPr>
          <w:rFonts w:asciiTheme="majorBidi" w:hAnsiTheme="majorBidi" w:cstheme="majorBidi"/>
          <w:sz w:val="24"/>
          <w:szCs w:val="26"/>
        </w:rPr>
      </w:pPr>
    </w:p>
    <w:p w:rsidR="007B333E" w:rsidRDefault="007B333E" w:rsidP="007B333E">
      <w:pPr>
        <w:rPr>
          <w:rFonts w:asciiTheme="majorBidi" w:hAnsiTheme="majorBidi" w:cstheme="majorBidi"/>
          <w:sz w:val="20"/>
          <w:szCs w:val="20"/>
        </w:rPr>
      </w:pPr>
    </w:p>
    <w:p w:rsidR="007B333E" w:rsidRPr="007B333E" w:rsidRDefault="007B333E" w:rsidP="00AE3068">
      <w:pPr>
        <w:pStyle w:val="ListParagraph"/>
        <w:keepNext/>
        <w:numPr>
          <w:ilvl w:val="0"/>
          <w:numId w:val="13"/>
        </w:numPr>
        <w:pBdr>
          <w:bottom w:val="single" w:sz="4" w:space="1" w:color="auto"/>
        </w:pBdr>
        <w:tabs>
          <w:tab w:val="left" w:pos="720"/>
        </w:tabs>
        <w:spacing w:before="360" w:after="360"/>
        <w:outlineLvl w:val="0"/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  <w:rtl/>
          <w:lang w:bidi="ar-JO"/>
        </w:rPr>
      </w:pPr>
      <w:bookmarkStart w:id="15" w:name="_Toc51259237"/>
      <w:bookmarkStart w:id="16" w:name="_Toc51521741"/>
      <w:r w:rsidRPr="007B333E"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  <w:rtl/>
          <w:lang w:bidi="ar-JO"/>
        </w:rPr>
        <w:lastRenderedPageBreak/>
        <w:t>جداول التحليل</w:t>
      </w:r>
      <w:r w:rsidRPr="007B333E"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  <w:lang w:bidi="ar-JO"/>
        </w:rPr>
        <w:t>:</w:t>
      </w:r>
      <w:bookmarkEnd w:id="15"/>
      <w:bookmarkEnd w:id="16"/>
    </w:p>
    <w:p w:rsidR="00AE3068" w:rsidRPr="00AE3068" w:rsidRDefault="007B333E" w:rsidP="00AE3068">
      <w:pPr>
        <w:keepNext/>
        <w:tabs>
          <w:tab w:val="left" w:pos="720"/>
        </w:tabs>
        <w:spacing w:after="240"/>
        <w:outlineLvl w:val="1"/>
        <w:rPr>
          <w:rFonts w:ascii="Gill Sans MT" w:eastAsia="Times New Roman" w:hAnsi="Gill Sans MT" w:cs="Arial"/>
          <w:b/>
          <w:bCs/>
          <w:i/>
          <w:smallCaps/>
          <w:color w:val="C2113A"/>
          <w:sz w:val="28"/>
          <w:lang w:bidi="ar-JO"/>
        </w:rPr>
      </w:pPr>
      <w:bookmarkStart w:id="17" w:name="_Toc51259238"/>
      <w:bookmarkStart w:id="18" w:name="_Toc51521742"/>
      <w:r w:rsidRPr="00A93D8F">
        <w:rPr>
          <w:rFonts w:ascii="Gill Sans MT" w:eastAsia="Times New Roman" w:hAnsi="Gill Sans MT" w:cs="Arial"/>
          <w:b/>
          <w:bCs/>
          <w:i/>
          <w:smallCaps/>
          <w:color w:val="C2113A"/>
          <w:sz w:val="28"/>
          <w:rtl/>
        </w:rPr>
        <w:t>تحليل المسح المجتمعي</w:t>
      </w:r>
      <w:bookmarkEnd w:id="17"/>
      <w:bookmarkEnd w:id="18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44"/>
        <w:gridCol w:w="1939"/>
      </w:tblGrid>
      <w:tr w:rsidR="00AE3068" w:rsidRPr="00383757" w:rsidTr="00E83931">
        <w:trPr>
          <w:trHeight w:val="300"/>
        </w:trPr>
        <w:tc>
          <w:tcPr>
            <w:tcW w:w="1744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% 29 &amp; under</w:t>
            </w:r>
          </w:p>
        </w:tc>
        <w:tc>
          <w:tcPr>
            <w:tcW w:w="1939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% 30 &amp; over</w:t>
            </w:r>
          </w:p>
        </w:tc>
      </w:tr>
      <w:tr w:rsidR="00AE3068" w:rsidRPr="00383757" w:rsidTr="00E83931">
        <w:trPr>
          <w:trHeight w:val="312"/>
        </w:trPr>
        <w:tc>
          <w:tcPr>
            <w:tcW w:w="1744" w:type="dxa"/>
            <w:noWrap/>
            <w:vAlign w:val="center"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color w:val="000000"/>
              </w:rPr>
            </w:pPr>
            <w:r>
              <w:rPr>
                <w:rFonts w:ascii="Gill Sans MT" w:hAnsi="Gill Sans MT"/>
                <w:noProof/>
                <w:color w:val="000000"/>
              </w:rPr>
              <w:t>75%</w:t>
            </w:r>
          </w:p>
        </w:tc>
        <w:tc>
          <w:tcPr>
            <w:tcW w:w="1939" w:type="dxa"/>
            <w:noWrap/>
            <w:vAlign w:val="center"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color w:val="000000"/>
              </w:rPr>
            </w:pPr>
            <w:r>
              <w:rPr>
                <w:rFonts w:ascii="Gill Sans MT" w:hAnsi="Gill Sans MT"/>
                <w:noProof/>
                <w:color w:val="000000"/>
              </w:rPr>
              <w:t>25%</w:t>
            </w:r>
          </w:p>
        </w:tc>
      </w:tr>
      <w:tr w:rsidR="00AE3068" w:rsidRPr="00383757" w:rsidTr="00E83931">
        <w:trPr>
          <w:trHeight w:val="312"/>
        </w:trPr>
        <w:tc>
          <w:tcPr>
            <w:tcW w:w="1744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%Males</w:t>
            </w:r>
          </w:p>
        </w:tc>
        <w:tc>
          <w:tcPr>
            <w:tcW w:w="1939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%Females</w:t>
            </w:r>
          </w:p>
        </w:tc>
      </w:tr>
      <w:tr w:rsidR="00AE3068" w:rsidRPr="00383757" w:rsidTr="00E83931">
        <w:trPr>
          <w:trHeight w:val="300"/>
        </w:trPr>
        <w:tc>
          <w:tcPr>
            <w:tcW w:w="1744" w:type="dxa"/>
            <w:noWrap/>
            <w:vAlign w:val="center"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color w:val="000000"/>
              </w:rPr>
            </w:pPr>
            <w:r>
              <w:rPr>
                <w:rFonts w:ascii="Gill Sans MT" w:hAnsi="Gill Sans MT"/>
                <w:noProof/>
                <w:color w:val="000000"/>
              </w:rPr>
              <w:t>49%</w:t>
            </w:r>
          </w:p>
        </w:tc>
        <w:tc>
          <w:tcPr>
            <w:tcW w:w="1939" w:type="dxa"/>
            <w:noWrap/>
            <w:vAlign w:val="center"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color w:val="000000"/>
              </w:rPr>
            </w:pPr>
            <w:r>
              <w:rPr>
                <w:rFonts w:ascii="Gill Sans MT" w:hAnsi="Gill Sans MT"/>
                <w:noProof/>
                <w:color w:val="000000"/>
              </w:rPr>
              <w:t>51%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1744"/>
        <w:gridCol w:w="1939"/>
        <w:gridCol w:w="2224"/>
        <w:gridCol w:w="2224"/>
        <w:gridCol w:w="1314"/>
      </w:tblGrid>
      <w:tr w:rsidR="00AE3068" w:rsidRPr="00383757" w:rsidTr="00E83931">
        <w:trPr>
          <w:trHeight w:val="312"/>
        </w:trPr>
        <w:tc>
          <w:tcPr>
            <w:tcW w:w="1744" w:type="dxa"/>
            <w:noWrap/>
            <w:vAlign w:val="bottom"/>
            <w:hideMark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Jordanian </w:t>
            </w:r>
          </w:p>
        </w:tc>
        <w:tc>
          <w:tcPr>
            <w:tcW w:w="1939" w:type="dxa"/>
            <w:noWrap/>
            <w:vAlign w:val="bottom"/>
            <w:hideMark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Palestinian</w:t>
            </w:r>
          </w:p>
        </w:tc>
        <w:tc>
          <w:tcPr>
            <w:tcW w:w="2224" w:type="dxa"/>
            <w:noWrap/>
            <w:vAlign w:val="bottom"/>
            <w:hideMark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Syrian</w:t>
            </w:r>
          </w:p>
        </w:tc>
        <w:tc>
          <w:tcPr>
            <w:tcW w:w="2224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Iraqi</w:t>
            </w:r>
          </w:p>
        </w:tc>
        <w:tc>
          <w:tcPr>
            <w:tcW w:w="1314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Other</w:t>
            </w:r>
          </w:p>
        </w:tc>
      </w:tr>
      <w:tr w:rsidR="00AE3068" w:rsidRPr="00383757" w:rsidTr="00E83931">
        <w:trPr>
          <w:trHeight w:val="107"/>
        </w:trPr>
        <w:tc>
          <w:tcPr>
            <w:tcW w:w="174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</w:t>
            </w:r>
          </w:p>
        </w:tc>
        <w:tc>
          <w:tcPr>
            <w:tcW w:w="193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22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2224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14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9"/>
        <w:gridCol w:w="850"/>
        <w:gridCol w:w="1032"/>
        <w:gridCol w:w="561"/>
        <w:gridCol w:w="927"/>
        <w:gridCol w:w="957"/>
      </w:tblGrid>
      <w:tr w:rsidR="00AE3068" w:rsidRPr="00383757" w:rsidTr="00E83931">
        <w:trPr>
          <w:trHeight w:val="288"/>
        </w:trPr>
        <w:tc>
          <w:tcPr>
            <w:tcW w:w="9350" w:type="dxa"/>
            <w:gridSpan w:val="6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Q1: How would you rate the following youth outlets in your community?</w:t>
            </w:r>
          </w:p>
        </w:tc>
      </w:tr>
      <w:tr w:rsidR="00AE3068" w:rsidRPr="00383757" w:rsidTr="00E83931">
        <w:trPr>
          <w:trHeight w:val="288"/>
        </w:trPr>
        <w:tc>
          <w:tcPr>
            <w:tcW w:w="4883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Options</w:t>
            </w:r>
          </w:p>
        </w:tc>
        <w:tc>
          <w:tcPr>
            <w:tcW w:w="877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Good</w:t>
            </w:r>
          </w:p>
        </w:tc>
        <w:tc>
          <w:tcPr>
            <w:tcW w:w="1067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Average</w:t>
            </w:r>
          </w:p>
        </w:tc>
        <w:tc>
          <w:tcPr>
            <w:tcW w:w="576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Bad</w:t>
            </w:r>
          </w:p>
        </w:tc>
        <w:tc>
          <w:tcPr>
            <w:tcW w:w="958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I don’t know</w:t>
            </w:r>
          </w:p>
        </w:tc>
        <w:tc>
          <w:tcPr>
            <w:tcW w:w="989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Doesn’t exist</w:t>
            </w:r>
          </w:p>
        </w:tc>
      </w:tr>
      <w:tr w:rsidR="00AE3068" w:rsidRPr="00383757" w:rsidTr="00E83931">
        <w:trPr>
          <w:trHeight w:val="300"/>
        </w:trPr>
        <w:tc>
          <w:tcPr>
            <w:tcW w:w="488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Disability-friendly public spaces</w:t>
            </w:r>
          </w:p>
        </w:tc>
        <w:tc>
          <w:tcPr>
            <w:tcW w:w="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06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9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98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AE3068" w:rsidRPr="00383757" w:rsidTr="00E83931">
        <w:trPr>
          <w:trHeight w:val="312"/>
        </w:trPr>
        <w:tc>
          <w:tcPr>
            <w:tcW w:w="488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Library</w:t>
            </w:r>
          </w:p>
        </w:tc>
        <w:tc>
          <w:tcPr>
            <w:tcW w:w="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106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9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98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</w:tr>
      <w:tr w:rsidR="00AE3068" w:rsidRPr="00383757" w:rsidTr="00E83931">
        <w:trPr>
          <w:trHeight w:val="300"/>
        </w:trPr>
        <w:tc>
          <w:tcPr>
            <w:tcW w:w="488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Entertainment (movie theater, public parks, café, internet café)</w:t>
            </w:r>
          </w:p>
        </w:tc>
        <w:tc>
          <w:tcPr>
            <w:tcW w:w="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06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9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98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AE3068" w:rsidRPr="00383757" w:rsidTr="00E83931">
        <w:trPr>
          <w:trHeight w:val="288"/>
        </w:trPr>
        <w:tc>
          <w:tcPr>
            <w:tcW w:w="488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Spaces for women to gather (houses, mosques, café, clubs)</w:t>
            </w:r>
          </w:p>
        </w:tc>
        <w:tc>
          <w:tcPr>
            <w:tcW w:w="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106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9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98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AE3068" w:rsidRPr="00383757" w:rsidTr="00E83931">
        <w:trPr>
          <w:trHeight w:val="288"/>
        </w:trPr>
        <w:tc>
          <w:tcPr>
            <w:tcW w:w="488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Spaces for youth to gather (CBOs, parks, municipality space, schools)</w:t>
            </w:r>
          </w:p>
        </w:tc>
        <w:tc>
          <w:tcPr>
            <w:tcW w:w="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106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9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98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AE3068" w:rsidRPr="00383757" w:rsidTr="00E83931">
        <w:trPr>
          <w:trHeight w:val="330"/>
        </w:trPr>
        <w:tc>
          <w:tcPr>
            <w:tcW w:w="488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Learning opportunities in the community (outside school)</w:t>
            </w:r>
          </w:p>
        </w:tc>
        <w:tc>
          <w:tcPr>
            <w:tcW w:w="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106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9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98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AE3068" w:rsidRPr="00383757" w:rsidTr="00E83931">
        <w:trPr>
          <w:trHeight w:val="288"/>
        </w:trPr>
        <w:tc>
          <w:tcPr>
            <w:tcW w:w="488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Youth clubs and associations</w:t>
            </w:r>
          </w:p>
        </w:tc>
        <w:tc>
          <w:tcPr>
            <w:tcW w:w="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06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9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98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AE3068" w:rsidRPr="00383757" w:rsidTr="00E83931">
        <w:trPr>
          <w:trHeight w:val="288"/>
        </w:trPr>
        <w:tc>
          <w:tcPr>
            <w:tcW w:w="488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Sport teams/competitions (football team/basketball/swimming)</w:t>
            </w:r>
          </w:p>
        </w:tc>
        <w:tc>
          <w:tcPr>
            <w:tcW w:w="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106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9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98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</w:tr>
      <w:tr w:rsidR="00AE3068" w:rsidRPr="00383757" w:rsidTr="00E83931">
        <w:trPr>
          <w:trHeight w:val="288"/>
        </w:trPr>
        <w:tc>
          <w:tcPr>
            <w:tcW w:w="488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Organized activities (@CBOs, @NGOs, youth leaders)</w:t>
            </w:r>
          </w:p>
        </w:tc>
        <w:tc>
          <w:tcPr>
            <w:tcW w:w="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106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9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98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AE3068" w:rsidRPr="00383757" w:rsidTr="00E83931">
        <w:trPr>
          <w:trHeight w:val="288"/>
        </w:trPr>
        <w:tc>
          <w:tcPr>
            <w:tcW w:w="488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Sports (basketball/football /swimming)</w:t>
            </w:r>
          </w:p>
        </w:tc>
        <w:tc>
          <w:tcPr>
            <w:tcW w:w="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106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9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98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</w:tr>
      <w:tr w:rsidR="00AE3068" w:rsidRPr="00383757" w:rsidTr="00E83931">
        <w:trPr>
          <w:trHeight w:val="288"/>
        </w:trPr>
        <w:tc>
          <w:tcPr>
            <w:tcW w:w="488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Spaces for men to gather (streets, houses, café, mosques, clubs)</w:t>
            </w:r>
          </w:p>
        </w:tc>
        <w:tc>
          <w:tcPr>
            <w:tcW w:w="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</w:t>
            </w:r>
          </w:p>
        </w:tc>
        <w:tc>
          <w:tcPr>
            <w:tcW w:w="106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98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75"/>
        <w:gridCol w:w="1565"/>
        <w:gridCol w:w="1340"/>
        <w:gridCol w:w="1138"/>
        <w:gridCol w:w="998"/>
      </w:tblGrid>
      <w:tr w:rsidR="00AE3068" w:rsidRPr="00383757" w:rsidTr="00E83931">
        <w:trPr>
          <w:trHeight w:val="288"/>
        </w:trPr>
        <w:tc>
          <w:tcPr>
            <w:tcW w:w="9350" w:type="dxa"/>
            <w:gridSpan w:val="5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Q2: How accessible are these following out of school services in your community?</w:t>
            </w:r>
          </w:p>
        </w:tc>
      </w:tr>
      <w:tr w:rsidR="00AE3068" w:rsidRPr="00383757" w:rsidTr="00E83931">
        <w:trPr>
          <w:trHeight w:val="576"/>
        </w:trPr>
        <w:tc>
          <w:tcPr>
            <w:tcW w:w="4133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Options</w:t>
            </w:r>
          </w:p>
        </w:tc>
        <w:tc>
          <w:tcPr>
            <w:tcW w:w="1622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Always accessible</w:t>
            </w:r>
          </w:p>
        </w:tc>
        <w:tc>
          <w:tcPr>
            <w:tcW w:w="1387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Sometimes</w:t>
            </w:r>
          </w:p>
        </w:tc>
        <w:tc>
          <w:tcPr>
            <w:tcW w:w="1177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Never accessible</w:t>
            </w:r>
          </w:p>
        </w:tc>
        <w:tc>
          <w:tcPr>
            <w:tcW w:w="1031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Doesn’t exist</w:t>
            </w:r>
          </w:p>
        </w:tc>
      </w:tr>
      <w:tr w:rsidR="00AE3068" w:rsidRPr="00383757" w:rsidTr="00E83931">
        <w:trPr>
          <w:trHeight w:val="288"/>
        </w:trPr>
        <w:tc>
          <w:tcPr>
            <w:tcW w:w="413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Internet knowledge station </w:t>
            </w:r>
          </w:p>
        </w:tc>
        <w:tc>
          <w:tcPr>
            <w:tcW w:w="162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38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11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03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AE3068" w:rsidRPr="00383757" w:rsidTr="00E83931">
        <w:trPr>
          <w:trHeight w:val="288"/>
        </w:trPr>
        <w:tc>
          <w:tcPr>
            <w:tcW w:w="413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Business resources  (grants, business  plan, financial guidance)</w:t>
            </w:r>
          </w:p>
        </w:tc>
        <w:tc>
          <w:tcPr>
            <w:tcW w:w="162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138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11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103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AE3068" w:rsidRPr="00383757" w:rsidTr="00E83931">
        <w:trPr>
          <w:trHeight w:val="288"/>
        </w:trPr>
        <w:tc>
          <w:tcPr>
            <w:tcW w:w="413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Other educational resources (scholarship  &amp; application info)</w:t>
            </w:r>
          </w:p>
        </w:tc>
        <w:tc>
          <w:tcPr>
            <w:tcW w:w="162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38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11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03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AE3068" w:rsidRPr="00383757" w:rsidTr="00E83931">
        <w:trPr>
          <w:trHeight w:val="288"/>
        </w:trPr>
        <w:tc>
          <w:tcPr>
            <w:tcW w:w="413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Art, music, theatre activities</w:t>
            </w:r>
          </w:p>
        </w:tc>
        <w:tc>
          <w:tcPr>
            <w:tcW w:w="162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38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11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03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AE3068" w:rsidRPr="00383757" w:rsidTr="00E83931">
        <w:trPr>
          <w:trHeight w:val="288"/>
        </w:trPr>
        <w:tc>
          <w:tcPr>
            <w:tcW w:w="413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Debates/ Structured Youth  Conversations</w:t>
            </w:r>
          </w:p>
        </w:tc>
        <w:tc>
          <w:tcPr>
            <w:tcW w:w="162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38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11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103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AE3068" w:rsidRPr="00383757" w:rsidTr="00E83931">
        <w:trPr>
          <w:trHeight w:val="288"/>
        </w:trPr>
        <w:tc>
          <w:tcPr>
            <w:tcW w:w="413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Access to computers at computer center </w:t>
            </w:r>
          </w:p>
        </w:tc>
        <w:tc>
          <w:tcPr>
            <w:tcW w:w="162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138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11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03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</w:tr>
      <w:tr w:rsidR="00AE3068" w:rsidRPr="00383757" w:rsidTr="00E83931">
        <w:trPr>
          <w:trHeight w:val="288"/>
        </w:trPr>
        <w:tc>
          <w:tcPr>
            <w:tcW w:w="413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Life skills/activities (communication, teamwork)</w:t>
            </w:r>
          </w:p>
        </w:tc>
        <w:tc>
          <w:tcPr>
            <w:tcW w:w="162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138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1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03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</w:tr>
      <w:tr w:rsidR="00AE3068" w:rsidRPr="00383757" w:rsidTr="00E83931">
        <w:trPr>
          <w:trHeight w:val="288"/>
        </w:trPr>
        <w:tc>
          <w:tcPr>
            <w:tcW w:w="413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Computer  center </w:t>
            </w:r>
          </w:p>
        </w:tc>
        <w:tc>
          <w:tcPr>
            <w:tcW w:w="162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38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</w:t>
            </w:r>
          </w:p>
        </w:tc>
        <w:tc>
          <w:tcPr>
            <w:tcW w:w="11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03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AE3068" w:rsidRPr="00383757" w:rsidTr="00E83931">
        <w:trPr>
          <w:trHeight w:val="288"/>
        </w:trPr>
        <w:tc>
          <w:tcPr>
            <w:tcW w:w="413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Employment skills training </w:t>
            </w:r>
          </w:p>
        </w:tc>
        <w:tc>
          <w:tcPr>
            <w:tcW w:w="162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138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11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03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AE3068" w:rsidRPr="00383757" w:rsidTr="00E83931">
        <w:trPr>
          <w:trHeight w:val="288"/>
        </w:trPr>
        <w:tc>
          <w:tcPr>
            <w:tcW w:w="413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Computer courses</w:t>
            </w:r>
          </w:p>
        </w:tc>
        <w:tc>
          <w:tcPr>
            <w:tcW w:w="162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138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</w:t>
            </w:r>
          </w:p>
        </w:tc>
        <w:tc>
          <w:tcPr>
            <w:tcW w:w="11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03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AE3068" w:rsidRPr="00383757" w:rsidTr="00E83931">
        <w:trPr>
          <w:trHeight w:val="288"/>
        </w:trPr>
        <w:tc>
          <w:tcPr>
            <w:tcW w:w="4133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English language courses</w:t>
            </w:r>
          </w:p>
        </w:tc>
        <w:tc>
          <w:tcPr>
            <w:tcW w:w="162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38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11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03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14"/>
        <w:gridCol w:w="3102"/>
      </w:tblGrid>
      <w:tr w:rsidR="00AE3068" w:rsidRPr="00383757" w:rsidTr="00E83931">
        <w:trPr>
          <w:trHeight w:val="300"/>
        </w:trPr>
        <w:tc>
          <w:tcPr>
            <w:tcW w:w="9350" w:type="dxa"/>
            <w:gridSpan w:val="2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Q3: Have you heard or been part of (participated in) the following programs in your community?</w:t>
            </w:r>
          </w:p>
        </w:tc>
      </w:tr>
      <w:tr w:rsidR="00AE3068" w:rsidRPr="00383757" w:rsidTr="00E83931">
        <w:trPr>
          <w:trHeight w:val="288"/>
        </w:trPr>
        <w:tc>
          <w:tcPr>
            <w:tcW w:w="6136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Options</w:t>
            </w:r>
          </w:p>
        </w:tc>
        <w:tc>
          <w:tcPr>
            <w:tcW w:w="3214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Yes</w:t>
            </w:r>
          </w:p>
        </w:tc>
      </w:tr>
      <w:tr w:rsidR="00AE3068" w:rsidRPr="00383757" w:rsidTr="00E83931">
        <w:trPr>
          <w:trHeight w:val="288"/>
        </w:trPr>
        <w:tc>
          <w:tcPr>
            <w:tcW w:w="613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Community radio</w:t>
            </w:r>
          </w:p>
        </w:tc>
        <w:tc>
          <w:tcPr>
            <w:tcW w:w="321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AE3068" w:rsidRPr="00383757" w:rsidTr="00E83931">
        <w:trPr>
          <w:trHeight w:val="288"/>
        </w:trPr>
        <w:tc>
          <w:tcPr>
            <w:tcW w:w="613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NGO-CBO  guidance/counselling activities</w:t>
            </w:r>
          </w:p>
        </w:tc>
        <w:tc>
          <w:tcPr>
            <w:tcW w:w="321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</w:tr>
      <w:tr w:rsidR="00AE3068" w:rsidRPr="00383757" w:rsidTr="00E83931">
        <w:trPr>
          <w:trHeight w:val="288"/>
        </w:trPr>
        <w:tc>
          <w:tcPr>
            <w:tcW w:w="613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Boy scouts</w:t>
            </w:r>
          </w:p>
        </w:tc>
        <w:tc>
          <w:tcPr>
            <w:tcW w:w="321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</w:tr>
      <w:tr w:rsidR="00AE3068" w:rsidRPr="00383757" w:rsidTr="00E83931">
        <w:trPr>
          <w:trHeight w:val="288"/>
        </w:trPr>
        <w:tc>
          <w:tcPr>
            <w:tcW w:w="613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Mentorship (psychological, career)</w:t>
            </w:r>
          </w:p>
        </w:tc>
        <w:tc>
          <w:tcPr>
            <w:tcW w:w="321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</w:tr>
      <w:tr w:rsidR="00AE3068" w:rsidRPr="00383757" w:rsidTr="00E83931">
        <w:trPr>
          <w:trHeight w:val="288"/>
        </w:trPr>
        <w:tc>
          <w:tcPr>
            <w:tcW w:w="613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Girl  scouts </w:t>
            </w:r>
          </w:p>
        </w:tc>
        <w:tc>
          <w:tcPr>
            <w:tcW w:w="321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</w:t>
            </w:r>
          </w:p>
        </w:tc>
      </w:tr>
      <w:tr w:rsidR="00AE3068" w:rsidRPr="00383757" w:rsidTr="00E83931">
        <w:trPr>
          <w:trHeight w:val="288"/>
        </w:trPr>
        <w:tc>
          <w:tcPr>
            <w:tcW w:w="613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Religious guidance/counselling</w:t>
            </w:r>
          </w:p>
        </w:tc>
        <w:tc>
          <w:tcPr>
            <w:tcW w:w="321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98"/>
        <w:gridCol w:w="1013"/>
        <w:gridCol w:w="1220"/>
        <w:gridCol w:w="735"/>
        <w:gridCol w:w="1350"/>
      </w:tblGrid>
      <w:tr w:rsidR="00AE3068" w:rsidRPr="00383757" w:rsidTr="00E83931">
        <w:trPr>
          <w:trHeight w:val="300"/>
        </w:trPr>
        <w:tc>
          <w:tcPr>
            <w:tcW w:w="9350" w:type="dxa"/>
            <w:gridSpan w:val="5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Q4: Does your community provide the following to assist the process of entering the workforce?</w:t>
            </w:r>
          </w:p>
        </w:tc>
      </w:tr>
      <w:tr w:rsidR="00AE3068" w:rsidRPr="00383757" w:rsidTr="00E83931">
        <w:trPr>
          <w:trHeight w:val="288"/>
        </w:trPr>
        <w:tc>
          <w:tcPr>
            <w:tcW w:w="4886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Options</w:t>
            </w:r>
          </w:p>
        </w:tc>
        <w:tc>
          <w:tcPr>
            <w:tcW w:w="1047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Yes</w:t>
            </w:r>
          </w:p>
        </w:tc>
        <w:tc>
          <w:tcPr>
            <w:tcW w:w="1262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Somewhat</w:t>
            </w:r>
          </w:p>
        </w:tc>
        <w:tc>
          <w:tcPr>
            <w:tcW w:w="757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No</w:t>
            </w:r>
          </w:p>
        </w:tc>
        <w:tc>
          <w:tcPr>
            <w:tcW w:w="1398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I don’t know</w:t>
            </w:r>
          </w:p>
        </w:tc>
      </w:tr>
      <w:tr w:rsidR="00AE3068" w:rsidRPr="00383757" w:rsidTr="00E83931">
        <w:trPr>
          <w:trHeight w:val="288"/>
        </w:trPr>
        <w:tc>
          <w:tcPr>
            <w:tcW w:w="488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Job fairs</w:t>
            </w:r>
          </w:p>
        </w:tc>
        <w:tc>
          <w:tcPr>
            <w:tcW w:w="104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26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75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13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AE3068" w:rsidRPr="00383757" w:rsidTr="00E83931">
        <w:trPr>
          <w:trHeight w:val="288"/>
        </w:trPr>
        <w:tc>
          <w:tcPr>
            <w:tcW w:w="488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Career counseling </w:t>
            </w:r>
          </w:p>
        </w:tc>
        <w:tc>
          <w:tcPr>
            <w:tcW w:w="104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126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75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3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AE3068" w:rsidRPr="00383757" w:rsidTr="00E83931">
        <w:trPr>
          <w:trHeight w:val="288"/>
        </w:trPr>
        <w:tc>
          <w:tcPr>
            <w:tcW w:w="488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Entrepreneurial support</w:t>
            </w:r>
          </w:p>
        </w:tc>
        <w:tc>
          <w:tcPr>
            <w:tcW w:w="104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26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75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13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AE3068" w:rsidRPr="00383757" w:rsidTr="00E83931">
        <w:trPr>
          <w:trHeight w:val="288"/>
        </w:trPr>
        <w:tc>
          <w:tcPr>
            <w:tcW w:w="488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Vocational training</w:t>
            </w:r>
          </w:p>
        </w:tc>
        <w:tc>
          <w:tcPr>
            <w:tcW w:w="104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126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75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3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AE3068" w:rsidRPr="00383757" w:rsidTr="00E83931">
        <w:trPr>
          <w:trHeight w:val="288"/>
        </w:trPr>
        <w:tc>
          <w:tcPr>
            <w:tcW w:w="488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Internships</w:t>
            </w:r>
          </w:p>
        </w:tc>
        <w:tc>
          <w:tcPr>
            <w:tcW w:w="104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126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75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3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AE3068" w:rsidRPr="00383757" w:rsidTr="00E83931">
        <w:trPr>
          <w:trHeight w:val="288"/>
        </w:trPr>
        <w:tc>
          <w:tcPr>
            <w:tcW w:w="488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 for job placement</w:t>
            </w:r>
          </w:p>
        </w:tc>
        <w:tc>
          <w:tcPr>
            <w:tcW w:w="104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126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5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3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AE3068" w:rsidRPr="00383757" w:rsidTr="00E83931">
        <w:trPr>
          <w:trHeight w:val="288"/>
        </w:trPr>
        <w:tc>
          <w:tcPr>
            <w:tcW w:w="4886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Volunteering in the workforce</w:t>
            </w:r>
          </w:p>
        </w:tc>
        <w:tc>
          <w:tcPr>
            <w:tcW w:w="104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126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75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3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5"/>
        <w:gridCol w:w="1931"/>
      </w:tblGrid>
      <w:tr w:rsidR="00AE3068" w:rsidRPr="00383757" w:rsidTr="00E83931">
        <w:trPr>
          <w:trHeight w:val="288"/>
        </w:trPr>
        <w:tc>
          <w:tcPr>
            <w:tcW w:w="9350" w:type="dxa"/>
            <w:gridSpan w:val="2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Q5: Which places do youth gather when in your community? Select all that apply.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Options</w:t>
            </w:r>
          </w:p>
        </w:tc>
        <w:tc>
          <w:tcPr>
            <w:tcW w:w="1998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Count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Coffee shops or cafes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Football playgrounds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Community centers / Youth center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Parks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University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On the street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Sports facilities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CBOs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Private homes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Clubs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Municipal spaces/halls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Other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None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SCHOOL EDUCATION ENVIRONMENT</w:t>
      </w:r>
      <w:r w:rsidRPr="00383757">
        <w:rPr>
          <w:rFonts w:ascii="Gill Sans MT" w:hAnsi="Gill Sans MT"/>
          <w:noProof/>
          <w:sz w:val="24"/>
          <w:szCs w:val="24"/>
        </w:rPr>
        <w:tab/>
      </w:r>
      <w:r w:rsidRPr="00383757">
        <w:rPr>
          <w:rFonts w:ascii="Gill Sans MT" w:hAnsi="Gill Sans MT"/>
          <w:noProof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27"/>
        <w:gridCol w:w="1389"/>
      </w:tblGrid>
      <w:tr w:rsidR="00AE3068" w:rsidRPr="00383757" w:rsidTr="00E83931">
        <w:trPr>
          <w:trHeight w:val="288"/>
        </w:trPr>
        <w:tc>
          <w:tcPr>
            <w:tcW w:w="9350" w:type="dxa"/>
            <w:gridSpan w:val="2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Q6: In your opinion what are the three most important issues in schools Ramtha?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Options</w:t>
            </w:r>
          </w:p>
        </w:tc>
        <w:tc>
          <w:tcPr>
            <w:tcW w:w="143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Count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Attendance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Overcrowded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Violence/ bullying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Teacher student relationship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Teacher parent relationship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Poor quality education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 to student relationship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Bad curriculum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 additional subject support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Too many school related expenses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Drop outs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Late school shift for students 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Infrastructural issues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Distance from my home or community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 support for people with learning difficulties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Limited or restricted transportation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Limited or no access to school facilities (locked)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Other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27"/>
        <w:gridCol w:w="1389"/>
      </w:tblGrid>
      <w:tr w:rsidR="00AE3068" w:rsidRPr="00383757" w:rsidTr="00E83931">
        <w:trPr>
          <w:trHeight w:val="288"/>
        </w:trPr>
        <w:tc>
          <w:tcPr>
            <w:tcW w:w="9350" w:type="dxa"/>
            <w:gridSpan w:val="2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Q7: What do you consider the top three issues with school services in your community?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Count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Poor learning conditions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Lack of tutoring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Lack of mentoring/counseling (feeling connected to the school environment)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After school activities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Lack of subject matter choices (Vocational training, computer, English)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Lack of sports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Lack of private student to teacher time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Other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27"/>
        <w:gridCol w:w="1389"/>
      </w:tblGrid>
      <w:tr w:rsidR="00AE3068" w:rsidRPr="00383757" w:rsidTr="00E83931">
        <w:trPr>
          <w:trHeight w:val="288"/>
        </w:trPr>
        <w:tc>
          <w:tcPr>
            <w:tcW w:w="9350" w:type="dxa"/>
            <w:gridSpan w:val="2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Q8: Have you or has someone you know experienced these safety related issues in school in your community?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Yes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Bullying (physical/verbal)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abuse (by students and/or teachers)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Unsafe conditions (infrastructural )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Safety issues to/from school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</w:t>
            </w:r>
          </w:p>
        </w:tc>
      </w:tr>
      <w:tr w:rsidR="00AE3068" w:rsidRPr="00383757" w:rsidTr="00E83931">
        <w:trPr>
          <w:trHeight w:val="288"/>
        </w:trPr>
        <w:tc>
          <w:tcPr>
            <w:tcW w:w="79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Harassment (from students &amp;/or teachers)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5"/>
        <w:gridCol w:w="1295"/>
        <w:gridCol w:w="1243"/>
        <w:gridCol w:w="834"/>
        <w:gridCol w:w="1399"/>
      </w:tblGrid>
      <w:tr w:rsidR="00AE3068" w:rsidRPr="00383757" w:rsidTr="00E83931">
        <w:trPr>
          <w:trHeight w:val="288"/>
        </w:trPr>
        <w:tc>
          <w:tcPr>
            <w:tcW w:w="9350" w:type="dxa"/>
            <w:gridSpan w:val="5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Q9: Have you or someone you know experience the following school issues in your community?</w:t>
            </w:r>
          </w:p>
        </w:tc>
      </w:tr>
      <w:tr w:rsidR="00AE3068" w:rsidRPr="00383757" w:rsidTr="00E83931">
        <w:trPr>
          <w:trHeight w:val="288"/>
        </w:trPr>
        <w:tc>
          <w:tcPr>
            <w:tcW w:w="441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Frequently</w:t>
            </w:r>
          </w:p>
        </w:tc>
        <w:tc>
          <w:tcPr>
            <w:tcW w:w="1286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Sometimes</w:t>
            </w:r>
          </w:p>
        </w:tc>
        <w:tc>
          <w:tcPr>
            <w:tcW w:w="860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Rarely</w:t>
            </w:r>
          </w:p>
        </w:tc>
        <w:tc>
          <w:tcPr>
            <w:tcW w:w="1449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I don’t know</w:t>
            </w:r>
          </w:p>
        </w:tc>
      </w:tr>
      <w:tr w:rsidR="00AE3068" w:rsidRPr="00383757" w:rsidTr="00E83931">
        <w:trPr>
          <w:trHeight w:val="288"/>
        </w:trPr>
        <w:tc>
          <w:tcPr>
            <w:tcW w:w="44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Unhygienic</w:t>
            </w:r>
          </w:p>
        </w:tc>
        <w:tc>
          <w:tcPr>
            <w:tcW w:w="13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128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86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144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</w:tr>
      <w:tr w:rsidR="00AE3068" w:rsidRPr="00383757" w:rsidTr="00E83931">
        <w:trPr>
          <w:trHeight w:val="288"/>
        </w:trPr>
        <w:tc>
          <w:tcPr>
            <w:tcW w:w="44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Inadequate bathrooms</w:t>
            </w:r>
          </w:p>
        </w:tc>
        <w:tc>
          <w:tcPr>
            <w:tcW w:w="13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28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86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44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</w:tr>
      <w:tr w:rsidR="00AE3068" w:rsidRPr="00383757" w:rsidTr="00E83931">
        <w:trPr>
          <w:trHeight w:val="288"/>
        </w:trPr>
        <w:tc>
          <w:tcPr>
            <w:tcW w:w="44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Violence, bullying, harassment</w:t>
            </w:r>
          </w:p>
        </w:tc>
        <w:tc>
          <w:tcPr>
            <w:tcW w:w="13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128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86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44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AE3068" w:rsidRPr="00383757" w:rsidTr="00E83931">
        <w:trPr>
          <w:trHeight w:val="288"/>
        </w:trPr>
        <w:tc>
          <w:tcPr>
            <w:tcW w:w="44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Poor maintenance</w:t>
            </w:r>
          </w:p>
        </w:tc>
        <w:tc>
          <w:tcPr>
            <w:tcW w:w="13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128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86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144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</w:tr>
      <w:tr w:rsidR="00AE3068" w:rsidRPr="00383757" w:rsidTr="00E83931">
        <w:trPr>
          <w:trHeight w:val="288"/>
        </w:trPr>
        <w:tc>
          <w:tcPr>
            <w:tcW w:w="44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 enough space in classroom</w:t>
            </w:r>
          </w:p>
        </w:tc>
        <w:tc>
          <w:tcPr>
            <w:tcW w:w="13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128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86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44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AE3068" w:rsidRPr="00383757" w:rsidTr="00E83931">
        <w:trPr>
          <w:trHeight w:val="288"/>
        </w:trPr>
        <w:tc>
          <w:tcPr>
            <w:tcW w:w="44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Unsafe conditions  (bad wiring, infrastructure)</w:t>
            </w:r>
          </w:p>
        </w:tc>
        <w:tc>
          <w:tcPr>
            <w:tcW w:w="13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28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86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144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AE3068" w:rsidRPr="00383757" w:rsidTr="00E83931">
        <w:trPr>
          <w:trHeight w:val="288"/>
        </w:trPr>
        <w:tc>
          <w:tcPr>
            <w:tcW w:w="44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Disconnectedness to school environment</w:t>
            </w:r>
          </w:p>
        </w:tc>
        <w:tc>
          <w:tcPr>
            <w:tcW w:w="13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128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86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44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AE3068" w:rsidRPr="00383757" w:rsidTr="00E83931">
        <w:trPr>
          <w:trHeight w:val="288"/>
        </w:trPr>
        <w:tc>
          <w:tcPr>
            <w:tcW w:w="44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Low quality education</w:t>
            </w:r>
          </w:p>
        </w:tc>
        <w:tc>
          <w:tcPr>
            <w:tcW w:w="13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28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86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44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AE3068" w:rsidRPr="00383757" w:rsidTr="00E83931">
        <w:trPr>
          <w:trHeight w:val="288"/>
        </w:trPr>
        <w:tc>
          <w:tcPr>
            <w:tcW w:w="44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Lack of equipment (books, recreational equipment, computers)</w:t>
            </w:r>
          </w:p>
        </w:tc>
        <w:tc>
          <w:tcPr>
            <w:tcW w:w="13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28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86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44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  <w:tr w:rsidR="00AE3068" w:rsidRPr="00383757" w:rsidTr="00E83931">
        <w:trPr>
          <w:trHeight w:val="288"/>
        </w:trPr>
        <w:tc>
          <w:tcPr>
            <w:tcW w:w="44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Teachers lacking experience</w:t>
            </w:r>
          </w:p>
        </w:tc>
        <w:tc>
          <w:tcPr>
            <w:tcW w:w="13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28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86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44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AE3068" w:rsidRPr="00383757" w:rsidTr="00E83931">
        <w:trPr>
          <w:trHeight w:val="288"/>
        </w:trPr>
        <w:tc>
          <w:tcPr>
            <w:tcW w:w="44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Understaffed</w:t>
            </w:r>
          </w:p>
        </w:tc>
        <w:tc>
          <w:tcPr>
            <w:tcW w:w="13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28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86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144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30"/>
        <w:gridCol w:w="1210"/>
        <w:gridCol w:w="1392"/>
        <w:gridCol w:w="808"/>
        <w:gridCol w:w="1376"/>
      </w:tblGrid>
      <w:tr w:rsidR="00AE3068" w:rsidRPr="00383757" w:rsidTr="00E83931">
        <w:trPr>
          <w:trHeight w:val="288"/>
        </w:trPr>
        <w:tc>
          <w:tcPr>
            <w:tcW w:w="9350" w:type="dxa"/>
            <w:gridSpan w:val="5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10. Have you or has someone you know experienced these barriers to schools in your community?</w:t>
            </w:r>
          </w:p>
        </w:tc>
      </w:tr>
      <w:tr w:rsidR="00AE3068" w:rsidRPr="00383757" w:rsidTr="00E83931">
        <w:trPr>
          <w:trHeight w:val="288"/>
        </w:trPr>
        <w:tc>
          <w:tcPr>
            <w:tcW w:w="4399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Frequently</w:t>
            </w:r>
          </w:p>
        </w:tc>
        <w:tc>
          <w:tcPr>
            <w:tcW w:w="1441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Sometimes</w:t>
            </w:r>
          </w:p>
        </w:tc>
        <w:tc>
          <w:tcPr>
            <w:tcW w:w="833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Rarely</w:t>
            </w:r>
          </w:p>
        </w:tc>
        <w:tc>
          <w:tcPr>
            <w:tcW w:w="142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I don’t know</w:t>
            </w:r>
          </w:p>
        </w:tc>
      </w:tr>
      <w:tr w:rsidR="00AE3068" w:rsidRPr="00383757" w:rsidTr="00E83931">
        <w:trPr>
          <w:trHeight w:val="288"/>
        </w:trPr>
        <w:tc>
          <w:tcPr>
            <w:tcW w:w="43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Financial reasons (uniform, books, tuition)</w:t>
            </w:r>
          </w:p>
        </w:tc>
        <w:tc>
          <w:tcPr>
            <w:tcW w:w="12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144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83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4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AE3068" w:rsidRPr="00383757" w:rsidTr="00E83931">
        <w:trPr>
          <w:trHeight w:val="288"/>
        </w:trPr>
        <w:tc>
          <w:tcPr>
            <w:tcW w:w="43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Transportation/ location of the school</w:t>
            </w:r>
          </w:p>
        </w:tc>
        <w:tc>
          <w:tcPr>
            <w:tcW w:w="12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144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83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4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AE3068" w:rsidRPr="00383757" w:rsidTr="00E83931">
        <w:trPr>
          <w:trHeight w:val="288"/>
        </w:trPr>
        <w:tc>
          <w:tcPr>
            <w:tcW w:w="43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Stray animals</w:t>
            </w:r>
          </w:p>
        </w:tc>
        <w:tc>
          <w:tcPr>
            <w:tcW w:w="12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144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83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4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</w:tr>
      <w:tr w:rsidR="00AE3068" w:rsidRPr="00383757" w:rsidTr="00E83931">
        <w:trPr>
          <w:trHeight w:val="288"/>
        </w:trPr>
        <w:tc>
          <w:tcPr>
            <w:tcW w:w="43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 assistance for people with learning difficulties</w:t>
            </w:r>
          </w:p>
        </w:tc>
        <w:tc>
          <w:tcPr>
            <w:tcW w:w="12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44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83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4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  <w:tr w:rsidR="00AE3068" w:rsidRPr="00383757" w:rsidTr="00E83931">
        <w:trPr>
          <w:trHeight w:val="288"/>
        </w:trPr>
        <w:tc>
          <w:tcPr>
            <w:tcW w:w="43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Need to work to support family</w:t>
            </w:r>
          </w:p>
        </w:tc>
        <w:tc>
          <w:tcPr>
            <w:tcW w:w="12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44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83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4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AE3068" w:rsidRPr="00383757" w:rsidTr="00E83931">
        <w:trPr>
          <w:trHeight w:val="288"/>
        </w:trPr>
        <w:tc>
          <w:tcPr>
            <w:tcW w:w="43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Lacks accessibility for persons with disabilities</w:t>
            </w:r>
          </w:p>
        </w:tc>
        <w:tc>
          <w:tcPr>
            <w:tcW w:w="12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144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83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14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  <w:tr w:rsidR="00AE3068" w:rsidRPr="00383757" w:rsidTr="00E83931">
        <w:trPr>
          <w:trHeight w:val="288"/>
        </w:trPr>
        <w:tc>
          <w:tcPr>
            <w:tcW w:w="43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Parents/family situation (not allowed by family/spouse)</w:t>
            </w:r>
          </w:p>
        </w:tc>
        <w:tc>
          <w:tcPr>
            <w:tcW w:w="12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44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83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4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  <w:tr w:rsidR="00AE3068" w:rsidRPr="00383757" w:rsidTr="00E83931">
        <w:trPr>
          <w:trHeight w:val="288"/>
        </w:trPr>
        <w:tc>
          <w:tcPr>
            <w:tcW w:w="43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Need to take care of siblings/children/ elderly</w:t>
            </w:r>
          </w:p>
        </w:tc>
        <w:tc>
          <w:tcPr>
            <w:tcW w:w="12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44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83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4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85"/>
        <w:gridCol w:w="831"/>
      </w:tblGrid>
      <w:tr w:rsidR="00AE3068" w:rsidRPr="00383757" w:rsidTr="00E83931">
        <w:trPr>
          <w:trHeight w:val="288"/>
        </w:trPr>
        <w:tc>
          <w:tcPr>
            <w:tcW w:w="9350" w:type="dxa"/>
            <w:gridSpan w:val="2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11. Do the following exist in schools in your community?</w:t>
            </w:r>
          </w:p>
        </w:tc>
      </w:tr>
      <w:tr w:rsidR="00AE3068" w:rsidRPr="00383757" w:rsidTr="00E83931">
        <w:trPr>
          <w:trHeight w:val="288"/>
        </w:trPr>
        <w:tc>
          <w:tcPr>
            <w:tcW w:w="849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Yes</w:t>
            </w:r>
          </w:p>
        </w:tc>
      </w:tr>
      <w:tr w:rsidR="00AE3068" w:rsidRPr="00383757" w:rsidTr="00E83931">
        <w:trPr>
          <w:trHeight w:val="288"/>
        </w:trPr>
        <w:tc>
          <w:tcPr>
            <w:tcW w:w="849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School leadership (student  council)</w:t>
            </w:r>
          </w:p>
        </w:tc>
        <w:tc>
          <w:tcPr>
            <w:tcW w:w="8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156</w:t>
            </w:r>
          </w:p>
        </w:tc>
      </w:tr>
      <w:tr w:rsidR="00AE3068" w:rsidRPr="00383757" w:rsidTr="00E83931">
        <w:trPr>
          <w:trHeight w:val="288"/>
        </w:trPr>
        <w:tc>
          <w:tcPr>
            <w:tcW w:w="849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Student-led extra  -curricular activities</w:t>
            </w:r>
          </w:p>
        </w:tc>
        <w:tc>
          <w:tcPr>
            <w:tcW w:w="8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</w:tr>
      <w:tr w:rsidR="00AE3068" w:rsidRPr="00383757" w:rsidTr="00E83931">
        <w:trPr>
          <w:trHeight w:val="288"/>
        </w:trPr>
        <w:tc>
          <w:tcPr>
            <w:tcW w:w="849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Volunteering activities </w:t>
            </w:r>
          </w:p>
        </w:tc>
        <w:tc>
          <w:tcPr>
            <w:tcW w:w="8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</w:t>
            </w:r>
          </w:p>
        </w:tc>
      </w:tr>
      <w:tr w:rsidR="00AE3068" w:rsidRPr="00383757" w:rsidTr="00E83931">
        <w:trPr>
          <w:trHeight w:val="288"/>
        </w:trPr>
        <w:tc>
          <w:tcPr>
            <w:tcW w:w="849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School improvement activities</w:t>
            </w:r>
          </w:p>
        </w:tc>
        <w:tc>
          <w:tcPr>
            <w:tcW w:w="8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HEALTH</w:t>
      </w:r>
      <w:r w:rsidRPr="00383757">
        <w:rPr>
          <w:rFonts w:ascii="Gill Sans MT" w:hAnsi="Gill Sans MT"/>
          <w:noProof/>
          <w:sz w:val="24"/>
          <w:szCs w:val="24"/>
        </w:rPr>
        <w:tab/>
      </w:r>
      <w:r w:rsidRPr="00383757">
        <w:rPr>
          <w:rFonts w:ascii="Gill Sans MT" w:hAnsi="Gill Sans MT"/>
          <w:noProof/>
          <w:sz w:val="24"/>
          <w:szCs w:val="24"/>
        </w:rPr>
        <w:tab/>
      </w: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5"/>
        <w:gridCol w:w="1931"/>
      </w:tblGrid>
      <w:tr w:rsidR="00AE3068" w:rsidRPr="00383757" w:rsidTr="00E83931">
        <w:trPr>
          <w:trHeight w:val="288"/>
        </w:trPr>
        <w:tc>
          <w:tcPr>
            <w:tcW w:w="9350" w:type="dxa"/>
            <w:gridSpan w:val="2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 xml:space="preserve">12. Please select three of the following that you consider the most important for youth 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1998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Frequency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Drugs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173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Alcohol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Smoking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Nutrition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Health-education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Environmental-problems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Physical-activity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Obesity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AE3068" w:rsidRPr="00383757" w:rsidTr="00E83931">
        <w:trPr>
          <w:trHeight w:val="288"/>
        </w:trPr>
        <w:tc>
          <w:tcPr>
            <w:tcW w:w="7352" w:type="dxa"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Other</w:t>
            </w:r>
          </w:p>
        </w:tc>
        <w:tc>
          <w:tcPr>
            <w:tcW w:w="199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56"/>
        <w:gridCol w:w="1564"/>
        <w:gridCol w:w="1482"/>
        <w:gridCol w:w="1214"/>
      </w:tblGrid>
      <w:tr w:rsidR="00AE3068" w:rsidRPr="00383757" w:rsidTr="00E83931">
        <w:trPr>
          <w:trHeight w:val="288"/>
        </w:trPr>
        <w:tc>
          <w:tcPr>
            <w:tcW w:w="9350" w:type="dxa"/>
            <w:gridSpan w:val="4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13. Do you consider the following to be problems in your local health facilities?</w:t>
            </w:r>
          </w:p>
        </w:tc>
      </w:tr>
      <w:tr w:rsidR="00AE3068" w:rsidRPr="00383757" w:rsidTr="00E83931">
        <w:trPr>
          <w:trHeight w:val="288"/>
        </w:trPr>
        <w:tc>
          <w:tcPr>
            <w:tcW w:w="4942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Majorly problematic</w:t>
            </w:r>
          </w:p>
        </w:tc>
        <w:tc>
          <w:tcPr>
            <w:tcW w:w="1534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Not problematic</w:t>
            </w:r>
          </w:p>
        </w:tc>
        <w:tc>
          <w:tcPr>
            <w:tcW w:w="125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Do not know</w:t>
            </w:r>
          </w:p>
        </w:tc>
      </w:tr>
      <w:tr w:rsidR="00AE3068" w:rsidRPr="00383757" w:rsidTr="00E83931">
        <w:trPr>
          <w:trHeight w:val="288"/>
        </w:trPr>
        <w:tc>
          <w:tcPr>
            <w:tcW w:w="494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Low quality of service</w:t>
            </w:r>
          </w:p>
        </w:tc>
        <w:tc>
          <w:tcPr>
            <w:tcW w:w="161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147</w:t>
            </w:r>
          </w:p>
        </w:tc>
        <w:tc>
          <w:tcPr>
            <w:tcW w:w="153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2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</w:tr>
      <w:tr w:rsidR="00AE3068" w:rsidRPr="00383757" w:rsidTr="00E83931">
        <w:trPr>
          <w:trHeight w:val="288"/>
        </w:trPr>
        <w:tc>
          <w:tcPr>
            <w:tcW w:w="494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Availability of specialized physicians </w:t>
            </w:r>
          </w:p>
        </w:tc>
        <w:tc>
          <w:tcPr>
            <w:tcW w:w="161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153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12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AE3068" w:rsidRPr="00383757" w:rsidTr="00E83931">
        <w:trPr>
          <w:trHeight w:val="288"/>
        </w:trPr>
        <w:tc>
          <w:tcPr>
            <w:tcW w:w="494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Availability of mental health services (psychologist, institute)</w:t>
            </w:r>
          </w:p>
        </w:tc>
        <w:tc>
          <w:tcPr>
            <w:tcW w:w="161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</w:t>
            </w:r>
          </w:p>
        </w:tc>
        <w:tc>
          <w:tcPr>
            <w:tcW w:w="153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12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</w:tr>
      <w:tr w:rsidR="00AE3068" w:rsidRPr="00383757" w:rsidTr="00E83931">
        <w:trPr>
          <w:trHeight w:val="288"/>
        </w:trPr>
        <w:tc>
          <w:tcPr>
            <w:tcW w:w="494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Limited operating hours</w:t>
            </w:r>
          </w:p>
        </w:tc>
        <w:tc>
          <w:tcPr>
            <w:tcW w:w="161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153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2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AE3068" w:rsidRPr="00383757" w:rsidTr="00E83931">
        <w:trPr>
          <w:trHeight w:val="288"/>
        </w:trPr>
        <w:tc>
          <w:tcPr>
            <w:tcW w:w="494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Lack of staff capacities</w:t>
            </w:r>
          </w:p>
        </w:tc>
        <w:tc>
          <w:tcPr>
            <w:tcW w:w="161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153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12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  <w:tr w:rsidR="00AE3068" w:rsidRPr="00383757" w:rsidTr="00E83931">
        <w:trPr>
          <w:trHeight w:val="288"/>
        </w:trPr>
        <w:tc>
          <w:tcPr>
            <w:tcW w:w="494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Availability of equipment</w:t>
            </w:r>
          </w:p>
        </w:tc>
        <w:tc>
          <w:tcPr>
            <w:tcW w:w="161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</w:t>
            </w:r>
          </w:p>
        </w:tc>
        <w:tc>
          <w:tcPr>
            <w:tcW w:w="153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2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AE3068" w:rsidRPr="00383757" w:rsidTr="00E83931">
        <w:trPr>
          <w:trHeight w:val="288"/>
        </w:trPr>
        <w:tc>
          <w:tcPr>
            <w:tcW w:w="494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Availability of Pharmacy/medication </w:t>
            </w:r>
          </w:p>
        </w:tc>
        <w:tc>
          <w:tcPr>
            <w:tcW w:w="161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</w:t>
            </w:r>
          </w:p>
        </w:tc>
        <w:tc>
          <w:tcPr>
            <w:tcW w:w="153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12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AE3068" w:rsidRPr="00383757" w:rsidTr="00E83931">
        <w:trPr>
          <w:trHeight w:val="288"/>
        </w:trPr>
        <w:tc>
          <w:tcPr>
            <w:tcW w:w="494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Lack of hygiene</w:t>
            </w:r>
          </w:p>
        </w:tc>
        <w:tc>
          <w:tcPr>
            <w:tcW w:w="161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</w:t>
            </w:r>
          </w:p>
        </w:tc>
        <w:tc>
          <w:tcPr>
            <w:tcW w:w="153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12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AE3068" w:rsidRPr="00383757" w:rsidTr="00E83931">
        <w:trPr>
          <w:trHeight w:val="288"/>
        </w:trPr>
        <w:tc>
          <w:tcPr>
            <w:tcW w:w="494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High number of patients</w:t>
            </w:r>
          </w:p>
        </w:tc>
        <w:tc>
          <w:tcPr>
            <w:tcW w:w="161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</w:t>
            </w:r>
          </w:p>
        </w:tc>
        <w:tc>
          <w:tcPr>
            <w:tcW w:w="153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2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76"/>
        <w:gridCol w:w="2040"/>
      </w:tblGrid>
      <w:tr w:rsidR="00AE3068" w:rsidRPr="00383757" w:rsidTr="00E83931">
        <w:trPr>
          <w:trHeight w:val="288"/>
        </w:trPr>
        <w:tc>
          <w:tcPr>
            <w:tcW w:w="9350" w:type="dxa"/>
            <w:gridSpan w:val="2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14. Which of the following do you consider barriers to health care in (choose 2-3)</w:t>
            </w:r>
          </w:p>
        </w:tc>
      </w:tr>
      <w:tr w:rsidR="00AE3068" w:rsidRPr="00383757" w:rsidTr="00E83931">
        <w:trPr>
          <w:trHeight w:val="288"/>
        </w:trPr>
        <w:tc>
          <w:tcPr>
            <w:tcW w:w="7239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2111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Frequency</w:t>
            </w:r>
          </w:p>
        </w:tc>
      </w:tr>
      <w:tr w:rsidR="00AE3068" w:rsidRPr="00383757" w:rsidTr="00E83931">
        <w:trPr>
          <w:trHeight w:val="288"/>
        </w:trPr>
        <w:tc>
          <w:tcPr>
            <w:tcW w:w="723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Financial barriers</w:t>
            </w:r>
          </w:p>
        </w:tc>
        <w:tc>
          <w:tcPr>
            <w:tcW w:w="211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</w:t>
            </w:r>
          </w:p>
        </w:tc>
      </w:tr>
      <w:tr w:rsidR="00AE3068" w:rsidRPr="00383757" w:rsidTr="00E83931">
        <w:trPr>
          <w:trHeight w:val="288"/>
        </w:trPr>
        <w:tc>
          <w:tcPr>
            <w:tcW w:w="723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Unable to reach the health facility</w:t>
            </w:r>
          </w:p>
        </w:tc>
        <w:tc>
          <w:tcPr>
            <w:tcW w:w="211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</w:t>
            </w:r>
          </w:p>
        </w:tc>
      </w:tr>
      <w:tr w:rsidR="00AE3068" w:rsidRPr="00383757" w:rsidTr="00E83931">
        <w:trPr>
          <w:trHeight w:val="288"/>
        </w:trPr>
        <w:tc>
          <w:tcPr>
            <w:tcW w:w="723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Services needed yet unavailable</w:t>
            </w:r>
          </w:p>
        </w:tc>
        <w:tc>
          <w:tcPr>
            <w:tcW w:w="211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</w:t>
            </w:r>
          </w:p>
        </w:tc>
      </w:tr>
      <w:tr w:rsidR="00AE3068" w:rsidRPr="00383757" w:rsidTr="00E83931">
        <w:trPr>
          <w:trHeight w:val="288"/>
        </w:trPr>
        <w:tc>
          <w:tcPr>
            <w:tcW w:w="723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Delays in receiving care</w:t>
            </w:r>
          </w:p>
        </w:tc>
        <w:tc>
          <w:tcPr>
            <w:tcW w:w="211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</w:tr>
      <w:tr w:rsidR="00AE3068" w:rsidRPr="00383757" w:rsidTr="00E83931">
        <w:trPr>
          <w:trHeight w:val="288"/>
        </w:trPr>
        <w:tc>
          <w:tcPr>
            <w:tcW w:w="723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Capacity of the center</w:t>
            </w:r>
          </w:p>
        </w:tc>
        <w:tc>
          <w:tcPr>
            <w:tcW w:w="211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AE3068" w:rsidRPr="00383757" w:rsidTr="00E83931">
        <w:trPr>
          <w:trHeight w:val="288"/>
        </w:trPr>
        <w:tc>
          <w:tcPr>
            <w:tcW w:w="723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Discrimination (gender, tribe, origin)</w:t>
            </w:r>
          </w:p>
        </w:tc>
        <w:tc>
          <w:tcPr>
            <w:tcW w:w="211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</w:tr>
      <w:tr w:rsidR="00AE3068" w:rsidRPr="00383757" w:rsidTr="00E83931">
        <w:trPr>
          <w:trHeight w:val="288"/>
        </w:trPr>
        <w:tc>
          <w:tcPr>
            <w:tcW w:w="723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Female related health challenges</w:t>
            </w:r>
          </w:p>
        </w:tc>
        <w:tc>
          <w:tcPr>
            <w:tcW w:w="211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</w:tr>
      <w:tr w:rsidR="00AE3068" w:rsidRPr="00383757" w:rsidTr="00E83931">
        <w:trPr>
          <w:trHeight w:val="288"/>
        </w:trPr>
        <w:tc>
          <w:tcPr>
            <w:tcW w:w="723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Unsure what services are available</w:t>
            </w:r>
          </w:p>
        </w:tc>
        <w:tc>
          <w:tcPr>
            <w:tcW w:w="211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288"/>
        </w:trPr>
        <w:tc>
          <w:tcPr>
            <w:tcW w:w="723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Other</w:t>
            </w:r>
          </w:p>
        </w:tc>
        <w:tc>
          <w:tcPr>
            <w:tcW w:w="2111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SOCIAL ENVIRONMENT</w:t>
      </w:r>
      <w:r w:rsidRPr="00383757">
        <w:rPr>
          <w:rFonts w:ascii="Gill Sans MT" w:hAnsi="Gill Sans MT"/>
          <w:noProof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03"/>
        <w:gridCol w:w="562"/>
        <w:gridCol w:w="1243"/>
        <w:gridCol w:w="608"/>
      </w:tblGrid>
      <w:tr w:rsidR="00AE3068" w:rsidRPr="00383757" w:rsidTr="00E83931">
        <w:trPr>
          <w:trHeight w:val="288"/>
        </w:trPr>
        <w:tc>
          <w:tcPr>
            <w:tcW w:w="9350" w:type="dxa"/>
            <w:gridSpan w:val="4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 xml:space="preserve">15. Have you or has someone you know experience the following issues in your community? </w:t>
            </w:r>
          </w:p>
        </w:tc>
      </w:tr>
      <w:tr w:rsidR="00AE3068" w:rsidRPr="00383757" w:rsidTr="00E83931">
        <w:trPr>
          <w:trHeight w:val="288"/>
        </w:trPr>
        <w:tc>
          <w:tcPr>
            <w:tcW w:w="686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Yes</w:t>
            </w:r>
          </w:p>
        </w:tc>
        <w:tc>
          <w:tcPr>
            <w:tcW w:w="128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Sometimes</w:t>
            </w:r>
          </w:p>
        </w:tc>
        <w:tc>
          <w:tcPr>
            <w:tcW w:w="624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No</w:t>
            </w:r>
          </w:p>
        </w:tc>
      </w:tr>
      <w:tr w:rsidR="00AE3068" w:rsidRPr="00383757" w:rsidTr="00E83931">
        <w:trPr>
          <w:trHeight w:val="288"/>
        </w:trPr>
        <w:tc>
          <w:tcPr>
            <w:tcW w:w="686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Bullying (Neighborhood/work)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128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62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AE3068" w:rsidRPr="00383757" w:rsidTr="00E83931">
        <w:trPr>
          <w:trHeight w:val="288"/>
        </w:trPr>
        <w:tc>
          <w:tcPr>
            <w:tcW w:w="686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Verbal/emotional/ psychological abuse (partner/family)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128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62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AE3068" w:rsidRPr="00383757" w:rsidTr="00E83931">
        <w:trPr>
          <w:trHeight w:val="288"/>
        </w:trPr>
        <w:tc>
          <w:tcPr>
            <w:tcW w:w="686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Gender bias (towards females)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128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62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AE3068" w:rsidRPr="00383757" w:rsidTr="00E83931">
        <w:trPr>
          <w:trHeight w:val="288"/>
        </w:trPr>
        <w:tc>
          <w:tcPr>
            <w:tcW w:w="686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abuse (partner/family)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128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62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AE3068" w:rsidRPr="00383757" w:rsidTr="00E83931">
        <w:trPr>
          <w:trHeight w:val="288"/>
        </w:trPr>
        <w:tc>
          <w:tcPr>
            <w:tcW w:w="686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Sexual harassment (workplace/community)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128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62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AE3068" w:rsidRPr="00383757" w:rsidTr="00E83931">
        <w:trPr>
          <w:trHeight w:val="288"/>
        </w:trPr>
        <w:tc>
          <w:tcPr>
            <w:tcW w:w="686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harassment (workplace/community)</w:t>
            </w:r>
          </w:p>
        </w:tc>
        <w:tc>
          <w:tcPr>
            <w:tcW w:w="57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28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62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INCLUSION</w:t>
      </w:r>
      <w:r w:rsidRPr="00383757">
        <w:rPr>
          <w:rFonts w:ascii="Gill Sans MT" w:hAnsi="Gill Sans MT"/>
          <w:noProof/>
          <w:sz w:val="24"/>
          <w:szCs w:val="24"/>
        </w:rPr>
        <w:tab/>
      </w:r>
      <w:r w:rsidRPr="00383757">
        <w:rPr>
          <w:rFonts w:ascii="Gill Sans MT" w:hAnsi="Gill Sans MT"/>
          <w:noProof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E3068" w:rsidRPr="00383757" w:rsidTr="00E83931">
        <w:trPr>
          <w:trHeight w:val="288"/>
        </w:trPr>
        <w:tc>
          <w:tcPr>
            <w:tcW w:w="9350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 xml:space="preserve">16. Do you feel that in your community there equal access to activities/facilities for males &amp; females? </w:t>
            </w:r>
          </w:p>
        </w:tc>
      </w:tr>
      <w:tr w:rsidR="00AE3068" w:rsidRPr="00383757" w:rsidTr="00E83931">
        <w:trPr>
          <w:trHeight w:val="288"/>
        </w:trPr>
        <w:tc>
          <w:tcPr>
            <w:tcW w:w="9350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Yes %</w:t>
            </w:r>
          </w:p>
        </w:tc>
      </w:tr>
      <w:tr w:rsidR="00AE3068" w:rsidRPr="00383757" w:rsidTr="00E83931">
        <w:trPr>
          <w:trHeight w:val="288"/>
        </w:trPr>
        <w:tc>
          <w:tcPr>
            <w:tcW w:w="9350" w:type="dxa"/>
            <w:noWrap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</w:rPr>
            </w:pPr>
            <w:r>
              <w:rPr>
                <w:rFonts w:ascii="Gill Sans MT" w:hAnsi="Gill Sans MT" w:cs="Calibri"/>
                <w:noProof/>
                <w:color w:val="000000"/>
              </w:rPr>
              <w:t>108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90"/>
        <w:gridCol w:w="1426"/>
      </w:tblGrid>
      <w:tr w:rsidR="00AE3068" w:rsidRPr="00383757" w:rsidTr="00E83931">
        <w:trPr>
          <w:trHeight w:val="615"/>
        </w:trPr>
        <w:tc>
          <w:tcPr>
            <w:tcW w:w="9350" w:type="dxa"/>
            <w:gridSpan w:val="2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 xml:space="preserve">17. Which of the following have you considered barriers to inclusion (persons with disabilities, refugees, women) in Ramtha? </w:t>
            </w:r>
          </w:p>
        </w:tc>
      </w:tr>
      <w:tr w:rsidR="00AE3068" w:rsidRPr="00383757" w:rsidTr="00E83931">
        <w:trPr>
          <w:trHeight w:val="288"/>
        </w:trPr>
        <w:tc>
          <w:tcPr>
            <w:tcW w:w="7877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Count</w:t>
            </w:r>
          </w:p>
        </w:tc>
      </w:tr>
      <w:tr w:rsidR="00AE3068" w:rsidRPr="00383757" w:rsidTr="00E83931">
        <w:trPr>
          <w:trHeight w:val="288"/>
        </w:trPr>
        <w:tc>
          <w:tcPr>
            <w:tcW w:w="7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norms</w:t>
            </w:r>
          </w:p>
        </w:tc>
        <w:tc>
          <w:tcPr>
            <w:tcW w:w="147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</w:t>
            </w:r>
          </w:p>
        </w:tc>
      </w:tr>
      <w:tr w:rsidR="00AE3068" w:rsidRPr="00383757" w:rsidTr="00E83931">
        <w:trPr>
          <w:trHeight w:val="288"/>
        </w:trPr>
        <w:tc>
          <w:tcPr>
            <w:tcW w:w="7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Local policies</w:t>
            </w:r>
          </w:p>
        </w:tc>
        <w:tc>
          <w:tcPr>
            <w:tcW w:w="147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</w:t>
            </w:r>
          </w:p>
        </w:tc>
      </w:tr>
      <w:tr w:rsidR="00AE3068" w:rsidRPr="00383757" w:rsidTr="00E83931">
        <w:trPr>
          <w:trHeight w:val="288"/>
        </w:trPr>
        <w:tc>
          <w:tcPr>
            <w:tcW w:w="7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Infrastructure (disabilities)</w:t>
            </w:r>
          </w:p>
        </w:tc>
        <w:tc>
          <w:tcPr>
            <w:tcW w:w="147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</w:t>
            </w:r>
          </w:p>
        </w:tc>
      </w:tr>
      <w:tr w:rsidR="00AE3068" w:rsidRPr="00383757" w:rsidTr="00E83931">
        <w:trPr>
          <w:trHeight w:val="288"/>
        </w:trPr>
        <w:tc>
          <w:tcPr>
            <w:tcW w:w="7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Racism/sexism</w:t>
            </w:r>
          </w:p>
        </w:tc>
        <w:tc>
          <w:tcPr>
            <w:tcW w:w="147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</w:t>
            </w:r>
          </w:p>
        </w:tc>
      </w:tr>
      <w:tr w:rsidR="00AE3068" w:rsidRPr="00383757" w:rsidTr="00E83931">
        <w:trPr>
          <w:trHeight w:val="288"/>
        </w:trPr>
        <w:tc>
          <w:tcPr>
            <w:tcW w:w="7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Laws &amp; legal framework</w:t>
            </w:r>
          </w:p>
        </w:tc>
        <w:tc>
          <w:tcPr>
            <w:tcW w:w="147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</w:tr>
      <w:tr w:rsidR="00AE3068" w:rsidRPr="00383757" w:rsidTr="00E83931">
        <w:trPr>
          <w:trHeight w:val="288"/>
        </w:trPr>
        <w:tc>
          <w:tcPr>
            <w:tcW w:w="7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Lack of community awareness</w:t>
            </w:r>
          </w:p>
        </w:tc>
        <w:tc>
          <w:tcPr>
            <w:tcW w:w="147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</w:tr>
      <w:tr w:rsidR="00AE3068" w:rsidRPr="00383757" w:rsidTr="00E83931">
        <w:trPr>
          <w:trHeight w:val="288"/>
        </w:trPr>
        <w:tc>
          <w:tcPr>
            <w:tcW w:w="7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Individual perceptions and biases</w:t>
            </w:r>
          </w:p>
        </w:tc>
        <w:tc>
          <w:tcPr>
            <w:tcW w:w="147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AE3068" w:rsidRPr="00383757" w:rsidTr="00E83931">
        <w:trPr>
          <w:trHeight w:val="288"/>
        </w:trPr>
        <w:tc>
          <w:tcPr>
            <w:tcW w:w="7877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None of the above</w:t>
            </w:r>
          </w:p>
        </w:tc>
        <w:tc>
          <w:tcPr>
            <w:tcW w:w="147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11"/>
        <w:gridCol w:w="1256"/>
        <w:gridCol w:w="1309"/>
        <w:gridCol w:w="880"/>
        <w:gridCol w:w="1460"/>
      </w:tblGrid>
      <w:tr w:rsidR="00AE3068" w:rsidRPr="00383757" w:rsidTr="00E83931">
        <w:trPr>
          <w:trHeight w:val="360"/>
        </w:trPr>
        <w:tc>
          <w:tcPr>
            <w:tcW w:w="9350" w:type="dxa"/>
            <w:gridSpan w:val="5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 xml:space="preserve">18. To what degree do you think the following groups are </w:t>
            </w: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  <w:u w:val="single"/>
              </w:rPr>
              <w:t>accepted</w:t>
            </w: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 xml:space="preserve"> in Ramtha?</w:t>
            </w:r>
          </w:p>
        </w:tc>
      </w:tr>
      <w:tr w:rsidR="00AE3068" w:rsidRPr="00383757" w:rsidTr="00E83931">
        <w:trPr>
          <w:trHeight w:val="288"/>
        </w:trPr>
        <w:tc>
          <w:tcPr>
            <w:tcW w:w="427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Frequently</w:t>
            </w:r>
          </w:p>
        </w:tc>
        <w:tc>
          <w:tcPr>
            <w:tcW w:w="135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Sometimes</w:t>
            </w:r>
          </w:p>
        </w:tc>
        <w:tc>
          <w:tcPr>
            <w:tcW w:w="908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Rarely</w:t>
            </w:r>
          </w:p>
        </w:tc>
        <w:tc>
          <w:tcPr>
            <w:tcW w:w="1512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 xml:space="preserve">I don’t know </w:t>
            </w:r>
          </w:p>
        </w:tc>
      </w:tr>
      <w:tr w:rsidR="00AE3068" w:rsidRPr="00383757" w:rsidTr="00E83931">
        <w:trPr>
          <w:trHeight w:val="179"/>
        </w:trPr>
        <w:tc>
          <w:tcPr>
            <w:tcW w:w="42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Divorcees</w:t>
            </w:r>
          </w:p>
        </w:tc>
        <w:tc>
          <w:tcPr>
            <w:tcW w:w="130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13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90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51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</w:tr>
      <w:tr w:rsidR="00AE3068" w:rsidRPr="00383757" w:rsidTr="00E83931">
        <w:trPr>
          <w:trHeight w:val="288"/>
        </w:trPr>
        <w:tc>
          <w:tcPr>
            <w:tcW w:w="42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Other tribes</w:t>
            </w:r>
          </w:p>
        </w:tc>
        <w:tc>
          <w:tcPr>
            <w:tcW w:w="130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3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90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151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AE3068" w:rsidRPr="00383757" w:rsidTr="00E83931">
        <w:trPr>
          <w:trHeight w:val="288"/>
        </w:trPr>
        <w:tc>
          <w:tcPr>
            <w:tcW w:w="42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Children of divorced  parents</w:t>
            </w:r>
          </w:p>
        </w:tc>
        <w:tc>
          <w:tcPr>
            <w:tcW w:w="130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13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90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51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AE3068" w:rsidRPr="00383757" w:rsidTr="00E83931">
        <w:trPr>
          <w:trHeight w:val="288"/>
        </w:trPr>
        <w:tc>
          <w:tcPr>
            <w:tcW w:w="42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Refugees</w:t>
            </w:r>
          </w:p>
        </w:tc>
        <w:tc>
          <w:tcPr>
            <w:tcW w:w="130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3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90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51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AE3068" w:rsidRPr="00383757" w:rsidTr="00E83931">
        <w:trPr>
          <w:trHeight w:val="288"/>
        </w:trPr>
        <w:tc>
          <w:tcPr>
            <w:tcW w:w="42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Other nationalities</w:t>
            </w:r>
          </w:p>
        </w:tc>
        <w:tc>
          <w:tcPr>
            <w:tcW w:w="130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13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90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51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AE3068" w:rsidRPr="00383757" w:rsidTr="00E83931">
        <w:trPr>
          <w:trHeight w:val="288"/>
        </w:trPr>
        <w:tc>
          <w:tcPr>
            <w:tcW w:w="42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People with disabilities</w:t>
            </w:r>
          </w:p>
        </w:tc>
        <w:tc>
          <w:tcPr>
            <w:tcW w:w="130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13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90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51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</w:tr>
      <w:tr w:rsidR="00AE3068" w:rsidRPr="00383757" w:rsidTr="00E83931">
        <w:trPr>
          <w:trHeight w:val="288"/>
        </w:trPr>
        <w:tc>
          <w:tcPr>
            <w:tcW w:w="42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Persons of other social classes </w:t>
            </w:r>
          </w:p>
        </w:tc>
        <w:tc>
          <w:tcPr>
            <w:tcW w:w="130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13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90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51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</w:tr>
      <w:tr w:rsidR="00AE3068" w:rsidRPr="00383757" w:rsidTr="00E83931">
        <w:trPr>
          <w:trHeight w:val="288"/>
        </w:trPr>
        <w:tc>
          <w:tcPr>
            <w:tcW w:w="42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Other Religions </w:t>
            </w:r>
          </w:p>
        </w:tc>
        <w:tc>
          <w:tcPr>
            <w:tcW w:w="130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13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90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51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AE3068" w:rsidRPr="00383757" w:rsidTr="00E83931">
        <w:trPr>
          <w:trHeight w:val="288"/>
        </w:trPr>
        <w:tc>
          <w:tcPr>
            <w:tcW w:w="42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Persons of other educational backgrounds</w:t>
            </w:r>
          </w:p>
        </w:tc>
        <w:tc>
          <w:tcPr>
            <w:tcW w:w="130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3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0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51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AE3068" w:rsidRPr="00383757" w:rsidTr="00E83931">
        <w:trPr>
          <w:trHeight w:val="288"/>
        </w:trPr>
        <w:tc>
          <w:tcPr>
            <w:tcW w:w="42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Orphans</w:t>
            </w:r>
          </w:p>
        </w:tc>
        <w:tc>
          <w:tcPr>
            <w:tcW w:w="130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</w:t>
            </w:r>
          </w:p>
        </w:tc>
        <w:tc>
          <w:tcPr>
            <w:tcW w:w="135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90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51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COMMUNITY SERVICES</w:t>
      </w:r>
      <w:r w:rsidRPr="00383757">
        <w:rPr>
          <w:rFonts w:ascii="Gill Sans MT" w:hAnsi="Gill Sans MT"/>
          <w:noProof/>
          <w:sz w:val="24"/>
          <w:szCs w:val="24"/>
        </w:rPr>
        <w:tab/>
      </w:r>
      <w:r w:rsidRPr="00383757">
        <w:rPr>
          <w:rFonts w:ascii="Gill Sans MT" w:hAnsi="Gill Sans MT"/>
          <w:noProof/>
          <w:sz w:val="24"/>
          <w:szCs w:val="24"/>
        </w:rPr>
        <w:tab/>
      </w:r>
      <w:r w:rsidRPr="00383757">
        <w:rPr>
          <w:rFonts w:ascii="Gill Sans MT" w:hAnsi="Gill Sans MT"/>
          <w:noProof/>
          <w:sz w:val="24"/>
          <w:szCs w:val="24"/>
        </w:rPr>
        <w:tab/>
      </w:r>
      <w:r w:rsidRPr="00383757">
        <w:rPr>
          <w:rFonts w:ascii="Gill Sans MT" w:hAnsi="Gill Sans MT"/>
          <w:noProof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56"/>
        <w:gridCol w:w="778"/>
        <w:gridCol w:w="983"/>
        <w:gridCol w:w="613"/>
        <w:gridCol w:w="1386"/>
      </w:tblGrid>
      <w:tr w:rsidR="00AE3068" w:rsidRPr="00383757" w:rsidTr="00E83931">
        <w:trPr>
          <w:trHeight w:val="288"/>
        </w:trPr>
        <w:tc>
          <w:tcPr>
            <w:tcW w:w="9350" w:type="dxa"/>
            <w:gridSpan w:val="5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19. How would you rate these municipal related services?</w:t>
            </w:r>
          </w:p>
        </w:tc>
      </w:tr>
      <w:tr w:rsidR="00AE3068" w:rsidRPr="00383757" w:rsidTr="00E83931">
        <w:trPr>
          <w:trHeight w:val="288"/>
        </w:trPr>
        <w:tc>
          <w:tcPr>
            <w:tcW w:w="5468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802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Good</w:t>
            </w:r>
          </w:p>
        </w:tc>
        <w:tc>
          <w:tcPr>
            <w:tcW w:w="101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Neutral</w:t>
            </w:r>
          </w:p>
        </w:tc>
        <w:tc>
          <w:tcPr>
            <w:tcW w:w="630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Bad</w:t>
            </w:r>
          </w:p>
        </w:tc>
        <w:tc>
          <w:tcPr>
            <w:tcW w:w="143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I don't know</w:t>
            </w:r>
          </w:p>
        </w:tc>
      </w:tr>
      <w:tr w:rsidR="00AE3068" w:rsidRPr="00383757" w:rsidTr="00E83931">
        <w:trPr>
          <w:trHeight w:val="288"/>
        </w:trPr>
        <w:tc>
          <w:tcPr>
            <w:tcW w:w="546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General municipal services</w:t>
            </w:r>
          </w:p>
        </w:tc>
        <w:tc>
          <w:tcPr>
            <w:tcW w:w="80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10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63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AE3068" w:rsidRPr="00383757" w:rsidTr="00E83931">
        <w:trPr>
          <w:trHeight w:val="288"/>
        </w:trPr>
        <w:tc>
          <w:tcPr>
            <w:tcW w:w="546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Providing municipal licenses (building, business, sidewalks)</w:t>
            </w:r>
          </w:p>
        </w:tc>
        <w:tc>
          <w:tcPr>
            <w:tcW w:w="80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0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63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AE3068" w:rsidRPr="00383757" w:rsidTr="00E83931">
        <w:trPr>
          <w:trHeight w:val="288"/>
        </w:trPr>
        <w:tc>
          <w:tcPr>
            <w:tcW w:w="546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Providing official documents</w:t>
            </w:r>
          </w:p>
        </w:tc>
        <w:tc>
          <w:tcPr>
            <w:tcW w:w="80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10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63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40"/>
        <w:gridCol w:w="1237"/>
        <w:gridCol w:w="1131"/>
        <w:gridCol w:w="1563"/>
        <w:gridCol w:w="1645"/>
      </w:tblGrid>
      <w:tr w:rsidR="00AE3068" w:rsidRPr="00383757" w:rsidTr="00E83931">
        <w:trPr>
          <w:trHeight w:val="288"/>
        </w:trPr>
        <w:tc>
          <w:tcPr>
            <w:tcW w:w="9350" w:type="dxa"/>
            <w:gridSpan w:val="5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20. Are there issues with the following services in your community?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Yes</w:t>
            </w:r>
          </w:p>
        </w:tc>
        <w:tc>
          <w:tcPr>
            <w:tcW w:w="1170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No</w:t>
            </w:r>
          </w:p>
        </w:tc>
        <w:tc>
          <w:tcPr>
            <w:tcW w:w="1620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Doesn't exist</w:t>
            </w:r>
          </w:p>
        </w:tc>
        <w:tc>
          <w:tcPr>
            <w:tcW w:w="170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I don’t know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Roads &amp; Sidewalks</w:t>
            </w:r>
          </w:p>
        </w:tc>
        <w:tc>
          <w:tcPr>
            <w:tcW w:w="128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</w:t>
            </w:r>
          </w:p>
        </w:tc>
        <w:tc>
          <w:tcPr>
            <w:tcW w:w="117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6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7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Cleanliness</w:t>
            </w:r>
          </w:p>
        </w:tc>
        <w:tc>
          <w:tcPr>
            <w:tcW w:w="128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</w:t>
            </w:r>
          </w:p>
        </w:tc>
        <w:tc>
          <w:tcPr>
            <w:tcW w:w="117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6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7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Transportation</w:t>
            </w:r>
          </w:p>
        </w:tc>
        <w:tc>
          <w:tcPr>
            <w:tcW w:w="128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</w:t>
            </w:r>
          </w:p>
        </w:tc>
        <w:tc>
          <w:tcPr>
            <w:tcW w:w="117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6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7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Water</w:t>
            </w:r>
          </w:p>
        </w:tc>
        <w:tc>
          <w:tcPr>
            <w:tcW w:w="128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</w:t>
            </w:r>
          </w:p>
        </w:tc>
        <w:tc>
          <w:tcPr>
            <w:tcW w:w="117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6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7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Garbage collection</w:t>
            </w:r>
          </w:p>
        </w:tc>
        <w:tc>
          <w:tcPr>
            <w:tcW w:w="128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</w:t>
            </w:r>
          </w:p>
        </w:tc>
        <w:tc>
          <w:tcPr>
            <w:tcW w:w="117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16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7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Government Services</w:t>
            </w:r>
          </w:p>
        </w:tc>
        <w:tc>
          <w:tcPr>
            <w:tcW w:w="128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</w:t>
            </w:r>
          </w:p>
        </w:tc>
        <w:tc>
          <w:tcPr>
            <w:tcW w:w="117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16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7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Sustainable energy</w:t>
            </w:r>
          </w:p>
        </w:tc>
        <w:tc>
          <w:tcPr>
            <w:tcW w:w="128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117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6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7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Elderly Services</w:t>
            </w:r>
          </w:p>
        </w:tc>
        <w:tc>
          <w:tcPr>
            <w:tcW w:w="128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117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6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7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Children Daycare</w:t>
            </w:r>
          </w:p>
        </w:tc>
        <w:tc>
          <w:tcPr>
            <w:tcW w:w="128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117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6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7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Electricity</w:t>
            </w:r>
          </w:p>
        </w:tc>
        <w:tc>
          <w:tcPr>
            <w:tcW w:w="128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</w:t>
            </w:r>
          </w:p>
        </w:tc>
        <w:tc>
          <w:tcPr>
            <w:tcW w:w="117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16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7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Promotion of tourist places</w:t>
            </w:r>
          </w:p>
        </w:tc>
        <w:tc>
          <w:tcPr>
            <w:tcW w:w="128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117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16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7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</w:tr>
      <w:tr w:rsidR="00AE3068" w:rsidRPr="00383757" w:rsidTr="00E83931">
        <w:trPr>
          <w:trHeight w:val="288"/>
        </w:trPr>
        <w:tc>
          <w:tcPr>
            <w:tcW w:w="357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Access to Internet</w:t>
            </w:r>
          </w:p>
        </w:tc>
        <w:tc>
          <w:tcPr>
            <w:tcW w:w="128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117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16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7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45"/>
        <w:gridCol w:w="1408"/>
        <w:gridCol w:w="1283"/>
        <w:gridCol w:w="1528"/>
        <w:gridCol w:w="1952"/>
      </w:tblGrid>
      <w:tr w:rsidR="00AE3068" w:rsidRPr="00383757" w:rsidTr="00E83931">
        <w:trPr>
          <w:trHeight w:val="288"/>
        </w:trPr>
        <w:tc>
          <w:tcPr>
            <w:tcW w:w="9350" w:type="dxa"/>
            <w:gridSpan w:val="5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21. How reliable and safe is the infrastructure in Ramtha?</w:t>
            </w:r>
          </w:p>
        </w:tc>
      </w:tr>
      <w:tr w:rsidR="00AE3068" w:rsidRPr="00383757" w:rsidTr="00E83931">
        <w:trPr>
          <w:trHeight w:val="288"/>
        </w:trPr>
        <w:tc>
          <w:tcPr>
            <w:tcW w:w="2956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Excellent</w:t>
            </w:r>
          </w:p>
        </w:tc>
        <w:tc>
          <w:tcPr>
            <w:tcW w:w="1328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Average</w:t>
            </w:r>
          </w:p>
        </w:tc>
        <w:tc>
          <w:tcPr>
            <w:tcW w:w="1583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Very poor</w:t>
            </w:r>
          </w:p>
        </w:tc>
        <w:tc>
          <w:tcPr>
            <w:tcW w:w="202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Doesn't exist</w:t>
            </w:r>
          </w:p>
        </w:tc>
      </w:tr>
      <w:tr w:rsidR="00AE3068" w:rsidRPr="00383757" w:rsidTr="00E83931">
        <w:trPr>
          <w:trHeight w:val="288"/>
        </w:trPr>
        <w:tc>
          <w:tcPr>
            <w:tcW w:w="295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Roads</w:t>
            </w:r>
          </w:p>
        </w:tc>
        <w:tc>
          <w:tcPr>
            <w:tcW w:w="14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32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158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20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AE3068" w:rsidRPr="00383757" w:rsidTr="00E83931">
        <w:trPr>
          <w:trHeight w:val="288"/>
        </w:trPr>
        <w:tc>
          <w:tcPr>
            <w:tcW w:w="295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Sewage/ Plumbing</w:t>
            </w:r>
          </w:p>
        </w:tc>
        <w:tc>
          <w:tcPr>
            <w:tcW w:w="14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32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58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20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AE3068" w:rsidRPr="00383757" w:rsidTr="00E83931">
        <w:trPr>
          <w:trHeight w:val="288"/>
        </w:trPr>
        <w:tc>
          <w:tcPr>
            <w:tcW w:w="295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Buildings</w:t>
            </w:r>
          </w:p>
        </w:tc>
        <w:tc>
          <w:tcPr>
            <w:tcW w:w="14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2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</w:t>
            </w:r>
          </w:p>
        </w:tc>
        <w:tc>
          <w:tcPr>
            <w:tcW w:w="158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20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</w:tr>
      <w:tr w:rsidR="00AE3068" w:rsidRPr="00383757" w:rsidTr="00E83931">
        <w:trPr>
          <w:trHeight w:val="288"/>
        </w:trPr>
        <w:tc>
          <w:tcPr>
            <w:tcW w:w="295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Street lights</w:t>
            </w:r>
          </w:p>
        </w:tc>
        <w:tc>
          <w:tcPr>
            <w:tcW w:w="14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32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158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0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AE3068" w:rsidRPr="00383757" w:rsidTr="00E83931">
        <w:trPr>
          <w:trHeight w:val="288"/>
        </w:trPr>
        <w:tc>
          <w:tcPr>
            <w:tcW w:w="295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Safe/reliable water</w:t>
            </w:r>
          </w:p>
        </w:tc>
        <w:tc>
          <w:tcPr>
            <w:tcW w:w="14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132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158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0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AE3068" w:rsidRPr="00383757" w:rsidTr="00E83931">
        <w:trPr>
          <w:trHeight w:val="288"/>
        </w:trPr>
        <w:tc>
          <w:tcPr>
            <w:tcW w:w="295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Bridges</w:t>
            </w:r>
          </w:p>
        </w:tc>
        <w:tc>
          <w:tcPr>
            <w:tcW w:w="14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32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158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20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AE3068" w:rsidRPr="00383757" w:rsidTr="00E83931">
        <w:trPr>
          <w:trHeight w:val="288"/>
        </w:trPr>
        <w:tc>
          <w:tcPr>
            <w:tcW w:w="295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Electricity</w:t>
            </w:r>
          </w:p>
        </w:tc>
        <w:tc>
          <w:tcPr>
            <w:tcW w:w="145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328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158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202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48"/>
        <w:gridCol w:w="627"/>
        <w:gridCol w:w="654"/>
        <w:gridCol w:w="1387"/>
      </w:tblGrid>
      <w:tr w:rsidR="00AE3068" w:rsidRPr="00383757" w:rsidTr="00E83931">
        <w:trPr>
          <w:trHeight w:val="360"/>
        </w:trPr>
        <w:tc>
          <w:tcPr>
            <w:tcW w:w="9350" w:type="dxa"/>
            <w:gridSpan w:val="4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22. Are these issues in your community?</w:t>
            </w: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 xml:space="preserve"> </w:t>
            </w:r>
          </w:p>
        </w:tc>
      </w:tr>
      <w:tr w:rsidR="00AE3068" w:rsidRPr="00383757" w:rsidTr="00E83931">
        <w:trPr>
          <w:trHeight w:val="288"/>
        </w:trPr>
        <w:tc>
          <w:tcPr>
            <w:tcW w:w="6599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Yes</w:t>
            </w:r>
          </w:p>
        </w:tc>
        <w:tc>
          <w:tcPr>
            <w:tcW w:w="672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No</w:t>
            </w:r>
          </w:p>
        </w:tc>
        <w:tc>
          <w:tcPr>
            <w:tcW w:w="1435" w:type="dxa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noProof/>
                <w:sz w:val="24"/>
                <w:szCs w:val="24"/>
              </w:rPr>
              <w:t>I don’t know</w:t>
            </w:r>
          </w:p>
        </w:tc>
      </w:tr>
      <w:tr w:rsidR="00AE3068" w:rsidRPr="00383757" w:rsidTr="00E83931">
        <w:trPr>
          <w:trHeight w:val="288"/>
        </w:trPr>
        <w:tc>
          <w:tcPr>
            <w:tcW w:w="65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Water scarcity</w:t>
            </w:r>
          </w:p>
        </w:tc>
        <w:tc>
          <w:tcPr>
            <w:tcW w:w="64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</w:t>
            </w:r>
          </w:p>
        </w:tc>
        <w:tc>
          <w:tcPr>
            <w:tcW w:w="67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</w:tr>
      <w:tr w:rsidR="00AE3068" w:rsidRPr="00383757" w:rsidTr="00E83931">
        <w:trPr>
          <w:trHeight w:val="288"/>
        </w:trPr>
        <w:tc>
          <w:tcPr>
            <w:tcW w:w="65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Desertification</w:t>
            </w:r>
          </w:p>
        </w:tc>
        <w:tc>
          <w:tcPr>
            <w:tcW w:w="64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</w:t>
            </w:r>
          </w:p>
        </w:tc>
        <w:tc>
          <w:tcPr>
            <w:tcW w:w="67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</w:tr>
      <w:tr w:rsidR="00AE3068" w:rsidRPr="00383757" w:rsidTr="00E83931">
        <w:trPr>
          <w:trHeight w:val="288"/>
        </w:trPr>
        <w:tc>
          <w:tcPr>
            <w:tcW w:w="65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Litter</w:t>
            </w:r>
          </w:p>
        </w:tc>
        <w:tc>
          <w:tcPr>
            <w:tcW w:w="64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146</w:t>
            </w:r>
          </w:p>
        </w:tc>
        <w:tc>
          <w:tcPr>
            <w:tcW w:w="67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AE3068" w:rsidRPr="00383757" w:rsidTr="00E83931">
        <w:trPr>
          <w:trHeight w:val="288"/>
        </w:trPr>
        <w:tc>
          <w:tcPr>
            <w:tcW w:w="65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Air pollution</w:t>
            </w:r>
          </w:p>
        </w:tc>
        <w:tc>
          <w:tcPr>
            <w:tcW w:w="64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</w:t>
            </w:r>
          </w:p>
        </w:tc>
        <w:tc>
          <w:tcPr>
            <w:tcW w:w="67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AE3068" w:rsidRPr="00383757" w:rsidTr="00E83931">
        <w:trPr>
          <w:trHeight w:val="288"/>
        </w:trPr>
        <w:tc>
          <w:tcPr>
            <w:tcW w:w="6599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Waste Management</w:t>
            </w:r>
            <w:r>
              <w:rPr>
                <w:rFonts w:cs="Calibri"/>
                <w:color w:val="000000"/>
              </w:rPr>
              <w:br/>
              <w:t>(sewage, chemicals, contaminants)</w:t>
            </w:r>
          </w:p>
        </w:tc>
        <w:tc>
          <w:tcPr>
            <w:tcW w:w="644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67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14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AE3068" w:rsidRDefault="00AE3068" w:rsidP="00AE3068">
      <w:pPr>
        <w:jc w:val="right"/>
        <w:rPr>
          <w:rFonts w:ascii="Gill Sans MT" w:hAnsi="Gill Sans MT"/>
          <w:noProof/>
          <w:color w:val="C00000"/>
          <w:sz w:val="30"/>
          <w:szCs w:val="30"/>
        </w:rPr>
      </w:pPr>
      <w:bookmarkStart w:id="19" w:name="_Toc51520676"/>
      <w:r w:rsidRPr="00AE3068">
        <w:rPr>
          <w:rFonts w:ascii="Gill Sans MT" w:hAnsi="Gill Sans MT"/>
          <w:noProof/>
          <w:color w:val="C00000"/>
          <w:sz w:val="30"/>
          <w:szCs w:val="30"/>
        </w:rPr>
        <w:t>Institutional Survey Analysi</w:t>
      </w:r>
      <w:bookmarkEnd w:id="19"/>
      <w:r w:rsidRPr="00AE3068">
        <w:rPr>
          <w:rFonts w:ascii="Gill Sans MT" w:hAnsi="Gill Sans MT"/>
          <w:noProof/>
          <w:color w:val="C00000"/>
          <w:sz w:val="30"/>
          <w:szCs w:val="30"/>
        </w:rPr>
        <w:t>s</w:t>
      </w: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Number of Institutions in Ramtha:</w:t>
      </w:r>
      <w:r>
        <w:rPr>
          <w:rFonts w:ascii="Gill Sans MT" w:hAnsi="Gill Sans MT"/>
          <w:noProof/>
          <w:sz w:val="24"/>
          <w:szCs w:val="24"/>
        </w:rPr>
        <w:t xml:space="preserve"> 15</w:t>
      </w: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88"/>
        <w:gridCol w:w="5028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lastRenderedPageBreak/>
              <w:t>Types of Organizations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Governmental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Private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For-Profit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CBO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Religious 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Non-Profit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9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88"/>
        <w:gridCol w:w="5028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Closest type of transportation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Walking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Taxi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Bus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Walking &amp; taxi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Walking &amp; bus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Walking &amp; Taxi &amp; Bus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88"/>
        <w:gridCol w:w="5028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Fees for services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Yes 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For some services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No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8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88"/>
        <w:gridCol w:w="5028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Youth Development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Art &amp; Music Activities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Cultural Activities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Summer Camps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Edu.Support- Tutoring 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Edu.Support-  Financial Aid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Edu.Support-  Scholarship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Religious Services &amp; Education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Life Skills Training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On Job Training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Vocational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Employment Skills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lastRenderedPageBreak/>
              <w:t>Business Development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Debates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Volunteering Opportunities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Football Training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Football Teams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Swimming Training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Competitions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Athletes Support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Leadership- Boy Guides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Leadership- Girl Guides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Youth Mentorship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88"/>
        <w:gridCol w:w="5028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Spaces for Youth Development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Community/Youth Centers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Football Field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Playground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Parks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Pool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Sports Facilities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Library 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Movie Theater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Museum/Cultural Centers 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Amusement Park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Restaurants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Coffee Shops/Café's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Municipal Spaces/Halls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Meeting Space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01"/>
        <w:gridCol w:w="5215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Educational Environment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After School Programs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Education- Secondary/Middle School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Alternative High Schools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Colleges/Universities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Computer Training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lastRenderedPageBreak/>
              <w:t>Learning Difficulties in Early Childhood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Learning Difficulties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Person with Disability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Tutoring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Student Exchange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01"/>
        <w:gridCol w:w="5215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Health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Family Planning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Health Awareness Campaigns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Dental Clinic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Family Health Clinic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Specialized Health Clinic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Public Hospital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Mental Health Services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Pediatric Care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Pre Natal Care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Health Insurance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Drugs Rehabilitation Centers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5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Other</w:t>
            </w:r>
          </w:p>
        </w:tc>
        <w:tc>
          <w:tcPr>
            <w:tcW w:w="521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96"/>
        <w:gridCol w:w="5220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Social Environment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Women support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Anti-Corruption Association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Family Support Services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Family Concern's Centers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Charity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Other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96"/>
        <w:gridCol w:w="5220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Inclusion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Sr. Citizens Services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Orphan Shelters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Refugee Services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Persons with Disability Services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Learning Support Person w/Disability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602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lastRenderedPageBreak/>
              <w:t xml:space="preserve"> Learning Support Learning Difficulties Services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Other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96"/>
        <w:gridCol w:w="5220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Community Services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Water Safety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Pollution Control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Street Maintenance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Sewage Control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Farming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Sustainable Agriculture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Renewable energy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Internet Access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Public Officials and Offices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Community Development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Services Related to Tourism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96"/>
        <w:gridCol w:w="5220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Other Programs Services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Daily Nurseries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Day Care Kindergarten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Day Care School Age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Parenting Assistance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Sponsor Special Events/Activities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Event Organizing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AE3068" w:rsidRPr="00383757" w:rsidTr="00E83931">
        <w:trPr>
          <w:trHeight w:val="360"/>
        </w:trPr>
        <w:tc>
          <w:tcPr>
            <w:tcW w:w="4130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 xml:space="preserve"> Other</w:t>
            </w:r>
          </w:p>
        </w:tc>
        <w:tc>
          <w:tcPr>
            <w:tcW w:w="522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52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Services for Education Incompleters</w:t>
            </w:r>
          </w:p>
        </w:tc>
      </w:tr>
      <w:tr w:rsidR="00AE3068" w:rsidRPr="00383757" w:rsidTr="00E83931">
        <w:trPr>
          <w:trHeight w:val="360"/>
        </w:trPr>
        <w:tc>
          <w:tcPr>
            <w:tcW w:w="4298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Reading, writing and math skills</w:t>
            </w:r>
          </w:p>
        </w:tc>
        <w:tc>
          <w:tcPr>
            <w:tcW w:w="50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AE3068" w:rsidRPr="00383757" w:rsidTr="00E83931">
        <w:trPr>
          <w:trHeight w:val="360"/>
        </w:trPr>
        <w:tc>
          <w:tcPr>
            <w:tcW w:w="4298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Developing practical and vocational skills</w:t>
            </w:r>
          </w:p>
        </w:tc>
        <w:tc>
          <w:tcPr>
            <w:tcW w:w="50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AE3068" w:rsidRPr="00383757" w:rsidTr="00E83931">
        <w:trPr>
          <w:trHeight w:val="360"/>
        </w:trPr>
        <w:tc>
          <w:tcPr>
            <w:tcW w:w="4298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Providing job opportunities</w:t>
            </w:r>
          </w:p>
        </w:tc>
        <w:tc>
          <w:tcPr>
            <w:tcW w:w="50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AE3068" w:rsidRPr="00383757" w:rsidTr="00E83931">
        <w:trPr>
          <w:trHeight w:val="360"/>
        </w:trPr>
        <w:tc>
          <w:tcPr>
            <w:tcW w:w="4298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Youth Counseling</w:t>
            </w:r>
          </w:p>
        </w:tc>
        <w:tc>
          <w:tcPr>
            <w:tcW w:w="50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AE3068" w:rsidRPr="00383757" w:rsidTr="00E83931">
        <w:trPr>
          <w:trHeight w:val="360"/>
        </w:trPr>
        <w:tc>
          <w:tcPr>
            <w:tcW w:w="4298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Life Skills</w:t>
            </w:r>
          </w:p>
        </w:tc>
        <w:tc>
          <w:tcPr>
            <w:tcW w:w="50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AE3068" w:rsidRPr="00383757" w:rsidTr="00E83931">
        <w:trPr>
          <w:trHeight w:val="720"/>
        </w:trPr>
        <w:tc>
          <w:tcPr>
            <w:tcW w:w="4298" w:type="dxa"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We don't offer any services for youths who didn't complete their education</w:t>
            </w:r>
          </w:p>
        </w:tc>
        <w:tc>
          <w:tcPr>
            <w:tcW w:w="505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3292"/>
        <w:gridCol w:w="3093"/>
        <w:gridCol w:w="3240"/>
      </w:tblGrid>
      <w:tr w:rsidR="00AE3068" w:rsidRPr="00383757" w:rsidTr="00E83931">
        <w:trPr>
          <w:trHeight w:val="705"/>
        </w:trPr>
        <w:tc>
          <w:tcPr>
            <w:tcW w:w="9625" w:type="dxa"/>
            <w:gridSpan w:val="3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Needs of youth that did not complete their education</w:t>
            </w:r>
          </w:p>
        </w:tc>
      </w:tr>
      <w:tr w:rsidR="00AE3068" w:rsidRPr="00383757" w:rsidTr="00E83931">
        <w:trPr>
          <w:trHeight w:val="420"/>
        </w:trPr>
        <w:tc>
          <w:tcPr>
            <w:tcW w:w="3292" w:type="dxa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Need 1</w:t>
            </w:r>
          </w:p>
        </w:tc>
        <w:tc>
          <w:tcPr>
            <w:tcW w:w="3093" w:type="dxa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Need 2</w:t>
            </w:r>
          </w:p>
        </w:tc>
        <w:tc>
          <w:tcPr>
            <w:tcW w:w="3240" w:type="dxa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Need 3</w:t>
            </w: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Vocational training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Networking opportunities</w:t>
            </w: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Awareness</w:t>
            </w: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Guidance/counselling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Trainings</w:t>
            </w: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Basic material</w:t>
            </w: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Education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Trainings</w:t>
            </w: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Craftsmanship</w:t>
            </w:r>
          </w:p>
        </w:tc>
      </w:tr>
      <w:tr w:rsidR="00AE3068" w:rsidRPr="00383757" w:rsidTr="00E83931">
        <w:trPr>
          <w:trHeight w:val="324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Trainings</w:t>
            </w: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Employment support &amp; research</w:t>
            </w: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Personality development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Employment support</w:t>
            </w: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Employment support &amp; research</w:t>
            </w: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English course</w:t>
            </w: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Farming</w:t>
            </w: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Parental care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Employment support</w:t>
            </w: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recreational places</w:t>
            </w: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Employment support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Trainings</w:t>
            </w: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security</w:t>
            </w: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parental care</w:t>
            </w: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Spaces for females </w:t>
            </w: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Cultural center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Trainings</w:t>
            </w: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Support associations</w:t>
            </w: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Employment support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Financial support</w:t>
            </w: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Recreational places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sz w:val="20"/>
                <w:szCs w:val="20"/>
              </w:rPr>
            </w:pP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Networking opportunities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sz w:val="20"/>
                <w:szCs w:val="20"/>
              </w:rPr>
            </w:pP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Guidance/counselling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sz w:val="20"/>
                <w:szCs w:val="20"/>
              </w:rPr>
            </w:pPr>
          </w:p>
        </w:tc>
      </w:tr>
      <w:tr w:rsidR="00AE3068" w:rsidRPr="00383757" w:rsidTr="00E83931">
        <w:trPr>
          <w:trHeight w:val="288"/>
        </w:trPr>
        <w:tc>
          <w:tcPr>
            <w:tcW w:w="3292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English course</w:t>
            </w:r>
          </w:p>
        </w:tc>
        <w:tc>
          <w:tcPr>
            <w:tcW w:w="3093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240" w:type="dxa"/>
            <w:noWrap/>
            <w:vAlign w:val="bottom"/>
          </w:tcPr>
          <w:p w:rsidR="00AE3068" w:rsidRDefault="00AE3068" w:rsidP="00AE3068">
            <w:pPr>
              <w:jc w:val="right"/>
              <w:rPr>
                <w:sz w:val="20"/>
                <w:szCs w:val="20"/>
              </w:rPr>
            </w:pP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38"/>
        <w:gridCol w:w="2478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noWrap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No. of beneficiaries/month</w:t>
            </w:r>
          </w:p>
        </w:tc>
      </w:tr>
      <w:tr w:rsidR="00AE3068" w:rsidRPr="00383757" w:rsidTr="00E83931">
        <w:trPr>
          <w:trHeight w:val="360"/>
        </w:trPr>
        <w:tc>
          <w:tcPr>
            <w:tcW w:w="6784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1 to 25</w:t>
            </w:r>
          </w:p>
        </w:tc>
        <w:tc>
          <w:tcPr>
            <w:tcW w:w="256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6784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26 to 50</w:t>
            </w:r>
          </w:p>
        </w:tc>
        <w:tc>
          <w:tcPr>
            <w:tcW w:w="256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6784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51 to 100</w:t>
            </w:r>
          </w:p>
        </w:tc>
        <w:tc>
          <w:tcPr>
            <w:tcW w:w="256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4</w:t>
            </w:r>
          </w:p>
        </w:tc>
      </w:tr>
      <w:tr w:rsidR="00AE3068" w:rsidRPr="00383757" w:rsidTr="00E83931">
        <w:trPr>
          <w:trHeight w:val="360"/>
        </w:trPr>
        <w:tc>
          <w:tcPr>
            <w:tcW w:w="6784" w:type="dxa"/>
            <w:noWrap/>
            <w:vAlign w:val="bottom"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101 to 200</w:t>
            </w:r>
          </w:p>
        </w:tc>
        <w:tc>
          <w:tcPr>
            <w:tcW w:w="256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2</w:t>
            </w:r>
          </w:p>
        </w:tc>
      </w:tr>
      <w:tr w:rsidR="00AE3068" w:rsidRPr="00383757" w:rsidTr="00E83931">
        <w:trPr>
          <w:trHeight w:val="360"/>
        </w:trPr>
        <w:tc>
          <w:tcPr>
            <w:tcW w:w="6784" w:type="dxa"/>
            <w:noWrap/>
            <w:vAlign w:val="bottom"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201 to 500</w:t>
            </w:r>
          </w:p>
        </w:tc>
        <w:tc>
          <w:tcPr>
            <w:tcW w:w="256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</w:t>
            </w:r>
          </w:p>
        </w:tc>
      </w:tr>
      <w:tr w:rsidR="00AE3068" w:rsidRPr="00383757" w:rsidTr="00E83931">
        <w:trPr>
          <w:trHeight w:val="360"/>
        </w:trPr>
        <w:tc>
          <w:tcPr>
            <w:tcW w:w="6784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501 to 1000</w:t>
            </w:r>
          </w:p>
        </w:tc>
        <w:tc>
          <w:tcPr>
            <w:tcW w:w="256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</w:t>
            </w:r>
          </w:p>
        </w:tc>
      </w:tr>
      <w:tr w:rsidR="00AE3068" w:rsidRPr="00383757" w:rsidTr="00E83931">
        <w:trPr>
          <w:trHeight w:val="360"/>
        </w:trPr>
        <w:tc>
          <w:tcPr>
            <w:tcW w:w="6784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1001 &amp; more</w:t>
            </w:r>
          </w:p>
        </w:tc>
        <w:tc>
          <w:tcPr>
            <w:tcW w:w="2566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</w:t>
            </w:r>
          </w:p>
        </w:tc>
      </w:tr>
      <w:tr w:rsidR="00AE3068" w:rsidRPr="00383757" w:rsidTr="00E83931">
        <w:trPr>
          <w:trHeight w:val="360"/>
        </w:trPr>
        <w:tc>
          <w:tcPr>
            <w:tcW w:w="6784" w:type="dxa"/>
            <w:noWrap/>
            <w:vAlign w:val="bottom"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Do not provide services to youth</w:t>
            </w:r>
          </w:p>
        </w:tc>
        <w:tc>
          <w:tcPr>
            <w:tcW w:w="2566" w:type="dxa"/>
            <w:noWrap/>
            <w:vAlign w:val="bottom"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noProof/>
                <w:color w:val="000000"/>
              </w:rPr>
            </w:pPr>
            <w:r>
              <w:rPr>
                <w:rFonts w:ascii="Gill Sans MT" w:hAnsi="Gill Sans MT"/>
                <w:noProof/>
                <w:color w:val="000000"/>
              </w:rPr>
              <w:t>0</w:t>
            </w:r>
          </w:p>
        </w:tc>
      </w:tr>
    </w:tbl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00"/>
        <w:gridCol w:w="2516"/>
      </w:tblGrid>
      <w:tr w:rsidR="00AE3068" w:rsidRPr="00383757" w:rsidTr="00E83931">
        <w:trPr>
          <w:trHeight w:val="360"/>
        </w:trPr>
        <w:tc>
          <w:tcPr>
            <w:tcW w:w="9350" w:type="dxa"/>
            <w:gridSpan w:val="2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</w:pPr>
            <w:r w:rsidRPr="00383757">
              <w:rPr>
                <w:rFonts w:ascii="Gill Sans MT" w:hAnsi="Gill Sans MT"/>
                <w:b/>
                <w:bCs/>
                <w:noProof/>
                <w:sz w:val="24"/>
                <w:szCs w:val="24"/>
              </w:rPr>
              <w:t>Do you have adequate facilities and resources to meet the demands of all youth who seek services from your organization?</w:t>
            </w:r>
          </w:p>
        </w:tc>
      </w:tr>
      <w:tr w:rsidR="00AE3068" w:rsidRPr="00383757" w:rsidTr="00E83931">
        <w:trPr>
          <w:trHeight w:val="360"/>
        </w:trPr>
        <w:tc>
          <w:tcPr>
            <w:tcW w:w="674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6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12</w:t>
            </w:r>
          </w:p>
        </w:tc>
      </w:tr>
      <w:tr w:rsidR="00AE3068" w:rsidRPr="00383757" w:rsidTr="00E83931">
        <w:trPr>
          <w:trHeight w:val="360"/>
        </w:trPr>
        <w:tc>
          <w:tcPr>
            <w:tcW w:w="674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No</w:t>
            </w:r>
          </w:p>
        </w:tc>
        <w:tc>
          <w:tcPr>
            <w:tcW w:w="26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</w:t>
            </w:r>
          </w:p>
        </w:tc>
      </w:tr>
      <w:tr w:rsidR="00AE3068" w:rsidRPr="00383757" w:rsidTr="00E83931">
        <w:trPr>
          <w:trHeight w:val="360"/>
        </w:trPr>
        <w:tc>
          <w:tcPr>
            <w:tcW w:w="6745" w:type="dxa"/>
            <w:noWrap/>
            <w:vAlign w:val="bottom"/>
            <w:hideMark/>
          </w:tcPr>
          <w:p w:rsidR="00AE3068" w:rsidRPr="00383757" w:rsidRDefault="00AE3068" w:rsidP="00AE3068">
            <w:pPr>
              <w:jc w:val="right"/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</w:pPr>
            <w:r w:rsidRPr="00383757">
              <w:rPr>
                <w:rFonts w:ascii="Gill Sans MT" w:hAnsi="Gill Sans MT" w:cs="Calibri"/>
                <w:noProof/>
                <w:color w:val="000000"/>
                <w:sz w:val="24"/>
                <w:szCs w:val="24"/>
              </w:rPr>
              <w:t>Does not offer any youth services</w:t>
            </w:r>
          </w:p>
        </w:tc>
        <w:tc>
          <w:tcPr>
            <w:tcW w:w="2605" w:type="dxa"/>
            <w:noWrap/>
            <w:vAlign w:val="bottom"/>
          </w:tcPr>
          <w:p w:rsidR="00AE3068" w:rsidRDefault="00AE3068" w:rsidP="00AE3068">
            <w:pPr>
              <w:jc w:val="right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0</w:t>
            </w:r>
          </w:p>
        </w:tc>
      </w:tr>
    </w:tbl>
    <w:p w:rsidR="00AE3068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jc w:val="right"/>
        <w:rPr>
          <w:rFonts w:ascii="Gill Sans MT" w:hAnsi="Gill Sans MT"/>
          <w:noProof/>
          <w:sz w:val="24"/>
          <w:szCs w:val="24"/>
        </w:rPr>
      </w:pPr>
    </w:p>
    <w:p w:rsidR="00AE3068" w:rsidRDefault="00AE3068" w:rsidP="00AE3068">
      <w:pPr>
        <w:bidi w:val="0"/>
        <w:rPr>
          <w:rFonts w:ascii="Gill Sans MT" w:hAnsi="Gill Sans MT"/>
          <w:noProof/>
          <w:color w:val="C00000"/>
          <w:sz w:val="30"/>
          <w:szCs w:val="30"/>
        </w:rPr>
      </w:pPr>
      <w:bookmarkStart w:id="20" w:name="_Toc51520677"/>
      <w:r w:rsidRPr="00AE3068">
        <w:rPr>
          <w:rFonts w:ascii="Gill Sans MT" w:hAnsi="Gill Sans MT"/>
          <w:noProof/>
          <w:color w:val="C00000"/>
          <w:sz w:val="30"/>
          <w:szCs w:val="30"/>
        </w:rPr>
        <w:lastRenderedPageBreak/>
        <w:t>Focus group questions</w:t>
      </w:r>
      <w:bookmarkEnd w:id="20"/>
    </w:p>
    <w:p w:rsidR="00AE3068" w:rsidRPr="00AE3068" w:rsidRDefault="00AE3068" w:rsidP="00AE3068">
      <w:pPr>
        <w:bidi w:val="0"/>
        <w:rPr>
          <w:rFonts w:ascii="Gill Sans MT" w:hAnsi="Gill Sans MT"/>
          <w:noProof/>
          <w:color w:val="C00000"/>
          <w:sz w:val="30"/>
          <w:szCs w:val="30"/>
        </w:rPr>
      </w:pPr>
    </w:p>
    <w:p w:rsidR="00AE3068" w:rsidRPr="00383757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1.</w:t>
      </w:r>
      <w:r w:rsidRPr="00383757">
        <w:rPr>
          <w:rFonts w:ascii="Gill Sans MT" w:hAnsi="Gill Sans MT"/>
          <w:noProof/>
          <w:sz w:val="24"/>
          <w:szCs w:val="24"/>
        </w:rPr>
        <w:tab/>
        <w:t>Which of these are a priority for your community?</w:t>
      </w:r>
    </w:p>
    <w:p w:rsidR="00AE3068" w:rsidRPr="00383757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2.</w:t>
      </w:r>
      <w:r w:rsidRPr="00383757">
        <w:rPr>
          <w:rFonts w:ascii="Gill Sans MT" w:hAnsi="Gill Sans MT"/>
          <w:noProof/>
          <w:sz w:val="24"/>
          <w:szCs w:val="24"/>
        </w:rPr>
        <w:tab/>
        <w:t>Why does this happen/exist?</w:t>
      </w:r>
    </w:p>
    <w:p w:rsidR="00AE3068" w:rsidRPr="00383757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3.</w:t>
      </w:r>
      <w:r w:rsidRPr="00383757">
        <w:rPr>
          <w:rFonts w:ascii="Gill Sans MT" w:hAnsi="Gill Sans MT"/>
          <w:noProof/>
          <w:sz w:val="24"/>
          <w:szCs w:val="24"/>
        </w:rPr>
        <w:tab/>
        <w:t>Why is this important?</w:t>
      </w:r>
    </w:p>
    <w:p w:rsidR="00AE3068" w:rsidRPr="00383757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4.</w:t>
      </w:r>
      <w:r w:rsidRPr="00383757">
        <w:rPr>
          <w:rFonts w:ascii="Gill Sans MT" w:hAnsi="Gill Sans MT"/>
          <w:noProof/>
          <w:sz w:val="24"/>
          <w:szCs w:val="24"/>
        </w:rPr>
        <w:tab/>
        <w:t>What are the other things happening (issues by this) because of this?</w:t>
      </w:r>
    </w:p>
    <w:p w:rsidR="00AE3068" w:rsidRPr="00383757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5.</w:t>
      </w:r>
      <w:r w:rsidRPr="00383757">
        <w:rPr>
          <w:rFonts w:ascii="Gill Sans MT" w:hAnsi="Gill Sans MT"/>
          <w:noProof/>
          <w:sz w:val="24"/>
          <w:szCs w:val="24"/>
        </w:rPr>
        <w:tab/>
        <w:t>Who else is responsible for this?</w:t>
      </w:r>
    </w:p>
    <w:p w:rsidR="00AE3068" w:rsidRPr="00383757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6.</w:t>
      </w:r>
      <w:r w:rsidRPr="00383757">
        <w:rPr>
          <w:rFonts w:ascii="Gill Sans MT" w:hAnsi="Gill Sans MT"/>
          <w:noProof/>
          <w:sz w:val="24"/>
          <w:szCs w:val="24"/>
        </w:rPr>
        <w:tab/>
        <w:t xml:space="preserve">What has been done in the past to resolve/address this? </w:t>
      </w:r>
    </w:p>
    <w:p w:rsidR="00AE3068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</w:p>
    <w:p w:rsidR="00AE3068" w:rsidRPr="00383757" w:rsidRDefault="00AE3068" w:rsidP="00AE3068">
      <w:pPr>
        <w:bidi w:val="0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 xml:space="preserve">Probe: </w:t>
      </w:r>
    </w:p>
    <w:p w:rsidR="00AE3068" w:rsidRPr="00383757" w:rsidRDefault="00AE3068" w:rsidP="00AE3068">
      <w:pPr>
        <w:pStyle w:val="ListParagraph"/>
        <w:numPr>
          <w:ilvl w:val="0"/>
          <w:numId w:val="14"/>
        </w:numPr>
        <w:bidi w:val="0"/>
        <w:spacing w:line="259" w:lineRule="auto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Are the activities/initiatives that addressed this issue? Why did they not work?</w:t>
      </w:r>
    </w:p>
    <w:p w:rsidR="00AE3068" w:rsidRPr="00383757" w:rsidRDefault="00AE3068" w:rsidP="00AE3068">
      <w:pPr>
        <w:pStyle w:val="ListParagraph"/>
        <w:numPr>
          <w:ilvl w:val="0"/>
          <w:numId w:val="14"/>
        </w:numPr>
        <w:bidi w:val="0"/>
        <w:spacing w:line="259" w:lineRule="auto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If yes, what parts were effective, and what parts were not effective?</w:t>
      </w:r>
    </w:p>
    <w:p w:rsidR="00AE3068" w:rsidRPr="00383757" w:rsidRDefault="00AE3068" w:rsidP="00AE3068">
      <w:pPr>
        <w:pStyle w:val="ListParagraph"/>
        <w:numPr>
          <w:ilvl w:val="0"/>
          <w:numId w:val="14"/>
        </w:numPr>
        <w:bidi w:val="0"/>
        <w:spacing w:line="259" w:lineRule="auto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Are there reasons why this service/resource does not exist that you are aware of?</w:t>
      </w:r>
    </w:p>
    <w:p w:rsidR="00AE3068" w:rsidRPr="00383757" w:rsidRDefault="00AE3068" w:rsidP="00AE3068">
      <w:pPr>
        <w:pStyle w:val="ListParagraph"/>
        <w:numPr>
          <w:ilvl w:val="0"/>
          <w:numId w:val="14"/>
        </w:numPr>
        <w:bidi w:val="0"/>
        <w:spacing w:line="259" w:lineRule="auto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What are more specific barriers?</w:t>
      </w:r>
    </w:p>
    <w:p w:rsidR="00AE3068" w:rsidRPr="00383757" w:rsidRDefault="00AE3068" w:rsidP="00AE3068">
      <w:pPr>
        <w:pStyle w:val="ListParagraph"/>
        <w:numPr>
          <w:ilvl w:val="0"/>
          <w:numId w:val="14"/>
        </w:numPr>
        <w:bidi w:val="0"/>
        <w:spacing w:line="259" w:lineRule="auto"/>
        <w:rPr>
          <w:rFonts w:ascii="Gill Sans MT" w:hAnsi="Gill Sans MT"/>
          <w:noProof/>
          <w:sz w:val="24"/>
          <w:szCs w:val="24"/>
        </w:rPr>
      </w:pPr>
      <w:r w:rsidRPr="00383757">
        <w:rPr>
          <w:rFonts w:ascii="Gill Sans MT" w:hAnsi="Gill Sans MT"/>
          <w:noProof/>
          <w:sz w:val="24"/>
          <w:szCs w:val="24"/>
        </w:rPr>
        <w:t>Are there any other ideas?</w:t>
      </w:r>
    </w:p>
    <w:p w:rsidR="007B333E" w:rsidRPr="0037638A" w:rsidRDefault="007B333E" w:rsidP="00AE3068">
      <w:pPr>
        <w:bidi w:val="0"/>
        <w:jc w:val="lowKashida"/>
        <w:rPr>
          <w:rFonts w:asciiTheme="majorBidi" w:hAnsiTheme="majorBidi" w:cstheme="majorBidi"/>
          <w:sz w:val="24"/>
          <w:szCs w:val="26"/>
          <w:rtl/>
        </w:rPr>
      </w:pPr>
    </w:p>
    <w:sectPr w:rsidR="007B333E" w:rsidRPr="0037638A" w:rsidSect="0072671A">
      <w:footerReference w:type="default" r:id="rId19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F4" w:rsidRDefault="003B0FF4" w:rsidP="00C35747">
      <w:r>
        <w:separator/>
      </w:r>
    </w:p>
  </w:endnote>
  <w:endnote w:type="continuationSeparator" w:id="0">
    <w:p w:rsidR="003B0FF4" w:rsidRDefault="003B0FF4" w:rsidP="00C3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F7" w:rsidRDefault="00F77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F7" w:rsidRDefault="00F77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F7" w:rsidRDefault="00F776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07" w:rsidRPr="00A82D49" w:rsidRDefault="00B36507">
    <w:pPr>
      <w:pStyle w:val="Footer"/>
      <w:jc w:val="center"/>
      <w:rPr>
        <w:rFonts w:asciiTheme="majorBidi" w:hAnsiTheme="majorBidi" w:cstheme="majorBidi"/>
        <w:sz w:val="22"/>
        <w:szCs w:val="24"/>
      </w:rPr>
    </w:pPr>
    <w:r w:rsidRPr="00A82D49">
      <w:rPr>
        <w:rFonts w:asciiTheme="majorBidi" w:hAnsiTheme="majorBidi" w:cstheme="majorBidi"/>
        <w:sz w:val="22"/>
        <w:szCs w:val="24"/>
        <w:rtl/>
      </w:rPr>
      <w:t>-</w:t>
    </w:r>
    <w:sdt>
      <w:sdtPr>
        <w:rPr>
          <w:rFonts w:asciiTheme="majorBidi" w:hAnsiTheme="majorBidi" w:cstheme="majorBidi"/>
          <w:sz w:val="22"/>
          <w:szCs w:val="24"/>
          <w:rtl/>
        </w:rPr>
        <w:id w:val="11339704"/>
        <w:docPartObj>
          <w:docPartGallery w:val="Page Numbers (Bottom of Page)"/>
          <w:docPartUnique/>
        </w:docPartObj>
      </w:sdtPr>
      <w:sdtEndPr/>
      <w:sdtContent>
        <w:r w:rsidR="00497B60" w:rsidRPr="00A82D49">
          <w:rPr>
            <w:rFonts w:asciiTheme="majorBidi" w:hAnsiTheme="majorBidi" w:cstheme="majorBidi"/>
            <w:sz w:val="22"/>
            <w:szCs w:val="24"/>
          </w:rPr>
          <w:fldChar w:fldCharType="begin"/>
        </w:r>
        <w:r w:rsidRPr="00A82D49">
          <w:rPr>
            <w:rFonts w:asciiTheme="majorBidi" w:hAnsiTheme="majorBidi" w:cstheme="majorBidi"/>
            <w:sz w:val="22"/>
            <w:szCs w:val="24"/>
          </w:rPr>
          <w:instrText xml:space="preserve"> PAGE   \* MERGEFORMAT </w:instrText>
        </w:r>
        <w:r w:rsidR="00497B60" w:rsidRPr="00A82D49">
          <w:rPr>
            <w:rFonts w:asciiTheme="majorBidi" w:hAnsiTheme="majorBidi" w:cstheme="majorBidi"/>
            <w:sz w:val="22"/>
            <w:szCs w:val="24"/>
          </w:rPr>
          <w:fldChar w:fldCharType="separate"/>
        </w:r>
        <w:r w:rsidR="00F776F7">
          <w:rPr>
            <w:rFonts w:asciiTheme="majorBidi" w:hAnsiTheme="majorBidi" w:cstheme="majorBidi"/>
            <w:noProof/>
            <w:sz w:val="22"/>
            <w:szCs w:val="24"/>
            <w:rtl/>
          </w:rPr>
          <w:t>2</w:t>
        </w:r>
        <w:r w:rsidR="00497B60" w:rsidRPr="00A82D49">
          <w:rPr>
            <w:rFonts w:asciiTheme="majorBidi" w:hAnsiTheme="majorBidi" w:cstheme="majorBidi"/>
            <w:sz w:val="22"/>
            <w:szCs w:val="24"/>
          </w:rPr>
          <w:fldChar w:fldCharType="end"/>
        </w:r>
        <w:r w:rsidRPr="00A82D49">
          <w:rPr>
            <w:rFonts w:asciiTheme="majorBidi" w:hAnsiTheme="majorBidi" w:cstheme="majorBidi"/>
            <w:sz w:val="22"/>
            <w:szCs w:val="24"/>
            <w:rtl/>
          </w:rPr>
          <w:t>-</w:t>
        </w:r>
      </w:sdtContent>
    </w:sdt>
  </w:p>
  <w:p w:rsidR="00B36507" w:rsidRDefault="00B36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F4" w:rsidRDefault="003B0FF4" w:rsidP="00C35747">
      <w:r>
        <w:separator/>
      </w:r>
    </w:p>
  </w:footnote>
  <w:footnote w:type="continuationSeparator" w:id="0">
    <w:p w:rsidR="003B0FF4" w:rsidRDefault="003B0FF4" w:rsidP="00C3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F7" w:rsidRDefault="00F77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4E" w:rsidRDefault="00126B4E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5BE87B" wp14:editId="5AF2A0A2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4347633" cy="60198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633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F7" w:rsidRPr="00F776F7" w:rsidRDefault="00F776F7" w:rsidP="00F776F7">
                          <w:p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</w:pPr>
                          <w:r w:rsidRPr="00F776F7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  <w:rtl/>
                            </w:rPr>
                            <w:t>مشروع شبابنا قوة</w:t>
                          </w:r>
                          <w:r w:rsidRPr="00F776F7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 xml:space="preserve"> USAID </w:t>
                          </w:r>
                        </w:p>
                        <w:p w:rsidR="00126B4E" w:rsidRPr="00F776F7" w:rsidRDefault="00126B4E" w:rsidP="00126B4E">
                          <w:p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</w:pPr>
                          <w:r w:rsidRPr="00F776F7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  <w:rtl/>
                            </w:rPr>
                            <w:t>تحليل العملية المسحية للأصول المجتمعية تقرير حول- الرمثا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BE8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91.15pt;margin-top:5.3pt;width:342.35pt;height:47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" stroked="f">
              <v:textbox>
                <w:txbxContent>
                  <w:p w:rsidR="00F776F7" w:rsidRPr="00F776F7" w:rsidRDefault="00F776F7" w:rsidP="00F776F7">
                    <w:p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</w:pPr>
                    <w:r w:rsidRPr="00F776F7">
                      <w:rPr>
                        <w:rFonts w:asciiTheme="minorBidi" w:hAnsiTheme="minorBidi" w:cstheme="minorBidi"/>
                        <w:sz w:val="22"/>
                        <w:szCs w:val="22"/>
                        <w:rtl/>
                      </w:rPr>
                      <w:t>مشروع شبابنا قوة</w:t>
                    </w:r>
                    <w:r w:rsidRPr="00F776F7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 xml:space="preserve"> USAID </w:t>
                    </w:r>
                  </w:p>
                  <w:p w:rsidR="00126B4E" w:rsidRPr="00F776F7" w:rsidRDefault="00126B4E" w:rsidP="00126B4E">
                    <w:p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</w:pPr>
                    <w:r w:rsidRPr="00F776F7">
                      <w:rPr>
                        <w:rFonts w:asciiTheme="minorBidi" w:hAnsiTheme="minorBidi" w:cstheme="minorBidi"/>
                        <w:sz w:val="22"/>
                        <w:szCs w:val="22"/>
                        <w:rtl/>
                      </w:rPr>
                      <w:t>تحليل العملية المسحية للأصول المجتمعية تقرير حول- الرمثا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26B4E" w:rsidRDefault="00126B4E">
    <w:pPr>
      <w:pStyle w:val="Header"/>
      <w:rPr>
        <w:rtl/>
      </w:rPr>
    </w:pPr>
    <w:bookmarkStart w:id="0" w:name="_GoBack"/>
  </w:p>
  <w:bookmarkEnd w:id="0"/>
  <w:p w:rsidR="001C0C42" w:rsidRDefault="001C0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ED" w:rsidRDefault="00486AED">
    <w:pPr>
      <w:pStyle w:val="Header"/>
    </w:pPr>
  </w:p>
  <w:p w:rsidR="00486AED" w:rsidRDefault="00486AED">
    <w:pPr>
      <w:pStyle w:val="Header"/>
    </w:pPr>
  </w:p>
  <w:p w:rsidR="00486AED" w:rsidRDefault="00486AED">
    <w:pPr>
      <w:pStyle w:val="Header"/>
    </w:pPr>
  </w:p>
  <w:p w:rsidR="00486AED" w:rsidRDefault="00486AED">
    <w:pPr>
      <w:pStyle w:val="Header"/>
    </w:pPr>
  </w:p>
  <w:p w:rsidR="00486AED" w:rsidRDefault="00486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5CA9"/>
    <w:multiLevelType w:val="hybridMultilevel"/>
    <w:tmpl w:val="4E34B3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01FB"/>
    <w:multiLevelType w:val="hybridMultilevel"/>
    <w:tmpl w:val="2684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3CAF"/>
    <w:multiLevelType w:val="hybridMultilevel"/>
    <w:tmpl w:val="AD5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2CE"/>
    <w:multiLevelType w:val="hybridMultilevel"/>
    <w:tmpl w:val="E00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77CA"/>
    <w:multiLevelType w:val="hybridMultilevel"/>
    <w:tmpl w:val="9E9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D1C7C"/>
    <w:multiLevelType w:val="hybridMultilevel"/>
    <w:tmpl w:val="11BA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573B3"/>
    <w:multiLevelType w:val="hybridMultilevel"/>
    <w:tmpl w:val="BE4A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30C1"/>
    <w:multiLevelType w:val="hybridMultilevel"/>
    <w:tmpl w:val="C9D8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6F32"/>
    <w:multiLevelType w:val="hybridMultilevel"/>
    <w:tmpl w:val="7070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7672D"/>
    <w:multiLevelType w:val="hybridMultilevel"/>
    <w:tmpl w:val="F5CE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E7BBE"/>
    <w:multiLevelType w:val="hybridMultilevel"/>
    <w:tmpl w:val="E7B4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8197E"/>
    <w:multiLevelType w:val="hybridMultilevel"/>
    <w:tmpl w:val="E6B6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917C9"/>
    <w:multiLevelType w:val="hybridMultilevel"/>
    <w:tmpl w:val="7000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D2360"/>
    <w:multiLevelType w:val="hybridMultilevel"/>
    <w:tmpl w:val="51A6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80181"/>
    <w:multiLevelType w:val="hybridMultilevel"/>
    <w:tmpl w:val="7DC6A830"/>
    <w:lvl w:ilvl="0" w:tplc="D3FCF76E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873268"/>
    <w:multiLevelType w:val="hybridMultilevel"/>
    <w:tmpl w:val="0B46C5E8"/>
    <w:lvl w:ilvl="0" w:tplc="B6E02B64">
      <w:start w:val="1"/>
      <w:numFmt w:val="decimal"/>
      <w:pStyle w:val="Normalbulletnumberedtwo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  <w:num w:numId="15">
    <w:abstractNumId w:val="1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2C"/>
    <w:rsid w:val="0000591E"/>
    <w:rsid w:val="0001708F"/>
    <w:rsid w:val="00054DE3"/>
    <w:rsid w:val="000640B4"/>
    <w:rsid w:val="00064B57"/>
    <w:rsid w:val="000704F5"/>
    <w:rsid w:val="00072F5A"/>
    <w:rsid w:val="000A059C"/>
    <w:rsid w:val="000A5F3D"/>
    <w:rsid w:val="000B4B12"/>
    <w:rsid w:val="000D37AF"/>
    <w:rsid w:val="000E6276"/>
    <w:rsid w:val="00126B4E"/>
    <w:rsid w:val="001844DC"/>
    <w:rsid w:val="001901D7"/>
    <w:rsid w:val="001A4A50"/>
    <w:rsid w:val="001C0C42"/>
    <w:rsid w:val="001C7FDE"/>
    <w:rsid w:val="001F270B"/>
    <w:rsid w:val="00202001"/>
    <w:rsid w:val="002132C1"/>
    <w:rsid w:val="00224A20"/>
    <w:rsid w:val="0022593E"/>
    <w:rsid w:val="00226DF4"/>
    <w:rsid w:val="00233ECA"/>
    <w:rsid w:val="00244644"/>
    <w:rsid w:val="00254941"/>
    <w:rsid w:val="0026556B"/>
    <w:rsid w:val="0026740A"/>
    <w:rsid w:val="002A1892"/>
    <w:rsid w:val="002A3E15"/>
    <w:rsid w:val="002B2C96"/>
    <w:rsid w:val="002D110E"/>
    <w:rsid w:val="002F225D"/>
    <w:rsid w:val="0033061E"/>
    <w:rsid w:val="00333696"/>
    <w:rsid w:val="00336747"/>
    <w:rsid w:val="00342170"/>
    <w:rsid w:val="003434F1"/>
    <w:rsid w:val="003478F0"/>
    <w:rsid w:val="003705AA"/>
    <w:rsid w:val="0037638A"/>
    <w:rsid w:val="00385CEB"/>
    <w:rsid w:val="00386305"/>
    <w:rsid w:val="003A09E5"/>
    <w:rsid w:val="003B0FF4"/>
    <w:rsid w:val="003B3894"/>
    <w:rsid w:val="003C679E"/>
    <w:rsid w:val="003D1261"/>
    <w:rsid w:val="003D3820"/>
    <w:rsid w:val="00410D34"/>
    <w:rsid w:val="004476A9"/>
    <w:rsid w:val="00452340"/>
    <w:rsid w:val="00486AED"/>
    <w:rsid w:val="00497B60"/>
    <w:rsid w:val="004A1C1F"/>
    <w:rsid w:val="004A55FE"/>
    <w:rsid w:val="004F537A"/>
    <w:rsid w:val="0050689B"/>
    <w:rsid w:val="00512AEC"/>
    <w:rsid w:val="00535C4A"/>
    <w:rsid w:val="00543A06"/>
    <w:rsid w:val="0054560C"/>
    <w:rsid w:val="00584218"/>
    <w:rsid w:val="005A707B"/>
    <w:rsid w:val="005B0DE4"/>
    <w:rsid w:val="005C3EF2"/>
    <w:rsid w:val="005E7C57"/>
    <w:rsid w:val="005F53B4"/>
    <w:rsid w:val="005F5BA1"/>
    <w:rsid w:val="00606289"/>
    <w:rsid w:val="00610ED8"/>
    <w:rsid w:val="006215D1"/>
    <w:rsid w:val="006266E1"/>
    <w:rsid w:val="00636786"/>
    <w:rsid w:val="00641D9E"/>
    <w:rsid w:val="0065563A"/>
    <w:rsid w:val="00684C87"/>
    <w:rsid w:val="006A7FE9"/>
    <w:rsid w:val="006C4E64"/>
    <w:rsid w:val="006E2EF0"/>
    <w:rsid w:val="006F0660"/>
    <w:rsid w:val="006F5DB3"/>
    <w:rsid w:val="007114E2"/>
    <w:rsid w:val="00714E68"/>
    <w:rsid w:val="0072671A"/>
    <w:rsid w:val="007278A6"/>
    <w:rsid w:val="00747371"/>
    <w:rsid w:val="00766D3E"/>
    <w:rsid w:val="0077210F"/>
    <w:rsid w:val="00780CE0"/>
    <w:rsid w:val="00785A22"/>
    <w:rsid w:val="007A4207"/>
    <w:rsid w:val="007A48D7"/>
    <w:rsid w:val="007B0C1D"/>
    <w:rsid w:val="007B333E"/>
    <w:rsid w:val="007C0CE1"/>
    <w:rsid w:val="007D0D13"/>
    <w:rsid w:val="007F7882"/>
    <w:rsid w:val="007F7BB1"/>
    <w:rsid w:val="0080402C"/>
    <w:rsid w:val="0080497D"/>
    <w:rsid w:val="008161B4"/>
    <w:rsid w:val="00816EDD"/>
    <w:rsid w:val="00832977"/>
    <w:rsid w:val="00834C7D"/>
    <w:rsid w:val="00836C36"/>
    <w:rsid w:val="008513C2"/>
    <w:rsid w:val="0085713C"/>
    <w:rsid w:val="008801C5"/>
    <w:rsid w:val="00880953"/>
    <w:rsid w:val="008C37FE"/>
    <w:rsid w:val="008E02CF"/>
    <w:rsid w:val="008E483C"/>
    <w:rsid w:val="008F5DE2"/>
    <w:rsid w:val="009005F4"/>
    <w:rsid w:val="00910B66"/>
    <w:rsid w:val="00912581"/>
    <w:rsid w:val="00943C19"/>
    <w:rsid w:val="00950146"/>
    <w:rsid w:val="009518A2"/>
    <w:rsid w:val="00972749"/>
    <w:rsid w:val="00981068"/>
    <w:rsid w:val="009C7B6F"/>
    <w:rsid w:val="009D4276"/>
    <w:rsid w:val="009F035B"/>
    <w:rsid w:val="009F0DC7"/>
    <w:rsid w:val="009F19DE"/>
    <w:rsid w:val="00A21061"/>
    <w:rsid w:val="00A23A29"/>
    <w:rsid w:val="00A264E2"/>
    <w:rsid w:val="00A45464"/>
    <w:rsid w:val="00A5576A"/>
    <w:rsid w:val="00A56ADC"/>
    <w:rsid w:val="00A61DE2"/>
    <w:rsid w:val="00A62984"/>
    <w:rsid w:val="00A63CA3"/>
    <w:rsid w:val="00A71FCB"/>
    <w:rsid w:val="00A82D49"/>
    <w:rsid w:val="00A86269"/>
    <w:rsid w:val="00AA0DD2"/>
    <w:rsid w:val="00AC1FC1"/>
    <w:rsid w:val="00AE3068"/>
    <w:rsid w:val="00AF2817"/>
    <w:rsid w:val="00AF4290"/>
    <w:rsid w:val="00B36507"/>
    <w:rsid w:val="00B5620A"/>
    <w:rsid w:val="00B73D76"/>
    <w:rsid w:val="00B762DE"/>
    <w:rsid w:val="00B90228"/>
    <w:rsid w:val="00B905E7"/>
    <w:rsid w:val="00B936EA"/>
    <w:rsid w:val="00B96546"/>
    <w:rsid w:val="00B96AD7"/>
    <w:rsid w:val="00BA21B1"/>
    <w:rsid w:val="00BA239E"/>
    <w:rsid w:val="00BB1F3B"/>
    <w:rsid w:val="00BB27A9"/>
    <w:rsid w:val="00BD025E"/>
    <w:rsid w:val="00BD6904"/>
    <w:rsid w:val="00BF3071"/>
    <w:rsid w:val="00C01468"/>
    <w:rsid w:val="00C0448F"/>
    <w:rsid w:val="00C35747"/>
    <w:rsid w:val="00C436F0"/>
    <w:rsid w:val="00C65BD9"/>
    <w:rsid w:val="00C75629"/>
    <w:rsid w:val="00C80FC5"/>
    <w:rsid w:val="00C8402E"/>
    <w:rsid w:val="00C8517A"/>
    <w:rsid w:val="00C91A45"/>
    <w:rsid w:val="00CA07F1"/>
    <w:rsid w:val="00CE2039"/>
    <w:rsid w:val="00D2259F"/>
    <w:rsid w:val="00D24738"/>
    <w:rsid w:val="00D300C2"/>
    <w:rsid w:val="00D3678E"/>
    <w:rsid w:val="00D369D5"/>
    <w:rsid w:val="00D477D7"/>
    <w:rsid w:val="00D809CB"/>
    <w:rsid w:val="00D86239"/>
    <w:rsid w:val="00D93F51"/>
    <w:rsid w:val="00DA3E1F"/>
    <w:rsid w:val="00E06029"/>
    <w:rsid w:val="00E30019"/>
    <w:rsid w:val="00E30B2F"/>
    <w:rsid w:val="00E404D5"/>
    <w:rsid w:val="00E44068"/>
    <w:rsid w:val="00E5133B"/>
    <w:rsid w:val="00E6571C"/>
    <w:rsid w:val="00E71D16"/>
    <w:rsid w:val="00E80BFE"/>
    <w:rsid w:val="00E81046"/>
    <w:rsid w:val="00E95E71"/>
    <w:rsid w:val="00EA4CA3"/>
    <w:rsid w:val="00EB4C3A"/>
    <w:rsid w:val="00EC2BE8"/>
    <w:rsid w:val="00ED4604"/>
    <w:rsid w:val="00ED6FE7"/>
    <w:rsid w:val="00EF2CA8"/>
    <w:rsid w:val="00F56A52"/>
    <w:rsid w:val="00F708CB"/>
    <w:rsid w:val="00F776F7"/>
    <w:rsid w:val="00FA587E"/>
    <w:rsid w:val="00FE1451"/>
    <w:rsid w:val="00FE2B7D"/>
    <w:rsid w:val="00FE3522"/>
    <w:rsid w:val="00FF1BFC"/>
    <w:rsid w:val="00FF3B07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F898B"/>
  <w15:docId w15:val="{A9075B73-6BBD-4A35-BAF3-26BCCFDB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implified Arabic"/>
        <w:sz w:val="26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A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E3068"/>
    <w:pPr>
      <w:keepNext/>
      <w:keepLines/>
      <w:bidi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068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068"/>
    <w:pPr>
      <w:keepNext/>
      <w:keepLines/>
      <w:bidi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47"/>
  </w:style>
  <w:style w:type="paragraph" w:styleId="Footer">
    <w:name w:val="footer"/>
    <w:basedOn w:val="Normal"/>
    <w:link w:val="FooterChar"/>
    <w:uiPriority w:val="99"/>
    <w:unhideWhenUsed/>
    <w:rsid w:val="00C35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47"/>
  </w:style>
  <w:style w:type="paragraph" w:customStyle="1" w:styleId="CoverTitle">
    <w:name w:val="Cover Title"/>
    <w:basedOn w:val="Normal"/>
    <w:semiHidden/>
    <w:rsid w:val="001C0C42"/>
    <w:pPr>
      <w:bidi w:val="0"/>
    </w:pPr>
    <w:rPr>
      <w:rFonts w:ascii="Gill Sans MT" w:eastAsia="Times New Roman" w:hAnsi="Gill Sans MT" w:cs="Times New Roman"/>
      <w:caps/>
      <w:color w:val="FFFFFF"/>
      <w:sz w:val="72"/>
      <w:szCs w:val="72"/>
    </w:rPr>
  </w:style>
  <w:style w:type="table" w:styleId="TableGrid">
    <w:name w:val="Table Grid"/>
    <w:basedOn w:val="TableNormal"/>
    <w:uiPriority w:val="39"/>
    <w:rsid w:val="001C0C42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C0C42"/>
    <w:pPr>
      <w:tabs>
        <w:tab w:val="right" w:leader="dot" w:pos="9350"/>
      </w:tabs>
      <w:spacing w:after="100" w:line="259" w:lineRule="auto"/>
    </w:pPr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C0C42"/>
    <w:pPr>
      <w:bidi w:val="0"/>
      <w:spacing w:after="100" w:line="259" w:lineRule="auto"/>
      <w:ind w:left="220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0C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3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3068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30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dTable2-Accent6">
    <w:name w:val="Grid Table 2 Accent 6"/>
    <w:basedOn w:val="TableNormal"/>
    <w:uiPriority w:val="47"/>
    <w:rsid w:val="00AE3068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3068"/>
    <w:pPr>
      <w:bidi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68"/>
    <w:rPr>
      <w:rFonts w:ascii="Segoe UI" w:hAnsi="Segoe UI" w:cs="Segoe UI"/>
      <w:sz w:val="18"/>
      <w:szCs w:val="18"/>
    </w:rPr>
  </w:style>
  <w:style w:type="paragraph" w:customStyle="1" w:styleId="CoverSubtitle">
    <w:name w:val="Cover Subtitle"/>
    <w:basedOn w:val="Normal"/>
    <w:semiHidden/>
    <w:rsid w:val="00AE3068"/>
    <w:pPr>
      <w:bidi w:val="0"/>
      <w:spacing w:after="160"/>
    </w:pPr>
    <w:rPr>
      <w:rFonts w:ascii="Gill Sans MT" w:eastAsia="Times New Roman" w:hAnsi="Gill Sans MT" w:cs="Times New Roman"/>
      <w:caps/>
      <w:color w:val="FFFFFF"/>
      <w:sz w:val="40"/>
      <w:szCs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068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character" w:styleId="PageNumber">
    <w:name w:val="page number"/>
    <w:rsid w:val="00AE3068"/>
    <w:rPr>
      <w:rFonts w:ascii="Gill Sans" w:hAnsi="Gill San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06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E30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3068"/>
    <w:pPr>
      <w:bidi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E3068"/>
    <w:pPr>
      <w:bidi w:val="0"/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</w:rPr>
  </w:style>
  <w:style w:type="paragraph" w:customStyle="1" w:styleId="Bullet1">
    <w:name w:val="Bullet 1"/>
    <w:basedOn w:val="ListParagraph"/>
    <w:rsid w:val="00AE3068"/>
    <w:pPr>
      <w:widowControl w:val="0"/>
      <w:numPr>
        <w:numId w:val="15"/>
      </w:numPr>
      <w:autoSpaceDE w:val="0"/>
      <w:autoSpaceDN w:val="0"/>
      <w:bidi w:val="0"/>
      <w:spacing w:after="160"/>
    </w:pPr>
    <w:rPr>
      <w:rFonts w:ascii="Gill Sans MT" w:eastAsia="Calibri" w:hAnsi="Gill Sans MT" w:cs="Times New Roman"/>
      <w:sz w:val="22"/>
      <w:szCs w:val="22"/>
    </w:rPr>
  </w:style>
  <w:style w:type="paragraph" w:customStyle="1" w:styleId="Normalred">
    <w:name w:val="Normal red"/>
    <w:basedOn w:val="Normal"/>
    <w:qFormat/>
    <w:rsid w:val="00AE3068"/>
    <w:pPr>
      <w:bidi w:val="0"/>
      <w:spacing w:after="160" w:line="259" w:lineRule="auto"/>
    </w:pPr>
    <w:rPr>
      <w:rFonts w:ascii="Gill Sans MT" w:hAnsi="Gill Sans MT" w:cstheme="minorBidi"/>
      <w:color w:val="BA0C2F"/>
      <w:sz w:val="24"/>
      <w:szCs w:val="22"/>
    </w:rPr>
  </w:style>
  <w:style w:type="paragraph" w:customStyle="1" w:styleId="Normalbulletnumberedtwo">
    <w:name w:val="Normal bullet numbered two"/>
    <w:basedOn w:val="Normal"/>
    <w:qFormat/>
    <w:rsid w:val="00AE3068"/>
    <w:pPr>
      <w:numPr>
        <w:numId w:val="16"/>
      </w:numPr>
      <w:bidi w:val="0"/>
      <w:spacing w:before="200" w:after="40" w:line="259" w:lineRule="auto"/>
    </w:pPr>
    <w:rPr>
      <w:rFonts w:ascii="Gill Sans MT" w:hAnsi="Gill Sans MT" w:cstheme="minorBidi"/>
      <w:sz w:val="24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580529706513959E-2"/>
          <c:y val="0.20988501117667197"/>
          <c:w val="0.9190529308836396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10 - 17</c:v>
                </c:pt>
                <c:pt idx="1">
                  <c:v>18 - 29</c:v>
                </c:pt>
                <c:pt idx="2">
                  <c:v>30 - 49</c:v>
                </c:pt>
                <c:pt idx="3">
                  <c:v>50+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70</c:v>
                </c:pt>
                <c:pt idx="2">
                  <c:v>27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4C-48EB-B674-5FCEF6409E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10 - 17</c:v>
                </c:pt>
                <c:pt idx="1">
                  <c:v>18 - 29</c:v>
                </c:pt>
                <c:pt idx="2">
                  <c:v>30 - 49</c:v>
                </c:pt>
                <c:pt idx="3">
                  <c:v>50+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44</c:v>
                </c:pt>
                <c:pt idx="1">
                  <c:v>51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4C-48EB-B674-5FCEF6409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0306768"/>
        <c:axId val="2000305104"/>
      </c:barChart>
      <c:catAx>
        <c:axId val="200030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endParaRPr lang="en-US"/>
          </a:p>
        </c:txPr>
        <c:crossAx val="2000305104"/>
        <c:crosses val="autoZero"/>
        <c:auto val="1"/>
        <c:lblAlgn val="ctr"/>
        <c:lblOffset val="100"/>
        <c:noMultiLvlLbl val="0"/>
      </c:catAx>
      <c:valAx>
        <c:axId val="2000305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endParaRPr lang="en-US"/>
          </a:p>
        </c:txPr>
        <c:crossAx val="200030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326867366862766"/>
          <c:y val="0.89727826878783012"/>
          <c:w val="0.23342832856120255"/>
          <c:h val="8.35584106973840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Type of Institution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A54-4C9A-B202-ADE4A98356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A54-4C9A-B202-ADE4A98356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A54-4C9A-B202-ADE4A98356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A54-4C9A-B202-ADE4A98356C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A54-4C9A-B202-ADE4A98356C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bg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A54-4C9A-B202-ADE4A98356C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4A54-4C9A-B202-ADE4A98356C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4A54-4C9A-B202-ADE4A98356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For-profit</c:v>
                </c:pt>
                <c:pt idx="1">
                  <c:v>CBO</c:v>
                </c:pt>
                <c:pt idx="2">
                  <c:v>Governmental</c:v>
                </c:pt>
                <c:pt idx="3">
                  <c:v>Non-profit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A54-4C9A-B202-ADE4A98356C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Sheet1!$A$2:$A$20</c:f>
              <c:strCache>
                <c:ptCount val="19"/>
                <c:pt idx="0">
                  <c:v>Trainings/ Capacity Building</c:v>
                </c:pt>
                <c:pt idx="1">
                  <c:v>Employment support</c:v>
                </c:pt>
                <c:pt idx="2">
                  <c:v>Education</c:v>
                </c:pt>
                <c:pt idx="3">
                  <c:v>Parental care</c:v>
                </c:pt>
                <c:pt idx="4">
                  <c:v>English courses</c:v>
                </c:pt>
                <c:pt idx="5">
                  <c:v>Guidance/counselling</c:v>
                </c:pt>
                <c:pt idx="6">
                  <c:v>Recreational places</c:v>
                </c:pt>
                <c:pt idx="7">
                  <c:v>Networking</c:v>
                </c:pt>
                <c:pt idx="8">
                  <c:v>Farming</c:v>
                </c:pt>
                <c:pt idx="9">
                  <c:v>Financial support</c:v>
                </c:pt>
                <c:pt idx="10">
                  <c:v>Vocational training</c:v>
                </c:pt>
                <c:pt idx="11">
                  <c:v>Personality development </c:v>
                </c:pt>
                <c:pt idx="12">
                  <c:v>Awareness</c:v>
                </c:pt>
                <c:pt idx="13">
                  <c:v>Crafts</c:v>
                </c:pt>
                <c:pt idx="14">
                  <c:v>Spaces for females</c:v>
                </c:pt>
                <c:pt idx="15">
                  <c:v>Support associations</c:v>
                </c:pt>
                <c:pt idx="16">
                  <c:v>Social security</c:v>
                </c:pt>
                <c:pt idx="17">
                  <c:v>Cultural center</c:v>
                </c:pt>
                <c:pt idx="18">
                  <c:v>Basic material</c:v>
                </c:pt>
              </c:strCache>
            </c:strRef>
          </c:cat>
          <c:val>
            <c:numRef>
              <c:f>Sheet1!$B$2:$B$20</c:f>
              <c:numCache>
                <c:formatCode>General</c:formatCode>
                <c:ptCount val="19"/>
                <c:pt idx="0">
                  <c:v>7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C1-4F90-9C31-2AB9C3FC3B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87127936"/>
        <c:axId val="1287126272"/>
      </c:barChart>
      <c:catAx>
        <c:axId val="128712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endParaRPr lang="en-US"/>
          </a:p>
        </c:txPr>
        <c:crossAx val="1287126272"/>
        <c:crosses val="autoZero"/>
        <c:auto val="1"/>
        <c:lblAlgn val="ctr"/>
        <c:lblOffset val="100"/>
        <c:noMultiLvlLbl val="0"/>
      </c:catAx>
      <c:valAx>
        <c:axId val="12871262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Frequency of</a:t>
                </a:r>
                <a:r>
                  <a:rPr lang="en-US" baseline="0"/>
                  <a:t> mentions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endParaRPr lang="en-US"/>
          </a:p>
        </c:txPr>
        <c:crossAx val="128712793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Library</c:v>
                </c:pt>
                <c:pt idx="1">
                  <c:v>Entertainment </c:v>
                </c:pt>
                <c:pt idx="2">
                  <c:v>Spaces for women to gather</c:v>
                </c:pt>
                <c:pt idx="3">
                  <c:v>Spaces for youth to gather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0.36123348017621143</c:v>
                </c:pt>
                <c:pt idx="1">
                  <c:v>0.30212765957446808</c:v>
                </c:pt>
                <c:pt idx="2">
                  <c:v>0.29310344827586204</c:v>
                </c:pt>
                <c:pt idx="3">
                  <c:v>0.28508771929824561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5F-4093-B30D-728D9146F9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0588992"/>
        <c:axId val="1630594400"/>
      </c:barChart>
      <c:catAx>
        <c:axId val="163058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0594400"/>
        <c:crosses val="autoZero"/>
        <c:auto val="1"/>
        <c:lblAlgn val="ctr"/>
        <c:lblOffset val="100"/>
        <c:noMultiLvlLbl val="0"/>
      </c:catAx>
      <c:valAx>
        <c:axId val="1630594400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/>
                  <a:t>%</a:t>
                </a:r>
                <a:r>
                  <a:rPr lang="en-US" sz="900" baseline="0"/>
                  <a:t> of the participants rating the outlet as lacking in Ramtha</a:t>
                </a:r>
                <a:endParaRPr lang="en-US" sz="900"/>
              </a:p>
            </c:rich>
          </c:tx>
          <c:layout>
            <c:manualLayout>
              <c:xMode val="edge"/>
              <c:yMode val="edge"/>
              <c:x val="0.24791955561450688"/>
              <c:y val="0.82543639468647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058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Attendance</c:v>
                </c:pt>
                <c:pt idx="1">
                  <c:v>Overcrowded</c:v>
                </c:pt>
                <c:pt idx="2">
                  <c:v>Violence/-bullying</c:v>
                </c:pt>
                <c:pt idx="3">
                  <c:v>Teacher-student-relationship</c:v>
                </c:pt>
                <c:pt idx="4">
                  <c:v>Teacher-parent-relationship</c:v>
                </c:pt>
                <c:pt idx="5">
                  <c:v>Poor-quality-education</c:v>
                </c:pt>
                <c:pt idx="6">
                  <c:v>Student-to-student-relationship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0.76470588235294112</c:v>
                </c:pt>
                <c:pt idx="1">
                  <c:v>0.47478991596638653</c:v>
                </c:pt>
                <c:pt idx="2">
                  <c:v>0.43697478991596639</c:v>
                </c:pt>
                <c:pt idx="3">
                  <c:v>0.31932773109243695</c:v>
                </c:pt>
                <c:pt idx="4">
                  <c:v>0.25630252100840334</c:v>
                </c:pt>
                <c:pt idx="5">
                  <c:v>0.23529411764705882</c:v>
                </c:pt>
                <c:pt idx="6">
                  <c:v>0.21848739495798319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28-4A64-944E-AB828C055A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790768"/>
        <c:axId val="422795760"/>
      </c:barChart>
      <c:catAx>
        <c:axId val="42279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2795760"/>
        <c:crosses val="autoZero"/>
        <c:auto val="1"/>
        <c:lblAlgn val="ctr"/>
        <c:lblOffset val="100"/>
        <c:noMultiLvlLbl val="0"/>
      </c:catAx>
      <c:valAx>
        <c:axId val="42279576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2790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</dc:creator>
  <cp:lastModifiedBy>Zaid Shaker</cp:lastModifiedBy>
  <cp:revision>3</cp:revision>
  <dcterms:created xsi:type="dcterms:W3CDTF">2020-09-20T16:15:00Z</dcterms:created>
  <dcterms:modified xsi:type="dcterms:W3CDTF">2020-09-20T17:27:00Z</dcterms:modified>
</cp:coreProperties>
</file>