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B2" w:rsidRPr="00764B2E" w:rsidRDefault="000175B2">
      <w:pPr>
        <w:widowControl w:val="0"/>
        <w:pBdr>
          <w:top w:val="nil"/>
          <w:left w:val="nil"/>
          <w:bottom w:val="nil"/>
          <w:right w:val="nil"/>
          <w:between w:val="nil"/>
        </w:pBdr>
        <w:spacing w:after="0" w:line="276" w:lineRule="auto"/>
        <w:rPr>
          <w:rFonts w:ascii="Gill Sans MT" w:hAnsi="Gill Sans MT" w:cs="Simplified Arabic"/>
        </w:rPr>
      </w:pPr>
    </w:p>
    <w:p w:rsidR="000175B2" w:rsidRPr="00764B2E" w:rsidRDefault="005E2932">
      <w:pPr>
        <w:rPr>
          <w:rFonts w:ascii="Gill Sans MT" w:eastAsia="Gill Sans" w:hAnsi="Gill Sans MT" w:cs="Simplified Arabic"/>
        </w:rPr>
        <w:sectPr w:rsidR="000175B2" w:rsidRPr="00764B2E">
          <w:footerReference w:type="default" r:id="rId9"/>
          <w:footerReference w:type="first" r:id="rId10"/>
          <w:pgSz w:w="12240" w:h="15840"/>
          <w:pgMar w:top="864" w:right="936" w:bottom="1440" w:left="936" w:header="0" w:footer="0" w:gutter="0"/>
          <w:pgNumType w:start="1"/>
          <w:cols w:space="720" w:equalWidth="0">
            <w:col w:w="9360"/>
          </w:cols>
          <w:titlePg/>
        </w:sectPr>
      </w:pPr>
      <w:r w:rsidRPr="00764B2E">
        <w:rPr>
          <w:rFonts w:ascii="Gill Sans MT" w:eastAsia="Gill Sans" w:hAnsi="Gill Sans MT" w:cs="Simplified Arabic"/>
          <w:noProof/>
          <w:sz w:val="52"/>
          <w:szCs w:val="52"/>
        </w:rPr>
        <w:drawing>
          <wp:inline distT="0" distB="0" distL="0" distR="0">
            <wp:extent cx="5943600" cy="862330"/>
            <wp:effectExtent l="0" t="0" r="0" b="0"/>
            <wp:docPr id="66" name="image2.png" descr="USAID Jordan  Full Identity - Horizontal Color English"/>
            <wp:cNvGraphicFramePr/>
            <a:graphic xmlns:a="http://schemas.openxmlformats.org/drawingml/2006/main">
              <a:graphicData uri="http://schemas.openxmlformats.org/drawingml/2006/picture">
                <pic:pic xmlns:pic="http://schemas.openxmlformats.org/drawingml/2006/picture">
                  <pic:nvPicPr>
                    <pic:cNvPr id="0" name="image2.png" descr="USAID Jordan  Full Identity - Horizontal Color English"/>
                    <pic:cNvPicPr preferRelativeResize="0"/>
                  </pic:nvPicPr>
                  <pic:blipFill>
                    <a:blip r:embed="rId11"/>
                    <a:srcRect/>
                    <a:stretch>
                      <a:fillRect/>
                    </a:stretch>
                  </pic:blipFill>
                  <pic:spPr>
                    <a:xfrm>
                      <a:off x="0" y="0"/>
                      <a:ext cx="5943600" cy="862330"/>
                    </a:xfrm>
                    <a:prstGeom prst="rect">
                      <a:avLst/>
                    </a:prstGeom>
                    <a:ln/>
                  </pic:spPr>
                </pic:pic>
              </a:graphicData>
            </a:graphic>
          </wp:inline>
        </w:drawing>
      </w:r>
      <w:r w:rsidRPr="00764B2E">
        <w:rPr>
          <w:rFonts w:ascii="Gill Sans MT" w:hAnsi="Gill Sans MT" w:cs="Simplified Arabic"/>
          <w:noProof/>
        </w:rPr>
        <mc:AlternateContent>
          <mc:Choice Requires="wps">
            <w:drawing>
              <wp:anchor distT="0" distB="0" distL="114300" distR="114300" simplePos="0" relativeHeight="251658240" behindDoc="0" locked="0" layoutInCell="1" hidden="0" allowOverlap="1">
                <wp:simplePos x="0" y="0"/>
                <wp:positionH relativeFrom="column">
                  <wp:posOffset>-584199</wp:posOffset>
                </wp:positionH>
                <wp:positionV relativeFrom="paragraph">
                  <wp:posOffset>1676400</wp:posOffset>
                </wp:positionV>
                <wp:extent cx="7894320" cy="2244650"/>
                <wp:effectExtent l="0" t="0" r="0" b="0"/>
                <wp:wrapNone/>
                <wp:docPr id="65" name="Rectangle 65"/>
                <wp:cNvGraphicFramePr/>
                <a:graphic xmlns:a="http://schemas.openxmlformats.org/drawingml/2006/main">
                  <a:graphicData uri="http://schemas.microsoft.com/office/word/2010/wordprocessingShape">
                    <wps:wsp>
                      <wps:cNvSpPr/>
                      <wps:spPr>
                        <a:xfrm>
                          <a:off x="1403603" y="2664305"/>
                          <a:ext cx="7884795" cy="2231390"/>
                        </a:xfrm>
                        <a:prstGeom prst="rect">
                          <a:avLst/>
                        </a:prstGeom>
                        <a:solidFill>
                          <a:srgbClr val="002A6C"/>
                        </a:solidFill>
                        <a:ln>
                          <a:noFill/>
                        </a:ln>
                      </wps:spPr>
                      <wps:txbx>
                        <w:txbxContent>
                          <w:p w:rsidR="00643DA9" w:rsidRDefault="00643DA9" w:rsidP="0064385B">
                            <w:pPr>
                              <w:spacing w:before="640"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smallCaps/>
                                <w:color w:val="FFFFFF"/>
                                <w:sz w:val="64"/>
                              </w:rPr>
                              <w:t xml:space="preserve">USAID </w:t>
                            </w:r>
                            <w:r>
                              <w:rPr>
                                <w:rFonts w:ascii="Gill Sans MT" w:eastAsia="Gill Sans" w:hAnsi="Gill Sans MT" w:cs="Simplified Arabic"/>
                                <w:color w:val="FFFFFF"/>
                                <w:sz w:val="64"/>
                              </w:rPr>
                              <w:t>YouthPower</w:t>
                            </w:r>
                            <w:r w:rsidRPr="00764B2E">
                              <w:rPr>
                                <w:rFonts w:ascii="Gill Sans MT" w:eastAsia="Gill Sans" w:hAnsi="Gill Sans MT" w:cs="Simplified Arabic"/>
                                <w:color w:val="FFFFFF"/>
                                <w:sz w:val="64"/>
                              </w:rPr>
                              <w:t xml:space="preserve"> </w:t>
                            </w:r>
                          </w:p>
                          <w:p w:rsidR="00643DA9" w:rsidRPr="00764B2E" w:rsidRDefault="00643DA9" w:rsidP="0064385B">
                            <w:pPr>
                              <w:spacing w:after="0" w:line="240" w:lineRule="auto"/>
                              <w:ind w:left="805" w:right="739"/>
                              <w:textDirection w:val="btLr"/>
                              <w:rPr>
                                <w:rFonts w:ascii="Gill Sans MT" w:hAnsi="Gill Sans MT" w:cs="Simplified Arabic"/>
                              </w:rPr>
                            </w:pPr>
                            <w:r w:rsidRPr="00764B2E">
                              <w:rPr>
                                <w:rFonts w:ascii="Gill Sans MT" w:eastAsia="Gill Sans" w:hAnsi="Gill Sans MT" w:cs="Simplified Arabic"/>
                                <w:color w:val="FFFFFF"/>
                                <w:sz w:val="64"/>
                              </w:rPr>
                              <w:t xml:space="preserve">Community Asset Mapping Analysis Report – </w:t>
                            </w:r>
                            <w:r>
                              <w:rPr>
                                <w:rFonts w:ascii="Gill Sans MT" w:eastAsia="Gill Sans" w:hAnsi="Gill Sans MT" w:cs="Simplified Arabic"/>
                                <w:color w:val="FFFFFF"/>
                                <w:sz w:val="64"/>
                              </w:rPr>
                              <w:t>Um El Guttain</w:t>
                            </w:r>
                          </w:p>
                          <w:p w:rsidR="00643DA9" w:rsidRDefault="00643DA9">
                            <w:pPr>
                              <w:spacing w:after="0" w:line="240" w:lineRule="auto"/>
                              <w:ind w:left="800" w:right="859"/>
                              <w:textDirection w:val="btLr"/>
                            </w:pPr>
                          </w:p>
                        </w:txbxContent>
                      </wps:txbx>
                      <wps:bodyPr spcFirstLastPara="1" wrap="square" lIns="91425" tIns="45700" rIns="91425" bIns="45700" anchor="t" anchorCtr="0">
                        <a:noAutofit/>
                      </wps:bodyPr>
                    </wps:wsp>
                  </a:graphicData>
                </a:graphic>
              </wp:anchor>
            </w:drawing>
          </mc:Choice>
          <mc:Fallback>
            <w:pict>
              <v:rect id="Rectangle 65" o:spid="_x0000_s1026" style="position:absolute;margin-left:-46pt;margin-top:132pt;width:621.6pt;height:17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" fillcolor="#002a6c" stroked="f">
                <v:textbox inset="2.53958mm,1.2694mm,2.53958mm,1.2694mm">
                  <w:txbxContent>
                    <w:p w:rsidR="00643DA9" w:rsidRDefault="00643DA9" w:rsidP="0064385B">
                      <w:pPr>
                        <w:spacing w:before="640" w:after="0" w:line="240" w:lineRule="auto"/>
                        <w:ind w:left="805" w:right="739"/>
                        <w:textDirection w:val="btLr"/>
                        <w:rPr>
                          <w:rFonts w:ascii="Gill Sans MT" w:eastAsia="Gill Sans" w:hAnsi="Gill Sans MT" w:cs="Simplified Arabic"/>
                          <w:color w:val="FFFFFF"/>
                          <w:sz w:val="64"/>
                        </w:rPr>
                      </w:pPr>
                      <w:r w:rsidRPr="00764B2E">
                        <w:rPr>
                          <w:rFonts w:ascii="Gill Sans MT" w:eastAsia="Gill Sans" w:hAnsi="Gill Sans MT" w:cs="Simplified Arabic"/>
                          <w:smallCaps/>
                          <w:color w:val="FFFFFF"/>
                          <w:sz w:val="64"/>
                        </w:rPr>
                        <w:t xml:space="preserve">USAID </w:t>
                      </w:r>
                      <w:r>
                        <w:rPr>
                          <w:rFonts w:ascii="Gill Sans MT" w:eastAsia="Gill Sans" w:hAnsi="Gill Sans MT" w:cs="Simplified Arabic"/>
                          <w:color w:val="FFFFFF"/>
                          <w:sz w:val="64"/>
                        </w:rPr>
                        <w:t>YouthPowe</w:t>
                      </w:r>
                      <w:bookmarkStart w:id="1" w:name="_GoBack"/>
                      <w:bookmarkEnd w:id="1"/>
                      <w:r>
                        <w:rPr>
                          <w:rFonts w:ascii="Gill Sans MT" w:eastAsia="Gill Sans" w:hAnsi="Gill Sans MT" w:cs="Simplified Arabic"/>
                          <w:color w:val="FFFFFF"/>
                          <w:sz w:val="64"/>
                        </w:rPr>
                        <w:t>r</w:t>
                      </w:r>
                      <w:r w:rsidRPr="00764B2E">
                        <w:rPr>
                          <w:rFonts w:ascii="Gill Sans MT" w:eastAsia="Gill Sans" w:hAnsi="Gill Sans MT" w:cs="Simplified Arabic"/>
                          <w:color w:val="FFFFFF"/>
                          <w:sz w:val="64"/>
                        </w:rPr>
                        <w:t xml:space="preserve"> </w:t>
                      </w:r>
                    </w:p>
                    <w:p w:rsidR="00643DA9" w:rsidRPr="00764B2E" w:rsidRDefault="00643DA9" w:rsidP="0064385B">
                      <w:pPr>
                        <w:spacing w:after="0" w:line="240" w:lineRule="auto"/>
                        <w:ind w:left="805" w:right="739"/>
                        <w:textDirection w:val="btLr"/>
                        <w:rPr>
                          <w:rFonts w:ascii="Gill Sans MT" w:hAnsi="Gill Sans MT" w:cs="Simplified Arabic"/>
                        </w:rPr>
                      </w:pPr>
                      <w:r w:rsidRPr="00764B2E">
                        <w:rPr>
                          <w:rFonts w:ascii="Gill Sans MT" w:eastAsia="Gill Sans" w:hAnsi="Gill Sans MT" w:cs="Simplified Arabic"/>
                          <w:color w:val="FFFFFF"/>
                          <w:sz w:val="64"/>
                        </w:rPr>
                        <w:t xml:space="preserve">Community Asset Mapping Analysis Report – </w:t>
                      </w:r>
                      <w:r>
                        <w:rPr>
                          <w:rFonts w:ascii="Gill Sans MT" w:eastAsia="Gill Sans" w:hAnsi="Gill Sans MT" w:cs="Simplified Arabic"/>
                          <w:color w:val="FFFFFF"/>
                          <w:sz w:val="64"/>
                        </w:rPr>
                        <w:t xml:space="preserve">Um El </w:t>
                      </w:r>
                      <w:proofErr w:type="spellStart"/>
                      <w:r>
                        <w:rPr>
                          <w:rFonts w:ascii="Gill Sans MT" w:eastAsia="Gill Sans" w:hAnsi="Gill Sans MT" w:cs="Simplified Arabic"/>
                          <w:color w:val="FFFFFF"/>
                          <w:sz w:val="64"/>
                        </w:rPr>
                        <w:t>Guttain</w:t>
                      </w:r>
                      <w:proofErr w:type="spellEnd"/>
                    </w:p>
                    <w:p w:rsidR="00643DA9" w:rsidRDefault="00643DA9">
                      <w:pPr>
                        <w:spacing w:after="0" w:line="240" w:lineRule="auto"/>
                        <w:ind w:left="800" w:right="859"/>
                        <w:textDirection w:val="btLr"/>
                      </w:pPr>
                    </w:p>
                  </w:txbxContent>
                </v:textbox>
              </v:rect>
            </w:pict>
          </mc:Fallback>
        </mc:AlternateContent>
      </w:r>
      <w:r w:rsidRPr="00764B2E">
        <w:rPr>
          <w:rFonts w:ascii="Gill Sans MT" w:hAnsi="Gill Sans MT" w:cs="Simplified Arabic"/>
          <w:noProof/>
        </w:rPr>
        <mc:AlternateContent>
          <mc:Choice Requires="wps">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3898900</wp:posOffset>
                </wp:positionV>
                <wp:extent cx="7858125" cy="6526239"/>
                <wp:effectExtent l="0" t="0" r="0" b="0"/>
                <wp:wrapNone/>
                <wp:docPr id="64" name="Rectangle 64"/>
                <wp:cNvGraphicFramePr/>
                <a:graphic xmlns:a="http://schemas.openxmlformats.org/drawingml/2006/main">
                  <a:graphicData uri="http://schemas.microsoft.com/office/word/2010/wordprocessingShape">
                    <wps:wsp>
                      <wps:cNvSpPr/>
                      <wps:spPr>
                        <a:xfrm>
                          <a:off x="1421700" y="522450"/>
                          <a:ext cx="7848600" cy="6515100"/>
                        </a:xfrm>
                        <a:prstGeom prst="rect">
                          <a:avLst/>
                        </a:prstGeom>
                        <a:solidFill>
                          <a:srgbClr val="666665"/>
                        </a:solidFill>
                        <a:ln>
                          <a:noFill/>
                        </a:ln>
                      </wps:spPr>
                      <wps:txbx>
                        <w:txbxContent>
                          <w:p w:rsidR="00643DA9" w:rsidRDefault="00643DA9">
                            <w:pPr>
                              <w:spacing w:after="0" w:line="258" w:lineRule="auto"/>
                              <w:ind w:left="1440" w:right="1165" w:firstLine="1440"/>
                              <w:textDirection w:val="btLr"/>
                            </w:pPr>
                          </w:p>
                          <w:p w:rsidR="00643DA9" w:rsidRDefault="00643DA9" w:rsidP="00EC0C36">
                            <w:pPr>
                              <w:spacing w:line="480" w:lineRule="auto"/>
                              <w:ind w:right="1165" w:firstLine="720"/>
                              <w:textDirection w:val="btLr"/>
                            </w:pPr>
                            <w:r>
                              <w:rPr>
                                <w:b/>
                                <w:color w:val="FFFFFF"/>
                              </w:rPr>
                              <w:t>Date:</w:t>
                            </w:r>
                            <w:r>
                              <w:rPr>
                                <w:color w:val="FFFFFF"/>
                              </w:rPr>
                              <w:t xml:space="preserve"> August 30, 2020</w:t>
                            </w: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Pr="0043045D" w:rsidRDefault="00643DA9" w:rsidP="00F64081">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rsidR="00643DA9" w:rsidRDefault="00643DA9">
                            <w:pPr>
                              <w:spacing w:line="258" w:lineRule="auto"/>
                              <w:ind w:left="1440" w:right="1165" w:firstLine="1440"/>
                              <w:textDirection w:val="btLr"/>
                            </w:pPr>
                          </w:p>
                          <w:p w:rsidR="00643DA9" w:rsidRDefault="00643DA9">
                            <w:pPr>
                              <w:spacing w:line="258" w:lineRule="auto"/>
                              <w:ind w:left="1440" w:right="1165" w:firstLine="1440"/>
                              <w:textDirection w:val="btLr"/>
                            </w:pPr>
                          </w:p>
                        </w:txbxContent>
                      </wps:txbx>
                      <wps:bodyPr spcFirstLastPara="1" wrap="square" lIns="91425" tIns="45700" rIns="91425" bIns="45700" anchor="t" anchorCtr="0">
                        <a:noAutofit/>
                      </wps:bodyPr>
                    </wps:wsp>
                  </a:graphicData>
                </a:graphic>
              </wp:anchor>
            </w:drawing>
          </mc:Choice>
          <mc:Fallback>
            <w:pict>
              <v:rect id="Rectangle 64" o:spid="_x0000_s1027" style="position:absolute;margin-left:-48pt;margin-top:307pt;width:618.75pt;height:51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" fillcolor="#666665" stroked="f">
                <v:textbox inset="2.53958mm,1.2694mm,2.53958mm,1.2694mm">
                  <w:txbxContent>
                    <w:p w:rsidR="00643DA9" w:rsidRDefault="00643DA9">
                      <w:pPr>
                        <w:spacing w:after="0" w:line="258" w:lineRule="auto"/>
                        <w:ind w:left="1440" w:right="1165" w:firstLine="1440"/>
                        <w:textDirection w:val="btLr"/>
                      </w:pPr>
                    </w:p>
                    <w:p w:rsidR="00643DA9" w:rsidRDefault="00643DA9" w:rsidP="00EC0C36">
                      <w:pPr>
                        <w:spacing w:line="480" w:lineRule="auto"/>
                        <w:ind w:right="1165" w:firstLine="720"/>
                        <w:textDirection w:val="btLr"/>
                      </w:pPr>
                      <w:r>
                        <w:rPr>
                          <w:b/>
                          <w:color w:val="FFFFFF"/>
                        </w:rPr>
                        <w:t>Date:</w:t>
                      </w:r>
                      <w:r>
                        <w:rPr>
                          <w:color w:val="FFFFFF"/>
                        </w:rPr>
                        <w:t xml:space="preserve"> August 30, 2020</w:t>
                      </w: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Default="00643DA9" w:rsidP="00F64081">
                      <w:pPr>
                        <w:spacing w:line="258" w:lineRule="auto"/>
                        <w:ind w:right="1165"/>
                        <w:textDirection w:val="btLr"/>
                      </w:pPr>
                    </w:p>
                    <w:p w:rsidR="00643DA9" w:rsidRPr="0043045D" w:rsidRDefault="00643DA9" w:rsidP="00F64081">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rsidR="00643DA9" w:rsidRDefault="00643DA9">
                      <w:pPr>
                        <w:spacing w:line="258" w:lineRule="auto"/>
                        <w:ind w:left="1440" w:right="1165" w:firstLine="1440"/>
                        <w:textDirection w:val="btLr"/>
                      </w:pPr>
                    </w:p>
                    <w:p w:rsidR="00643DA9" w:rsidRDefault="00643DA9">
                      <w:pPr>
                        <w:spacing w:line="258" w:lineRule="auto"/>
                        <w:ind w:left="1440" w:right="1165" w:firstLine="1440"/>
                        <w:textDirection w:val="btLr"/>
                      </w:pPr>
                    </w:p>
                  </w:txbxContent>
                </v:textbox>
              </v:rect>
            </w:pict>
          </mc:Fallback>
        </mc:AlternateContent>
      </w:r>
    </w:p>
    <w:p w:rsidR="000175B2" w:rsidRPr="00764B2E" w:rsidRDefault="005E2932">
      <w:pPr>
        <w:keepNext/>
        <w:keepLines/>
        <w:pBdr>
          <w:top w:val="nil"/>
          <w:left w:val="nil"/>
          <w:bottom w:val="nil"/>
          <w:right w:val="nil"/>
          <w:between w:val="nil"/>
        </w:pBdr>
        <w:spacing w:before="480" w:after="0" w:line="276" w:lineRule="auto"/>
        <w:rPr>
          <w:rFonts w:ascii="Gill Sans MT" w:eastAsia="Gill Sans" w:hAnsi="Gill Sans MT" w:cs="Simplified Arabic"/>
          <w:b/>
          <w:color w:val="365F91"/>
          <w:sz w:val="32"/>
          <w:szCs w:val="32"/>
        </w:rPr>
      </w:pPr>
      <w:r w:rsidRPr="00764B2E">
        <w:rPr>
          <w:rFonts w:ascii="Gill Sans MT" w:eastAsia="Gill Sans" w:hAnsi="Gill Sans MT" w:cs="Simplified Arabic"/>
          <w:b/>
          <w:color w:val="365F91"/>
          <w:sz w:val="32"/>
          <w:szCs w:val="32"/>
        </w:rPr>
        <w:lastRenderedPageBreak/>
        <w:t>ACRONYMS</w:t>
      </w:r>
    </w:p>
    <w:p w:rsidR="000175B2" w:rsidRPr="00764B2E" w:rsidRDefault="000175B2">
      <w:pPr>
        <w:rPr>
          <w:rFonts w:ascii="Gill Sans MT" w:eastAsia="Gill Sans" w:hAnsi="Gill Sans MT" w:cs="Simplified Arabic"/>
        </w:rPr>
      </w:pPr>
    </w:p>
    <w:p w:rsidR="000175B2" w:rsidRPr="00764B2E" w:rsidRDefault="005E2932">
      <w:pPr>
        <w:spacing w:after="60"/>
        <w:rPr>
          <w:rFonts w:ascii="Gill Sans MT" w:eastAsia="Gill Sans" w:hAnsi="Gill Sans MT" w:cs="Simplified Arabic"/>
        </w:rPr>
      </w:pPr>
      <w:r w:rsidRPr="00764B2E">
        <w:rPr>
          <w:rFonts w:ascii="Gill Sans MT" w:eastAsia="Gill Sans" w:hAnsi="Gill Sans MT" w:cs="Simplified Arabic"/>
        </w:rPr>
        <w:t>CAM</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r>
      <w:r w:rsidRPr="00764B2E">
        <w:rPr>
          <w:rFonts w:ascii="Gill Sans MT" w:eastAsia="Gill Sans" w:hAnsi="Gill Sans MT" w:cs="Simplified Arabic"/>
        </w:rPr>
        <w:t>Community Asset Mapping</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rPr>
        <w:t>CBO</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 xml:space="preserve">Community Based Organization </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color w:val="000000"/>
        </w:rPr>
        <w:t xml:space="preserve">MEL </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Monitoring, Evaluation and Learning</w:t>
      </w:r>
    </w:p>
    <w:p w:rsidR="000175B2" w:rsidRPr="00764B2E" w:rsidRDefault="00764B2E">
      <w:pPr>
        <w:spacing w:after="60"/>
        <w:rPr>
          <w:rFonts w:ascii="Gill Sans MT" w:eastAsia="Gill Sans" w:hAnsi="Gill Sans MT" w:cs="Simplified Arabic"/>
          <w:color w:val="000000"/>
        </w:rPr>
      </w:pPr>
      <w:r w:rsidRPr="00764B2E">
        <w:rPr>
          <w:rFonts w:ascii="Gill Sans MT" w:eastAsia="Gill Sans" w:hAnsi="Gill Sans MT" w:cs="Simplified Arabic"/>
          <w:color w:val="000000"/>
        </w:rPr>
        <w:t xml:space="preserve">USAID </w:t>
      </w:r>
      <w:r w:rsidRPr="00764B2E">
        <w:rPr>
          <w:rFonts w:ascii="Gill Sans MT" w:eastAsia="Gill Sans" w:hAnsi="Gill Sans MT" w:cs="Simplified Arabic"/>
          <w:color w:val="000000"/>
        </w:rPr>
        <w:tab/>
      </w:r>
      <w:r w:rsidR="00F64081">
        <w:rPr>
          <w:rFonts w:ascii="Gill Sans MT" w:eastAsia="Gill Sans" w:hAnsi="Gill Sans MT" w:cs="Simplified Arabic"/>
          <w:color w:val="000000"/>
        </w:rPr>
        <w:tab/>
      </w:r>
      <w:r w:rsidR="005E2932" w:rsidRPr="00764B2E">
        <w:rPr>
          <w:rFonts w:ascii="Gill Sans MT" w:eastAsia="Gill Sans" w:hAnsi="Gill Sans MT" w:cs="Simplified Arabic"/>
          <w:color w:val="000000"/>
        </w:rPr>
        <w:t xml:space="preserve">U.S. Agency for International Development </w:t>
      </w:r>
    </w:p>
    <w:p w:rsidR="000175B2" w:rsidRPr="00764B2E" w:rsidRDefault="005E2932">
      <w:pPr>
        <w:spacing w:after="60"/>
        <w:rPr>
          <w:rFonts w:ascii="Gill Sans MT" w:eastAsia="Gill Sans" w:hAnsi="Gill Sans MT" w:cs="Simplified Arabic"/>
          <w:color w:val="000000"/>
        </w:rPr>
      </w:pPr>
      <w:r w:rsidRPr="00764B2E">
        <w:rPr>
          <w:rFonts w:ascii="Gill Sans MT" w:eastAsia="Gill Sans" w:hAnsi="Gill Sans MT" w:cs="Simplified Arabic"/>
          <w:color w:val="000000"/>
        </w:rPr>
        <w:t>YP</w:t>
      </w:r>
      <w:r w:rsidRPr="00764B2E">
        <w:rPr>
          <w:rFonts w:ascii="Gill Sans MT" w:eastAsia="Gill Sans" w:hAnsi="Gill Sans MT" w:cs="Simplified Arabic"/>
          <w:color w:val="000000"/>
        </w:rPr>
        <w:tab/>
      </w:r>
      <w:r w:rsidRPr="00764B2E">
        <w:rPr>
          <w:rFonts w:ascii="Gill Sans MT" w:eastAsia="Gill Sans" w:hAnsi="Gill Sans MT" w:cs="Simplified Arabic"/>
          <w:color w:val="000000"/>
        </w:rPr>
        <w:tab/>
        <w:t xml:space="preserve">Youth Power </w:t>
      </w:r>
    </w:p>
    <w:p w:rsidR="000175B2" w:rsidRPr="00764B2E" w:rsidRDefault="000175B2">
      <w:pPr>
        <w:spacing w:after="60"/>
        <w:rPr>
          <w:rFonts w:ascii="Gill Sans MT" w:eastAsia="Gill Sans" w:hAnsi="Gill Sans MT" w:cs="Simplified Arabic"/>
          <w:color w:val="000000"/>
        </w:rPr>
      </w:pPr>
    </w:p>
    <w:p w:rsidR="000175B2" w:rsidRPr="00764B2E" w:rsidRDefault="000175B2">
      <w:pPr>
        <w:keepNext/>
        <w:keepLines/>
        <w:pBdr>
          <w:top w:val="nil"/>
          <w:left w:val="nil"/>
          <w:bottom w:val="nil"/>
          <w:right w:val="nil"/>
          <w:between w:val="nil"/>
        </w:pBdr>
        <w:spacing w:before="480" w:after="0" w:line="276" w:lineRule="auto"/>
        <w:rPr>
          <w:rFonts w:ascii="Gill Sans MT" w:eastAsia="Gill Sans" w:hAnsi="Gill Sans MT" w:cs="Simplified Arabic"/>
          <w:b/>
          <w:color w:val="365F91"/>
          <w:sz w:val="28"/>
          <w:szCs w:val="28"/>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rPr>
          <w:rFonts w:ascii="Gill Sans MT" w:eastAsia="Gill Sans" w:hAnsi="Gill Sans MT" w:cs="Simplified Arabic"/>
          <w:b/>
          <w:color w:val="1F3864"/>
          <w:sz w:val="30"/>
          <w:szCs w:val="30"/>
        </w:rPr>
      </w:pPr>
    </w:p>
    <w:p w:rsidR="00764B2E" w:rsidRPr="00764B2E" w:rsidRDefault="00764B2E">
      <w:pPr>
        <w:rPr>
          <w:rFonts w:ascii="Gill Sans MT" w:eastAsia="Gill Sans" w:hAnsi="Gill Sans MT" w:cs="Simplified Arabic"/>
          <w:b/>
          <w:color w:val="1F3864"/>
          <w:sz w:val="30"/>
          <w:szCs w:val="30"/>
        </w:rPr>
      </w:pPr>
    </w:p>
    <w:p w:rsidR="00764B2E" w:rsidRPr="00764B2E" w:rsidRDefault="00F64081">
      <w:pPr>
        <w:rPr>
          <w:rFonts w:ascii="Gill Sans MT" w:eastAsia="Gill Sans" w:hAnsi="Gill Sans MT" w:cs="Simplified Arabic"/>
          <w:b/>
          <w:color w:val="1F3864"/>
          <w:sz w:val="30"/>
          <w:szCs w:val="30"/>
        </w:rPr>
      </w:pPr>
      <w:r>
        <w:rPr>
          <w:rFonts w:ascii="Gill Sans MT" w:eastAsia="Gill Sans" w:hAnsi="Gill Sans MT" w:cs="Simplified Arabic"/>
          <w:b/>
          <w:color w:val="1F3864"/>
          <w:sz w:val="30"/>
          <w:szCs w:val="30"/>
        </w:rPr>
        <w:tab/>
      </w:r>
    </w:p>
    <w:p w:rsidR="000175B2" w:rsidRPr="00764B2E" w:rsidRDefault="000175B2" w:rsidP="0027367F">
      <w:pPr>
        <w:rPr>
          <w:rFonts w:ascii="Gill Sans MT" w:eastAsia="Gill Sans" w:hAnsi="Gill Sans MT" w:cs="Simplified Arabic"/>
          <w:b/>
          <w:color w:val="1F3864"/>
          <w:sz w:val="30"/>
          <w:szCs w:val="30"/>
        </w:rPr>
      </w:pPr>
    </w:p>
    <w:p w:rsidR="000175B2" w:rsidRDefault="005E2932" w:rsidP="005E2932">
      <w:pPr>
        <w:pStyle w:val="Heading1"/>
        <w:rPr>
          <w:rFonts w:ascii="Gill Sans MT" w:eastAsia="Gill Sans" w:hAnsi="Gill Sans MT" w:cs="Simplified Arabic"/>
          <w:b/>
          <w:smallCaps/>
          <w:color w:val="5B9BD5" w:themeColor="accent1"/>
        </w:rPr>
      </w:pPr>
      <w:bookmarkStart w:id="0" w:name="_Toc51164555"/>
      <w:r w:rsidRPr="00764B2E">
        <w:rPr>
          <w:rFonts w:ascii="Gill Sans MT" w:eastAsia="Gill Sans" w:hAnsi="Gill Sans MT" w:cs="Simplified Arabic"/>
          <w:b/>
          <w:smallCaps/>
          <w:color w:val="5B9BD5" w:themeColor="accent1"/>
        </w:rPr>
        <w:lastRenderedPageBreak/>
        <w:t>Table of Cont</w:t>
      </w:r>
      <w:bookmarkStart w:id="1" w:name="_GoBack"/>
      <w:bookmarkEnd w:id="1"/>
      <w:r w:rsidRPr="00764B2E">
        <w:rPr>
          <w:rFonts w:ascii="Gill Sans MT" w:eastAsia="Gill Sans" w:hAnsi="Gill Sans MT" w:cs="Simplified Arabic"/>
          <w:b/>
          <w:smallCaps/>
          <w:color w:val="5B9BD5" w:themeColor="accent1"/>
        </w:rPr>
        <w:t>ents</w:t>
      </w:r>
      <w:bookmarkEnd w:id="0"/>
    </w:p>
    <w:p w:rsidR="0027367F" w:rsidRPr="0027367F" w:rsidRDefault="0027367F" w:rsidP="0027367F">
      <w:pPr>
        <w:rPr>
          <w:sz w:val="10"/>
          <w:szCs w:val="10"/>
        </w:rPr>
      </w:pPr>
    </w:p>
    <w:sdt>
      <w:sdtPr>
        <w:rPr>
          <w:rFonts w:ascii="Gill Sans MT" w:hAnsi="Gill Sans MT" w:cs="Simplified Arabic"/>
        </w:rPr>
        <w:id w:val="425918434"/>
        <w:docPartObj>
          <w:docPartGallery w:val="Table of Contents"/>
          <w:docPartUnique/>
        </w:docPartObj>
      </w:sdtPr>
      <w:sdtEndPr/>
      <w:sdtContent>
        <w:p w:rsidR="00373861" w:rsidRDefault="005E2932">
          <w:pPr>
            <w:pStyle w:val="TOC1"/>
            <w:tabs>
              <w:tab w:val="right" w:pos="9350"/>
            </w:tabs>
            <w:rPr>
              <w:rFonts w:asciiTheme="minorHAnsi" w:eastAsiaTheme="minorEastAsia" w:hAnsiTheme="minorHAnsi" w:cstheme="minorBidi"/>
              <w:noProof/>
            </w:rPr>
          </w:pPr>
          <w:r w:rsidRPr="00764B2E">
            <w:rPr>
              <w:rFonts w:ascii="Gill Sans MT" w:hAnsi="Gill Sans MT" w:cs="Simplified Arabic"/>
            </w:rPr>
            <w:fldChar w:fldCharType="begin"/>
          </w:r>
          <w:r w:rsidRPr="00764B2E">
            <w:rPr>
              <w:rFonts w:ascii="Gill Sans MT" w:hAnsi="Gill Sans MT" w:cs="Simplified Arabic"/>
            </w:rPr>
            <w:instrText xml:space="preserve"> TOC \h \u \z </w:instrText>
          </w:r>
          <w:r w:rsidRPr="00764B2E">
            <w:rPr>
              <w:rFonts w:ascii="Gill Sans MT" w:hAnsi="Gill Sans MT" w:cs="Simplified Arabic"/>
            </w:rPr>
            <w:fldChar w:fldCharType="separate"/>
          </w:r>
          <w:hyperlink w:anchor="_Toc51164555" w:history="1">
            <w:r w:rsidR="00373861" w:rsidRPr="00B92AD2">
              <w:rPr>
                <w:rStyle w:val="Hyperlink"/>
                <w:rFonts w:ascii="Gill Sans MT" w:eastAsia="Gill Sans" w:hAnsi="Gill Sans MT" w:cs="Simplified Arabic"/>
                <w:b/>
                <w:smallCaps/>
                <w:noProof/>
              </w:rPr>
              <w:t>Table of Contents</w:t>
            </w:r>
            <w:r w:rsidR="00373861">
              <w:rPr>
                <w:noProof/>
                <w:webHidden/>
              </w:rPr>
              <w:tab/>
            </w:r>
            <w:r w:rsidR="00373861">
              <w:rPr>
                <w:noProof/>
                <w:webHidden/>
              </w:rPr>
              <w:fldChar w:fldCharType="begin"/>
            </w:r>
            <w:r w:rsidR="00373861">
              <w:rPr>
                <w:noProof/>
                <w:webHidden/>
              </w:rPr>
              <w:instrText xml:space="preserve"> PAGEREF _Toc51164555 \h </w:instrText>
            </w:r>
            <w:r w:rsidR="00373861">
              <w:rPr>
                <w:noProof/>
                <w:webHidden/>
              </w:rPr>
            </w:r>
            <w:r w:rsidR="00373861">
              <w:rPr>
                <w:noProof/>
                <w:webHidden/>
              </w:rPr>
              <w:fldChar w:fldCharType="separate"/>
            </w:r>
            <w:r w:rsidR="00373861">
              <w:rPr>
                <w:noProof/>
                <w:webHidden/>
              </w:rPr>
              <w:t>iii</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56" w:history="1">
            <w:r w:rsidR="00373861" w:rsidRPr="00B92AD2">
              <w:rPr>
                <w:rStyle w:val="Hyperlink"/>
                <w:rFonts w:ascii="Gill Sans" w:eastAsia="Gill Sans" w:hAnsi="Gill Sans" w:cs="Gill Sans"/>
                <w:b/>
                <w:bCs/>
                <w:noProof/>
              </w:rPr>
              <w:t>1.</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Introduction</w:t>
            </w:r>
            <w:r w:rsidR="00373861">
              <w:rPr>
                <w:noProof/>
                <w:webHidden/>
              </w:rPr>
              <w:tab/>
            </w:r>
            <w:r w:rsidR="00373861">
              <w:rPr>
                <w:noProof/>
                <w:webHidden/>
              </w:rPr>
              <w:fldChar w:fldCharType="begin"/>
            </w:r>
            <w:r w:rsidR="00373861">
              <w:rPr>
                <w:noProof/>
                <w:webHidden/>
              </w:rPr>
              <w:instrText xml:space="preserve"> PAGEREF _Toc51164556 \h </w:instrText>
            </w:r>
            <w:r w:rsidR="00373861">
              <w:rPr>
                <w:noProof/>
                <w:webHidden/>
              </w:rPr>
            </w:r>
            <w:r w:rsidR="00373861">
              <w:rPr>
                <w:noProof/>
                <w:webHidden/>
              </w:rPr>
              <w:fldChar w:fldCharType="separate"/>
            </w:r>
            <w:r w:rsidR="00373861">
              <w:rPr>
                <w:noProof/>
                <w:webHidden/>
              </w:rPr>
              <w:t>1</w:t>
            </w:r>
            <w:r w:rsidR="00373861">
              <w:rPr>
                <w:noProof/>
                <w:webHidden/>
              </w:rPr>
              <w:fldChar w:fldCharType="end"/>
            </w:r>
          </w:hyperlink>
        </w:p>
        <w:p w:rsidR="00373861" w:rsidRDefault="00CE6DCB">
          <w:pPr>
            <w:pStyle w:val="TOC1"/>
            <w:tabs>
              <w:tab w:val="right" w:pos="9350"/>
            </w:tabs>
            <w:rPr>
              <w:rFonts w:asciiTheme="minorHAnsi" w:eastAsiaTheme="minorEastAsia" w:hAnsiTheme="minorHAnsi" w:cstheme="minorBidi"/>
              <w:noProof/>
            </w:rPr>
          </w:pPr>
          <w:hyperlink w:anchor="_Toc51164557" w:history="1">
            <w:r w:rsidR="00373861" w:rsidRPr="00B92AD2">
              <w:rPr>
                <w:rStyle w:val="Hyperlink"/>
                <w:rFonts w:ascii="Gill Sans MT" w:eastAsia="Gill Sans" w:hAnsi="Gill Sans MT" w:cs="Simplified Arabic"/>
                <w:b/>
                <w:smallCaps/>
                <w:noProof/>
              </w:rPr>
              <w:t>Purpose</w:t>
            </w:r>
            <w:r w:rsidR="00373861">
              <w:rPr>
                <w:noProof/>
                <w:webHidden/>
              </w:rPr>
              <w:tab/>
            </w:r>
            <w:r w:rsidR="00373861">
              <w:rPr>
                <w:noProof/>
                <w:webHidden/>
              </w:rPr>
              <w:fldChar w:fldCharType="begin"/>
            </w:r>
            <w:r w:rsidR="00373861">
              <w:rPr>
                <w:noProof/>
                <w:webHidden/>
              </w:rPr>
              <w:instrText xml:space="preserve"> PAGEREF _Toc51164557 \h </w:instrText>
            </w:r>
            <w:r w:rsidR="00373861">
              <w:rPr>
                <w:noProof/>
                <w:webHidden/>
              </w:rPr>
            </w:r>
            <w:r w:rsidR="00373861">
              <w:rPr>
                <w:noProof/>
                <w:webHidden/>
              </w:rPr>
              <w:fldChar w:fldCharType="separate"/>
            </w:r>
            <w:r w:rsidR="00373861">
              <w:rPr>
                <w:noProof/>
                <w:webHidden/>
              </w:rPr>
              <w:t>1</w:t>
            </w:r>
            <w:r w:rsidR="00373861">
              <w:rPr>
                <w:noProof/>
                <w:webHidden/>
              </w:rPr>
              <w:fldChar w:fldCharType="end"/>
            </w:r>
          </w:hyperlink>
        </w:p>
        <w:p w:rsidR="00373861" w:rsidRDefault="00CE6DCB">
          <w:pPr>
            <w:pStyle w:val="TOC1"/>
            <w:tabs>
              <w:tab w:val="right" w:pos="9350"/>
            </w:tabs>
            <w:rPr>
              <w:rFonts w:asciiTheme="minorHAnsi" w:eastAsiaTheme="minorEastAsia" w:hAnsiTheme="minorHAnsi" w:cstheme="minorBidi"/>
              <w:noProof/>
            </w:rPr>
          </w:pPr>
          <w:hyperlink w:anchor="_Toc51164558" w:history="1">
            <w:r w:rsidR="00373861" w:rsidRPr="00B92AD2">
              <w:rPr>
                <w:rStyle w:val="Hyperlink"/>
                <w:rFonts w:ascii="Gill Sans MT" w:eastAsia="Gill Sans" w:hAnsi="Gill Sans MT" w:cs="Simplified Arabic"/>
                <w:b/>
                <w:smallCaps/>
                <w:noProof/>
              </w:rPr>
              <w:t>Methodology</w:t>
            </w:r>
            <w:r w:rsidR="00373861">
              <w:rPr>
                <w:noProof/>
                <w:webHidden/>
              </w:rPr>
              <w:tab/>
            </w:r>
            <w:r w:rsidR="00373861">
              <w:rPr>
                <w:noProof/>
                <w:webHidden/>
              </w:rPr>
              <w:fldChar w:fldCharType="begin"/>
            </w:r>
            <w:r w:rsidR="00373861">
              <w:rPr>
                <w:noProof/>
                <w:webHidden/>
              </w:rPr>
              <w:instrText xml:space="preserve"> PAGEREF _Toc51164558 \h </w:instrText>
            </w:r>
            <w:r w:rsidR="00373861">
              <w:rPr>
                <w:noProof/>
                <w:webHidden/>
              </w:rPr>
            </w:r>
            <w:r w:rsidR="00373861">
              <w:rPr>
                <w:noProof/>
                <w:webHidden/>
              </w:rPr>
              <w:fldChar w:fldCharType="separate"/>
            </w:r>
            <w:r w:rsidR="00373861">
              <w:rPr>
                <w:noProof/>
                <w:webHidden/>
              </w:rPr>
              <w:t>1</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59" w:history="1">
            <w:r w:rsidR="00373861" w:rsidRPr="00B92AD2">
              <w:rPr>
                <w:rStyle w:val="Hyperlink"/>
                <w:rFonts w:ascii="Gill Sans" w:eastAsia="Gill Sans" w:hAnsi="Gill Sans" w:cs="Gill Sans"/>
                <w:b/>
                <w:smallCaps/>
                <w:noProof/>
              </w:rPr>
              <w:t>2.</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Demographic Information</w:t>
            </w:r>
            <w:r w:rsidR="00373861">
              <w:rPr>
                <w:noProof/>
                <w:webHidden/>
              </w:rPr>
              <w:tab/>
            </w:r>
            <w:r w:rsidR="00373861">
              <w:rPr>
                <w:noProof/>
                <w:webHidden/>
              </w:rPr>
              <w:fldChar w:fldCharType="begin"/>
            </w:r>
            <w:r w:rsidR="00373861">
              <w:rPr>
                <w:noProof/>
                <w:webHidden/>
              </w:rPr>
              <w:instrText xml:space="preserve"> PAGEREF _Toc51164559 \h </w:instrText>
            </w:r>
            <w:r w:rsidR="00373861">
              <w:rPr>
                <w:noProof/>
                <w:webHidden/>
              </w:rPr>
            </w:r>
            <w:r w:rsidR="00373861">
              <w:rPr>
                <w:noProof/>
                <w:webHidden/>
              </w:rPr>
              <w:fldChar w:fldCharType="separate"/>
            </w:r>
            <w:r w:rsidR="00373861">
              <w:rPr>
                <w:noProof/>
                <w:webHidden/>
              </w:rPr>
              <w:t>2</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0" w:history="1">
            <w:r w:rsidR="00373861" w:rsidRPr="00B92AD2">
              <w:rPr>
                <w:rStyle w:val="Hyperlink"/>
                <w:rFonts w:ascii="Gill Sans" w:eastAsia="Gill Sans" w:hAnsi="Gill Sans" w:cs="Gill Sans"/>
                <w:b/>
                <w:smallCaps/>
                <w:noProof/>
              </w:rPr>
              <w:t>3.</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Main Findings</w:t>
            </w:r>
            <w:r w:rsidR="00373861">
              <w:rPr>
                <w:noProof/>
                <w:webHidden/>
              </w:rPr>
              <w:tab/>
            </w:r>
            <w:r w:rsidR="00373861">
              <w:rPr>
                <w:noProof/>
                <w:webHidden/>
              </w:rPr>
              <w:fldChar w:fldCharType="begin"/>
            </w:r>
            <w:r w:rsidR="00373861">
              <w:rPr>
                <w:noProof/>
                <w:webHidden/>
              </w:rPr>
              <w:instrText xml:space="preserve"> PAGEREF _Toc51164560 \h </w:instrText>
            </w:r>
            <w:r w:rsidR="00373861">
              <w:rPr>
                <w:noProof/>
                <w:webHidden/>
              </w:rPr>
            </w:r>
            <w:r w:rsidR="00373861">
              <w:rPr>
                <w:noProof/>
                <w:webHidden/>
              </w:rPr>
              <w:fldChar w:fldCharType="separate"/>
            </w:r>
            <w:r w:rsidR="00373861">
              <w:rPr>
                <w:noProof/>
                <w:webHidden/>
              </w:rPr>
              <w:t>2</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1" w:history="1">
            <w:r w:rsidR="00373861" w:rsidRPr="00B92AD2">
              <w:rPr>
                <w:rStyle w:val="Hyperlink"/>
                <w:rFonts w:ascii="Gill Sans MT" w:eastAsia="Gill Sans" w:hAnsi="Gill Sans MT" w:cs="Simplified Arabic"/>
                <w:b/>
                <w:bCs/>
                <w:smallCaps/>
                <w:noProof/>
              </w:rPr>
              <w:t>1.</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Youth Development</w:t>
            </w:r>
            <w:r w:rsidR="00373861">
              <w:rPr>
                <w:noProof/>
                <w:webHidden/>
              </w:rPr>
              <w:tab/>
            </w:r>
            <w:r w:rsidR="00373861">
              <w:rPr>
                <w:noProof/>
                <w:webHidden/>
              </w:rPr>
              <w:fldChar w:fldCharType="begin"/>
            </w:r>
            <w:r w:rsidR="00373861">
              <w:rPr>
                <w:noProof/>
                <w:webHidden/>
              </w:rPr>
              <w:instrText xml:space="preserve"> PAGEREF _Toc51164561 \h </w:instrText>
            </w:r>
            <w:r w:rsidR="00373861">
              <w:rPr>
                <w:noProof/>
                <w:webHidden/>
              </w:rPr>
            </w:r>
            <w:r w:rsidR="00373861">
              <w:rPr>
                <w:noProof/>
                <w:webHidden/>
              </w:rPr>
              <w:fldChar w:fldCharType="separate"/>
            </w:r>
            <w:r w:rsidR="00373861">
              <w:rPr>
                <w:noProof/>
                <w:webHidden/>
              </w:rPr>
              <w:t>3</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2" w:history="1">
            <w:r w:rsidR="00373861" w:rsidRPr="00B92AD2">
              <w:rPr>
                <w:rStyle w:val="Hyperlink"/>
                <w:rFonts w:ascii="Gill Sans MT" w:eastAsia="Times New Roman" w:hAnsi="Gill Sans MT"/>
                <w:b/>
                <w:bCs/>
                <w:noProof/>
              </w:rPr>
              <w:t>2.</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School/Educational Environment</w:t>
            </w:r>
            <w:r w:rsidR="00373861">
              <w:rPr>
                <w:noProof/>
                <w:webHidden/>
              </w:rPr>
              <w:tab/>
            </w:r>
            <w:r w:rsidR="00373861">
              <w:rPr>
                <w:noProof/>
                <w:webHidden/>
              </w:rPr>
              <w:fldChar w:fldCharType="begin"/>
            </w:r>
            <w:r w:rsidR="00373861">
              <w:rPr>
                <w:noProof/>
                <w:webHidden/>
              </w:rPr>
              <w:instrText xml:space="preserve"> PAGEREF _Toc51164562 \h </w:instrText>
            </w:r>
            <w:r w:rsidR="00373861">
              <w:rPr>
                <w:noProof/>
                <w:webHidden/>
              </w:rPr>
            </w:r>
            <w:r w:rsidR="00373861">
              <w:rPr>
                <w:noProof/>
                <w:webHidden/>
              </w:rPr>
              <w:fldChar w:fldCharType="separate"/>
            </w:r>
            <w:r w:rsidR="00373861">
              <w:rPr>
                <w:noProof/>
                <w:webHidden/>
              </w:rPr>
              <w:t>4</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3" w:history="1">
            <w:r w:rsidR="00373861" w:rsidRPr="00B92AD2">
              <w:rPr>
                <w:rStyle w:val="Hyperlink"/>
                <w:rFonts w:ascii="Gill Sans MT" w:eastAsia="Times New Roman" w:hAnsi="Gill Sans MT"/>
                <w:b/>
                <w:bCs/>
                <w:noProof/>
              </w:rPr>
              <w:t>3.</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Health</w:t>
            </w:r>
            <w:r w:rsidR="00373861">
              <w:rPr>
                <w:noProof/>
                <w:webHidden/>
              </w:rPr>
              <w:tab/>
            </w:r>
            <w:r w:rsidR="00373861">
              <w:rPr>
                <w:noProof/>
                <w:webHidden/>
              </w:rPr>
              <w:fldChar w:fldCharType="begin"/>
            </w:r>
            <w:r w:rsidR="00373861">
              <w:rPr>
                <w:noProof/>
                <w:webHidden/>
              </w:rPr>
              <w:instrText xml:space="preserve"> PAGEREF _Toc51164563 \h </w:instrText>
            </w:r>
            <w:r w:rsidR="00373861">
              <w:rPr>
                <w:noProof/>
                <w:webHidden/>
              </w:rPr>
            </w:r>
            <w:r w:rsidR="00373861">
              <w:rPr>
                <w:noProof/>
                <w:webHidden/>
              </w:rPr>
              <w:fldChar w:fldCharType="separate"/>
            </w:r>
            <w:r w:rsidR="00373861">
              <w:rPr>
                <w:noProof/>
                <w:webHidden/>
              </w:rPr>
              <w:t>5</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4" w:history="1">
            <w:r w:rsidR="00373861" w:rsidRPr="00B92AD2">
              <w:rPr>
                <w:rStyle w:val="Hyperlink"/>
                <w:rFonts w:ascii="Gill Sans MT" w:eastAsia="Times New Roman" w:hAnsi="Gill Sans MT"/>
                <w:b/>
                <w:bCs/>
                <w:noProof/>
              </w:rPr>
              <w:t>4.</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Social Environment</w:t>
            </w:r>
            <w:r w:rsidR="00373861">
              <w:rPr>
                <w:noProof/>
                <w:webHidden/>
              </w:rPr>
              <w:tab/>
            </w:r>
            <w:r w:rsidR="00373861">
              <w:rPr>
                <w:noProof/>
                <w:webHidden/>
              </w:rPr>
              <w:fldChar w:fldCharType="begin"/>
            </w:r>
            <w:r w:rsidR="00373861">
              <w:rPr>
                <w:noProof/>
                <w:webHidden/>
              </w:rPr>
              <w:instrText xml:space="preserve"> PAGEREF _Toc51164564 \h </w:instrText>
            </w:r>
            <w:r w:rsidR="00373861">
              <w:rPr>
                <w:noProof/>
                <w:webHidden/>
              </w:rPr>
            </w:r>
            <w:r w:rsidR="00373861">
              <w:rPr>
                <w:noProof/>
                <w:webHidden/>
              </w:rPr>
              <w:fldChar w:fldCharType="separate"/>
            </w:r>
            <w:r w:rsidR="00373861">
              <w:rPr>
                <w:noProof/>
                <w:webHidden/>
              </w:rPr>
              <w:t>6</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5" w:history="1">
            <w:r w:rsidR="00373861" w:rsidRPr="00B92AD2">
              <w:rPr>
                <w:rStyle w:val="Hyperlink"/>
                <w:rFonts w:ascii="Gill Sans MT" w:eastAsia="Times New Roman" w:hAnsi="Gill Sans MT"/>
                <w:b/>
                <w:bCs/>
                <w:noProof/>
              </w:rPr>
              <w:t>5.</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Inclusion</w:t>
            </w:r>
            <w:r w:rsidR="00373861">
              <w:rPr>
                <w:noProof/>
                <w:webHidden/>
              </w:rPr>
              <w:tab/>
            </w:r>
            <w:r w:rsidR="00373861">
              <w:rPr>
                <w:noProof/>
                <w:webHidden/>
              </w:rPr>
              <w:fldChar w:fldCharType="begin"/>
            </w:r>
            <w:r w:rsidR="00373861">
              <w:rPr>
                <w:noProof/>
                <w:webHidden/>
              </w:rPr>
              <w:instrText xml:space="preserve"> PAGEREF _Toc51164565 \h </w:instrText>
            </w:r>
            <w:r w:rsidR="00373861">
              <w:rPr>
                <w:noProof/>
                <w:webHidden/>
              </w:rPr>
            </w:r>
            <w:r w:rsidR="00373861">
              <w:rPr>
                <w:noProof/>
                <w:webHidden/>
              </w:rPr>
              <w:fldChar w:fldCharType="separate"/>
            </w:r>
            <w:r w:rsidR="00373861">
              <w:rPr>
                <w:noProof/>
                <w:webHidden/>
              </w:rPr>
              <w:t>6</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6" w:history="1">
            <w:r w:rsidR="00373861" w:rsidRPr="00B92AD2">
              <w:rPr>
                <w:rStyle w:val="Hyperlink"/>
                <w:rFonts w:ascii="Gill Sans MT" w:eastAsia="Times New Roman" w:hAnsi="Gill Sans MT"/>
                <w:b/>
                <w:bCs/>
                <w:noProof/>
              </w:rPr>
              <w:t>6.</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Community Services</w:t>
            </w:r>
            <w:r w:rsidR="00373861">
              <w:rPr>
                <w:noProof/>
                <w:webHidden/>
              </w:rPr>
              <w:tab/>
            </w:r>
            <w:r w:rsidR="00373861">
              <w:rPr>
                <w:noProof/>
                <w:webHidden/>
              </w:rPr>
              <w:fldChar w:fldCharType="begin"/>
            </w:r>
            <w:r w:rsidR="00373861">
              <w:rPr>
                <w:noProof/>
                <w:webHidden/>
              </w:rPr>
              <w:instrText xml:space="preserve"> PAGEREF _Toc51164566 \h </w:instrText>
            </w:r>
            <w:r w:rsidR="00373861">
              <w:rPr>
                <w:noProof/>
                <w:webHidden/>
              </w:rPr>
            </w:r>
            <w:r w:rsidR="00373861">
              <w:rPr>
                <w:noProof/>
                <w:webHidden/>
              </w:rPr>
              <w:fldChar w:fldCharType="separate"/>
            </w:r>
            <w:r w:rsidR="00373861">
              <w:rPr>
                <w:noProof/>
                <w:webHidden/>
              </w:rPr>
              <w:t>6</w:t>
            </w:r>
            <w:r w:rsidR="00373861">
              <w:rPr>
                <w:noProof/>
                <w:webHidden/>
              </w:rPr>
              <w:fldChar w:fldCharType="end"/>
            </w:r>
          </w:hyperlink>
        </w:p>
        <w:p w:rsidR="00373861" w:rsidRDefault="00CE6DCB">
          <w:pPr>
            <w:pStyle w:val="TOC1"/>
            <w:tabs>
              <w:tab w:val="left" w:pos="440"/>
              <w:tab w:val="right" w:pos="9350"/>
            </w:tabs>
            <w:rPr>
              <w:rFonts w:asciiTheme="minorHAnsi" w:eastAsiaTheme="minorEastAsia" w:hAnsiTheme="minorHAnsi" w:cstheme="minorBidi"/>
              <w:noProof/>
            </w:rPr>
          </w:pPr>
          <w:hyperlink w:anchor="_Toc51164567" w:history="1">
            <w:r w:rsidR="00373861" w:rsidRPr="00B92AD2">
              <w:rPr>
                <w:rStyle w:val="Hyperlink"/>
                <w:rFonts w:ascii="Gill Sans" w:eastAsia="Gill Sans" w:hAnsi="Gill Sans" w:cs="Gill Sans"/>
                <w:b/>
                <w:smallCaps/>
                <w:noProof/>
              </w:rPr>
              <w:t>4.</w:t>
            </w:r>
            <w:r w:rsidR="00373861">
              <w:rPr>
                <w:rFonts w:asciiTheme="minorHAnsi" w:eastAsiaTheme="minorEastAsia" w:hAnsiTheme="minorHAnsi" w:cstheme="minorBidi"/>
                <w:noProof/>
              </w:rPr>
              <w:tab/>
            </w:r>
            <w:r w:rsidR="00373861" w:rsidRPr="00B92AD2">
              <w:rPr>
                <w:rStyle w:val="Hyperlink"/>
                <w:rFonts w:ascii="Gill Sans MT" w:eastAsia="Gill Sans" w:hAnsi="Gill Sans MT" w:cs="Simplified Arabic"/>
                <w:b/>
                <w:smallCaps/>
                <w:noProof/>
              </w:rPr>
              <w:t>Analysis Tables:</w:t>
            </w:r>
            <w:r w:rsidR="00373861">
              <w:rPr>
                <w:noProof/>
                <w:webHidden/>
              </w:rPr>
              <w:tab/>
            </w:r>
            <w:r w:rsidR="00373861">
              <w:rPr>
                <w:noProof/>
                <w:webHidden/>
              </w:rPr>
              <w:fldChar w:fldCharType="begin"/>
            </w:r>
            <w:r w:rsidR="00373861">
              <w:rPr>
                <w:noProof/>
                <w:webHidden/>
              </w:rPr>
              <w:instrText xml:space="preserve"> PAGEREF _Toc51164567 \h </w:instrText>
            </w:r>
            <w:r w:rsidR="00373861">
              <w:rPr>
                <w:noProof/>
                <w:webHidden/>
              </w:rPr>
            </w:r>
            <w:r w:rsidR="00373861">
              <w:rPr>
                <w:noProof/>
                <w:webHidden/>
              </w:rPr>
              <w:fldChar w:fldCharType="separate"/>
            </w:r>
            <w:r w:rsidR="00373861">
              <w:rPr>
                <w:noProof/>
                <w:webHidden/>
              </w:rPr>
              <w:t>8</w:t>
            </w:r>
            <w:r w:rsidR="00373861">
              <w:rPr>
                <w:noProof/>
                <w:webHidden/>
              </w:rPr>
              <w:fldChar w:fldCharType="end"/>
            </w:r>
          </w:hyperlink>
        </w:p>
        <w:p w:rsidR="00373861" w:rsidRDefault="00CE6DCB">
          <w:pPr>
            <w:pStyle w:val="TOC1"/>
            <w:tabs>
              <w:tab w:val="right" w:pos="9350"/>
            </w:tabs>
            <w:rPr>
              <w:rFonts w:asciiTheme="minorHAnsi" w:eastAsiaTheme="minorEastAsia" w:hAnsiTheme="minorHAnsi" w:cstheme="minorBidi"/>
              <w:noProof/>
            </w:rPr>
          </w:pPr>
          <w:hyperlink w:anchor="_Toc51164568" w:history="1">
            <w:r w:rsidR="00373861" w:rsidRPr="00B92AD2">
              <w:rPr>
                <w:rStyle w:val="Hyperlink"/>
                <w:rFonts w:ascii="Gill Sans MT" w:eastAsia="Gill Sans" w:hAnsi="Gill Sans MT" w:cs="Simplified Arabic"/>
                <w:b/>
                <w:smallCaps/>
                <w:noProof/>
              </w:rPr>
              <w:t>Community Survey Analysis</w:t>
            </w:r>
            <w:r w:rsidR="00373861">
              <w:rPr>
                <w:noProof/>
                <w:webHidden/>
              </w:rPr>
              <w:tab/>
            </w:r>
            <w:r w:rsidR="00373861">
              <w:rPr>
                <w:noProof/>
                <w:webHidden/>
              </w:rPr>
              <w:fldChar w:fldCharType="begin"/>
            </w:r>
            <w:r w:rsidR="00373861">
              <w:rPr>
                <w:noProof/>
                <w:webHidden/>
              </w:rPr>
              <w:instrText xml:space="preserve"> PAGEREF _Toc51164568 \h </w:instrText>
            </w:r>
            <w:r w:rsidR="00373861">
              <w:rPr>
                <w:noProof/>
                <w:webHidden/>
              </w:rPr>
            </w:r>
            <w:r w:rsidR="00373861">
              <w:rPr>
                <w:noProof/>
                <w:webHidden/>
              </w:rPr>
              <w:fldChar w:fldCharType="separate"/>
            </w:r>
            <w:r w:rsidR="00373861">
              <w:rPr>
                <w:noProof/>
                <w:webHidden/>
              </w:rPr>
              <w:t>8</w:t>
            </w:r>
            <w:r w:rsidR="00373861">
              <w:rPr>
                <w:noProof/>
                <w:webHidden/>
              </w:rPr>
              <w:fldChar w:fldCharType="end"/>
            </w:r>
          </w:hyperlink>
        </w:p>
        <w:p w:rsidR="000175B2" w:rsidRPr="00764B2E" w:rsidRDefault="005E2932">
          <w:pPr>
            <w:jc w:val="center"/>
            <w:rPr>
              <w:rFonts w:ascii="Gill Sans MT" w:eastAsia="Gill Sans" w:hAnsi="Gill Sans MT" w:cs="Simplified Arabic"/>
              <w:b/>
              <w:color w:val="1F3864"/>
              <w:sz w:val="30"/>
              <w:szCs w:val="30"/>
            </w:rPr>
          </w:pPr>
          <w:r w:rsidRPr="00764B2E">
            <w:rPr>
              <w:rFonts w:ascii="Gill Sans MT" w:hAnsi="Gill Sans MT" w:cs="Simplified Arabic"/>
            </w:rPr>
            <w:fldChar w:fldCharType="end"/>
          </w:r>
        </w:p>
      </w:sdtContent>
    </w:sdt>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jc w:val="center"/>
        <w:rPr>
          <w:rFonts w:ascii="Gill Sans MT" w:eastAsia="Gill Sans" w:hAnsi="Gill Sans MT" w:cs="Simplified Arabic"/>
          <w:b/>
          <w:color w:val="1F3864"/>
          <w:sz w:val="30"/>
          <w:szCs w:val="30"/>
        </w:rPr>
      </w:pPr>
    </w:p>
    <w:p w:rsidR="000175B2" w:rsidRPr="00764B2E" w:rsidRDefault="000175B2">
      <w:pPr>
        <w:rPr>
          <w:rFonts w:ascii="Gill Sans MT" w:eastAsia="Gill Sans" w:hAnsi="Gill Sans MT" w:cs="Simplified Arabic"/>
          <w:b/>
          <w:color w:val="1F3864"/>
          <w:sz w:val="30"/>
          <w:szCs w:val="30"/>
        </w:rPr>
      </w:pPr>
    </w:p>
    <w:p w:rsidR="000175B2" w:rsidRPr="00764B2E" w:rsidRDefault="000175B2">
      <w:pPr>
        <w:spacing w:after="200" w:line="240" w:lineRule="auto"/>
        <w:rPr>
          <w:rFonts w:ascii="Gill Sans MT" w:eastAsia="Gill Sans" w:hAnsi="Gill Sans MT" w:cs="Simplified Arabic"/>
        </w:rPr>
        <w:sectPr w:rsidR="000175B2" w:rsidRPr="00764B2E" w:rsidSect="00F64081">
          <w:headerReference w:type="even" r:id="rId12"/>
          <w:headerReference w:type="default" r:id="rId13"/>
          <w:footerReference w:type="even" r:id="rId14"/>
          <w:headerReference w:type="first" r:id="rId15"/>
          <w:pgSz w:w="12240" w:h="15840"/>
          <w:pgMar w:top="1440" w:right="1440" w:bottom="1440" w:left="1440" w:header="720" w:footer="720" w:gutter="0"/>
          <w:pgNumType w:fmt="lowerRoman"/>
          <w:cols w:space="720" w:equalWidth="0">
            <w:col w:w="9360"/>
          </w:cols>
          <w:titlePg/>
        </w:sectPr>
      </w:pPr>
    </w:p>
    <w:p w:rsidR="000175B2" w:rsidRPr="00764B2E" w:rsidRDefault="005E2932" w:rsidP="00136CFB">
      <w:pPr>
        <w:pStyle w:val="Heading1"/>
        <w:numPr>
          <w:ilvl w:val="0"/>
          <w:numId w:val="4"/>
        </w:numPr>
        <w:pBdr>
          <w:bottom w:val="single" w:sz="12" w:space="1" w:color="auto"/>
        </w:pBdr>
        <w:rPr>
          <w:rFonts w:ascii="Gill Sans MT" w:eastAsia="Gill Sans" w:hAnsi="Gill Sans MT" w:cs="Simplified Arabic"/>
          <w:b/>
          <w:bCs/>
          <w:color w:val="4472C4" w:themeColor="accent5"/>
        </w:rPr>
      </w:pPr>
      <w:bookmarkStart w:id="2" w:name="_Toc51164556"/>
      <w:r w:rsidRPr="00764B2E">
        <w:rPr>
          <w:rFonts w:ascii="Gill Sans MT" w:eastAsia="Gill Sans" w:hAnsi="Gill Sans MT" w:cs="Simplified Arabic"/>
          <w:b/>
          <w:smallCaps/>
          <w:color w:val="002A6C"/>
          <w:sz w:val="36"/>
          <w:szCs w:val="36"/>
        </w:rPr>
        <w:lastRenderedPageBreak/>
        <w:t>Introduction</w:t>
      </w:r>
      <w:bookmarkEnd w:id="2"/>
      <w:r w:rsidRPr="00764B2E">
        <w:rPr>
          <w:rFonts w:ascii="Gill Sans MT" w:eastAsia="Gill Sans" w:hAnsi="Gill Sans MT" w:cs="Simplified Arabic"/>
          <w:b/>
          <w:bCs/>
          <w:color w:val="4472C4" w:themeColor="accent5"/>
        </w:rPr>
        <w:t xml:space="preserve"> </w:t>
      </w:r>
    </w:p>
    <w:p w:rsidR="005E2932" w:rsidRPr="00764B2E" w:rsidRDefault="005E2932" w:rsidP="005E2932">
      <w:pPr>
        <w:rPr>
          <w:rFonts w:ascii="Gill Sans MT" w:hAnsi="Gill Sans MT" w:cs="Simplified Arabic"/>
        </w:rPr>
      </w:pPr>
    </w:p>
    <w:p w:rsidR="000175B2" w:rsidRPr="00764B2E" w:rsidRDefault="005E2932" w:rsidP="005E2932">
      <w:pPr>
        <w:pStyle w:val="Heading1"/>
        <w:ind w:left="360" w:firstLine="360"/>
        <w:rPr>
          <w:rFonts w:ascii="Gill Sans MT" w:eastAsia="Gill Sans" w:hAnsi="Gill Sans MT" w:cs="Simplified Arabic"/>
          <w:b/>
          <w:smallCaps/>
          <w:color w:val="C2113A"/>
          <w:sz w:val="24"/>
          <w:szCs w:val="24"/>
        </w:rPr>
      </w:pPr>
      <w:bookmarkStart w:id="3" w:name="_Toc51164557"/>
      <w:r w:rsidRPr="00764B2E">
        <w:rPr>
          <w:rFonts w:ascii="Gill Sans MT" w:eastAsia="Gill Sans" w:hAnsi="Gill Sans MT" w:cs="Simplified Arabic"/>
          <w:b/>
          <w:smallCaps/>
          <w:color w:val="C2113A"/>
          <w:sz w:val="28"/>
          <w:szCs w:val="28"/>
        </w:rPr>
        <w:t>Purpose</w:t>
      </w:r>
      <w:bookmarkEnd w:id="3"/>
    </w:p>
    <w:p w:rsidR="000175B2" w:rsidRPr="00764B2E" w:rsidRDefault="005E2932">
      <w:pPr>
        <w:spacing w:after="240" w:line="288" w:lineRule="auto"/>
        <w:rPr>
          <w:rFonts w:ascii="Gill Sans MT" w:eastAsia="Gill Sans" w:hAnsi="Gill Sans MT" w:cs="Simplified Arabic"/>
          <w:sz w:val="24"/>
          <w:szCs w:val="24"/>
        </w:rPr>
      </w:pPr>
      <w:r w:rsidRPr="00764B2E">
        <w:rPr>
          <w:rFonts w:ascii="Gill Sans MT" w:eastAsia="Gill Sans" w:hAnsi="Gill Sans MT" w:cs="Simplified Arabic"/>
          <w:sz w:val="24"/>
          <w:szCs w:val="24"/>
        </w:rPr>
        <w:t>Community asset mapping (CAM) assessment is three-fold. Firstly, it has an organizational mapping tool which is a survey that identifies stakeholders/entities, their role in the community, and their service provision. Secondly, a community mapping tool which is a survey that aims to capture the community’s needs and barriers. Thirdly, a focus group discussion with youth to digest the results from the two surveys, and identify unique opportunities and challenges to the community. The process of mapping is guided by youth, designed to enhance their agency, self-efficacy, and initiative programming.</w:t>
      </w:r>
    </w:p>
    <w:p w:rsidR="000175B2" w:rsidRPr="00764B2E" w:rsidRDefault="005E2932" w:rsidP="005E2932">
      <w:pPr>
        <w:pStyle w:val="Heading1"/>
        <w:ind w:left="360" w:firstLine="360"/>
        <w:rPr>
          <w:rFonts w:ascii="Gill Sans MT" w:eastAsia="Gill Sans" w:hAnsi="Gill Sans MT" w:cs="Simplified Arabic"/>
          <w:b/>
          <w:smallCaps/>
          <w:color w:val="C2113A"/>
          <w:sz w:val="24"/>
          <w:szCs w:val="24"/>
        </w:rPr>
      </w:pPr>
      <w:bookmarkStart w:id="4" w:name="_Toc51164558"/>
      <w:r w:rsidRPr="00764B2E">
        <w:rPr>
          <w:rFonts w:ascii="Gill Sans MT" w:eastAsia="Gill Sans" w:hAnsi="Gill Sans MT" w:cs="Simplified Arabic"/>
          <w:b/>
          <w:smallCaps/>
          <w:color w:val="C2113A"/>
          <w:sz w:val="28"/>
          <w:szCs w:val="28"/>
        </w:rPr>
        <w:t>Methodology</w:t>
      </w:r>
      <w:bookmarkEnd w:id="4"/>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Community Mapping tools were re-designed and re-developed to allow digital data collection. Two types of surveys, and a focus group were conducted from a distance, due to the COVID-19 pandemic. The surveys are framed around six main categories which aim to capture a holistic experience of the youth in the community:</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Youth development</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Educational environment</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Health</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Social environment</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Inclusion</w:t>
      </w:r>
    </w:p>
    <w:p w:rsidR="000175B2" w:rsidRPr="00764B2E" w:rsidRDefault="005E2932" w:rsidP="00136CFB">
      <w:pPr>
        <w:numPr>
          <w:ilvl w:val="0"/>
          <w:numId w:val="1"/>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Community services</w:t>
      </w: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The first is a survey is the organizational mapping survey used with any institution in the area, to inquire about the institution’s services, resources, and challenges. The second is a community mapping survey used to investigate the challenges,</w:t>
      </w:r>
      <w:r w:rsidRPr="00764B2E">
        <w:rPr>
          <w:rFonts w:ascii="Gill Sans MT" w:hAnsi="Gill Sans MT" w:cs="Simplified Arabic"/>
        </w:rPr>
        <w:t xml:space="preserve"> </w:t>
      </w:r>
      <w:r w:rsidRPr="00764B2E">
        <w:rPr>
          <w:rFonts w:ascii="Gill Sans MT" w:eastAsia="Gill Sans" w:hAnsi="Gill Sans MT" w:cs="Simplified Arabic"/>
          <w:sz w:val="24"/>
          <w:szCs w:val="24"/>
        </w:rPr>
        <w:t xml:space="preserve">barriers, and importance and quality of services and resources in the community. This survey incorporated anyone from the community irrespective of their age. </w:t>
      </w:r>
    </w:p>
    <w:p w:rsidR="000175B2" w:rsidRPr="00764B2E" w:rsidRDefault="00D469E2" w:rsidP="00BB50C3">
      <w:pPr>
        <w:spacing w:line="240" w:lineRule="auto"/>
        <w:jc w:val="both"/>
        <w:rPr>
          <w:rFonts w:ascii="Gill Sans MT" w:eastAsia="Gill Sans" w:hAnsi="Gill Sans MT" w:cs="Simplified Arabic"/>
          <w:sz w:val="24"/>
          <w:szCs w:val="24"/>
        </w:rPr>
      </w:pPr>
      <w:r>
        <w:rPr>
          <w:rFonts w:ascii="Gill Sans MT" w:eastAsia="Gill Sans" w:hAnsi="Gill Sans MT" w:cs="Simplified Arabic"/>
          <w:sz w:val="24"/>
          <w:szCs w:val="24"/>
        </w:rPr>
        <w:t xml:space="preserve">21 </w:t>
      </w:r>
      <w:r w:rsidR="00EC0C36">
        <w:rPr>
          <w:rFonts w:ascii="Gill Sans MT" w:eastAsia="Gill Sans" w:hAnsi="Gill Sans MT" w:cs="Simplified Arabic"/>
          <w:sz w:val="24"/>
          <w:szCs w:val="24"/>
        </w:rPr>
        <w:t xml:space="preserve">youth from </w:t>
      </w:r>
      <w:r w:rsidR="00EC0C36" w:rsidRPr="00EC0C36">
        <w:rPr>
          <w:rFonts w:ascii="Gill Sans MT" w:eastAsia="Gill Sans" w:hAnsi="Gill Sans MT" w:cs="Simplified Arabic"/>
          <w:sz w:val="24"/>
          <w:szCs w:val="24"/>
        </w:rPr>
        <w:t>Um El Guttain</w:t>
      </w:r>
      <w:r w:rsidR="005E2932" w:rsidRPr="00764B2E">
        <w:rPr>
          <w:rFonts w:ascii="Gill Sans MT" w:eastAsia="Gill Sans" w:hAnsi="Gill Sans MT" w:cs="Simplified Arabic"/>
          <w:sz w:val="24"/>
          <w:szCs w:val="24"/>
        </w:rPr>
        <w:t xml:space="preserve"> are trained on conducting community mapping digitally. After completing the training through Microsoft teams successfully, youth began interviewing community members via phone, by going through a list of contacts of persons they know. For the institutional questionnaire youth called owners or staff of institutions they knew, as all institutions were still shut-down due to governmental restrictions.  </w:t>
      </w:r>
    </w:p>
    <w:p w:rsidR="000175B2" w:rsidRPr="00764B2E" w:rsidRDefault="005E2932" w:rsidP="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The results from the two surveys are preliminary analyzed and used to guide a focus group discussion. Following safety protocols, the focus group was conducted through Microsoft Teams with the Mappers, who collected the information for the surveys. The focus group assisted in gaining deeper insight on the highlighted issues in their community. The CAM report is a compilation of all these results and analysis. </w:t>
      </w:r>
    </w:p>
    <w:p w:rsidR="005E2932" w:rsidRPr="00764B2E" w:rsidRDefault="005E2932" w:rsidP="00136CF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5" w:name="_Toc51164559"/>
      <w:r w:rsidRPr="00764B2E">
        <w:rPr>
          <w:rFonts w:ascii="Gill Sans MT" w:eastAsia="Gill Sans" w:hAnsi="Gill Sans MT" w:cs="Simplified Arabic"/>
          <w:b/>
          <w:smallCaps/>
          <w:color w:val="002A6C"/>
          <w:sz w:val="36"/>
          <w:szCs w:val="36"/>
        </w:rPr>
        <w:lastRenderedPageBreak/>
        <w:t>Demographic Information</w:t>
      </w:r>
      <w:bookmarkEnd w:id="5"/>
      <w:r w:rsidRPr="00764B2E">
        <w:rPr>
          <w:rFonts w:ascii="Gill Sans MT" w:eastAsia="Gill Sans" w:hAnsi="Gill Sans MT" w:cs="Simplified Arabic"/>
          <w:b/>
          <w:smallCaps/>
          <w:color w:val="002A6C"/>
          <w:sz w:val="36"/>
          <w:szCs w:val="36"/>
        </w:rPr>
        <w:t xml:space="preserve"> </w:t>
      </w:r>
    </w:p>
    <w:p w:rsidR="005E2932" w:rsidRPr="00764B2E" w:rsidRDefault="005E2932" w:rsidP="005E2932">
      <w:pPr>
        <w:rPr>
          <w:rFonts w:ascii="Gill Sans MT" w:hAnsi="Gill Sans MT" w:cs="Simplified Arabic"/>
        </w:rPr>
      </w:pPr>
    </w:p>
    <w:p w:rsidR="000175B2" w:rsidRPr="00764B2E" w:rsidRDefault="005E2932" w:rsidP="00BB50C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Governorate: </w:t>
      </w:r>
      <w:r w:rsidR="00BB50C3">
        <w:rPr>
          <w:rFonts w:ascii="Gill Sans MT" w:eastAsia="Gill Sans" w:hAnsi="Gill Sans MT" w:cs="Simplified Arabic"/>
          <w:sz w:val="24"/>
          <w:szCs w:val="24"/>
        </w:rPr>
        <w:t>Mafraq</w:t>
      </w:r>
    </w:p>
    <w:p w:rsidR="000175B2" w:rsidRPr="00764B2E" w:rsidRDefault="005E2932" w:rsidP="00EC0C3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District: </w:t>
      </w:r>
      <w:r w:rsidR="00EC0C36">
        <w:rPr>
          <w:rFonts w:ascii="Gill Sans MT" w:eastAsia="Gill Sans" w:hAnsi="Gill Sans MT" w:cs="Simplified Arabic"/>
          <w:sz w:val="24"/>
          <w:szCs w:val="24"/>
        </w:rPr>
        <w:t>Um El Guttain</w:t>
      </w:r>
    </w:p>
    <w:p w:rsidR="000175B2" w:rsidRPr="00764B2E" w:rsidRDefault="005E2932" w:rsidP="00BB50C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Institutional sample size: </w:t>
      </w:r>
      <w:r w:rsidR="00BB50C3">
        <w:rPr>
          <w:rFonts w:ascii="Gill Sans MT" w:eastAsia="Gill Sans" w:hAnsi="Gill Sans MT" w:cs="Simplified Arabic"/>
          <w:sz w:val="24"/>
          <w:szCs w:val="24"/>
        </w:rPr>
        <w:t>0</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institutions.</w:t>
      </w:r>
    </w:p>
    <w:p w:rsidR="000175B2" w:rsidRPr="00764B2E" w:rsidRDefault="005E2932" w:rsidP="00EC0C3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Community sample size: </w:t>
      </w:r>
      <w:r w:rsidR="00EC0C36">
        <w:rPr>
          <w:rFonts w:ascii="Gill Sans MT" w:eastAsia="Gill Sans" w:hAnsi="Gill Sans MT" w:cs="Simplified Arabic"/>
          <w:sz w:val="24"/>
          <w:szCs w:val="24"/>
        </w:rPr>
        <w:t>119</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participants.</w:t>
      </w:r>
    </w:p>
    <w:p w:rsidR="000175B2" w:rsidRPr="00764B2E" w:rsidRDefault="005E2932" w:rsidP="00731E1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Focus group size: </w:t>
      </w:r>
      <w:r w:rsidR="00D469E2">
        <w:rPr>
          <w:rFonts w:ascii="Gill Sans MT" w:eastAsia="Gill Sans" w:hAnsi="Gill Sans MT" w:cs="Simplified Arabic"/>
          <w:sz w:val="24"/>
          <w:szCs w:val="24"/>
        </w:rPr>
        <w:t>5</w:t>
      </w:r>
      <w:r w:rsidRPr="00731E14">
        <w:rPr>
          <w:rFonts w:ascii="Gill Sans MT" w:eastAsia="Gill Sans" w:hAnsi="Gill Sans MT" w:cs="Simplified Arabic"/>
          <w:sz w:val="24"/>
          <w:szCs w:val="24"/>
        </w:rPr>
        <w:t xml:space="preserve"> </w:t>
      </w:r>
      <w:r w:rsidRPr="00764B2E">
        <w:rPr>
          <w:rFonts w:ascii="Gill Sans MT" w:eastAsia="Gill Sans" w:hAnsi="Gill Sans MT" w:cs="Simplified Arabic"/>
          <w:sz w:val="24"/>
          <w:szCs w:val="24"/>
        </w:rPr>
        <w:t>participants.</w:t>
      </w:r>
    </w:p>
    <w:p w:rsidR="000175B2" w:rsidRPr="00764B2E" w:rsidRDefault="005E2932" w:rsidP="00EC0C3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 xml:space="preserve">All participants were </w:t>
      </w:r>
      <w:r w:rsidR="00EC0C36" w:rsidRPr="00EC0C36">
        <w:rPr>
          <w:rFonts w:ascii="Gill Sans MT" w:eastAsia="Gill Sans" w:hAnsi="Gill Sans MT" w:cs="Simplified Arabic"/>
          <w:sz w:val="24"/>
          <w:szCs w:val="24"/>
        </w:rPr>
        <w:t xml:space="preserve">Um El Guttain </w:t>
      </w:r>
      <w:r w:rsidRPr="00764B2E">
        <w:rPr>
          <w:rFonts w:ascii="Gill Sans MT" w:eastAsia="Gill Sans" w:hAnsi="Gill Sans MT" w:cs="Simplified Arabic"/>
          <w:sz w:val="24"/>
          <w:szCs w:val="24"/>
        </w:rPr>
        <w:t>residents.</w:t>
      </w:r>
    </w:p>
    <w:p w:rsidR="000175B2" w:rsidRPr="00764B2E" w:rsidRDefault="005E2932" w:rsidP="00136CF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The nationalities surveyed were </w:t>
      </w:r>
    </w:p>
    <w:p w:rsidR="000175B2" w:rsidRPr="00764B2E" w:rsidRDefault="00EC0C36" w:rsidP="00136CFB">
      <w:pPr>
        <w:numPr>
          <w:ilvl w:val="1"/>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Pr>
          <w:rFonts w:ascii="Gill Sans MT" w:eastAsia="Gill Sans" w:hAnsi="Gill Sans MT" w:cs="Simplified Arabic"/>
          <w:color w:val="000000"/>
          <w:sz w:val="24"/>
          <w:szCs w:val="24"/>
        </w:rPr>
        <w:t>117</w:t>
      </w:r>
      <w:r w:rsidR="005E2932" w:rsidRPr="00764B2E">
        <w:rPr>
          <w:rFonts w:ascii="Gill Sans MT" w:eastAsia="Gill Sans" w:hAnsi="Gill Sans MT" w:cs="Simplified Arabic"/>
          <w:color w:val="000000"/>
          <w:sz w:val="24"/>
          <w:szCs w:val="24"/>
        </w:rPr>
        <w:t xml:space="preserve"> Jordanian </w:t>
      </w:r>
    </w:p>
    <w:p w:rsidR="000175B2" w:rsidRPr="00764B2E" w:rsidRDefault="00BB50C3" w:rsidP="00136CFB">
      <w:pPr>
        <w:numPr>
          <w:ilvl w:val="1"/>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Pr>
          <w:rFonts w:ascii="Gill Sans MT" w:eastAsia="Gill Sans" w:hAnsi="Gill Sans MT" w:cs="Simplified Arabic"/>
          <w:sz w:val="24"/>
          <w:szCs w:val="24"/>
        </w:rPr>
        <w:t>2</w:t>
      </w:r>
      <w:r>
        <w:rPr>
          <w:rFonts w:ascii="Gill Sans MT" w:eastAsia="Gill Sans" w:hAnsi="Gill Sans MT" w:cs="Simplified Arabic"/>
          <w:color w:val="000000"/>
          <w:sz w:val="24"/>
          <w:szCs w:val="24"/>
        </w:rPr>
        <w:t xml:space="preserve"> Syrian</w:t>
      </w:r>
    </w:p>
    <w:p w:rsidR="000175B2" w:rsidRPr="00731E14" w:rsidRDefault="005E2932" w:rsidP="00EC0C36">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31E14">
        <w:rPr>
          <w:rFonts w:ascii="Gill Sans MT" w:eastAsia="Gill Sans" w:hAnsi="Gill Sans MT" w:cs="Simplified Arabic"/>
          <w:color w:val="000000"/>
          <w:sz w:val="24"/>
          <w:szCs w:val="24"/>
        </w:rPr>
        <w:t xml:space="preserve">The age group surveyed ranged from </w:t>
      </w:r>
      <w:r w:rsidR="00EC0C36">
        <w:rPr>
          <w:rFonts w:ascii="Gill Sans MT" w:eastAsia="Gill Sans" w:hAnsi="Gill Sans MT" w:cs="Simplified Arabic"/>
          <w:color w:val="000000"/>
          <w:sz w:val="24"/>
          <w:szCs w:val="24"/>
        </w:rPr>
        <w:t>13</w:t>
      </w:r>
      <w:r w:rsidRPr="00731E14">
        <w:rPr>
          <w:rFonts w:ascii="Gill Sans MT" w:eastAsia="Gill Sans" w:hAnsi="Gill Sans MT" w:cs="Simplified Arabic"/>
          <w:color w:val="000000"/>
          <w:sz w:val="24"/>
          <w:szCs w:val="24"/>
        </w:rPr>
        <w:t>-</w:t>
      </w:r>
      <w:r w:rsidR="00EC0C36">
        <w:rPr>
          <w:rFonts w:ascii="Gill Sans MT" w:eastAsia="Gill Sans" w:hAnsi="Gill Sans MT" w:cs="Simplified Arabic"/>
          <w:color w:val="000000"/>
          <w:sz w:val="24"/>
          <w:szCs w:val="24"/>
        </w:rPr>
        <w:t>48</w:t>
      </w:r>
      <w:r w:rsidR="00BB50C3">
        <w:rPr>
          <w:rFonts w:ascii="Gill Sans MT" w:eastAsia="Gill Sans" w:hAnsi="Gill Sans MT" w:cs="Simplified Arabic"/>
          <w:color w:val="000000"/>
          <w:sz w:val="24"/>
          <w:szCs w:val="24"/>
        </w:rPr>
        <w:t xml:space="preserve">, </w:t>
      </w:r>
      <w:r w:rsidR="00EC0C36">
        <w:rPr>
          <w:rFonts w:ascii="Gill Sans MT" w:eastAsia="Gill Sans" w:hAnsi="Gill Sans MT" w:cs="Simplified Arabic"/>
          <w:color w:val="000000"/>
          <w:sz w:val="24"/>
          <w:szCs w:val="24"/>
        </w:rPr>
        <w:t>92</w:t>
      </w:r>
      <w:r w:rsidRPr="00731E14">
        <w:rPr>
          <w:rFonts w:ascii="Gill Sans MT" w:eastAsia="Gill Sans" w:hAnsi="Gill Sans MT" w:cs="Simplified Arabic"/>
          <w:color w:val="000000"/>
          <w:sz w:val="24"/>
          <w:szCs w:val="24"/>
        </w:rPr>
        <w:t xml:space="preserve">% of the sample were less than 30 years old. </w:t>
      </w:r>
    </w:p>
    <w:p w:rsidR="000175B2" w:rsidRPr="00764B2E" w:rsidRDefault="005E2932" w:rsidP="00EC0C36">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The gender distribution was </w:t>
      </w:r>
      <w:r w:rsidR="00EC0C36">
        <w:rPr>
          <w:rFonts w:ascii="Gill Sans MT" w:eastAsia="Gill Sans" w:hAnsi="Gill Sans MT" w:cs="Simplified Arabic"/>
          <w:color w:val="000000"/>
          <w:sz w:val="24"/>
          <w:szCs w:val="24"/>
        </w:rPr>
        <w:t>23</w:t>
      </w:r>
      <w:r w:rsidR="002D7505">
        <w:rPr>
          <w:rFonts w:ascii="Gill Sans MT" w:eastAsia="Gill Sans" w:hAnsi="Gill Sans MT" w:cs="Simplified Arabic"/>
          <w:color w:val="000000"/>
          <w:sz w:val="24"/>
          <w:szCs w:val="24"/>
        </w:rPr>
        <w:t xml:space="preserve">% male and </w:t>
      </w:r>
      <w:r w:rsidR="00EC0C36">
        <w:rPr>
          <w:rFonts w:ascii="Gill Sans MT" w:eastAsia="Gill Sans" w:hAnsi="Gill Sans MT" w:cs="Simplified Arabic"/>
          <w:color w:val="000000"/>
          <w:sz w:val="24"/>
          <w:szCs w:val="24"/>
        </w:rPr>
        <w:t>77</w:t>
      </w:r>
      <w:r w:rsidR="00BB50C3">
        <w:rPr>
          <w:rFonts w:ascii="Gill Sans MT" w:eastAsia="Gill Sans" w:hAnsi="Gill Sans MT" w:cs="Simplified Arabic"/>
          <w:color w:val="000000"/>
          <w:sz w:val="24"/>
          <w:szCs w:val="24"/>
        </w:rPr>
        <w:t>% female</w:t>
      </w:r>
      <w:r w:rsidRPr="00764B2E">
        <w:rPr>
          <w:rFonts w:ascii="Gill Sans MT" w:eastAsia="Gill Sans" w:hAnsi="Gill Sans MT" w:cs="Simplified Arabic"/>
          <w:color w:val="000000"/>
          <w:sz w:val="24"/>
          <w:szCs w:val="24"/>
        </w:rPr>
        <w:t xml:space="preserve">. </w:t>
      </w:r>
    </w:p>
    <w:p w:rsidR="000175B2" w:rsidRPr="00764B2E" w:rsidRDefault="005E2932" w:rsidP="00136CFB">
      <w:pPr>
        <w:numPr>
          <w:ilvl w:val="0"/>
          <w:numId w:val="3"/>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Below are the sex &amp; age distribution:</w:t>
      </w: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eastAsia="Gill Sans" w:hAnsi="Gill Sans MT" w:cs="Simplified Arabic"/>
          <w:sz w:val="24"/>
          <w:szCs w:val="24"/>
        </w:rPr>
      </w:pPr>
      <w:r w:rsidRPr="00764B2E">
        <w:rPr>
          <w:rFonts w:ascii="Gill Sans MT" w:eastAsia="Gill Sans" w:hAnsi="Gill Sans MT" w:cs="Simplified Arabic"/>
          <w:noProof/>
          <w:sz w:val="24"/>
          <w:szCs w:val="24"/>
        </w:rPr>
        <w:drawing>
          <wp:inline distT="0" distB="0" distL="0" distR="0">
            <wp:extent cx="4470400" cy="2482850"/>
            <wp:effectExtent l="0" t="0" r="6350" b="1270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4B2E" w:rsidRPr="00764B2E" w:rsidRDefault="00764B2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p>
    <w:p w:rsidR="000175B2" w:rsidRPr="00764B2E" w:rsidRDefault="005E2932" w:rsidP="00136CF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6" w:name="_Toc51164560"/>
      <w:r w:rsidRPr="00764B2E">
        <w:rPr>
          <w:rFonts w:ascii="Gill Sans MT" w:eastAsia="Gill Sans" w:hAnsi="Gill Sans MT" w:cs="Simplified Arabic"/>
          <w:b/>
          <w:smallCaps/>
          <w:color w:val="002A6C"/>
          <w:sz w:val="36"/>
          <w:szCs w:val="36"/>
        </w:rPr>
        <w:t>Main Findings</w:t>
      </w:r>
      <w:bookmarkEnd w:id="6"/>
    </w:p>
    <w:p w:rsidR="005E2932" w:rsidRPr="00764B2E" w:rsidRDefault="005E2932" w:rsidP="005E2932">
      <w:pPr>
        <w:rPr>
          <w:rFonts w:ascii="Gill Sans MT" w:hAnsi="Gill Sans MT" w:cs="Simplified Arabic"/>
        </w:rPr>
      </w:pPr>
    </w:p>
    <w:p w:rsidR="000175B2" w:rsidRPr="00764B2E" w:rsidRDefault="005E29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sz w:val="24"/>
          <w:szCs w:val="24"/>
        </w:rPr>
      </w:pPr>
      <w:r w:rsidRPr="00764B2E">
        <w:rPr>
          <w:rFonts w:ascii="Gill Sans MT" w:eastAsia="Gill Sans" w:hAnsi="Gill Sans MT" w:cs="Simplified Arabic"/>
          <w:sz w:val="24"/>
          <w:szCs w:val="24"/>
        </w:rPr>
        <w:t>This report uses the outline of the community mapping survey and inserting the relevant information from the organizational mapping results and the focus group discussion. It is broken down into six categories:</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lastRenderedPageBreak/>
        <w:t>Youth Development</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Educational Environment</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Health </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 xml:space="preserve">Social Environment </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Inclusion</w:t>
      </w:r>
    </w:p>
    <w:p w:rsidR="000175B2" w:rsidRPr="00764B2E" w:rsidRDefault="005E2932" w:rsidP="00136CFB">
      <w:pPr>
        <w:numPr>
          <w:ilvl w:val="0"/>
          <w:numId w:val="2"/>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color w:val="000000"/>
          <w:sz w:val="24"/>
          <w:szCs w:val="24"/>
        </w:rPr>
      </w:pPr>
      <w:r w:rsidRPr="00764B2E">
        <w:rPr>
          <w:rFonts w:ascii="Gill Sans MT" w:eastAsia="Gill Sans" w:hAnsi="Gill Sans MT" w:cs="Simplified Arabic"/>
          <w:color w:val="000000"/>
          <w:sz w:val="24"/>
          <w:szCs w:val="24"/>
        </w:rPr>
        <w:t>Community Services</w:t>
      </w:r>
    </w:p>
    <w:p w:rsidR="000175B2" w:rsidRPr="00764B2E" w:rsidRDefault="008C79A4" w:rsidP="00136CFB">
      <w:pPr>
        <w:pStyle w:val="Heading1"/>
        <w:numPr>
          <w:ilvl w:val="0"/>
          <w:numId w:val="6"/>
        </w:numPr>
        <w:rPr>
          <w:rFonts w:ascii="Gill Sans MT" w:eastAsia="Gill Sans" w:hAnsi="Gill Sans MT" w:cs="Simplified Arabic"/>
          <w:b/>
          <w:smallCaps/>
          <w:color w:val="C2113A"/>
          <w:sz w:val="24"/>
          <w:szCs w:val="24"/>
        </w:rPr>
      </w:pPr>
      <w:bookmarkStart w:id="7" w:name="_Toc51164561"/>
      <w:r>
        <w:rPr>
          <w:rFonts w:ascii="Gill Sans MT" w:eastAsia="Gill Sans" w:hAnsi="Gill Sans MT" w:cs="Simplified Arabic"/>
          <w:b/>
          <w:smallCaps/>
          <w:color w:val="C00000"/>
          <w:sz w:val="24"/>
          <w:szCs w:val="24"/>
        </w:rPr>
        <w:t>Youth Development</w:t>
      </w:r>
      <w:bookmarkEnd w:id="7"/>
    </w:p>
    <w:p w:rsidR="000A6F01" w:rsidRPr="00764B2E" w:rsidRDefault="005E2932" w:rsidP="000A6F0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i/>
          <w:iCs/>
          <w:color w:val="C00000"/>
          <w:sz w:val="24"/>
          <w:szCs w:val="24"/>
        </w:rPr>
      </w:pPr>
      <w:r w:rsidRPr="00764B2E">
        <w:rPr>
          <w:rFonts w:ascii="Gill Sans MT" w:eastAsia="Gill Sans" w:hAnsi="Gill Sans MT" w:cs="Simplified Arabic"/>
          <w:i/>
          <w:iCs/>
          <w:color w:val="C00000"/>
          <w:sz w:val="24"/>
          <w:szCs w:val="24"/>
        </w:rPr>
        <w:t xml:space="preserve">The first section of the survey examines the opportunities for Youth Development within their community. </w:t>
      </w:r>
    </w:p>
    <w:p w:rsidR="000175B2" w:rsidRPr="00764B2E" w:rsidRDefault="005E2932"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i/>
          <w:iCs/>
          <w:color w:val="C00000"/>
          <w:sz w:val="24"/>
          <w:szCs w:val="24"/>
        </w:rPr>
      </w:pPr>
      <w:r w:rsidRPr="00764B2E">
        <w:rPr>
          <w:rFonts w:ascii="Gill Sans MT" w:eastAsia="Gill Sans" w:hAnsi="Gill Sans MT" w:cs="Simplified Arabic"/>
        </w:rPr>
        <w:t xml:space="preserve">How would you rate the following youth outlets in your community? Participants had a three-point scale </w:t>
      </w:r>
      <w:r w:rsidRPr="00764B2E">
        <w:rPr>
          <w:rFonts w:ascii="Gill Sans MT" w:eastAsia="Gill Sans" w:hAnsi="Gill Sans MT" w:cs="Simplified Arabic"/>
          <w:i/>
          <w:iCs/>
        </w:rPr>
        <w:t>b</w:t>
      </w:r>
      <w:r w:rsidRPr="00764B2E">
        <w:rPr>
          <w:rFonts w:ascii="Gill Sans MT" w:eastAsia="Gill Sans" w:hAnsi="Gill Sans MT" w:cs="Simplified Arabic"/>
          <w:i/>
        </w:rPr>
        <w:t xml:space="preserve">ad, average, </w:t>
      </w:r>
      <w:r w:rsidRPr="00764B2E">
        <w:rPr>
          <w:rFonts w:ascii="Gill Sans MT" w:eastAsia="Gill Sans" w:hAnsi="Gill Sans MT" w:cs="Simplified Arabic"/>
        </w:rPr>
        <w:t>and</w:t>
      </w:r>
      <w:r w:rsidRPr="00764B2E">
        <w:rPr>
          <w:rFonts w:ascii="Gill Sans MT" w:eastAsia="Gill Sans" w:hAnsi="Gill Sans MT" w:cs="Simplified Arabic"/>
          <w:i/>
        </w:rPr>
        <w:t xml:space="preserve"> good</w:t>
      </w:r>
      <w:r w:rsidRPr="00764B2E">
        <w:rPr>
          <w:rFonts w:ascii="Gill Sans MT" w:eastAsia="Gill Sans" w:hAnsi="Gill Sans MT" w:cs="Simplified Arabic"/>
        </w:rPr>
        <w:t xml:space="preserve">, with the options of </w:t>
      </w:r>
      <w:r w:rsidRPr="00764B2E">
        <w:rPr>
          <w:rFonts w:ascii="Gill Sans MT" w:eastAsia="Gill Sans" w:hAnsi="Gill Sans MT" w:cs="Simplified Arabic"/>
          <w:i/>
        </w:rPr>
        <w:t>I do not know,</w:t>
      </w:r>
      <w:r w:rsidRPr="00764B2E">
        <w:rPr>
          <w:rFonts w:ascii="Gill Sans MT" w:eastAsia="Gill Sans" w:hAnsi="Gill Sans MT" w:cs="Simplified Arabic"/>
        </w:rPr>
        <w:t xml:space="preserve"> and </w:t>
      </w:r>
      <w:r w:rsidRPr="00764B2E">
        <w:rPr>
          <w:rFonts w:ascii="Gill Sans MT" w:eastAsia="Gill Sans" w:hAnsi="Gill Sans MT" w:cs="Simplified Arabic"/>
          <w:i/>
        </w:rPr>
        <w:t>does not exist</w:t>
      </w:r>
      <w:r w:rsidRPr="00764B2E">
        <w:rPr>
          <w:rFonts w:ascii="Gill Sans MT" w:eastAsia="Gill Sans" w:hAnsi="Gill Sans MT" w:cs="Simplified Arabic"/>
        </w:rPr>
        <w:t xml:space="preserve">. </w:t>
      </w:r>
    </w:p>
    <w:p w:rsidR="00F223D0" w:rsidRPr="00764B2E" w:rsidRDefault="000A6F01" w:rsidP="002D7505">
      <w:pPr>
        <w:spacing w:after="0" w:line="240" w:lineRule="auto"/>
        <w:jc w:val="both"/>
        <w:rPr>
          <w:rFonts w:ascii="Gill Sans MT" w:eastAsia="Times New Roman" w:hAnsi="Gill Sans MT" w:cs="Simplified Arabic"/>
          <w:color w:val="000000"/>
        </w:rPr>
      </w:pPr>
      <w:r w:rsidRPr="00764B2E">
        <w:rPr>
          <w:rFonts w:ascii="Gill Sans MT" w:eastAsia="Times New Roman" w:hAnsi="Gill Sans MT" w:cs="Simplified Arabic"/>
          <w:color w:val="000000"/>
        </w:rPr>
        <w:t>Youth outlets with the</w:t>
      </w:r>
      <w:r w:rsidR="002D7505">
        <w:rPr>
          <w:rFonts w:ascii="Gill Sans MT" w:eastAsia="Times New Roman" w:hAnsi="Gill Sans MT" w:cs="Simplified Arabic"/>
          <w:color w:val="000000"/>
        </w:rPr>
        <w:t xml:space="preserve"> greatest need for improvement:</w:t>
      </w:r>
    </w:p>
    <w:p w:rsidR="003D0461" w:rsidRDefault="003D0461" w:rsidP="003D0461">
      <w:pPr>
        <w:pStyle w:val="ListParagraph"/>
        <w:numPr>
          <w:ilvl w:val="0"/>
          <w:numId w:val="5"/>
        </w:numPr>
        <w:spacing w:after="0" w:line="240" w:lineRule="auto"/>
        <w:jc w:val="both"/>
        <w:rPr>
          <w:rFonts w:ascii="Gill Sans MT" w:eastAsia="Times New Roman" w:hAnsi="Gill Sans MT"/>
          <w:color w:val="000000"/>
        </w:rPr>
      </w:pPr>
      <w:r w:rsidRPr="00EE63D2">
        <w:rPr>
          <w:rFonts w:ascii="Gill Sans MT" w:eastAsia="Times New Roman" w:hAnsi="Gill Sans MT"/>
          <w:color w:val="000000"/>
        </w:rPr>
        <w:t>Artistic, musical and theatrical activities</w:t>
      </w:r>
      <w:r>
        <w:rPr>
          <w:rFonts w:ascii="Gill Sans MT" w:eastAsia="Times New Roman" w:hAnsi="Gill Sans MT"/>
          <w:color w:val="000000"/>
        </w:rPr>
        <w:t xml:space="preserve">- 34% </w:t>
      </w:r>
      <w:r w:rsidRPr="0022670F">
        <w:rPr>
          <w:rFonts w:ascii="Gill Sans MT" w:eastAsia="Times New Roman" w:hAnsi="Gill Sans MT"/>
          <w:color w:val="000000"/>
        </w:rPr>
        <w:t>rated this as a youth outlet with a great need for improvement.</w:t>
      </w:r>
    </w:p>
    <w:p w:rsidR="003D0461" w:rsidRDefault="00BB6A19" w:rsidP="003D0461">
      <w:pPr>
        <w:pStyle w:val="ListParagraph"/>
        <w:numPr>
          <w:ilvl w:val="0"/>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Volunteering o</w:t>
      </w:r>
      <w:r w:rsidR="003D0461" w:rsidRPr="00371632">
        <w:rPr>
          <w:rFonts w:ascii="Gill Sans MT" w:eastAsia="Times New Roman" w:hAnsi="Gill Sans MT"/>
          <w:color w:val="000000"/>
        </w:rPr>
        <w:t>pportunities</w:t>
      </w:r>
      <w:r w:rsidR="003D0461">
        <w:rPr>
          <w:rFonts w:ascii="Gill Sans MT" w:eastAsia="Times New Roman" w:hAnsi="Gill Sans MT"/>
          <w:color w:val="000000"/>
        </w:rPr>
        <w:t>- 34%</w:t>
      </w:r>
      <w:r w:rsidR="003D0461" w:rsidRPr="00D87101">
        <w:rPr>
          <w:rFonts w:ascii="Gill Sans MT" w:eastAsia="Times New Roman" w:hAnsi="Gill Sans MT"/>
          <w:color w:val="000000"/>
        </w:rPr>
        <w:t xml:space="preserve"> </w:t>
      </w:r>
      <w:r w:rsidR="003D0461" w:rsidRPr="0022670F">
        <w:rPr>
          <w:rFonts w:ascii="Gill Sans MT" w:eastAsia="Times New Roman" w:hAnsi="Gill Sans MT"/>
          <w:color w:val="000000"/>
        </w:rPr>
        <w:t>rated this as a youth outlet with a great need for improvement.</w:t>
      </w:r>
    </w:p>
    <w:p w:rsidR="003D0461" w:rsidRDefault="00BB6A19" w:rsidP="00BB6A19">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Currently the youth center provides volunteering opportunities. Such as street cleaning campaign</w:t>
      </w:r>
      <w:r w:rsidR="003D0461">
        <w:rPr>
          <w:rFonts w:ascii="Gill Sans MT" w:eastAsia="Times New Roman" w:hAnsi="Gill Sans MT"/>
          <w:color w:val="000000"/>
        </w:rPr>
        <w:t>s</w:t>
      </w:r>
      <w:r>
        <w:rPr>
          <w:rFonts w:ascii="Gill Sans MT" w:eastAsia="Times New Roman" w:hAnsi="Gill Sans MT"/>
          <w:color w:val="000000"/>
        </w:rPr>
        <w:t>, planting around the mosque, and renovating the mosque.</w:t>
      </w:r>
    </w:p>
    <w:p w:rsidR="003D0461" w:rsidRPr="00BB6A19" w:rsidRDefault="00BB6A19" w:rsidP="00BB6A19">
      <w:pPr>
        <w:pStyle w:val="ListParagraph"/>
        <w:numPr>
          <w:ilvl w:val="1"/>
          <w:numId w:val="5"/>
        </w:numPr>
        <w:spacing w:after="0" w:line="240" w:lineRule="auto"/>
        <w:jc w:val="both"/>
        <w:rPr>
          <w:rFonts w:ascii="Gill Sans MT" w:eastAsia="Times New Roman" w:hAnsi="Gill Sans MT"/>
          <w:color w:val="000000"/>
        </w:rPr>
      </w:pPr>
      <w:r w:rsidRPr="00BB6A19">
        <w:rPr>
          <w:rFonts w:ascii="Gill Sans MT" w:eastAsia="Times New Roman" w:hAnsi="Gill Sans MT"/>
          <w:color w:val="000000"/>
        </w:rPr>
        <w:t xml:space="preserve">Youth wanted more regular volunteering opportunities that extend beyond painting, and cleaning. </w:t>
      </w:r>
    </w:p>
    <w:p w:rsidR="003D0461" w:rsidRDefault="003D0461" w:rsidP="003D0461">
      <w:pPr>
        <w:pStyle w:val="ListParagraph"/>
        <w:numPr>
          <w:ilvl w:val="0"/>
          <w:numId w:val="5"/>
        </w:numPr>
        <w:spacing w:after="0" w:line="240" w:lineRule="auto"/>
        <w:jc w:val="both"/>
        <w:rPr>
          <w:rFonts w:ascii="Gill Sans MT" w:eastAsia="Times New Roman" w:hAnsi="Gill Sans MT"/>
          <w:color w:val="000000"/>
        </w:rPr>
      </w:pPr>
      <w:r w:rsidRPr="00371632">
        <w:rPr>
          <w:rFonts w:ascii="Gill Sans MT" w:eastAsia="Times New Roman" w:hAnsi="Gill Sans MT"/>
          <w:color w:val="000000"/>
        </w:rPr>
        <w:t>Entertainment (movie theater, public parks, café, internet café)</w:t>
      </w:r>
      <w:r>
        <w:rPr>
          <w:rFonts w:ascii="Gill Sans MT" w:eastAsia="Times New Roman" w:hAnsi="Gill Sans MT"/>
          <w:color w:val="000000"/>
        </w:rPr>
        <w:t xml:space="preserve">- 31% </w:t>
      </w:r>
      <w:r w:rsidRPr="0022670F">
        <w:rPr>
          <w:rFonts w:ascii="Gill Sans MT" w:eastAsia="Times New Roman" w:hAnsi="Gill Sans MT"/>
          <w:color w:val="000000"/>
        </w:rPr>
        <w:t>rated this as a youth outlet with a great need for improvement.</w:t>
      </w:r>
    </w:p>
    <w:p w:rsidR="003D0461" w:rsidRDefault="003D0461" w:rsidP="00A970E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There </w:t>
      </w:r>
      <w:r w:rsidR="00BB6A19">
        <w:rPr>
          <w:rFonts w:ascii="Gill Sans MT" w:eastAsia="Times New Roman" w:hAnsi="Gill Sans MT"/>
          <w:color w:val="000000"/>
        </w:rPr>
        <w:t xml:space="preserve">are </w:t>
      </w:r>
      <w:r w:rsidR="00A970EB">
        <w:rPr>
          <w:rFonts w:ascii="Gill Sans MT" w:eastAsia="Times New Roman" w:hAnsi="Gill Sans MT"/>
          <w:color w:val="000000"/>
        </w:rPr>
        <w:t xml:space="preserve">very </w:t>
      </w:r>
      <w:r w:rsidR="00BB6A19">
        <w:rPr>
          <w:rFonts w:ascii="Gill Sans MT" w:eastAsia="Times New Roman" w:hAnsi="Gill Sans MT"/>
          <w:color w:val="000000"/>
        </w:rPr>
        <w:t>few entertainment options</w:t>
      </w:r>
      <w:r w:rsidR="00A970EB">
        <w:rPr>
          <w:rFonts w:ascii="Gill Sans MT" w:eastAsia="Times New Roman" w:hAnsi="Gill Sans MT"/>
          <w:color w:val="000000"/>
        </w:rPr>
        <w:t xml:space="preserve">, the main option is a park which is being renovated. </w:t>
      </w:r>
    </w:p>
    <w:p w:rsidR="00A970EB" w:rsidRPr="003D0461" w:rsidRDefault="00A970EB" w:rsidP="00A970E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There is a g</w:t>
      </w:r>
      <w:r w:rsidRPr="00BB6A19">
        <w:rPr>
          <w:rFonts w:ascii="Gill Sans MT" w:eastAsia="Times New Roman" w:hAnsi="Gill Sans MT"/>
          <w:color w:val="000000"/>
        </w:rPr>
        <w:t xml:space="preserve">ym for males, </w:t>
      </w:r>
      <w:r>
        <w:rPr>
          <w:rFonts w:ascii="Gill Sans MT" w:eastAsia="Times New Roman" w:hAnsi="Gill Sans MT"/>
          <w:color w:val="000000"/>
        </w:rPr>
        <w:t xml:space="preserve">but the space is </w:t>
      </w:r>
      <w:r w:rsidRPr="00BB6A19">
        <w:rPr>
          <w:rFonts w:ascii="Gill Sans MT" w:eastAsia="Times New Roman" w:hAnsi="Gill Sans MT"/>
          <w:color w:val="000000"/>
        </w:rPr>
        <w:t>v</w:t>
      </w:r>
      <w:r>
        <w:rPr>
          <w:rFonts w:ascii="Gill Sans MT" w:eastAsia="Times New Roman" w:hAnsi="Gill Sans MT"/>
          <w:color w:val="000000"/>
        </w:rPr>
        <w:t>ery small space and quality of</w:t>
      </w:r>
      <w:r w:rsidRPr="00BB6A19">
        <w:rPr>
          <w:rFonts w:ascii="Gill Sans MT" w:eastAsia="Times New Roman" w:hAnsi="Gill Sans MT"/>
          <w:color w:val="000000"/>
        </w:rPr>
        <w:t xml:space="preserve"> services</w:t>
      </w:r>
      <w:r>
        <w:rPr>
          <w:rFonts w:ascii="Gill Sans MT" w:eastAsia="Times New Roman" w:hAnsi="Gill Sans MT"/>
          <w:color w:val="000000"/>
        </w:rPr>
        <w:t xml:space="preserve"> is low.</w:t>
      </w:r>
    </w:p>
    <w:p w:rsidR="00A970EB" w:rsidRPr="00326968" w:rsidRDefault="00A970EB" w:rsidP="00A970EB">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Males also have a football field which is always overcrowded due to the high demand.</w:t>
      </w:r>
      <w:r w:rsidRPr="00326968">
        <w:rPr>
          <w:rFonts w:ascii="Gill Sans MT" w:eastAsia="Times New Roman" w:hAnsi="Gill Sans MT"/>
          <w:color w:val="000000"/>
        </w:rPr>
        <w:t xml:space="preserve"> </w:t>
      </w:r>
    </w:p>
    <w:p w:rsidR="003D0461" w:rsidRPr="00D87101" w:rsidRDefault="003D0461" w:rsidP="003D0461">
      <w:pPr>
        <w:pStyle w:val="ListParagraph"/>
        <w:numPr>
          <w:ilvl w:val="0"/>
          <w:numId w:val="5"/>
        </w:numPr>
        <w:spacing w:after="0" w:line="240" w:lineRule="auto"/>
        <w:jc w:val="both"/>
        <w:rPr>
          <w:rFonts w:ascii="Gill Sans MT" w:eastAsia="Times New Roman" w:hAnsi="Gill Sans MT"/>
          <w:color w:val="000000"/>
        </w:rPr>
      </w:pPr>
      <w:r w:rsidRPr="00371632">
        <w:rPr>
          <w:rFonts w:ascii="Gill Sans MT" w:eastAsia="Times New Roman" w:hAnsi="Gill Sans MT"/>
          <w:color w:val="000000"/>
        </w:rPr>
        <w:t>Organized activities</w:t>
      </w:r>
      <w:r>
        <w:rPr>
          <w:rFonts w:ascii="Gill Sans MT" w:eastAsia="Times New Roman" w:hAnsi="Gill Sans MT"/>
          <w:color w:val="000000"/>
        </w:rPr>
        <w:t xml:space="preserve">- 31% </w:t>
      </w:r>
      <w:r w:rsidRPr="0022670F">
        <w:rPr>
          <w:rFonts w:ascii="Gill Sans MT" w:eastAsia="Times New Roman" w:hAnsi="Gill Sans MT"/>
          <w:color w:val="000000"/>
        </w:rPr>
        <w:t>rated this as a youth outlet with a great need for improvement.</w:t>
      </w:r>
    </w:p>
    <w:p w:rsidR="003D0461" w:rsidRDefault="003D0461" w:rsidP="003D0461">
      <w:pPr>
        <w:pStyle w:val="ListParagraph"/>
        <w:numPr>
          <w:ilvl w:val="0"/>
          <w:numId w:val="5"/>
        </w:numPr>
        <w:spacing w:after="0" w:line="240" w:lineRule="auto"/>
        <w:jc w:val="both"/>
        <w:rPr>
          <w:rFonts w:ascii="Gill Sans MT" w:eastAsia="Times New Roman" w:hAnsi="Gill Sans MT"/>
          <w:color w:val="000000"/>
        </w:rPr>
      </w:pPr>
      <w:r w:rsidRPr="00371632">
        <w:rPr>
          <w:rFonts w:ascii="Gill Sans MT" w:eastAsia="Times New Roman" w:hAnsi="Gill Sans MT"/>
          <w:color w:val="000000"/>
        </w:rPr>
        <w:t>Spaces for youth to gather</w:t>
      </w:r>
      <w:r>
        <w:rPr>
          <w:rFonts w:ascii="Gill Sans MT" w:eastAsia="Times New Roman" w:hAnsi="Gill Sans MT"/>
          <w:color w:val="000000"/>
        </w:rPr>
        <w:t xml:space="preserve">- 31% </w:t>
      </w:r>
      <w:r w:rsidRPr="0022670F">
        <w:rPr>
          <w:rFonts w:ascii="Gill Sans MT" w:eastAsia="Times New Roman" w:hAnsi="Gill Sans MT"/>
          <w:color w:val="000000"/>
        </w:rPr>
        <w:t>rated this as a youth outlet with a great need for improvement.</w:t>
      </w:r>
    </w:p>
    <w:p w:rsidR="004B7973" w:rsidRDefault="00A970EB" w:rsidP="003D0461">
      <w:pPr>
        <w:pStyle w:val="ListParagraph"/>
        <w:numPr>
          <w:ilvl w:val="1"/>
          <w:numId w:val="5"/>
        </w:numPr>
        <w:spacing w:after="0" w:line="240" w:lineRule="auto"/>
        <w:jc w:val="both"/>
        <w:rPr>
          <w:rFonts w:ascii="Gill Sans MT" w:eastAsia="Times New Roman" w:hAnsi="Gill Sans MT"/>
          <w:color w:val="000000"/>
        </w:rPr>
      </w:pPr>
      <w:r>
        <w:rPr>
          <w:rFonts w:ascii="Gill Sans MT" w:eastAsia="Times New Roman" w:hAnsi="Gill Sans MT"/>
          <w:color w:val="000000"/>
        </w:rPr>
        <w:t>There are few places youth can gather, youth center, and the park. Males can gather in gyms, and football fields. Females have no space to gather other than friend’s houses.</w:t>
      </w:r>
    </w:p>
    <w:p w:rsidR="004B7973" w:rsidRPr="00764B2E" w:rsidRDefault="004B7973" w:rsidP="000A6F01">
      <w:pPr>
        <w:spacing w:after="0" w:line="240" w:lineRule="auto"/>
        <w:jc w:val="both"/>
        <w:rPr>
          <w:rFonts w:ascii="Gill Sans MT" w:hAnsi="Gill Sans MT" w:cs="Simplified Arabic"/>
          <w:u w:val="single"/>
        </w:rPr>
      </w:pPr>
    </w:p>
    <w:p w:rsidR="006B0426" w:rsidRPr="002D7505" w:rsidRDefault="00A265D1"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rPr>
      </w:pPr>
      <w:r w:rsidRPr="00764B2E">
        <w:rPr>
          <w:rFonts w:ascii="Gill Sans MT" w:eastAsia="Gill Sans" w:hAnsi="Gill Sans MT" w:cs="Simplified Arabic"/>
        </w:rPr>
        <w:t xml:space="preserve">How accessible are these following out of school </w:t>
      </w:r>
      <w:r w:rsidR="006B0426" w:rsidRPr="00764B2E">
        <w:rPr>
          <w:rFonts w:ascii="Gill Sans MT" w:eastAsia="Gill Sans" w:hAnsi="Gill Sans MT" w:cs="Simplified Arabic"/>
        </w:rPr>
        <w:t xml:space="preserve">learning </w:t>
      </w:r>
      <w:r w:rsidRPr="00764B2E">
        <w:rPr>
          <w:rFonts w:ascii="Gill Sans MT" w:eastAsia="Gill Sans" w:hAnsi="Gill Sans MT" w:cs="Simplified Arabic"/>
        </w:rPr>
        <w:t>services in your community</w:t>
      </w:r>
      <w:r w:rsidR="002D7505">
        <w:rPr>
          <w:rFonts w:ascii="Gill Sans MT" w:eastAsia="Gill Sans" w:hAnsi="Gill Sans MT" w:cs="Simplified Arabic"/>
        </w:rPr>
        <w:t>?</w:t>
      </w:r>
    </w:p>
    <w:p w:rsidR="00A265D1" w:rsidRPr="00275629" w:rsidRDefault="00A265D1" w:rsidP="00A265D1">
      <w:pPr>
        <w:spacing w:after="0" w:line="240" w:lineRule="auto"/>
        <w:jc w:val="both"/>
        <w:rPr>
          <w:rFonts w:ascii="Gill Sans MT" w:eastAsia="Times New Roman" w:hAnsi="Gill Sans MT" w:cs="Simplified Arabic"/>
          <w:color w:val="000000"/>
          <w:u w:val="single"/>
        </w:rPr>
      </w:pPr>
      <w:r w:rsidRPr="00275629">
        <w:rPr>
          <w:rFonts w:ascii="Gill Sans MT" w:eastAsia="Times New Roman" w:hAnsi="Gill Sans MT" w:cs="Simplified Arabic"/>
          <w:color w:val="000000"/>
          <w:u w:val="single"/>
        </w:rPr>
        <w:t xml:space="preserve">Out of school </w:t>
      </w:r>
      <w:r w:rsidR="006B0426" w:rsidRPr="00275629">
        <w:rPr>
          <w:rFonts w:ascii="Gill Sans MT" w:eastAsia="Times New Roman" w:hAnsi="Gill Sans MT" w:cs="Simplified Arabic"/>
          <w:color w:val="000000"/>
          <w:u w:val="single"/>
        </w:rPr>
        <w:t xml:space="preserve">learning </w:t>
      </w:r>
      <w:r w:rsidRPr="00275629">
        <w:rPr>
          <w:rFonts w:ascii="Gill Sans MT" w:eastAsia="Times New Roman" w:hAnsi="Gill Sans MT" w:cs="Simplified Arabic"/>
          <w:color w:val="000000"/>
          <w:u w:val="single"/>
        </w:rPr>
        <w:t>services that are l</w:t>
      </w:r>
      <w:r w:rsidR="00275629">
        <w:rPr>
          <w:rFonts w:ascii="Gill Sans MT" w:eastAsia="Times New Roman" w:hAnsi="Gill Sans MT" w:cs="Simplified Arabic"/>
          <w:color w:val="000000"/>
          <w:u w:val="single"/>
        </w:rPr>
        <w:t>east accessible or do not exist</w:t>
      </w:r>
    </w:p>
    <w:p w:rsidR="002D7505" w:rsidRDefault="002D7505" w:rsidP="00136CFB">
      <w:pPr>
        <w:pStyle w:val="ListParagraph"/>
        <w:numPr>
          <w:ilvl w:val="0"/>
          <w:numId w:val="15"/>
        </w:numPr>
        <w:spacing w:after="0"/>
        <w:jc w:val="both"/>
        <w:rPr>
          <w:rFonts w:ascii="Gill Sans MT" w:hAnsi="Gill Sans MT"/>
        </w:rPr>
      </w:pPr>
      <w:r w:rsidRPr="00FB2C14">
        <w:rPr>
          <w:rFonts w:ascii="Gill Sans MT" w:hAnsi="Gill Sans MT"/>
        </w:rPr>
        <w:t>Computer Training</w:t>
      </w:r>
      <w:r>
        <w:rPr>
          <w:rFonts w:ascii="Gill Sans MT" w:hAnsi="Gill Sans MT"/>
        </w:rPr>
        <w:t>- 59%</w:t>
      </w:r>
      <w:r w:rsidRPr="00281AB9">
        <w:rPr>
          <w:rFonts w:ascii="Gill Sans MT" w:hAnsi="Gill Sans MT"/>
        </w:rPr>
        <w:t xml:space="preserve"> </w:t>
      </w:r>
      <w:r w:rsidRPr="009246C9">
        <w:rPr>
          <w:rFonts w:ascii="Gill Sans MT" w:hAnsi="Gill Sans MT"/>
        </w:rPr>
        <w:t>said this service is either nev</w:t>
      </w:r>
      <w:r>
        <w:rPr>
          <w:rFonts w:ascii="Gill Sans MT" w:hAnsi="Gill Sans MT"/>
        </w:rPr>
        <w:t>er accessible or does not exist.</w:t>
      </w:r>
    </w:p>
    <w:p w:rsidR="003D0461" w:rsidRDefault="003D0461" w:rsidP="003D0461">
      <w:pPr>
        <w:pStyle w:val="ListParagraph"/>
        <w:numPr>
          <w:ilvl w:val="0"/>
          <w:numId w:val="15"/>
        </w:numPr>
        <w:spacing w:after="0"/>
        <w:jc w:val="both"/>
        <w:rPr>
          <w:rFonts w:ascii="Gill Sans MT" w:hAnsi="Gill Sans MT"/>
        </w:rPr>
      </w:pPr>
      <w:r w:rsidRPr="00D87101">
        <w:rPr>
          <w:rFonts w:ascii="Gill Sans MT" w:hAnsi="Gill Sans MT"/>
        </w:rPr>
        <w:t>English Training</w:t>
      </w:r>
      <w:r>
        <w:rPr>
          <w:rFonts w:ascii="Gill Sans MT" w:hAnsi="Gill Sans MT"/>
        </w:rPr>
        <w:t xml:space="preserve">- 53% </w:t>
      </w:r>
      <w:r w:rsidRPr="009246C9">
        <w:rPr>
          <w:rFonts w:ascii="Gill Sans MT" w:hAnsi="Gill Sans MT"/>
        </w:rPr>
        <w:t>said this service is either nev</w:t>
      </w:r>
      <w:r>
        <w:rPr>
          <w:rFonts w:ascii="Gill Sans MT" w:hAnsi="Gill Sans MT"/>
        </w:rPr>
        <w:t>er accessible or does not exist.</w:t>
      </w:r>
    </w:p>
    <w:p w:rsidR="003D0461" w:rsidRPr="00A970EB" w:rsidRDefault="00A970EB" w:rsidP="00A970EB">
      <w:pPr>
        <w:pStyle w:val="ListParagraph"/>
        <w:numPr>
          <w:ilvl w:val="1"/>
          <w:numId w:val="15"/>
        </w:numPr>
        <w:spacing w:after="0"/>
        <w:jc w:val="both"/>
        <w:rPr>
          <w:rFonts w:ascii="Gill Sans MT" w:hAnsi="Gill Sans MT"/>
        </w:rPr>
      </w:pPr>
      <w:r>
        <w:rPr>
          <w:rFonts w:ascii="Gill Sans MT" w:hAnsi="Gill Sans MT"/>
        </w:rPr>
        <w:t xml:space="preserve">Youth did not hear of any English trainings, other than those provided by the youth center, however they do not support with conversation practice. </w:t>
      </w:r>
    </w:p>
    <w:p w:rsidR="003D0461" w:rsidRDefault="003D0461" w:rsidP="003D0461">
      <w:pPr>
        <w:pStyle w:val="ListParagraph"/>
        <w:numPr>
          <w:ilvl w:val="0"/>
          <w:numId w:val="15"/>
        </w:numPr>
        <w:spacing w:after="0"/>
        <w:jc w:val="both"/>
        <w:rPr>
          <w:rFonts w:ascii="Gill Sans MT" w:hAnsi="Gill Sans MT"/>
        </w:rPr>
      </w:pPr>
      <w:r w:rsidRPr="00D87101">
        <w:rPr>
          <w:rFonts w:ascii="Gill Sans MT" w:hAnsi="Gill Sans MT"/>
        </w:rPr>
        <w:t>Computer Training</w:t>
      </w:r>
      <w:r>
        <w:rPr>
          <w:rFonts w:ascii="Gill Sans MT" w:hAnsi="Gill Sans MT"/>
        </w:rPr>
        <w:t xml:space="preserve">- 41% </w:t>
      </w:r>
      <w:r w:rsidRPr="009246C9">
        <w:rPr>
          <w:rFonts w:ascii="Gill Sans MT" w:hAnsi="Gill Sans MT"/>
        </w:rPr>
        <w:t>said this service is either never accessible or does not exist.</w:t>
      </w:r>
    </w:p>
    <w:p w:rsidR="003D0461" w:rsidRPr="004560E7" w:rsidRDefault="003D0461" w:rsidP="003D0461">
      <w:pPr>
        <w:pStyle w:val="ListParagraph"/>
        <w:numPr>
          <w:ilvl w:val="1"/>
          <w:numId w:val="15"/>
        </w:numPr>
        <w:spacing w:after="0"/>
        <w:jc w:val="both"/>
        <w:rPr>
          <w:rFonts w:ascii="Gill Sans MT" w:hAnsi="Gill Sans MT"/>
        </w:rPr>
      </w:pPr>
      <w:r>
        <w:rPr>
          <w:rFonts w:ascii="Gill Sans MT" w:hAnsi="Gill Sans MT"/>
        </w:rPr>
        <w:t>The</w:t>
      </w:r>
      <w:r w:rsidR="00A970EB">
        <w:rPr>
          <w:rFonts w:ascii="Gill Sans MT" w:hAnsi="Gill Sans MT"/>
        </w:rPr>
        <w:t xml:space="preserve">re is computer training classes available by the youth center. Majority of the community does not know about them due to the lack of marketing. </w:t>
      </w:r>
    </w:p>
    <w:p w:rsidR="003D0461" w:rsidRDefault="003D0461" w:rsidP="003D0461">
      <w:pPr>
        <w:pStyle w:val="ListParagraph"/>
        <w:numPr>
          <w:ilvl w:val="0"/>
          <w:numId w:val="15"/>
        </w:numPr>
        <w:spacing w:after="0"/>
        <w:jc w:val="both"/>
        <w:rPr>
          <w:rFonts w:ascii="Gill Sans MT" w:hAnsi="Gill Sans MT"/>
        </w:rPr>
      </w:pPr>
      <w:r>
        <w:rPr>
          <w:rFonts w:ascii="Gill Sans MT" w:hAnsi="Gill Sans MT"/>
        </w:rPr>
        <w:t xml:space="preserve">Life Skills- 41% </w:t>
      </w:r>
      <w:r w:rsidRPr="009246C9">
        <w:rPr>
          <w:rFonts w:ascii="Gill Sans MT" w:hAnsi="Gill Sans MT"/>
        </w:rPr>
        <w:t>said this service is either never accessible or does not exist.</w:t>
      </w:r>
    </w:p>
    <w:p w:rsidR="003D0461" w:rsidRPr="00D87101" w:rsidRDefault="00A970EB" w:rsidP="003D0461">
      <w:pPr>
        <w:pStyle w:val="ListParagraph"/>
        <w:numPr>
          <w:ilvl w:val="1"/>
          <w:numId w:val="15"/>
        </w:numPr>
        <w:spacing w:after="0"/>
        <w:jc w:val="both"/>
        <w:rPr>
          <w:rFonts w:ascii="Gill Sans MT" w:hAnsi="Gill Sans MT"/>
        </w:rPr>
      </w:pPr>
      <w:r>
        <w:rPr>
          <w:rFonts w:ascii="Gill Sans MT" w:hAnsi="Gill Sans MT"/>
        </w:rPr>
        <w:t xml:space="preserve">Life skills training is also available </w:t>
      </w:r>
      <w:r w:rsidR="00401C5F">
        <w:rPr>
          <w:rFonts w:ascii="Gill Sans MT" w:hAnsi="Gill Sans MT"/>
        </w:rPr>
        <w:t xml:space="preserve">by the youth center. </w:t>
      </w:r>
    </w:p>
    <w:p w:rsidR="003D0461" w:rsidRPr="00D87101" w:rsidRDefault="003D0461" w:rsidP="003D0461">
      <w:pPr>
        <w:pStyle w:val="ListParagraph"/>
        <w:numPr>
          <w:ilvl w:val="0"/>
          <w:numId w:val="15"/>
        </w:numPr>
        <w:spacing w:after="0"/>
        <w:jc w:val="both"/>
        <w:rPr>
          <w:rFonts w:ascii="Gill Sans MT" w:hAnsi="Gill Sans MT"/>
        </w:rPr>
      </w:pPr>
      <w:r w:rsidRPr="00D87101">
        <w:rPr>
          <w:rFonts w:ascii="Gill Sans MT" w:hAnsi="Gill Sans MT"/>
        </w:rPr>
        <w:t>Knowledge Station</w:t>
      </w:r>
      <w:r>
        <w:rPr>
          <w:rFonts w:ascii="Gill Sans MT" w:hAnsi="Gill Sans MT"/>
        </w:rPr>
        <w:t xml:space="preserve">- 40% </w:t>
      </w:r>
      <w:r w:rsidRPr="009246C9">
        <w:rPr>
          <w:rFonts w:ascii="Gill Sans MT" w:hAnsi="Gill Sans MT"/>
        </w:rPr>
        <w:t>said this service is either never accessible or does not exist.</w:t>
      </w:r>
    </w:p>
    <w:p w:rsidR="003D0461" w:rsidRPr="00E37364" w:rsidRDefault="003D0461" w:rsidP="003D0461">
      <w:pPr>
        <w:pStyle w:val="ListParagraph"/>
        <w:spacing w:after="0"/>
        <w:jc w:val="both"/>
        <w:rPr>
          <w:rFonts w:ascii="Gill Sans MT" w:hAnsi="Gill Sans MT"/>
        </w:rPr>
      </w:pPr>
    </w:p>
    <w:p w:rsidR="00D636D4" w:rsidRPr="00764B2E" w:rsidRDefault="00D636D4" w:rsidP="002E1202">
      <w:pPr>
        <w:spacing w:after="0" w:line="240" w:lineRule="auto"/>
        <w:jc w:val="both"/>
        <w:rPr>
          <w:rFonts w:ascii="Gill Sans MT" w:eastAsia="Times New Roman" w:hAnsi="Gill Sans MT" w:cs="Simplified Arabic"/>
          <w:color w:val="000000"/>
        </w:rPr>
      </w:pPr>
    </w:p>
    <w:p w:rsidR="00511360" w:rsidRPr="002D7505" w:rsidRDefault="002E1202"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cs="Simplified Arabic"/>
        </w:rPr>
      </w:pPr>
      <w:r w:rsidRPr="00764B2E">
        <w:rPr>
          <w:rFonts w:ascii="Gill Sans MT" w:hAnsi="Gill Sans MT" w:cs="Simplified Arabic"/>
        </w:rPr>
        <w:t>Have you heard or been part of (participated in) the following programs in your community?</w:t>
      </w:r>
    </w:p>
    <w:p w:rsidR="002E1202" w:rsidRPr="00275629" w:rsidRDefault="002E1202" w:rsidP="002E1202">
      <w:pPr>
        <w:spacing w:after="0"/>
        <w:jc w:val="both"/>
        <w:rPr>
          <w:rFonts w:ascii="Gill Sans MT" w:hAnsi="Gill Sans MT" w:cs="Simplified Arabic"/>
          <w:u w:val="single"/>
        </w:rPr>
      </w:pPr>
      <w:r w:rsidRPr="00275629">
        <w:rPr>
          <w:rFonts w:ascii="Gill Sans MT" w:hAnsi="Gill Sans MT" w:cs="Simplified Arabic"/>
          <w:u w:val="single"/>
        </w:rPr>
        <w:lastRenderedPageBreak/>
        <w:t>Least used methods of mentors</w:t>
      </w:r>
      <w:r w:rsidR="00275629">
        <w:rPr>
          <w:rFonts w:ascii="Gill Sans MT" w:hAnsi="Gill Sans MT" w:cs="Simplified Arabic"/>
          <w:u w:val="single"/>
        </w:rPr>
        <w:t>hip &amp; guidance in the community</w:t>
      </w:r>
    </w:p>
    <w:p w:rsidR="003D0461" w:rsidRDefault="003D0461" w:rsidP="003D0461">
      <w:pPr>
        <w:pStyle w:val="ListParagraph"/>
        <w:numPr>
          <w:ilvl w:val="0"/>
          <w:numId w:val="8"/>
        </w:numPr>
        <w:spacing w:after="0"/>
        <w:jc w:val="both"/>
        <w:rPr>
          <w:rFonts w:ascii="Gill Sans MT" w:hAnsi="Gill Sans MT"/>
        </w:rPr>
      </w:pPr>
      <w:r w:rsidRPr="00D87101">
        <w:rPr>
          <w:rFonts w:ascii="Gill Sans MT" w:hAnsi="Gill Sans MT"/>
        </w:rPr>
        <w:t>Scouts</w:t>
      </w:r>
      <w:r>
        <w:rPr>
          <w:rFonts w:ascii="Gill Sans MT" w:hAnsi="Gill Sans MT"/>
        </w:rPr>
        <w:t>- 63% did not hear of this program.</w:t>
      </w:r>
    </w:p>
    <w:p w:rsidR="003D0461" w:rsidRPr="00D87101" w:rsidRDefault="00401C5F" w:rsidP="00401C5F">
      <w:pPr>
        <w:pStyle w:val="ListParagraph"/>
        <w:numPr>
          <w:ilvl w:val="1"/>
          <w:numId w:val="8"/>
        </w:numPr>
        <w:spacing w:after="0"/>
        <w:jc w:val="both"/>
        <w:rPr>
          <w:rFonts w:ascii="Gill Sans MT" w:hAnsi="Gill Sans MT"/>
        </w:rPr>
      </w:pPr>
      <w:r>
        <w:rPr>
          <w:rFonts w:ascii="Gill Sans MT" w:hAnsi="Gill Sans MT"/>
        </w:rPr>
        <w:t>Scouts have a very limited scope. They camp and spend time hiking in nature. The community has a high demand on scouting activities, but rarely are there openings.</w:t>
      </w:r>
    </w:p>
    <w:p w:rsidR="003D0461" w:rsidRDefault="003D0461" w:rsidP="003D0461">
      <w:pPr>
        <w:pStyle w:val="ListParagraph"/>
        <w:numPr>
          <w:ilvl w:val="0"/>
          <w:numId w:val="8"/>
        </w:numPr>
        <w:spacing w:after="0"/>
        <w:jc w:val="both"/>
        <w:rPr>
          <w:rFonts w:ascii="Gill Sans MT" w:hAnsi="Gill Sans MT"/>
        </w:rPr>
      </w:pPr>
      <w:r w:rsidRPr="00D87101">
        <w:rPr>
          <w:rFonts w:ascii="Gill Sans MT" w:hAnsi="Gill Sans MT"/>
        </w:rPr>
        <w:t>Local Radio</w:t>
      </w:r>
      <w:r>
        <w:rPr>
          <w:rFonts w:ascii="Gill Sans MT" w:hAnsi="Gill Sans MT"/>
        </w:rPr>
        <w:t>- 59% did not hear of this program.</w:t>
      </w:r>
    </w:p>
    <w:p w:rsidR="00D469E2" w:rsidRPr="00D87101" w:rsidRDefault="00D469E2" w:rsidP="00D469E2">
      <w:pPr>
        <w:pStyle w:val="ListParagraph"/>
        <w:numPr>
          <w:ilvl w:val="1"/>
          <w:numId w:val="8"/>
        </w:numPr>
        <w:spacing w:after="0"/>
        <w:jc w:val="both"/>
        <w:rPr>
          <w:rFonts w:ascii="Gill Sans MT" w:hAnsi="Gill Sans MT"/>
        </w:rPr>
      </w:pPr>
      <w:r>
        <w:rPr>
          <w:rFonts w:ascii="Gill Sans MT" w:hAnsi="Gill Sans MT"/>
        </w:rPr>
        <w:t>There is no local radio nor is there a desire for local radio.</w:t>
      </w:r>
    </w:p>
    <w:p w:rsidR="003D0461" w:rsidRDefault="003D0461" w:rsidP="003D0461">
      <w:pPr>
        <w:pStyle w:val="ListParagraph"/>
        <w:numPr>
          <w:ilvl w:val="0"/>
          <w:numId w:val="8"/>
        </w:numPr>
        <w:spacing w:after="0"/>
        <w:jc w:val="both"/>
        <w:rPr>
          <w:rFonts w:ascii="Gill Sans MT" w:hAnsi="Gill Sans MT"/>
        </w:rPr>
      </w:pPr>
      <w:r w:rsidRPr="00D87101">
        <w:rPr>
          <w:rFonts w:ascii="Gill Sans MT" w:hAnsi="Gill Sans MT"/>
        </w:rPr>
        <w:t>Mentorship</w:t>
      </w:r>
      <w:r>
        <w:rPr>
          <w:rFonts w:ascii="Gill Sans MT" w:hAnsi="Gill Sans MT"/>
        </w:rPr>
        <w:t>- 55% did not hear of this program.</w:t>
      </w:r>
    </w:p>
    <w:p w:rsidR="00C84275" w:rsidRDefault="00C84275" w:rsidP="00C84275">
      <w:pPr>
        <w:pStyle w:val="ListParagraph"/>
        <w:numPr>
          <w:ilvl w:val="1"/>
          <w:numId w:val="8"/>
        </w:numPr>
        <w:spacing w:after="0"/>
        <w:jc w:val="both"/>
        <w:rPr>
          <w:rFonts w:ascii="Gill Sans MT" w:hAnsi="Gill Sans MT"/>
        </w:rPr>
      </w:pPr>
      <w:r>
        <w:rPr>
          <w:rFonts w:ascii="Gill Sans MT" w:hAnsi="Gill Sans MT"/>
        </w:rPr>
        <w:t xml:space="preserve">Mentorship is a foreign concept </w:t>
      </w:r>
    </w:p>
    <w:p w:rsidR="003D0461" w:rsidRDefault="003D0461" w:rsidP="003D0461">
      <w:pPr>
        <w:pStyle w:val="ListParagraph"/>
        <w:numPr>
          <w:ilvl w:val="0"/>
          <w:numId w:val="8"/>
        </w:numPr>
        <w:spacing w:after="0"/>
        <w:jc w:val="both"/>
        <w:rPr>
          <w:rFonts w:ascii="Gill Sans MT" w:hAnsi="Gill Sans MT"/>
        </w:rPr>
      </w:pPr>
      <w:r w:rsidRPr="00D87101">
        <w:rPr>
          <w:rFonts w:ascii="Gill Sans MT" w:hAnsi="Gill Sans MT"/>
        </w:rPr>
        <w:t>Psychological counselling</w:t>
      </w:r>
      <w:r>
        <w:rPr>
          <w:rFonts w:ascii="Gill Sans MT" w:hAnsi="Gill Sans MT"/>
        </w:rPr>
        <w:t xml:space="preserve">- 48% did not hear of this program. </w:t>
      </w:r>
    </w:p>
    <w:p w:rsidR="00401C5F" w:rsidRDefault="00401C5F" w:rsidP="00C84275">
      <w:pPr>
        <w:pStyle w:val="ListParagraph"/>
        <w:numPr>
          <w:ilvl w:val="1"/>
          <w:numId w:val="8"/>
        </w:numPr>
        <w:spacing w:after="0"/>
        <w:jc w:val="both"/>
        <w:rPr>
          <w:rFonts w:ascii="Gill Sans MT" w:hAnsi="Gill Sans MT"/>
        </w:rPr>
      </w:pPr>
      <w:r w:rsidRPr="00401C5F">
        <w:rPr>
          <w:rFonts w:ascii="Gill Sans MT" w:hAnsi="Gill Sans MT"/>
        </w:rPr>
        <w:t xml:space="preserve">There is a mentor at school, however there is no official person. </w:t>
      </w:r>
    </w:p>
    <w:p w:rsidR="003D0461" w:rsidRPr="00401C5F" w:rsidRDefault="003D0461" w:rsidP="00401C5F">
      <w:pPr>
        <w:pStyle w:val="ListParagraph"/>
        <w:numPr>
          <w:ilvl w:val="1"/>
          <w:numId w:val="8"/>
        </w:numPr>
        <w:spacing w:after="0"/>
        <w:jc w:val="both"/>
        <w:rPr>
          <w:rFonts w:ascii="Gill Sans MT" w:hAnsi="Gill Sans MT"/>
        </w:rPr>
      </w:pPr>
      <w:r w:rsidRPr="00401C5F">
        <w:rPr>
          <w:rFonts w:ascii="Gill Sans MT" w:hAnsi="Gill Sans MT"/>
        </w:rPr>
        <w:t xml:space="preserve">The Sheikh is </w:t>
      </w:r>
      <w:r w:rsidR="00401C5F">
        <w:rPr>
          <w:rFonts w:ascii="Gill Sans MT" w:hAnsi="Gill Sans MT"/>
        </w:rPr>
        <w:t xml:space="preserve">considered a </w:t>
      </w:r>
      <w:r w:rsidRPr="00401C5F">
        <w:rPr>
          <w:rFonts w:ascii="Gill Sans MT" w:hAnsi="Gill Sans MT"/>
        </w:rPr>
        <w:t>source of mentorship</w:t>
      </w:r>
      <w:r w:rsidR="00401C5F">
        <w:rPr>
          <w:rFonts w:ascii="Gill Sans MT" w:hAnsi="Gill Sans MT"/>
        </w:rPr>
        <w:t>.</w:t>
      </w:r>
    </w:p>
    <w:p w:rsidR="004B7973" w:rsidRPr="004B7973" w:rsidRDefault="004B7973" w:rsidP="004B7973">
      <w:pPr>
        <w:spacing w:after="0"/>
        <w:jc w:val="center"/>
        <w:rPr>
          <w:rFonts w:ascii="Gill Sans MT" w:hAnsi="Gill Sans MT" w:cs="Simplified Arabic"/>
        </w:rPr>
      </w:pPr>
    </w:p>
    <w:p w:rsidR="00100C77" w:rsidRPr="00764B2E" w:rsidRDefault="00100C77"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s="Simplified Arabic"/>
          <w:color w:val="000000"/>
        </w:rPr>
      </w:pPr>
      <w:r w:rsidRPr="00764B2E">
        <w:rPr>
          <w:rFonts w:ascii="Gill Sans MT" w:eastAsia="Times New Roman" w:hAnsi="Gill Sans MT" w:cs="Simplified Arabic"/>
          <w:color w:val="000000"/>
        </w:rPr>
        <w:t xml:space="preserve">Does your community provide the following resources to assist </w:t>
      </w:r>
      <w:r w:rsidR="00F546CD" w:rsidRPr="00764B2E">
        <w:rPr>
          <w:rFonts w:ascii="Gill Sans MT" w:eastAsia="Times New Roman" w:hAnsi="Gill Sans MT" w:cs="Simplified Arabic"/>
          <w:color w:val="000000"/>
        </w:rPr>
        <w:t xml:space="preserve">the unemployed </w:t>
      </w:r>
      <w:r w:rsidRPr="00764B2E">
        <w:rPr>
          <w:rFonts w:ascii="Gill Sans MT" w:eastAsia="Times New Roman" w:hAnsi="Gill Sans MT" w:cs="Simplified Arabic"/>
          <w:color w:val="000000"/>
        </w:rPr>
        <w:t>in the process of entering the workforce?</w:t>
      </w:r>
      <w:r w:rsidRPr="00764B2E">
        <w:rPr>
          <w:rFonts w:ascii="Gill Sans MT" w:eastAsia="Times New Roman" w:hAnsi="Gill Sans MT" w:cs="Simplified Arabic"/>
          <w:color w:val="000000"/>
        </w:rPr>
        <w:tab/>
      </w:r>
    </w:p>
    <w:p w:rsidR="00100C77" w:rsidRPr="00275629" w:rsidRDefault="00100C77" w:rsidP="005B69D5">
      <w:pPr>
        <w:spacing w:after="0" w:line="240" w:lineRule="auto"/>
        <w:jc w:val="both"/>
        <w:rPr>
          <w:rFonts w:ascii="Gill Sans MT" w:eastAsia="Times New Roman" w:hAnsi="Gill Sans MT" w:cs="Simplified Arabic"/>
          <w:color w:val="000000"/>
          <w:u w:val="single"/>
        </w:rPr>
      </w:pPr>
      <w:r w:rsidRPr="00275629">
        <w:rPr>
          <w:rFonts w:ascii="Gill Sans MT" w:eastAsia="Times New Roman" w:hAnsi="Gill Sans MT" w:cs="Simplified Arabic"/>
          <w:color w:val="000000"/>
          <w:u w:val="single"/>
        </w:rPr>
        <w:t xml:space="preserve">Least </w:t>
      </w:r>
      <w:r w:rsidR="005B69D5" w:rsidRPr="00275629">
        <w:rPr>
          <w:rFonts w:ascii="Gill Sans MT" w:eastAsia="Times New Roman" w:hAnsi="Gill Sans MT" w:cs="Simplified Arabic"/>
          <w:color w:val="000000"/>
          <w:u w:val="single"/>
        </w:rPr>
        <w:t>available</w:t>
      </w:r>
      <w:r w:rsidRPr="00275629">
        <w:rPr>
          <w:rFonts w:ascii="Gill Sans MT" w:eastAsia="Times New Roman" w:hAnsi="Gill Sans MT" w:cs="Simplified Arabic"/>
          <w:color w:val="000000"/>
          <w:u w:val="single"/>
        </w:rPr>
        <w:t xml:space="preserve"> form</w:t>
      </w:r>
      <w:r w:rsidR="005B69D5" w:rsidRPr="00275629">
        <w:rPr>
          <w:rFonts w:ascii="Gill Sans MT" w:eastAsia="Times New Roman" w:hAnsi="Gill Sans MT" w:cs="Simplified Arabic"/>
          <w:color w:val="000000"/>
          <w:u w:val="single"/>
        </w:rPr>
        <w:t>s</w:t>
      </w:r>
      <w:r w:rsidRPr="00275629">
        <w:rPr>
          <w:rFonts w:ascii="Gill Sans MT" w:eastAsia="Times New Roman" w:hAnsi="Gill Sans MT" w:cs="Simplified Arabic"/>
          <w:color w:val="000000"/>
          <w:u w:val="single"/>
        </w:rPr>
        <w:t xml:space="preserve"> of assistance to </w:t>
      </w:r>
      <w:r w:rsidR="005B69D5" w:rsidRPr="00275629">
        <w:rPr>
          <w:rFonts w:ascii="Gill Sans MT" w:eastAsia="Times New Roman" w:hAnsi="Gill Sans MT" w:cs="Simplified Arabic"/>
          <w:color w:val="000000"/>
          <w:u w:val="single"/>
        </w:rPr>
        <w:t>enter the workforce</w:t>
      </w:r>
    </w:p>
    <w:p w:rsidR="003D0461" w:rsidRPr="0022670F" w:rsidRDefault="003D0461" w:rsidP="003D0461">
      <w:pPr>
        <w:pStyle w:val="ListParagraph"/>
        <w:numPr>
          <w:ilvl w:val="0"/>
          <w:numId w:val="9"/>
        </w:numPr>
        <w:spacing w:after="0"/>
        <w:jc w:val="both"/>
        <w:rPr>
          <w:rFonts w:ascii="Gill Sans MT" w:hAnsi="Gill Sans MT"/>
        </w:rPr>
      </w:pPr>
      <w:r>
        <w:rPr>
          <w:rFonts w:ascii="Gill Sans MT" w:hAnsi="Gill Sans MT"/>
        </w:rPr>
        <w:t xml:space="preserve">Job fairs- 44.5% </w:t>
      </w:r>
      <w:r w:rsidRPr="0022670F">
        <w:rPr>
          <w:rFonts w:ascii="Gill Sans MT" w:hAnsi="Gill Sans MT"/>
        </w:rPr>
        <w:t xml:space="preserve">said that this service was not provided in </w:t>
      </w:r>
      <w:r>
        <w:rPr>
          <w:rFonts w:ascii="Gill Sans MT" w:hAnsi="Gill Sans MT"/>
        </w:rPr>
        <w:t>Um El Gutain.</w:t>
      </w:r>
    </w:p>
    <w:p w:rsidR="003D0461" w:rsidRDefault="003D0461" w:rsidP="003D0461">
      <w:pPr>
        <w:pStyle w:val="ListParagraph"/>
        <w:numPr>
          <w:ilvl w:val="0"/>
          <w:numId w:val="9"/>
        </w:numPr>
        <w:spacing w:after="0"/>
        <w:jc w:val="both"/>
        <w:rPr>
          <w:rFonts w:ascii="Gill Sans MT" w:hAnsi="Gill Sans MT"/>
        </w:rPr>
      </w:pPr>
      <w:r>
        <w:rPr>
          <w:rFonts w:ascii="Gill Sans MT" w:hAnsi="Gill Sans MT"/>
        </w:rPr>
        <w:t>Job mentorship- 40</w:t>
      </w:r>
      <w:r w:rsidRPr="00D13FB8">
        <w:rPr>
          <w:rFonts w:ascii="Gill Sans MT" w:hAnsi="Gill Sans MT"/>
        </w:rPr>
        <w:t>% said that this service was not provided in</w:t>
      </w:r>
      <w:r w:rsidRPr="0022670F">
        <w:rPr>
          <w:rFonts w:ascii="Gill Sans MT" w:hAnsi="Gill Sans MT"/>
        </w:rPr>
        <w:t xml:space="preserve"> </w:t>
      </w:r>
      <w:r>
        <w:rPr>
          <w:rFonts w:ascii="Gill Sans MT" w:hAnsi="Gill Sans MT"/>
        </w:rPr>
        <w:t>Um El Gutain</w:t>
      </w:r>
    </w:p>
    <w:p w:rsidR="00C84275" w:rsidRPr="00D13FB8" w:rsidRDefault="00C84275" w:rsidP="00C84275">
      <w:pPr>
        <w:pStyle w:val="ListParagraph"/>
        <w:numPr>
          <w:ilvl w:val="1"/>
          <w:numId w:val="9"/>
        </w:numPr>
        <w:spacing w:after="0"/>
        <w:jc w:val="both"/>
        <w:rPr>
          <w:rFonts w:ascii="Gill Sans MT" w:hAnsi="Gill Sans MT"/>
        </w:rPr>
      </w:pPr>
      <w:r>
        <w:rPr>
          <w:rFonts w:ascii="Gill Sans MT" w:hAnsi="Gill Sans MT"/>
        </w:rPr>
        <w:t xml:space="preserve">There was no awareness of online platforms and trainings that provide support through employment process. </w:t>
      </w:r>
    </w:p>
    <w:p w:rsidR="003D0461" w:rsidRDefault="003D0461" w:rsidP="003D0461">
      <w:pPr>
        <w:pStyle w:val="ListParagraph"/>
        <w:numPr>
          <w:ilvl w:val="0"/>
          <w:numId w:val="9"/>
        </w:numPr>
        <w:spacing w:after="0"/>
        <w:jc w:val="both"/>
        <w:rPr>
          <w:rFonts w:ascii="Gill Sans MT" w:hAnsi="Gill Sans MT"/>
        </w:rPr>
      </w:pPr>
      <w:r>
        <w:rPr>
          <w:rFonts w:ascii="Gill Sans MT" w:hAnsi="Gill Sans MT"/>
        </w:rPr>
        <w:t xml:space="preserve">Volunteering in the workforce- 36% </w:t>
      </w:r>
      <w:r w:rsidRPr="0022670F">
        <w:rPr>
          <w:rFonts w:ascii="Gill Sans MT" w:hAnsi="Gill Sans MT"/>
        </w:rPr>
        <w:t>said that this service was not provided in</w:t>
      </w:r>
      <w:r>
        <w:rPr>
          <w:rFonts w:ascii="Gill Sans MT" w:hAnsi="Gill Sans MT"/>
        </w:rPr>
        <w:t xml:space="preserve"> Um El Gutain.</w:t>
      </w:r>
    </w:p>
    <w:p w:rsidR="002E1202" w:rsidRPr="00764B2E" w:rsidRDefault="002E1202" w:rsidP="002E1202">
      <w:pPr>
        <w:spacing w:after="0" w:line="240" w:lineRule="auto"/>
        <w:jc w:val="both"/>
        <w:rPr>
          <w:rFonts w:ascii="Gill Sans MT" w:eastAsia="Times New Roman" w:hAnsi="Gill Sans MT" w:cs="Simplified Arabic"/>
          <w:color w:val="000000"/>
        </w:rPr>
      </w:pPr>
    </w:p>
    <w:p w:rsidR="00764B2E" w:rsidRPr="00764B2E" w:rsidRDefault="00F3283D" w:rsidP="00136CFB">
      <w:pPr>
        <w:pStyle w:val="Heading1"/>
        <w:numPr>
          <w:ilvl w:val="0"/>
          <w:numId w:val="6"/>
        </w:numPr>
        <w:rPr>
          <w:rFonts w:ascii="Gill Sans MT" w:eastAsia="Times New Roman" w:hAnsi="Gill Sans MT"/>
          <w:color w:val="1F4D78" w:themeColor="accent1" w:themeShade="7F"/>
          <w:sz w:val="24"/>
          <w:szCs w:val="24"/>
        </w:rPr>
      </w:pPr>
      <w:bookmarkStart w:id="8" w:name="_Toc51164562"/>
      <w:r>
        <w:rPr>
          <w:rFonts w:ascii="Gill Sans MT" w:eastAsia="Gill Sans" w:hAnsi="Gill Sans MT" w:cs="Simplified Arabic"/>
          <w:b/>
          <w:smallCaps/>
          <w:color w:val="C00000"/>
          <w:sz w:val="24"/>
          <w:szCs w:val="24"/>
        </w:rPr>
        <w:t>School/Educational Environment</w:t>
      </w:r>
      <w:bookmarkEnd w:id="8"/>
    </w:p>
    <w:p w:rsidR="00764B2E" w:rsidRPr="00F64081" w:rsidRDefault="00F64081" w:rsidP="00F64081">
      <w:pPr>
        <w:pStyle w:val="Normalred"/>
        <w:ind w:left="360"/>
      </w:pPr>
      <w:r w:rsidRPr="00125316">
        <w:t xml:space="preserve">School/educational environment gives an indication of the social situation and the challenges the community faced in schools. </w:t>
      </w:r>
    </w:p>
    <w:p w:rsidR="00764B2E" w:rsidRPr="00764B2E" w:rsidRDefault="00764B2E" w:rsidP="00136CFB">
      <w:pPr>
        <w:pStyle w:val="ListParagraph"/>
        <w:numPr>
          <w:ilvl w:val="0"/>
          <w:numId w:val="1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764B2E" w:rsidRPr="00764B2E" w:rsidRDefault="00764B2E"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275629" w:rsidRDefault="00764B2E"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sidRPr="00764B2E">
        <w:rPr>
          <w:rFonts w:ascii="Gill Sans MT" w:eastAsia="Times New Roman" w:hAnsi="Gill Sans MT"/>
          <w:color w:val="000000"/>
        </w:rPr>
        <w:t>What do you consider the top issues with school services in this community?</w:t>
      </w:r>
    </w:p>
    <w:p w:rsidR="00764B2E" w:rsidRPr="00275629" w:rsidRDefault="00764B2E"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sidRPr="00275629">
        <w:rPr>
          <w:rFonts w:ascii="Gill Sans MT" w:eastAsia="Times New Roman" w:hAnsi="Gill Sans MT"/>
          <w:color w:val="000000"/>
          <w:u w:val="single"/>
        </w:rPr>
        <w:t>T</w:t>
      </w:r>
      <w:r w:rsidR="003E35B6" w:rsidRPr="00275629">
        <w:rPr>
          <w:rFonts w:ascii="Gill Sans MT" w:eastAsia="Times New Roman" w:hAnsi="Gill Sans MT"/>
          <w:color w:val="000000"/>
          <w:u w:val="single"/>
        </w:rPr>
        <w:t>op issues in school services</w:t>
      </w:r>
    </w:p>
    <w:p w:rsidR="003D0461" w:rsidRPr="00216173" w:rsidRDefault="00B244B2" w:rsidP="003D0461">
      <w:pPr>
        <w:pStyle w:val="ListParagraph"/>
        <w:numPr>
          <w:ilvl w:val="0"/>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Not enough s</w:t>
      </w:r>
      <w:r w:rsidR="003D0461" w:rsidRPr="00216173">
        <w:rPr>
          <w:rFonts w:ascii="Gill Sans MT" w:eastAsia="Times New Roman" w:hAnsi="Gill Sans MT"/>
          <w:color w:val="000000"/>
        </w:rPr>
        <w:t>pace</w:t>
      </w:r>
      <w:r w:rsidR="003D0461">
        <w:rPr>
          <w:rFonts w:ascii="Gill Sans MT" w:eastAsia="Times New Roman" w:hAnsi="Gill Sans MT"/>
          <w:color w:val="000000"/>
        </w:rPr>
        <w:t>- 74%</w:t>
      </w:r>
      <w:r w:rsidR="003D0461" w:rsidRPr="00216173">
        <w:rPr>
          <w:rFonts w:ascii="Gill Sans MT" w:eastAsia="Times New Roman" w:hAnsi="Gill Sans MT"/>
          <w:color w:val="000000"/>
        </w:rPr>
        <w:t xml:space="preserve"> </w:t>
      </w:r>
      <w:r w:rsidR="003D0461">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Lack of equipment</w:t>
      </w:r>
      <w:r>
        <w:rPr>
          <w:rFonts w:ascii="Gill Sans MT" w:eastAsia="Times New Roman" w:hAnsi="Gill Sans MT"/>
          <w:color w:val="000000"/>
        </w:rPr>
        <w:t>- 71%</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Lack of Hygiene</w:t>
      </w:r>
      <w:r>
        <w:rPr>
          <w:rFonts w:ascii="Gill Sans MT" w:eastAsia="Times New Roman" w:hAnsi="Gill Sans MT"/>
          <w:color w:val="000000"/>
        </w:rPr>
        <w:t>- 67%</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Lack of extracurricular activities</w:t>
      </w:r>
      <w:r>
        <w:rPr>
          <w:rFonts w:ascii="Gill Sans MT" w:eastAsia="Times New Roman" w:hAnsi="Gill Sans MT"/>
          <w:color w:val="000000"/>
        </w:rPr>
        <w:t>- 65%</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Lack of mentorship</w:t>
      </w:r>
      <w:r>
        <w:rPr>
          <w:rFonts w:ascii="Gill Sans MT" w:eastAsia="Times New Roman" w:hAnsi="Gill Sans MT"/>
          <w:color w:val="000000"/>
        </w:rPr>
        <w:t>- 65%</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Lack of private lessons</w:t>
      </w:r>
      <w:r>
        <w:rPr>
          <w:rFonts w:ascii="Gill Sans MT" w:eastAsia="Times New Roman" w:hAnsi="Gill Sans MT"/>
          <w:color w:val="000000"/>
        </w:rPr>
        <w:t>- 63%</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Not enough employees</w:t>
      </w:r>
      <w:r>
        <w:rPr>
          <w:rFonts w:ascii="Gill Sans MT" w:eastAsia="Times New Roman" w:hAnsi="Gill Sans MT"/>
          <w:color w:val="000000"/>
        </w:rPr>
        <w:t>- 60.5%</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Unsafe (infrastructure)</w:t>
      </w:r>
      <w:r>
        <w:rPr>
          <w:rFonts w:ascii="Gill Sans MT" w:eastAsia="Times New Roman" w:hAnsi="Gill Sans MT"/>
          <w:color w:val="000000"/>
        </w:rPr>
        <w:t>- 57%</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Pr>
          <w:rFonts w:ascii="Gill Sans MT" w:eastAsia="Times New Roman" w:hAnsi="Gill Sans MT"/>
          <w:color w:val="000000"/>
        </w:rPr>
        <w:t>Lack of teacher experience- 56%</w:t>
      </w:r>
      <w:r w:rsidRPr="00216173">
        <w:rPr>
          <w:rFonts w:ascii="Gill Sans MT" w:eastAsia="Times New Roman" w:hAnsi="Gill Sans MT"/>
          <w:color w:val="000000"/>
        </w:rPr>
        <w:t xml:space="preserve"> </w:t>
      </w:r>
      <w:r>
        <w:rPr>
          <w:rFonts w:ascii="Gill Sans MT" w:eastAsia="Times New Roman" w:hAnsi="Gill Sans MT"/>
          <w:color w:val="000000"/>
        </w:rPr>
        <w:t>rated this as an issue that occurs ‘frequently’ or ‘sometimes’.</w:t>
      </w:r>
    </w:p>
    <w:p w:rsidR="003D0461" w:rsidRPr="00216173" w:rsidRDefault="003D0461" w:rsidP="003D0461">
      <w:pPr>
        <w:pStyle w:val="ListParagraph"/>
        <w:numPr>
          <w:ilvl w:val="0"/>
          <w:numId w:val="10"/>
        </w:numPr>
        <w:spacing w:after="0" w:line="240" w:lineRule="auto"/>
        <w:jc w:val="both"/>
        <w:rPr>
          <w:rFonts w:ascii="Gill Sans MT" w:eastAsia="Times New Roman" w:hAnsi="Gill Sans MT"/>
          <w:color w:val="000000"/>
        </w:rPr>
      </w:pPr>
      <w:r w:rsidRPr="00216173">
        <w:rPr>
          <w:rFonts w:ascii="Gill Sans MT" w:eastAsia="Times New Roman" w:hAnsi="Gill Sans MT"/>
          <w:color w:val="000000"/>
        </w:rPr>
        <w:t>Lack of connection to school environment</w:t>
      </w:r>
      <w:r>
        <w:rPr>
          <w:rFonts w:ascii="Gill Sans MT" w:eastAsia="Times New Roman" w:hAnsi="Gill Sans MT"/>
          <w:color w:val="000000"/>
        </w:rPr>
        <w:t>- 51% rated this as an issue that occurs ‘frequently’ or ‘sometimes’.</w:t>
      </w:r>
    </w:p>
    <w:p w:rsidR="000175B2" w:rsidRDefault="000175B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Gill Sans" w:hAnsi="Gill Sans MT" w:cs="Simplified Arabic"/>
          <w:b/>
          <w:sz w:val="24"/>
          <w:szCs w:val="24"/>
        </w:rPr>
      </w:pPr>
    </w:p>
    <w:p w:rsidR="00275629" w:rsidRDefault="00A555EA"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A555EA">
        <w:rPr>
          <w:rFonts w:ascii="Gill Sans MT" w:hAnsi="Gill Sans MT"/>
        </w:rPr>
        <w:t>Have you or has someone you know experienced these safety related issues in school in your community?</w:t>
      </w:r>
    </w:p>
    <w:p w:rsidR="00A555EA" w:rsidRPr="00275629" w:rsidRDefault="00A555EA"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275629">
        <w:rPr>
          <w:rFonts w:ascii="Gill Sans MT" w:hAnsi="Gill Sans MT"/>
          <w:u w:val="single"/>
        </w:rPr>
        <w:t>Greatest issues related to safety in schools</w:t>
      </w:r>
    </w:p>
    <w:p w:rsidR="003D0461" w:rsidRPr="0022670F" w:rsidRDefault="003D0461" w:rsidP="003D0461">
      <w:pPr>
        <w:pStyle w:val="ListParagraph"/>
        <w:numPr>
          <w:ilvl w:val="0"/>
          <w:numId w:val="12"/>
        </w:numPr>
        <w:spacing w:after="0"/>
        <w:jc w:val="both"/>
        <w:rPr>
          <w:rFonts w:ascii="Gill Sans MT" w:hAnsi="Gill Sans MT"/>
        </w:rPr>
      </w:pPr>
      <w:r>
        <w:rPr>
          <w:rFonts w:ascii="Gill Sans MT" w:hAnsi="Gill Sans MT"/>
        </w:rPr>
        <w:lastRenderedPageBreak/>
        <w:t xml:space="preserve">Bullying (physical/verbal)- 55% </w:t>
      </w:r>
      <w:r w:rsidRPr="0022670F">
        <w:rPr>
          <w:rFonts w:ascii="Gill Sans MT" w:hAnsi="Gill Sans MT"/>
        </w:rPr>
        <w:t>selected this as a safety related issue in schools.</w:t>
      </w:r>
    </w:p>
    <w:p w:rsidR="003D0461" w:rsidRPr="0022670F" w:rsidRDefault="003D0461" w:rsidP="003D0461">
      <w:pPr>
        <w:pStyle w:val="ListParagraph"/>
        <w:numPr>
          <w:ilvl w:val="0"/>
          <w:numId w:val="12"/>
        </w:numPr>
        <w:spacing w:after="0"/>
        <w:jc w:val="both"/>
        <w:rPr>
          <w:rFonts w:ascii="Gill Sans MT" w:hAnsi="Gill Sans MT"/>
        </w:rPr>
      </w:pPr>
      <w:r>
        <w:rPr>
          <w:rFonts w:ascii="Gill Sans MT" w:hAnsi="Gill Sans MT"/>
        </w:rPr>
        <w:t xml:space="preserve">Physical abuse (from students/teachers)- 51%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issue in schools.</w:t>
      </w:r>
    </w:p>
    <w:p w:rsidR="00BD1C00" w:rsidRDefault="00BD1C00" w:rsidP="00BD1C00">
      <w:pPr>
        <w:spacing w:after="0"/>
        <w:jc w:val="both"/>
        <w:rPr>
          <w:rFonts w:ascii="Gill Sans MT" w:eastAsia="Gill Sans" w:hAnsi="Gill Sans MT" w:cs="Simplified Arabic"/>
          <w:color w:val="000000"/>
          <w:sz w:val="24"/>
          <w:szCs w:val="24"/>
        </w:rPr>
      </w:pPr>
    </w:p>
    <w:p w:rsidR="00275629" w:rsidRDefault="00BD1C00"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BD1C00">
        <w:rPr>
          <w:rFonts w:ascii="Gill Sans MT" w:hAnsi="Gill Sans MT"/>
        </w:rPr>
        <w:t>Have you or has someone you know experienced these barriers to schools in your community?</w:t>
      </w:r>
    </w:p>
    <w:p w:rsidR="00BD1C00" w:rsidRPr="00275629" w:rsidRDefault="00BD1C00" w:rsidP="002756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275629">
        <w:rPr>
          <w:rFonts w:ascii="Gill Sans MT" w:hAnsi="Gill Sans MT"/>
          <w:u w:val="single"/>
        </w:rPr>
        <w:t>Top barriers to education:</w:t>
      </w:r>
    </w:p>
    <w:p w:rsidR="003D0461" w:rsidRPr="00A83C93" w:rsidRDefault="003D0461" w:rsidP="003D0461">
      <w:pPr>
        <w:pStyle w:val="ListParagraph"/>
        <w:numPr>
          <w:ilvl w:val="0"/>
          <w:numId w:val="13"/>
        </w:numPr>
        <w:spacing w:after="0" w:line="240" w:lineRule="auto"/>
        <w:jc w:val="both"/>
        <w:rPr>
          <w:rFonts w:ascii="Gill Sans MT" w:eastAsia="Times New Roman" w:hAnsi="Gill Sans MT"/>
          <w:color w:val="000000"/>
        </w:rPr>
      </w:pPr>
      <w:r w:rsidRPr="00A83C93">
        <w:rPr>
          <w:rFonts w:ascii="Gill Sans MT" w:eastAsia="Times New Roman" w:hAnsi="Gill Sans MT"/>
          <w:color w:val="000000"/>
        </w:rPr>
        <w:t>Lack of assistance for people with learning difficulties</w:t>
      </w:r>
      <w:r>
        <w:rPr>
          <w:rFonts w:ascii="Gill Sans MT" w:eastAsia="Times New Roman" w:hAnsi="Gill Sans MT"/>
          <w:color w:val="000000"/>
        </w:rPr>
        <w:t xml:space="preserve">- 72%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3D0461" w:rsidRPr="00A83C93" w:rsidRDefault="003D0461" w:rsidP="003D0461">
      <w:pPr>
        <w:pStyle w:val="ListParagraph"/>
        <w:numPr>
          <w:ilvl w:val="0"/>
          <w:numId w:val="13"/>
        </w:numPr>
        <w:spacing w:after="0" w:line="240" w:lineRule="auto"/>
        <w:jc w:val="both"/>
        <w:rPr>
          <w:rFonts w:ascii="Gill Sans MT" w:eastAsia="Times New Roman" w:hAnsi="Gill Sans MT"/>
          <w:color w:val="000000"/>
        </w:rPr>
      </w:pPr>
      <w:r w:rsidRPr="00A83C93">
        <w:rPr>
          <w:rFonts w:ascii="Gill Sans MT" w:eastAsia="Times New Roman" w:hAnsi="Gill Sans MT"/>
          <w:color w:val="000000"/>
        </w:rPr>
        <w:t>Stray animals</w:t>
      </w:r>
      <w:r>
        <w:rPr>
          <w:rFonts w:ascii="Gill Sans MT" w:eastAsia="Times New Roman" w:hAnsi="Gill Sans MT"/>
          <w:color w:val="000000"/>
        </w:rPr>
        <w:t xml:space="preserve">- 69%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3D0461" w:rsidRPr="00A83C93" w:rsidRDefault="003D0461" w:rsidP="003D0461">
      <w:pPr>
        <w:pStyle w:val="ListParagraph"/>
        <w:numPr>
          <w:ilvl w:val="0"/>
          <w:numId w:val="13"/>
        </w:numPr>
        <w:spacing w:after="0" w:line="240" w:lineRule="auto"/>
        <w:jc w:val="both"/>
        <w:rPr>
          <w:rFonts w:ascii="Gill Sans MT" w:eastAsia="Times New Roman" w:hAnsi="Gill Sans MT"/>
          <w:color w:val="000000"/>
        </w:rPr>
      </w:pPr>
      <w:r w:rsidRPr="00A83C93">
        <w:rPr>
          <w:rFonts w:ascii="Gill Sans MT" w:eastAsia="Times New Roman" w:hAnsi="Gill Sans MT"/>
          <w:color w:val="000000"/>
        </w:rPr>
        <w:t>Transportation from/to school</w:t>
      </w:r>
      <w:r>
        <w:rPr>
          <w:rFonts w:ascii="Gill Sans MT" w:eastAsia="Times New Roman" w:hAnsi="Gill Sans MT"/>
          <w:color w:val="000000"/>
        </w:rPr>
        <w:t xml:space="preserve">- 66%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3D0461" w:rsidRPr="00A83C93" w:rsidRDefault="003D0461" w:rsidP="003D0461">
      <w:pPr>
        <w:pStyle w:val="ListParagraph"/>
        <w:numPr>
          <w:ilvl w:val="0"/>
          <w:numId w:val="13"/>
        </w:numPr>
        <w:spacing w:after="0" w:line="240" w:lineRule="auto"/>
        <w:jc w:val="both"/>
        <w:rPr>
          <w:rFonts w:ascii="Gill Sans MT" w:eastAsia="Times New Roman" w:hAnsi="Gill Sans MT"/>
          <w:color w:val="000000"/>
        </w:rPr>
      </w:pPr>
      <w:r w:rsidRPr="00A83C93">
        <w:rPr>
          <w:rFonts w:ascii="Gill Sans MT" w:eastAsia="Times New Roman" w:hAnsi="Gill Sans MT"/>
          <w:color w:val="000000"/>
        </w:rPr>
        <w:t>Lack of access to persons of disabilities</w:t>
      </w:r>
      <w:r>
        <w:rPr>
          <w:rFonts w:ascii="Gill Sans MT" w:eastAsia="Times New Roman" w:hAnsi="Gill Sans MT"/>
          <w:color w:val="000000"/>
        </w:rPr>
        <w:t xml:space="preserve">- 65%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3D0461" w:rsidRPr="00A83C93" w:rsidRDefault="003D0461" w:rsidP="003D0461">
      <w:pPr>
        <w:pStyle w:val="ListParagraph"/>
        <w:numPr>
          <w:ilvl w:val="0"/>
          <w:numId w:val="13"/>
        </w:numPr>
        <w:spacing w:after="0" w:line="240" w:lineRule="auto"/>
        <w:jc w:val="both"/>
        <w:rPr>
          <w:rFonts w:ascii="Gill Sans MT" w:eastAsia="Times New Roman" w:hAnsi="Gill Sans MT"/>
          <w:color w:val="000000"/>
        </w:rPr>
      </w:pPr>
      <w:r w:rsidRPr="00A83C93">
        <w:rPr>
          <w:rFonts w:ascii="Gill Sans MT" w:eastAsia="Times New Roman" w:hAnsi="Gill Sans MT"/>
          <w:color w:val="000000"/>
        </w:rPr>
        <w:t>Road safety</w:t>
      </w:r>
      <w:r>
        <w:rPr>
          <w:rFonts w:ascii="Gill Sans MT" w:eastAsia="Times New Roman" w:hAnsi="Gill Sans MT"/>
          <w:color w:val="000000"/>
        </w:rPr>
        <w:t>- 63%</w:t>
      </w:r>
      <w:r w:rsidRPr="00314570">
        <w:rPr>
          <w:rFonts w:ascii="Gill Sans MT" w:eastAsia="Times New Roman" w:hAnsi="Gill Sans MT"/>
          <w:color w:val="000000"/>
        </w:rPr>
        <w:t xml:space="preserve">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3D0461" w:rsidRPr="00A83C93" w:rsidRDefault="003D0461" w:rsidP="003D0461">
      <w:pPr>
        <w:pStyle w:val="ListParagraph"/>
        <w:numPr>
          <w:ilvl w:val="0"/>
          <w:numId w:val="13"/>
        </w:numPr>
        <w:spacing w:after="0" w:line="240" w:lineRule="auto"/>
        <w:jc w:val="both"/>
        <w:rPr>
          <w:rFonts w:ascii="Gill Sans MT" w:eastAsia="Times New Roman" w:hAnsi="Gill Sans MT"/>
          <w:color w:val="000000"/>
        </w:rPr>
      </w:pPr>
      <w:r w:rsidRPr="00A83C93">
        <w:rPr>
          <w:rFonts w:ascii="Gill Sans MT" w:eastAsia="Times New Roman" w:hAnsi="Gill Sans MT"/>
          <w:color w:val="000000"/>
        </w:rPr>
        <w:t>Financial reasons</w:t>
      </w:r>
      <w:r>
        <w:rPr>
          <w:rFonts w:ascii="Gill Sans MT" w:eastAsia="Times New Roman" w:hAnsi="Gill Sans MT"/>
          <w:color w:val="000000"/>
        </w:rPr>
        <w:t>- 60%</w:t>
      </w:r>
      <w:r w:rsidRPr="00314570">
        <w:rPr>
          <w:rFonts w:ascii="Gill Sans MT" w:eastAsia="Times New Roman" w:hAnsi="Gill Sans MT"/>
          <w:color w:val="000000"/>
        </w:rPr>
        <w:t xml:space="preserve">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2D7505" w:rsidRPr="003D0461" w:rsidRDefault="003D0461" w:rsidP="003D0461">
      <w:pPr>
        <w:pStyle w:val="ListParagraph"/>
        <w:numPr>
          <w:ilvl w:val="0"/>
          <w:numId w:val="13"/>
        </w:numPr>
        <w:spacing w:after="0" w:line="240" w:lineRule="auto"/>
        <w:jc w:val="both"/>
        <w:rPr>
          <w:rFonts w:ascii="Gill Sans MT" w:eastAsia="Times New Roman" w:hAnsi="Gill Sans MT"/>
          <w:color w:val="000000"/>
        </w:rPr>
      </w:pPr>
      <w:r w:rsidRPr="00A83C93">
        <w:rPr>
          <w:rFonts w:ascii="Gill Sans MT" w:eastAsia="Times New Roman" w:hAnsi="Gill Sans MT"/>
          <w:color w:val="000000"/>
        </w:rPr>
        <w:t>Need to take care of family</w:t>
      </w:r>
      <w:r>
        <w:rPr>
          <w:rFonts w:ascii="Gill Sans MT" w:eastAsia="Times New Roman" w:hAnsi="Gill Sans MT"/>
          <w:color w:val="000000"/>
        </w:rPr>
        <w:t>- 51%</w:t>
      </w:r>
      <w:r w:rsidRPr="00314570">
        <w:rPr>
          <w:rFonts w:ascii="Gill Sans MT" w:eastAsia="Times New Roman" w:hAnsi="Gill Sans MT"/>
          <w:color w:val="000000"/>
        </w:rPr>
        <w:t xml:space="preserve"> </w:t>
      </w:r>
      <w:r w:rsidRPr="0022670F">
        <w:rPr>
          <w:rFonts w:ascii="Gill Sans MT" w:eastAsia="Times New Roman" w:hAnsi="Gill Sans MT"/>
          <w:color w:val="000000"/>
        </w:rPr>
        <w:t xml:space="preserve">of the </w:t>
      </w:r>
      <w:r>
        <w:rPr>
          <w:rFonts w:ascii="Gill Sans MT" w:eastAsia="Times New Roman" w:hAnsi="Gill Sans MT"/>
          <w:color w:val="000000"/>
        </w:rPr>
        <w:t>participants</w:t>
      </w:r>
      <w:r w:rsidRPr="0022670F">
        <w:rPr>
          <w:rFonts w:ascii="Gill Sans MT" w:eastAsia="Times New Roman" w:hAnsi="Gill Sans MT"/>
          <w:color w:val="000000"/>
        </w:rPr>
        <w:t xml:space="preserve"> said that this is either a problem that occurs frequently or sometimes.</w:t>
      </w:r>
    </w:p>
    <w:p w:rsidR="008D4ECA" w:rsidRPr="00764B2E" w:rsidRDefault="008D4ECA" w:rsidP="00136CFB">
      <w:pPr>
        <w:pStyle w:val="ListParagraph"/>
        <w:numPr>
          <w:ilvl w:val="0"/>
          <w:numId w:val="1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8D4ECA" w:rsidRPr="00764B2E" w:rsidRDefault="008D4ECA"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b/>
          <w:bCs/>
          <w:vanish/>
          <w:color w:val="000000"/>
        </w:rPr>
      </w:pPr>
    </w:p>
    <w:p w:rsidR="008D4ECA" w:rsidRPr="00764B2E" w:rsidRDefault="008D4ECA" w:rsidP="00136CFB">
      <w:pPr>
        <w:pStyle w:val="Heading1"/>
        <w:numPr>
          <w:ilvl w:val="0"/>
          <w:numId w:val="6"/>
        </w:numPr>
        <w:rPr>
          <w:rFonts w:ascii="Gill Sans MT" w:eastAsia="Times New Roman" w:hAnsi="Gill Sans MT"/>
          <w:color w:val="1F4D78" w:themeColor="accent1" w:themeShade="7F"/>
          <w:sz w:val="24"/>
          <w:szCs w:val="24"/>
        </w:rPr>
      </w:pPr>
      <w:bookmarkStart w:id="9" w:name="_Toc51164563"/>
      <w:r>
        <w:rPr>
          <w:rFonts w:ascii="Gill Sans MT" w:eastAsia="Gill Sans" w:hAnsi="Gill Sans MT" w:cs="Simplified Arabic"/>
          <w:b/>
          <w:smallCaps/>
          <w:color w:val="C00000"/>
          <w:sz w:val="24"/>
          <w:szCs w:val="24"/>
        </w:rPr>
        <w:t>Health</w:t>
      </w:r>
      <w:bookmarkEnd w:id="9"/>
    </w:p>
    <w:p w:rsidR="008D4ECA" w:rsidRPr="00F64081" w:rsidRDefault="00AE77B7" w:rsidP="008D4ECA">
      <w:pPr>
        <w:pStyle w:val="Normalred"/>
        <w:ind w:left="360"/>
      </w:pPr>
      <w:r w:rsidRPr="00AE77B7">
        <w:t>Healthcare services and equipment, as well as health-related topics, all require attention to understand the challenges a community faces, and their health priorities.</w:t>
      </w:r>
    </w:p>
    <w:p w:rsidR="008D4ECA" w:rsidRPr="003E35B6" w:rsidRDefault="008D4ECA" w:rsidP="008D4ECA">
      <w:pPr>
        <w:spacing w:after="0" w:line="240" w:lineRule="auto"/>
        <w:jc w:val="both"/>
        <w:rPr>
          <w:rFonts w:ascii="Gill Sans MT" w:eastAsia="Times New Roman" w:hAnsi="Gill Sans MT"/>
          <w:color w:val="000000"/>
        </w:rPr>
      </w:pPr>
    </w:p>
    <w:p w:rsidR="008D4ECA" w:rsidRDefault="008D4ECA"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rPr>
      </w:pPr>
      <w:r>
        <w:rPr>
          <w:rFonts w:ascii="Gill Sans MT" w:eastAsia="Times New Roman" w:hAnsi="Gill Sans MT"/>
          <w:color w:val="000000"/>
        </w:rPr>
        <w:t xml:space="preserve">Rate the following health topics based on importance to youth. </w:t>
      </w:r>
    </w:p>
    <w:p w:rsidR="00A25B13" w:rsidRPr="00AE77B7" w:rsidRDefault="00A25B13" w:rsidP="00A25B1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AE77B7">
        <w:rPr>
          <w:rFonts w:ascii="Gill Sans MT" w:eastAsia="Times New Roman" w:hAnsi="Gill Sans MT"/>
          <w:color w:val="000000"/>
          <w:u w:val="single"/>
        </w:rPr>
        <w:t>The most important health related topics:</w:t>
      </w:r>
    </w:p>
    <w:p w:rsidR="003D0461" w:rsidRPr="00A83C93" w:rsidRDefault="003D0461" w:rsidP="003D0461">
      <w:pPr>
        <w:pStyle w:val="ListParagraph"/>
        <w:numPr>
          <w:ilvl w:val="0"/>
          <w:numId w:val="16"/>
        </w:numPr>
        <w:spacing w:after="0"/>
        <w:jc w:val="both"/>
        <w:rPr>
          <w:rFonts w:ascii="Gill Sans MT" w:hAnsi="Gill Sans MT"/>
        </w:rPr>
      </w:pPr>
      <w:r w:rsidRPr="00A83C93">
        <w:rPr>
          <w:rFonts w:ascii="Gill Sans MT" w:hAnsi="Gill Sans MT"/>
        </w:rPr>
        <w:t>Nutrition</w:t>
      </w:r>
      <w:r>
        <w:rPr>
          <w:rFonts w:ascii="Gill Sans MT" w:hAnsi="Gill Sans MT"/>
        </w:rPr>
        <w:t xml:space="preserve">- 71%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3D0461" w:rsidRPr="00A83C93" w:rsidRDefault="003D0461" w:rsidP="003D0461">
      <w:pPr>
        <w:pStyle w:val="ListParagraph"/>
        <w:numPr>
          <w:ilvl w:val="0"/>
          <w:numId w:val="16"/>
        </w:numPr>
        <w:spacing w:after="0"/>
        <w:jc w:val="both"/>
        <w:rPr>
          <w:rFonts w:ascii="Gill Sans MT" w:hAnsi="Gill Sans MT"/>
        </w:rPr>
      </w:pPr>
      <w:r w:rsidRPr="00A83C93">
        <w:rPr>
          <w:rFonts w:ascii="Gill Sans MT" w:hAnsi="Gill Sans MT"/>
        </w:rPr>
        <w:t>Health education</w:t>
      </w:r>
      <w:r>
        <w:rPr>
          <w:rFonts w:ascii="Gill Sans MT" w:hAnsi="Gill Sans MT"/>
        </w:rPr>
        <w:t xml:space="preserve">- 61%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3D0461" w:rsidRPr="00A83C93" w:rsidRDefault="003D0461" w:rsidP="003D0461">
      <w:pPr>
        <w:pStyle w:val="ListParagraph"/>
        <w:numPr>
          <w:ilvl w:val="0"/>
          <w:numId w:val="16"/>
        </w:numPr>
        <w:spacing w:after="0"/>
        <w:jc w:val="both"/>
        <w:rPr>
          <w:rFonts w:ascii="Gill Sans MT" w:hAnsi="Gill Sans MT"/>
        </w:rPr>
      </w:pPr>
      <w:r w:rsidRPr="00A83C93">
        <w:rPr>
          <w:rFonts w:ascii="Gill Sans MT" w:hAnsi="Gill Sans MT"/>
        </w:rPr>
        <w:t>Awareness on diseases</w:t>
      </w:r>
      <w:r>
        <w:rPr>
          <w:rFonts w:ascii="Gill Sans MT" w:hAnsi="Gill Sans MT"/>
        </w:rPr>
        <w:t xml:space="preserve">- 60.5%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3D0461" w:rsidRPr="00A83C93" w:rsidRDefault="003D0461" w:rsidP="003D0461">
      <w:pPr>
        <w:pStyle w:val="ListParagraph"/>
        <w:numPr>
          <w:ilvl w:val="0"/>
          <w:numId w:val="16"/>
        </w:numPr>
        <w:spacing w:after="0"/>
        <w:jc w:val="both"/>
        <w:rPr>
          <w:rFonts w:ascii="Gill Sans MT" w:hAnsi="Gill Sans MT"/>
        </w:rPr>
      </w:pPr>
      <w:r w:rsidRPr="00A83C93">
        <w:rPr>
          <w:rFonts w:ascii="Gill Sans MT" w:hAnsi="Gill Sans MT"/>
        </w:rPr>
        <w:t>Physical activity</w:t>
      </w:r>
      <w:r>
        <w:rPr>
          <w:rFonts w:ascii="Gill Sans MT" w:hAnsi="Gill Sans MT"/>
        </w:rPr>
        <w:t xml:space="preserve">- 50%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3D0461" w:rsidRPr="00A83C93" w:rsidRDefault="003D0461" w:rsidP="003D0461">
      <w:pPr>
        <w:pStyle w:val="ListParagraph"/>
        <w:numPr>
          <w:ilvl w:val="0"/>
          <w:numId w:val="16"/>
        </w:numPr>
        <w:spacing w:after="0"/>
        <w:jc w:val="both"/>
        <w:rPr>
          <w:rFonts w:ascii="Gill Sans MT" w:hAnsi="Gill Sans MT"/>
        </w:rPr>
      </w:pPr>
      <w:r w:rsidRPr="00A83C93">
        <w:rPr>
          <w:rFonts w:ascii="Gill Sans MT" w:hAnsi="Gill Sans MT"/>
        </w:rPr>
        <w:t>Smoking</w:t>
      </w:r>
      <w:r>
        <w:rPr>
          <w:rFonts w:ascii="Gill Sans MT" w:hAnsi="Gill Sans MT"/>
        </w:rPr>
        <w:t xml:space="preserve">- 48%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3D0461" w:rsidRPr="00380F0F" w:rsidRDefault="003D0461" w:rsidP="003D0461">
      <w:pPr>
        <w:pStyle w:val="ListParagraph"/>
        <w:numPr>
          <w:ilvl w:val="0"/>
          <w:numId w:val="16"/>
        </w:numPr>
        <w:spacing w:after="0"/>
        <w:jc w:val="both"/>
        <w:rPr>
          <w:rFonts w:ascii="Gill Sans MT" w:hAnsi="Gill Sans MT"/>
        </w:rPr>
      </w:pPr>
      <w:r w:rsidRPr="00A83C93">
        <w:rPr>
          <w:rFonts w:ascii="Gill Sans MT" w:hAnsi="Gill Sans MT"/>
        </w:rPr>
        <w:t>Environmental problems</w:t>
      </w:r>
      <w:r>
        <w:rPr>
          <w:rFonts w:ascii="Gill Sans MT" w:hAnsi="Gill Sans MT"/>
        </w:rPr>
        <w:t xml:space="preserve">- 47%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A25B13" w:rsidRDefault="00A25B13" w:rsidP="00A25B13">
      <w:pPr>
        <w:pStyle w:val="ListParagraph"/>
        <w:spacing w:line="240" w:lineRule="auto"/>
        <w:ind w:left="1440"/>
        <w:jc w:val="both"/>
        <w:rPr>
          <w:rFonts w:ascii="Gill Sans MT" w:eastAsia="Times New Roman" w:hAnsi="Gill Sans MT"/>
          <w:color w:val="000000"/>
        </w:rPr>
      </w:pPr>
    </w:p>
    <w:p w:rsidR="00A25B13" w:rsidRPr="00A25B13" w:rsidRDefault="00A25B13" w:rsidP="003D0461">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360" w:lineRule="auto"/>
        <w:jc w:val="both"/>
        <w:rPr>
          <w:rFonts w:ascii="Gill Sans MT" w:eastAsia="Times New Roman" w:hAnsi="Gill Sans MT"/>
          <w:color w:val="000000"/>
        </w:rPr>
      </w:pPr>
      <w:r w:rsidRPr="00A25B13">
        <w:rPr>
          <w:rFonts w:ascii="Gill Sans MT" w:hAnsi="Gill Sans MT"/>
        </w:rPr>
        <w:t>Rate</w:t>
      </w:r>
      <w:r>
        <w:rPr>
          <w:rFonts w:ascii="Gill Sans MT" w:eastAsia="Times New Roman" w:hAnsi="Gill Sans MT"/>
          <w:color w:val="000000"/>
        </w:rPr>
        <w:t xml:space="preserve"> the following health topics based on importance to youth. </w:t>
      </w:r>
    </w:p>
    <w:p w:rsidR="00A25B13" w:rsidRPr="00B615D8" w:rsidRDefault="00A25B13" w:rsidP="003D0461">
      <w:pPr>
        <w:spacing w:before="240" w:after="0" w:line="240" w:lineRule="auto"/>
        <w:jc w:val="both"/>
        <w:rPr>
          <w:rFonts w:ascii="Gill Sans MT" w:eastAsia="Times New Roman" w:hAnsi="Gill Sans MT"/>
          <w:color w:val="000000"/>
          <w:u w:val="single"/>
        </w:rPr>
      </w:pPr>
      <w:r w:rsidRPr="00B615D8">
        <w:rPr>
          <w:rFonts w:ascii="Gill Sans MT" w:eastAsia="Times New Roman" w:hAnsi="Gill Sans MT"/>
          <w:color w:val="000000"/>
          <w:u w:val="single"/>
        </w:rPr>
        <w:t xml:space="preserve">The most problematic issues in </w:t>
      </w:r>
      <w:r w:rsidR="003D0461">
        <w:rPr>
          <w:rFonts w:ascii="Gill Sans MT" w:eastAsia="Times New Roman" w:hAnsi="Gill Sans MT"/>
          <w:color w:val="000000"/>
          <w:u w:val="single"/>
        </w:rPr>
        <w:t xml:space="preserve">Um El Guttain </w:t>
      </w:r>
      <w:r w:rsidRPr="00B615D8">
        <w:rPr>
          <w:rFonts w:ascii="Gill Sans MT" w:eastAsia="Times New Roman" w:hAnsi="Gill Sans MT"/>
          <w:color w:val="000000"/>
          <w:u w:val="single"/>
        </w:rPr>
        <w:t>local facilities:</w:t>
      </w:r>
    </w:p>
    <w:p w:rsidR="003D0461" w:rsidRPr="00647CD0" w:rsidRDefault="003D0461" w:rsidP="003D0461">
      <w:pPr>
        <w:pStyle w:val="ListParagraph"/>
        <w:numPr>
          <w:ilvl w:val="0"/>
          <w:numId w:val="14"/>
        </w:numPr>
        <w:spacing w:after="0"/>
        <w:jc w:val="both"/>
        <w:rPr>
          <w:rFonts w:ascii="Gill Sans MT" w:hAnsi="Gill Sans MT"/>
        </w:rPr>
      </w:pPr>
      <w:r w:rsidRPr="00647CD0">
        <w:rPr>
          <w:rFonts w:ascii="Gill Sans MT" w:hAnsi="Gill Sans MT"/>
        </w:rPr>
        <w:t>Availability of medicines / pharmacies</w:t>
      </w:r>
      <w:r>
        <w:rPr>
          <w:rFonts w:ascii="Gill Sans MT" w:hAnsi="Gill Sans MT"/>
        </w:rPr>
        <w:t xml:space="preserve">- 72% </w:t>
      </w:r>
      <w:r w:rsidRPr="0022670F">
        <w:rPr>
          <w:rFonts w:ascii="Gill Sans MT" w:hAnsi="Gill Sans MT"/>
        </w:rPr>
        <w:t>rated this as majorly problematic.</w:t>
      </w:r>
    </w:p>
    <w:p w:rsidR="003D0461" w:rsidRPr="00647CD0" w:rsidRDefault="003D0461" w:rsidP="003D0461">
      <w:pPr>
        <w:pStyle w:val="ListParagraph"/>
        <w:numPr>
          <w:ilvl w:val="0"/>
          <w:numId w:val="14"/>
        </w:numPr>
        <w:spacing w:after="0"/>
        <w:jc w:val="both"/>
        <w:rPr>
          <w:rFonts w:ascii="Gill Sans MT" w:hAnsi="Gill Sans MT"/>
        </w:rPr>
      </w:pPr>
      <w:r w:rsidRPr="00647CD0">
        <w:rPr>
          <w:rFonts w:ascii="Gill Sans MT" w:hAnsi="Gill Sans MT"/>
        </w:rPr>
        <w:t>Availability of specialist doctors</w:t>
      </w:r>
      <w:r>
        <w:rPr>
          <w:rFonts w:ascii="Gill Sans MT" w:hAnsi="Gill Sans MT"/>
        </w:rPr>
        <w:t>- 70%</w:t>
      </w:r>
      <w:r w:rsidRPr="00647CD0">
        <w:rPr>
          <w:rFonts w:ascii="Gill Sans MT" w:hAnsi="Gill Sans MT"/>
        </w:rPr>
        <w:t xml:space="preserve"> </w:t>
      </w:r>
      <w:r w:rsidRPr="0022670F">
        <w:rPr>
          <w:rFonts w:ascii="Gill Sans MT" w:hAnsi="Gill Sans MT"/>
        </w:rPr>
        <w:t>rated this as majorly problematic.</w:t>
      </w:r>
    </w:p>
    <w:p w:rsidR="003D0461" w:rsidRPr="00647CD0" w:rsidRDefault="003D0461" w:rsidP="003D0461">
      <w:pPr>
        <w:pStyle w:val="ListParagraph"/>
        <w:numPr>
          <w:ilvl w:val="0"/>
          <w:numId w:val="14"/>
        </w:numPr>
        <w:spacing w:after="0"/>
        <w:jc w:val="both"/>
        <w:rPr>
          <w:rFonts w:ascii="Gill Sans MT" w:hAnsi="Gill Sans MT"/>
        </w:rPr>
      </w:pPr>
      <w:r w:rsidRPr="00647CD0">
        <w:rPr>
          <w:rFonts w:ascii="Gill Sans MT" w:hAnsi="Gill Sans MT"/>
        </w:rPr>
        <w:t>Availability of equipment</w:t>
      </w:r>
      <w:r>
        <w:rPr>
          <w:rFonts w:ascii="Gill Sans MT" w:hAnsi="Gill Sans MT"/>
        </w:rPr>
        <w:t xml:space="preserve">- 67% </w:t>
      </w:r>
      <w:r w:rsidRPr="0022670F">
        <w:rPr>
          <w:rFonts w:ascii="Gill Sans MT" w:hAnsi="Gill Sans MT"/>
        </w:rPr>
        <w:t>rated this as majorly problematic.</w:t>
      </w:r>
    </w:p>
    <w:p w:rsidR="003D0461" w:rsidRPr="00647CD0" w:rsidRDefault="003D0461" w:rsidP="003D0461">
      <w:pPr>
        <w:pStyle w:val="ListParagraph"/>
        <w:numPr>
          <w:ilvl w:val="0"/>
          <w:numId w:val="14"/>
        </w:numPr>
        <w:spacing w:after="0"/>
        <w:jc w:val="both"/>
        <w:rPr>
          <w:rFonts w:ascii="Gill Sans MT" w:hAnsi="Gill Sans MT"/>
        </w:rPr>
      </w:pPr>
      <w:r w:rsidRPr="00647CD0">
        <w:rPr>
          <w:rFonts w:ascii="Gill Sans MT" w:hAnsi="Gill Sans MT"/>
        </w:rPr>
        <w:t>Level of cleanliness</w:t>
      </w:r>
      <w:r>
        <w:rPr>
          <w:rFonts w:ascii="Gill Sans MT" w:hAnsi="Gill Sans MT"/>
        </w:rPr>
        <w:t xml:space="preserve">- 66% </w:t>
      </w:r>
      <w:r w:rsidRPr="0022670F">
        <w:rPr>
          <w:rFonts w:ascii="Gill Sans MT" w:hAnsi="Gill Sans MT"/>
        </w:rPr>
        <w:t>rated this as majorly problematic.</w:t>
      </w:r>
    </w:p>
    <w:p w:rsidR="003D0461" w:rsidRPr="00647CD0" w:rsidRDefault="003D0461" w:rsidP="003D0461">
      <w:pPr>
        <w:pStyle w:val="ListParagraph"/>
        <w:numPr>
          <w:ilvl w:val="0"/>
          <w:numId w:val="14"/>
        </w:numPr>
        <w:spacing w:after="0"/>
        <w:jc w:val="both"/>
        <w:rPr>
          <w:rFonts w:ascii="Gill Sans MT" w:hAnsi="Gill Sans MT"/>
        </w:rPr>
      </w:pPr>
      <w:r w:rsidRPr="00647CD0">
        <w:rPr>
          <w:rFonts w:ascii="Gill Sans MT" w:hAnsi="Gill Sans MT"/>
        </w:rPr>
        <w:t>Quality of service</w:t>
      </w:r>
      <w:r>
        <w:rPr>
          <w:rFonts w:ascii="Gill Sans MT" w:hAnsi="Gill Sans MT"/>
        </w:rPr>
        <w:t xml:space="preserve">- 61% </w:t>
      </w:r>
      <w:r w:rsidRPr="0022670F">
        <w:rPr>
          <w:rFonts w:ascii="Gill Sans MT" w:hAnsi="Gill Sans MT"/>
        </w:rPr>
        <w:t>rated this as majorly problematic.</w:t>
      </w:r>
    </w:p>
    <w:p w:rsidR="003D0461" w:rsidRDefault="003D0461" w:rsidP="003D0461">
      <w:pPr>
        <w:pStyle w:val="ListParagraph"/>
        <w:numPr>
          <w:ilvl w:val="0"/>
          <w:numId w:val="14"/>
        </w:numPr>
        <w:spacing w:after="0"/>
        <w:jc w:val="both"/>
        <w:rPr>
          <w:rFonts w:ascii="Gill Sans MT" w:hAnsi="Gill Sans MT"/>
        </w:rPr>
      </w:pPr>
      <w:r w:rsidRPr="00647CD0">
        <w:rPr>
          <w:rFonts w:ascii="Gill Sans MT" w:hAnsi="Gill Sans MT"/>
        </w:rPr>
        <w:t>Staff competencies</w:t>
      </w:r>
      <w:r>
        <w:rPr>
          <w:rFonts w:ascii="Gill Sans MT" w:hAnsi="Gill Sans MT"/>
        </w:rPr>
        <w:t xml:space="preserve">- 53% </w:t>
      </w:r>
      <w:r w:rsidRPr="0022670F">
        <w:rPr>
          <w:rFonts w:ascii="Gill Sans MT" w:hAnsi="Gill Sans MT"/>
        </w:rPr>
        <w:t>rated this as majorly problematic.</w:t>
      </w:r>
    </w:p>
    <w:p w:rsidR="00A25B13" w:rsidRPr="00A41A3A" w:rsidRDefault="00A41A3A" w:rsidP="003D0461">
      <w:pPr>
        <w:numPr>
          <w:ilvl w:val="1"/>
          <w:numId w:val="7"/>
        </w:numPr>
        <w:spacing w:before="240" w:after="0" w:line="240" w:lineRule="auto"/>
        <w:jc w:val="both"/>
        <w:rPr>
          <w:rFonts w:ascii="Gill Sans MT" w:eastAsia="Times New Roman" w:hAnsi="Gill Sans MT"/>
          <w:color w:val="000000"/>
        </w:rPr>
      </w:pPr>
      <w:r>
        <w:rPr>
          <w:rFonts w:ascii="Gill Sans MT" w:eastAsia="Times New Roman" w:hAnsi="Gill Sans MT"/>
          <w:color w:val="000000"/>
        </w:rPr>
        <w:lastRenderedPageBreak/>
        <w:t xml:space="preserve">Which of the following do you consider barriers to health care in </w:t>
      </w:r>
      <w:r w:rsidR="003D0461">
        <w:rPr>
          <w:rFonts w:ascii="Gill Sans MT" w:eastAsia="Times New Roman" w:hAnsi="Gill Sans MT"/>
          <w:color w:val="000000"/>
        </w:rPr>
        <w:t>Um El Guttain</w:t>
      </w:r>
      <w:r>
        <w:rPr>
          <w:rFonts w:ascii="Gill Sans MT" w:eastAsia="Times New Roman" w:hAnsi="Gill Sans MT"/>
          <w:color w:val="000000"/>
        </w:rPr>
        <w:t xml:space="preserve"> (choose 2-3)</w:t>
      </w:r>
    </w:p>
    <w:p w:rsidR="00A41A3A" w:rsidRPr="00A41A3A" w:rsidRDefault="00A41A3A" w:rsidP="00A41A3A">
      <w:pPr>
        <w:spacing w:before="240" w:after="0" w:line="240" w:lineRule="auto"/>
        <w:jc w:val="both"/>
        <w:rPr>
          <w:rFonts w:ascii="Gill Sans MT" w:eastAsia="Times New Roman" w:hAnsi="Gill Sans MT"/>
          <w:color w:val="000000"/>
          <w:u w:val="single"/>
        </w:rPr>
      </w:pPr>
      <w:r w:rsidRPr="00A41A3A">
        <w:rPr>
          <w:rFonts w:ascii="Gill Sans MT" w:eastAsia="Times New Roman" w:hAnsi="Gill Sans MT"/>
          <w:color w:val="000000"/>
          <w:u w:val="single"/>
        </w:rPr>
        <w:t>T</w:t>
      </w:r>
      <w:r>
        <w:rPr>
          <w:rFonts w:ascii="Gill Sans MT" w:eastAsia="Times New Roman" w:hAnsi="Gill Sans MT"/>
          <w:color w:val="000000"/>
          <w:u w:val="single"/>
        </w:rPr>
        <w:t>op barriers to health care</w:t>
      </w:r>
      <w:r w:rsidRPr="00A41A3A">
        <w:rPr>
          <w:rFonts w:ascii="Gill Sans MT" w:eastAsia="Times New Roman" w:hAnsi="Gill Sans MT"/>
          <w:color w:val="000000"/>
          <w:u w:val="single"/>
        </w:rPr>
        <w:t>:</w:t>
      </w:r>
    </w:p>
    <w:p w:rsidR="003D0461" w:rsidRPr="000361D6" w:rsidRDefault="003D0461" w:rsidP="003D0461">
      <w:pPr>
        <w:pStyle w:val="ListParagraph"/>
        <w:numPr>
          <w:ilvl w:val="0"/>
          <w:numId w:val="18"/>
        </w:numPr>
        <w:spacing w:after="0"/>
        <w:jc w:val="both"/>
        <w:rPr>
          <w:rFonts w:ascii="Gill Sans MT" w:hAnsi="Gill Sans MT"/>
        </w:rPr>
      </w:pPr>
      <w:r w:rsidRPr="000361D6">
        <w:rPr>
          <w:rFonts w:ascii="Gill Sans MT" w:hAnsi="Gill Sans MT"/>
        </w:rPr>
        <w:t>Financial barriers</w:t>
      </w:r>
      <w:r>
        <w:rPr>
          <w:rFonts w:ascii="Gill Sans MT" w:hAnsi="Gill Sans MT"/>
        </w:rPr>
        <w:t xml:space="preserve">- 51% </w:t>
      </w:r>
      <w:r w:rsidRPr="0022670F">
        <w:rPr>
          <w:rFonts w:ascii="Gill Sans MT" w:hAnsi="Gill Sans MT"/>
        </w:rPr>
        <w:t>said that this is a frequently occurring issue.</w:t>
      </w:r>
    </w:p>
    <w:p w:rsidR="003D0461" w:rsidRPr="000361D6" w:rsidRDefault="003D0461" w:rsidP="003D0461">
      <w:pPr>
        <w:pStyle w:val="ListParagraph"/>
        <w:numPr>
          <w:ilvl w:val="0"/>
          <w:numId w:val="18"/>
        </w:numPr>
        <w:spacing w:after="0"/>
        <w:jc w:val="both"/>
        <w:rPr>
          <w:rFonts w:ascii="Gill Sans MT" w:hAnsi="Gill Sans MT"/>
        </w:rPr>
      </w:pPr>
      <w:r w:rsidRPr="000361D6">
        <w:rPr>
          <w:rFonts w:ascii="Gill Sans MT" w:hAnsi="Gill Sans MT"/>
        </w:rPr>
        <w:t>Necessary services are not available</w:t>
      </w:r>
      <w:r>
        <w:rPr>
          <w:rFonts w:ascii="Gill Sans MT" w:hAnsi="Gill Sans MT"/>
        </w:rPr>
        <w:t xml:space="preserve">- 39% </w:t>
      </w:r>
      <w:r w:rsidRPr="0022670F">
        <w:rPr>
          <w:rFonts w:ascii="Gill Sans MT" w:hAnsi="Gill Sans MT"/>
        </w:rPr>
        <w:t>said that this is a frequently occurring issue.</w:t>
      </w:r>
    </w:p>
    <w:p w:rsidR="003D0461" w:rsidRDefault="003D0461" w:rsidP="003D0461">
      <w:pPr>
        <w:pStyle w:val="ListParagraph"/>
        <w:numPr>
          <w:ilvl w:val="0"/>
          <w:numId w:val="18"/>
        </w:numPr>
        <w:spacing w:after="0"/>
        <w:jc w:val="both"/>
        <w:rPr>
          <w:rFonts w:ascii="Gill Sans MT" w:hAnsi="Gill Sans MT"/>
        </w:rPr>
      </w:pPr>
      <w:r w:rsidRPr="000361D6">
        <w:rPr>
          <w:rFonts w:ascii="Gill Sans MT" w:hAnsi="Gill Sans MT"/>
        </w:rPr>
        <w:t>Inability to reach the health center</w:t>
      </w:r>
      <w:r>
        <w:rPr>
          <w:rFonts w:ascii="Gill Sans MT" w:hAnsi="Gill Sans MT"/>
        </w:rPr>
        <w:t xml:space="preserve">- 34% </w:t>
      </w:r>
      <w:r w:rsidRPr="0022670F">
        <w:rPr>
          <w:rFonts w:ascii="Gill Sans MT" w:hAnsi="Gill Sans MT"/>
        </w:rPr>
        <w:t>said that this is a frequently occurring issue.</w:t>
      </w:r>
    </w:p>
    <w:p w:rsidR="00A41A3A" w:rsidRPr="00A41A3A" w:rsidRDefault="008C4259" w:rsidP="005B716E">
      <w:pPr>
        <w:spacing w:after="0" w:line="240" w:lineRule="auto"/>
        <w:jc w:val="both"/>
        <w:rPr>
          <w:rFonts w:ascii="Gill Sans MT" w:eastAsia="Times New Roman" w:hAnsi="Gill Sans MT"/>
          <w:color w:val="000000"/>
        </w:rPr>
      </w:pPr>
      <w:r>
        <w:rPr>
          <w:rFonts w:ascii="Gill Sans MT" w:eastAsia="Times New Roman" w:hAnsi="Gill Sans MT"/>
          <w:color w:val="000000"/>
        </w:rPr>
        <w:t xml:space="preserve"> </w:t>
      </w:r>
    </w:p>
    <w:p w:rsidR="005B716E" w:rsidRPr="00764B2E" w:rsidRDefault="005B716E" w:rsidP="00136CFB">
      <w:pPr>
        <w:pStyle w:val="Heading1"/>
        <w:numPr>
          <w:ilvl w:val="0"/>
          <w:numId w:val="6"/>
        </w:numPr>
        <w:rPr>
          <w:rFonts w:ascii="Gill Sans MT" w:eastAsia="Times New Roman" w:hAnsi="Gill Sans MT"/>
          <w:color w:val="1F4D78" w:themeColor="accent1" w:themeShade="7F"/>
          <w:sz w:val="24"/>
          <w:szCs w:val="24"/>
        </w:rPr>
      </w:pPr>
      <w:bookmarkStart w:id="10" w:name="_Toc51164564"/>
      <w:r>
        <w:rPr>
          <w:rFonts w:ascii="Gill Sans MT" w:eastAsia="Gill Sans" w:hAnsi="Gill Sans MT" w:cs="Simplified Arabic"/>
          <w:b/>
          <w:smallCaps/>
          <w:color w:val="C00000"/>
          <w:sz w:val="24"/>
          <w:szCs w:val="24"/>
        </w:rPr>
        <w:t>Social Environment</w:t>
      </w:r>
      <w:bookmarkEnd w:id="10"/>
    </w:p>
    <w:p w:rsidR="005B716E" w:rsidRPr="00F64081" w:rsidRDefault="00B615D8" w:rsidP="005B716E">
      <w:pPr>
        <w:pStyle w:val="Normalred"/>
        <w:ind w:left="360"/>
      </w:pPr>
      <w:r w:rsidRPr="00B615D8">
        <w:t>Social environ</w:t>
      </w:r>
      <w:r>
        <w:t>ment refers to the possible societal challenges.</w:t>
      </w:r>
      <w:r w:rsidR="005B716E" w:rsidRPr="00125316">
        <w:t xml:space="preserve"> </w:t>
      </w:r>
    </w:p>
    <w:p w:rsidR="005B716E" w:rsidRPr="005B716E" w:rsidRDefault="005B716E"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D00DBB" w:rsidRDefault="00D00DBB" w:rsidP="003D0461">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Have you or someone that you know experienced the following issues in </w:t>
      </w:r>
      <w:r w:rsidR="003D0461">
        <w:rPr>
          <w:rFonts w:ascii="Gill Sans MT" w:eastAsia="Times New Roman" w:hAnsi="Gill Sans MT"/>
          <w:color w:val="000000"/>
        </w:rPr>
        <w:t>Um El Guttain</w:t>
      </w:r>
      <w:r>
        <w:rPr>
          <w:rFonts w:ascii="Gill Sans MT" w:eastAsia="Times New Roman" w:hAnsi="Gill Sans MT"/>
          <w:color w:val="000000"/>
        </w:rPr>
        <w:t xml:space="preserve">? </w:t>
      </w:r>
    </w:p>
    <w:p w:rsidR="005B716E" w:rsidRPr="00B615D8" w:rsidRDefault="00D00DBB" w:rsidP="00D00DB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B615D8">
        <w:rPr>
          <w:rFonts w:ascii="Gill Sans MT" w:eastAsia="Times New Roman" w:hAnsi="Gill Sans MT"/>
          <w:color w:val="000000"/>
          <w:u w:val="single"/>
        </w:rPr>
        <w:t>Most frequent community issues related to the social environment</w:t>
      </w:r>
      <w:r w:rsidR="005B716E" w:rsidRPr="00B615D8">
        <w:rPr>
          <w:rFonts w:ascii="Gill Sans MT" w:eastAsia="Times New Roman" w:hAnsi="Gill Sans MT"/>
          <w:color w:val="000000"/>
          <w:u w:val="single"/>
        </w:rPr>
        <w:t>:</w:t>
      </w:r>
    </w:p>
    <w:p w:rsidR="003D0461" w:rsidRPr="0022670F" w:rsidRDefault="003D0461" w:rsidP="003D0461">
      <w:pPr>
        <w:pStyle w:val="ListParagraph"/>
        <w:numPr>
          <w:ilvl w:val="0"/>
          <w:numId w:val="19"/>
        </w:numPr>
        <w:spacing w:after="0" w:line="240" w:lineRule="auto"/>
        <w:jc w:val="both"/>
        <w:rPr>
          <w:rFonts w:ascii="Gill Sans MT" w:eastAsia="Times New Roman" w:hAnsi="Gill Sans MT"/>
          <w:color w:val="000000"/>
        </w:rPr>
      </w:pPr>
      <w:r w:rsidRPr="006B3BA3">
        <w:rPr>
          <w:rFonts w:ascii="Gill Sans MT" w:eastAsia="Times New Roman" w:hAnsi="Gill Sans MT"/>
          <w:color w:val="000000"/>
        </w:rPr>
        <w:t>Bullying (Neighborhood/work)</w:t>
      </w:r>
      <w:r>
        <w:rPr>
          <w:rFonts w:ascii="Gill Sans MT" w:eastAsia="Times New Roman" w:hAnsi="Gill Sans MT"/>
          <w:color w:val="000000"/>
        </w:rPr>
        <w:t xml:space="preserve">- 72% </w:t>
      </w:r>
      <w:r w:rsidRPr="0022670F">
        <w:rPr>
          <w:rFonts w:ascii="Gill Sans MT" w:eastAsia="Times New Roman" w:hAnsi="Gill Sans MT"/>
          <w:color w:val="000000"/>
        </w:rPr>
        <w:t xml:space="preserve">reported that they/someone they know experienced </w:t>
      </w:r>
      <w:r w:rsidRPr="006B3BA3">
        <w:rPr>
          <w:rFonts w:ascii="Gill Sans MT" w:eastAsia="Times New Roman" w:hAnsi="Gill Sans MT"/>
          <w:color w:val="000000"/>
        </w:rPr>
        <w:t>bullying</w:t>
      </w:r>
      <w:r w:rsidRPr="0022670F">
        <w:rPr>
          <w:rFonts w:ascii="Gill Sans MT" w:eastAsia="Times New Roman" w:hAnsi="Gill Sans MT"/>
          <w:color w:val="000000"/>
        </w:rPr>
        <w:t xml:space="preserve">. </w:t>
      </w:r>
    </w:p>
    <w:p w:rsidR="003D0461" w:rsidRPr="006B3BA3" w:rsidRDefault="003D0461" w:rsidP="003D0461">
      <w:pPr>
        <w:pStyle w:val="ListParagraph"/>
        <w:numPr>
          <w:ilvl w:val="0"/>
          <w:numId w:val="19"/>
        </w:numPr>
        <w:spacing w:after="0"/>
        <w:jc w:val="both"/>
        <w:rPr>
          <w:rFonts w:ascii="Gill Sans MT" w:hAnsi="Gill Sans MT"/>
          <w:b/>
          <w:bCs/>
        </w:rPr>
      </w:pPr>
      <w:r w:rsidRPr="006B3BA3">
        <w:rPr>
          <w:rFonts w:ascii="Gill Sans MT" w:eastAsia="Times New Roman" w:hAnsi="Gill Sans MT"/>
          <w:color w:val="000000"/>
        </w:rPr>
        <w:t xml:space="preserve">Verbal/emotional/ psychological abuse (partner/family)- </w:t>
      </w:r>
      <w:r>
        <w:rPr>
          <w:rFonts w:ascii="Gill Sans MT" w:eastAsia="Times New Roman" w:hAnsi="Gill Sans MT"/>
          <w:color w:val="000000"/>
        </w:rPr>
        <w:t>69</w:t>
      </w:r>
      <w:r w:rsidRPr="006B3BA3">
        <w:rPr>
          <w:rFonts w:ascii="Gill Sans MT" w:eastAsia="Times New Roman" w:hAnsi="Gill Sans MT"/>
          <w:color w:val="000000"/>
        </w:rPr>
        <w:t>% reported that they/someone they know experienced this form of abuse.</w:t>
      </w:r>
    </w:p>
    <w:p w:rsidR="002660A0" w:rsidRPr="002660A0" w:rsidRDefault="002660A0" w:rsidP="002660A0">
      <w:pPr>
        <w:spacing w:after="0" w:line="240" w:lineRule="auto"/>
        <w:jc w:val="both"/>
        <w:rPr>
          <w:rFonts w:ascii="Gill Sans MT" w:eastAsia="Times New Roman" w:hAnsi="Gill Sans MT"/>
          <w:color w:val="000000"/>
        </w:rPr>
      </w:pPr>
    </w:p>
    <w:p w:rsidR="002660A0" w:rsidRPr="00764B2E" w:rsidRDefault="002660A0" w:rsidP="00136CFB">
      <w:pPr>
        <w:pStyle w:val="Heading1"/>
        <w:numPr>
          <w:ilvl w:val="0"/>
          <w:numId w:val="6"/>
        </w:numPr>
        <w:rPr>
          <w:rFonts w:ascii="Gill Sans MT" w:eastAsia="Times New Roman" w:hAnsi="Gill Sans MT"/>
          <w:color w:val="1F4D78" w:themeColor="accent1" w:themeShade="7F"/>
          <w:sz w:val="24"/>
          <w:szCs w:val="24"/>
        </w:rPr>
      </w:pPr>
      <w:bookmarkStart w:id="11" w:name="_Toc51164565"/>
      <w:r>
        <w:rPr>
          <w:rFonts w:ascii="Gill Sans MT" w:eastAsia="Gill Sans" w:hAnsi="Gill Sans MT" w:cs="Simplified Arabic"/>
          <w:b/>
          <w:smallCaps/>
          <w:color w:val="C00000"/>
          <w:sz w:val="24"/>
          <w:szCs w:val="24"/>
        </w:rPr>
        <w:t>Inclusion</w:t>
      </w:r>
      <w:bookmarkEnd w:id="11"/>
    </w:p>
    <w:p w:rsidR="002660A0" w:rsidRPr="00F64081" w:rsidRDefault="00B615D8" w:rsidP="00B615D8">
      <w:pPr>
        <w:pStyle w:val="Normalred"/>
        <w:ind w:left="360"/>
      </w:pPr>
      <w:r w:rsidRPr="00B615D8">
        <w:t>All the communities have at least one form of diversity. Insuring inclusion for all the people who belong to that community is critical</w:t>
      </w:r>
      <w:r>
        <w:t>.</w:t>
      </w:r>
      <w:r w:rsidR="002660A0" w:rsidRPr="00125316">
        <w:t xml:space="preserve"> </w:t>
      </w:r>
    </w:p>
    <w:p w:rsidR="002660A0" w:rsidRPr="002660A0" w:rsidRDefault="002660A0"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2660A0" w:rsidRDefault="002660A0" w:rsidP="003D0461">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Which of the following have you considered barriers to inclusion in </w:t>
      </w:r>
      <w:r w:rsidR="003D0461">
        <w:rPr>
          <w:rFonts w:ascii="Gill Sans MT" w:eastAsia="Times New Roman" w:hAnsi="Gill Sans MT"/>
          <w:color w:val="000000"/>
        </w:rPr>
        <w:t>Um El Guttain</w:t>
      </w:r>
      <w:r>
        <w:rPr>
          <w:rFonts w:ascii="Gill Sans MT" w:eastAsia="Times New Roman" w:hAnsi="Gill Sans MT"/>
          <w:color w:val="000000"/>
        </w:rPr>
        <w:t xml:space="preserve"> (persons with disabilities, refugees, women)?</w:t>
      </w:r>
    </w:p>
    <w:p w:rsidR="002660A0" w:rsidRPr="003D1DD8" w:rsidRDefault="002660A0" w:rsidP="002660A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3D1DD8">
        <w:rPr>
          <w:rFonts w:ascii="Gill Sans MT" w:eastAsia="Times New Roman" w:hAnsi="Gill Sans MT"/>
          <w:color w:val="000000"/>
          <w:u w:val="single"/>
        </w:rPr>
        <w:t>Top barrier to inclusion</w:t>
      </w:r>
    </w:p>
    <w:p w:rsidR="003D0461" w:rsidRPr="008C2CF9" w:rsidRDefault="003D0461" w:rsidP="003D0461">
      <w:pPr>
        <w:pStyle w:val="ListParagraph"/>
        <w:numPr>
          <w:ilvl w:val="0"/>
          <w:numId w:val="20"/>
        </w:numPr>
        <w:spacing w:after="0"/>
        <w:jc w:val="both"/>
        <w:rPr>
          <w:rFonts w:ascii="Gill Sans MT" w:hAnsi="Gill Sans MT"/>
        </w:rPr>
      </w:pPr>
      <w:r>
        <w:rPr>
          <w:rFonts w:ascii="Gill Sans MT" w:hAnsi="Gill Sans MT"/>
        </w:rPr>
        <w:t>Lack of community awareness was selected by 62% of participants as a barrier to inclusion.</w:t>
      </w:r>
    </w:p>
    <w:p w:rsidR="003D0461" w:rsidRDefault="003D0461" w:rsidP="003D0461">
      <w:pPr>
        <w:pStyle w:val="ListParagraph"/>
        <w:numPr>
          <w:ilvl w:val="0"/>
          <w:numId w:val="20"/>
        </w:numPr>
        <w:spacing w:after="0"/>
        <w:jc w:val="both"/>
        <w:rPr>
          <w:rFonts w:ascii="Gill Sans MT" w:hAnsi="Gill Sans MT"/>
        </w:rPr>
      </w:pPr>
      <w:r>
        <w:rPr>
          <w:rFonts w:ascii="Gill Sans MT" w:hAnsi="Gill Sans MT"/>
        </w:rPr>
        <w:t>Infrastructure (disabilities)</w:t>
      </w:r>
      <w:r w:rsidRPr="00193302">
        <w:rPr>
          <w:rFonts w:ascii="Gill Sans MT" w:hAnsi="Gill Sans MT"/>
        </w:rPr>
        <w:t xml:space="preserve"> </w:t>
      </w:r>
      <w:r>
        <w:rPr>
          <w:rFonts w:ascii="Gill Sans MT" w:hAnsi="Gill Sans MT"/>
        </w:rPr>
        <w:t xml:space="preserve">was selected by 48% </w:t>
      </w:r>
      <w:r w:rsidRPr="008C2CF9">
        <w:rPr>
          <w:rFonts w:ascii="Gill Sans MT" w:hAnsi="Gill Sans MT"/>
        </w:rPr>
        <w:t>of participants as a barrier to inclusion.</w:t>
      </w:r>
    </w:p>
    <w:p w:rsidR="003D0461" w:rsidRPr="001905CB" w:rsidRDefault="003D0461" w:rsidP="003D0461">
      <w:pPr>
        <w:pStyle w:val="ListParagraph"/>
        <w:numPr>
          <w:ilvl w:val="0"/>
          <w:numId w:val="20"/>
        </w:numPr>
        <w:spacing w:after="0"/>
        <w:jc w:val="both"/>
        <w:rPr>
          <w:rFonts w:ascii="Gill Sans MT" w:hAnsi="Gill Sans MT"/>
        </w:rPr>
      </w:pPr>
      <w:r w:rsidRPr="001905CB">
        <w:rPr>
          <w:rFonts w:ascii="Gill Sans MT" w:hAnsi="Gill Sans MT"/>
        </w:rPr>
        <w:t>Individual perceptions and biases (racism sexism)</w:t>
      </w:r>
      <w:r>
        <w:rPr>
          <w:rFonts w:ascii="Gill Sans MT" w:hAnsi="Gill Sans MT"/>
        </w:rPr>
        <w:t xml:space="preserve"> was selected by 31% </w:t>
      </w:r>
      <w:r w:rsidRPr="008C2CF9">
        <w:rPr>
          <w:rFonts w:ascii="Gill Sans MT" w:hAnsi="Gill Sans MT"/>
        </w:rPr>
        <w:t>of participants as a barrier to inclusion.</w:t>
      </w:r>
    </w:p>
    <w:p w:rsidR="002660A0" w:rsidRPr="00BE1F7A" w:rsidRDefault="002660A0" w:rsidP="00BE1F7A">
      <w:pPr>
        <w:spacing w:after="0" w:line="240" w:lineRule="auto"/>
        <w:jc w:val="both"/>
        <w:rPr>
          <w:rFonts w:ascii="Gill Sans MT" w:eastAsia="Times New Roman" w:hAnsi="Gill Sans MT"/>
          <w:color w:val="000000"/>
        </w:rPr>
      </w:pPr>
    </w:p>
    <w:p w:rsidR="00BE1F7A" w:rsidRDefault="00BE1F7A" w:rsidP="003D0461">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To what degree do you think the following groups are accepted in </w:t>
      </w:r>
      <w:r w:rsidR="003D0461">
        <w:rPr>
          <w:rFonts w:ascii="Gill Sans MT" w:eastAsia="Times New Roman" w:hAnsi="Gill Sans MT"/>
          <w:color w:val="000000"/>
        </w:rPr>
        <w:t>Um El Guttain</w:t>
      </w:r>
      <w:r>
        <w:rPr>
          <w:rFonts w:ascii="Gill Sans MT" w:eastAsia="Times New Roman" w:hAnsi="Gill Sans MT"/>
          <w:color w:val="000000"/>
        </w:rPr>
        <w:t>?</w:t>
      </w:r>
    </w:p>
    <w:p w:rsidR="00BE1F7A" w:rsidRPr="00BE1F7A" w:rsidRDefault="00BE1F7A" w:rsidP="00BE1F7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u w:val="single"/>
        </w:rPr>
        <w:t>Least accepted groups in society</w:t>
      </w:r>
    </w:p>
    <w:p w:rsidR="003D0461" w:rsidRPr="00494ACE" w:rsidRDefault="003D0461" w:rsidP="003D0461">
      <w:pPr>
        <w:pStyle w:val="ListParagraph"/>
        <w:numPr>
          <w:ilvl w:val="0"/>
          <w:numId w:val="13"/>
        </w:numPr>
        <w:spacing w:after="0"/>
        <w:jc w:val="both"/>
        <w:rPr>
          <w:rFonts w:ascii="Gill Sans MT" w:hAnsi="Gill Sans MT"/>
        </w:rPr>
      </w:pPr>
      <w:r w:rsidRPr="00494ACE">
        <w:rPr>
          <w:rFonts w:ascii="Gill Sans MT" w:hAnsi="Gill Sans MT"/>
        </w:rPr>
        <w:t>Persons with disabilities</w:t>
      </w:r>
      <w:r>
        <w:rPr>
          <w:rFonts w:ascii="Gill Sans MT" w:hAnsi="Gill Sans MT"/>
        </w:rPr>
        <w:t xml:space="preserve"> were the least accepted group, 41%</w:t>
      </w:r>
      <w:r w:rsidRPr="00494ACE">
        <w:rPr>
          <w:rFonts w:ascii="Gill Sans MT" w:hAnsi="Gill Sans MT"/>
        </w:rPr>
        <w:t xml:space="preserve"> </w:t>
      </w:r>
      <w:r>
        <w:rPr>
          <w:rFonts w:ascii="Gill Sans MT" w:hAnsi="Gill Sans MT"/>
        </w:rPr>
        <w:t>said this group is rarely accepted.</w:t>
      </w:r>
    </w:p>
    <w:p w:rsidR="003D0461" w:rsidRPr="00494ACE" w:rsidRDefault="003D0461" w:rsidP="003D0461">
      <w:pPr>
        <w:pStyle w:val="ListParagraph"/>
        <w:numPr>
          <w:ilvl w:val="0"/>
          <w:numId w:val="13"/>
        </w:numPr>
        <w:spacing w:after="0"/>
        <w:jc w:val="both"/>
        <w:rPr>
          <w:rFonts w:ascii="Gill Sans MT" w:hAnsi="Gill Sans MT"/>
        </w:rPr>
      </w:pPr>
      <w:r w:rsidRPr="00494ACE">
        <w:rPr>
          <w:rFonts w:ascii="Gill Sans MT" w:hAnsi="Gill Sans MT"/>
        </w:rPr>
        <w:t xml:space="preserve">Divorcees </w:t>
      </w:r>
      <w:r w:rsidRPr="00193302">
        <w:rPr>
          <w:rFonts w:ascii="Gill Sans MT" w:hAnsi="Gill Sans MT"/>
        </w:rPr>
        <w:t>were the second least accepted group</w:t>
      </w:r>
      <w:r>
        <w:rPr>
          <w:rFonts w:ascii="Gill Sans MT" w:hAnsi="Gill Sans MT"/>
        </w:rPr>
        <w:t>, 39%</w:t>
      </w:r>
      <w:r w:rsidRPr="00494ACE">
        <w:rPr>
          <w:rFonts w:ascii="Gill Sans MT" w:hAnsi="Gill Sans MT"/>
        </w:rPr>
        <w:t xml:space="preserve"> </w:t>
      </w:r>
      <w:r w:rsidRPr="00193302">
        <w:rPr>
          <w:rFonts w:ascii="Gill Sans MT" w:hAnsi="Gill Sans MT"/>
        </w:rPr>
        <w:t>saying that this group is rarely accepted.</w:t>
      </w:r>
    </w:p>
    <w:p w:rsidR="00A41A3A" w:rsidRPr="003D0461" w:rsidRDefault="003D0461" w:rsidP="003D0461">
      <w:pPr>
        <w:pStyle w:val="ListParagraph"/>
        <w:numPr>
          <w:ilvl w:val="0"/>
          <w:numId w:val="13"/>
        </w:numPr>
        <w:spacing w:after="0"/>
        <w:jc w:val="both"/>
        <w:rPr>
          <w:rFonts w:ascii="Gill Sans MT" w:hAnsi="Gill Sans MT"/>
        </w:rPr>
      </w:pPr>
      <w:r w:rsidRPr="00494ACE">
        <w:rPr>
          <w:rFonts w:ascii="Gill Sans MT" w:hAnsi="Gill Sans MT"/>
        </w:rPr>
        <w:t>Children of divorced  parents</w:t>
      </w:r>
      <w:r>
        <w:rPr>
          <w:rFonts w:ascii="Gill Sans MT" w:hAnsi="Gill Sans MT"/>
        </w:rPr>
        <w:t xml:space="preserve"> were the third </w:t>
      </w:r>
      <w:r w:rsidRPr="00D22C5A">
        <w:rPr>
          <w:rFonts w:ascii="Gill Sans MT" w:hAnsi="Gill Sans MT"/>
        </w:rPr>
        <w:t>least accepted group</w:t>
      </w:r>
      <w:r>
        <w:rPr>
          <w:rFonts w:ascii="Gill Sans MT" w:hAnsi="Gill Sans MT"/>
        </w:rPr>
        <w:t>, 36%</w:t>
      </w:r>
      <w:r w:rsidRPr="00494ACE">
        <w:rPr>
          <w:rFonts w:ascii="Gill Sans MT" w:hAnsi="Gill Sans MT"/>
        </w:rPr>
        <w:t xml:space="preserve"> </w:t>
      </w:r>
      <w:r w:rsidRPr="00D22C5A">
        <w:rPr>
          <w:rFonts w:ascii="Gill Sans MT" w:hAnsi="Gill Sans MT"/>
        </w:rPr>
        <w:t xml:space="preserve">saying that </w:t>
      </w:r>
      <w:r>
        <w:rPr>
          <w:rFonts w:ascii="Gill Sans MT" w:hAnsi="Gill Sans MT"/>
        </w:rPr>
        <w:t>this group is rarely accepted.</w:t>
      </w:r>
    </w:p>
    <w:p w:rsidR="003D1DD8" w:rsidRPr="00764B2E" w:rsidRDefault="003D1DD8" w:rsidP="00136CFB">
      <w:pPr>
        <w:pStyle w:val="Heading1"/>
        <w:numPr>
          <w:ilvl w:val="0"/>
          <w:numId w:val="6"/>
        </w:numPr>
        <w:rPr>
          <w:rFonts w:ascii="Gill Sans MT" w:eastAsia="Times New Roman" w:hAnsi="Gill Sans MT"/>
          <w:color w:val="1F4D78" w:themeColor="accent1" w:themeShade="7F"/>
          <w:sz w:val="24"/>
          <w:szCs w:val="24"/>
        </w:rPr>
      </w:pPr>
      <w:bookmarkStart w:id="12" w:name="_Toc51164566"/>
      <w:r>
        <w:rPr>
          <w:rFonts w:ascii="Gill Sans MT" w:eastAsia="Gill Sans" w:hAnsi="Gill Sans MT" w:cs="Simplified Arabic"/>
          <w:b/>
          <w:smallCaps/>
          <w:color w:val="C00000"/>
          <w:sz w:val="24"/>
          <w:szCs w:val="24"/>
        </w:rPr>
        <w:t>Community Services</w:t>
      </w:r>
      <w:bookmarkEnd w:id="12"/>
      <w:r>
        <w:rPr>
          <w:rFonts w:ascii="Gill Sans MT" w:eastAsia="Gill Sans" w:hAnsi="Gill Sans MT" w:cs="Simplified Arabic"/>
          <w:b/>
          <w:smallCaps/>
          <w:color w:val="C00000"/>
          <w:sz w:val="24"/>
          <w:szCs w:val="24"/>
        </w:rPr>
        <w:t xml:space="preserve"> </w:t>
      </w:r>
    </w:p>
    <w:p w:rsidR="003D1DD8" w:rsidRPr="00F64081" w:rsidRDefault="00B615D8" w:rsidP="00B615D8">
      <w:pPr>
        <w:pStyle w:val="Normalred"/>
        <w:ind w:left="360"/>
      </w:pPr>
      <w:r w:rsidRPr="00B615D8">
        <w:t>Community services includes the services that are managed by the municipality or the government.</w:t>
      </w:r>
      <w:r w:rsidR="003D1DD8" w:rsidRPr="00125316">
        <w:t xml:space="preserve"> </w:t>
      </w:r>
    </w:p>
    <w:p w:rsidR="003D1DD8" w:rsidRPr="002660A0" w:rsidRDefault="003D1DD8" w:rsidP="00136CFB">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vanish/>
          <w:color w:val="000000"/>
        </w:rPr>
      </w:pPr>
    </w:p>
    <w:p w:rsidR="003D1DD8" w:rsidRDefault="003D1DD8" w:rsidP="00136CFB">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Are there issues </w:t>
      </w:r>
      <w:r w:rsidR="00413D3B">
        <w:rPr>
          <w:rFonts w:ascii="Gill Sans MT" w:eastAsia="Times New Roman" w:hAnsi="Gill Sans MT"/>
          <w:color w:val="000000"/>
        </w:rPr>
        <w:t>with the following services in your community?</w:t>
      </w:r>
    </w:p>
    <w:p w:rsidR="003D1DD8" w:rsidRPr="003D1DD8" w:rsidRDefault="003D1DD8" w:rsidP="00413D3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sidRPr="003D1DD8">
        <w:rPr>
          <w:rFonts w:ascii="Gill Sans MT" w:eastAsia="Times New Roman" w:hAnsi="Gill Sans MT"/>
          <w:color w:val="000000"/>
          <w:u w:val="single"/>
        </w:rPr>
        <w:t>T</w:t>
      </w:r>
      <w:r w:rsidR="00413D3B">
        <w:rPr>
          <w:rFonts w:ascii="Gill Sans MT" w:eastAsia="Times New Roman" w:hAnsi="Gill Sans MT"/>
          <w:color w:val="000000"/>
          <w:u w:val="single"/>
        </w:rPr>
        <w:t>op services that were selected as problematic or non-existent</w:t>
      </w:r>
    </w:p>
    <w:p w:rsidR="003D0461" w:rsidRDefault="003D0461" w:rsidP="003D0461">
      <w:pPr>
        <w:pStyle w:val="ListParagraph"/>
        <w:numPr>
          <w:ilvl w:val="0"/>
          <w:numId w:val="13"/>
        </w:numPr>
        <w:spacing w:after="0"/>
        <w:jc w:val="both"/>
        <w:rPr>
          <w:rFonts w:ascii="Gill Sans MT" w:hAnsi="Gill Sans MT"/>
        </w:rPr>
      </w:pPr>
      <w:r w:rsidRPr="001B5BF7">
        <w:rPr>
          <w:rFonts w:ascii="Gill Sans MT" w:hAnsi="Gill Sans MT"/>
        </w:rPr>
        <w:lastRenderedPageBreak/>
        <w:t>Transportation</w:t>
      </w:r>
      <w:r>
        <w:rPr>
          <w:rFonts w:ascii="Gill Sans MT" w:hAnsi="Gill Sans MT"/>
        </w:rPr>
        <w:t>- 70%</w:t>
      </w:r>
      <w:r w:rsidRPr="001B5BF7">
        <w:rPr>
          <w:rFonts w:ascii="Gill Sans MT" w:hAnsi="Gill Sans MT"/>
        </w:rPr>
        <w:t xml:space="preserve"> </w:t>
      </w:r>
      <w:r w:rsidRPr="00540587">
        <w:rPr>
          <w:rFonts w:ascii="Gill Sans MT" w:hAnsi="Gill Sans MT"/>
        </w:rPr>
        <w:t>rated this service as problematic or non-existent.</w:t>
      </w:r>
    </w:p>
    <w:p w:rsidR="00C95ECD" w:rsidRDefault="00C95ECD" w:rsidP="00C95ECD">
      <w:pPr>
        <w:pStyle w:val="ListParagraph"/>
        <w:numPr>
          <w:ilvl w:val="1"/>
          <w:numId w:val="13"/>
        </w:numPr>
        <w:spacing w:after="0"/>
        <w:jc w:val="both"/>
        <w:rPr>
          <w:rFonts w:ascii="Gill Sans MT" w:hAnsi="Gill Sans MT"/>
        </w:rPr>
      </w:pPr>
      <w:r>
        <w:rPr>
          <w:rFonts w:ascii="Gill Sans MT" w:hAnsi="Gill Sans MT"/>
        </w:rPr>
        <w:t xml:space="preserve">Transportation is majorly problematic, many locations are difficult to reach. </w:t>
      </w:r>
    </w:p>
    <w:p w:rsidR="003D0461" w:rsidRPr="001B5BF7" w:rsidRDefault="00C95ECD" w:rsidP="00C95ECD">
      <w:pPr>
        <w:pStyle w:val="ListParagraph"/>
        <w:numPr>
          <w:ilvl w:val="1"/>
          <w:numId w:val="13"/>
        </w:numPr>
        <w:spacing w:after="0"/>
        <w:jc w:val="both"/>
        <w:rPr>
          <w:rFonts w:ascii="Gill Sans MT" w:hAnsi="Gill Sans MT"/>
        </w:rPr>
      </w:pPr>
      <w:r>
        <w:rPr>
          <w:rFonts w:ascii="Gill Sans MT" w:hAnsi="Gill Sans MT"/>
        </w:rPr>
        <w:t xml:space="preserve">Persons who need to transportation early mornings, it is a major challenge. </w:t>
      </w:r>
    </w:p>
    <w:p w:rsidR="003D0461" w:rsidRPr="001B5BF7" w:rsidRDefault="003D0461" w:rsidP="003D0461">
      <w:pPr>
        <w:pStyle w:val="ListParagraph"/>
        <w:numPr>
          <w:ilvl w:val="0"/>
          <w:numId w:val="13"/>
        </w:numPr>
        <w:spacing w:after="0"/>
        <w:jc w:val="both"/>
        <w:rPr>
          <w:rFonts w:ascii="Gill Sans MT" w:hAnsi="Gill Sans MT"/>
        </w:rPr>
      </w:pPr>
      <w:r w:rsidRPr="001B5BF7">
        <w:rPr>
          <w:rFonts w:ascii="Gill Sans MT" w:hAnsi="Gill Sans MT"/>
        </w:rPr>
        <w:t>Litter/garbage</w:t>
      </w:r>
      <w:r>
        <w:rPr>
          <w:rFonts w:ascii="Gill Sans MT" w:hAnsi="Gill Sans MT"/>
        </w:rPr>
        <w:t xml:space="preserve">- 69% </w:t>
      </w:r>
      <w:r w:rsidRPr="00540587">
        <w:rPr>
          <w:rFonts w:ascii="Gill Sans MT" w:hAnsi="Gill Sans MT"/>
        </w:rPr>
        <w:t>rated this service as problematic or non-existent.</w:t>
      </w:r>
    </w:p>
    <w:p w:rsidR="003D0461" w:rsidRPr="001B5BF7" w:rsidRDefault="003D0461" w:rsidP="003D0461">
      <w:pPr>
        <w:pStyle w:val="ListParagraph"/>
        <w:numPr>
          <w:ilvl w:val="0"/>
          <w:numId w:val="13"/>
        </w:numPr>
        <w:spacing w:after="0"/>
        <w:jc w:val="both"/>
        <w:rPr>
          <w:rFonts w:ascii="Gill Sans MT" w:hAnsi="Gill Sans MT"/>
        </w:rPr>
      </w:pPr>
      <w:r w:rsidRPr="001B5BF7">
        <w:rPr>
          <w:rFonts w:ascii="Gill Sans MT" w:hAnsi="Gill Sans MT"/>
        </w:rPr>
        <w:t>Promoting tourist areas</w:t>
      </w:r>
      <w:r>
        <w:rPr>
          <w:rFonts w:ascii="Gill Sans MT" w:hAnsi="Gill Sans MT"/>
        </w:rPr>
        <w:t xml:space="preserve">- 61% </w:t>
      </w:r>
      <w:r w:rsidRPr="00540587">
        <w:rPr>
          <w:rFonts w:ascii="Gill Sans MT" w:hAnsi="Gill Sans MT"/>
        </w:rPr>
        <w:t>rated this service as problematic or non-existent.</w:t>
      </w:r>
    </w:p>
    <w:p w:rsidR="003D0461" w:rsidRPr="001B5BF7" w:rsidRDefault="003D0461" w:rsidP="003D0461">
      <w:pPr>
        <w:pStyle w:val="ListParagraph"/>
        <w:numPr>
          <w:ilvl w:val="0"/>
          <w:numId w:val="13"/>
        </w:numPr>
        <w:spacing w:after="0"/>
        <w:jc w:val="both"/>
        <w:rPr>
          <w:rFonts w:ascii="Gill Sans MT" w:hAnsi="Gill Sans MT"/>
        </w:rPr>
      </w:pPr>
      <w:r w:rsidRPr="001B5BF7">
        <w:rPr>
          <w:rFonts w:ascii="Gill Sans MT" w:hAnsi="Gill Sans MT"/>
        </w:rPr>
        <w:t>Garbage collection</w:t>
      </w:r>
      <w:r>
        <w:rPr>
          <w:rFonts w:ascii="Gill Sans MT" w:hAnsi="Gill Sans MT"/>
        </w:rPr>
        <w:t xml:space="preserve">- 54% </w:t>
      </w:r>
      <w:r w:rsidRPr="00540587">
        <w:rPr>
          <w:rFonts w:ascii="Gill Sans MT" w:hAnsi="Gill Sans MT"/>
        </w:rPr>
        <w:t>rated this service as problematic or non-existent.</w:t>
      </w:r>
    </w:p>
    <w:p w:rsidR="003D0461" w:rsidRPr="001B5BF7" w:rsidRDefault="003D0461" w:rsidP="003D0461">
      <w:pPr>
        <w:pStyle w:val="ListParagraph"/>
        <w:numPr>
          <w:ilvl w:val="0"/>
          <w:numId w:val="13"/>
        </w:numPr>
        <w:spacing w:after="0"/>
        <w:jc w:val="both"/>
        <w:rPr>
          <w:rFonts w:ascii="Gill Sans MT" w:hAnsi="Gill Sans MT"/>
        </w:rPr>
      </w:pPr>
      <w:r w:rsidRPr="001B5BF7">
        <w:rPr>
          <w:rFonts w:ascii="Gill Sans MT" w:hAnsi="Gill Sans MT"/>
        </w:rPr>
        <w:t>Water</w:t>
      </w:r>
      <w:r>
        <w:rPr>
          <w:rFonts w:ascii="Gill Sans MT" w:hAnsi="Gill Sans MT"/>
        </w:rPr>
        <w:t xml:space="preserve">- 51% </w:t>
      </w:r>
      <w:r w:rsidRPr="00540587">
        <w:rPr>
          <w:rFonts w:ascii="Gill Sans MT" w:hAnsi="Gill Sans MT"/>
        </w:rPr>
        <w:t>rated this service as problematic or non-existent.</w:t>
      </w:r>
    </w:p>
    <w:p w:rsidR="003A5787" w:rsidRPr="00425E7A" w:rsidRDefault="003D0461" w:rsidP="00425E7A">
      <w:pPr>
        <w:pStyle w:val="ListParagraph"/>
        <w:numPr>
          <w:ilvl w:val="0"/>
          <w:numId w:val="13"/>
        </w:numPr>
        <w:spacing w:after="0"/>
        <w:jc w:val="both"/>
        <w:rPr>
          <w:rFonts w:ascii="Gill Sans MT" w:hAnsi="Gill Sans MT"/>
        </w:rPr>
      </w:pPr>
      <w:r w:rsidRPr="001B5BF7">
        <w:rPr>
          <w:rFonts w:ascii="Gill Sans MT" w:hAnsi="Gill Sans MT"/>
        </w:rPr>
        <w:t>Renewable energy</w:t>
      </w:r>
      <w:r>
        <w:rPr>
          <w:rFonts w:ascii="Gill Sans MT" w:hAnsi="Gill Sans MT"/>
        </w:rPr>
        <w:t xml:space="preserve">- 50% </w:t>
      </w:r>
      <w:r w:rsidRPr="00540587">
        <w:rPr>
          <w:rFonts w:ascii="Gill Sans MT" w:hAnsi="Gill Sans MT"/>
        </w:rPr>
        <w:t>rated this service as problematic or non-existent.</w:t>
      </w:r>
    </w:p>
    <w:p w:rsidR="00286711" w:rsidRPr="00286711" w:rsidRDefault="00286711" w:rsidP="00286711">
      <w:pPr>
        <w:spacing w:after="0" w:line="240" w:lineRule="auto"/>
        <w:jc w:val="both"/>
        <w:rPr>
          <w:rFonts w:ascii="Gill Sans MT" w:eastAsia="Times New Roman" w:hAnsi="Gill Sans MT"/>
          <w:color w:val="000000"/>
        </w:rPr>
      </w:pPr>
    </w:p>
    <w:p w:rsidR="00286711" w:rsidRDefault="00286711" w:rsidP="003D0461">
      <w:pPr>
        <w:pStyle w:val="ListParagraph"/>
        <w:numPr>
          <w:ilvl w:val="1"/>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rPr>
        <w:t xml:space="preserve">How reliable and safe is the infrastructure in </w:t>
      </w:r>
      <w:r w:rsidR="003D0461">
        <w:rPr>
          <w:rFonts w:ascii="Gill Sans MT" w:eastAsia="Times New Roman" w:hAnsi="Gill Sans MT"/>
          <w:color w:val="000000"/>
        </w:rPr>
        <w:t>Um El Guttain</w:t>
      </w:r>
      <w:r>
        <w:rPr>
          <w:rFonts w:ascii="Gill Sans MT" w:eastAsia="Times New Roman" w:hAnsi="Gill Sans MT"/>
          <w:color w:val="000000"/>
        </w:rPr>
        <w:t>?</w:t>
      </w:r>
    </w:p>
    <w:p w:rsidR="00286711" w:rsidRPr="003D1DD8" w:rsidRDefault="00286711" w:rsidP="0028671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eastAsia="Times New Roman" w:hAnsi="Gill Sans MT"/>
          <w:color w:val="000000"/>
          <w:u w:val="single"/>
        </w:rPr>
      </w:pPr>
      <w:r>
        <w:rPr>
          <w:rFonts w:ascii="Gill Sans MT" w:eastAsia="Times New Roman" w:hAnsi="Gill Sans MT"/>
          <w:color w:val="000000"/>
          <w:u w:val="single"/>
        </w:rPr>
        <w:t>Least reliable and safe forms of infrastructure</w:t>
      </w:r>
    </w:p>
    <w:p w:rsidR="003D0461" w:rsidRPr="00BB299B" w:rsidRDefault="003D0461" w:rsidP="003D0461">
      <w:pPr>
        <w:pStyle w:val="ListParagraph"/>
        <w:numPr>
          <w:ilvl w:val="0"/>
          <w:numId w:val="23"/>
        </w:numPr>
        <w:spacing w:after="0"/>
        <w:jc w:val="both"/>
        <w:rPr>
          <w:rFonts w:ascii="Gill Sans MT" w:hAnsi="Gill Sans MT"/>
        </w:rPr>
      </w:pPr>
      <w:r w:rsidRPr="00BB299B">
        <w:rPr>
          <w:rFonts w:ascii="Gill Sans MT" w:hAnsi="Gill Sans MT"/>
        </w:rPr>
        <w:t>Streets &amp; Sidewalks</w:t>
      </w:r>
      <w:r>
        <w:rPr>
          <w:rFonts w:ascii="Gill Sans MT" w:hAnsi="Gill Sans MT"/>
        </w:rPr>
        <w:t xml:space="preserve"> was reported unreliable by 40% of participants.</w:t>
      </w:r>
    </w:p>
    <w:p w:rsidR="003D0461" w:rsidRDefault="003D0461" w:rsidP="003D0461">
      <w:pPr>
        <w:pStyle w:val="ListParagraph"/>
        <w:numPr>
          <w:ilvl w:val="0"/>
          <w:numId w:val="23"/>
        </w:numPr>
        <w:spacing w:after="0"/>
        <w:jc w:val="both"/>
        <w:rPr>
          <w:rFonts w:ascii="Gill Sans MT" w:hAnsi="Gill Sans MT"/>
        </w:rPr>
      </w:pPr>
      <w:r>
        <w:rPr>
          <w:rFonts w:ascii="Gill Sans MT" w:hAnsi="Gill Sans MT"/>
        </w:rPr>
        <w:t xml:space="preserve">Streetlights was reported unreliable by 35% of participants. </w:t>
      </w:r>
    </w:p>
    <w:p w:rsidR="00413D3B" w:rsidRPr="00413D3B" w:rsidRDefault="00413D3B" w:rsidP="00413D3B">
      <w:pPr>
        <w:spacing w:after="0" w:line="240" w:lineRule="auto"/>
        <w:jc w:val="both"/>
        <w:rPr>
          <w:rFonts w:ascii="Gill Sans MT" w:eastAsia="Times New Roman" w:hAnsi="Gill Sans MT"/>
          <w:color w:val="000000"/>
        </w:rPr>
      </w:pPr>
    </w:p>
    <w:p w:rsidR="00BB7238" w:rsidRPr="00BB7238" w:rsidRDefault="00BB7238" w:rsidP="00BB7238">
      <w:pPr>
        <w:spacing w:before="240" w:after="0" w:line="240" w:lineRule="auto"/>
        <w:jc w:val="both"/>
        <w:rPr>
          <w:rFonts w:ascii="Gill Sans MT" w:eastAsia="Times New Roman" w:hAnsi="Gill Sans MT"/>
          <w:color w:val="000000"/>
        </w:rPr>
      </w:pPr>
    </w:p>
    <w:p w:rsidR="00EB7288" w:rsidRDefault="00EB7288"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643DA9" w:rsidRDefault="00643DA9" w:rsidP="00EB7288">
      <w:pPr>
        <w:spacing w:before="240" w:after="0" w:line="240" w:lineRule="auto"/>
        <w:jc w:val="both"/>
        <w:rPr>
          <w:rFonts w:ascii="Gill Sans MT" w:eastAsia="Times New Roman" w:hAnsi="Gill Sans MT"/>
          <w:color w:val="000000"/>
        </w:rPr>
      </w:pPr>
    </w:p>
    <w:p w:rsidR="00643DA9" w:rsidRDefault="00643DA9" w:rsidP="00EB7288">
      <w:pPr>
        <w:spacing w:before="240" w:after="0" w:line="240" w:lineRule="auto"/>
        <w:jc w:val="both"/>
        <w:rPr>
          <w:rFonts w:ascii="Gill Sans MT" w:eastAsia="Times New Roman" w:hAnsi="Gill Sans MT"/>
          <w:color w:val="000000"/>
        </w:rPr>
      </w:pPr>
    </w:p>
    <w:p w:rsidR="00643DA9" w:rsidRDefault="00643DA9" w:rsidP="00EB7288">
      <w:pPr>
        <w:spacing w:before="240" w:after="0" w:line="240" w:lineRule="auto"/>
        <w:jc w:val="both"/>
        <w:rPr>
          <w:rFonts w:ascii="Gill Sans MT" w:eastAsia="Times New Roman" w:hAnsi="Gill Sans MT"/>
          <w:color w:val="000000"/>
        </w:rPr>
      </w:pPr>
    </w:p>
    <w:p w:rsidR="00643DA9" w:rsidRDefault="00643DA9" w:rsidP="00EB7288">
      <w:pPr>
        <w:spacing w:before="240" w:after="0" w:line="240" w:lineRule="auto"/>
        <w:jc w:val="both"/>
        <w:rPr>
          <w:rFonts w:ascii="Gill Sans MT" w:eastAsia="Times New Roman" w:hAnsi="Gill Sans MT"/>
          <w:color w:val="000000"/>
        </w:rPr>
      </w:pPr>
    </w:p>
    <w:p w:rsidR="00643DA9" w:rsidRDefault="00643DA9" w:rsidP="00EB7288">
      <w:pPr>
        <w:spacing w:before="240" w:after="0" w:line="240" w:lineRule="auto"/>
        <w:jc w:val="both"/>
        <w:rPr>
          <w:rFonts w:ascii="Gill Sans MT" w:eastAsia="Times New Roman" w:hAnsi="Gill Sans MT"/>
          <w:color w:val="000000"/>
        </w:rPr>
      </w:pPr>
    </w:p>
    <w:p w:rsidR="00643DA9" w:rsidRDefault="00643DA9"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Default="004A2655" w:rsidP="00EB7288">
      <w:pPr>
        <w:spacing w:before="240" w:after="0" w:line="240" w:lineRule="auto"/>
        <w:jc w:val="both"/>
        <w:rPr>
          <w:rFonts w:ascii="Gill Sans MT" w:eastAsia="Times New Roman" w:hAnsi="Gill Sans MT"/>
          <w:color w:val="000000"/>
        </w:rPr>
      </w:pPr>
    </w:p>
    <w:p w:rsidR="004A2655" w:rsidRPr="00EB7288" w:rsidRDefault="004A2655" w:rsidP="00EB7288">
      <w:pPr>
        <w:spacing w:before="240" w:after="0" w:line="240" w:lineRule="auto"/>
        <w:jc w:val="both"/>
        <w:rPr>
          <w:rFonts w:ascii="Gill Sans MT" w:eastAsia="Times New Roman" w:hAnsi="Gill Sans MT"/>
          <w:color w:val="000000"/>
        </w:rPr>
      </w:pPr>
    </w:p>
    <w:p w:rsidR="000175B2" w:rsidRPr="00764B2E" w:rsidRDefault="005E2932" w:rsidP="00136CFB">
      <w:pPr>
        <w:pStyle w:val="Heading1"/>
        <w:numPr>
          <w:ilvl w:val="0"/>
          <w:numId w:val="4"/>
        </w:numPr>
        <w:pBdr>
          <w:bottom w:val="single" w:sz="12" w:space="1" w:color="auto"/>
        </w:pBdr>
        <w:rPr>
          <w:rFonts w:ascii="Gill Sans MT" w:eastAsia="Gill Sans" w:hAnsi="Gill Sans MT" w:cs="Simplified Arabic"/>
          <w:b/>
          <w:smallCaps/>
          <w:color w:val="002A6C"/>
          <w:sz w:val="36"/>
          <w:szCs w:val="36"/>
        </w:rPr>
      </w:pPr>
      <w:bookmarkStart w:id="13" w:name="_Toc51164567"/>
      <w:r w:rsidRPr="00764B2E">
        <w:rPr>
          <w:rFonts w:ascii="Gill Sans MT" w:eastAsia="Gill Sans" w:hAnsi="Gill Sans MT" w:cs="Simplified Arabic"/>
          <w:b/>
          <w:smallCaps/>
          <w:color w:val="002A6C"/>
          <w:sz w:val="36"/>
          <w:szCs w:val="36"/>
        </w:rPr>
        <w:lastRenderedPageBreak/>
        <w:t>Analysis Tables:</w:t>
      </w:r>
      <w:bookmarkEnd w:id="13"/>
    </w:p>
    <w:p w:rsidR="000175B2" w:rsidRDefault="005E2932" w:rsidP="00F8518E">
      <w:pPr>
        <w:pStyle w:val="Heading1"/>
        <w:ind w:left="360" w:firstLine="360"/>
        <w:rPr>
          <w:rFonts w:ascii="Gill Sans MT" w:eastAsia="Gill Sans" w:hAnsi="Gill Sans MT" w:cs="Simplified Arabic"/>
          <w:b/>
          <w:smallCaps/>
          <w:color w:val="C2113A"/>
          <w:sz w:val="28"/>
          <w:szCs w:val="28"/>
        </w:rPr>
      </w:pPr>
      <w:bookmarkStart w:id="14" w:name="_Toc51164568"/>
      <w:r w:rsidRPr="00764B2E">
        <w:rPr>
          <w:rFonts w:ascii="Gill Sans MT" w:eastAsia="Gill Sans" w:hAnsi="Gill Sans MT" w:cs="Simplified Arabic"/>
          <w:b/>
          <w:smallCaps/>
          <w:color w:val="C2113A"/>
          <w:sz w:val="28"/>
          <w:szCs w:val="28"/>
        </w:rPr>
        <w:t>Community Survey Analysis</w:t>
      </w:r>
      <w:bookmarkEnd w:id="14"/>
    </w:p>
    <w:p w:rsidR="00E87D3F" w:rsidRPr="0050654F" w:rsidRDefault="00E87D3F" w:rsidP="00E87D3F">
      <w:pPr>
        <w:pStyle w:val="Normalred"/>
        <w:rPr>
          <w:sz w:val="18"/>
          <w:szCs w:val="18"/>
        </w:rPr>
      </w:pPr>
    </w:p>
    <w:p w:rsidR="00E87D3F" w:rsidRPr="0050654F" w:rsidRDefault="00E87D3F" w:rsidP="00E87D3F">
      <w:pPr>
        <w:pStyle w:val="Normalred"/>
        <w:rPr>
          <w:szCs w:val="24"/>
        </w:rPr>
      </w:pPr>
      <w:r w:rsidRPr="0050654F">
        <w:rPr>
          <w:szCs w:val="24"/>
        </w:rPr>
        <w:t xml:space="preserve">Youth Development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100"/>
        <w:gridCol w:w="1172"/>
        <w:gridCol w:w="899"/>
        <w:gridCol w:w="1033"/>
        <w:gridCol w:w="1033"/>
      </w:tblGrid>
      <w:tr w:rsidR="00DD7044" w:rsidRPr="00CB2CB0" w:rsidTr="00DD7044">
        <w:trPr>
          <w:trHeight w:val="351"/>
        </w:trPr>
        <w:tc>
          <w:tcPr>
            <w:tcW w:w="9350" w:type="dxa"/>
            <w:gridSpan w:val="6"/>
            <w:shd w:val="clear" w:color="000000" w:fill="D9D9D9"/>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Q1: How would you rate the following youth outlets in your community?</w:t>
            </w:r>
          </w:p>
          <w:p w:rsidR="00645B0F" w:rsidRPr="00CB2CB0" w:rsidRDefault="00645B0F" w:rsidP="00645B0F">
            <w:pPr>
              <w:spacing w:after="0" w:line="240" w:lineRule="auto"/>
              <w:jc w:val="both"/>
              <w:rPr>
                <w:rFonts w:ascii="Gill Sans MT" w:eastAsia="Gill Sans" w:hAnsi="Gill Sans MT" w:cs="Simplified Arabic"/>
                <w:sz w:val="18"/>
                <w:szCs w:val="18"/>
                <w:u w:val="single"/>
              </w:rPr>
            </w:pPr>
          </w:p>
        </w:tc>
      </w:tr>
      <w:tr w:rsidR="00DD7044" w:rsidRPr="00CB2CB0" w:rsidTr="00DD7044">
        <w:trPr>
          <w:trHeight w:val="351"/>
        </w:trPr>
        <w:tc>
          <w:tcPr>
            <w:tcW w:w="4113" w:type="dxa"/>
            <w:shd w:val="clear" w:color="auto" w:fill="auto"/>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p>
        </w:tc>
        <w:tc>
          <w:tcPr>
            <w:tcW w:w="1100" w:type="dxa"/>
            <w:shd w:val="clear" w:color="auto" w:fill="auto"/>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Good</w:t>
            </w:r>
          </w:p>
        </w:tc>
        <w:tc>
          <w:tcPr>
            <w:tcW w:w="1172" w:type="dxa"/>
            <w:shd w:val="clear" w:color="auto" w:fill="auto"/>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Average</w:t>
            </w:r>
          </w:p>
        </w:tc>
        <w:tc>
          <w:tcPr>
            <w:tcW w:w="899" w:type="dxa"/>
            <w:shd w:val="clear" w:color="auto" w:fill="auto"/>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Bad</w:t>
            </w:r>
          </w:p>
        </w:tc>
        <w:tc>
          <w:tcPr>
            <w:tcW w:w="1033" w:type="dxa"/>
            <w:shd w:val="clear" w:color="auto" w:fill="auto"/>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Doesn't Exist</w:t>
            </w:r>
          </w:p>
        </w:tc>
        <w:tc>
          <w:tcPr>
            <w:tcW w:w="1033" w:type="dxa"/>
            <w:shd w:val="clear" w:color="auto" w:fill="auto"/>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I Don't Know</w:t>
            </w:r>
          </w:p>
        </w:tc>
      </w:tr>
      <w:tr w:rsidR="00263BE6" w:rsidRPr="00CB2CB0" w:rsidTr="00EC0C36">
        <w:trPr>
          <w:trHeight w:val="351"/>
        </w:trPr>
        <w:tc>
          <w:tcPr>
            <w:tcW w:w="4113" w:type="dxa"/>
            <w:shd w:val="clear" w:color="auto" w:fill="auto"/>
            <w:noWrap/>
            <w:hideMark/>
          </w:tcPr>
          <w:p w:rsidR="00263BE6" w:rsidRPr="00CB2CB0" w:rsidRDefault="00263BE6" w:rsidP="00263BE6">
            <w:pPr>
              <w:rPr>
                <w:sz w:val="18"/>
                <w:szCs w:val="18"/>
              </w:rPr>
            </w:pPr>
            <w:r w:rsidRPr="00CB2CB0">
              <w:rPr>
                <w:sz w:val="18"/>
                <w:szCs w:val="18"/>
              </w:rPr>
              <w:t>Artistic, musical and theatrical activities</w:t>
            </w:r>
          </w:p>
        </w:tc>
        <w:tc>
          <w:tcPr>
            <w:tcW w:w="1100" w:type="dxa"/>
            <w:shd w:val="clear" w:color="auto" w:fill="auto"/>
            <w:noWrap/>
            <w:hideMark/>
          </w:tcPr>
          <w:p w:rsidR="00263BE6" w:rsidRPr="00CB2CB0" w:rsidRDefault="00263BE6" w:rsidP="00263BE6">
            <w:pPr>
              <w:rPr>
                <w:sz w:val="18"/>
                <w:szCs w:val="18"/>
              </w:rPr>
            </w:pPr>
            <w:r w:rsidRPr="00CB2CB0">
              <w:rPr>
                <w:sz w:val="18"/>
                <w:szCs w:val="18"/>
              </w:rPr>
              <w:t>16</w:t>
            </w:r>
          </w:p>
        </w:tc>
        <w:tc>
          <w:tcPr>
            <w:tcW w:w="1172" w:type="dxa"/>
            <w:shd w:val="clear" w:color="auto" w:fill="auto"/>
            <w:noWrap/>
            <w:hideMark/>
          </w:tcPr>
          <w:p w:rsidR="00263BE6" w:rsidRPr="00CB2CB0" w:rsidRDefault="00263BE6" w:rsidP="00263BE6">
            <w:pPr>
              <w:rPr>
                <w:sz w:val="18"/>
                <w:szCs w:val="18"/>
              </w:rPr>
            </w:pPr>
            <w:r w:rsidRPr="00CB2CB0">
              <w:rPr>
                <w:sz w:val="18"/>
                <w:szCs w:val="18"/>
              </w:rPr>
              <w:t>26</w:t>
            </w:r>
          </w:p>
        </w:tc>
        <w:tc>
          <w:tcPr>
            <w:tcW w:w="899" w:type="dxa"/>
            <w:shd w:val="clear" w:color="auto" w:fill="auto"/>
            <w:noWrap/>
            <w:hideMark/>
          </w:tcPr>
          <w:p w:rsidR="00263BE6" w:rsidRPr="00CB2CB0" w:rsidRDefault="00263BE6" w:rsidP="00263BE6">
            <w:pPr>
              <w:rPr>
                <w:sz w:val="18"/>
                <w:szCs w:val="18"/>
              </w:rPr>
            </w:pPr>
            <w:r w:rsidRPr="00CB2CB0">
              <w:rPr>
                <w:sz w:val="18"/>
                <w:szCs w:val="18"/>
              </w:rPr>
              <w:t>26</w:t>
            </w:r>
          </w:p>
        </w:tc>
        <w:tc>
          <w:tcPr>
            <w:tcW w:w="1033" w:type="dxa"/>
            <w:shd w:val="clear" w:color="auto" w:fill="auto"/>
            <w:noWrap/>
            <w:hideMark/>
          </w:tcPr>
          <w:p w:rsidR="00263BE6" w:rsidRPr="00CB2CB0" w:rsidRDefault="00263BE6" w:rsidP="00263BE6">
            <w:pPr>
              <w:rPr>
                <w:sz w:val="18"/>
                <w:szCs w:val="18"/>
              </w:rPr>
            </w:pPr>
            <w:r w:rsidRPr="00CB2CB0">
              <w:rPr>
                <w:sz w:val="18"/>
                <w:szCs w:val="18"/>
              </w:rPr>
              <w:t>36</w:t>
            </w:r>
          </w:p>
        </w:tc>
        <w:tc>
          <w:tcPr>
            <w:tcW w:w="1033" w:type="dxa"/>
            <w:shd w:val="clear" w:color="auto" w:fill="auto"/>
            <w:noWrap/>
            <w:hideMark/>
          </w:tcPr>
          <w:p w:rsidR="00263BE6" w:rsidRPr="00CB2CB0" w:rsidRDefault="00263BE6" w:rsidP="00263BE6">
            <w:pPr>
              <w:rPr>
                <w:sz w:val="18"/>
                <w:szCs w:val="18"/>
              </w:rPr>
            </w:pPr>
            <w:r w:rsidRPr="00CB2CB0">
              <w:rPr>
                <w:sz w:val="18"/>
                <w:szCs w:val="18"/>
              </w:rPr>
              <w:t>15</w:t>
            </w:r>
          </w:p>
        </w:tc>
      </w:tr>
      <w:tr w:rsidR="00263BE6" w:rsidRPr="00CB2CB0" w:rsidTr="00EC0C36">
        <w:trPr>
          <w:trHeight w:val="351"/>
        </w:trPr>
        <w:tc>
          <w:tcPr>
            <w:tcW w:w="4113" w:type="dxa"/>
            <w:shd w:val="clear" w:color="auto" w:fill="auto"/>
            <w:noWrap/>
            <w:hideMark/>
          </w:tcPr>
          <w:p w:rsidR="00263BE6" w:rsidRPr="00CB2CB0" w:rsidRDefault="00263BE6" w:rsidP="00263BE6">
            <w:pPr>
              <w:rPr>
                <w:sz w:val="18"/>
                <w:szCs w:val="18"/>
              </w:rPr>
            </w:pPr>
            <w:r w:rsidRPr="00CB2CB0">
              <w:rPr>
                <w:sz w:val="18"/>
                <w:szCs w:val="18"/>
              </w:rPr>
              <w:t>Volunteering Opportunities</w:t>
            </w:r>
          </w:p>
        </w:tc>
        <w:tc>
          <w:tcPr>
            <w:tcW w:w="1100" w:type="dxa"/>
            <w:shd w:val="clear" w:color="auto" w:fill="auto"/>
            <w:noWrap/>
            <w:hideMark/>
          </w:tcPr>
          <w:p w:rsidR="00263BE6" w:rsidRPr="00CB2CB0" w:rsidRDefault="00263BE6" w:rsidP="00263BE6">
            <w:pPr>
              <w:rPr>
                <w:sz w:val="18"/>
                <w:szCs w:val="18"/>
              </w:rPr>
            </w:pPr>
            <w:r w:rsidRPr="00CB2CB0">
              <w:rPr>
                <w:sz w:val="18"/>
                <w:szCs w:val="18"/>
              </w:rPr>
              <w:t>27</w:t>
            </w:r>
          </w:p>
        </w:tc>
        <w:tc>
          <w:tcPr>
            <w:tcW w:w="1172" w:type="dxa"/>
            <w:shd w:val="clear" w:color="auto" w:fill="auto"/>
            <w:noWrap/>
            <w:hideMark/>
          </w:tcPr>
          <w:p w:rsidR="00263BE6" w:rsidRPr="00CB2CB0" w:rsidRDefault="00263BE6" w:rsidP="00263BE6">
            <w:pPr>
              <w:rPr>
                <w:sz w:val="18"/>
                <w:szCs w:val="18"/>
              </w:rPr>
            </w:pPr>
            <w:r w:rsidRPr="00CB2CB0">
              <w:rPr>
                <w:sz w:val="18"/>
                <w:szCs w:val="18"/>
              </w:rPr>
              <w:t>40</w:t>
            </w:r>
          </w:p>
        </w:tc>
        <w:tc>
          <w:tcPr>
            <w:tcW w:w="899" w:type="dxa"/>
            <w:shd w:val="clear" w:color="auto" w:fill="auto"/>
            <w:noWrap/>
            <w:hideMark/>
          </w:tcPr>
          <w:p w:rsidR="00263BE6" w:rsidRPr="00CB2CB0" w:rsidRDefault="00263BE6" w:rsidP="00263BE6">
            <w:pPr>
              <w:rPr>
                <w:sz w:val="18"/>
                <w:szCs w:val="18"/>
              </w:rPr>
            </w:pPr>
            <w:r w:rsidRPr="00CB2CB0">
              <w:rPr>
                <w:sz w:val="18"/>
                <w:szCs w:val="18"/>
              </w:rPr>
              <w:t>28</w:t>
            </w:r>
          </w:p>
        </w:tc>
        <w:tc>
          <w:tcPr>
            <w:tcW w:w="1033" w:type="dxa"/>
            <w:shd w:val="clear" w:color="auto" w:fill="auto"/>
            <w:noWrap/>
            <w:hideMark/>
          </w:tcPr>
          <w:p w:rsidR="00263BE6" w:rsidRPr="00CB2CB0" w:rsidRDefault="00263BE6" w:rsidP="00263BE6">
            <w:pPr>
              <w:rPr>
                <w:sz w:val="18"/>
                <w:szCs w:val="18"/>
              </w:rPr>
            </w:pPr>
            <w:r w:rsidRPr="00CB2CB0">
              <w:rPr>
                <w:sz w:val="18"/>
                <w:szCs w:val="18"/>
              </w:rPr>
              <w:t>11</w:t>
            </w:r>
          </w:p>
        </w:tc>
        <w:tc>
          <w:tcPr>
            <w:tcW w:w="1033" w:type="dxa"/>
            <w:shd w:val="clear" w:color="auto" w:fill="auto"/>
            <w:noWrap/>
            <w:hideMark/>
          </w:tcPr>
          <w:p w:rsidR="00263BE6" w:rsidRPr="00CB2CB0" w:rsidRDefault="00263BE6" w:rsidP="00263BE6">
            <w:pPr>
              <w:rPr>
                <w:sz w:val="18"/>
                <w:szCs w:val="18"/>
              </w:rPr>
            </w:pPr>
            <w:r w:rsidRPr="00CB2CB0">
              <w:rPr>
                <w:sz w:val="18"/>
                <w:szCs w:val="18"/>
              </w:rPr>
              <w:t>13</w:t>
            </w:r>
          </w:p>
        </w:tc>
      </w:tr>
      <w:tr w:rsidR="00263BE6" w:rsidRPr="00CB2CB0" w:rsidTr="00EC0C36">
        <w:trPr>
          <w:trHeight w:val="351"/>
        </w:trPr>
        <w:tc>
          <w:tcPr>
            <w:tcW w:w="4113" w:type="dxa"/>
            <w:shd w:val="clear" w:color="auto" w:fill="auto"/>
            <w:noWrap/>
            <w:hideMark/>
          </w:tcPr>
          <w:p w:rsidR="00263BE6" w:rsidRPr="00CB2CB0" w:rsidRDefault="00263BE6" w:rsidP="00263BE6">
            <w:pPr>
              <w:rPr>
                <w:sz w:val="18"/>
                <w:szCs w:val="18"/>
              </w:rPr>
            </w:pPr>
            <w:r w:rsidRPr="00CB2CB0">
              <w:rPr>
                <w:sz w:val="18"/>
                <w:szCs w:val="18"/>
              </w:rPr>
              <w:t xml:space="preserve"> Entertainment (movie theater, public parks, café, internet café)</w:t>
            </w:r>
          </w:p>
        </w:tc>
        <w:tc>
          <w:tcPr>
            <w:tcW w:w="1100" w:type="dxa"/>
            <w:shd w:val="clear" w:color="auto" w:fill="auto"/>
            <w:noWrap/>
            <w:hideMark/>
          </w:tcPr>
          <w:p w:rsidR="00263BE6" w:rsidRPr="00CB2CB0" w:rsidRDefault="00263BE6" w:rsidP="00263BE6">
            <w:pPr>
              <w:rPr>
                <w:sz w:val="18"/>
                <w:szCs w:val="18"/>
              </w:rPr>
            </w:pPr>
            <w:r w:rsidRPr="00CB2CB0">
              <w:rPr>
                <w:sz w:val="18"/>
                <w:szCs w:val="18"/>
              </w:rPr>
              <w:t>20</w:t>
            </w:r>
          </w:p>
        </w:tc>
        <w:tc>
          <w:tcPr>
            <w:tcW w:w="1172" w:type="dxa"/>
            <w:shd w:val="clear" w:color="auto" w:fill="auto"/>
            <w:noWrap/>
            <w:hideMark/>
          </w:tcPr>
          <w:p w:rsidR="00263BE6" w:rsidRPr="00CB2CB0" w:rsidRDefault="00263BE6" w:rsidP="00263BE6">
            <w:pPr>
              <w:rPr>
                <w:sz w:val="18"/>
                <w:szCs w:val="18"/>
              </w:rPr>
            </w:pPr>
            <w:r w:rsidRPr="00CB2CB0">
              <w:rPr>
                <w:sz w:val="18"/>
                <w:szCs w:val="18"/>
              </w:rPr>
              <w:t>29</w:t>
            </w:r>
          </w:p>
        </w:tc>
        <w:tc>
          <w:tcPr>
            <w:tcW w:w="899" w:type="dxa"/>
            <w:shd w:val="clear" w:color="auto" w:fill="auto"/>
            <w:noWrap/>
            <w:hideMark/>
          </w:tcPr>
          <w:p w:rsidR="00263BE6" w:rsidRPr="00CB2CB0" w:rsidRDefault="00263BE6" w:rsidP="00263BE6">
            <w:pPr>
              <w:rPr>
                <w:sz w:val="18"/>
                <w:szCs w:val="18"/>
              </w:rPr>
            </w:pPr>
            <w:r w:rsidRPr="00CB2CB0">
              <w:rPr>
                <w:sz w:val="18"/>
                <w:szCs w:val="18"/>
              </w:rPr>
              <w:t>33</w:t>
            </w:r>
          </w:p>
        </w:tc>
        <w:tc>
          <w:tcPr>
            <w:tcW w:w="1033" w:type="dxa"/>
            <w:shd w:val="clear" w:color="auto" w:fill="auto"/>
            <w:noWrap/>
            <w:hideMark/>
          </w:tcPr>
          <w:p w:rsidR="00263BE6" w:rsidRPr="00CB2CB0" w:rsidRDefault="00263BE6" w:rsidP="00263BE6">
            <w:pPr>
              <w:rPr>
                <w:sz w:val="18"/>
                <w:szCs w:val="18"/>
              </w:rPr>
            </w:pPr>
            <w:r w:rsidRPr="00CB2CB0">
              <w:rPr>
                <w:sz w:val="18"/>
                <w:szCs w:val="18"/>
              </w:rPr>
              <w:t>33</w:t>
            </w:r>
          </w:p>
        </w:tc>
        <w:tc>
          <w:tcPr>
            <w:tcW w:w="1033" w:type="dxa"/>
            <w:shd w:val="clear" w:color="auto" w:fill="auto"/>
            <w:noWrap/>
            <w:hideMark/>
          </w:tcPr>
          <w:p w:rsidR="00263BE6" w:rsidRPr="00CB2CB0" w:rsidRDefault="00263BE6" w:rsidP="00263BE6">
            <w:pPr>
              <w:rPr>
                <w:sz w:val="18"/>
                <w:szCs w:val="18"/>
              </w:rPr>
            </w:pPr>
            <w:r w:rsidRPr="00CB2CB0">
              <w:rPr>
                <w:sz w:val="18"/>
                <w:szCs w:val="18"/>
              </w:rPr>
              <w:t>4</w:t>
            </w:r>
          </w:p>
        </w:tc>
      </w:tr>
      <w:tr w:rsidR="00263BE6" w:rsidRPr="00CB2CB0" w:rsidTr="00EC0C36">
        <w:trPr>
          <w:trHeight w:val="351"/>
        </w:trPr>
        <w:tc>
          <w:tcPr>
            <w:tcW w:w="4113" w:type="dxa"/>
            <w:shd w:val="clear" w:color="auto" w:fill="auto"/>
            <w:noWrap/>
            <w:hideMark/>
          </w:tcPr>
          <w:p w:rsidR="00263BE6" w:rsidRPr="00CB2CB0" w:rsidRDefault="00263BE6" w:rsidP="00263BE6">
            <w:pPr>
              <w:rPr>
                <w:sz w:val="18"/>
                <w:szCs w:val="18"/>
              </w:rPr>
            </w:pPr>
            <w:r w:rsidRPr="00CB2CB0">
              <w:rPr>
                <w:sz w:val="18"/>
                <w:szCs w:val="18"/>
              </w:rPr>
              <w:t>Organized activities</w:t>
            </w:r>
          </w:p>
        </w:tc>
        <w:tc>
          <w:tcPr>
            <w:tcW w:w="1100" w:type="dxa"/>
            <w:shd w:val="clear" w:color="auto" w:fill="auto"/>
            <w:noWrap/>
            <w:hideMark/>
          </w:tcPr>
          <w:p w:rsidR="00263BE6" w:rsidRPr="00CB2CB0" w:rsidRDefault="00263BE6" w:rsidP="00263BE6">
            <w:pPr>
              <w:rPr>
                <w:sz w:val="18"/>
                <w:szCs w:val="18"/>
              </w:rPr>
            </w:pPr>
            <w:r w:rsidRPr="00CB2CB0">
              <w:rPr>
                <w:sz w:val="18"/>
                <w:szCs w:val="18"/>
              </w:rPr>
              <w:t>22</w:t>
            </w:r>
          </w:p>
        </w:tc>
        <w:tc>
          <w:tcPr>
            <w:tcW w:w="1172" w:type="dxa"/>
            <w:shd w:val="clear" w:color="auto" w:fill="auto"/>
            <w:noWrap/>
            <w:hideMark/>
          </w:tcPr>
          <w:p w:rsidR="00263BE6" w:rsidRPr="00CB2CB0" w:rsidRDefault="00263BE6" w:rsidP="00263BE6">
            <w:pPr>
              <w:rPr>
                <w:sz w:val="18"/>
                <w:szCs w:val="18"/>
              </w:rPr>
            </w:pPr>
            <w:r w:rsidRPr="00CB2CB0">
              <w:rPr>
                <w:sz w:val="18"/>
                <w:szCs w:val="18"/>
              </w:rPr>
              <w:t>42</w:t>
            </w:r>
          </w:p>
        </w:tc>
        <w:tc>
          <w:tcPr>
            <w:tcW w:w="899" w:type="dxa"/>
            <w:shd w:val="clear" w:color="auto" w:fill="auto"/>
            <w:noWrap/>
            <w:hideMark/>
          </w:tcPr>
          <w:p w:rsidR="00263BE6" w:rsidRPr="00CB2CB0" w:rsidRDefault="00263BE6" w:rsidP="00263BE6">
            <w:pPr>
              <w:rPr>
                <w:sz w:val="18"/>
                <w:szCs w:val="18"/>
              </w:rPr>
            </w:pPr>
            <w:r w:rsidRPr="00CB2CB0">
              <w:rPr>
                <w:sz w:val="18"/>
                <w:szCs w:val="18"/>
              </w:rPr>
              <w:t>23</w:t>
            </w:r>
          </w:p>
        </w:tc>
        <w:tc>
          <w:tcPr>
            <w:tcW w:w="1033" w:type="dxa"/>
            <w:shd w:val="clear" w:color="auto" w:fill="auto"/>
            <w:noWrap/>
            <w:hideMark/>
          </w:tcPr>
          <w:p w:rsidR="00263BE6" w:rsidRPr="00CB2CB0" w:rsidRDefault="00263BE6" w:rsidP="00263BE6">
            <w:pPr>
              <w:rPr>
                <w:sz w:val="18"/>
                <w:szCs w:val="18"/>
              </w:rPr>
            </w:pPr>
            <w:r w:rsidRPr="00CB2CB0">
              <w:rPr>
                <w:sz w:val="18"/>
                <w:szCs w:val="18"/>
              </w:rPr>
              <w:t>18</w:t>
            </w:r>
          </w:p>
        </w:tc>
        <w:tc>
          <w:tcPr>
            <w:tcW w:w="1033" w:type="dxa"/>
            <w:shd w:val="clear" w:color="auto" w:fill="auto"/>
            <w:noWrap/>
            <w:hideMark/>
          </w:tcPr>
          <w:p w:rsidR="00263BE6" w:rsidRPr="00CB2CB0" w:rsidRDefault="00263BE6" w:rsidP="00263BE6">
            <w:pPr>
              <w:rPr>
                <w:sz w:val="18"/>
                <w:szCs w:val="18"/>
              </w:rPr>
            </w:pPr>
            <w:r w:rsidRPr="00CB2CB0">
              <w:rPr>
                <w:sz w:val="18"/>
                <w:szCs w:val="18"/>
              </w:rPr>
              <w:t>14</w:t>
            </w:r>
          </w:p>
        </w:tc>
      </w:tr>
      <w:tr w:rsidR="00263BE6" w:rsidRPr="00CB2CB0" w:rsidTr="00EC0C36">
        <w:trPr>
          <w:trHeight w:val="351"/>
        </w:trPr>
        <w:tc>
          <w:tcPr>
            <w:tcW w:w="4113" w:type="dxa"/>
            <w:shd w:val="clear" w:color="auto" w:fill="auto"/>
            <w:noWrap/>
            <w:hideMark/>
          </w:tcPr>
          <w:p w:rsidR="00263BE6" w:rsidRPr="00CB2CB0" w:rsidRDefault="00263BE6" w:rsidP="00263BE6">
            <w:pPr>
              <w:rPr>
                <w:sz w:val="18"/>
                <w:szCs w:val="18"/>
              </w:rPr>
            </w:pPr>
            <w:r w:rsidRPr="00CB2CB0">
              <w:rPr>
                <w:sz w:val="18"/>
                <w:szCs w:val="18"/>
              </w:rPr>
              <w:t>Spaces for youth to gather</w:t>
            </w:r>
          </w:p>
        </w:tc>
        <w:tc>
          <w:tcPr>
            <w:tcW w:w="1100" w:type="dxa"/>
            <w:shd w:val="clear" w:color="auto" w:fill="auto"/>
            <w:noWrap/>
            <w:hideMark/>
          </w:tcPr>
          <w:p w:rsidR="00263BE6" w:rsidRPr="00CB2CB0" w:rsidRDefault="00263BE6" w:rsidP="00263BE6">
            <w:pPr>
              <w:rPr>
                <w:sz w:val="18"/>
                <w:szCs w:val="18"/>
              </w:rPr>
            </w:pPr>
            <w:r w:rsidRPr="00CB2CB0">
              <w:rPr>
                <w:sz w:val="18"/>
                <w:szCs w:val="18"/>
              </w:rPr>
              <w:t>21</w:t>
            </w:r>
          </w:p>
        </w:tc>
        <w:tc>
          <w:tcPr>
            <w:tcW w:w="1172" w:type="dxa"/>
            <w:shd w:val="clear" w:color="auto" w:fill="auto"/>
            <w:noWrap/>
            <w:hideMark/>
          </w:tcPr>
          <w:p w:rsidR="00263BE6" w:rsidRPr="00CB2CB0" w:rsidRDefault="00263BE6" w:rsidP="00263BE6">
            <w:pPr>
              <w:rPr>
                <w:sz w:val="18"/>
                <w:szCs w:val="18"/>
              </w:rPr>
            </w:pPr>
            <w:r w:rsidRPr="00CB2CB0">
              <w:rPr>
                <w:sz w:val="18"/>
                <w:szCs w:val="18"/>
              </w:rPr>
              <w:t>22</w:t>
            </w:r>
          </w:p>
        </w:tc>
        <w:tc>
          <w:tcPr>
            <w:tcW w:w="899" w:type="dxa"/>
            <w:shd w:val="clear" w:color="auto" w:fill="auto"/>
            <w:noWrap/>
            <w:hideMark/>
          </w:tcPr>
          <w:p w:rsidR="00263BE6" w:rsidRPr="00CB2CB0" w:rsidRDefault="00263BE6" w:rsidP="00263BE6">
            <w:pPr>
              <w:rPr>
                <w:sz w:val="18"/>
                <w:szCs w:val="18"/>
              </w:rPr>
            </w:pPr>
            <w:r w:rsidRPr="00CB2CB0">
              <w:rPr>
                <w:sz w:val="18"/>
                <w:szCs w:val="18"/>
              </w:rPr>
              <w:t>28</w:t>
            </w:r>
          </w:p>
        </w:tc>
        <w:tc>
          <w:tcPr>
            <w:tcW w:w="1033" w:type="dxa"/>
            <w:shd w:val="clear" w:color="auto" w:fill="auto"/>
            <w:noWrap/>
            <w:hideMark/>
          </w:tcPr>
          <w:p w:rsidR="00263BE6" w:rsidRPr="00CB2CB0" w:rsidRDefault="00263BE6" w:rsidP="00263BE6">
            <w:pPr>
              <w:rPr>
                <w:sz w:val="18"/>
                <w:szCs w:val="18"/>
              </w:rPr>
            </w:pPr>
            <w:r w:rsidRPr="00CB2CB0">
              <w:rPr>
                <w:sz w:val="18"/>
                <w:szCs w:val="18"/>
              </w:rPr>
              <w:t>39</w:t>
            </w:r>
          </w:p>
        </w:tc>
        <w:tc>
          <w:tcPr>
            <w:tcW w:w="1033" w:type="dxa"/>
            <w:shd w:val="clear" w:color="auto" w:fill="auto"/>
            <w:noWrap/>
            <w:hideMark/>
          </w:tcPr>
          <w:p w:rsidR="00263BE6" w:rsidRPr="00CB2CB0" w:rsidRDefault="00263BE6" w:rsidP="00263BE6">
            <w:pPr>
              <w:rPr>
                <w:sz w:val="18"/>
                <w:szCs w:val="18"/>
              </w:rPr>
            </w:pPr>
            <w:r w:rsidRPr="00CB2CB0">
              <w:rPr>
                <w:sz w:val="18"/>
                <w:szCs w:val="18"/>
              </w:rPr>
              <w:t>9</w:t>
            </w:r>
          </w:p>
        </w:tc>
      </w:tr>
      <w:tr w:rsidR="00263BE6" w:rsidRPr="00CB2CB0" w:rsidTr="00EC0C36">
        <w:trPr>
          <w:trHeight w:val="322"/>
        </w:trPr>
        <w:tc>
          <w:tcPr>
            <w:tcW w:w="4113" w:type="dxa"/>
            <w:shd w:val="clear" w:color="auto" w:fill="auto"/>
            <w:noWrap/>
            <w:hideMark/>
          </w:tcPr>
          <w:p w:rsidR="00263BE6" w:rsidRPr="00CB2CB0" w:rsidRDefault="00263BE6" w:rsidP="00263BE6">
            <w:pPr>
              <w:rPr>
                <w:sz w:val="18"/>
                <w:szCs w:val="18"/>
              </w:rPr>
            </w:pPr>
            <w:r w:rsidRPr="00CB2CB0">
              <w:rPr>
                <w:sz w:val="18"/>
                <w:szCs w:val="18"/>
              </w:rPr>
              <w:t>Library</w:t>
            </w:r>
          </w:p>
        </w:tc>
        <w:tc>
          <w:tcPr>
            <w:tcW w:w="1100" w:type="dxa"/>
            <w:shd w:val="clear" w:color="auto" w:fill="auto"/>
            <w:noWrap/>
            <w:hideMark/>
          </w:tcPr>
          <w:p w:rsidR="00263BE6" w:rsidRPr="00CB2CB0" w:rsidRDefault="00263BE6" w:rsidP="00263BE6">
            <w:pPr>
              <w:rPr>
                <w:sz w:val="18"/>
                <w:szCs w:val="18"/>
              </w:rPr>
            </w:pPr>
            <w:r w:rsidRPr="00CB2CB0">
              <w:rPr>
                <w:sz w:val="18"/>
                <w:szCs w:val="18"/>
              </w:rPr>
              <w:t>21</w:t>
            </w:r>
          </w:p>
        </w:tc>
        <w:tc>
          <w:tcPr>
            <w:tcW w:w="1172" w:type="dxa"/>
            <w:shd w:val="clear" w:color="auto" w:fill="auto"/>
            <w:noWrap/>
            <w:hideMark/>
          </w:tcPr>
          <w:p w:rsidR="00263BE6" w:rsidRPr="00CB2CB0" w:rsidRDefault="00263BE6" w:rsidP="00263BE6">
            <w:pPr>
              <w:rPr>
                <w:sz w:val="18"/>
                <w:szCs w:val="18"/>
              </w:rPr>
            </w:pPr>
            <w:r w:rsidRPr="00CB2CB0">
              <w:rPr>
                <w:sz w:val="18"/>
                <w:szCs w:val="18"/>
              </w:rPr>
              <w:t>26</w:t>
            </w:r>
          </w:p>
        </w:tc>
        <w:tc>
          <w:tcPr>
            <w:tcW w:w="899" w:type="dxa"/>
            <w:shd w:val="clear" w:color="auto" w:fill="auto"/>
            <w:noWrap/>
            <w:hideMark/>
          </w:tcPr>
          <w:p w:rsidR="00263BE6" w:rsidRPr="00CB2CB0" w:rsidRDefault="00263BE6" w:rsidP="00263BE6">
            <w:pPr>
              <w:rPr>
                <w:sz w:val="18"/>
                <w:szCs w:val="18"/>
              </w:rPr>
            </w:pPr>
            <w:r w:rsidRPr="00CB2CB0">
              <w:rPr>
                <w:sz w:val="18"/>
                <w:szCs w:val="18"/>
              </w:rPr>
              <w:t>30</w:t>
            </w:r>
          </w:p>
        </w:tc>
        <w:tc>
          <w:tcPr>
            <w:tcW w:w="1033" w:type="dxa"/>
            <w:shd w:val="clear" w:color="auto" w:fill="auto"/>
            <w:noWrap/>
            <w:hideMark/>
          </w:tcPr>
          <w:p w:rsidR="00263BE6" w:rsidRPr="00CB2CB0" w:rsidRDefault="00263BE6" w:rsidP="00263BE6">
            <w:pPr>
              <w:rPr>
                <w:sz w:val="18"/>
                <w:szCs w:val="18"/>
              </w:rPr>
            </w:pPr>
            <w:r w:rsidRPr="00CB2CB0">
              <w:rPr>
                <w:sz w:val="18"/>
                <w:szCs w:val="18"/>
              </w:rPr>
              <w:t>38</w:t>
            </w:r>
          </w:p>
        </w:tc>
        <w:tc>
          <w:tcPr>
            <w:tcW w:w="1033" w:type="dxa"/>
            <w:shd w:val="clear" w:color="auto" w:fill="auto"/>
            <w:noWrap/>
            <w:hideMark/>
          </w:tcPr>
          <w:p w:rsidR="00263BE6" w:rsidRPr="00CB2CB0" w:rsidRDefault="00263BE6" w:rsidP="00263BE6">
            <w:pPr>
              <w:rPr>
                <w:sz w:val="18"/>
                <w:szCs w:val="18"/>
              </w:rPr>
            </w:pPr>
            <w:r w:rsidRPr="00CB2CB0">
              <w:rPr>
                <w:sz w:val="18"/>
                <w:szCs w:val="18"/>
              </w:rPr>
              <w:t>4</w:t>
            </w:r>
          </w:p>
        </w:tc>
      </w:tr>
      <w:tr w:rsidR="00263BE6" w:rsidRPr="00CB2CB0" w:rsidTr="00EC0C36">
        <w:trPr>
          <w:trHeight w:val="351"/>
        </w:trPr>
        <w:tc>
          <w:tcPr>
            <w:tcW w:w="4113" w:type="dxa"/>
            <w:shd w:val="clear" w:color="auto" w:fill="auto"/>
            <w:noWrap/>
            <w:hideMark/>
          </w:tcPr>
          <w:p w:rsidR="00263BE6" w:rsidRPr="00CB2CB0" w:rsidRDefault="00263BE6" w:rsidP="00263BE6">
            <w:pPr>
              <w:rPr>
                <w:sz w:val="18"/>
                <w:szCs w:val="18"/>
              </w:rPr>
            </w:pPr>
            <w:r w:rsidRPr="00CB2CB0">
              <w:rPr>
                <w:sz w:val="18"/>
                <w:szCs w:val="18"/>
              </w:rPr>
              <w:t>Youth Clubs</w:t>
            </w:r>
          </w:p>
        </w:tc>
        <w:tc>
          <w:tcPr>
            <w:tcW w:w="1100" w:type="dxa"/>
            <w:shd w:val="clear" w:color="auto" w:fill="auto"/>
            <w:noWrap/>
            <w:hideMark/>
          </w:tcPr>
          <w:p w:rsidR="00263BE6" w:rsidRPr="00CB2CB0" w:rsidRDefault="00263BE6" w:rsidP="00263BE6">
            <w:pPr>
              <w:rPr>
                <w:sz w:val="18"/>
                <w:szCs w:val="18"/>
              </w:rPr>
            </w:pPr>
            <w:r w:rsidRPr="00CB2CB0">
              <w:rPr>
                <w:sz w:val="18"/>
                <w:szCs w:val="18"/>
              </w:rPr>
              <w:t>46</w:t>
            </w:r>
          </w:p>
        </w:tc>
        <w:tc>
          <w:tcPr>
            <w:tcW w:w="1172" w:type="dxa"/>
            <w:shd w:val="clear" w:color="auto" w:fill="auto"/>
            <w:noWrap/>
            <w:hideMark/>
          </w:tcPr>
          <w:p w:rsidR="00263BE6" w:rsidRPr="00CB2CB0" w:rsidRDefault="00263BE6" w:rsidP="00263BE6">
            <w:pPr>
              <w:rPr>
                <w:sz w:val="18"/>
                <w:szCs w:val="18"/>
              </w:rPr>
            </w:pPr>
            <w:r w:rsidRPr="00CB2CB0">
              <w:rPr>
                <w:sz w:val="18"/>
                <w:szCs w:val="18"/>
              </w:rPr>
              <w:t>40</w:t>
            </w:r>
          </w:p>
        </w:tc>
        <w:tc>
          <w:tcPr>
            <w:tcW w:w="899" w:type="dxa"/>
            <w:shd w:val="clear" w:color="auto" w:fill="auto"/>
            <w:noWrap/>
            <w:hideMark/>
          </w:tcPr>
          <w:p w:rsidR="00263BE6" w:rsidRPr="00CB2CB0" w:rsidRDefault="00263BE6" w:rsidP="00263BE6">
            <w:pPr>
              <w:rPr>
                <w:sz w:val="18"/>
                <w:szCs w:val="18"/>
              </w:rPr>
            </w:pPr>
            <w:r w:rsidRPr="00CB2CB0">
              <w:rPr>
                <w:sz w:val="18"/>
                <w:szCs w:val="18"/>
              </w:rPr>
              <w:t>19</w:t>
            </w:r>
          </w:p>
        </w:tc>
        <w:tc>
          <w:tcPr>
            <w:tcW w:w="1033" w:type="dxa"/>
            <w:shd w:val="clear" w:color="auto" w:fill="auto"/>
            <w:noWrap/>
            <w:hideMark/>
          </w:tcPr>
          <w:p w:rsidR="00263BE6" w:rsidRPr="00CB2CB0" w:rsidRDefault="00263BE6" w:rsidP="00263BE6">
            <w:pPr>
              <w:rPr>
                <w:sz w:val="18"/>
                <w:szCs w:val="18"/>
              </w:rPr>
            </w:pPr>
            <w:r w:rsidRPr="00CB2CB0">
              <w:rPr>
                <w:sz w:val="18"/>
                <w:szCs w:val="18"/>
              </w:rPr>
              <w:t>8</w:t>
            </w:r>
          </w:p>
        </w:tc>
        <w:tc>
          <w:tcPr>
            <w:tcW w:w="1033" w:type="dxa"/>
            <w:shd w:val="clear" w:color="auto" w:fill="auto"/>
            <w:noWrap/>
            <w:hideMark/>
          </w:tcPr>
          <w:p w:rsidR="00263BE6" w:rsidRPr="00CB2CB0" w:rsidRDefault="00263BE6" w:rsidP="00263BE6">
            <w:pPr>
              <w:rPr>
                <w:sz w:val="18"/>
                <w:szCs w:val="18"/>
              </w:rPr>
            </w:pPr>
            <w:r w:rsidRPr="00CB2CB0">
              <w:rPr>
                <w:sz w:val="18"/>
                <w:szCs w:val="18"/>
              </w:rPr>
              <w:t>6</w:t>
            </w:r>
          </w:p>
        </w:tc>
      </w:tr>
      <w:tr w:rsidR="00263BE6" w:rsidRPr="00CB2CB0" w:rsidTr="00EC0C36">
        <w:trPr>
          <w:trHeight w:val="351"/>
        </w:trPr>
        <w:tc>
          <w:tcPr>
            <w:tcW w:w="4113" w:type="dxa"/>
            <w:shd w:val="clear" w:color="auto" w:fill="auto"/>
            <w:noWrap/>
            <w:hideMark/>
          </w:tcPr>
          <w:p w:rsidR="00263BE6" w:rsidRPr="00CB2CB0" w:rsidRDefault="00263BE6" w:rsidP="00263BE6">
            <w:pPr>
              <w:rPr>
                <w:sz w:val="18"/>
                <w:szCs w:val="18"/>
              </w:rPr>
            </w:pPr>
            <w:r w:rsidRPr="00CB2CB0">
              <w:rPr>
                <w:sz w:val="18"/>
                <w:szCs w:val="18"/>
              </w:rPr>
              <w:t>Sports</w:t>
            </w:r>
          </w:p>
        </w:tc>
        <w:tc>
          <w:tcPr>
            <w:tcW w:w="1100" w:type="dxa"/>
            <w:shd w:val="clear" w:color="auto" w:fill="auto"/>
            <w:noWrap/>
            <w:hideMark/>
          </w:tcPr>
          <w:p w:rsidR="00263BE6" w:rsidRPr="00CB2CB0" w:rsidRDefault="00263BE6" w:rsidP="00263BE6">
            <w:pPr>
              <w:rPr>
                <w:sz w:val="18"/>
                <w:szCs w:val="18"/>
              </w:rPr>
            </w:pPr>
            <w:r w:rsidRPr="00CB2CB0">
              <w:rPr>
                <w:sz w:val="18"/>
                <w:szCs w:val="18"/>
              </w:rPr>
              <w:t>59</w:t>
            </w:r>
          </w:p>
        </w:tc>
        <w:tc>
          <w:tcPr>
            <w:tcW w:w="1172" w:type="dxa"/>
            <w:shd w:val="clear" w:color="auto" w:fill="auto"/>
            <w:noWrap/>
            <w:hideMark/>
          </w:tcPr>
          <w:p w:rsidR="00263BE6" w:rsidRPr="00CB2CB0" w:rsidRDefault="00263BE6" w:rsidP="00263BE6">
            <w:pPr>
              <w:rPr>
                <w:sz w:val="18"/>
                <w:szCs w:val="18"/>
              </w:rPr>
            </w:pPr>
            <w:r w:rsidRPr="00CB2CB0">
              <w:rPr>
                <w:sz w:val="18"/>
                <w:szCs w:val="18"/>
              </w:rPr>
              <w:t>30</w:t>
            </w:r>
          </w:p>
        </w:tc>
        <w:tc>
          <w:tcPr>
            <w:tcW w:w="899" w:type="dxa"/>
            <w:shd w:val="clear" w:color="auto" w:fill="auto"/>
            <w:noWrap/>
            <w:hideMark/>
          </w:tcPr>
          <w:p w:rsidR="00263BE6" w:rsidRPr="00CB2CB0" w:rsidRDefault="00263BE6" w:rsidP="00263BE6">
            <w:pPr>
              <w:rPr>
                <w:sz w:val="18"/>
                <w:szCs w:val="18"/>
              </w:rPr>
            </w:pPr>
            <w:r w:rsidRPr="00CB2CB0">
              <w:rPr>
                <w:sz w:val="18"/>
                <w:szCs w:val="18"/>
              </w:rPr>
              <w:t>20</w:t>
            </w:r>
          </w:p>
        </w:tc>
        <w:tc>
          <w:tcPr>
            <w:tcW w:w="1033" w:type="dxa"/>
            <w:shd w:val="clear" w:color="auto" w:fill="auto"/>
            <w:noWrap/>
            <w:hideMark/>
          </w:tcPr>
          <w:p w:rsidR="00263BE6" w:rsidRPr="00CB2CB0" w:rsidRDefault="00263BE6" w:rsidP="00263BE6">
            <w:pPr>
              <w:rPr>
                <w:sz w:val="18"/>
                <w:szCs w:val="18"/>
              </w:rPr>
            </w:pPr>
            <w:r w:rsidRPr="00CB2CB0">
              <w:rPr>
                <w:sz w:val="18"/>
                <w:szCs w:val="18"/>
              </w:rPr>
              <w:t>8</w:t>
            </w:r>
          </w:p>
        </w:tc>
        <w:tc>
          <w:tcPr>
            <w:tcW w:w="1033" w:type="dxa"/>
            <w:shd w:val="clear" w:color="auto" w:fill="auto"/>
            <w:noWrap/>
            <w:hideMark/>
          </w:tcPr>
          <w:p w:rsidR="00263BE6" w:rsidRPr="00CB2CB0" w:rsidRDefault="00263BE6" w:rsidP="00263BE6">
            <w:pPr>
              <w:rPr>
                <w:sz w:val="18"/>
                <w:szCs w:val="18"/>
              </w:rPr>
            </w:pPr>
            <w:r w:rsidRPr="00CB2CB0">
              <w:rPr>
                <w:sz w:val="18"/>
                <w:szCs w:val="18"/>
              </w:rPr>
              <w:t>2</w:t>
            </w:r>
          </w:p>
        </w:tc>
      </w:tr>
    </w:tbl>
    <w:p w:rsidR="000175B2" w:rsidRPr="00CB2CB0" w:rsidRDefault="000175B2">
      <w:pPr>
        <w:jc w:val="both"/>
        <w:rPr>
          <w:rFonts w:ascii="Gill Sans MT" w:eastAsia="Gill Sans" w:hAnsi="Gill Sans MT" w:cs="Simplified Arabic"/>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534"/>
        <w:gridCol w:w="1980"/>
        <w:gridCol w:w="1530"/>
        <w:gridCol w:w="2155"/>
      </w:tblGrid>
      <w:tr w:rsidR="00DD7044" w:rsidRPr="00CB2CB0" w:rsidTr="00DD7044">
        <w:trPr>
          <w:trHeight w:val="350"/>
        </w:trPr>
        <w:tc>
          <w:tcPr>
            <w:tcW w:w="9350" w:type="dxa"/>
            <w:gridSpan w:val="5"/>
            <w:shd w:val="clear" w:color="000000" w:fill="D9D9D9"/>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Q2: How accessible are these following out of school services in your community?</w:t>
            </w:r>
          </w:p>
          <w:p w:rsidR="00645B0F" w:rsidRPr="00CB2CB0" w:rsidRDefault="00645B0F" w:rsidP="00645B0F">
            <w:pPr>
              <w:spacing w:after="0" w:line="240" w:lineRule="auto"/>
              <w:jc w:val="both"/>
              <w:rPr>
                <w:rFonts w:ascii="Gill Sans MT" w:eastAsia="Gill Sans" w:hAnsi="Gill Sans MT" w:cs="Simplified Arabic"/>
                <w:sz w:val="18"/>
                <w:szCs w:val="18"/>
                <w:u w:val="single"/>
              </w:rPr>
            </w:pPr>
          </w:p>
        </w:tc>
      </w:tr>
      <w:tr w:rsidR="00DD7044" w:rsidRPr="00CB2CB0" w:rsidTr="00E87D3F">
        <w:trPr>
          <w:trHeight w:val="485"/>
        </w:trPr>
        <w:tc>
          <w:tcPr>
            <w:tcW w:w="2151" w:type="dxa"/>
            <w:shd w:val="clear" w:color="000000" w:fill="D9D9D9"/>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 </w:t>
            </w:r>
          </w:p>
        </w:tc>
        <w:tc>
          <w:tcPr>
            <w:tcW w:w="1534" w:type="dxa"/>
            <w:shd w:val="clear" w:color="000000" w:fill="D9D9D9"/>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Always accessible</w:t>
            </w:r>
          </w:p>
        </w:tc>
        <w:tc>
          <w:tcPr>
            <w:tcW w:w="1980" w:type="dxa"/>
            <w:shd w:val="clear" w:color="000000" w:fill="D9D9D9"/>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Sometimes accessible</w:t>
            </w:r>
          </w:p>
        </w:tc>
        <w:tc>
          <w:tcPr>
            <w:tcW w:w="1530" w:type="dxa"/>
            <w:shd w:val="clear" w:color="000000" w:fill="D9D9D9"/>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Never accessible</w:t>
            </w:r>
          </w:p>
        </w:tc>
        <w:tc>
          <w:tcPr>
            <w:tcW w:w="2155" w:type="dxa"/>
            <w:shd w:val="clear" w:color="000000" w:fill="D9D9D9"/>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Doesn't Exist/ I don't know</w:t>
            </w:r>
          </w:p>
        </w:tc>
      </w:tr>
      <w:tr w:rsidR="00263BE6" w:rsidRPr="00CB2CB0" w:rsidTr="00C84275">
        <w:trPr>
          <w:trHeight w:val="280"/>
        </w:trPr>
        <w:tc>
          <w:tcPr>
            <w:tcW w:w="2151"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English Training</w:t>
            </w:r>
          </w:p>
        </w:tc>
        <w:tc>
          <w:tcPr>
            <w:tcW w:w="1534"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11</w:t>
            </w:r>
          </w:p>
        </w:tc>
        <w:tc>
          <w:tcPr>
            <w:tcW w:w="198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45</w:t>
            </w:r>
          </w:p>
        </w:tc>
        <w:tc>
          <w:tcPr>
            <w:tcW w:w="153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52</w:t>
            </w:r>
          </w:p>
        </w:tc>
        <w:tc>
          <w:tcPr>
            <w:tcW w:w="2155"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11</w:t>
            </w:r>
          </w:p>
        </w:tc>
      </w:tr>
      <w:tr w:rsidR="00263BE6" w:rsidRPr="00CB2CB0" w:rsidTr="00C84275">
        <w:trPr>
          <w:trHeight w:val="280"/>
        </w:trPr>
        <w:tc>
          <w:tcPr>
            <w:tcW w:w="2151"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Computer Training</w:t>
            </w:r>
          </w:p>
        </w:tc>
        <w:tc>
          <w:tcPr>
            <w:tcW w:w="1534"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12</w:t>
            </w:r>
          </w:p>
        </w:tc>
        <w:tc>
          <w:tcPr>
            <w:tcW w:w="198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58</w:t>
            </w:r>
          </w:p>
        </w:tc>
        <w:tc>
          <w:tcPr>
            <w:tcW w:w="153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43</w:t>
            </w:r>
          </w:p>
        </w:tc>
        <w:tc>
          <w:tcPr>
            <w:tcW w:w="2155"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6</w:t>
            </w:r>
          </w:p>
        </w:tc>
      </w:tr>
      <w:tr w:rsidR="00263BE6" w:rsidRPr="00CB2CB0" w:rsidTr="00C84275">
        <w:trPr>
          <w:trHeight w:val="280"/>
        </w:trPr>
        <w:tc>
          <w:tcPr>
            <w:tcW w:w="2151"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 xml:space="preserve">Life Skills </w:t>
            </w:r>
          </w:p>
        </w:tc>
        <w:tc>
          <w:tcPr>
            <w:tcW w:w="1534"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15</w:t>
            </w:r>
          </w:p>
        </w:tc>
        <w:tc>
          <w:tcPr>
            <w:tcW w:w="198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55</w:t>
            </w:r>
          </w:p>
        </w:tc>
        <w:tc>
          <w:tcPr>
            <w:tcW w:w="153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38</w:t>
            </w:r>
          </w:p>
        </w:tc>
        <w:tc>
          <w:tcPr>
            <w:tcW w:w="2155"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11</w:t>
            </w:r>
          </w:p>
        </w:tc>
      </w:tr>
      <w:tr w:rsidR="00263BE6" w:rsidRPr="00CB2CB0" w:rsidTr="00C84275">
        <w:trPr>
          <w:trHeight w:val="280"/>
        </w:trPr>
        <w:tc>
          <w:tcPr>
            <w:tcW w:w="2151"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Knowledge Station</w:t>
            </w:r>
          </w:p>
        </w:tc>
        <w:tc>
          <w:tcPr>
            <w:tcW w:w="1534"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c>
          <w:tcPr>
            <w:tcW w:w="198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55</w:t>
            </w:r>
          </w:p>
        </w:tc>
        <w:tc>
          <w:tcPr>
            <w:tcW w:w="153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c>
          <w:tcPr>
            <w:tcW w:w="2155"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r>
      <w:tr w:rsidR="00263BE6" w:rsidRPr="00CB2CB0" w:rsidTr="00C84275">
        <w:trPr>
          <w:trHeight w:val="280"/>
        </w:trPr>
        <w:tc>
          <w:tcPr>
            <w:tcW w:w="2151"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Tutoring</w:t>
            </w:r>
          </w:p>
        </w:tc>
        <w:tc>
          <w:tcPr>
            <w:tcW w:w="1534"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28</w:t>
            </w:r>
          </w:p>
        </w:tc>
        <w:tc>
          <w:tcPr>
            <w:tcW w:w="198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61</w:t>
            </w:r>
          </w:p>
        </w:tc>
        <w:tc>
          <w:tcPr>
            <w:tcW w:w="153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27</w:t>
            </w:r>
          </w:p>
        </w:tc>
        <w:tc>
          <w:tcPr>
            <w:tcW w:w="2155"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w:t>
            </w:r>
          </w:p>
        </w:tc>
      </w:tr>
    </w:tbl>
    <w:p w:rsidR="000175B2" w:rsidRPr="00CB2CB0" w:rsidRDefault="000175B2">
      <w:pPr>
        <w:jc w:val="both"/>
        <w:rPr>
          <w:rFonts w:ascii="Gill Sans MT" w:eastAsia="Gill Sans" w:hAnsi="Gill Sans MT" w:cs="Simplified Arabic"/>
          <w:sz w:val="18"/>
          <w:szCs w:val="18"/>
        </w:rPr>
      </w:pPr>
    </w:p>
    <w:tbl>
      <w:tblPr>
        <w:tblW w:w="8280" w:type="dxa"/>
        <w:tblLook w:val="04A0" w:firstRow="1" w:lastRow="0" w:firstColumn="1" w:lastColumn="0" w:noHBand="0" w:noVBand="1"/>
      </w:tblPr>
      <w:tblGrid>
        <w:gridCol w:w="6520"/>
        <w:gridCol w:w="980"/>
        <w:gridCol w:w="780"/>
      </w:tblGrid>
      <w:tr w:rsidR="00DD7044" w:rsidRPr="00CB2CB0" w:rsidTr="00DD7044">
        <w:trPr>
          <w:trHeight w:val="300"/>
        </w:trPr>
        <w:tc>
          <w:tcPr>
            <w:tcW w:w="828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645B0F" w:rsidRPr="00CB2CB0" w:rsidRDefault="00DD7044" w:rsidP="00645B0F">
            <w:pPr>
              <w:spacing w:after="0" w:line="240" w:lineRule="auto"/>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Q3: Have you heard or been part of (participated in) the following programs in your community?</w:t>
            </w:r>
          </w:p>
          <w:p w:rsidR="00645B0F" w:rsidRPr="00CB2CB0" w:rsidRDefault="00645B0F" w:rsidP="00645B0F">
            <w:pPr>
              <w:spacing w:after="0" w:line="240" w:lineRule="auto"/>
              <w:jc w:val="both"/>
              <w:rPr>
                <w:rFonts w:ascii="Gill Sans MT" w:eastAsia="Gill Sans" w:hAnsi="Gill Sans MT" w:cs="Simplified Arabic"/>
                <w:sz w:val="18"/>
                <w:szCs w:val="18"/>
                <w:u w:val="single"/>
              </w:rPr>
            </w:pPr>
          </w:p>
        </w:tc>
      </w:tr>
      <w:tr w:rsidR="00DD7044" w:rsidRPr="00CB2CB0"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yes</w:t>
            </w:r>
          </w:p>
        </w:tc>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D7044" w:rsidRPr="00CB2CB0" w:rsidRDefault="00DD7044" w:rsidP="00645B0F">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no</w:t>
            </w:r>
          </w:p>
        </w:tc>
      </w:tr>
      <w:tr w:rsidR="00263BE6" w:rsidRPr="00CB2CB0"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Scouts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75</w:t>
            </w:r>
          </w:p>
        </w:tc>
      </w:tr>
      <w:tr w:rsidR="00263BE6" w:rsidRPr="00CB2CB0"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Local Radio</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49</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70</w:t>
            </w:r>
          </w:p>
        </w:tc>
      </w:tr>
      <w:tr w:rsidR="00263BE6" w:rsidRPr="00CB2CB0"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Mentorship</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65</w:t>
            </w:r>
          </w:p>
        </w:tc>
      </w:tr>
      <w:tr w:rsidR="00263BE6" w:rsidRPr="00CB2CB0"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Psychological counselling</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62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57</w:t>
            </w:r>
          </w:p>
        </w:tc>
      </w:tr>
      <w:tr w:rsidR="00263BE6" w:rsidRPr="00CB2CB0" w:rsidTr="00DD7044">
        <w:trPr>
          <w:trHeight w:val="3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 xml:space="preserve">Religious Guidance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67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52</w:t>
            </w:r>
          </w:p>
        </w:tc>
      </w:tr>
    </w:tbl>
    <w:p w:rsidR="00DD7044" w:rsidRPr="00CB2CB0" w:rsidRDefault="00DD7044">
      <w:pPr>
        <w:jc w:val="both"/>
        <w:rPr>
          <w:rFonts w:ascii="Gill Sans MT" w:eastAsia="Gill Sans" w:hAnsi="Gill Sans MT" w:cs="Simplified Arabic"/>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260"/>
        <w:gridCol w:w="1440"/>
        <w:gridCol w:w="1260"/>
        <w:gridCol w:w="1620"/>
      </w:tblGrid>
      <w:tr w:rsidR="00DD7044" w:rsidRPr="00CB2CB0" w:rsidTr="00B90904">
        <w:trPr>
          <w:trHeight w:val="300"/>
        </w:trPr>
        <w:tc>
          <w:tcPr>
            <w:tcW w:w="9355" w:type="dxa"/>
            <w:gridSpan w:val="5"/>
            <w:shd w:val="clear" w:color="000000" w:fill="D9D9D9"/>
            <w:noWrap/>
            <w:vAlign w:val="bottom"/>
            <w:hideMark/>
          </w:tcPr>
          <w:p w:rsidR="00DD7044" w:rsidRPr="00CB2CB0" w:rsidRDefault="00DD7044" w:rsidP="00275629">
            <w:pPr>
              <w:spacing w:after="0" w:line="240" w:lineRule="auto"/>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Q4:</w:t>
            </w:r>
            <w:r w:rsidR="00B30A90" w:rsidRPr="00CB2CB0">
              <w:rPr>
                <w:rFonts w:ascii="Gill Sans MT" w:eastAsia="Gill Sans" w:hAnsi="Gill Sans MT" w:cs="Simplified Arabic"/>
                <w:sz w:val="18"/>
                <w:szCs w:val="18"/>
                <w:u w:val="single"/>
              </w:rPr>
              <w:t xml:space="preserve"> </w:t>
            </w:r>
            <w:r w:rsidRPr="00CB2CB0">
              <w:rPr>
                <w:rFonts w:ascii="Gill Sans MT" w:eastAsia="Gill Sans" w:hAnsi="Gill Sans MT" w:cs="Simplified Arabic"/>
                <w:sz w:val="18"/>
                <w:szCs w:val="18"/>
                <w:u w:val="single"/>
              </w:rPr>
              <w:t>Does your community provide the following to assist the process of entering the workforce?</w:t>
            </w:r>
          </w:p>
          <w:p w:rsidR="00645B0F" w:rsidRPr="00CB2CB0" w:rsidRDefault="00645B0F" w:rsidP="00275629">
            <w:pPr>
              <w:spacing w:after="0" w:line="240" w:lineRule="auto"/>
              <w:jc w:val="both"/>
              <w:rPr>
                <w:rFonts w:ascii="Gill Sans MT" w:eastAsia="Gill Sans" w:hAnsi="Gill Sans MT" w:cs="Simplified Arabic"/>
                <w:sz w:val="18"/>
                <w:szCs w:val="18"/>
              </w:rPr>
            </w:pPr>
          </w:p>
        </w:tc>
      </w:tr>
      <w:tr w:rsidR="00B30A90" w:rsidRPr="00CB2CB0" w:rsidTr="00B90904">
        <w:trPr>
          <w:trHeight w:val="360"/>
        </w:trPr>
        <w:tc>
          <w:tcPr>
            <w:tcW w:w="3775" w:type="dxa"/>
            <w:shd w:val="clear" w:color="000000" w:fill="D9D9D9"/>
            <w:noWrap/>
            <w:vAlign w:val="bottom"/>
            <w:hideMark/>
          </w:tcPr>
          <w:p w:rsidR="00DD7044" w:rsidRPr="00CB2CB0" w:rsidRDefault="00DD7044" w:rsidP="00275629">
            <w:pPr>
              <w:spacing w:after="0" w:line="240" w:lineRule="auto"/>
              <w:jc w:val="both"/>
              <w:rPr>
                <w:rFonts w:ascii="Gill Sans MT" w:eastAsia="Gill Sans" w:hAnsi="Gill Sans MT" w:cs="Simplified Arabic"/>
                <w:sz w:val="18"/>
                <w:szCs w:val="18"/>
              </w:rPr>
            </w:pPr>
          </w:p>
        </w:tc>
        <w:tc>
          <w:tcPr>
            <w:tcW w:w="1260" w:type="dxa"/>
            <w:shd w:val="clear" w:color="000000" w:fill="D9D9D9"/>
            <w:noWrap/>
            <w:vAlign w:val="bottom"/>
            <w:hideMark/>
          </w:tcPr>
          <w:p w:rsidR="00DD7044" w:rsidRPr="00CB2CB0" w:rsidRDefault="00DD7044" w:rsidP="00275629">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Yes</w:t>
            </w:r>
          </w:p>
        </w:tc>
        <w:tc>
          <w:tcPr>
            <w:tcW w:w="1440" w:type="dxa"/>
            <w:shd w:val="clear" w:color="000000" w:fill="D9D9D9"/>
            <w:noWrap/>
            <w:vAlign w:val="bottom"/>
            <w:hideMark/>
          </w:tcPr>
          <w:p w:rsidR="00DD7044" w:rsidRPr="00CB2CB0" w:rsidRDefault="00DD7044" w:rsidP="00275629">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Somewhat</w:t>
            </w:r>
          </w:p>
        </w:tc>
        <w:tc>
          <w:tcPr>
            <w:tcW w:w="1260" w:type="dxa"/>
            <w:shd w:val="clear" w:color="000000" w:fill="D9D9D9"/>
            <w:noWrap/>
            <w:vAlign w:val="bottom"/>
            <w:hideMark/>
          </w:tcPr>
          <w:p w:rsidR="00DD7044" w:rsidRPr="00CB2CB0" w:rsidRDefault="00DD7044" w:rsidP="00275629">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No</w:t>
            </w:r>
          </w:p>
        </w:tc>
        <w:tc>
          <w:tcPr>
            <w:tcW w:w="1620" w:type="dxa"/>
            <w:shd w:val="clear" w:color="000000" w:fill="D9D9D9"/>
            <w:noWrap/>
            <w:vAlign w:val="bottom"/>
            <w:hideMark/>
          </w:tcPr>
          <w:p w:rsidR="00DD7044" w:rsidRPr="00CB2CB0" w:rsidRDefault="00DD7044" w:rsidP="00275629">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I don’t know</w:t>
            </w:r>
          </w:p>
        </w:tc>
      </w:tr>
      <w:tr w:rsidR="00263BE6" w:rsidRPr="00CB2CB0" w:rsidTr="00B90904">
        <w:trPr>
          <w:trHeight w:val="360"/>
        </w:trPr>
        <w:tc>
          <w:tcPr>
            <w:tcW w:w="3775"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 xml:space="preserve">Job Fairs </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17</w:t>
            </w:r>
          </w:p>
        </w:tc>
        <w:tc>
          <w:tcPr>
            <w:tcW w:w="144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29</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53</w:t>
            </w:r>
          </w:p>
        </w:tc>
        <w:tc>
          <w:tcPr>
            <w:tcW w:w="162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20</w:t>
            </w:r>
          </w:p>
        </w:tc>
      </w:tr>
      <w:tr w:rsidR="00263BE6" w:rsidRPr="00CB2CB0" w:rsidTr="00B90904">
        <w:trPr>
          <w:trHeight w:val="360"/>
        </w:trPr>
        <w:tc>
          <w:tcPr>
            <w:tcW w:w="3775"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Job Mentorship</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c>
          <w:tcPr>
            <w:tcW w:w="144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40</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47</w:t>
            </w:r>
          </w:p>
        </w:tc>
        <w:tc>
          <w:tcPr>
            <w:tcW w:w="162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r>
      <w:tr w:rsidR="00263BE6" w:rsidRPr="00CB2CB0" w:rsidTr="00B90904">
        <w:trPr>
          <w:trHeight w:val="360"/>
        </w:trPr>
        <w:tc>
          <w:tcPr>
            <w:tcW w:w="3775"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Volunteering in the workforce</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25</w:t>
            </w:r>
          </w:p>
        </w:tc>
        <w:tc>
          <w:tcPr>
            <w:tcW w:w="144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42</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43</w:t>
            </w:r>
          </w:p>
        </w:tc>
        <w:tc>
          <w:tcPr>
            <w:tcW w:w="162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9</w:t>
            </w:r>
          </w:p>
        </w:tc>
      </w:tr>
      <w:tr w:rsidR="00263BE6" w:rsidRPr="00CB2CB0" w:rsidTr="00B90904">
        <w:trPr>
          <w:trHeight w:val="360"/>
        </w:trPr>
        <w:tc>
          <w:tcPr>
            <w:tcW w:w="3775"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Entrepreneurial support</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15</w:t>
            </w:r>
          </w:p>
        </w:tc>
        <w:tc>
          <w:tcPr>
            <w:tcW w:w="144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41</w:t>
            </w:r>
          </w:p>
        </w:tc>
        <w:tc>
          <w:tcPr>
            <w:tcW w:w="162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31</w:t>
            </w:r>
          </w:p>
        </w:tc>
      </w:tr>
      <w:tr w:rsidR="00263BE6" w:rsidRPr="00CB2CB0" w:rsidTr="00B90904">
        <w:trPr>
          <w:trHeight w:val="360"/>
        </w:trPr>
        <w:tc>
          <w:tcPr>
            <w:tcW w:w="3775" w:type="dxa"/>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Vocational training</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144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45</w:t>
            </w:r>
          </w:p>
        </w:tc>
        <w:tc>
          <w:tcPr>
            <w:tcW w:w="126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39</w:t>
            </w:r>
          </w:p>
        </w:tc>
        <w:tc>
          <w:tcPr>
            <w:tcW w:w="1620" w:type="dxa"/>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9</w:t>
            </w:r>
          </w:p>
        </w:tc>
      </w:tr>
    </w:tbl>
    <w:p w:rsidR="00DD7044" w:rsidRPr="0050654F" w:rsidRDefault="00DD7044">
      <w:pPr>
        <w:jc w:val="both"/>
        <w:rPr>
          <w:rFonts w:ascii="Gill Sans MT" w:eastAsia="Gill Sans" w:hAnsi="Gill Sans MT" w:cs="Simplified Arabic"/>
          <w:sz w:val="18"/>
          <w:szCs w:val="18"/>
        </w:rPr>
      </w:pPr>
    </w:p>
    <w:p w:rsidR="00E87D3F" w:rsidRPr="0050654F" w:rsidRDefault="00E87D3F" w:rsidP="00E87D3F">
      <w:pPr>
        <w:pStyle w:val="Normalred"/>
        <w:rPr>
          <w:szCs w:val="24"/>
        </w:rPr>
      </w:pPr>
      <w:r w:rsidRPr="0050654F">
        <w:rPr>
          <w:szCs w:val="24"/>
        </w:rPr>
        <w:t>Education</w:t>
      </w:r>
    </w:p>
    <w:tbl>
      <w:tblPr>
        <w:tblStyle w:val="TableGrid"/>
        <w:tblW w:w="0" w:type="auto"/>
        <w:tblLook w:val="04A0" w:firstRow="1" w:lastRow="0" w:firstColumn="1" w:lastColumn="0" w:noHBand="0" w:noVBand="1"/>
      </w:tblPr>
      <w:tblGrid>
        <w:gridCol w:w="4694"/>
        <w:gridCol w:w="1236"/>
        <w:gridCol w:w="1273"/>
        <w:gridCol w:w="730"/>
        <w:gridCol w:w="1417"/>
      </w:tblGrid>
      <w:tr w:rsidR="00275629" w:rsidRPr="0050654F" w:rsidTr="004A2655">
        <w:trPr>
          <w:trHeight w:val="360"/>
        </w:trPr>
        <w:tc>
          <w:tcPr>
            <w:tcW w:w="9350" w:type="dxa"/>
            <w:gridSpan w:val="5"/>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Q5: What do you consider the top issues with school services in this community?</w:t>
            </w:r>
          </w:p>
        </w:tc>
      </w:tr>
      <w:tr w:rsidR="00645B0F" w:rsidRPr="0050654F" w:rsidTr="004A2655">
        <w:trPr>
          <w:trHeight w:val="360"/>
        </w:trPr>
        <w:tc>
          <w:tcPr>
            <w:tcW w:w="4694"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p>
        </w:tc>
        <w:tc>
          <w:tcPr>
            <w:tcW w:w="1236"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Frequently </w:t>
            </w:r>
          </w:p>
        </w:tc>
        <w:tc>
          <w:tcPr>
            <w:tcW w:w="1273"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Sometimes</w:t>
            </w:r>
          </w:p>
        </w:tc>
        <w:tc>
          <w:tcPr>
            <w:tcW w:w="730"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Rarely</w:t>
            </w:r>
          </w:p>
        </w:tc>
        <w:tc>
          <w:tcPr>
            <w:tcW w:w="1417" w:type="dxa"/>
            <w:shd w:val="clear" w:color="auto" w:fill="DBDBDB" w:themeFill="accent3" w:themeFillTint="66"/>
            <w:noWrap/>
            <w:hideMark/>
          </w:tcPr>
          <w:p w:rsidR="00275629" w:rsidRPr="0050654F" w:rsidRDefault="00275629" w:rsidP="00275629">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Not Enough Space</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45</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43</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5</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Lack of equipment</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54</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9</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Lack of Hygiene</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50</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2</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Lack of extracurricular activities</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48</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27</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14</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Lack of mentorship</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29</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48</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34</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8</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Lack of private lessons</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35</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40</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36</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8</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Not enough employees</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28</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44</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36</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11</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Unsafe (infrastructure)</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22</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46</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38</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13</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 xml:space="preserve">Lack of teacher experience </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40</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42</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11</w:t>
            </w:r>
          </w:p>
        </w:tc>
      </w:tr>
      <w:tr w:rsidR="00263BE6" w:rsidRPr="00CB2CB0" w:rsidTr="004A2655">
        <w:trPr>
          <w:trHeight w:val="360"/>
        </w:trPr>
        <w:tc>
          <w:tcPr>
            <w:tcW w:w="4694" w:type="dxa"/>
            <w:noWrap/>
            <w:vAlign w:val="bottom"/>
            <w:hideMark/>
          </w:tcPr>
          <w:p w:rsidR="00263BE6" w:rsidRPr="00CB2CB0" w:rsidRDefault="00263BE6" w:rsidP="00263BE6">
            <w:pPr>
              <w:rPr>
                <w:color w:val="000000"/>
                <w:sz w:val="18"/>
                <w:szCs w:val="18"/>
              </w:rPr>
            </w:pPr>
            <w:r w:rsidRPr="00CB2CB0">
              <w:rPr>
                <w:color w:val="000000"/>
                <w:sz w:val="18"/>
                <w:szCs w:val="18"/>
              </w:rPr>
              <w:t>Lack of connection to school environment</w:t>
            </w:r>
          </w:p>
        </w:tc>
        <w:tc>
          <w:tcPr>
            <w:tcW w:w="1236" w:type="dxa"/>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1273" w:type="dxa"/>
            <w:noWrap/>
            <w:vAlign w:val="bottom"/>
            <w:hideMark/>
          </w:tcPr>
          <w:p w:rsidR="00263BE6" w:rsidRPr="00CB2CB0" w:rsidRDefault="00263BE6" w:rsidP="00263BE6">
            <w:pPr>
              <w:jc w:val="right"/>
              <w:rPr>
                <w:color w:val="000000"/>
                <w:sz w:val="18"/>
                <w:szCs w:val="18"/>
              </w:rPr>
            </w:pPr>
            <w:r w:rsidRPr="00CB2CB0">
              <w:rPr>
                <w:color w:val="000000"/>
                <w:sz w:val="18"/>
                <w:szCs w:val="18"/>
              </w:rPr>
              <w:t>31</w:t>
            </w:r>
          </w:p>
        </w:tc>
        <w:tc>
          <w:tcPr>
            <w:tcW w:w="730" w:type="dxa"/>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1417" w:type="dxa"/>
            <w:noWrap/>
            <w:vAlign w:val="bottom"/>
            <w:hideMark/>
          </w:tcPr>
          <w:p w:rsidR="00263BE6" w:rsidRPr="00CB2CB0" w:rsidRDefault="00263BE6" w:rsidP="00263BE6">
            <w:pPr>
              <w:jc w:val="right"/>
              <w:rPr>
                <w:color w:val="000000"/>
                <w:sz w:val="18"/>
                <w:szCs w:val="18"/>
              </w:rPr>
            </w:pPr>
            <w:r w:rsidRPr="00CB2CB0">
              <w:rPr>
                <w:color w:val="000000"/>
                <w:sz w:val="18"/>
                <w:szCs w:val="18"/>
              </w:rPr>
              <w:t>28</w:t>
            </w:r>
          </w:p>
        </w:tc>
      </w:tr>
    </w:tbl>
    <w:p w:rsidR="00275629" w:rsidRPr="00CB2CB0" w:rsidRDefault="00275629">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7143"/>
        <w:gridCol w:w="633"/>
        <w:gridCol w:w="679"/>
      </w:tblGrid>
      <w:tr w:rsidR="008D29A1" w:rsidRPr="00CB2CB0" w:rsidTr="008D29A1">
        <w:trPr>
          <w:trHeight w:val="360"/>
        </w:trPr>
        <w:tc>
          <w:tcPr>
            <w:tcW w:w="8455" w:type="dxa"/>
            <w:gridSpan w:val="3"/>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Q6: Have you or has someone you know experienced these safety related issues in school in your community?</w:t>
            </w:r>
          </w:p>
        </w:tc>
      </w:tr>
      <w:tr w:rsidR="008D29A1" w:rsidRPr="00CB2CB0" w:rsidTr="008D29A1">
        <w:trPr>
          <w:trHeight w:val="360"/>
        </w:trPr>
        <w:tc>
          <w:tcPr>
            <w:tcW w:w="7143"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 </w:t>
            </w:r>
          </w:p>
        </w:tc>
        <w:tc>
          <w:tcPr>
            <w:tcW w:w="633"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yes</w:t>
            </w:r>
          </w:p>
        </w:tc>
        <w:tc>
          <w:tcPr>
            <w:tcW w:w="679"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no</w:t>
            </w:r>
          </w:p>
        </w:tc>
      </w:tr>
      <w:tr w:rsidR="00263BE6" w:rsidRPr="00CB2CB0" w:rsidTr="00EC0C36">
        <w:trPr>
          <w:trHeight w:val="360"/>
        </w:trPr>
        <w:tc>
          <w:tcPr>
            <w:tcW w:w="7143" w:type="dxa"/>
            <w:noWrap/>
            <w:vAlign w:val="bottom"/>
            <w:hideMark/>
          </w:tcPr>
          <w:p w:rsidR="00263BE6" w:rsidRPr="00CB2CB0" w:rsidRDefault="00263BE6" w:rsidP="00263BE6">
            <w:pPr>
              <w:rPr>
                <w:color w:val="000000"/>
                <w:sz w:val="18"/>
                <w:szCs w:val="18"/>
              </w:rPr>
            </w:pPr>
            <w:r w:rsidRPr="00CB2CB0">
              <w:rPr>
                <w:color w:val="000000"/>
                <w:sz w:val="18"/>
                <w:szCs w:val="18"/>
              </w:rPr>
              <w:t>Bullying (verbal/physical)</w:t>
            </w:r>
          </w:p>
        </w:tc>
        <w:tc>
          <w:tcPr>
            <w:tcW w:w="633" w:type="dxa"/>
            <w:noWrap/>
            <w:vAlign w:val="bottom"/>
            <w:hideMark/>
          </w:tcPr>
          <w:p w:rsidR="00263BE6" w:rsidRPr="00CB2CB0" w:rsidRDefault="00263BE6" w:rsidP="00263BE6">
            <w:pPr>
              <w:jc w:val="right"/>
              <w:rPr>
                <w:color w:val="000000"/>
                <w:sz w:val="18"/>
                <w:szCs w:val="18"/>
              </w:rPr>
            </w:pPr>
            <w:r w:rsidRPr="00CB2CB0">
              <w:rPr>
                <w:color w:val="000000"/>
                <w:sz w:val="18"/>
                <w:szCs w:val="18"/>
              </w:rPr>
              <w:t>65</w:t>
            </w:r>
          </w:p>
        </w:tc>
        <w:tc>
          <w:tcPr>
            <w:tcW w:w="679" w:type="dxa"/>
            <w:noWrap/>
            <w:vAlign w:val="bottom"/>
            <w:hideMark/>
          </w:tcPr>
          <w:p w:rsidR="00263BE6" w:rsidRPr="00CB2CB0" w:rsidRDefault="00263BE6" w:rsidP="00263BE6">
            <w:pPr>
              <w:jc w:val="right"/>
              <w:rPr>
                <w:color w:val="000000"/>
                <w:sz w:val="18"/>
                <w:szCs w:val="18"/>
              </w:rPr>
            </w:pPr>
            <w:r w:rsidRPr="00CB2CB0">
              <w:rPr>
                <w:color w:val="000000"/>
                <w:sz w:val="18"/>
                <w:szCs w:val="18"/>
              </w:rPr>
              <w:t>54</w:t>
            </w:r>
          </w:p>
        </w:tc>
      </w:tr>
      <w:tr w:rsidR="00263BE6" w:rsidRPr="00CB2CB0" w:rsidTr="00EC0C36">
        <w:trPr>
          <w:trHeight w:val="360"/>
        </w:trPr>
        <w:tc>
          <w:tcPr>
            <w:tcW w:w="7143" w:type="dxa"/>
            <w:noWrap/>
            <w:vAlign w:val="bottom"/>
            <w:hideMark/>
          </w:tcPr>
          <w:p w:rsidR="00263BE6" w:rsidRPr="00CB2CB0" w:rsidRDefault="00263BE6" w:rsidP="00263BE6">
            <w:pPr>
              <w:rPr>
                <w:color w:val="000000"/>
                <w:sz w:val="18"/>
                <w:szCs w:val="18"/>
              </w:rPr>
            </w:pPr>
            <w:r w:rsidRPr="00CB2CB0">
              <w:rPr>
                <w:color w:val="000000"/>
                <w:sz w:val="18"/>
                <w:szCs w:val="18"/>
              </w:rPr>
              <w:t>Physical Abuse</w:t>
            </w:r>
          </w:p>
        </w:tc>
        <w:tc>
          <w:tcPr>
            <w:tcW w:w="633" w:type="dxa"/>
            <w:noWrap/>
            <w:vAlign w:val="bottom"/>
            <w:hideMark/>
          </w:tcPr>
          <w:p w:rsidR="00263BE6" w:rsidRPr="00CB2CB0" w:rsidRDefault="00263BE6" w:rsidP="00263BE6">
            <w:pPr>
              <w:jc w:val="right"/>
              <w:rPr>
                <w:color w:val="000000"/>
                <w:sz w:val="18"/>
                <w:szCs w:val="18"/>
              </w:rPr>
            </w:pPr>
            <w:r w:rsidRPr="00CB2CB0">
              <w:rPr>
                <w:color w:val="000000"/>
                <w:sz w:val="18"/>
                <w:szCs w:val="18"/>
              </w:rPr>
              <w:t>61</w:t>
            </w:r>
          </w:p>
        </w:tc>
        <w:tc>
          <w:tcPr>
            <w:tcW w:w="679" w:type="dxa"/>
            <w:noWrap/>
            <w:vAlign w:val="bottom"/>
            <w:hideMark/>
          </w:tcPr>
          <w:p w:rsidR="00263BE6" w:rsidRPr="00CB2CB0" w:rsidRDefault="00263BE6" w:rsidP="00263BE6">
            <w:pPr>
              <w:jc w:val="right"/>
              <w:rPr>
                <w:color w:val="000000"/>
                <w:sz w:val="18"/>
                <w:szCs w:val="18"/>
              </w:rPr>
            </w:pPr>
            <w:r w:rsidRPr="00CB2CB0">
              <w:rPr>
                <w:color w:val="000000"/>
                <w:sz w:val="18"/>
                <w:szCs w:val="18"/>
              </w:rPr>
              <w:t>58</w:t>
            </w:r>
          </w:p>
        </w:tc>
      </w:tr>
      <w:tr w:rsidR="00263BE6" w:rsidRPr="00CB2CB0" w:rsidTr="00EC0C36">
        <w:trPr>
          <w:trHeight w:val="360"/>
        </w:trPr>
        <w:tc>
          <w:tcPr>
            <w:tcW w:w="7143" w:type="dxa"/>
            <w:noWrap/>
            <w:vAlign w:val="bottom"/>
            <w:hideMark/>
          </w:tcPr>
          <w:p w:rsidR="00263BE6" w:rsidRPr="00CB2CB0" w:rsidRDefault="00263BE6" w:rsidP="00263BE6">
            <w:pPr>
              <w:rPr>
                <w:color w:val="000000"/>
                <w:sz w:val="18"/>
                <w:szCs w:val="18"/>
              </w:rPr>
            </w:pPr>
            <w:r w:rsidRPr="00CB2CB0">
              <w:rPr>
                <w:color w:val="000000"/>
                <w:sz w:val="18"/>
                <w:szCs w:val="18"/>
              </w:rPr>
              <w:t>Harassment (from students &amp;/or teachers)</w:t>
            </w:r>
          </w:p>
        </w:tc>
        <w:tc>
          <w:tcPr>
            <w:tcW w:w="633" w:type="dxa"/>
            <w:noWrap/>
            <w:vAlign w:val="bottom"/>
            <w:hideMark/>
          </w:tcPr>
          <w:p w:rsidR="00263BE6" w:rsidRPr="00CB2CB0" w:rsidRDefault="00263BE6" w:rsidP="00263BE6">
            <w:pPr>
              <w:jc w:val="right"/>
              <w:rPr>
                <w:color w:val="000000"/>
                <w:sz w:val="18"/>
                <w:szCs w:val="18"/>
              </w:rPr>
            </w:pPr>
            <w:r w:rsidRPr="00CB2CB0">
              <w:rPr>
                <w:color w:val="000000"/>
                <w:sz w:val="18"/>
                <w:szCs w:val="18"/>
              </w:rPr>
              <w:t>46</w:t>
            </w:r>
          </w:p>
        </w:tc>
        <w:tc>
          <w:tcPr>
            <w:tcW w:w="679" w:type="dxa"/>
            <w:noWrap/>
            <w:vAlign w:val="bottom"/>
            <w:hideMark/>
          </w:tcPr>
          <w:p w:rsidR="00263BE6" w:rsidRPr="00CB2CB0" w:rsidRDefault="00263BE6" w:rsidP="00263BE6">
            <w:pPr>
              <w:jc w:val="right"/>
              <w:rPr>
                <w:color w:val="000000"/>
                <w:sz w:val="18"/>
                <w:szCs w:val="18"/>
              </w:rPr>
            </w:pPr>
            <w:r w:rsidRPr="00CB2CB0">
              <w:rPr>
                <w:color w:val="000000"/>
                <w:sz w:val="18"/>
                <w:szCs w:val="18"/>
              </w:rPr>
              <w:t>73</w:t>
            </w:r>
          </w:p>
        </w:tc>
      </w:tr>
    </w:tbl>
    <w:p w:rsidR="00275629" w:rsidRPr="00CB2CB0" w:rsidRDefault="00275629">
      <w:pPr>
        <w:jc w:val="both"/>
        <w:rPr>
          <w:rFonts w:ascii="Gill Sans MT" w:eastAsia="Gill Sans" w:hAnsi="Gill Sans MT" w:cs="Simplified Arabic"/>
          <w:sz w:val="18"/>
          <w:szCs w:val="18"/>
        </w:rPr>
      </w:pPr>
    </w:p>
    <w:tbl>
      <w:tblPr>
        <w:tblW w:w="9355" w:type="dxa"/>
        <w:tblLook w:val="04A0" w:firstRow="1" w:lastRow="0" w:firstColumn="1" w:lastColumn="0" w:noHBand="0" w:noVBand="1"/>
      </w:tblPr>
      <w:tblGrid>
        <w:gridCol w:w="4855"/>
        <w:gridCol w:w="1133"/>
        <w:gridCol w:w="1174"/>
        <w:gridCol w:w="1113"/>
        <w:gridCol w:w="1080"/>
      </w:tblGrid>
      <w:tr w:rsidR="008D29A1" w:rsidRPr="00CB2CB0" w:rsidTr="008D29A1">
        <w:trPr>
          <w:trHeight w:val="360"/>
        </w:trPr>
        <w:tc>
          <w:tcPr>
            <w:tcW w:w="9355" w:type="dxa"/>
            <w:gridSpan w:val="5"/>
            <w:tcBorders>
              <w:top w:val="single" w:sz="4" w:space="0" w:color="808080"/>
              <w:left w:val="single" w:sz="4" w:space="0" w:color="808080"/>
              <w:bottom w:val="single" w:sz="4" w:space="0" w:color="auto"/>
              <w:right w:val="single" w:sz="4" w:space="0" w:color="808080"/>
            </w:tcBorders>
            <w:shd w:val="clear" w:color="000000" w:fill="D9D9D9"/>
            <w:noWrap/>
            <w:vAlign w:val="bottom"/>
            <w:hideMark/>
          </w:tcPr>
          <w:p w:rsidR="008D29A1" w:rsidRPr="00CB2CB0" w:rsidRDefault="008D29A1" w:rsidP="008D29A1">
            <w:pPr>
              <w:spacing w:after="0" w:line="240" w:lineRule="auto"/>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Q7: Have you or has someone you know experienced these barriers to schools in your community?</w:t>
            </w:r>
          </w:p>
        </w:tc>
      </w:tr>
      <w:tr w:rsidR="008D29A1"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D29A1" w:rsidRPr="00CB2CB0" w:rsidRDefault="008D29A1" w:rsidP="008D29A1">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CB2CB0" w:rsidRDefault="008D29A1" w:rsidP="008D29A1">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Frequently</w:t>
            </w:r>
          </w:p>
        </w:tc>
        <w:tc>
          <w:tcPr>
            <w:tcW w:w="11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CB2CB0" w:rsidRDefault="008D29A1" w:rsidP="008D29A1">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Sometimes</w:t>
            </w:r>
          </w:p>
        </w:tc>
        <w:tc>
          <w:tcPr>
            <w:tcW w:w="11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CB2CB0" w:rsidRDefault="008D29A1" w:rsidP="008D29A1">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Rarely</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29A1" w:rsidRPr="00CB2CB0" w:rsidRDefault="008D29A1" w:rsidP="008D29A1">
            <w:pPr>
              <w:spacing w:after="0" w:line="240" w:lineRule="auto"/>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I don’t know</w:t>
            </w:r>
          </w:p>
        </w:tc>
      </w:tr>
      <w:tr w:rsidR="00263BE6"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Lack of assistance for people with learning difficulties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44</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20</w:t>
            </w:r>
          </w:p>
        </w:tc>
      </w:tr>
      <w:tr w:rsidR="00263BE6"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Stray animals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47</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35</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w:t>
            </w:r>
          </w:p>
        </w:tc>
      </w:tr>
      <w:tr w:rsidR="00263BE6"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lastRenderedPageBreak/>
              <w:t>Transportation from/to school</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w:t>
            </w:r>
          </w:p>
        </w:tc>
      </w:tr>
      <w:tr w:rsidR="00263BE6"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Lack of access to persons of disabilities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19</w:t>
            </w:r>
          </w:p>
        </w:tc>
      </w:tr>
      <w:tr w:rsidR="00263BE6"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Road safety</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43</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w:t>
            </w:r>
          </w:p>
        </w:tc>
      </w:tr>
      <w:tr w:rsidR="00263BE6"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Financial reasons</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31</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41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18</w:t>
            </w:r>
          </w:p>
        </w:tc>
      </w:tr>
      <w:tr w:rsidR="00263BE6" w:rsidRPr="00CB2CB0" w:rsidTr="008D29A1">
        <w:trPr>
          <w:trHeight w:val="36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rPr>
                <w:color w:val="000000"/>
                <w:sz w:val="18"/>
                <w:szCs w:val="18"/>
              </w:rPr>
            </w:pPr>
            <w:r w:rsidRPr="00CB2CB0">
              <w:rPr>
                <w:color w:val="000000"/>
                <w:sz w:val="18"/>
                <w:szCs w:val="18"/>
              </w:rPr>
              <w:t>Need to take care of family</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27</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34</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r>
    </w:tbl>
    <w:p w:rsidR="008D29A1" w:rsidRPr="0050654F" w:rsidRDefault="008D29A1" w:rsidP="008D29A1">
      <w:pPr>
        <w:spacing w:after="0" w:line="240" w:lineRule="auto"/>
        <w:jc w:val="both"/>
        <w:rPr>
          <w:rFonts w:ascii="Gill Sans MT" w:eastAsia="Gill Sans" w:hAnsi="Gill Sans MT" w:cs="Simplified Arabic"/>
          <w:b/>
          <w:bCs/>
          <w:sz w:val="18"/>
          <w:szCs w:val="18"/>
        </w:rPr>
      </w:pPr>
    </w:p>
    <w:p w:rsidR="00E87D3F" w:rsidRPr="0050654F" w:rsidRDefault="00E87D3F" w:rsidP="00E87D3F">
      <w:pPr>
        <w:pStyle w:val="Normalred"/>
        <w:rPr>
          <w:szCs w:val="24"/>
        </w:rPr>
      </w:pPr>
      <w:r w:rsidRPr="0050654F">
        <w:rPr>
          <w:szCs w:val="24"/>
        </w:rPr>
        <w:t>Health</w:t>
      </w:r>
    </w:p>
    <w:p w:rsidR="008D29A1" w:rsidRPr="0050654F" w:rsidRDefault="008D29A1" w:rsidP="008D29A1">
      <w:pPr>
        <w:spacing w:after="0" w:line="240" w:lineRule="auto"/>
        <w:jc w:val="both"/>
        <w:rPr>
          <w:rFonts w:ascii="Gill Sans MT" w:eastAsia="Gill Sans" w:hAnsi="Gill Sans MT" w:cs="Simplified Arabic"/>
          <w:b/>
          <w:bCs/>
          <w:sz w:val="18"/>
          <w:szCs w:val="18"/>
        </w:rPr>
      </w:pPr>
    </w:p>
    <w:tbl>
      <w:tblPr>
        <w:tblStyle w:val="TableGrid"/>
        <w:tblW w:w="0" w:type="auto"/>
        <w:tblLook w:val="04A0" w:firstRow="1" w:lastRow="0" w:firstColumn="1" w:lastColumn="0" w:noHBand="0" w:noVBand="1"/>
      </w:tblPr>
      <w:tblGrid>
        <w:gridCol w:w="4135"/>
        <w:gridCol w:w="1867"/>
        <w:gridCol w:w="1643"/>
        <w:gridCol w:w="1705"/>
      </w:tblGrid>
      <w:tr w:rsidR="008D29A1" w:rsidRPr="0050654F" w:rsidTr="008D29A1">
        <w:trPr>
          <w:trHeight w:val="360"/>
        </w:trPr>
        <w:tc>
          <w:tcPr>
            <w:tcW w:w="9350" w:type="dxa"/>
            <w:gridSpan w:val="4"/>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8. Rate the following health topics based on importance to youth. </w:t>
            </w:r>
          </w:p>
        </w:tc>
      </w:tr>
      <w:tr w:rsidR="008D29A1" w:rsidRPr="0050654F" w:rsidTr="008D29A1">
        <w:trPr>
          <w:trHeight w:val="360"/>
        </w:trPr>
        <w:tc>
          <w:tcPr>
            <w:tcW w:w="4135"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p>
        </w:tc>
        <w:tc>
          <w:tcPr>
            <w:tcW w:w="1867"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Very Important</w:t>
            </w:r>
          </w:p>
        </w:tc>
        <w:tc>
          <w:tcPr>
            <w:tcW w:w="1643"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Neutral</w:t>
            </w:r>
          </w:p>
        </w:tc>
        <w:tc>
          <w:tcPr>
            <w:tcW w:w="1705"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Not Important</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Nutrition</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84</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27</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8</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Health education</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73</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36</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10</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Awareness on diseases</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72</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35</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12</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Physical activity</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60</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42</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17</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Smoking</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58</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40</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21</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Environmental problems</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56</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51</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12</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Drugs</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53</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29</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Alcohol</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47</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41</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31</w:t>
            </w:r>
          </w:p>
        </w:tc>
      </w:tr>
      <w:tr w:rsidR="00263BE6" w:rsidRPr="00CB2CB0" w:rsidTr="00EC0C36">
        <w:trPr>
          <w:trHeight w:val="360"/>
        </w:trPr>
        <w:tc>
          <w:tcPr>
            <w:tcW w:w="4135" w:type="dxa"/>
            <w:noWrap/>
            <w:vAlign w:val="bottom"/>
            <w:hideMark/>
          </w:tcPr>
          <w:p w:rsidR="00263BE6" w:rsidRPr="00CB2CB0" w:rsidRDefault="00263BE6" w:rsidP="00263BE6">
            <w:pPr>
              <w:rPr>
                <w:color w:val="000000"/>
                <w:sz w:val="18"/>
                <w:szCs w:val="18"/>
              </w:rPr>
            </w:pPr>
            <w:r w:rsidRPr="00CB2CB0">
              <w:rPr>
                <w:color w:val="000000"/>
                <w:sz w:val="18"/>
                <w:szCs w:val="18"/>
              </w:rPr>
              <w:t>Obesity (overweight)</w:t>
            </w:r>
          </w:p>
        </w:tc>
        <w:tc>
          <w:tcPr>
            <w:tcW w:w="1867" w:type="dxa"/>
            <w:noWrap/>
            <w:vAlign w:val="bottom"/>
            <w:hideMark/>
          </w:tcPr>
          <w:p w:rsidR="00263BE6" w:rsidRPr="00CB2CB0" w:rsidRDefault="00263BE6" w:rsidP="00263BE6">
            <w:pPr>
              <w:jc w:val="right"/>
              <w:rPr>
                <w:color w:val="000000"/>
                <w:sz w:val="18"/>
                <w:szCs w:val="18"/>
              </w:rPr>
            </w:pPr>
            <w:r w:rsidRPr="00CB2CB0">
              <w:rPr>
                <w:color w:val="000000"/>
                <w:sz w:val="18"/>
                <w:szCs w:val="18"/>
              </w:rPr>
              <w:t>39</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52</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28</w:t>
            </w:r>
          </w:p>
        </w:tc>
      </w:tr>
    </w:tbl>
    <w:p w:rsidR="008D29A1" w:rsidRPr="00CB2CB0" w:rsidRDefault="008D29A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4856"/>
        <w:gridCol w:w="1709"/>
        <w:gridCol w:w="1530"/>
        <w:gridCol w:w="1255"/>
      </w:tblGrid>
      <w:tr w:rsidR="008D29A1" w:rsidRPr="00CB2CB0" w:rsidTr="008D29A1">
        <w:trPr>
          <w:trHeight w:val="360"/>
        </w:trPr>
        <w:tc>
          <w:tcPr>
            <w:tcW w:w="9350" w:type="dxa"/>
            <w:gridSpan w:val="4"/>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 xml:space="preserve">9. Rate the following health topics based on importance to youth. </w:t>
            </w:r>
          </w:p>
        </w:tc>
      </w:tr>
      <w:tr w:rsidR="008D29A1" w:rsidRPr="00CB2CB0" w:rsidTr="008D29A1">
        <w:trPr>
          <w:trHeight w:val="360"/>
        </w:trPr>
        <w:tc>
          <w:tcPr>
            <w:tcW w:w="4856"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b/>
                <w:bCs/>
                <w:sz w:val="18"/>
                <w:szCs w:val="18"/>
              </w:rPr>
            </w:pPr>
          </w:p>
        </w:tc>
        <w:tc>
          <w:tcPr>
            <w:tcW w:w="1709"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Majorly problematic</w:t>
            </w:r>
          </w:p>
        </w:tc>
        <w:tc>
          <w:tcPr>
            <w:tcW w:w="1530"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 xml:space="preserve">Not problematic </w:t>
            </w:r>
          </w:p>
        </w:tc>
        <w:tc>
          <w:tcPr>
            <w:tcW w:w="1255"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Do not know</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Availability of medicines / pharmacies</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82</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23</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9</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Availability of specialist doctors</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82</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25</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10</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Availability of equipment</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79</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29</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10</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Level of cleanliness</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77</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13</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Quality of service</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72</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22</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25</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Staff competencies</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59</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15</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Work Hours</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56</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51</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12</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Many patients</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51</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48</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20</w:t>
            </w:r>
          </w:p>
        </w:tc>
      </w:tr>
      <w:tr w:rsidR="00263BE6" w:rsidRPr="00CB2CB0" w:rsidTr="00EC0C36">
        <w:trPr>
          <w:trHeight w:val="360"/>
        </w:trPr>
        <w:tc>
          <w:tcPr>
            <w:tcW w:w="4856" w:type="dxa"/>
            <w:noWrap/>
            <w:vAlign w:val="bottom"/>
            <w:hideMark/>
          </w:tcPr>
          <w:p w:rsidR="00263BE6" w:rsidRPr="00CB2CB0" w:rsidRDefault="00263BE6" w:rsidP="00263BE6">
            <w:pPr>
              <w:rPr>
                <w:color w:val="000000"/>
                <w:sz w:val="18"/>
                <w:szCs w:val="18"/>
              </w:rPr>
            </w:pPr>
            <w:r w:rsidRPr="00CB2CB0">
              <w:rPr>
                <w:color w:val="000000"/>
                <w:sz w:val="18"/>
                <w:szCs w:val="18"/>
              </w:rPr>
              <w:t>Mental health services (psychiatrist, psychiatric clinic)</w:t>
            </w:r>
          </w:p>
        </w:tc>
        <w:tc>
          <w:tcPr>
            <w:tcW w:w="1709" w:type="dxa"/>
            <w:noWrap/>
            <w:vAlign w:val="bottom"/>
            <w:hideMark/>
          </w:tcPr>
          <w:p w:rsidR="00263BE6" w:rsidRPr="00CB2CB0" w:rsidRDefault="00263BE6" w:rsidP="00263BE6">
            <w:pPr>
              <w:jc w:val="right"/>
              <w:rPr>
                <w:color w:val="000000"/>
                <w:sz w:val="18"/>
                <w:szCs w:val="18"/>
              </w:rPr>
            </w:pPr>
            <w:r w:rsidRPr="00CB2CB0">
              <w:rPr>
                <w:color w:val="000000"/>
                <w:sz w:val="18"/>
                <w:szCs w:val="18"/>
              </w:rPr>
              <w:t>50</w:t>
            </w:r>
          </w:p>
        </w:tc>
        <w:tc>
          <w:tcPr>
            <w:tcW w:w="1530" w:type="dxa"/>
            <w:noWrap/>
            <w:vAlign w:val="bottom"/>
            <w:hideMark/>
          </w:tcPr>
          <w:p w:rsidR="00263BE6" w:rsidRPr="00CB2CB0" w:rsidRDefault="00263BE6" w:rsidP="00263BE6">
            <w:pPr>
              <w:jc w:val="right"/>
              <w:rPr>
                <w:color w:val="000000"/>
                <w:sz w:val="18"/>
                <w:szCs w:val="18"/>
              </w:rPr>
            </w:pPr>
            <w:r w:rsidRPr="00CB2CB0">
              <w:rPr>
                <w:color w:val="000000"/>
                <w:sz w:val="18"/>
                <w:szCs w:val="18"/>
              </w:rPr>
              <w:t>45</w:t>
            </w:r>
          </w:p>
        </w:tc>
        <w:tc>
          <w:tcPr>
            <w:tcW w:w="1255" w:type="dxa"/>
            <w:noWrap/>
            <w:vAlign w:val="bottom"/>
            <w:hideMark/>
          </w:tcPr>
          <w:p w:rsidR="00263BE6" w:rsidRPr="00CB2CB0" w:rsidRDefault="00263BE6" w:rsidP="00263BE6">
            <w:pPr>
              <w:jc w:val="right"/>
              <w:rPr>
                <w:color w:val="000000"/>
                <w:sz w:val="18"/>
                <w:szCs w:val="18"/>
              </w:rPr>
            </w:pPr>
            <w:r w:rsidRPr="00CB2CB0">
              <w:rPr>
                <w:color w:val="000000"/>
                <w:sz w:val="18"/>
                <w:szCs w:val="18"/>
              </w:rPr>
              <w:t>24</w:t>
            </w:r>
          </w:p>
        </w:tc>
      </w:tr>
    </w:tbl>
    <w:p w:rsidR="008D29A1" w:rsidRPr="00CB2CB0" w:rsidRDefault="008D29A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6303"/>
        <w:gridCol w:w="936"/>
        <w:gridCol w:w="1042"/>
      </w:tblGrid>
      <w:tr w:rsidR="008D29A1" w:rsidRPr="00CB2CB0" w:rsidTr="008D29A1">
        <w:trPr>
          <w:trHeight w:val="360"/>
        </w:trPr>
        <w:tc>
          <w:tcPr>
            <w:tcW w:w="8281" w:type="dxa"/>
            <w:gridSpan w:val="3"/>
            <w:shd w:val="clear" w:color="auto" w:fill="DBDBDB" w:themeFill="accent3" w:themeFillTint="66"/>
            <w:noWrap/>
            <w:hideMark/>
          </w:tcPr>
          <w:p w:rsidR="008D29A1" w:rsidRPr="00CB2CB0" w:rsidRDefault="008D29A1" w:rsidP="00CB2CB0">
            <w:pPr>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 xml:space="preserve">10. Which of the following do you consider barriers to health care in </w:t>
            </w:r>
            <w:r w:rsidR="00CB2CB0" w:rsidRPr="00CB2CB0">
              <w:rPr>
                <w:rFonts w:ascii="Gill Sans MT" w:eastAsia="Gill Sans" w:hAnsi="Gill Sans MT" w:cs="Simplified Arabic"/>
                <w:sz w:val="18"/>
                <w:szCs w:val="18"/>
                <w:u w:val="single"/>
              </w:rPr>
              <w:t>Um El Guttain</w:t>
            </w:r>
            <w:r w:rsidRPr="00CB2CB0">
              <w:rPr>
                <w:rFonts w:ascii="Gill Sans MT" w:eastAsia="Gill Sans" w:hAnsi="Gill Sans MT" w:cs="Simplified Arabic"/>
                <w:sz w:val="18"/>
                <w:szCs w:val="18"/>
                <w:u w:val="single"/>
              </w:rPr>
              <w:t xml:space="preserve"> (choose 2-3)</w:t>
            </w:r>
          </w:p>
        </w:tc>
      </w:tr>
      <w:tr w:rsidR="008D29A1" w:rsidRPr="00CB2CB0" w:rsidTr="008D29A1">
        <w:trPr>
          <w:trHeight w:val="360"/>
        </w:trPr>
        <w:tc>
          <w:tcPr>
            <w:tcW w:w="6303"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b/>
                <w:bCs/>
                <w:sz w:val="18"/>
                <w:szCs w:val="18"/>
              </w:rPr>
            </w:pPr>
          </w:p>
        </w:tc>
        <w:tc>
          <w:tcPr>
            <w:tcW w:w="936"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True</w:t>
            </w:r>
          </w:p>
        </w:tc>
        <w:tc>
          <w:tcPr>
            <w:tcW w:w="1042"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False</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lastRenderedPageBreak/>
              <w:t>Financial barriers</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61</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58</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Necessary services are not available</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46</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73</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Inability to reach the health center</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40</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79</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Female-related health challenges</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87</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Delay in receiving care</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31</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88</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 xml:space="preserve">Capacity of health </w:t>
            </w:r>
            <w:r w:rsidR="00CB2CB0" w:rsidRPr="00CB2CB0">
              <w:rPr>
                <w:color w:val="000000"/>
                <w:sz w:val="18"/>
                <w:szCs w:val="18"/>
              </w:rPr>
              <w:t>facility</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25</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94</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Discrimination</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25</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94</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Nationality</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23</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96</w:t>
            </w:r>
          </w:p>
        </w:tc>
      </w:tr>
      <w:tr w:rsidR="00263BE6" w:rsidRPr="00CB2CB0" w:rsidTr="00EC0C36">
        <w:trPr>
          <w:trHeight w:val="360"/>
        </w:trPr>
        <w:tc>
          <w:tcPr>
            <w:tcW w:w="6303" w:type="dxa"/>
            <w:noWrap/>
            <w:vAlign w:val="bottom"/>
            <w:hideMark/>
          </w:tcPr>
          <w:p w:rsidR="00263BE6" w:rsidRPr="00CB2CB0" w:rsidRDefault="00263BE6" w:rsidP="00263BE6">
            <w:pPr>
              <w:rPr>
                <w:color w:val="000000"/>
                <w:sz w:val="18"/>
                <w:szCs w:val="18"/>
              </w:rPr>
            </w:pPr>
            <w:r w:rsidRPr="00CB2CB0">
              <w:rPr>
                <w:color w:val="000000"/>
                <w:sz w:val="18"/>
                <w:szCs w:val="18"/>
              </w:rPr>
              <w:t>Unsure what services are available</w:t>
            </w:r>
          </w:p>
        </w:tc>
        <w:tc>
          <w:tcPr>
            <w:tcW w:w="936" w:type="dxa"/>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c>
          <w:tcPr>
            <w:tcW w:w="1042" w:type="dxa"/>
            <w:noWrap/>
            <w:vAlign w:val="bottom"/>
            <w:hideMark/>
          </w:tcPr>
          <w:p w:rsidR="00263BE6" w:rsidRPr="00CB2CB0" w:rsidRDefault="00263BE6" w:rsidP="00263BE6">
            <w:pPr>
              <w:jc w:val="right"/>
              <w:rPr>
                <w:color w:val="000000"/>
                <w:sz w:val="18"/>
                <w:szCs w:val="18"/>
              </w:rPr>
            </w:pPr>
            <w:r w:rsidRPr="00CB2CB0">
              <w:rPr>
                <w:color w:val="000000"/>
                <w:sz w:val="18"/>
                <w:szCs w:val="18"/>
              </w:rPr>
              <w:t>103</w:t>
            </w:r>
          </w:p>
        </w:tc>
      </w:tr>
    </w:tbl>
    <w:p w:rsidR="008D29A1" w:rsidRPr="0050654F" w:rsidRDefault="008D29A1">
      <w:pPr>
        <w:jc w:val="both"/>
        <w:rPr>
          <w:rFonts w:ascii="Gill Sans MT" w:eastAsia="Gill Sans" w:hAnsi="Gill Sans MT" w:cs="Simplified Arabic"/>
          <w:sz w:val="18"/>
          <w:szCs w:val="18"/>
        </w:rPr>
      </w:pPr>
    </w:p>
    <w:p w:rsidR="008D29A1" w:rsidRPr="0050654F" w:rsidRDefault="008D29A1" w:rsidP="00E87D3F">
      <w:pPr>
        <w:pStyle w:val="Normalred"/>
        <w:rPr>
          <w:szCs w:val="24"/>
        </w:rPr>
      </w:pPr>
      <w:r w:rsidRPr="0050654F">
        <w:rPr>
          <w:szCs w:val="24"/>
        </w:rPr>
        <w:t>Social Environment</w:t>
      </w:r>
    </w:p>
    <w:tbl>
      <w:tblPr>
        <w:tblStyle w:val="TableGrid"/>
        <w:tblW w:w="9445" w:type="dxa"/>
        <w:tblLook w:val="04A0" w:firstRow="1" w:lastRow="0" w:firstColumn="1" w:lastColumn="0" w:noHBand="0" w:noVBand="1"/>
      </w:tblPr>
      <w:tblGrid>
        <w:gridCol w:w="6565"/>
        <w:gridCol w:w="990"/>
        <w:gridCol w:w="1081"/>
        <w:gridCol w:w="809"/>
      </w:tblGrid>
      <w:tr w:rsidR="008D29A1" w:rsidRPr="0050654F" w:rsidTr="008D29A1">
        <w:trPr>
          <w:trHeight w:val="360"/>
        </w:trPr>
        <w:tc>
          <w:tcPr>
            <w:tcW w:w="9445" w:type="dxa"/>
            <w:gridSpan w:val="4"/>
            <w:shd w:val="clear" w:color="auto" w:fill="DBDBDB" w:themeFill="accent3" w:themeFillTint="66"/>
            <w:noWrap/>
            <w:hideMark/>
          </w:tcPr>
          <w:p w:rsidR="008D29A1" w:rsidRPr="0050654F" w:rsidRDefault="008D29A1" w:rsidP="00E0300D">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11. Have you or someone that you know experienced the following issues in </w:t>
            </w:r>
            <w:r w:rsidR="00E0300D">
              <w:rPr>
                <w:rFonts w:ascii="Gill Sans MT" w:eastAsia="Gill Sans" w:hAnsi="Gill Sans MT" w:cs="Simplified Arabic"/>
                <w:sz w:val="18"/>
                <w:szCs w:val="18"/>
                <w:u w:val="single"/>
              </w:rPr>
              <w:t>Um El Guttain</w:t>
            </w:r>
            <w:r w:rsidRPr="0050654F">
              <w:rPr>
                <w:rFonts w:ascii="Gill Sans MT" w:eastAsia="Gill Sans" w:hAnsi="Gill Sans MT" w:cs="Simplified Arabic"/>
                <w:sz w:val="18"/>
                <w:szCs w:val="18"/>
                <w:u w:val="single"/>
              </w:rPr>
              <w:t xml:space="preserve">? </w:t>
            </w:r>
          </w:p>
        </w:tc>
      </w:tr>
      <w:tr w:rsidR="008D29A1" w:rsidRPr="0050654F" w:rsidTr="008D29A1">
        <w:trPr>
          <w:trHeight w:val="360"/>
        </w:trPr>
        <w:tc>
          <w:tcPr>
            <w:tcW w:w="6565"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b/>
                <w:bCs/>
                <w:sz w:val="18"/>
                <w:szCs w:val="18"/>
              </w:rPr>
            </w:pPr>
          </w:p>
        </w:tc>
        <w:tc>
          <w:tcPr>
            <w:tcW w:w="990"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Yes</w:t>
            </w:r>
          </w:p>
        </w:tc>
        <w:tc>
          <w:tcPr>
            <w:tcW w:w="1081"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Sometimes</w:t>
            </w:r>
          </w:p>
        </w:tc>
        <w:tc>
          <w:tcPr>
            <w:tcW w:w="809" w:type="dxa"/>
            <w:shd w:val="clear" w:color="auto" w:fill="DBDBDB" w:themeFill="accent3" w:themeFillTint="66"/>
            <w:noWrap/>
            <w:hideMark/>
          </w:tcPr>
          <w:p w:rsidR="008D29A1" w:rsidRPr="00CB2CB0" w:rsidRDefault="008D29A1" w:rsidP="008D29A1">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No</w:t>
            </w:r>
          </w:p>
        </w:tc>
      </w:tr>
      <w:tr w:rsidR="00263BE6" w:rsidRPr="0050654F" w:rsidTr="00EC0C36">
        <w:trPr>
          <w:trHeight w:val="360"/>
        </w:trPr>
        <w:tc>
          <w:tcPr>
            <w:tcW w:w="6565" w:type="dxa"/>
            <w:noWrap/>
            <w:vAlign w:val="bottom"/>
            <w:hideMark/>
          </w:tcPr>
          <w:p w:rsidR="00263BE6" w:rsidRPr="00CB2CB0" w:rsidRDefault="00263BE6" w:rsidP="00263BE6">
            <w:pPr>
              <w:rPr>
                <w:color w:val="000000"/>
                <w:sz w:val="18"/>
                <w:szCs w:val="18"/>
              </w:rPr>
            </w:pPr>
            <w:r w:rsidRPr="00CB2CB0">
              <w:rPr>
                <w:color w:val="000000"/>
                <w:sz w:val="18"/>
                <w:szCs w:val="18"/>
              </w:rPr>
              <w:t>Bullying</w:t>
            </w:r>
          </w:p>
        </w:tc>
        <w:tc>
          <w:tcPr>
            <w:tcW w:w="990" w:type="dxa"/>
            <w:noWrap/>
            <w:vAlign w:val="bottom"/>
            <w:hideMark/>
          </w:tcPr>
          <w:p w:rsidR="00263BE6" w:rsidRPr="00CB2CB0" w:rsidRDefault="00263BE6" w:rsidP="00263BE6">
            <w:pPr>
              <w:jc w:val="right"/>
              <w:rPr>
                <w:color w:val="000000"/>
                <w:sz w:val="18"/>
                <w:szCs w:val="18"/>
              </w:rPr>
            </w:pPr>
            <w:r w:rsidRPr="00CB2CB0">
              <w:rPr>
                <w:color w:val="000000"/>
                <w:sz w:val="18"/>
                <w:szCs w:val="18"/>
              </w:rPr>
              <w:t>38</w:t>
            </w:r>
          </w:p>
        </w:tc>
        <w:tc>
          <w:tcPr>
            <w:tcW w:w="1081" w:type="dxa"/>
            <w:noWrap/>
            <w:vAlign w:val="bottom"/>
            <w:hideMark/>
          </w:tcPr>
          <w:p w:rsidR="00263BE6" w:rsidRPr="00CB2CB0" w:rsidRDefault="00263BE6" w:rsidP="00263BE6">
            <w:pPr>
              <w:jc w:val="right"/>
              <w:rPr>
                <w:color w:val="000000"/>
                <w:sz w:val="18"/>
                <w:szCs w:val="18"/>
              </w:rPr>
            </w:pPr>
            <w:r w:rsidRPr="00CB2CB0">
              <w:rPr>
                <w:color w:val="000000"/>
                <w:sz w:val="18"/>
                <w:szCs w:val="18"/>
              </w:rPr>
              <w:t>47</w:t>
            </w:r>
          </w:p>
        </w:tc>
        <w:tc>
          <w:tcPr>
            <w:tcW w:w="809" w:type="dxa"/>
            <w:noWrap/>
            <w:vAlign w:val="bottom"/>
            <w:hideMark/>
          </w:tcPr>
          <w:p w:rsidR="00263BE6" w:rsidRPr="00CB2CB0" w:rsidRDefault="00263BE6" w:rsidP="00263BE6">
            <w:pPr>
              <w:jc w:val="right"/>
              <w:rPr>
                <w:color w:val="000000"/>
                <w:sz w:val="18"/>
                <w:szCs w:val="18"/>
              </w:rPr>
            </w:pPr>
            <w:r w:rsidRPr="00CB2CB0">
              <w:rPr>
                <w:color w:val="000000"/>
                <w:sz w:val="18"/>
                <w:szCs w:val="18"/>
              </w:rPr>
              <w:t>34</w:t>
            </w:r>
          </w:p>
        </w:tc>
      </w:tr>
      <w:tr w:rsidR="00263BE6" w:rsidRPr="0050654F" w:rsidTr="00EC0C36">
        <w:trPr>
          <w:trHeight w:val="360"/>
        </w:trPr>
        <w:tc>
          <w:tcPr>
            <w:tcW w:w="6565" w:type="dxa"/>
            <w:noWrap/>
            <w:vAlign w:val="bottom"/>
            <w:hideMark/>
          </w:tcPr>
          <w:p w:rsidR="00263BE6" w:rsidRPr="00CB2CB0" w:rsidRDefault="00263BE6" w:rsidP="00263BE6">
            <w:pPr>
              <w:rPr>
                <w:color w:val="000000"/>
                <w:sz w:val="18"/>
                <w:szCs w:val="18"/>
              </w:rPr>
            </w:pPr>
            <w:r w:rsidRPr="00CB2CB0">
              <w:rPr>
                <w:color w:val="000000"/>
                <w:sz w:val="18"/>
                <w:szCs w:val="18"/>
              </w:rPr>
              <w:t>Verbal/emotional/ psychological abuse (partner/family)</w:t>
            </w:r>
          </w:p>
        </w:tc>
        <w:tc>
          <w:tcPr>
            <w:tcW w:w="990" w:type="dxa"/>
            <w:noWrap/>
            <w:vAlign w:val="bottom"/>
            <w:hideMark/>
          </w:tcPr>
          <w:p w:rsidR="00263BE6" w:rsidRPr="00CB2CB0" w:rsidRDefault="00263BE6" w:rsidP="00263BE6">
            <w:pPr>
              <w:jc w:val="right"/>
              <w:rPr>
                <w:color w:val="000000"/>
                <w:sz w:val="18"/>
                <w:szCs w:val="18"/>
              </w:rPr>
            </w:pPr>
            <w:r w:rsidRPr="00CB2CB0">
              <w:rPr>
                <w:color w:val="000000"/>
                <w:sz w:val="18"/>
                <w:szCs w:val="18"/>
              </w:rPr>
              <w:t>34</w:t>
            </w:r>
          </w:p>
        </w:tc>
        <w:tc>
          <w:tcPr>
            <w:tcW w:w="1081" w:type="dxa"/>
            <w:noWrap/>
            <w:vAlign w:val="bottom"/>
            <w:hideMark/>
          </w:tcPr>
          <w:p w:rsidR="00263BE6" w:rsidRPr="00CB2CB0" w:rsidRDefault="00263BE6" w:rsidP="00263BE6">
            <w:pPr>
              <w:jc w:val="right"/>
              <w:rPr>
                <w:color w:val="000000"/>
                <w:sz w:val="18"/>
                <w:szCs w:val="18"/>
              </w:rPr>
            </w:pPr>
            <w:r w:rsidRPr="00CB2CB0">
              <w:rPr>
                <w:color w:val="000000"/>
                <w:sz w:val="18"/>
                <w:szCs w:val="18"/>
              </w:rPr>
              <w:t>48</w:t>
            </w:r>
          </w:p>
        </w:tc>
        <w:tc>
          <w:tcPr>
            <w:tcW w:w="809" w:type="dxa"/>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r>
      <w:tr w:rsidR="00263BE6" w:rsidRPr="0050654F" w:rsidTr="00EC0C36">
        <w:trPr>
          <w:trHeight w:val="360"/>
        </w:trPr>
        <w:tc>
          <w:tcPr>
            <w:tcW w:w="6565" w:type="dxa"/>
            <w:noWrap/>
            <w:vAlign w:val="bottom"/>
            <w:hideMark/>
          </w:tcPr>
          <w:p w:rsidR="00263BE6" w:rsidRPr="00CB2CB0" w:rsidRDefault="00263BE6" w:rsidP="00263BE6">
            <w:pPr>
              <w:rPr>
                <w:color w:val="000000"/>
                <w:sz w:val="18"/>
                <w:szCs w:val="18"/>
              </w:rPr>
            </w:pPr>
            <w:r w:rsidRPr="00CB2CB0">
              <w:rPr>
                <w:color w:val="000000"/>
                <w:sz w:val="18"/>
                <w:szCs w:val="18"/>
              </w:rPr>
              <w:t>Sexual harassment (workplace/community)</w:t>
            </w:r>
          </w:p>
        </w:tc>
        <w:tc>
          <w:tcPr>
            <w:tcW w:w="990" w:type="dxa"/>
            <w:noWrap/>
            <w:vAlign w:val="bottom"/>
            <w:hideMark/>
          </w:tcPr>
          <w:p w:rsidR="00263BE6" w:rsidRPr="00CB2CB0" w:rsidRDefault="00263BE6" w:rsidP="00263BE6">
            <w:pPr>
              <w:jc w:val="right"/>
              <w:rPr>
                <w:color w:val="000000"/>
                <w:sz w:val="18"/>
                <w:szCs w:val="18"/>
              </w:rPr>
            </w:pPr>
            <w:r w:rsidRPr="00CB2CB0">
              <w:rPr>
                <w:color w:val="000000"/>
                <w:sz w:val="18"/>
                <w:szCs w:val="18"/>
              </w:rPr>
              <w:t>22</w:t>
            </w:r>
          </w:p>
        </w:tc>
        <w:tc>
          <w:tcPr>
            <w:tcW w:w="1081" w:type="dxa"/>
            <w:noWrap/>
            <w:vAlign w:val="bottom"/>
            <w:hideMark/>
          </w:tcPr>
          <w:p w:rsidR="00263BE6" w:rsidRPr="00CB2CB0" w:rsidRDefault="00263BE6" w:rsidP="00263BE6">
            <w:pPr>
              <w:jc w:val="right"/>
              <w:rPr>
                <w:color w:val="000000"/>
                <w:sz w:val="18"/>
                <w:szCs w:val="18"/>
              </w:rPr>
            </w:pPr>
            <w:r w:rsidRPr="00CB2CB0">
              <w:rPr>
                <w:color w:val="000000"/>
                <w:sz w:val="18"/>
                <w:szCs w:val="18"/>
              </w:rPr>
              <w:t>31</w:t>
            </w:r>
          </w:p>
        </w:tc>
        <w:tc>
          <w:tcPr>
            <w:tcW w:w="809" w:type="dxa"/>
            <w:noWrap/>
            <w:vAlign w:val="bottom"/>
            <w:hideMark/>
          </w:tcPr>
          <w:p w:rsidR="00263BE6" w:rsidRPr="00CB2CB0" w:rsidRDefault="00263BE6" w:rsidP="00263BE6">
            <w:pPr>
              <w:jc w:val="right"/>
              <w:rPr>
                <w:color w:val="000000"/>
                <w:sz w:val="18"/>
                <w:szCs w:val="18"/>
              </w:rPr>
            </w:pPr>
            <w:r w:rsidRPr="00CB2CB0">
              <w:rPr>
                <w:color w:val="000000"/>
                <w:sz w:val="18"/>
                <w:szCs w:val="18"/>
              </w:rPr>
              <w:t>66</w:t>
            </w:r>
          </w:p>
        </w:tc>
      </w:tr>
      <w:tr w:rsidR="00263BE6" w:rsidRPr="0050654F" w:rsidTr="00EC0C36">
        <w:trPr>
          <w:trHeight w:val="360"/>
        </w:trPr>
        <w:tc>
          <w:tcPr>
            <w:tcW w:w="6565" w:type="dxa"/>
            <w:noWrap/>
            <w:vAlign w:val="bottom"/>
            <w:hideMark/>
          </w:tcPr>
          <w:p w:rsidR="00263BE6" w:rsidRPr="00CB2CB0" w:rsidRDefault="00263BE6" w:rsidP="00263BE6">
            <w:pPr>
              <w:rPr>
                <w:color w:val="000000"/>
                <w:sz w:val="18"/>
                <w:szCs w:val="18"/>
              </w:rPr>
            </w:pPr>
            <w:r w:rsidRPr="00CB2CB0">
              <w:rPr>
                <w:color w:val="000000"/>
                <w:sz w:val="18"/>
                <w:szCs w:val="18"/>
              </w:rPr>
              <w:t>Physical harassment/abuse</w:t>
            </w:r>
          </w:p>
        </w:tc>
        <w:tc>
          <w:tcPr>
            <w:tcW w:w="990" w:type="dxa"/>
            <w:noWrap/>
            <w:vAlign w:val="bottom"/>
            <w:hideMark/>
          </w:tcPr>
          <w:p w:rsidR="00263BE6" w:rsidRPr="00CB2CB0" w:rsidRDefault="00263BE6" w:rsidP="00263BE6">
            <w:pPr>
              <w:jc w:val="right"/>
              <w:rPr>
                <w:color w:val="000000"/>
                <w:sz w:val="18"/>
                <w:szCs w:val="18"/>
              </w:rPr>
            </w:pPr>
            <w:r w:rsidRPr="00CB2CB0">
              <w:rPr>
                <w:color w:val="000000"/>
                <w:sz w:val="18"/>
                <w:szCs w:val="18"/>
              </w:rPr>
              <w:t>22</w:t>
            </w:r>
          </w:p>
        </w:tc>
        <w:tc>
          <w:tcPr>
            <w:tcW w:w="1081" w:type="dxa"/>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809" w:type="dxa"/>
            <w:noWrap/>
            <w:vAlign w:val="bottom"/>
            <w:hideMark/>
          </w:tcPr>
          <w:p w:rsidR="00263BE6" w:rsidRPr="00CB2CB0" w:rsidRDefault="00263BE6" w:rsidP="00263BE6">
            <w:pPr>
              <w:jc w:val="right"/>
              <w:rPr>
                <w:color w:val="000000"/>
                <w:sz w:val="18"/>
                <w:szCs w:val="18"/>
              </w:rPr>
            </w:pPr>
            <w:r w:rsidRPr="00CB2CB0">
              <w:rPr>
                <w:color w:val="000000"/>
                <w:sz w:val="18"/>
                <w:szCs w:val="18"/>
              </w:rPr>
              <w:t>67</w:t>
            </w:r>
          </w:p>
        </w:tc>
      </w:tr>
    </w:tbl>
    <w:p w:rsidR="008D29A1" w:rsidRPr="0050654F" w:rsidRDefault="008D29A1">
      <w:pPr>
        <w:jc w:val="both"/>
        <w:rPr>
          <w:rFonts w:ascii="Gill Sans MT" w:eastAsia="Gill Sans" w:hAnsi="Gill Sans MT" w:cs="Simplified Arabic"/>
          <w:sz w:val="18"/>
          <w:szCs w:val="18"/>
        </w:rPr>
      </w:pPr>
    </w:p>
    <w:p w:rsidR="008D29A1" w:rsidRPr="0050654F" w:rsidRDefault="008D29A1" w:rsidP="00E87D3F">
      <w:pPr>
        <w:pStyle w:val="Normalred"/>
        <w:rPr>
          <w:szCs w:val="24"/>
        </w:rPr>
      </w:pPr>
      <w:r w:rsidRPr="0050654F">
        <w:rPr>
          <w:szCs w:val="24"/>
        </w:rPr>
        <w:t>Inclusion</w:t>
      </w:r>
    </w:p>
    <w:tbl>
      <w:tblPr>
        <w:tblStyle w:val="TableGrid"/>
        <w:tblW w:w="0" w:type="auto"/>
        <w:tblLook w:val="04A0" w:firstRow="1" w:lastRow="0" w:firstColumn="1" w:lastColumn="0" w:noHBand="0" w:noVBand="1"/>
      </w:tblPr>
      <w:tblGrid>
        <w:gridCol w:w="6763"/>
        <w:gridCol w:w="718"/>
        <w:gridCol w:w="799"/>
      </w:tblGrid>
      <w:tr w:rsidR="008D29A1" w:rsidRPr="0050654F" w:rsidTr="008D29A1">
        <w:trPr>
          <w:trHeight w:val="360"/>
        </w:trPr>
        <w:tc>
          <w:tcPr>
            <w:tcW w:w="8280" w:type="dxa"/>
            <w:gridSpan w:val="3"/>
            <w:shd w:val="clear" w:color="auto" w:fill="DBDBDB" w:themeFill="accent3" w:themeFillTint="66"/>
            <w:hideMark/>
          </w:tcPr>
          <w:p w:rsidR="008D29A1" w:rsidRPr="0050654F" w:rsidRDefault="008D29A1" w:rsidP="00E0300D">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12. Which of the following have you considered barriers to inclusion in</w:t>
            </w:r>
            <w:r w:rsidR="00E0300D">
              <w:rPr>
                <w:rFonts w:ascii="Gill Sans MT" w:eastAsia="Gill Sans" w:hAnsi="Gill Sans MT" w:cs="Simplified Arabic"/>
                <w:sz w:val="18"/>
                <w:szCs w:val="18"/>
                <w:u w:val="single"/>
              </w:rPr>
              <w:t xml:space="preserve"> Um El Guttain</w:t>
            </w:r>
            <w:r w:rsidRPr="0050654F">
              <w:rPr>
                <w:rFonts w:ascii="Gill Sans MT" w:eastAsia="Gill Sans" w:hAnsi="Gill Sans MT" w:cs="Simplified Arabic"/>
                <w:sz w:val="18"/>
                <w:szCs w:val="18"/>
                <w:u w:val="single"/>
              </w:rPr>
              <w:t xml:space="preserve"> (persons with disabilities, refugees, women)?</w:t>
            </w:r>
          </w:p>
        </w:tc>
      </w:tr>
      <w:tr w:rsidR="008D29A1" w:rsidRPr="0050654F" w:rsidTr="008D29A1">
        <w:trPr>
          <w:trHeight w:val="360"/>
        </w:trPr>
        <w:tc>
          <w:tcPr>
            <w:tcW w:w="6763"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b/>
                <w:bCs/>
                <w:sz w:val="18"/>
                <w:szCs w:val="18"/>
              </w:rPr>
            </w:pPr>
          </w:p>
        </w:tc>
        <w:tc>
          <w:tcPr>
            <w:tcW w:w="718"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True</w:t>
            </w:r>
          </w:p>
        </w:tc>
        <w:tc>
          <w:tcPr>
            <w:tcW w:w="799" w:type="dxa"/>
            <w:shd w:val="clear" w:color="auto" w:fill="DBDBDB" w:themeFill="accent3" w:themeFillTint="66"/>
            <w:noWrap/>
            <w:hideMark/>
          </w:tcPr>
          <w:p w:rsidR="008D29A1" w:rsidRPr="0050654F" w:rsidRDefault="008D29A1" w:rsidP="008D29A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False</w:t>
            </w:r>
          </w:p>
        </w:tc>
      </w:tr>
      <w:tr w:rsidR="00263BE6" w:rsidRPr="0050654F" w:rsidTr="00EC0C36">
        <w:trPr>
          <w:trHeight w:val="360"/>
        </w:trPr>
        <w:tc>
          <w:tcPr>
            <w:tcW w:w="6763" w:type="dxa"/>
            <w:noWrap/>
            <w:vAlign w:val="bottom"/>
            <w:hideMark/>
          </w:tcPr>
          <w:p w:rsidR="00263BE6" w:rsidRPr="00CB2CB0" w:rsidRDefault="00263BE6" w:rsidP="00263BE6">
            <w:pPr>
              <w:rPr>
                <w:color w:val="000000"/>
                <w:sz w:val="18"/>
                <w:szCs w:val="18"/>
              </w:rPr>
            </w:pPr>
            <w:r w:rsidRPr="00CB2CB0">
              <w:rPr>
                <w:color w:val="000000"/>
                <w:sz w:val="18"/>
                <w:szCs w:val="18"/>
              </w:rPr>
              <w:t>Lack of community awareness</w:t>
            </w:r>
          </w:p>
        </w:tc>
        <w:tc>
          <w:tcPr>
            <w:tcW w:w="718" w:type="dxa"/>
            <w:noWrap/>
            <w:vAlign w:val="bottom"/>
            <w:hideMark/>
          </w:tcPr>
          <w:p w:rsidR="00263BE6" w:rsidRPr="00CB2CB0" w:rsidRDefault="00263BE6" w:rsidP="00263BE6">
            <w:pPr>
              <w:jc w:val="right"/>
              <w:rPr>
                <w:color w:val="000000"/>
                <w:sz w:val="18"/>
                <w:szCs w:val="18"/>
              </w:rPr>
            </w:pPr>
            <w:r w:rsidRPr="00CB2CB0">
              <w:rPr>
                <w:color w:val="000000"/>
                <w:sz w:val="18"/>
                <w:szCs w:val="18"/>
              </w:rPr>
              <w:t>74</w:t>
            </w:r>
          </w:p>
        </w:tc>
        <w:tc>
          <w:tcPr>
            <w:tcW w:w="799" w:type="dxa"/>
            <w:noWrap/>
            <w:vAlign w:val="bottom"/>
            <w:hideMark/>
          </w:tcPr>
          <w:p w:rsidR="00263BE6" w:rsidRPr="00CB2CB0" w:rsidRDefault="00263BE6" w:rsidP="00263BE6">
            <w:pPr>
              <w:jc w:val="right"/>
              <w:rPr>
                <w:color w:val="000000"/>
                <w:sz w:val="18"/>
                <w:szCs w:val="18"/>
              </w:rPr>
            </w:pPr>
            <w:r w:rsidRPr="00CB2CB0">
              <w:rPr>
                <w:color w:val="000000"/>
                <w:sz w:val="18"/>
                <w:szCs w:val="18"/>
              </w:rPr>
              <w:t>45</w:t>
            </w:r>
          </w:p>
        </w:tc>
      </w:tr>
      <w:tr w:rsidR="00263BE6" w:rsidRPr="0050654F" w:rsidTr="00EC0C36">
        <w:trPr>
          <w:trHeight w:val="360"/>
        </w:trPr>
        <w:tc>
          <w:tcPr>
            <w:tcW w:w="6763" w:type="dxa"/>
            <w:noWrap/>
            <w:vAlign w:val="bottom"/>
            <w:hideMark/>
          </w:tcPr>
          <w:p w:rsidR="00263BE6" w:rsidRPr="00CB2CB0" w:rsidRDefault="00263BE6" w:rsidP="00263BE6">
            <w:pPr>
              <w:rPr>
                <w:color w:val="000000"/>
                <w:sz w:val="18"/>
                <w:szCs w:val="18"/>
              </w:rPr>
            </w:pPr>
            <w:r w:rsidRPr="00CB2CB0">
              <w:rPr>
                <w:color w:val="000000"/>
                <w:sz w:val="18"/>
                <w:szCs w:val="18"/>
              </w:rPr>
              <w:t>Infrastructure (disabilities)</w:t>
            </w:r>
          </w:p>
        </w:tc>
        <w:tc>
          <w:tcPr>
            <w:tcW w:w="718" w:type="dxa"/>
            <w:noWrap/>
            <w:vAlign w:val="bottom"/>
            <w:hideMark/>
          </w:tcPr>
          <w:p w:rsidR="00263BE6" w:rsidRPr="00CB2CB0" w:rsidRDefault="00263BE6" w:rsidP="00263BE6">
            <w:pPr>
              <w:jc w:val="right"/>
              <w:rPr>
                <w:color w:val="000000"/>
                <w:sz w:val="18"/>
                <w:szCs w:val="18"/>
              </w:rPr>
            </w:pPr>
            <w:r w:rsidRPr="00CB2CB0">
              <w:rPr>
                <w:color w:val="000000"/>
                <w:sz w:val="18"/>
                <w:szCs w:val="18"/>
              </w:rPr>
              <w:t>57</w:t>
            </w:r>
          </w:p>
        </w:tc>
        <w:tc>
          <w:tcPr>
            <w:tcW w:w="799" w:type="dxa"/>
            <w:noWrap/>
            <w:vAlign w:val="bottom"/>
            <w:hideMark/>
          </w:tcPr>
          <w:p w:rsidR="00263BE6" w:rsidRPr="00CB2CB0" w:rsidRDefault="00263BE6" w:rsidP="00263BE6">
            <w:pPr>
              <w:jc w:val="right"/>
              <w:rPr>
                <w:color w:val="000000"/>
                <w:sz w:val="18"/>
                <w:szCs w:val="18"/>
              </w:rPr>
            </w:pPr>
            <w:r w:rsidRPr="00CB2CB0">
              <w:rPr>
                <w:color w:val="000000"/>
                <w:sz w:val="18"/>
                <w:szCs w:val="18"/>
              </w:rPr>
              <w:t>62</w:t>
            </w:r>
          </w:p>
        </w:tc>
      </w:tr>
      <w:tr w:rsidR="00263BE6" w:rsidRPr="0050654F" w:rsidTr="00EC0C36">
        <w:trPr>
          <w:trHeight w:val="360"/>
        </w:trPr>
        <w:tc>
          <w:tcPr>
            <w:tcW w:w="6763" w:type="dxa"/>
            <w:noWrap/>
            <w:vAlign w:val="bottom"/>
            <w:hideMark/>
          </w:tcPr>
          <w:p w:rsidR="00263BE6" w:rsidRPr="00CB2CB0" w:rsidRDefault="00263BE6" w:rsidP="00263BE6">
            <w:pPr>
              <w:rPr>
                <w:color w:val="000000"/>
                <w:sz w:val="18"/>
                <w:szCs w:val="18"/>
              </w:rPr>
            </w:pPr>
            <w:r w:rsidRPr="00CB2CB0">
              <w:rPr>
                <w:color w:val="000000"/>
                <w:sz w:val="18"/>
                <w:szCs w:val="18"/>
              </w:rPr>
              <w:t>Individual-perceptions-and-biases-(racism-sexism)</w:t>
            </w:r>
          </w:p>
        </w:tc>
        <w:tc>
          <w:tcPr>
            <w:tcW w:w="718" w:type="dxa"/>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c>
          <w:tcPr>
            <w:tcW w:w="799" w:type="dxa"/>
            <w:noWrap/>
            <w:vAlign w:val="bottom"/>
            <w:hideMark/>
          </w:tcPr>
          <w:p w:rsidR="00263BE6" w:rsidRPr="00CB2CB0" w:rsidRDefault="00263BE6" w:rsidP="00263BE6">
            <w:pPr>
              <w:jc w:val="right"/>
              <w:rPr>
                <w:color w:val="000000"/>
                <w:sz w:val="18"/>
                <w:szCs w:val="18"/>
              </w:rPr>
            </w:pPr>
            <w:r w:rsidRPr="00CB2CB0">
              <w:rPr>
                <w:color w:val="000000"/>
                <w:sz w:val="18"/>
                <w:szCs w:val="18"/>
              </w:rPr>
              <w:t>82</w:t>
            </w:r>
          </w:p>
        </w:tc>
      </w:tr>
      <w:tr w:rsidR="00263BE6" w:rsidRPr="0050654F" w:rsidTr="00EC0C36">
        <w:trPr>
          <w:trHeight w:val="360"/>
        </w:trPr>
        <w:tc>
          <w:tcPr>
            <w:tcW w:w="6763" w:type="dxa"/>
            <w:noWrap/>
            <w:vAlign w:val="bottom"/>
            <w:hideMark/>
          </w:tcPr>
          <w:p w:rsidR="00263BE6" w:rsidRPr="00CB2CB0" w:rsidRDefault="00263BE6" w:rsidP="00263BE6">
            <w:pPr>
              <w:rPr>
                <w:color w:val="000000"/>
                <w:sz w:val="18"/>
                <w:szCs w:val="18"/>
              </w:rPr>
            </w:pPr>
            <w:r w:rsidRPr="00CB2CB0">
              <w:rPr>
                <w:color w:val="000000"/>
                <w:sz w:val="18"/>
                <w:szCs w:val="18"/>
              </w:rPr>
              <w:t>Laws &amp; legal framework</w:t>
            </w:r>
          </w:p>
        </w:tc>
        <w:tc>
          <w:tcPr>
            <w:tcW w:w="718" w:type="dxa"/>
            <w:noWrap/>
            <w:vAlign w:val="bottom"/>
            <w:hideMark/>
          </w:tcPr>
          <w:p w:rsidR="00263BE6" w:rsidRPr="00CB2CB0" w:rsidRDefault="00263BE6" w:rsidP="00263BE6">
            <w:pPr>
              <w:jc w:val="right"/>
              <w:rPr>
                <w:color w:val="000000"/>
                <w:sz w:val="18"/>
                <w:szCs w:val="18"/>
              </w:rPr>
            </w:pPr>
            <w:r w:rsidRPr="00CB2CB0">
              <w:rPr>
                <w:color w:val="000000"/>
                <w:sz w:val="18"/>
                <w:szCs w:val="18"/>
              </w:rPr>
              <w:t>34</w:t>
            </w:r>
          </w:p>
        </w:tc>
        <w:tc>
          <w:tcPr>
            <w:tcW w:w="799" w:type="dxa"/>
            <w:noWrap/>
            <w:vAlign w:val="bottom"/>
            <w:hideMark/>
          </w:tcPr>
          <w:p w:rsidR="00263BE6" w:rsidRPr="00CB2CB0" w:rsidRDefault="00263BE6" w:rsidP="00263BE6">
            <w:pPr>
              <w:jc w:val="right"/>
              <w:rPr>
                <w:color w:val="000000"/>
                <w:sz w:val="18"/>
                <w:szCs w:val="18"/>
              </w:rPr>
            </w:pPr>
            <w:r w:rsidRPr="00CB2CB0">
              <w:rPr>
                <w:color w:val="000000"/>
                <w:sz w:val="18"/>
                <w:szCs w:val="18"/>
              </w:rPr>
              <w:t>85</w:t>
            </w:r>
          </w:p>
        </w:tc>
      </w:tr>
      <w:tr w:rsidR="00263BE6" w:rsidRPr="0050654F" w:rsidTr="00EC0C36">
        <w:trPr>
          <w:trHeight w:val="360"/>
        </w:trPr>
        <w:tc>
          <w:tcPr>
            <w:tcW w:w="6763" w:type="dxa"/>
            <w:noWrap/>
            <w:vAlign w:val="bottom"/>
            <w:hideMark/>
          </w:tcPr>
          <w:p w:rsidR="00263BE6" w:rsidRPr="00CB2CB0" w:rsidRDefault="00263BE6" w:rsidP="00263BE6">
            <w:pPr>
              <w:rPr>
                <w:color w:val="000000"/>
                <w:sz w:val="18"/>
                <w:szCs w:val="18"/>
              </w:rPr>
            </w:pPr>
            <w:r w:rsidRPr="00CB2CB0">
              <w:rPr>
                <w:color w:val="000000"/>
                <w:sz w:val="18"/>
                <w:szCs w:val="18"/>
              </w:rPr>
              <w:t>Local policies</w:t>
            </w:r>
          </w:p>
        </w:tc>
        <w:tc>
          <w:tcPr>
            <w:tcW w:w="718"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799" w:type="dxa"/>
            <w:noWrap/>
            <w:vAlign w:val="bottom"/>
            <w:hideMark/>
          </w:tcPr>
          <w:p w:rsidR="00263BE6" w:rsidRPr="00CB2CB0" w:rsidRDefault="00263BE6" w:rsidP="00263BE6">
            <w:pPr>
              <w:jc w:val="right"/>
              <w:rPr>
                <w:color w:val="000000"/>
                <w:sz w:val="18"/>
                <w:szCs w:val="18"/>
              </w:rPr>
            </w:pPr>
            <w:r w:rsidRPr="00CB2CB0">
              <w:rPr>
                <w:color w:val="000000"/>
                <w:sz w:val="18"/>
                <w:szCs w:val="18"/>
              </w:rPr>
              <w:t>93</w:t>
            </w:r>
          </w:p>
        </w:tc>
      </w:tr>
      <w:tr w:rsidR="00263BE6" w:rsidRPr="0050654F" w:rsidTr="00EC0C36">
        <w:trPr>
          <w:trHeight w:val="360"/>
        </w:trPr>
        <w:tc>
          <w:tcPr>
            <w:tcW w:w="6763" w:type="dxa"/>
            <w:noWrap/>
            <w:vAlign w:val="bottom"/>
            <w:hideMark/>
          </w:tcPr>
          <w:p w:rsidR="00263BE6" w:rsidRPr="00CB2CB0" w:rsidRDefault="00263BE6" w:rsidP="00263BE6">
            <w:pPr>
              <w:rPr>
                <w:color w:val="000000"/>
                <w:sz w:val="18"/>
                <w:szCs w:val="18"/>
              </w:rPr>
            </w:pPr>
            <w:r w:rsidRPr="00CB2CB0">
              <w:rPr>
                <w:color w:val="000000"/>
                <w:sz w:val="18"/>
                <w:szCs w:val="18"/>
              </w:rPr>
              <w:t>None of the above</w:t>
            </w:r>
          </w:p>
        </w:tc>
        <w:tc>
          <w:tcPr>
            <w:tcW w:w="718" w:type="dxa"/>
            <w:noWrap/>
            <w:vAlign w:val="bottom"/>
            <w:hideMark/>
          </w:tcPr>
          <w:p w:rsidR="00263BE6" w:rsidRPr="00CB2CB0" w:rsidRDefault="00263BE6" w:rsidP="00263BE6">
            <w:pPr>
              <w:jc w:val="right"/>
              <w:rPr>
                <w:color w:val="000000"/>
                <w:sz w:val="18"/>
                <w:szCs w:val="18"/>
              </w:rPr>
            </w:pPr>
            <w:r w:rsidRPr="00CB2CB0">
              <w:rPr>
                <w:color w:val="000000"/>
                <w:sz w:val="18"/>
                <w:szCs w:val="18"/>
              </w:rPr>
              <w:t>12</w:t>
            </w:r>
          </w:p>
        </w:tc>
        <w:tc>
          <w:tcPr>
            <w:tcW w:w="799" w:type="dxa"/>
            <w:noWrap/>
            <w:vAlign w:val="bottom"/>
            <w:hideMark/>
          </w:tcPr>
          <w:p w:rsidR="00263BE6" w:rsidRPr="00CB2CB0" w:rsidRDefault="00263BE6" w:rsidP="00263BE6">
            <w:pPr>
              <w:jc w:val="right"/>
              <w:rPr>
                <w:color w:val="000000"/>
                <w:sz w:val="18"/>
                <w:szCs w:val="18"/>
              </w:rPr>
            </w:pPr>
            <w:r w:rsidRPr="00CB2CB0">
              <w:rPr>
                <w:color w:val="000000"/>
                <w:sz w:val="18"/>
                <w:szCs w:val="18"/>
              </w:rPr>
              <w:t>107</w:t>
            </w:r>
          </w:p>
        </w:tc>
      </w:tr>
    </w:tbl>
    <w:p w:rsidR="008D29A1" w:rsidRPr="0050654F" w:rsidRDefault="008D29A1">
      <w:pPr>
        <w:jc w:val="both"/>
        <w:rPr>
          <w:rFonts w:ascii="Gill Sans MT" w:eastAsia="Gill Sans" w:hAnsi="Gill Sans MT" w:cs="Simplified Arabic"/>
          <w:sz w:val="18"/>
          <w:szCs w:val="18"/>
        </w:rPr>
      </w:pPr>
    </w:p>
    <w:p w:rsidR="00E87D3F" w:rsidRPr="0050654F" w:rsidRDefault="00E87D3F">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1907"/>
        <w:gridCol w:w="2291"/>
        <w:gridCol w:w="2311"/>
        <w:gridCol w:w="2013"/>
        <w:gridCol w:w="828"/>
      </w:tblGrid>
      <w:tr w:rsidR="008F1941" w:rsidRPr="0050654F" w:rsidTr="004A2655">
        <w:trPr>
          <w:trHeight w:val="360"/>
        </w:trPr>
        <w:tc>
          <w:tcPr>
            <w:tcW w:w="9350" w:type="dxa"/>
            <w:gridSpan w:val="5"/>
            <w:shd w:val="clear" w:color="auto" w:fill="DBDBDB" w:themeFill="accent3" w:themeFillTint="66"/>
            <w:noWrap/>
            <w:hideMark/>
          </w:tcPr>
          <w:p w:rsidR="008F1941" w:rsidRPr="0050654F" w:rsidRDefault="008F1941" w:rsidP="00E0300D">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 xml:space="preserve">13. To what degree do you think the following groups are accepted in </w:t>
            </w:r>
            <w:r w:rsidR="00E0300D">
              <w:rPr>
                <w:rFonts w:ascii="Gill Sans MT" w:eastAsia="Gill Sans" w:hAnsi="Gill Sans MT" w:cs="Simplified Arabic"/>
                <w:sz w:val="18"/>
                <w:szCs w:val="18"/>
                <w:u w:val="single"/>
              </w:rPr>
              <w:t>Um El Guttain</w:t>
            </w:r>
            <w:r w:rsidRPr="0050654F">
              <w:rPr>
                <w:rFonts w:ascii="Gill Sans MT" w:eastAsia="Gill Sans" w:hAnsi="Gill Sans MT" w:cs="Simplified Arabic"/>
                <w:sz w:val="18"/>
                <w:szCs w:val="18"/>
                <w:u w:val="single"/>
              </w:rPr>
              <w:t>?</w:t>
            </w:r>
          </w:p>
        </w:tc>
      </w:tr>
      <w:tr w:rsidR="008F1941" w:rsidRPr="0050654F" w:rsidTr="004A2655">
        <w:trPr>
          <w:trHeight w:val="360"/>
        </w:trPr>
        <w:tc>
          <w:tcPr>
            <w:tcW w:w="1907"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p>
        </w:tc>
        <w:tc>
          <w:tcPr>
            <w:tcW w:w="2291"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Frequently have equal opportunities  </w:t>
            </w:r>
          </w:p>
        </w:tc>
        <w:tc>
          <w:tcPr>
            <w:tcW w:w="2311"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Sometimes have equal opportunities  </w:t>
            </w:r>
          </w:p>
        </w:tc>
        <w:tc>
          <w:tcPr>
            <w:tcW w:w="2013"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Rarely have equal opportunities </w:t>
            </w:r>
          </w:p>
        </w:tc>
        <w:tc>
          <w:tcPr>
            <w:tcW w:w="828"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Persons with disabilities</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19</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41</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49</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10</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Divorcees</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50</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47</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6</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lastRenderedPageBreak/>
              <w:t>Children of divorced  parents</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52</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43</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8</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Other tribes</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22</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38</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22</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 xml:space="preserve">Other nationalities </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19</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48</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37</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15</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Other religions</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15</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43</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36</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25</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Refugees</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45</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Orphans</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25</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59</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9</w:t>
            </w:r>
          </w:p>
        </w:tc>
      </w:tr>
      <w:tr w:rsidR="00263BE6" w:rsidRPr="0050654F" w:rsidTr="004A2655">
        <w:trPr>
          <w:trHeight w:val="360"/>
        </w:trPr>
        <w:tc>
          <w:tcPr>
            <w:tcW w:w="1907" w:type="dxa"/>
            <w:noWrap/>
            <w:vAlign w:val="bottom"/>
            <w:hideMark/>
          </w:tcPr>
          <w:p w:rsidR="00263BE6" w:rsidRPr="00CB2CB0" w:rsidRDefault="00263BE6" w:rsidP="00263BE6">
            <w:pPr>
              <w:rPr>
                <w:color w:val="000000"/>
                <w:sz w:val="18"/>
                <w:szCs w:val="18"/>
              </w:rPr>
            </w:pPr>
            <w:r w:rsidRPr="00CB2CB0">
              <w:rPr>
                <w:color w:val="000000"/>
                <w:sz w:val="18"/>
                <w:szCs w:val="18"/>
              </w:rPr>
              <w:t xml:space="preserve">Persons of other social classes </w:t>
            </w:r>
          </w:p>
        </w:tc>
        <w:tc>
          <w:tcPr>
            <w:tcW w:w="2291" w:type="dxa"/>
            <w:noWrap/>
            <w:vAlign w:val="bottom"/>
            <w:hideMark/>
          </w:tcPr>
          <w:p w:rsidR="00263BE6" w:rsidRPr="00CB2CB0" w:rsidRDefault="00263BE6" w:rsidP="00263BE6">
            <w:pPr>
              <w:jc w:val="right"/>
              <w:rPr>
                <w:color w:val="000000"/>
                <w:sz w:val="18"/>
                <w:szCs w:val="18"/>
              </w:rPr>
            </w:pPr>
            <w:r w:rsidRPr="00CB2CB0">
              <w:rPr>
                <w:color w:val="000000"/>
                <w:sz w:val="18"/>
                <w:szCs w:val="18"/>
              </w:rPr>
              <w:t>23</w:t>
            </w:r>
          </w:p>
        </w:tc>
        <w:tc>
          <w:tcPr>
            <w:tcW w:w="2311" w:type="dxa"/>
            <w:noWrap/>
            <w:vAlign w:val="bottom"/>
            <w:hideMark/>
          </w:tcPr>
          <w:p w:rsidR="00263BE6" w:rsidRPr="00CB2CB0" w:rsidRDefault="00263BE6" w:rsidP="00263BE6">
            <w:pPr>
              <w:jc w:val="right"/>
              <w:rPr>
                <w:color w:val="000000"/>
                <w:sz w:val="18"/>
                <w:szCs w:val="18"/>
              </w:rPr>
            </w:pPr>
            <w:r w:rsidRPr="00CB2CB0">
              <w:rPr>
                <w:color w:val="000000"/>
                <w:sz w:val="18"/>
                <w:szCs w:val="18"/>
              </w:rPr>
              <w:t>35</w:t>
            </w:r>
          </w:p>
        </w:tc>
        <w:tc>
          <w:tcPr>
            <w:tcW w:w="2013"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c>
          <w:tcPr>
            <w:tcW w:w="828" w:type="dxa"/>
            <w:noWrap/>
            <w:vAlign w:val="bottom"/>
            <w:hideMark/>
          </w:tcPr>
          <w:p w:rsidR="00263BE6" w:rsidRPr="00CB2CB0" w:rsidRDefault="00263BE6" w:rsidP="00263BE6">
            <w:pPr>
              <w:jc w:val="right"/>
              <w:rPr>
                <w:color w:val="000000"/>
                <w:sz w:val="18"/>
                <w:szCs w:val="18"/>
              </w:rPr>
            </w:pPr>
            <w:r w:rsidRPr="00CB2CB0">
              <w:rPr>
                <w:color w:val="000000"/>
                <w:sz w:val="18"/>
                <w:szCs w:val="18"/>
              </w:rPr>
              <w:t>35</w:t>
            </w:r>
          </w:p>
        </w:tc>
      </w:tr>
    </w:tbl>
    <w:p w:rsidR="008F1941" w:rsidRPr="0050654F" w:rsidRDefault="008F1941">
      <w:pPr>
        <w:jc w:val="both"/>
        <w:rPr>
          <w:rFonts w:ascii="Gill Sans MT" w:eastAsia="Gill Sans" w:hAnsi="Gill Sans MT" w:cs="Simplified Arabic"/>
          <w:sz w:val="18"/>
          <w:szCs w:val="18"/>
        </w:rPr>
      </w:pPr>
    </w:p>
    <w:p w:rsidR="008D29A1" w:rsidRPr="0050654F" w:rsidRDefault="008F1941" w:rsidP="00E87D3F">
      <w:pPr>
        <w:pStyle w:val="Normalred"/>
        <w:rPr>
          <w:szCs w:val="24"/>
        </w:rPr>
      </w:pPr>
      <w:r w:rsidRPr="0050654F">
        <w:rPr>
          <w:szCs w:val="24"/>
        </w:rPr>
        <w:t>Community Services</w:t>
      </w:r>
    </w:p>
    <w:tbl>
      <w:tblPr>
        <w:tblStyle w:val="TableGrid"/>
        <w:tblW w:w="0" w:type="auto"/>
        <w:tblLook w:val="04A0" w:firstRow="1" w:lastRow="0" w:firstColumn="1" w:lastColumn="0" w:noHBand="0" w:noVBand="1"/>
      </w:tblPr>
      <w:tblGrid>
        <w:gridCol w:w="2785"/>
        <w:gridCol w:w="1620"/>
        <w:gridCol w:w="1350"/>
        <w:gridCol w:w="1890"/>
        <w:gridCol w:w="1705"/>
      </w:tblGrid>
      <w:tr w:rsidR="008F1941" w:rsidRPr="0050654F" w:rsidTr="00E87D3F">
        <w:trPr>
          <w:trHeight w:val="360"/>
        </w:trPr>
        <w:tc>
          <w:tcPr>
            <w:tcW w:w="9350" w:type="dxa"/>
            <w:gridSpan w:val="5"/>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u w:val="single"/>
              </w:rPr>
            </w:pPr>
            <w:r w:rsidRPr="0050654F">
              <w:rPr>
                <w:rFonts w:ascii="Gill Sans MT" w:eastAsia="Gill Sans" w:hAnsi="Gill Sans MT" w:cs="Simplified Arabic"/>
                <w:sz w:val="18"/>
                <w:szCs w:val="18"/>
                <w:u w:val="single"/>
              </w:rPr>
              <w:t>14. Are there issues with the following services in your community?</w:t>
            </w:r>
          </w:p>
        </w:tc>
      </w:tr>
      <w:tr w:rsidR="008F1941" w:rsidRPr="0050654F" w:rsidTr="00E87D3F">
        <w:trPr>
          <w:trHeight w:val="360"/>
        </w:trPr>
        <w:tc>
          <w:tcPr>
            <w:tcW w:w="2785"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b/>
                <w:bCs/>
                <w:sz w:val="18"/>
                <w:szCs w:val="18"/>
              </w:rPr>
            </w:pPr>
            <w:r w:rsidRPr="0050654F">
              <w:rPr>
                <w:rFonts w:ascii="Gill Sans MT" w:eastAsia="Gill Sans" w:hAnsi="Gill Sans MT" w:cs="Simplified Arabic"/>
                <w:b/>
                <w:bCs/>
                <w:sz w:val="18"/>
                <w:szCs w:val="18"/>
              </w:rPr>
              <w:t> </w:t>
            </w:r>
          </w:p>
        </w:tc>
        <w:tc>
          <w:tcPr>
            <w:tcW w:w="1620"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 xml:space="preserve">Yes </w:t>
            </w:r>
          </w:p>
        </w:tc>
        <w:tc>
          <w:tcPr>
            <w:tcW w:w="1350"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No</w:t>
            </w:r>
          </w:p>
        </w:tc>
        <w:tc>
          <w:tcPr>
            <w:tcW w:w="1890"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Doesn't exist</w:t>
            </w:r>
          </w:p>
        </w:tc>
        <w:tc>
          <w:tcPr>
            <w:tcW w:w="1705" w:type="dxa"/>
            <w:shd w:val="clear" w:color="auto" w:fill="DBDBDB" w:themeFill="accent3" w:themeFillTint="66"/>
            <w:noWrap/>
            <w:hideMark/>
          </w:tcPr>
          <w:p w:rsidR="008F1941" w:rsidRPr="0050654F" w:rsidRDefault="008F1941" w:rsidP="008F1941">
            <w:pPr>
              <w:jc w:val="both"/>
              <w:rPr>
                <w:rFonts w:ascii="Gill Sans MT" w:eastAsia="Gill Sans" w:hAnsi="Gill Sans MT" w:cs="Simplified Arabic"/>
                <w:sz w:val="18"/>
                <w:szCs w:val="18"/>
              </w:rPr>
            </w:pPr>
            <w:r w:rsidRPr="0050654F">
              <w:rPr>
                <w:rFonts w:ascii="Gill Sans MT" w:eastAsia="Gill Sans" w:hAnsi="Gill Sans MT" w:cs="Simplified Arabic"/>
                <w:sz w:val="18"/>
                <w:szCs w:val="18"/>
              </w:rPr>
              <w:t>I don’t know</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Transportation</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78</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33</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5</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3</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Litter/garbage</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68</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27</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14</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10</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Promoting tourist areas</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53</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23</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20</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23</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Garbage collection</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57</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39</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7</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16</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Water</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56</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35</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5</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23</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Renewable energy</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27</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28</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32</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Day Care</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41</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27</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15</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36</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Internet access</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45</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48</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8</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18</w:t>
            </w:r>
          </w:p>
        </w:tc>
      </w:tr>
      <w:tr w:rsidR="00263BE6" w:rsidRPr="00CB2CB0" w:rsidTr="00EC0C36">
        <w:trPr>
          <w:trHeight w:val="360"/>
        </w:trPr>
        <w:tc>
          <w:tcPr>
            <w:tcW w:w="2785" w:type="dxa"/>
            <w:noWrap/>
            <w:vAlign w:val="bottom"/>
            <w:hideMark/>
          </w:tcPr>
          <w:p w:rsidR="00263BE6" w:rsidRPr="00CB2CB0" w:rsidRDefault="00263BE6" w:rsidP="00263BE6">
            <w:pPr>
              <w:rPr>
                <w:color w:val="000000"/>
                <w:sz w:val="18"/>
                <w:szCs w:val="18"/>
              </w:rPr>
            </w:pPr>
            <w:r w:rsidRPr="00CB2CB0">
              <w:rPr>
                <w:color w:val="000000"/>
                <w:sz w:val="18"/>
                <w:szCs w:val="18"/>
              </w:rPr>
              <w:t>Electricity</w:t>
            </w:r>
          </w:p>
        </w:tc>
        <w:tc>
          <w:tcPr>
            <w:tcW w:w="1620" w:type="dxa"/>
            <w:noWrap/>
            <w:vAlign w:val="bottom"/>
            <w:hideMark/>
          </w:tcPr>
          <w:p w:rsidR="00263BE6" w:rsidRPr="00CB2CB0" w:rsidRDefault="00263BE6" w:rsidP="00263BE6">
            <w:pPr>
              <w:jc w:val="right"/>
              <w:rPr>
                <w:color w:val="000000"/>
                <w:sz w:val="18"/>
                <w:szCs w:val="18"/>
              </w:rPr>
            </w:pPr>
            <w:r w:rsidRPr="00CB2CB0">
              <w:rPr>
                <w:color w:val="000000"/>
                <w:sz w:val="18"/>
                <w:szCs w:val="18"/>
              </w:rPr>
              <w:t>43</w:t>
            </w:r>
          </w:p>
        </w:tc>
        <w:tc>
          <w:tcPr>
            <w:tcW w:w="1350" w:type="dxa"/>
            <w:noWrap/>
            <w:vAlign w:val="bottom"/>
            <w:hideMark/>
          </w:tcPr>
          <w:p w:rsidR="00263BE6" w:rsidRPr="00CB2CB0" w:rsidRDefault="00263BE6" w:rsidP="00263BE6">
            <w:pPr>
              <w:jc w:val="right"/>
              <w:rPr>
                <w:color w:val="000000"/>
                <w:sz w:val="18"/>
                <w:szCs w:val="18"/>
              </w:rPr>
            </w:pPr>
            <w:r w:rsidRPr="00CB2CB0">
              <w:rPr>
                <w:color w:val="000000"/>
                <w:sz w:val="18"/>
                <w:szCs w:val="18"/>
              </w:rPr>
              <w:t>51</w:t>
            </w:r>
          </w:p>
        </w:tc>
        <w:tc>
          <w:tcPr>
            <w:tcW w:w="1890" w:type="dxa"/>
            <w:noWrap/>
            <w:vAlign w:val="bottom"/>
            <w:hideMark/>
          </w:tcPr>
          <w:p w:rsidR="00263BE6" w:rsidRPr="00CB2CB0" w:rsidRDefault="00263BE6" w:rsidP="00263BE6">
            <w:pPr>
              <w:jc w:val="right"/>
              <w:rPr>
                <w:color w:val="000000"/>
                <w:sz w:val="18"/>
                <w:szCs w:val="18"/>
              </w:rPr>
            </w:pPr>
            <w:r w:rsidRPr="00CB2CB0">
              <w:rPr>
                <w:color w:val="000000"/>
                <w:sz w:val="18"/>
                <w:szCs w:val="18"/>
              </w:rPr>
              <w:t>8</w:t>
            </w:r>
          </w:p>
        </w:tc>
        <w:tc>
          <w:tcPr>
            <w:tcW w:w="1705" w:type="dxa"/>
            <w:noWrap/>
            <w:vAlign w:val="bottom"/>
            <w:hideMark/>
          </w:tcPr>
          <w:p w:rsidR="00263BE6" w:rsidRPr="00CB2CB0" w:rsidRDefault="00263BE6" w:rsidP="00263BE6">
            <w:pPr>
              <w:jc w:val="right"/>
              <w:rPr>
                <w:color w:val="000000"/>
                <w:sz w:val="18"/>
                <w:szCs w:val="18"/>
              </w:rPr>
            </w:pPr>
            <w:r w:rsidRPr="00CB2CB0">
              <w:rPr>
                <w:color w:val="000000"/>
                <w:sz w:val="18"/>
                <w:szCs w:val="18"/>
              </w:rPr>
              <w:t>17</w:t>
            </w:r>
          </w:p>
        </w:tc>
      </w:tr>
    </w:tbl>
    <w:p w:rsidR="008F1941" w:rsidRPr="00CB2CB0" w:rsidRDefault="008F1941">
      <w:pPr>
        <w:jc w:val="both"/>
        <w:rPr>
          <w:rFonts w:ascii="Gill Sans MT" w:eastAsia="Gill Sans" w:hAnsi="Gill Sans MT" w:cs="Simplified Arabic"/>
          <w:sz w:val="18"/>
          <w:szCs w:val="18"/>
        </w:rPr>
      </w:pPr>
    </w:p>
    <w:tbl>
      <w:tblPr>
        <w:tblStyle w:val="TableGrid"/>
        <w:tblW w:w="0" w:type="auto"/>
        <w:tblLook w:val="04A0" w:firstRow="1" w:lastRow="0" w:firstColumn="1" w:lastColumn="0" w:noHBand="0" w:noVBand="1"/>
      </w:tblPr>
      <w:tblGrid>
        <w:gridCol w:w="2728"/>
        <w:gridCol w:w="1506"/>
        <w:gridCol w:w="1369"/>
        <w:gridCol w:w="1643"/>
        <w:gridCol w:w="2104"/>
      </w:tblGrid>
      <w:tr w:rsidR="00E87D3F" w:rsidRPr="00CB2CB0" w:rsidTr="004A2655">
        <w:trPr>
          <w:trHeight w:val="360"/>
        </w:trPr>
        <w:tc>
          <w:tcPr>
            <w:tcW w:w="9350" w:type="dxa"/>
            <w:gridSpan w:val="5"/>
            <w:noWrap/>
            <w:hideMark/>
          </w:tcPr>
          <w:p w:rsidR="00E87D3F" w:rsidRPr="00CB2CB0" w:rsidRDefault="00E87D3F" w:rsidP="00263BE6">
            <w:pPr>
              <w:jc w:val="both"/>
              <w:rPr>
                <w:rFonts w:ascii="Gill Sans MT" w:eastAsia="Gill Sans" w:hAnsi="Gill Sans MT" w:cs="Simplified Arabic"/>
                <w:sz w:val="18"/>
                <w:szCs w:val="18"/>
                <w:u w:val="single"/>
              </w:rPr>
            </w:pPr>
            <w:r w:rsidRPr="00CB2CB0">
              <w:rPr>
                <w:rFonts w:ascii="Gill Sans MT" w:eastAsia="Gill Sans" w:hAnsi="Gill Sans MT" w:cs="Simplified Arabic"/>
                <w:sz w:val="18"/>
                <w:szCs w:val="18"/>
                <w:u w:val="single"/>
              </w:rPr>
              <w:t>15. How reliable and safe is the infrastructure in</w:t>
            </w:r>
            <w:r w:rsidR="00263BE6" w:rsidRPr="00CB2CB0">
              <w:rPr>
                <w:rFonts w:ascii="Gill Sans MT" w:eastAsia="Gill Sans" w:hAnsi="Gill Sans MT" w:cs="Simplified Arabic"/>
                <w:sz w:val="18"/>
                <w:szCs w:val="18"/>
                <w:u w:val="single"/>
              </w:rPr>
              <w:t xml:space="preserve"> Um El Guttain</w:t>
            </w:r>
            <w:r w:rsidRPr="00CB2CB0">
              <w:rPr>
                <w:rFonts w:ascii="Gill Sans MT" w:eastAsia="Gill Sans" w:hAnsi="Gill Sans MT" w:cs="Simplified Arabic"/>
                <w:sz w:val="18"/>
                <w:szCs w:val="18"/>
                <w:u w:val="single"/>
              </w:rPr>
              <w:t>?</w:t>
            </w:r>
          </w:p>
        </w:tc>
      </w:tr>
      <w:tr w:rsidR="00E87D3F" w:rsidRPr="00CB2CB0" w:rsidTr="004A2655">
        <w:trPr>
          <w:trHeight w:val="360"/>
        </w:trPr>
        <w:tc>
          <w:tcPr>
            <w:tcW w:w="2728" w:type="dxa"/>
            <w:noWrap/>
            <w:hideMark/>
          </w:tcPr>
          <w:p w:rsidR="00E87D3F" w:rsidRPr="00CB2CB0" w:rsidRDefault="00E87D3F" w:rsidP="00E87D3F">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 </w:t>
            </w:r>
          </w:p>
        </w:tc>
        <w:tc>
          <w:tcPr>
            <w:tcW w:w="1506" w:type="dxa"/>
            <w:noWrap/>
            <w:hideMark/>
          </w:tcPr>
          <w:p w:rsidR="00E87D3F" w:rsidRPr="00CB2CB0" w:rsidRDefault="00E87D3F" w:rsidP="00E87D3F">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Excellent</w:t>
            </w:r>
          </w:p>
        </w:tc>
        <w:tc>
          <w:tcPr>
            <w:tcW w:w="1369" w:type="dxa"/>
            <w:noWrap/>
            <w:hideMark/>
          </w:tcPr>
          <w:p w:rsidR="00E87D3F" w:rsidRPr="00CB2CB0" w:rsidRDefault="00E87D3F" w:rsidP="00E87D3F">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Average</w:t>
            </w:r>
          </w:p>
        </w:tc>
        <w:tc>
          <w:tcPr>
            <w:tcW w:w="1643" w:type="dxa"/>
            <w:noWrap/>
            <w:hideMark/>
          </w:tcPr>
          <w:p w:rsidR="00E87D3F" w:rsidRPr="00CB2CB0" w:rsidRDefault="00E87D3F" w:rsidP="00E87D3F">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Very poor</w:t>
            </w:r>
          </w:p>
        </w:tc>
        <w:tc>
          <w:tcPr>
            <w:tcW w:w="2104" w:type="dxa"/>
            <w:noWrap/>
            <w:hideMark/>
          </w:tcPr>
          <w:p w:rsidR="00E87D3F" w:rsidRPr="00CB2CB0" w:rsidRDefault="00E87D3F" w:rsidP="00E87D3F">
            <w:pPr>
              <w:jc w:val="both"/>
              <w:rPr>
                <w:rFonts w:ascii="Gill Sans MT" w:eastAsia="Gill Sans" w:hAnsi="Gill Sans MT" w:cs="Simplified Arabic"/>
                <w:sz w:val="18"/>
                <w:szCs w:val="18"/>
              </w:rPr>
            </w:pPr>
            <w:r w:rsidRPr="00CB2CB0">
              <w:rPr>
                <w:rFonts w:ascii="Gill Sans MT" w:eastAsia="Gill Sans" w:hAnsi="Gill Sans MT" w:cs="Simplified Arabic"/>
                <w:sz w:val="18"/>
                <w:szCs w:val="18"/>
              </w:rPr>
              <w:t>Doesn't exist</w:t>
            </w:r>
          </w:p>
        </w:tc>
      </w:tr>
      <w:tr w:rsidR="00263BE6" w:rsidRPr="00CB2CB0" w:rsidTr="004A2655">
        <w:trPr>
          <w:trHeight w:val="360"/>
        </w:trPr>
        <w:tc>
          <w:tcPr>
            <w:tcW w:w="2728" w:type="dxa"/>
            <w:noWrap/>
            <w:vAlign w:val="bottom"/>
            <w:hideMark/>
          </w:tcPr>
          <w:p w:rsidR="00263BE6" w:rsidRPr="00CB2CB0" w:rsidRDefault="00263BE6" w:rsidP="00263BE6">
            <w:pPr>
              <w:rPr>
                <w:color w:val="000000"/>
                <w:sz w:val="18"/>
                <w:szCs w:val="18"/>
              </w:rPr>
            </w:pPr>
            <w:r w:rsidRPr="00CB2CB0">
              <w:rPr>
                <w:color w:val="000000"/>
                <w:sz w:val="18"/>
                <w:szCs w:val="18"/>
              </w:rPr>
              <w:t>Streets &amp; Sidewalks</w:t>
            </w:r>
          </w:p>
        </w:tc>
        <w:tc>
          <w:tcPr>
            <w:tcW w:w="1506" w:type="dxa"/>
            <w:noWrap/>
            <w:vAlign w:val="bottom"/>
            <w:hideMark/>
          </w:tcPr>
          <w:p w:rsidR="00263BE6" w:rsidRPr="00CB2CB0" w:rsidRDefault="00263BE6" w:rsidP="00263BE6">
            <w:pPr>
              <w:jc w:val="right"/>
              <w:rPr>
                <w:color w:val="000000"/>
                <w:sz w:val="18"/>
                <w:szCs w:val="18"/>
              </w:rPr>
            </w:pPr>
            <w:r w:rsidRPr="00CB2CB0">
              <w:rPr>
                <w:color w:val="000000"/>
                <w:sz w:val="18"/>
                <w:szCs w:val="18"/>
              </w:rPr>
              <w:t>11</w:t>
            </w:r>
          </w:p>
        </w:tc>
        <w:tc>
          <w:tcPr>
            <w:tcW w:w="1369" w:type="dxa"/>
            <w:noWrap/>
            <w:vAlign w:val="bottom"/>
            <w:hideMark/>
          </w:tcPr>
          <w:p w:rsidR="00263BE6" w:rsidRPr="00CB2CB0" w:rsidRDefault="00263BE6" w:rsidP="00263BE6">
            <w:pPr>
              <w:jc w:val="right"/>
              <w:rPr>
                <w:color w:val="000000"/>
                <w:sz w:val="18"/>
                <w:szCs w:val="18"/>
              </w:rPr>
            </w:pPr>
            <w:r w:rsidRPr="00CB2CB0">
              <w:rPr>
                <w:color w:val="000000"/>
                <w:sz w:val="18"/>
                <w:szCs w:val="18"/>
              </w:rPr>
              <w:t>59</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47</w:t>
            </w:r>
          </w:p>
        </w:tc>
        <w:tc>
          <w:tcPr>
            <w:tcW w:w="2104" w:type="dxa"/>
            <w:noWrap/>
            <w:vAlign w:val="bottom"/>
            <w:hideMark/>
          </w:tcPr>
          <w:p w:rsidR="00263BE6" w:rsidRPr="00CB2CB0" w:rsidRDefault="00263BE6" w:rsidP="00263BE6">
            <w:pPr>
              <w:jc w:val="right"/>
              <w:rPr>
                <w:color w:val="000000"/>
                <w:sz w:val="18"/>
                <w:szCs w:val="18"/>
              </w:rPr>
            </w:pPr>
            <w:r w:rsidRPr="00CB2CB0">
              <w:rPr>
                <w:color w:val="000000"/>
                <w:sz w:val="18"/>
                <w:szCs w:val="18"/>
              </w:rPr>
              <w:t>2</w:t>
            </w:r>
          </w:p>
        </w:tc>
      </w:tr>
      <w:tr w:rsidR="00263BE6" w:rsidRPr="00CB2CB0" w:rsidTr="004A2655">
        <w:trPr>
          <w:trHeight w:val="360"/>
        </w:trPr>
        <w:tc>
          <w:tcPr>
            <w:tcW w:w="2728" w:type="dxa"/>
            <w:noWrap/>
            <w:vAlign w:val="bottom"/>
            <w:hideMark/>
          </w:tcPr>
          <w:p w:rsidR="00263BE6" w:rsidRPr="00CB2CB0" w:rsidRDefault="00263BE6" w:rsidP="00263BE6">
            <w:pPr>
              <w:rPr>
                <w:color w:val="000000"/>
                <w:sz w:val="18"/>
                <w:szCs w:val="18"/>
              </w:rPr>
            </w:pPr>
            <w:r w:rsidRPr="00CB2CB0">
              <w:rPr>
                <w:color w:val="000000"/>
                <w:sz w:val="18"/>
                <w:szCs w:val="18"/>
              </w:rPr>
              <w:t>Streetlights</w:t>
            </w:r>
          </w:p>
        </w:tc>
        <w:tc>
          <w:tcPr>
            <w:tcW w:w="1506" w:type="dxa"/>
            <w:noWrap/>
            <w:vAlign w:val="bottom"/>
            <w:hideMark/>
          </w:tcPr>
          <w:p w:rsidR="00263BE6" w:rsidRPr="00CB2CB0" w:rsidRDefault="00263BE6" w:rsidP="00263BE6">
            <w:pPr>
              <w:jc w:val="right"/>
              <w:rPr>
                <w:color w:val="000000"/>
                <w:sz w:val="18"/>
                <w:szCs w:val="18"/>
              </w:rPr>
            </w:pPr>
            <w:r w:rsidRPr="00CB2CB0">
              <w:rPr>
                <w:color w:val="000000"/>
                <w:sz w:val="18"/>
                <w:szCs w:val="18"/>
              </w:rPr>
              <w:t>30</w:t>
            </w:r>
          </w:p>
        </w:tc>
        <w:tc>
          <w:tcPr>
            <w:tcW w:w="1369" w:type="dxa"/>
            <w:noWrap/>
            <w:vAlign w:val="bottom"/>
            <w:hideMark/>
          </w:tcPr>
          <w:p w:rsidR="00263BE6" w:rsidRPr="00CB2CB0" w:rsidRDefault="00263BE6" w:rsidP="00263BE6">
            <w:pPr>
              <w:jc w:val="right"/>
              <w:rPr>
                <w:color w:val="000000"/>
                <w:sz w:val="18"/>
                <w:szCs w:val="18"/>
              </w:rPr>
            </w:pPr>
            <w:r w:rsidRPr="00CB2CB0">
              <w:rPr>
                <w:color w:val="000000"/>
                <w:sz w:val="18"/>
                <w:szCs w:val="18"/>
              </w:rPr>
              <w:t>46</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41</w:t>
            </w:r>
          </w:p>
        </w:tc>
        <w:tc>
          <w:tcPr>
            <w:tcW w:w="2104" w:type="dxa"/>
            <w:noWrap/>
            <w:vAlign w:val="bottom"/>
            <w:hideMark/>
          </w:tcPr>
          <w:p w:rsidR="00263BE6" w:rsidRPr="00CB2CB0" w:rsidRDefault="00263BE6" w:rsidP="00263BE6">
            <w:pPr>
              <w:jc w:val="right"/>
              <w:rPr>
                <w:color w:val="000000"/>
                <w:sz w:val="18"/>
                <w:szCs w:val="18"/>
              </w:rPr>
            </w:pPr>
            <w:r w:rsidRPr="00CB2CB0">
              <w:rPr>
                <w:color w:val="000000"/>
                <w:sz w:val="18"/>
                <w:szCs w:val="18"/>
              </w:rPr>
              <w:t>2</w:t>
            </w:r>
          </w:p>
        </w:tc>
      </w:tr>
      <w:tr w:rsidR="00263BE6" w:rsidRPr="00CB2CB0" w:rsidTr="004A2655">
        <w:trPr>
          <w:trHeight w:val="360"/>
        </w:trPr>
        <w:tc>
          <w:tcPr>
            <w:tcW w:w="2728" w:type="dxa"/>
            <w:noWrap/>
            <w:vAlign w:val="bottom"/>
            <w:hideMark/>
          </w:tcPr>
          <w:p w:rsidR="00263BE6" w:rsidRPr="00CB2CB0" w:rsidRDefault="00263BE6" w:rsidP="00263BE6">
            <w:pPr>
              <w:rPr>
                <w:color w:val="000000"/>
                <w:sz w:val="18"/>
                <w:szCs w:val="18"/>
              </w:rPr>
            </w:pPr>
            <w:r w:rsidRPr="00CB2CB0">
              <w:rPr>
                <w:color w:val="000000"/>
                <w:sz w:val="18"/>
                <w:szCs w:val="18"/>
              </w:rPr>
              <w:t>Sewage</w:t>
            </w:r>
          </w:p>
        </w:tc>
        <w:tc>
          <w:tcPr>
            <w:tcW w:w="1506" w:type="dxa"/>
            <w:noWrap/>
            <w:vAlign w:val="bottom"/>
            <w:hideMark/>
          </w:tcPr>
          <w:p w:rsidR="00263BE6" w:rsidRPr="00CB2CB0" w:rsidRDefault="00263BE6" w:rsidP="00263BE6">
            <w:pPr>
              <w:jc w:val="right"/>
              <w:rPr>
                <w:color w:val="000000"/>
                <w:sz w:val="18"/>
                <w:szCs w:val="18"/>
              </w:rPr>
            </w:pPr>
            <w:r w:rsidRPr="00CB2CB0">
              <w:rPr>
                <w:color w:val="000000"/>
                <w:sz w:val="18"/>
                <w:szCs w:val="18"/>
              </w:rPr>
              <w:t>18</w:t>
            </w:r>
          </w:p>
        </w:tc>
        <w:tc>
          <w:tcPr>
            <w:tcW w:w="1369" w:type="dxa"/>
            <w:noWrap/>
            <w:vAlign w:val="bottom"/>
            <w:hideMark/>
          </w:tcPr>
          <w:p w:rsidR="00263BE6" w:rsidRPr="00CB2CB0" w:rsidRDefault="00263BE6" w:rsidP="00263BE6">
            <w:pPr>
              <w:jc w:val="right"/>
              <w:rPr>
                <w:color w:val="000000"/>
                <w:sz w:val="18"/>
                <w:szCs w:val="18"/>
              </w:rPr>
            </w:pPr>
            <w:r w:rsidRPr="00CB2CB0">
              <w:rPr>
                <w:color w:val="000000"/>
                <w:sz w:val="18"/>
                <w:szCs w:val="18"/>
              </w:rPr>
              <w:t>44</w:t>
            </w:r>
          </w:p>
        </w:tc>
        <w:tc>
          <w:tcPr>
            <w:tcW w:w="1643" w:type="dxa"/>
            <w:noWrap/>
            <w:vAlign w:val="bottom"/>
            <w:hideMark/>
          </w:tcPr>
          <w:p w:rsidR="00263BE6" w:rsidRPr="00CB2CB0" w:rsidRDefault="00263BE6" w:rsidP="00263BE6">
            <w:pPr>
              <w:jc w:val="right"/>
              <w:rPr>
                <w:color w:val="000000"/>
                <w:sz w:val="18"/>
                <w:szCs w:val="18"/>
              </w:rPr>
            </w:pPr>
            <w:r w:rsidRPr="00CB2CB0">
              <w:rPr>
                <w:color w:val="000000"/>
                <w:sz w:val="18"/>
                <w:szCs w:val="18"/>
              </w:rPr>
              <w:t>31</w:t>
            </w:r>
          </w:p>
        </w:tc>
        <w:tc>
          <w:tcPr>
            <w:tcW w:w="2104" w:type="dxa"/>
            <w:noWrap/>
            <w:vAlign w:val="bottom"/>
            <w:hideMark/>
          </w:tcPr>
          <w:p w:rsidR="00263BE6" w:rsidRPr="00CB2CB0" w:rsidRDefault="00263BE6" w:rsidP="00263BE6">
            <w:pPr>
              <w:jc w:val="right"/>
              <w:rPr>
                <w:color w:val="000000"/>
                <w:sz w:val="18"/>
                <w:szCs w:val="18"/>
              </w:rPr>
            </w:pPr>
            <w:r w:rsidRPr="00CB2CB0">
              <w:rPr>
                <w:color w:val="000000"/>
                <w:sz w:val="18"/>
                <w:szCs w:val="18"/>
              </w:rPr>
              <w:t>26</w:t>
            </w:r>
          </w:p>
        </w:tc>
      </w:tr>
    </w:tbl>
    <w:p w:rsidR="000175B2" w:rsidRPr="00CB2CB0" w:rsidRDefault="000175B2" w:rsidP="004A2655">
      <w:pPr>
        <w:jc w:val="both"/>
        <w:rPr>
          <w:rFonts w:ascii="Gill Sans MT" w:eastAsia="Gill Sans" w:hAnsi="Gill Sans MT" w:cs="Simplified Arabic"/>
          <w:sz w:val="18"/>
          <w:szCs w:val="18"/>
        </w:rPr>
      </w:pPr>
    </w:p>
    <w:sectPr w:rsidR="000175B2" w:rsidRPr="00CB2CB0" w:rsidSect="00F64081">
      <w:footerReference w:type="default" r:id="rId17"/>
      <w:headerReference w:type="first" r:id="rId18"/>
      <w:footerReference w:type="first" r:id="rId19"/>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CB" w:rsidRDefault="00CE6DCB">
      <w:pPr>
        <w:spacing w:after="0" w:line="240" w:lineRule="auto"/>
      </w:pPr>
      <w:r>
        <w:separator/>
      </w:r>
    </w:p>
  </w:endnote>
  <w:endnote w:type="continuationSeparator" w:id="0">
    <w:p w:rsidR="00CE6DCB" w:rsidRDefault="00CE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1396"/>
      <w:docPartObj>
        <w:docPartGallery w:val="Page Numbers (Bottom of Page)"/>
        <w:docPartUnique/>
      </w:docPartObj>
    </w:sdtPr>
    <w:sdtEndPr>
      <w:rPr>
        <w:noProof/>
      </w:rPr>
    </w:sdtEndPr>
    <w:sdtContent>
      <w:p w:rsidR="00373861" w:rsidRDefault="00373861">
        <w:pPr>
          <w:pStyle w:val="Footer"/>
          <w:jc w:val="center"/>
        </w:pPr>
        <w:r>
          <w:fldChar w:fldCharType="begin"/>
        </w:r>
        <w:r>
          <w:instrText xml:space="preserve"> PAGE   \* MERGEFORMAT </w:instrText>
        </w:r>
        <w:r>
          <w:fldChar w:fldCharType="separate"/>
        </w:r>
        <w:r w:rsidR="00F22320">
          <w:rPr>
            <w:noProof/>
          </w:rPr>
          <w:t>iii</w:t>
        </w:r>
        <w:r>
          <w:rPr>
            <w:noProof/>
          </w:rPr>
          <w:fldChar w:fldCharType="end"/>
        </w:r>
      </w:p>
    </w:sdtContent>
  </w:sdt>
  <w:p w:rsidR="00643DA9" w:rsidRDefault="00643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01703"/>
      <w:docPartObj>
        <w:docPartGallery w:val="Page Numbers (Bottom of Page)"/>
        <w:docPartUnique/>
      </w:docPartObj>
    </w:sdtPr>
    <w:sdtEndPr>
      <w:rPr>
        <w:noProof/>
      </w:rPr>
    </w:sdtEndPr>
    <w:sdtContent>
      <w:p w:rsidR="00643DA9" w:rsidRDefault="00643DA9">
        <w:pPr>
          <w:pStyle w:val="Footer"/>
          <w:jc w:val="center"/>
        </w:pPr>
        <w:r>
          <w:fldChar w:fldCharType="begin"/>
        </w:r>
        <w:r>
          <w:instrText xml:space="preserve"> PAGE   \* MERGEFORMAT </w:instrText>
        </w:r>
        <w:r>
          <w:fldChar w:fldCharType="separate"/>
        </w:r>
        <w:r w:rsidR="00F22320">
          <w:rPr>
            <w:noProof/>
          </w:rPr>
          <w:t>ii</w:t>
        </w:r>
        <w:r>
          <w:rPr>
            <w:noProof/>
          </w:rPr>
          <w:fldChar w:fldCharType="end"/>
        </w:r>
      </w:p>
    </w:sdtContent>
  </w:sdt>
  <w:p w:rsidR="00643DA9" w:rsidRDefault="00643DA9">
    <w:pPr>
      <w:widowControl w:val="0"/>
      <w:pBdr>
        <w:top w:val="nil"/>
        <w:left w:val="nil"/>
        <w:bottom w:val="nil"/>
        <w:right w:val="nil"/>
        <w:between w:val="nil"/>
      </w:pBdr>
      <w:spacing w:after="0" w:line="276" w:lineRule="auto"/>
      <w:rPr>
        <w:rFonts w:ascii="Gill Sans" w:eastAsia="Gill Sans" w:hAnsi="Gill Sans" w:cs="Gill San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A9" w:rsidRDefault="00643DA9">
    <w:pPr>
      <w:pBdr>
        <w:top w:val="nil"/>
        <w:left w:val="nil"/>
        <w:bottom w:val="nil"/>
        <w:right w:val="nil"/>
        <w:between w:val="nil"/>
      </w:pBdr>
      <w:tabs>
        <w:tab w:val="center" w:pos="4680"/>
        <w:tab w:val="right" w:pos="9360"/>
      </w:tabs>
      <w:spacing w:after="0" w:line="240" w:lineRule="auto"/>
      <w:jc w:val="right"/>
      <w:rPr>
        <w:rFonts w:ascii="Gill Sans" w:eastAsia="Gill Sans" w:hAnsi="Gill Sans" w:cs="Gill Sans"/>
        <w:color w:val="000000"/>
        <w:sz w:val="20"/>
        <w:szCs w:val="20"/>
      </w:rPr>
    </w:pPr>
  </w:p>
  <w:p w:rsidR="00643DA9" w:rsidRDefault="00643DA9">
    <w:pPr>
      <w:pBdr>
        <w:top w:val="nil"/>
        <w:left w:val="nil"/>
        <w:bottom w:val="nil"/>
        <w:right w:val="nil"/>
        <w:between w:val="nil"/>
      </w:pBdr>
      <w:tabs>
        <w:tab w:val="center" w:pos="4680"/>
        <w:tab w:val="right" w:pos="9360"/>
      </w:tabs>
      <w:spacing w:after="0" w:line="240" w:lineRule="auto"/>
      <w:ind w:right="360"/>
      <w:rPr>
        <w:color w:val="000000"/>
      </w:rPr>
    </w:pPr>
    <w:r>
      <w:rPr>
        <w:rFonts w:ascii="Gill Sans" w:eastAsia="Gill Sans" w:hAnsi="Gill Sans" w:cs="Gill Sans"/>
        <w:color w:val="000000"/>
        <w:sz w:val="20"/>
        <w:szCs w:val="20"/>
      </w:rPr>
      <w:fldChar w:fldCharType="begin"/>
    </w:r>
    <w:r>
      <w:rPr>
        <w:rFonts w:ascii="Gill Sans" w:eastAsia="Gill Sans" w:hAnsi="Gill Sans" w:cs="Gill Sans"/>
        <w:color w:val="000000"/>
        <w:sz w:val="20"/>
        <w:szCs w:val="20"/>
      </w:rPr>
      <w:instrText>PAGE</w:instrText>
    </w:r>
    <w:r>
      <w:rPr>
        <w:rFonts w:ascii="Gill Sans" w:eastAsia="Gill Sans" w:hAnsi="Gill Sans" w:cs="Gill Sans"/>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530828"/>
      <w:docPartObj>
        <w:docPartGallery w:val="Page Numbers (Bottom of Page)"/>
        <w:docPartUnique/>
      </w:docPartObj>
    </w:sdtPr>
    <w:sdtEndPr>
      <w:rPr>
        <w:noProof/>
      </w:rPr>
    </w:sdtEndPr>
    <w:sdtContent>
      <w:p w:rsidR="00373861" w:rsidRDefault="00373861">
        <w:pPr>
          <w:pStyle w:val="Footer"/>
          <w:jc w:val="center"/>
        </w:pPr>
        <w:r>
          <w:fldChar w:fldCharType="begin"/>
        </w:r>
        <w:r>
          <w:instrText xml:space="preserve"> PAGE   \* MERGEFORMAT </w:instrText>
        </w:r>
        <w:r>
          <w:fldChar w:fldCharType="separate"/>
        </w:r>
        <w:r w:rsidR="00F22320">
          <w:rPr>
            <w:noProof/>
          </w:rPr>
          <w:t>11</w:t>
        </w:r>
        <w:r>
          <w:rPr>
            <w:noProof/>
          </w:rPr>
          <w:fldChar w:fldCharType="end"/>
        </w:r>
      </w:p>
    </w:sdtContent>
  </w:sdt>
  <w:p w:rsidR="00643DA9" w:rsidRDefault="00643DA9">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02989"/>
      <w:docPartObj>
        <w:docPartGallery w:val="Page Numbers (Bottom of Page)"/>
        <w:docPartUnique/>
      </w:docPartObj>
    </w:sdtPr>
    <w:sdtEndPr>
      <w:rPr>
        <w:noProof/>
      </w:rPr>
    </w:sdtEndPr>
    <w:sdtContent>
      <w:p w:rsidR="00643DA9" w:rsidRDefault="00643DA9">
        <w:pPr>
          <w:pStyle w:val="Footer"/>
          <w:jc w:val="right"/>
        </w:pPr>
        <w:r>
          <w:fldChar w:fldCharType="begin"/>
        </w:r>
        <w:r>
          <w:instrText xml:space="preserve"> PAGE   \* MERGEFORMAT </w:instrText>
        </w:r>
        <w:r>
          <w:fldChar w:fldCharType="separate"/>
        </w:r>
        <w:r w:rsidR="00F22320">
          <w:rPr>
            <w:noProof/>
          </w:rPr>
          <w:t>1</w:t>
        </w:r>
        <w:r>
          <w:rPr>
            <w:noProof/>
          </w:rPr>
          <w:fldChar w:fldCharType="end"/>
        </w:r>
      </w:p>
    </w:sdtContent>
  </w:sdt>
  <w:p w:rsidR="00643DA9" w:rsidRDefault="00643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CB" w:rsidRDefault="00CE6DCB">
      <w:pPr>
        <w:spacing w:after="0" w:line="240" w:lineRule="auto"/>
      </w:pPr>
      <w:r>
        <w:separator/>
      </w:r>
    </w:p>
  </w:footnote>
  <w:footnote w:type="continuationSeparator" w:id="0">
    <w:p w:rsidR="00CE6DCB" w:rsidRDefault="00CE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A9" w:rsidRDefault="00643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A9" w:rsidRPr="00643DA9" w:rsidRDefault="00643DA9" w:rsidP="00643DA9">
    <w:pPr>
      <w:pStyle w:val="Header"/>
    </w:pPr>
    <w:r>
      <w:rPr>
        <w:noProof/>
      </w:rPr>
      <mc:AlternateContent>
        <mc:Choice Requires="wps">
          <w:drawing>
            <wp:anchor distT="45720" distB="45720" distL="114300" distR="114300" simplePos="0" relativeHeight="251659264" behindDoc="0" locked="0" layoutInCell="1" allowOverlap="1" wp14:anchorId="0009DA62" wp14:editId="150B9202">
              <wp:simplePos x="0" y="0"/>
              <wp:positionH relativeFrom="margin">
                <wp:align>left</wp:align>
              </wp:positionH>
              <wp:positionV relativeFrom="paragraph">
                <wp:posOffset>-228600</wp:posOffset>
              </wp:positionV>
              <wp:extent cx="2834640" cy="5105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0540"/>
                      </a:xfrm>
                      <a:prstGeom prst="rect">
                        <a:avLst/>
                      </a:prstGeom>
                      <a:solidFill>
                        <a:srgbClr val="FFFFFF"/>
                      </a:solidFill>
                      <a:ln w="9525">
                        <a:noFill/>
                        <a:miter lim="800000"/>
                        <a:headEnd/>
                        <a:tailEnd/>
                      </a:ln>
                    </wps:spPr>
                    <wps:txbx>
                      <w:txbxContent>
                        <w:p w:rsidR="00F22320" w:rsidRDefault="00643DA9" w:rsidP="00643DA9">
                          <w:pPr>
                            <w:spacing w:after="0"/>
                            <w:rPr>
                              <w:sz w:val="20"/>
                              <w:szCs w:val="20"/>
                              <w:rtl/>
                            </w:rPr>
                          </w:pPr>
                          <w:r>
                            <w:rPr>
                              <w:sz w:val="20"/>
                              <w:szCs w:val="20"/>
                            </w:rPr>
                            <w:t xml:space="preserve">USAID YouthPower </w:t>
                          </w:r>
                        </w:p>
                        <w:p w:rsidR="00643DA9" w:rsidRPr="00F22320" w:rsidRDefault="00643DA9" w:rsidP="00F22320">
                          <w:pPr>
                            <w:spacing w:after="0"/>
                            <w:rPr>
                              <w:sz w:val="20"/>
                              <w:szCs w:val="20"/>
                            </w:rPr>
                          </w:pPr>
                          <w:r>
                            <w:rPr>
                              <w:sz w:val="20"/>
                              <w:szCs w:val="20"/>
                            </w:rPr>
                            <w:t>Community Asset Mapping Report Um El Guttain</w:t>
                          </w:r>
                        </w:p>
                        <w:p w:rsidR="00643DA9" w:rsidRDefault="00643DA9" w:rsidP="00643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9DA62" id="_x0000_t202" coordsize="21600,21600" o:spt="202" path="m,l,21600r21600,l21600,xe">
              <v:stroke joinstyle="miter"/>
              <v:path gradientshapeok="t" o:connecttype="rect"/>
            </v:shapetype>
            <v:shape id="Text Box 2" o:spid="_x0000_s1028" type="#_x0000_t202" style="position:absolute;margin-left:0;margin-top:-18pt;width:223.2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35HwIAAB0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" stroked="f">
              <v:textbox>
                <w:txbxContent>
                  <w:p w:rsidR="00F22320" w:rsidRDefault="00643DA9" w:rsidP="00643DA9">
                    <w:pPr>
                      <w:spacing w:after="0"/>
                      <w:rPr>
                        <w:sz w:val="20"/>
                        <w:szCs w:val="20"/>
                        <w:rtl/>
                      </w:rPr>
                    </w:pPr>
                    <w:r>
                      <w:rPr>
                        <w:sz w:val="20"/>
                        <w:szCs w:val="20"/>
                      </w:rPr>
                      <w:t xml:space="preserve">USAID YouthPower </w:t>
                    </w:r>
                  </w:p>
                  <w:p w:rsidR="00643DA9" w:rsidRPr="00F22320" w:rsidRDefault="00643DA9" w:rsidP="00F22320">
                    <w:pPr>
                      <w:spacing w:after="0"/>
                      <w:rPr>
                        <w:sz w:val="20"/>
                        <w:szCs w:val="20"/>
                      </w:rPr>
                    </w:pPr>
                    <w:r>
                      <w:rPr>
                        <w:sz w:val="20"/>
                        <w:szCs w:val="20"/>
                      </w:rPr>
                      <w:t>Community Asset Mapping Report Um El Guttain</w:t>
                    </w:r>
                  </w:p>
                  <w:p w:rsidR="00643DA9" w:rsidRDefault="00643DA9" w:rsidP="00643DA9"/>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A9" w:rsidRDefault="00643DA9">
    <w:pPr>
      <w:spacing w:after="0"/>
      <w:rPr>
        <w:rFonts w:ascii="Gill Sans" w:eastAsia="Gill Sans" w:hAnsi="Gill Sans" w:cs="Gill Sans"/>
        <w:sz w:val="20"/>
        <w:szCs w:val="20"/>
      </w:rPr>
    </w:pPr>
  </w:p>
  <w:p w:rsidR="00643DA9" w:rsidRDefault="00643DA9">
    <w:pPr>
      <w:spacing w:after="0"/>
      <w:rPr>
        <w:rFonts w:ascii="Gill Sans" w:eastAsia="Gill Sans" w:hAnsi="Gill Sans" w:cs="Gill San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A9" w:rsidRDefault="00643DA9" w:rsidP="00643DA9">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1312" behindDoc="0" locked="0" layoutInCell="1" allowOverlap="1" wp14:anchorId="0009DA62" wp14:editId="150B9202">
              <wp:simplePos x="0" y="0"/>
              <wp:positionH relativeFrom="margin">
                <wp:align>left</wp:align>
              </wp:positionH>
              <wp:positionV relativeFrom="paragraph">
                <wp:posOffset>-190500</wp:posOffset>
              </wp:positionV>
              <wp:extent cx="2360930" cy="510540"/>
              <wp:effectExtent l="0" t="0" r="381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noFill/>
                        <a:miter lim="800000"/>
                        <a:headEnd/>
                        <a:tailEnd/>
                      </a:ln>
                    </wps:spPr>
                    <wps:txbx>
                      <w:txbxContent>
                        <w:p w:rsidR="00643DA9" w:rsidRDefault="00643DA9" w:rsidP="00643DA9">
                          <w:pPr>
                            <w:spacing w:after="0"/>
                            <w:rPr>
                              <w:sz w:val="20"/>
                              <w:szCs w:val="20"/>
                            </w:rPr>
                          </w:pPr>
                          <w:r>
                            <w:rPr>
                              <w:sz w:val="20"/>
                              <w:szCs w:val="20"/>
                            </w:rPr>
                            <w:t xml:space="preserve">USAID YouthPower Community </w:t>
                          </w:r>
                        </w:p>
                        <w:p w:rsidR="00643DA9" w:rsidRPr="007E17DF" w:rsidRDefault="00643DA9" w:rsidP="00643DA9">
                          <w:pPr>
                            <w:spacing w:after="0"/>
                            <w:rPr>
                              <w:rFonts w:asciiTheme="minorHAnsi" w:eastAsiaTheme="minorHAnsi" w:hAnsiTheme="minorHAnsi" w:cstheme="minorBidi"/>
                              <w:sz w:val="20"/>
                              <w:szCs w:val="20"/>
                            </w:rPr>
                          </w:pPr>
                          <w:r>
                            <w:rPr>
                              <w:sz w:val="20"/>
                              <w:szCs w:val="20"/>
                            </w:rPr>
                            <w:t>Asset Mapping Report Um El Guttain</w:t>
                          </w:r>
                        </w:p>
                        <w:p w:rsidR="00643DA9" w:rsidRDefault="00643D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09DA62" id="_x0000_t202" coordsize="21600,21600" o:spt="202" path="m,l,21600r21600,l21600,xe">
              <v:stroke joinstyle="miter"/>
              <v:path gradientshapeok="t" o:connecttype="rect"/>
            </v:shapetype>
            <v:shape id="_x0000_s1029" type="#_x0000_t202" style="position:absolute;margin-left:0;margin-top:-15pt;width:185.9pt;height:40.2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" stroked="f">
              <v:textbox>
                <w:txbxContent>
                  <w:p w:rsidR="00643DA9" w:rsidRDefault="00643DA9" w:rsidP="00643DA9">
                    <w:pPr>
                      <w:spacing w:after="0"/>
                      <w:rPr>
                        <w:sz w:val="20"/>
                        <w:szCs w:val="20"/>
                      </w:rPr>
                    </w:pPr>
                    <w:r>
                      <w:rPr>
                        <w:sz w:val="20"/>
                        <w:szCs w:val="20"/>
                      </w:rPr>
                      <w:t xml:space="preserve">USAID YouthPower Community </w:t>
                    </w:r>
                  </w:p>
                  <w:p w:rsidR="00643DA9" w:rsidRPr="007E17DF" w:rsidRDefault="00643DA9" w:rsidP="00643DA9">
                    <w:pPr>
                      <w:spacing w:after="0"/>
                      <w:rPr>
                        <w:rFonts w:asciiTheme="minorHAnsi" w:eastAsiaTheme="minorHAnsi" w:hAnsiTheme="minorHAnsi" w:cstheme="minorBidi"/>
                        <w:sz w:val="20"/>
                        <w:szCs w:val="20"/>
                      </w:rPr>
                    </w:pPr>
                    <w:r>
                      <w:rPr>
                        <w:sz w:val="20"/>
                        <w:szCs w:val="20"/>
                      </w:rPr>
                      <w:t xml:space="preserve">Asset Mapping Report Um El </w:t>
                    </w:r>
                    <w:proofErr w:type="spellStart"/>
                    <w:r>
                      <w:rPr>
                        <w:sz w:val="20"/>
                        <w:szCs w:val="20"/>
                      </w:rPr>
                      <w:t>Guttain</w:t>
                    </w:r>
                    <w:proofErr w:type="spellEnd"/>
                  </w:p>
                  <w:p w:rsidR="00643DA9" w:rsidRDefault="00643DA9"/>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F40"/>
    <w:multiLevelType w:val="multilevel"/>
    <w:tmpl w:val="54A84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3ECA"/>
    <w:multiLevelType w:val="hybridMultilevel"/>
    <w:tmpl w:val="2ADE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5E56"/>
    <w:multiLevelType w:val="hybridMultilevel"/>
    <w:tmpl w:val="16D4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20ADA"/>
    <w:multiLevelType w:val="hybridMultilevel"/>
    <w:tmpl w:val="46D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12A42"/>
    <w:multiLevelType w:val="multilevel"/>
    <w:tmpl w:val="67D23ADC"/>
    <w:lvl w:ilvl="0">
      <w:start w:val="1"/>
      <w:numFmt w:val="decimal"/>
      <w:lvlText w:val="%1."/>
      <w:lvlJc w:val="left"/>
      <w:pPr>
        <w:ind w:left="360" w:hanging="360"/>
      </w:pPr>
      <w:rPr>
        <w:rFonts w:hint="default"/>
        <w:i w:val="0"/>
        <w:color w:val="auto"/>
        <w:sz w:val="22"/>
      </w:rPr>
    </w:lvl>
    <w:lvl w:ilvl="1">
      <w:start w:val="2"/>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1080" w:hanging="108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440" w:hanging="144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800" w:hanging="180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9"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A2E5C"/>
    <w:multiLevelType w:val="multilevel"/>
    <w:tmpl w:val="721A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4A55AF"/>
    <w:multiLevelType w:val="hybridMultilevel"/>
    <w:tmpl w:val="659A63C2"/>
    <w:lvl w:ilvl="0" w:tplc="3A88D1A6">
      <w:start w:val="1"/>
      <w:numFmt w:val="decimal"/>
      <w:lvlText w:val="%1."/>
      <w:lvlJc w:val="left"/>
      <w:pPr>
        <w:ind w:left="720" w:hanging="360"/>
      </w:pPr>
      <w:rPr>
        <w:rFonts w:ascii="Gill Sans" w:hAnsi="Gill Sans" w:cs="Gill Sans" w:hint="default"/>
        <w:color w:val="002A6C"/>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26C1B"/>
    <w:multiLevelType w:val="hybridMultilevel"/>
    <w:tmpl w:val="9D4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8752C"/>
    <w:multiLevelType w:val="multilevel"/>
    <w:tmpl w:val="B3C2C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D97486"/>
    <w:multiLevelType w:val="multilevel"/>
    <w:tmpl w:val="69569FDC"/>
    <w:lvl w:ilvl="0">
      <w:start w:val="1"/>
      <w:numFmt w:val="decimal"/>
      <w:lvlText w:val="%1."/>
      <w:lvlJc w:val="left"/>
      <w:pPr>
        <w:ind w:left="360" w:hanging="360"/>
      </w:pPr>
      <w:rPr>
        <w:rFonts w:hint="default"/>
        <w:i w:val="0"/>
        <w:color w:val="auto"/>
        <w:sz w:val="22"/>
      </w:rPr>
    </w:lvl>
    <w:lvl w:ilvl="1">
      <w:start w:val="1"/>
      <w:numFmt w:val="decimal"/>
      <w:lvlText w:val="%1.%2."/>
      <w:lvlJc w:val="left"/>
      <w:pPr>
        <w:ind w:left="720" w:hanging="72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1080" w:hanging="108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440" w:hanging="144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800" w:hanging="180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16"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A0621"/>
    <w:multiLevelType w:val="multilevel"/>
    <w:tmpl w:val="994A20FA"/>
    <w:lvl w:ilvl="0">
      <w:start w:val="1"/>
      <w:numFmt w:val="decimal"/>
      <w:lvlText w:val="%1."/>
      <w:lvlJc w:val="left"/>
      <w:pPr>
        <w:ind w:left="1080" w:hanging="360"/>
      </w:pPr>
      <w:rPr>
        <w:b/>
        <w:bCs/>
        <w:color w:val="C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13"/>
  </w:num>
  <w:num w:numId="6">
    <w:abstractNumId w:val="17"/>
  </w:num>
  <w:num w:numId="7">
    <w:abstractNumId w:val="15"/>
  </w:num>
  <w:num w:numId="8">
    <w:abstractNumId w:val="1"/>
  </w:num>
  <w:num w:numId="9">
    <w:abstractNumId w:val="21"/>
  </w:num>
  <w:num w:numId="10">
    <w:abstractNumId w:val="19"/>
  </w:num>
  <w:num w:numId="11">
    <w:abstractNumId w:val="8"/>
  </w:num>
  <w:num w:numId="12">
    <w:abstractNumId w:val="9"/>
  </w:num>
  <w:num w:numId="13">
    <w:abstractNumId w:val="4"/>
  </w:num>
  <w:num w:numId="14">
    <w:abstractNumId w:val="2"/>
  </w:num>
  <w:num w:numId="15">
    <w:abstractNumId w:val="5"/>
  </w:num>
  <w:num w:numId="16">
    <w:abstractNumId w:val="22"/>
  </w:num>
  <w:num w:numId="17">
    <w:abstractNumId w:val="6"/>
  </w:num>
  <w:num w:numId="18">
    <w:abstractNumId w:val="20"/>
  </w:num>
  <w:num w:numId="19">
    <w:abstractNumId w:val="18"/>
  </w:num>
  <w:num w:numId="20">
    <w:abstractNumId w:val="7"/>
  </w:num>
  <w:num w:numId="21">
    <w:abstractNumId w:val="12"/>
  </w:num>
  <w:num w:numId="22">
    <w:abstractNumId w:val="16"/>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B2"/>
    <w:rsid w:val="000175B2"/>
    <w:rsid w:val="000919EB"/>
    <w:rsid w:val="00094904"/>
    <w:rsid w:val="00096EEB"/>
    <w:rsid w:val="000A6F01"/>
    <w:rsid w:val="000B77BE"/>
    <w:rsid w:val="000F136D"/>
    <w:rsid w:val="000F6F6E"/>
    <w:rsid w:val="00100C77"/>
    <w:rsid w:val="0013458B"/>
    <w:rsid w:val="00136CFB"/>
    <w:rsid w:val="00145246"/>
    <w:rsid w:val="00190D72"/>
    <w:rsid w:val="001D5721"/>
    <w:rsid w:val="00206A18"/>
    <w:rsid w:val="00233ACC"/>
    <w:rsid w:val="00263BE6"/>
    <w:rsid w:val="002660A0"/>
    <w:rsid w:val="0027367F"/>
    <w:rsid w:val="00275629"/>
    <w:rsid w:val="002854E1"/>
    <w:rsid w:val="00286711"/>
    <w:rsid w:val="002B52C2"/>
    <w:rsid w:val="002B7856"/>
    <w:rsid w:val="002C557E"/>
    <w:rsid w:val="002D7505"/>
    <w:rsid w:val="002E1202"/>
    <w:rsid w:val="002E1621"/>
    <w:rsid w:val="002E19FC"/>
    <w:rsid w:val="00312E48"/>
    <w:rsid w:val="00326968"/>
    <w:rsid w:val="003512BE"/>
    <w:rsid w:val="00373861"/>
    <w:rsid w:val="003A5787"/>
    <w:rsid w:val="003D0461"/>
    <w:rsid w:val="003D1DD8"/>
    <w:rsid w:val="003E35B6"/>
    <w:rsid w:val="00401C5F"/>
    <w:rsid w:val="00411AF8"/>
    <w:rsid w:val="00413D3B"/>
    <w:rsid w:val="00425E7A"/>
    <w:rsid w:val="004A2655"/>
    <w:rsid w:val="004B1AC5"/>
    <w:rsid w:val="004B7973"/>
    <w:rsid w:val="004C4EB8"/>
    <w:rsid w:val="004E6301"/>
    <w:rsid w:val="0050654F"/>
    <w:rsid w:val="00511360"/>
    <w:rsid w:val="00531A43"/>
    <w:rsid w:val="0058794F"/>
    <w:rsid w:val="00593951"/>
    <w:rsid w:val="005963CD"/>
    <w:rsid w:val="005A2EC1"/>
    <w:rsid w:val="005B69D5"/>
    <w:rsid w:val="005B716E"/>
    <w:rsid w:val="005C57BA"/>
    <w:rsid w:val="005E2932"/>
    <w:rsid w:val="00631D9D"/>
    <w:rsid w:val="0064385B"/>
    <w:rsid w:val="00643DA9"/>
    <w:rsid w:val="00645B0F"/>
    <w:rsid w:val="006951ED"/>
    <w:rsid w:val="006A7260"/>
    <w:rsid w:val="006B0426"/>
    <w:rsid w:val="00717298"/>
    <w:rsid w:val="00731E14"/>
    <w:rsid w:val="00764B2E"/>
    <w:rsid w:val="007C77F3"/>
    <w:rsid w:val="00852A18"/>
    <w:rsid w:val="00865995"/>
    <w:rsid w:val="008764C3"/>
    <w:rsid w:val="008870ED"/>
    <w:rsid w:val="00892A58"/>
    <w:rsid w:val="008C4259"/>
    <w:rsid w:val="008C79A4"/>
    <w:rsid w:val="008D29A1"/>
    <w:rsid w:val="008D4ECA"/>
    <w:rsid w:val="008F1941"/>
    <w:rsid w:val="0093181A"/>
    <w:rsid w:val="00A169D0"/>
    <w:rsid w:val="00A213D6"/>
    <w:rsid w:val="00A25B13"/>
    <w:rsid w:val="00A265D1"/>
    <w:rsid w:val="00A41A3A"/>
    <w:rsid w:val="00A43451"/>
    <w:rsid w:val="00A51D48"/>
    <w:rsid w:val="00A54D3B"/>
    <w:rsid w:val="00A555EA"/>
    <w:rsid w:val="00A9000B"/>
    <w:rsid w:val="00A91651"/>
    <w:rsid w:val="00A970EB"/>
    <w:rsid w:val="00AE77B7"/>
    <w:rsid w:val="00B244B2"/>
    <w:rsid w:val="00B30A90"/>
    <w:rsid w:val="00B41656"/>
    <w:rsid w:val="00B419DE"/>
    <w:rsid w:val="00B615D8"/>
    <w:rsid w:val="00B90904"/>
    <w:rsid w:val="00BB1AD3"/>
    <w:rsid w:val="00BB50C3"/>
    <w:rsid w:val="00BB6A19"/>
    <w:rsid w:val="00BB7238"/>
    <w:rsid w:val="00BC6647"/>
    <w:rsid w:val="00BD1C00"/>
    <w:rsid w:val="00BE1F7A"/>
    <w:rsid w:val="00BF7240"/>
    <w:rsid w:val="00C84275"/>
    <w:rsid w:val="00C95C38"/>
    <w:rsid w:val="00C95ECD"/>
    <w:rsid w:val="00CB2CB0"/>
    <w:rsid w:val="00CD6DD6"/>
    <w:rsid w:val="00CE6DCB"/>
    <w:rsid w:val="00CF7C91"/>
    <w:rsid w:val="00D00DBB"/>
    <w:rsid w:val="00D16275"/>
    <w:rsid w:val="00D469E2"/>
    <w:rsid w:val="00D636D4"/>
    <w:rsid w:val="00D8575B"/>
    <w:rsid w:val="00D87A8C"/>
    <w:rsid w:val="00DB65E5"/>
    <w:rsid w:val="00DC459E"/>
    <w:rsid w:val="00DD7044"/>
    <w:rsid w:val="00E0300D"/>
    <w:rsid w:val="00E22730"/>
    <w:rsid w:val="00E61FB1"/>
    <w:rsid w:val="00E807F6"/>
    <w:rsid w:val="00E87D3F"/>
    <w:rsid w:val="00EB7288"/>
    <w:rsid w:val="00EC0C36"/>
    <w:rsid w:val="00ED7E9E"/>
    <w:rsid w:val="00F21994"/>
    <w:rsid w:val="00F22320"/>
    <w:rsid w:val="00F223D0"/>
    <w:rsid w:val="00F3283D"/>
    <w:rsid w:val="00F546CD"/>
    <w:rsid w:val="00F600BC"/>
    <w:rsid w:val="00F64081"/>
    <w:rsid w:val="00F8518E"/>
    <w:rsid w:val="00F85884"/>
    <w:rsid w:val="00F916E9"/>
    <w:rsid w:val="00FC077F"/>
    <w:rsid w:val="00FC2562"/>
    <w:rsid w:val="00FC6E49"/>
    <w:rsid w:val="00FD6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6C636"/>
  <w15:docId w15:val="{6B88E2F5-DC0E-432D-B601-9585F41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CA"/>
  </w:style>
  <w:style w:type="paragraph" w:styleId="Heading1">
    <w:name w:val="heading 1"/>
    <w:basedOn w:val="Normal"/>
    <w:next w:val="Normal"/>
    <w:link w:val="Heading1Char"/>
    <w:qFormat/>
    <w:rsid w:val="00D47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EB"/>
  </w:style>
  <w:style w:type="paragraph" w:styleId="Footer">
    <w:name w:val="footer"/>
    <w:basedOn w:val="Normal"/>
    <w:link w:val="FooterChar"/>
    <w:uiPriority w:val="99"/>
    <w:unhideWhenUsed/>
    <w:rsid w:val="007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EB"/>
  </w:style>
  <w:style w:type="paragraph" w:styleId="ListParagraph">
    <w:name w:val="List Paragraph"/>
    <w:basedOn w:val="Normal"/>
    <w:uiPriority w:val="34"/>
    <w:qFormat/>
    <w:rsid w:val="009317E1"/>
    <w:pPr>
      <w:ind w:left="720"/>
      <w:contextualSpacing/>
    </w:pPr>
  </w:style>
  <w:style w:type="table" w:styleId="TableGrid">
    <w:name w:val="Table Grid"/>
    <w:basedOn w:val="TableNormal"/>
    <w:uiPriority w:val="39"/>
    <w:rsid w:val="0093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7E1"/>
    <w:rPr>
      <w:color w:val="0563C1" w:themeColor="hyperlink"/>
      <w:u w:val="single"/>
    </w:rPr>
  </w:style>
  <w:style w:type="character" w:styleId="CommentReference">
    <w:name w:val="annotation reference"/>
    <w:basedOn w:val="DefaultParagraphFont"/>
    <w:uiPriority w:val="99"/>
    <w:semiHidden/>
    <w:unhideWhenUsed/>
    <w:rsid w:val="00986A0B"/>
    <w:rPr>
      <w:sz w:val="16"/>
      <w:szCs w:val="16"/>
    </w:rPr>
  </w:style>
  <w:style w:type="paragraph" w:styleId="CommentText">
    <w:name w:val="annotation text"/>
    <w:basedOn w:val="Normal"/>
    <w:link w:val="CommentTextChar"/>
    <w:uiPriority w:val="99"/>
    <w:semiHidden/>
    <w:unhideWhenUsed/>
    <w:rsid w:val="00986A0B"/>
    <w:pPr>
      <w:spacing w:line="240" w:lineRule="auto"/>
    </w:pPr>
    <w:rPr>
      <w:sz w:val="20"/>
      <w:szCs w:val="20"/>
    </w:rPr>
  </w:style>
  <w:style w:type="character" w:customStyle="1" w:styleId="CommentTextChar">
    <w:name w:val="Comment Text Char"/>
    <w:basedOn w:val="DefaultParagraphFont"/>
    <w:link w:val="CommentText"/>
    <w:uiPriority w:val="99"/>
    <w:semiHidden/>
    <w:rsid w:val="00986A0B"/>
    <w:rPr>
      <w:sz w:val="20"/>
      <w:szCs w:val="20"/>
    </w:rPr>
  </w:style>
  <w:style w:type="paragraph" w:styleId="CommentSubject">
    <w:name w:val="annotation subject"/>
    <w:basedOn w:val="CommentText"/>
    <w:next w:val="CommentText"/>
    <w:link w:val="CommentSubjectChar"/>
    <w:uiPriority w:val="99"/>
    <w:semiHidden/>
    <w:unhideWhenUsed/>
    <w:rsid w:val="00986A0B"/>
    <w:rPr>
      <w:b/>
      <w:bCs/>
    </w:rPr>
  </w:style>
  <w:style w:type="character" w:customStyle="1" w:styleId="CommentSubjectChar">
    <w:name w:val="Comment Subject Char"/>
    <w:basedOn w:val="CommentTextChar"/>
    <w:link w:val="CommentSubject"/>
    <w:uiPriority w:val="99"/>
    <w:semiHidden/>
    <w:rsid w:val="00986A0B"/>
    <w:rPr>
      <w:b/>
      <w:bCs/>
      <w:sz w:val="20"/>
      <w:szCs w:val="20"/>
    </w:rPr>
  </w:style>
  <w:style w:type="paragraph" w:styleId="BalloonText">
    <w:name w:val="Balloon Text"/>
    <w:basedOn w:val="Normal"/>
    <w:link w:val="BalloonTextChar"/>
    <w:uiPriority w:val="99"/>
    <w:semiHidden/>
    <w:unhideWhenUsed/>
    <w:rsid w:val="0098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0B"/>
    <w:rPr>
      <w:rFonts w:ascii="Segoe UI" w:hAnsi="Segoe UI" w:cs="Segoe UI"/>
      <w:sz w:val="18"/>
      <w:szCs w:val="18"/>
    </w:rPr>
  </w:style>
  <w:style w:type="table" w:styleId="GridTable5Dark-Accent1">
    <w:name w:val="Grid Table 5 Dark Accent 1"/>
    <w:basedOn w:val="TableNormal"/>
    <w:uiPriority w:val="50"/>
    <w:rsid w:val="00827C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verSubtitle">
    <w:name w:val="Cover Subtitle"/>
    <w:basedOn w:val="Normal"/>
    <w:semiHidden/>
    <w:rsid w:val="00D47704"/>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D47704"/>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rsid w:val="00D477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D47704"/>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D47704"/>
    <w:pPr>
      <w:spacing w:after="100"/>
    </w:pPr>
  </w:style>
  <w:style w:type="paragraph" w:styleId="TOC2">
    <w:name w:val="toc 2"/>
    <w:basedOn w:val="Normal"/>
    <w:next w:val="Normal"/>
    <w:autoRedefine/>
    <w:uiPriority w:val="39"/>
    <w:unhideWhenUsed/>
    <w:rsid w:val="00D47704"/>
    <w:pPr>
      <w:spacing w:after="100"/>
      <w:ind w:left="220"/>
    </w:pPr>
  </w:style>
  <w:style w:type="character" w:styleId="PageNumber">
    <w:name w:val="page number"/>
    <w:rsid w:val="00D47704"/>
    <w:rPr>
      <w:rFonts w:ascii="Gill Sans" w:hAnsi="Gill Sans"/>
      <w:sz w:val="20"/>
    </w:rPr>
  </w:style>
  <w:style w:type="table" w:styleId="GridTable6Colorful-Accent1">
    <w:name w:val="Grid Table 6 Colorful Accent 1"/>
    <w:basedOn w:val="TableNormal"/>
    <w:uiPriority w:val="51"/>
    <w:rsid w:val="00B55E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B55E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rPr>
      <w:color w:val="2E75B5"/>
    </w:rPr>
    <w:tblPr>
      <w:tblStyleRowBandSize w:val="1"/>
      <w:tblStyleColBandSize w:val="1"/>
      <w:tblCellMar>
        <w:left w:w="115" w:type="dxa"/>
        <w:right w:w="115" w:type="dxa"/>
      </w:tblCellMar>
    </w:tblPr>
    <w:tcPr>
      <w:shd w:val="clear" w:color="auto" w:fill="DEEBF6"/>
    </w:tcPr>
  </w:style>
  <w:style w:type="character" w:styleId="IntenseReference">
    <w:name w:val="Intense Reference"/>
    <w:basedOn w:val="DefaultParagraphFont"/>
    <w:uiPriority w:val="32"/>
    <w:qFormat/>
    <w:rsid w:val="005E2932"/>
    <w:rPr>
      <w:b/>
      <w:bCs/>
      <w:smallCaps/>
      <w:color w:val="5B9BD5" w:themeColor="accent1"/>
      <w:spacing w:val="5"/>
    </w:rPr>
  </w:style>
  <w:style w:type="paragraph" w:customStyle="1" w:styleId="Disclaimer">
    <w:name w:val="Disclaimer"/>
    <w:basedOn w:val="Normal"/>
    <w:rsid w:val="00F64081"/>
    <w:pPr>
      <w:tabs>
        <w:tab w:val="left" w:pos="720"/>
      </w:tabs>
      <w:spacing w:after="0" w:line="240" w:lineRule="auto"/>
    </w:pPr>
    <w:rPr>
      <w:rFonts w:ascii="Gill Sans MT" w:eastAsia="Times New Roman" w:hAnsi="Gill Sans MT" w:cs="Arial"/>
      <w:sz w:val="20"/>
      <w:szCs w:val="20"/>
    </w:rPr>
  </w:style>
  <w:style w:type="paragraph" w:customStyle="1" w:styleId="Normalred">
    <w:name w:val="Normal red"/>
    <w:basedOn w:val="Normal"/>
    <w:qFormat/>
    <w:rsid w:val="00F64081"/>
    <w:rPr>
      <w:rFonts w:ascii="Gill Sans MT" w:eastAsiaTheme="minorHAnsi" w:hAnsi="Gill Sans MT" w:cstheme="minorBidi"/>
      <w:color w:val="BA0C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5364">
      <w:bodyDiv w:val="1"/>
      <w:marLeft w:val="0"/>
      <w:marRight w:val="0"/>
      <w:marTop w:val="0"/>
      <w:marBottom w:val="0"/>
      <w:divBdr>
        <w:top w:val="none" w:sz="0" w:space="0" w:color="auto"/>
        <w:left w:val="none" w:sz="0" w:space="0" w:color="auto"/>
        <w:bottom w:val="none" w:sz="0" w:space="0" w:color="auto"/>
        <w:right w:val="none" w:sz="0" w:space="0" w:color="auto"/>
      </w:divBdr>
    </w:div>
    <w:div w:id="217328942">
      <w:bodyDiv w:val="1"/>
      <w:marLeft w:val="0"/>
      <w:marRight w:val="0"/>
      <w:marTop w:val="0"/>
      <w:marBottom w:val="0"/>
      <w:divBdr>
        <w:top w:val="none" w:sz="0" w:space="0" w:color="auto"/>
        <w:left w:val="none" w:sz="0" w:space="0" w:color="auto"/>
        <w:bottom w:val="none" w:sz="0" w:space="0" w:color="auto"/>
        <w:right w:val="none" w:sz="0" w:space="0" w:color="auto"/>
      </w:divBdr>
    </w:div>
    <w:div w:id="269243433">
      <w:bodyDiv w:val="1"/>
      <w:marLeft w:val="0"/>
      <w:marRight w:val="0"/>
      <w:marTop w:val="0"/>
      <w:marBottom w:val="0"/>
      <w:divBdr>
        <w:top w:val="none" w:sz="0" w:space="0" w:color="auto"/>
        <w:left w:val="none" w:sz="0" w:space="0" w:color="auto"/>
        <w:bottom w:val="none" w:sz="0" w:space="0" w:color="auto"/>
        <w:right w:val="none" w:sz="0" w:space="0" w:color="auto"/>
      </w:divBdr>
    </w:div>
    <w:div w:id="322392004">
      <w:bodyDiv w:val="1"/>
      <w:marLeft w:val="0"/>
      <w:marRight w:val="0"/>
      <w:marTop w:val="0"/>
      <w:marBottom w:val="0"/>
      <w:divBdr>
        <w:top w:val="none" w:sz="0" w:space="0" w:color="auto"/>
        <w:left w:val="none" w:sz="0" w:space="0" w:color="auto"/>
        <w:bottom w:val="none" w:sz="0" w:space="0" w:color="auto"/>
        <w:right w:val="none" w:sz="0" w:space="0" w:color="auto"/>
      </w:divBdr>
    </w:div>
    <w:div w:id="349379501">
      <w:bodyDiv w:val="1"/>
      <w:marLeft w:val="0"/>
      <w:marRight w:val="0"/>
      <w:marTop w:val="0"/>
      <w:marBottom w:val="0"/>
      <w:divBdr>
        <w:top w:val="none" w:sz="0" w:space="0" w:color="auto"/>
        <w:left w:val="none" w:sz="0" w:space="0" w:color="auto"/>
        <w:bottom w:val="none" w:sz="0" w:space="0" w:color="auto"/>
        <w:right w:val="none" w:sz="0" w:space="0" w:color="auto"/>
      </w:divBdr>
    </w:div>
    <w:div w:id="349838336">
      <w:bodyDiv w:val="1"/>
      <w:marLeft w:val="0"/>
      <w:marRight w:val="0"/>
      <w:marTop w:val="0"/>
      <w:marBottom w:val="0"/>
      <w:divBdr>
        <w:top w:val="none" w:sz="0" w:space="0" w:color="auto"/>
        <w:left w:val="none" w:sz="0" w:space="0" w:color="auto"/>
        <w:bottom w:val="none" w:sz="0" w:space="0" w:color="auto"/>
        <w:right w:val="none" w:sz="0" w:space="0" w:color="auto"/>
      </w:divBdr>
    </w:div>
    <w:div w:id="359627422">
      <w:bodyDiv w:val="1"/>
      <w:marLeft w:val="0"/>
      <w:marRight w:val="0"/>
      <w:marTop w:val="0"/>
      <w:marBottom w:val="0"/>
      <w:divBdr>
        <w:top w:val="none" w:sz="0" w:space="0" w:color="auto"/>
        <w:left w:val="none" w:sz="0" w:space="0" w:color="auto"/>
        <w:bottom w:val="none" w:sz="0" w:space="0" w:color="auto"/>
        <w:right w:val="none" w:sz="0" w:space="0" w:color="auto"/>
      </w:divBdr>
    </w:div>
    <w:div w:id="495732106">
      <w:bodyDiv w:val="1"/>
      <w:marLeft w:val="0"/>
      <w:marRight w:val="0"/>
      <w:marTop w:val="0"/>
      <w:marBottom w:val="0"/>
      <w:divBdr>
        <w:top w:val="none" w:sz="0" w:space="0" w:color="auto"/>
        <w:left w:val="none" w:sz="0" w:space="0" w:color="auto"/>
        <w:bottom w:val="none" w:sz="0" w:space="0" w:color="auto"/>
        <w:right w:val="none" w:sz="0" w:space="0" w:color="auto"/>
      </w:divBdr>
    </w:div>
    <w:div w:id="496113968">
      <w:bodyDiv w:val="1"/>
      <w:marLeft w:val="0"/>
      <w:marRight w:val="0"/>
      <w:marTop w:val="0"/>
      <w:marBottom w:val="0"/>
      <w:divBdr>
        <w:top w:val="none" w:sz="0" w:space="0" w:color="auto"/>
        <w:left w:val="none" w:sz="0" w:space="0" w:color="auto"/>
        <w:bottom w:val="none" w:sz="0" w:space="0" w:color="auto"/>
        <w:right w:val="none" w:sz="0" w:space="0" w:color="auto"/>
      </w:divBdr>
    </w:div>
    <w:div w:id="518154713">
      <w:bodyDiv w:val="1"/>
      <w:marLeft w:val="0"/>
      <w:marRight w:val="0"/>
      <w:marTop w:val="0"/>
      <w:marBottom w:val="0"/>
      <w:divBdr>
        <w:top w:val="none" w:sz="0" w:space="0" w:color="auto"/>
        <w:left w:val="none" w:sz="0" w:space="0" w:color="auto"/>
        <w:bottom w:val="none" w:sz="0" w:space="0" w:color="auto"/>
        <w:right w:val="none" w:sz="0" w:space="0" w:color="auto"/>
      </w:divBdr>
    </w:div>
    <w:div w:id="524253011">
      <w:bodyDiv w:val="1"/>
      <w:marLeft w:val="0"/>
      <w:marRight w:val="0"/>
      <w:marTop w:val="0"/>
      <w:marBottom w:val="0"/>
      <w:divBdr>
        <w:top w:val="none" w:sz="0" w:space="0" w:color="auto"/>
        <w:left w:val="none" w:sz="0" w:space="0" w:color="auto"/>
        <w:bottom w:val="none" w:sz="0" w:space="0" w:color="auto"/>
        <w:right w:val="none" w:sz="0" w:space="0" w:color="auto"/>
      </w:divBdr>
    </w:div>
    <w:div w:id="614946635">
      <w:bodyDiv w:val="1"/>
      <w:marLeft w:val="0"/>
      <w:marRight w:val="0"/>
      <w:marTop w:val="0"/>
      <w:marBottom w:val="0"/>
      <w:divBdr>
        <w:top w:val="none" w:sz="0" w:space="0" w:color="auto"/>
        <w:left w:val="none" w:sz="0" w:space="0" w:color="auto"/>
        <w:bottom w:val="none" w:sz="0" w:space="0" w:color="auto"/>
        <w:right w:val="none" w:sz="0" w:space="0" w:color="auto"/>
      </w:divBdr>
    </w:div>
    <w:div w:id="787549709">
      <w:bodyDiv w:val="1"/>
      <w:marLeft w:val="0"/>
      <w:marRight w:val="0"/>
      <w:marTop w:val="0"/>
      <w:marBottom w:val="0"/>
      <w:divBdr>
        <w:top w:val="none" w:sz="0" w:space="0" w:color="auto"/>
        <w:left w:val="none" w:sz="0" w:space="0" w:color="auto"/>
        <w:bottom w:val="none" w:sz="0" w:space="0" w:color="auto"/>
        <w:right w:val="none" w:sz="0" w:space="0" w:color="auto"/>
      </w:divBdr>
    </w:div>
    <w:div w:id="1004819989">
      <w:bodyDiv w:val="1"/>
      <w:marLeft w:val="0"/>
      <w:marRight w:val="0"/>
      <w:marTop w:val="0"/>
      <w:marBottom w:val="0"/>
      <w:divBdr>
        <w:top w:val="none" w:sz="0" w:space="0" w:color="auto"/>
        <w:left w:val="none" w:sz="0" w:space="0" w:color="auto"/>
        <w:bottom w:val="none" w:sz="0" w:space="0" w:color="auto"/>
        <w:right w:val="none" w:sz="0" w:space="0" w:color="auto"/>
      </w:divBdr>
    </w:div>
    <w:div w:id="1059749446">
      <w:bodyDiv w:val="1"/>
      <w:marLeft w:val="0"/>
      <w:marRight w:val="0"/>
      <w:marTop w:val="0"/>
      <w:marBottom w:val="0"/>
      <w:divBdr>
        <w:top w:val="none" w:sz="0" w:space="0" w:color="auto"/>
        <w:left w:val="none" w:sz="0" w:space="0" w:color="auto"/>
        <w:bottom w:val="none" w:sz="0" w:space="0" w:color="auto"/>
        <w:right w:val="none" w:sz="0" w:space="0" w:color="auto"/>
      </w:divBdr>
    </w:div>
    <w:div w:id="1074666465">
      <w:bodyDiv w:val="1"/>
      <w:marLeft w:val="0"/>
      <w:marRight w:val="0"/>
      <w:marTop w:val="0"/>
      <w:marBottom w:val="0"/>
      <w:divBdr>
        <w:top w:val="none" w:sz="0" w:space="0" w:color="auto"/>
        <w:left w:val="none" w:sz="0" w:space="0" w:color="auto"/>
        <w:bottom w:val="none" w:sz="0" w:space="0" w:color="auto"/>
        <w:right w:val="none" w:sz="0" w:space="0" w:color="auto"/>
      </w:divBdr>
    </w:div>
    <w:div w:id="1078359625">
      <w:bodyDiv w:val="1"/>
      <w:marLeft w:val="0"/>
      <w:marRight w:val="0"/>
      <w:marTop w:val="0"/>
      <w:marBottom w:val="0"/>
      <w:divBdr>
        <w:top w:val="none" w:sz="0" w:space="0" w:color="auto"/>
        <w:left w:val="none" w:sz="0" w:space="0" w:color="auto"/>
        <w:bottom w:val="none" w:sz="0" w:space="0" w:color="auto"/>
        <w:right w:val="none" w:sz="0" w:space="0" w:color="auto"/>
      </w:divBdr>
    </w:div>
    <w:div w:id="1094473281">
      <w:bodyDiv w:val="1"/>
      <w:marLeft w:val="0"/>
      <w:marRight w:val="0"/>
      <w:marTop w:val="0"/>
      <w:marBottom w:val="0"/>
      <w:divBdr>
        <w:top w:val="none" w:sz="0" w:space="0" w:color="auto"/>
        <w:left w:val="none" w:sz="0" w:space="0" w:color="auto"/>
        <w:bottom w:val="none" w:sz="0" w:space="0" w:color="auto"/>
        <w:right w:val="none" w:sz="0" w:space="0" w:color="auto"/>
      </w:divBdr>
    </w:div>
    <w:div w:id="1184975373">
      <w:bodyDiv w:val="1"/>
      <w:marLeft w:val="0"/>
      <w:marRight w:val="0"/>
      <w:marTop w:val="0"/>
      <w:marBottom w:val="0"/>
      <w:divBdr>
        <w:top w:val="none" w:sz="0" w:space="0" w:color="auto"/>
        <w:left w:val="none" w:sz="0" w:space="0" w:color="auto"/>
        <w:bottom w:val="none" w:sz="0" w:space="0" w:color="auto"/>
        <w:right w:val="none" w:sz="0" w:space="0" w:color="auto"/>
      </w:divBdr>
    </w:div>
    <w:div w:id="1307319342">
      <w:bodyDiv w:val="1"/>
      <w:marLeft w:val="0"/>
      <w:marRight w:val="0"/>
      <w:marTop w:val="0"/>
      <w:marBottom w:val="0"/>
      <w:divBdr>
        <w:top w:val="none" w:sz="0" w:space="0" w:color="auto"/>
        <w:left w:val="none" w:sz="0" w:space="0" w:color="auto"/>
        <w:bottom w:val="none" w:sz="0" w:space="0" w:color="auto"/>
        <w:right w:val="none" w:sz="0" w:space="0" w:color="auto"/>
      </w:divBdr>
    </w:div>
    <w:div w:id="1338115717">
      <w:bodyDiv w:val="1"/>
      <w:marLeft w:val="0"/>
      <w:marRight w:val="0"/>
      <w:marTop w:val="0"/>
      <w:marBottom w:val="0"/>
      <w:divBdr>
        <w:top w:val="none" w:sz="0" w:space="0" w:color="auto"/>
        <w:left w:val="none" w:sz="0" w:space="0" w:color="auto"/>
        <w:bottom w:val="none" w:sz="0" w:space="0" w:color="auto"/>
        <w:right w:val="none" w:sz="0" w:space="0" w:color="auto"/>
      </w:divBdr>
    </w:div>
    <w:div w:id="1375277396">
      <w:bodyDiv w:val="1"/>
      <w:marLeft w:val="0"/>
      <w:marRight w:val="0"/>
      <w:marTop w:val="0"/>
      <w:marBottom w:val="0"/>
      <w:divBdr>
        <w:top w:val="none" w:sz="0" w:space="0" w:color="auto"/>
        <w:left w:val="none" w:sz="0" w:space="0" w:color="auto"/>
        <w:bottom w:val="none" w:sz="0" w:space="0" w:color="auto"/>
        <w:right w:val="none" w:sz="0" w:space="0" w:color="auto"/>
      </w:divBdr>
    </w:div>
    <w:div w:id="1396468676">
      <w:bodyDiv w:val="1"/>
      <w:marLeft w:val="0"/>
      <w:marRight w:val="0"/>
      <w:marTop w:val="0"/>
      <w:marBottom w:val="0"/>
      <w:divBdr>
        <w:top w:val="none" w:sz="0" w:space="0" w:color="auto"/>
        <w:left w:val="none" w:sz="0" w:space="0" w:color="auto"/>
        <w:bottom w:val="none" w:sz="0" w:space="0" w:color="auto"/>
        <w:right w:val="none" w:sz="0" w:space="0" w:color="auto"/>
      </w:divBdr>
    </w:div>
    <w:div w:id="1433470386">
      <w:bodyDiv w:val="1"/>
      <w:marLeft w:val="0"/>
      <w:marRight w:val="0"/>
      <w:marTop w:val="0"/>
      <w:marBottom w:val="0"/>
      <w:divBdr>
        <w:top w:val="none" w:sz="0" w:space="0" w:color="auto"/>
        <w:left w:val="none" w:sz="0" w:space="0" w:color="auto"/>
        <w:bottom w:val="none" w:sz="0" w:space="0" w:color="auto"/>
        <w:right w:val="none" w:sz="0" w:space="0" w:color="auto"/>
      </w:divBdr>
    </w:div>
    <w:div w:id="1455952306">
      <w:bodyDiv w:val="1"/>
      <w:marLeft w:val="0"/>
      <w:marRight w:val="0"/>
      <w:marTop w:val="0"/>
      <w:marBottom w:val="0"/>
      <w:divBdr>
        <w:top w:val="none" w:sz="0" w:space="0" w:color="auto"/>
        <w:left w:val="none" w:sz="0" w:space="0" w:color="auto"/>
        <w:bottom w:val="none" w:sz="0" w:space="0" w:color="auto"/>
        <w:right w:val="none" w:sz="0" w:space="0" w:color="auto"/>
      </w:divBdr>
    </w:div>
    <w:div w:id="1539048777">
      <w:bodyDiv w:val="1"/>
      <w:marLeft w:val="0"/>
      <w:marRight w:val="0"/>
      <w:marTop w:val="0"/>
      <w:marBottom w:val="0"/>
      <w:divBdr>
        <w:top w:val="none" w:sz="0" w:space="0" w:color="auto"/>
        <w:left w:val="none" w:sz="0" w:space="0" w:color="auto"/>
        <w:bottom w:val="none" w:sz="0" w:space="0" w:color="auto"/>
        <w:right w:val="none" w:sz="0" w:space="0" w:color="auto"/>
      </w:divBdr>
    </w:div>
    <w:div w:id="1587298569">
      <w:bodyDiv w:val="1"/>
      <w:marLeft w:val="0"/>
      <w:marRight w:val="0"/>
      <w:marTop w:val="0"/>
      <w:marBottom w:val="0"/>
      <w:divBdr>
        <w:top w:val="none" w:sz="0" w:space="0" w:color="auto"/>
        <w:left w:val="none" w:sz="0" w:space="0" w:color="auto"/>
        <w:bottom w:val="none" w:sz="0" w:space="0" w:color="auto"/>
        <w:right w:val="none" w:sz="0" w:space="0" w:color="auto"/>
      </w:divBdr>
    </w:div>
    <w:div w:id="1698771272">
      <w:bodyDiv w:val="1"/>
      <w:marLeft w:val="0"/>
      <w:marRight w:val="0"/>
      <w:marTop w:val="0"/>
      <w:marBottom w:val="0"/>
      <w:divBdr>
        <w:top w:val="none" w:sz="0" w:space="0" w:color="auto"/>
        <w:left w:val="none" w:sz="0" w:space="0" w:color="auto"/>
        <w:bottom w:val="none" w:sz="0" w:space="0" w:color="auto"/>
        <w:right w:val="none" w:sz="0" w:space="0" w:color="auto"/>
      </w:divBdr>
    </w:div>
    <w:div w:id="1742943854">
      <w:bodyDiv w:val="1"/>
      <w:marLeft w:val="0"/>
      <w:marRight w:val="0"/>
      <w:marTop w:val="0"/>
      <w:marBottom w:val="0"/>
      <w:divBdr>
        <w:top w:val="none" w:sz="0" w:space="0" w:color="auto"/>
        <w:left w:val="none" w:sz="0" w:space="0" w:color="auto"/>
        <w:bottom w:val="none" w:sz="0" w:space="0" w:color="auto"/>
        <w:right w:val="none" w:sz="0" w:space="0" w:color="auto"/>
      </w:divBdr>
    </w:div>
    <w:div w:id="1823232611">
      <w:bodyDiv w:val="1"/>
      <w:marLeft w:val="0"/>
      <w:marRight w:val="0"/>
      <w:marTop w:val="0"/>
      <w:marBottom w:val="0"/>
      <w:divBdr>
        <w:top w:val="none" w:sz="0" w:space="0" w:color="auto"/>
        <w:left w:val="none" w:sz="0" w:space="0" w:color="auto"/>
        <w:bottom w:val="none" w:sz="0" w:space="0" w:color="auto"/>
        <w:right w:val="none" w:sz="0" w:space="0" w:color="auto"/>
      </w:divBdr>
    </w:div>
    <w:div w:id="1949314792">
      <w:bodyDiv w:val="1"/>
      <w:marLeft w:val="0"/>
      <w:marRight w:val="0"/>
      <w:marTop w:val="0"/>
      <w:marBottom w:val="0"/>
      <w:divBdr>
        <w:top w:val="none" w:sz="0" w:space="0" w:color="auto"/>
        <w:left w:val="none" w:sz="0" w:space="0" w:color="auto"/>
        <w:bottom w:val="none" w:sz="0" w:space="0" w:color="auto"/>
        <w:right w:val="none" w:sz="0" w:space="0" w:color="auto"/>
      </w:divBdr>
    </w:div>
    <w:div w:id="1987199480">
      <w:bodyDiv w:val="1"/>
      <w:marLeft w:val="0"/>
      <w:marRight w:val="0"/>
      <w:marTop w:val="0"/>
      <w:marBottom w:val="0"/>
      <w:divBdr>
        <w:top w:val="none" w:sz="0" w:space="0" w:color="auto"/>
        <w:left w:val="none" w:sz="0" w:space="0" w:color="auto"/>
        <w:bottom w:val="none" w:sz="0" w:space="0" w:color="auto"/>
        <w:right w:val="none" w:sz="0" w:space="0" w:color="auto"/>
      </w:divBdr>
    </w:div>
    <w:div w:id="1989940264">
      <w:bodyDiv w:val="1"/>
      <w:marLeft w:val="0"/>
      <w:marRight w:val="0"/>
      <w:marTop w:val="0"/>
      <w:marBottom w:val="0"/>
      <w:divBdr>
        <w:top w:val="none" w:sz="0" w:space="0" w:color="auto"/>
        <w:left w:val="none" w:sz="0" w:space="0" w:color="auto"/>
        <w:bottom w:val="none" w:sz="0" w:space="0" w:color="auto"/>
        <w:right w:val="none" w:sz="0" w:space="0" w:color="auto"/>
      </w:divBdr>
    </w:div>
    <w:div w:id="2032300808">
      <w:bodyDiv w:val="1"/>
      <w:marLeft w:val="0"/>
      <w:marRight w:val="0"/>
      <w:marTop w:val="0"/>
      <w:marBottom w:val="0"/>
      <w:divBdr>
        <w:top w:val="none" w:sz="0" w:space="0" w:color="auto"/>
        <w:left w:val="none" w:sz="0" w:space="0" w:color="auto"/>
        <w:bottom w:val="none" w:sz="0" w:space="0" w:color="auto"/>
        <w:right w:val="none" w:sz="0" w:space="0" w:color="auto"/>
      </w:divBdr>
    </w:div>
    <w:div w:id="204367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Gender &amp; Age Distribution in</a:t>
            </a:r>
          </a:p>
          <a:p>
            <a:pPr>
              <a:defRPr/>
            </a:pPr>
            <a:r>
              <a:rPr lang="en-US" sz="1200"/>
              <a:t>Um El Guttain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1</c:v>
                </c:pt>
                <c:pt idx="1">
                  <c:v>26</c:v>
                </c:pt>
              </c:numCache>
            </c:numRef>
          </c:val>
          <c:extLst>
            <c:ext xmlns:c16="http://schemas.microsoft.com/office/drawing/2014/chart" uri="{C3380CC4-5D6E-409C-BE32-E72D297353CC}">
              <c16:uniqueId val="{00000000-2EF2-44A1-B070-0F206562E6E5}"/>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4</c:v>
                </c:pt>
                <c:pt idx="1">
                  <c:v>78</c:v>
                </c:pt>
                <c:pt idx="2">
                  <c:v>10</c:v>
                </c:pt>
              </c:numCache>
            </c:numRef>
          </c:val>
          <c:extLst>
            <c:ext xmlns:c16="http://schemas.microsoft.com/office/drawing/2014/chart" uri="{C3380CC4-5D6E-409C-BE32-E72D297353CC}">
              <c16:uniqueId val="{00000001-2EF2-44A1-B070-0F206562E6E5}"/>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6265266274455"/>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WEshrayeSSKcqDxpHXoqIpkWw==">AMUW2mUnWWjiN4IjE2+94zIPGCoUwrojdDzRxgPyoaRvECiT7sfyqv+zcn1Xgfh2vV61aIV4bXTrLZ0BJ6ktE8uxtsrL6kW4HwVdPpwWFecJLO1mAiNt/+DrbPMhpggAVgB372ZH+LuRDsSRM5S8iZnZbP5vR9+XuAd8tDl8c21+c9wYNxHNEE50Nq9yU3wA0QalVkZkW5TkrI8fioGO9LL1MBNaVqSSHLCCCObm7rQnhYzRW6unI7HDA5u1P2Nyy2Ho9lazYovYMsG5zs5jrTx7kD/jmRyEBZUT0u+zZHSaeF8kzCm99fmacW7Cp7jMlK7vBo4d316cdC7fyAmst7GD+pUH3lY6lpvZmDvngQedEGCrwh68V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D0D175-6C30-4B5F-ADF9-4FF067CF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 Mattar</dc:creator>
  <cp:lastModifiedBy>Tala Mattar</cp:lastModifiedBy>
  <cp:revision>19</cp:revision>
  <dcterms:created xsi:type="dcterms:W3CDTF">2020-08-30T12:43:00Z</dcterms:created>
  <dcterms:modified xsi:type="dcterms:W3CDTF">2020-09-17T12:40:00Z</dcterms:modified>
</cp:coreProperties>
</file>