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vertAnchor="page" w:horzAnchor="page" w:tblpY="1"/>
        <w:tblW w:w="12240" w:type="dxa"/>
        <w:tblLayout w:type="fixed"/>
        <w:tblCellMar>
          <w:left w:w="0" w:type="dxa"/>
          <w:right w:w="0" w:type="dxa"/>
        </w:tblCellMar>
        <w:tblLook w:val="01E0" w:firstRow="1" w:lastRow="1" w:firstColumn="1" w:lastColumn="1" w:noHBand="0" w:noVBand="0"/>
      </w:tblPr>
      <w:tblGrid>
        <w:gridCol w:w="12240"/>
      </w:tblGrid>
      <w:tr w:rsidR="003C43DE" w:rsidRPr="00A53F32" w:rsidTr="00931EAB">
        <w:trPr>
          <w:cantSplit/>
          <w:trHeight w:hRule="exact" w:val="3514"/>
        </w:trPr>
        <w:tc>
          <w:tcPr>
            <w:tcW w:w="12240" w:type="dxa"/>
            <w:shd w:val="clear" w:color="auto" w:fill="FFFFFF"/>
            <w:tcMar>
              <w:left w:w="0" w:type="dxa"/>
              <w:right w:w="0" w:type="dxa"/>
            </w:tcMar>
            <w:vAlign w:val="center"/>
          </w:tcPr>
          <w:p w:rsidR="003C43DE" w:rsidRPr="00A53F32" w:rsidRDefault="003C43DE" w:rsidP="00931EAB">
            <w:pPr>
              <w:keepNext/>
              <w:ind w:left="900"/>
              <w:jc w:val="both"/>
              <w:rPr>
                <w:rFonts w:ascii="Gill Sans MT" w:eastAsia="MS Mincho" w:hAnsi="Gill Sans MT" w:cs="Times New Roman"/>
                <w:b/>
                <w:color w:val="666666"/>
              </w:rPr>
            </w:pPr>
            <w:bookmarkStart w:id="0" w:name="_Toc480798779"/>
            <w:r w:rsidRPr="00A53F32">
              <w:rPr>
                <w:rFonts w:ascii="Gill Sans MT" w:hAnsi="Gill Sans MT" w:cs="Times New Roman"/>
                <w:noProof/>
                <w:lang w:val="en-US"/>
              </w:rPr>
              <w:drawing>
                <wp:anchor distT="0" distB="0" distL="114300" distR="114300" simplePos="0" relativeHeight="251602944" behindDoc="0" locked="0" layoutInCell="1" allowOverlap="1" wp14:anchorId="2688E7B6" wp14:editId="6D2DEAE2">
                  <wp:simplePos x="0" y="0"/>
                  <wp:positionH relativeFrom="page">
                    <wp:posOffset>561975</wp:posOffset>
                  </wp:positionH>
                  <wp:positionV relativeFrom="page">
                    <wp:posOffset>-256540</wp:posOffset>
                  </wp:positionV>
                  <wp:extent cx="5543550" cy="804545"/>
                  <wp:effectExtent l="0" t="0" r="0" b="0"/>
                  <wp:wrapNone/>
                  <wp:docPr id="53" name="Picture 53" descr="Lockup_JORDAN_RGB_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ckup_JORDAN_RGB_HIG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43550" cy="8045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C43DE" w:rsidRPr="00A53F32" w:rsidTr="00931EAB">
        <w:trPr>
          <w:cantSplit/>
          <w:trHeight w:hRule="exact" w:val="3514"/>
        </w:trPr>
        <w:tc>
          <w:tcPr>
            <w:tcW w:w="12240" w:type="dxa"/>
            <w:shd w:val="clear" w:color="auto" w:fill="002A6C"/>
            <w:tcMar>
              <w:left w:w="0" w:type="dxa"/>
              <w:right w:w="0" w:type="dxa"/>
            </w:tcMar>
            <w:vAlign w:val="center"/>
          </w:tcPr>
          <w:p w:rsidR="00876369" w:rsidRDefault="001D434C" w:rsidP="000704D5">
            <w:pPr>
              <w:keepNext/>
              <w:ind w:left="2970" w:right="1080" w:hanging="1980"/>
              <w:rPr>
                <w:rFonts w:ascii="Gill Sans MT" w:eastAsia="MS Mincho" w:hAnsi="Gill Sans MT" w:cs="Times New Roman"/>
                <w:bCs/>
                <w:sz w:val="64"/>
                <w:szCs w:val="64"/>
              </w:rPr>
            </w:pPr>
            <w:r>
              <w:rPr>
                <w:rFonts w:ascii="Gill Sans MT" w:eastAsia="MS Mincho" w:hAnsi="Gill Sans MT" w:cs="Times New Roman"/>
                <w:bCs/>
                <w:sz w:val="64"/>
                <w:szCs w:val="64"/>
              </w:rPr>
              <w:t>USAID/Water Management Initiative</w:t>
            </w:r>
            <w:r w:rsidR="00876369">
              <w:rPr>
                <w:rFonts w:ascii="Gill Sans MT" w:eastAsia="MS Mincho" w:hAnsi="Gill Sans MT" w:cs="Times New Roman"/>
                <w:bCs/>
                <w:sz w:val="64"/>
                <w:szCs w:val="64"/>
              </w:rPr>
              <w:t xml:space="preserve"> </w:t>
            </w:r>
            <w:r>
              <w:rPr>
                <w:rFonts w:ascii="Gill Sans MT" w:eastAsia="MS Mincho" w:hAnsi="Gill Sans MT" w:cs="Times New Roman"/>
                <w:bCs/>
                <w:sz w:val="64"/>
                <w:szCs w:val="64"/>
              </w:rPr>
              <w:t xml:space="preserve">(WMI) </w:t>
            </w:r>
            <w:r w:rsidR="00876369">
              <w:rPr>
                <w:rFonts w:ascii="Gill Sans MT" w:eastAsia="MS Mincho" w:hAnsi="Gill Sans MT" w:cs="Times New Roman"/>
                <w:bCs/>
                <w:sz w:val="64"/>
                <w:szCs w:val="64"/>
              </w:rPr>
              <w:t xml:space="preserve">Project </w:t>
            </w:r>
          </w:p>
          <w:p w:rsidR="003C43DE" w:rsidRDefault="001D434C" w:rsidP="00496C23">
            <w:pPr>
              <w:keepNext/>
              <w:spacing w:after="0" w:line="240" w:lineRule="auto"/>
              <w:ind w:left="1440" w:right="900"/>
              <w:rPr>
                <w:rFonts w:ascii="Gill Sans MT" w:eastAsia="MS Mincho" w:hAnsi="Gill Sans MT" w:cs="Times New Roman"/>
                <w:b/>
                <w:sz w:val="36"/>
                <w:szCs w:val="36"/>
              </w:rPr>
            </w:pPr>
            <w:r w:rsidRPr="00496C23">
              <w:rPr>
                <w:rFonts w:ascii="Gill Sans MT" w:eastAsia="MS Mincho" w:hAnsi="Gill Sans MT" w:cs="Times New Roman"/>
                <w:b/>
                <w:sz w:val="36"/>
                <w:szCs w:val="36"/>
              </w:rPr>
              <w:t>Implementation of a Population-based Knowledge</w:t>
            </w:r>
            <w:r w:rsidR="00496C23">
              <w:rPr>
                <w:rFonts w:ascii="Gill Sans MT" w:eastAsia="MS Mincho" w:hAnsi="Gill Sans MT" w:cs="Times New Roman"/>
                <w:b/>
                <w:sz w:val="36"/>
                <w:szCs w:val="36"/>
              </w:rPr>
              <w:t xml:space="preserve">, </w:t>
            </w:r>
            <w:r w:rsidRPr="00496C23">
              <w:rPr>
                <w:rFonts w:ascii="Gill Sans MT" w:eastAsia="MS Mincho" w:hAnsi="Gill Sans MT" w:cs="Times New Roman"/>
                <w:b/>
                <w:sz w:val="36"/>
                <w:szCs w:val="36"/>
              </w:rPr>
              <w:t>Attitudes and Practices (KAP) Baseline Assessment Study</w:t>
            </w:r>
          </w:p>
          <w:p w:rsidR="00EF12A8" w:rsidRPr="00496C23" w:rsidRDefault="00DE35CC" w:rsidP="00496C23">
            <w:pPr>
              <w:keepNext/>
              <w:spacing w:after="0" w:line="240" w:lineRule="auto"/>
              <w:ind w:left="1440" w:right="900"/>
              <w:rPr>
                <w:rFonts w:ascii="Gill Sans MT" w:eastAsia="MS Mincho" w:hAnsi="Gill Sans MT" w:cs="Times New Roman"/>
                <w:b/>
                <w:sz w:val="36"/>
                <w:szCs w:val="36"/>
              </w:rPr>
            </w:pPr>
            <w:r>
              <w:rPr>
                <w:rFonts w:ascii="Gill Sans MT" w:eastAsia="MS Mincho" w:hAnsi="Gill Sans MT" w:cs="Times New Roman"/>
                <w:b/>
                <w:sz w:val="36"/>
                <w:szCs w:val="36"/>
              </w:rPr>
              <w:t xml:space="preserve">Final </w:t>
            </w:r>
            <w:r w:rsidR="00EF12A8">
              <w:rPr>
                <w:rFonts w:ascii="Gill Sans MT" w:eastAsia="MS Mincho" w:hAnsi="Gill Sans MT" w:cs="Times New Roman"/>
                <w:b/>
                <w:sz w:val="36"/>
                <w:szCs w:val="36"/>
              </w:rPr>
              <w:t xml:space="preserve">KAP Study Findings Report </w:t>
            </w:r>
          </w:p>
          <w:p w:rsidR="003C43DE" w:rsidRPr="0074518F" w:rsidRDefault="003C43DE" w:rsidP="00931EAB">
            <w:pPr>
              <w:keepNext/>
              <w:ind w:left="1440" w:right="1440"/>
              <w:rPr>
                <w:rFonts w:ascii="Gill Sans MT" w:eastAsia="MS Mincho" w:hAnsi="Gill Sans MT" w:cs="Times New Roman"/>
                <w:bCs/>
                <w:sz w:val="64"/>
                <w:szCs w:val="64"/>
              </w:rPr>
            </w:pPr>
          </w:p>
        </w:tc>
      </w:tr>
    </w:tbl>
    <w:p w:rsidR="003C43DE" w:rsidRPr="00A53F32" w:rsidRDefault="003C43DE" w:rsidP="003C43DE">
      <w:pPr>
        <w:rPr>
          <w:rFonts w:ascii="Gill Sans MT" w:hAnsi="Gill Sans MT" w:cs="Times New Roman"/>
          <w:b/>
          <w:sz w:val="48"/>
          <w:szCs w:val="48"/>
        </w:rPr>
        <w:sectPr w:rsidR="003C43DE" w:rsidRPr="00A53F32" w:rsidSect="00931EAB">
          <w:footerReference w:type="default" r:id="rId9"/>
          <w:pgSz w:w="12240" w:h="15840"/>
          <w:pgMar w:top="1440" w:right="1800" w:bottom="0" w:left="1800" w:header="720" w:footer="720" w:gutter="0"/>
          <w:cols w:space="720"/>
          <w:docGrid w:linePitch="360"/>
        </w:sectPr>
      </w:pPr>
      <w:r w:rsidRPr="00A53F32">
        <w:rPr>
          <w:rFonts w:ascii="Gill Sans MT" w:hAnsi="Gill Sans MT" w:cs="Times New Roman"/>
          <w:b/>
          <w:noProof/>
          <w:sz w:val="48"/>
          <w:szCs w:val="48"/>
          <w:lang w:val="en-US"/>
        </w:rPr>
        <mc:AlternateContent>
          <mc:Choice Requires="wps">
            <w:drawing>
              <wp:anchor distT="0" distB="0" distL="114300" distR="114300" simplePos="0" relativeHeight="251598848" behindDoc="0" locked="0" layoutInCell="1" allowOverlap="1" wp14:anchorId="1598E208" wp14:editId="2523FF2F">
                <wp:simplePos x="0" y="0"/>
                <wp:positionH relativeFrom="column">
                  <wp:posOffset>-1143000</wp:posOffset>
                </wp:positionH>
                <wp:positionV relativeFrom="paragraph">
                  <wp:posOffset>3543300</wp:posOffset>
                </wp:positionV>
                <wp:extent cx="7772400" cy="5600700"/>
                <wp:effectExtent l="0" t="0" r="0" b="0"/>
                <wp:wrapNone/>
                <wp:docPr id="1"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5600700"/>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2072" w:rsidRDefault="00AA2072" w:rsidP="003C43DE">
                            <w:pPr>
                              <w:ind w:left="1440" w:right="1166"/>
                              <w:rPr>
                                <w:color w:val="FFFFFF"/>
                              </w:rPr>
                            </w:pPr>
                          </w:p>
                          <w:p w:rsidR="00AA2072" w:rsidRDefault="00AA2072" w:rsidP="003C43DE">
                            <w:pPr>
                              <w:ind w:left="1440" w:right="1166"/>
                              <w:rPr>
                                <w:color w:val="FFFFFF"/>
                              </w:rPr>
                            </w:pPr>
                          </w:p>
                          <w:p w:rsidR="00AA2072" w:rsidRDefault="00AA2072" w:rsidP="003C43DE">
                            <w:pPr>
                              <w:ind w:left="1440" w:right="1166"/>
                              <w:rPr>
                                <w:b/>
                                <w:color w:val="FFFFFF"/>
                              </w:rPr>
                            </w:pPr>
                          </w:p>
                          <w:p w:rsidR="00AA2072" w:rsidRPr="00C522E2" w:rsidRDefault="00AA2072" w:rsidP="00DE35CC">
                            <w:pPr>
                              <w:pStyle w:val="Default"/>
                              <w:rPr>
                                <w:rFonts w:ascii="Gill Sans MT" w:hAnsi="Gill Sans MT" w:cs="Gill Sans MT"/>
                              </w:rPr>
                            </w:pPr>
                            <w:r>
                              <w:rPr>
                                <w:rFonts w:ascii="Gill Sans MT" w:eastAsia="MS Mincho" w:hAnsi="Gill Sans MT" w:cs="Times New Roman"/>
                                <w:bCs/>
                                <w:sz w:val="64"/>
                                <w:szCs w:val="64"/>
                              </w:rPr>
                              <w:t xml:space="preserve">     </w:t>
                            </w:r>
                            <w:r w:rsidRPr="0074518F">
                              <w:rPr>
                                <w:rFonts w:ascii="Gill Sans MT" w:eastAsia="MS Mincho" w:hAnsi="Gill Sans MT" w:cs="Times New Roman"/>
                                <w:bCs/>
                                <w:sz w:val="64"/>
                                <w:szCs w:val="64"/>
                              </w:rPr>
                              <w:t>[</w:t>
                            </w:r>
                            <w:r>
                              <w:rPr>
                                <w:rFonts w:ascii="Gill Sans MT" w:eastAsia="MS Mincho" w:hAnsi="Gill Sans MT" w:cs="Times New Roman"/>
                                <w:bCs/>
                                <w:sz w:val="48"/>
                                <w:szCs w:val="48"/>
                              </w:rPr>
                              <w:t>January</w:t>
                            </w:r>
                            <w:r w:rsidRPr="00E405C2">
                              <w:rPr>
                                <w:rFonts w:ascii="Gill Sans MT" w:eastAsia="MS Mincho" w:hAnsi="Gill Sans MT" w:cs="Times New Roman"/>
                                <w:bCs/>
                                <w:sz w:val="48"/>
                                <w:szCs w:val="48"/>
                              </w:rPr>
                              <w:t>, 20</w:t>
                            </w:r>
                            <w:r>
                              <w:rPr>
                                <w:rFonts w:ascii="Gill Sans MT" w:eastAsia="MS Mincho" w:hAnsi="Gill Sans MT" w:cs="Times New Roman"/>
                                <w:bCs/>
                                <w:sz w:val="48"/>
                                <w:szCs w:val="48"/>
                              </w:rPr>
                              <w:t>18</w:t>
                            </w:r>
                            <w:r w:rsidRPr="0074518F">
                              <w:rPr>
                                <w:rFonts w:ascii="Gill Sans MT" w:eastAsia="MS Mincho" w:hAnsi="Gill Sans MT" w:cs="Times New Roman"/>
                                <w:bCs/>
                                <w:sz w:val="64"/>
                                <w:szCs w:val="64"/>
                              </w:rPr>
                              <w:t>]</w:t>
                            </w:r>
                          </w:p>
                          <w:p w:rsidR="00AA2072" w:rsidRDefault="00AA2072" w:rsidP="00C522E2">
                            <w:pPr>
                              <w:ind w:left="1440" w:right="1166"/>
                              <w:rPr>
                                <w:rFonts w:ascii="Gill Sans MT" w:hAnsi="Gill Sans MT" w:cs="Gill Sans MT"/>
                                <w:color w:val="000000"/>
                                <w:sz w:val="24"/>
                                <w:szCs w:val="24"/>
                                <w:lang w:val="en-US"/>
                              </w:rPr>
                            </w:pPr>
                            <w:r w:rsidRPr="00C522E2">
                              <w:rPr>
                                <w:rFonts w:ascii="Gill Sans MT" w:hAnsi="Gill Sans MT" w:cs="Gill Sans MT"/>
                                <w:color w:val="000000"/>
                                <w:sz w:val="24"/>
                                <w:szCs w:val="24"/>
                                <w:lang w:val="en-US"/>
                              </w:rPr>
                              <w:t xml:space="preserve"> </w:t>
                            </w:r>
                          </w:p>
                          <w:p w:rsidR="00AA2072" w:rsidRDefault="00AA2072" w:rsidP="00C522E2">
                            <w:pPr>
                              <w:ind w:left="1440" w:right="1166"/>
                              <w:rPr>
                                <w:rFonts w:ascii="Gill Sans MT" w:hAnsi="Gill Sans MT" w:cs="Gill Sans MT"/>
                                <w:color w:val="000000"/>
                                <w:sz w:val="24"/>
                                <w:szCs w:val="24"/>
                                <w:lang w:val="en-US"/>
                              </w:rPr>
                            </w:pPr>
                          </w:p>
                          <w:p w:rsidR="00AA2072" w:rsidRDefault="00AA2072" w:rsidP="00C522E2">
                            <w:pPr>
                              <w:ind w:left="1440" w:right="1166"/>
                              <w:rPr>
                                <w:rFonts w:ascii="Gill Sans MT" w:hAnsi="Gill Sans MT" w:cs="Gill Sans MT"/>
                                <w:color w:val="000000"/>
                                <w:sz w:val="24"/>
                                <w:szCs w:val="24"/>
                                <w:lang w:val="en-US"/>
                              </w:rPr>
                            </w:pPr>
                          </w:p>
                          <w:p w:rsidR="00AA2072" w:rsidRDefault="00AA2072" w:rsidP="00C522E2">
                            <w:pPr>
                              <w:ind w:left="1440" w:right="1166"/>
                              <w:rPr>
                                <w:rFonts w:ascii="Gill Sans MT" w:hAnsi="Gill Sans MT" w:cs="Gill Sans MT"/>
                                <w:color w:val="FFFFFF"/>
                                <w:sz w:val="20"/>
                                <w:szCs w:val="20"/>
                                <w:lang w:val="en-US"/>
                              </w:rPr>
                            </w:pPr>
                          </w:p>
                          <w:p w:rsidR="00AA2072" w:rsidRDefault="00AA2072" w:rsidP="00C522E2">
                            <w:pPr>
                              <w:ind w:left="1440" w:right="1166"/>
                              <w:rPr>
                                <w:rFonts w:ascii="Gill Sans MT" w:hAnsi="Gill Sans MT" w:cs="Gill Sans MT"/>
                                <w:color w:val="FFFFFF"/>
                                <w:sz w:val="20"/>
                                <w:szCs w:val="20"/>
                                <w:lang w:val="en-US"/>
                              </w:rPr>
                            </w:pPr>
                          </w:p>
                          <w:p w:rsidR="00AA2072" w:rsidRDefault="00AA2072" w:rsidP="00C522E2">
                            <w:pPr>
                              <w:ind w:left="1440" w:right="1166"/>
                              <w:rPr>
                                <w:rFonts w:ascii="Gill Sans MT" w:hAnsi="Gill Sans MT" w:cs="Gill Sans MT"/>
                                <w:color w:val="FFFFFF"/>
                                <w:sz w:val="20"/>
                                <w:szCs w:val="20"/>
                                <w:lang w:val="en-US"/>
                              </w:rPr>
                            </w:pPr>
                          </w:p>
                          <w:p w:rsidR="00AA2072" w:rsidRDefault="00AA2072" w:rsidP="00C522E2">
                            <w:pPr>
                              <w:ind w:left="1440" w:right="1166"/>
                              <w:rPr>
                                <w:rFonts w:ascii="Gill Sans MT" w:hAnsi="Gill Sans MT" w:cs="Gill Sans MT"/>
                                <w:color w:val="FFFFFF"/>
                                <w:sz w:val="20"/>
                                <w:szCs w:val="20"/>
                                <w:lang w:val="en-US"/>
                              </w:rPr>
                            </w:pPr>
                          </w:p>
                          <w:p w:rsidR="00AA2072" w:rsidRDefault="00AA2072" w:rsidP="00C522E2">
                            <w:pPr>
                              <w:ind w:left="1440" w:right="1166"/>
                              <w:rPr>
                                <w:rFonts w:ascii="Gill Sans MT" w:hAnsi="Gill Sans MT" w:cs="Gill Sans MT"/>
                                <w:color w:val="FFFFFF"/>
                                <w:sz w:val="20"/>
                                <w:szCs w:val="20"/>
                                <w:lang w:val="en-US"/>
                              </w:rPr>
                            </w:pPr>
                          </w:p>
                          <w:p w:rsidR="00AA2072" w:rsidRDefault="00AA2072" w:rsidP="00C522E2">
                            <w:pPr>
                              <w:ind w:left="1440" w:right="1166"/>
                              <w:rPr>
                                <w:rFonts w:ascii="Gill Sans MT" w:hAnsi="Gill Sans MT" w:cs="Gill Sans MT"/>
                                <w:color w:val="FFFFFF"/>
                                <w:sz w:val="20"/>
                                <w:szCs w:val="20"/>
                                <w:lang w:val="en-US"/>
                              </w:rPr>
                            </w:pPr>
                          </w:p>
                          <w:p w:rsidR="00AA2072" w:rsidRPr="00D14BBF" w:rsidRDefault="00AA2072" w:rsidP="00F73032">
                            <w:pPr>
                              <w:ind w:left="1440" w:right="1166"/>
                              <w:rPr>
                                <w:rFonts w:ascii="Gill Sans MT" w:hAnsi="Gill Sans MT"/>
                                <w:bCs/>
                                <w:iCs/>
                                <w:color w:val="FFFFFF" w:themeColor="background1"/>
                              </w:rPr>
                            </w:pPr>
                            <w:r w:rsidRPr="00C522E2">
                              <w:rPr>
                                <w:rFonts w:ascii="Gill Sans MT" w:hAnsi="Gill Sans MT" w:cs="Gill Sans MT"/>
                                <w:color w:val="FFFFFF"/>
                                <w:sz w:val="20"/>
                                <w:szCs w:val="20"/>
                                <w:lang w:val="en-US"/>
                              </w:rPr>
                              <w:t>This report was produced for review by the United States Agency</w:t>
                            </w:r>
                            <w:r>
                              <w:rPr>
                                <w:rFonts w:ascii="Gill Sans MT" w:hAnsi="Gill Sans MT" w:cs="Gill Sans MT"/>
                                <w:color w:val="FFFFFF"/>
                                <w:sz w:val="20"/>
                                <w:szCs w:val="20"/>
                                <w:lang w:val="en-US"/>
                              </w:rPr>
                              <w:t xml:space="preserve"> for International Development and Tetra Tech International Inc./ WMI Project. Data was gathered by the Market Research Organization and analyzed by To-Excel Consulting as per</w:t>
                            </w:r>
                            <w:r w:rsidRPr="00C522E2">
                              <w:rPr>
                                <w:rFonts w:ascii="Gill Sans MT" w:hAnsi="Gill Sans MT" w:cs="Gill Sans MT"/>
                                <w:color w:val="FFFFFF"/>
                                <w:sz w:val="20"/>
                                <w:szCs w:val="20"/>
                                <w:lang w:val="en-US"/>
                              </w:rPr>
                              <w:t xml:space="preserve"> Task Order No. </w:t>
                            </w:r>
                            <w:r>
                              <w:rPr>
                                <w:rFonts w:ascii="Gill Sans MT" w:hAnsi="Gill Sans MT" w:cs="Gill Sans MT"/>
                                <w:color w:val="FFFFFF"/>
                                <w:sz w:val="20"/>
                                <w:szCs w:val="20"/>
                                <w:lang w:val="en-US"/>
                              </w:rPr>
                              <w:t>002/2017, KAP Survey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98E208" id="Rectangle 59" o:spid="_x0000_s1026" style="position:absolute;margin-left:-90pt;margin-top:279pt;width:612pt;height:441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u1RfwIAAAgFAAAOAAAAZHJzL2Uyb0RvYy54bWysVFFv2yAQfp+0/4B4T21HThxbcao2XaZJ&#10;3Vat2w8ggGM0DAxInK7af9+BkzTZ9jBN8wPm4Pj47r475tf7TqIdt05oVePsKsWIK6qZUJsaf/m8&#10;Gs0wcp4oRqRWvMZP3OHrxetX895UfKxbLRm3CECUq3pT49Z7UyWJoy3viLvShivYbLTtiAfTbhJm&#10;SQ/onUzGaTpNem2ZsZpy52D1btjEi4jfNJz6j03juEeyxsDNx9HGcR3GZDEn1cYS0wp6oEH+gUVH&#10;hIJLT1B3xBO0teI3qE5Qq51u/BXVXaKbRlAeY4BosvSXaB5bYniMBZLjzClN7v/B0g+7B4sEA+0w&#10;UqQDiT5B0ojaSI4mZchPb1wFbo/mwYYInbnX9KtDSi9bcOM31uq+5YQBqyz4JxcHguHgKFr37zUD&#10;eLL1OqZq39guAEIS0D4q8nRShO89orBYFMU4T0E4CnuTaZoWYIQ7SHU8bqzzb7nuUJjU2AL7CE92&#10;984PrkeXSF9LwVZCymjYzXopLdoRKI9p/A7o7txNquCsdDg2IA4rwBLuCHuBb5T7ucyA8O24HK2m&#10;s2KUr/LJqCzS2SjNyttymuZlfrf6EQhmedUKxri6F4ofSy/L/07aQxMMRROLD/U1LifjSYz9gr07&#10;DzKN35+C7ISHTpSiq/Hs5ESqoOwbxSBsUnki5DBPLulHQSAHx3/MSqyDIP1QQn6/3gNKqIe1Zk9Q&#10;EVaDXqAtPB8wabX9jlEPrVhj921LLMdIvlNQVWWW56F3o5FPijEY9nxnfb5DFAWoGnuMhunSD/2+&#10;NVZsWrgpizlS+gYqsRGxRl5YHeoX2i0Gc3gaQj+f29Hr5QFb/AQAAP//AwBQSwMEFAAGAAgAAAAh&#10;AM9vN6beAAAADgEAAA8AAABkcnMvZG93bnJldi54bWxMj0FPwkAQhe8m/ofNmHiD3RowtXZLCIln&#10;FBCvQzu21e5s7S5Q/73DCW/fy7y8eS9fjK5TJxpC69lCMjWgiEtftVxb2G1fJimoEJEr7DyThV8K&#10;sChub3LMKn/mNzptYq0khEOGFpoY+0zrUDbkMEx9Tyy3Tz84jCKHWlcDniXcdfrBmEftsGX50GBP&#10;q4bK783RSYrn5U85JrunFX58vfev+/Xa7a29vxuXz6AijfFqhkt9qQ6FdDr4I1dBdRYmSWpkTLQw&#10;n6cCF4uZzYQOQgIGdJHr/zOKPwAAAP//AwBQSwECLQAUAAYACAAAACEAtoM4kv4AAADhAQAAEwAA&#10;AAAAAAAAAAAAAAAAAAAAW0NvbnRlbnRfVHlwZXNdLnhtbFBLAQItABQABgAIAAAAIQA4/SH/1gAA&#10;AJQBAAALAAAAAAAAAAAAAAAAAC8BAABfcmVscy8ucmVsc1BLAQItABQABgAIAAAAIQAGEu1RfwIA&#10;AAgFAAAOAAAAAAAAAAAAAAAAAC4CAABkcnMvZTJvRG9jLnhtbFBLAQItABQABgAIAAAAIQDPbzem&#10;3gAAAA4BAAAPAAAAAAAAAAAAAAAAANkEAABkcnMvZG93bnJldi54bWxQSwUGAAAAAAQABADzAAAA&#10;5AUAAAAA&#10;" fillcolor="#666" stroked="f">
                <v:textbox>
                  <w:txbxContent>
                    <w:p w:rsidR="00AA2072" w:rsidRDefault="00AA2072" w:rsidP="003C43DE">
                      <w:pPr>
                        <w:ind w:left="1440" w:right="1166"/>
                        <w:rPr>
                          <w:color w:val="FFFFFF"/>
                        </w:rPr>
                      </w:pPr>
                    </w:p>
                    <w:p w:rsidR="00AA2072" w:rsidRDefault="00AA2072" w:rsidP="003C43DE">
                      <w:pPr>
                        <w:ind w:left="1440" w:right="1166"/>
                        <w:rPr>
                          <w:color w:val="FFFFFF"/>
                        </w:rPr>
                      </w:pPr>
                    </w:p>
                    <w:p w:rsidR="00AA2072" w:rsidRDefault="00AA2072" w:rsidP="003C43DE">
                      <w:pPr>
                        <w:ind w:left="1440" w:right="1166"/>
                        <w:rPr>
                          <w:b/>
                          <w:color w:val="FFFFFF"/>
                        </w:rPr>
                      </w:pPr>
                    </w:p>
                    <w:p w:rsidR="00AA2072" w:rsidRPr="00C522E2" w:rsidRDefault="00AA2072" w:rsidP="00DE35CC">
                      <w:pPr>
                        <w:pStyle w:val="Default"/>
                        <w:rPr>
                          <w:rFonts w:ascii="Gill Sans MT" w:hAnsi="Gill Sans MT" w:cs="Gill Sans MT"/>
                        </w:rPr>
                      </w:pPr>
                      <w:r>
                        <w:rPr>
                          <w:rFonts w:ascii="Gill Sans MT" w:eastAsia="MS Mincho" w:hAnsi="Gill Sans MT" w:cs="Times New Roman"/>
                          <w:bCs/>
                          <w:sz w:val="64"/>
                          <w:szCs w:val="64"/>
                        </w:rPr>
                        <w:t xml:space="preserve">     </w:t>
                      </w:r>
                      <w:r w:rsidRPr="0074518F">
                        <w:rPr>
                          <w:rFonts w:ascii="Gill Sans MT" w:eastAsia="MS Mincho" w:hAnsi="Gill Sans MT" w:cs="Times New Roman"/>
                          <w:bCs/>
                          <w:sz w:val="64"/>
                          <w:szCs w:val="64"/>
                        </w:rPr>
                        <w:t>[</w:t>
                      </w:r>
                      <w:r>
                        <w:rPr>
                          <w:rFonts w:ascii="Gill Sans MT" w:eastAsia="MS Mincho" w:hAnsi="Gill Sans MT" w:cs="Times New Roman"/>
                          <w:bCs/>
                          <w:sz w:val="48"/>
                          <w:szCs w:val="48"/>
                        </w:rPr>
                        <w:t>January</w:t>
                      </w:r>
                      <w:r w:rsidRPr="00E405C2">
                        <w:rPr>
                          <w:rFonts w:ascii="Gill Sans MT" w:eastAsia="MS Mincho" w:hAnsi="Gill Sans MT" w:cs="Times New Roman"/>
                          <w:bCs/>
                          <w:sz w:val="48"/>
                          <w:szCs w:val="48"/>
                        </w:rPr>
                        <w:t>, 20</w:t>
                      </w:r>
                      <w:r>
                        <w:rPr>
                          <w:rFonts w:ascii="Gill Sans MT" w:eastAsia="MS Mincho" w:hAnsi="Gill Sans MT" w:cs="Times New Roman"/>
                          <w:bCs/>
                          <w:sz w:val="48"/>
                          <w:szCs w:val="48"/>
                        </w:rPr>
                        <w:t>18</w:t>
                      </w:r>
                      <w:r w:rsidRPr="0074518F">
                        <w:rPr>
                          <w:rFonts w:ascii="Gill Sans MT" w:eastAsia="MS Mincho" w:hAnsi="Gill Sans MT" w:cs="Times New Roman"/>
                          <w:bCs/>
                          <w:sz w:val="64"/>
                          <w:szCs w:val="64"/>
                        </w:rPr>
                        <w:t>]</w:t>
                      </w:r>
                    </w:p>
                    <w:p w:rsidR="00AA2072" w:rsidRDefault="00AA2072" w:rsidP="00C522E2">
                      <w:pPr>
                        <w:ind w:left="1440" w:right="1166"/>
                        <w:rPr>
                          <w:rFonts w:ascii="Gill Sans MT" w:hAnsi="Gill Sans MT" w:cs="Gill Sans MT"/>
                          <w:color w:val="000000"/>
                          <w:sz w:val="24"/>
                          <w:szCs w:val="24"/>
                          <w:lang w:val="en-US"/>
                        </w:rPr>
                      </w:pPr>
                      <w:r w:rsidRPr="00C522E2">
                        <w:rPr>
                          <w:rFonts w:ascii="Gill Sans MT" w:hAnsi="Gill Sans MT" w:cs="Gill Sans MT"/>
                          <w:color w:val="000000"/>
                          <w:sz w:val="24"/>
                          <w:szCs w:val="24"/>
                          <w:lang w:val="en-US"/>
                        </w:rPr>
                        <w:t xml:space="preserve"> </w:t>
                      </w:r>
                    </w:p>
                    <w:p w:rsidR="00AA2072" w:rsidRDefault="00AA2072" w:rsidP="00C522E2">
                      <w:pPr>
                        <w:ind w:left="1440" w:right="1166"/>
                        <w:rPr>
                          <w:rFonts w:ascii="Gill Sans MT" w:hAnsi="Gill Sans MT" w:cs="Gill Sans MT"/>
                          <w:color w:val="000000"/>
                          <w:sz w:val="24"/>
                          <w:szCs w:val="24"/>
                          <w:lang w:val="en-US"/>
                        </w:rPr>
                      </w:pPr>
                    </w:p>
                    <w:p w:rsidR="00AA2072" w:rsidRDefault="00AA2072" w:rsidP="00C522E2">
                      <w:pPr>
                        <w:ind w:left="1440" w:right="1166"/>
                        <w:rPr>
                          <w:rFonts w:ascii="Gill Sans MT" w:hAnsi="Gill Sans MT" w:cs="Gill Sans MT"/>
                          <w:color w:val="000000"/>
                          <w:sz w:val="24"/>
                          <w:szCs w:val="24"/>
                          <w:lang w:val="en-US"/>
                        </w:rPr>
                      </w:pPr>
                    </w:p>
                    <w:p w:rsidR="00AA2072" w:rsidRDefault="00AA2072" w:rsidP="00C522E2">
                      <w:pPr>
                        <w:ind w:left="1440" w:right="1166"/>
                        <w:rPr>
                          <w:rFonts w:ascii="Gill Sans MT" w:hAnsi="Gill Sans MT" w:cs="Gill Sans MT"/>
                          <w:color w:val="FFFFFF"/>
                          <w:sz w:val="20"/>
                          <w:szCs w:val="20"/>
                          <w:lang w:val="en-US"/>
                        </w:rPr>
                      </w:pPr>
                    </w:p>
                    <w:p w:rsidR="00AA2072" w:rsidRDefault="00AA2072" w:rsidP="00C522E2">
                      <w:pPr>
                        <w:ind w:left="1440" w:right="1166"/>
                        <w:rPr>
                          <w:rFonts w:ascii="Gill Sans MT" w:hAnsi="Gill Sans MT" w:cs="Gill Sans MT"/>
                          <w:color w:val="FFFFFF"/>
                          <w:sz w:val="20"/>
                          <w:szCs w:val="20"/>
                          <w:lang w:val="en-US"/>
                        </w:rPr>
                      </w:pPr>
                    </w:p>
                    <w:p w:rsidR="00AA2072" w:rsidRDefault="00AA2072" w:rsidP="00C522E2">
                      <w:pPr>
                        <w:ind w:left="1440" w:right="1166"/>
                        <w:rPr>
                          <w:rFonts w:ascii="Gill Sans MT" w:hAnsi="Gill Sans MT" w:cs="Gill Sans MT"/>
                          <w:color w:val="FFFFFF"/>
                          <w:sz w:val="20"/>
                          <w:szCs w:val="20"/>
                          <w:lang w:val="en-US"/>
                        </w:rPr>
                      </w:pPr>
                    </w:p>
                    <w:p w:rsidR="00AA2072" w:rsidRDefault="00AA2072" w:rsidP="00C522E2">
                      <w:pPr>
                        <w:ind w:left="1440" w:right="1166"/>
                        <w:rPr>
                          <w:rFonts w:ascii="Gill Sans MT" w:hAnsi="Gill Sans MT" w:cs="Gill Sans MT"/>
                          <w:color w:val="FFFFFF"/>
                          <w:sz w:val="20"/>
                          <w:szCs w:val="20"/>
                          <w:lang w:val="en-US"/>
                        </w:rPr>
                      </w:pPr>
                    </w:p>
                    <w:p w:rsidR="00AA2072" w:rsidRDefault="00AA2072" w:rsidP="00C522E2">
                      <w:pPr>
                        <w:ind w:left="1440" w:right="1166"/>
                        <w:rPr>
                          <w:rFonts w:ascii="Gill Sans MT" w:hAnsi="Gill Sans MT" w:cs="Gill Sans MT"/>
                          <w:color w:val="FFFFFF"/>
                          <w:sz w:val="20"/>
                          <w:szCs w:val="20"/>
                          <w:lang w:val="en-US"/>
                        </w:rPr>
                      </w:pPr>
                    </w:p>
                    <w:p w:rsidR="00AA2072" w:rsidRDefault="00AA2072" w:rsidP="00C522E2">
                      <w:pPr>
                        <w:ind w:left="1440" w:right="1166"/>
                        <w:rPr>
                          <w:rFonts w:ascii="Gill Sans MT" w:hAnsi="Gill Sans MT" w:cs="Gill Sans MT"/>
                          <w:color w:val="FFFFFF"/>
                          <w:sz w:val="20"/>
                          <w:szCs w:val="20"/>
                          <w:lang w:val="en-US"/>
                        </w:rPr>
                      </w:pPr>
                    </w:p>
                    <w:p w:rsidR="00AA2072" w:rsidRPr="00D14BBF" w:rsidRDefault="00AA2072" w:rsidP="00F73032">
                      <w:pPr>
                        <w:ind w:left="1440" w:right="1166"/>
                        <w:rPr>
                          <w:rFonts w:ascii="Gill Sans MT" w:hAnsi="Gill Sans MT"/>
                          <w:bCs/>
                          <w:iCs/>
                          <w:color w:val="FFFFFF" w:themeColor="background1"/>
                        </w:rPr>
                      </w:pPr>
                      <w:r w:rsidRPr="00C522E2">
                        <w:rPr>
                          <w:rFonts w:ascii="Gill Sans MT" w:hAnsi="Gill Sans MT" w:cs="Gill Sans MT"/>
                          <w:color w:val="FFFFFF"/>
                          <w:sz w:val="20"/>
                          <w:szCs w:val="20"/>
                          <w:lang w:val="en-US"/>
                        </w:rPr>
                        <w:t>This report was produced for review by the United States Agency</w:t>
                      </w:r>
                      <w:r>
                        <w:rPr>
                          <w:rFonts w:ascii="Gill Sans MT" w:hAnsi="Gill Sans MT" w:cs="Gill Sans MT"/>
                          <w:color w:val="FFFFFF"/>
                          <w:sz w:val="20"/>
                          <w:szCs w:val="20"/>
                          <w:lang w:val="en-US"/>
                        </w:rPr>
                        <w:t xml:space="preserve"> for International Development and Tetra Tech International Inc./ WMI Project. Data was gathered by the Market Research Organization and analyzed by To-Excel Consulting as per</w:t>
                      </w:r>
                      <w:r w:rsidRPr="00C522E2">
                        <w:rPr>
                          <w:rFonts w:ascii="Gill Sans MT" w:hAnsi="Gill Sans MT" w:cs="Gill Sans MT"/>
                          <w:color w:val="FFFFFF"/>
                          <w:sz w:val="20"/>
                          <w:szCs w:val="20"/>
                          <w:lang w:val="en-US"/>
                        </w:rPr>
                        <w:t xml:space="preserve"> Task Order No. </w:t>
                      </w:r>
                      <w:r>
                        <w:rPr>
                          <w:rFonts w:ascii="Gill Sans MT" w:hAnsi="Gill Sans MT" w:cs="Gill Sans MT"/>
                          <w:color w:val="FFFFFF"/>
                          <w:sz w:val="20"/>
                          <w:szCs w:val="20"/>
                          <w:lang w:val="en-US"/>
                        </w:rPr>
                        <w:t>002/2017, KAP Survey</w:t>
                      </w:r>
                    </w:p>
                  </w:txbxContent>
                </v:textbox>
              </v:rect>
            </w:pict>
          </mc:Fallback>
        </mc:AlternateContent>
      </w:r>
      <w:r w:rsidRPr="00A53F32">
        <w:rPr>
          <w:rFonts w:ascii="Gill Sans MT" w:hAnsi="Gill Sans MT" w:cs="Times New Roman"/>
          <w:b/>
          <w:sz w:val="48"/>
          <w:szCs w:val="48"/>
        </w:rPr>
        <w:t>-</w:t>
      </w:r>
    </w:p>
    <w:p w:rsidR="00C65A66" w:rsidRDefault="00C65A66" w:rsidP="001D434C">
      <w:pPr>
        <w:rPr>
          <w:rFonts w:ascii="Gill Sans MT" w:hAnsi="Gill Sans MT"/>
          <w:b/>
          <w:bCs/>
          <w:color w:val="002060"/>
          <w:sz w:val="28"/>
          <w:szCs w:val="28"/>
        </w:rPr>
      </w:pPr>
    </w:p>
    <w:p w:rsidR="00476E8F" w:rsidRDefault="003C43DE" w:rsidP="001D434C">
      <w:pPr>
        <w:rPr>
          <w:noProof/>
        </w:rPr>
      </w:pPr>
      <w:r w:rsidRPr="00AD5B03">
        <w:rPr>
          <w:rFonts w:ascii="Gill Sans MT" w:hAnsi="Gill Sans MT"/>
          <w:b/>
          <w:bCs/>
          <w:color w:val="002060"/>
          <w:sz w:val="28"/>
          <w:szCs w:val="28"/>
        </w:rPr>
        <w:t>TABLE OF CONTENTS</w:t>
      </w:r>
      <w:r w:rsidRPr="00AD5B03">
        <w:rPr>
          <w:b/>
          <w:bCs/>
          <w:caps/>
        </w:rPr>
        <w:fldChar w:fldCharType="begin"/>
      </w:r>
      <w:r w:rsidRPr="00AD5B03">
        <w:rPr>
          <w:caps/>
        </w:rPr>
        <w:instrText xml:space="preserve"> TOC \o "1-3" \h \z \u </w:instrText>
      </w:r>
      <w:r w:rsidRPr="00AD5B03">
        <w:rPr>
          <w:b/>
          <w:bCs/>
          <w:caps/>
        </w:rPr>
        <w:fldChar w:fldCharType="separate"/>
      </w:r>
    </w:p>
    <w:p w:rsidR="00C65A66" w:rsidRDefault="00C65A66">
      <w:pPr>
        <w:pStyle w:val="TOC1"/>
        <w:rPr>
          <w:rStyle w:val="Hyperlink"/>
        </w:rPr>
      </w:pPr>
    </w:p>
    <w:p w:rsidR="00476E8F" w:rsidRDefault="00813EBA">
      <w:pPr>
        <w:pStyle w:val="TOC1"/>
        <w:rPr>
          <w:rFonts w:asciiTheme="minorHAnsi" w:eastAsiaTheme="minorEastAsia" w:hAnsiTheme="minorHAnsi" w:cstheme="minorBidi"/>
          <w:b w:val="0"/>
          <w:bCs w:val="0"/>
          <w:color w:val="auto"/>
          <w:kern w:val="0"/>
          <w:sz w:val="22"/>
          <w:szCs w:val="22"/>
        </w:rPr>
      </w:pPr>
      <w:hyperlink w:anchor="_Toc500356154" w:history="1">
        <w:r w:rsidR="00476E8F" w:rsidRPr="00C079F1">
          <w:rPr>
            <w:rStyle w:val="Hyperlink"/>
          </w:rPr>
          <w:t>Acronyms and Abbreviations</w:t>
        </w:r>
        <w:r w:rsidR="00476E8F">
          <w:rPr>
            <w:webHidden/>
          </w:rPr>
          <w:tab/>
        </w:r>
        <w:r w:rsidR="00476E8F">
          <w:rPr>
            <w:webHidden/>
          </w:rPr>
          <w:fldChar w:fldCharType="begin"/>
        </w:r>
        <w:r w:rsidR="00476E8F">
          <w:rPr>
            <w:webHidden/>
          </w:rPr>
          <w:instrText xml:space="preserve"> PAGEREF _Toc500356154 \h </w:instrText>
        </w:r>
        <w:r w:rsidR="00476E8F">
          <w:rPr>
            <w:webHidden/>
          </w:rPr>
        </w:r>
        <w:r w:rsidR="00476E8F">
          <w:rPr>
            <w:webHidden/>
          </w:rPr>
          <w:fldChar w:fldCharType="separate"/>
        </w:r>
        <w:r w:rsidR="00E33F0E">
          <w:rPr>
            <w:webHidden/>
          </w:rPr>
          <w:t>6</w:t>
        </w:r>
        <w:r w:rsidR="00476E8F">
          <w:rPr>
            <w:webHidden/>
          </w:rPr>
          <w:fldChar w:fldCharType="end"/>
        </w:r>
      </w:hyperlink>
    </w:p>
    <w:p w:rsidR="00476E8F" w:rsidRDefault="00476E8F">
      <w:pPr>
        <w:pStyle w:val="TOC1"/>
        <w:rPr>
          <w:rStyle w:val="Hyperlink"/>
        </w:rPr>
      </w:pPr>
    </w:p>
    <w:p w:rsidR="00476E8F" w:rsidRDefault="00813EBA">
      <w:pPr>
        <w:pStyle w:val="TOC1"/>
        <w:rPr>
          <w:rFonts w:asciiTheme="minorHAnsi" w:eastAsiaTheme="minorEastAsia" w:hAnsiTheme="minorHAnsi" w:cstheme="minorBidi"/>
          <w:b w:val="0"/>
          <w:bCs w:val="0"/>
          <w:color w:val="auto"/>
          <w:kern w:val="0"/>
          <w:sz w:val="22"/>
          <w:szCs w:val="22"/>
        </w:rPr>
      </w:pPr>
      <w:hyperlink w:anchor="_Toc500356155" w:history="1">
        <w:r w:rsidR="00476E8F" w:rsidRPr="00C079F1">
          <w:rPr>
            <w:rStyle w:val="Hyperlink"/>
          </w:rPr>
          <w:t>Executive summary</w:t>
        </w:r>
        <w:r w:rsidR="00476E8F">
          <w:rPr>
            <w:webHidden/>
          </w:rPr>
          <w:tab/>
        </w:r>
        <w:r w:rsidR="00476E8F">
          <w:rPr>
            <w:webHidden/>
          </w:rPr>
          <w:fldChar w:fldCharType="begin"/>
        </w:r>
        <w:r w:rsidR="00476E8F">
          <w:rPr>
            <w:webHidden/>
          </w:rPr>
          <w:instrText xml:space="preserve"> PAGEREF _Toc500356155 \h </w:instrText>
        </w:r>
        <w:r w:rsidR="00476E8F">
          <w:rPr>
            <w:webHidden/>
          </w:rPr>
        </w:r>
        <w:r w:rsidR="00476E8F">
          <w:rPr>
            <w:webHidden/>
          </w:rPr>
          <w:fldChar w:fldCharType="separate"/>
        </w:r>
        <w:r w:rsidR="00E33F0E">
          <w:rPr>
            <w:webHidden/>
          </w:rPr>
          <w:t>7</w:t>
        </w:r>
        <w:r w:rsidR="00476E8F">
          <w:rPr>
            <w:webHidden/>
          </w:rPr>
          <w:fldChar w:fldCharType="end"/>
        </w:r>
      </w:hyperlink>
    </w:p>
    <w:p w:rsidR="00476E8F" w:rsidRDefault="00476E8F">
      <w:pPr>
        <w:pStyle w:val="TOC1"/>
        <w:rPr>
          <w:rStyle w:val="Hyperlink"/>
        </w:rPr>
      </w:pPr>
    </w:p>
    <w:p w:rsidR="00476E8F" w:rsidRDefault="00813EBA">
      <w:pPr>
        <w:pStyle w:val="TOC1"/>
        <w:rPr>
          <w:rFonts w:asciiTheme="minorHAnsi" w:eastAsiaTheme="minorEastAsia" w:hAnsiTheme="minorHAnsi" w:cstheme="minorBidi"/>
          <w:b w:val="0"/>
          <w:bCs w:val="0"/>
          <w:color w:val="auto"/>
          <w:kern w:val="0"/>
          <w:sz w:val="22"/>
          <w:szCs w:val="22"/>
        </w:rPr>
      </w:pPr>
      <w:hyperlink w:anchor="_Toc500356156" w:history="1">
        <w:r w:rsidR="00476E8F" w:rsidRPr="00C079F1">
          <w:rPr>
            <w:rStyle w:val="Hyperlink"/>
          </w:rPr>
          <w:t>Introduction</w:t>
        </w:r>
        <w:r w:rsidR="00476E8F">
          <w:rPr>
            <w:webHidden/>
          </w:rPr>
          <w:tab/>
        </w:r>
        <w:r w:rsidR="00476E8F">
          <w:rPr>
            <w:webHidden/>
          </w:rPr>
          <w:fldChar w:fldCharType="begin"/>
        </w:r>
        <w:r w:rsidR="00476E8F">
          <w:rPr>
            <w:webHidden/>
          </w:rPr>
          <w:instrText xml:space="preserve"> PAGEREF _Toc500356156 \h </w:instrText>
        </w:r>
        <w:r w:rsidR="00476E8F">
          <w:rPr>
            <w:webHidden/>
          </w:rPr>
        </w:r>
        <w:r w:rsidR="00476E8F">
          <w:rPr>
            <w:webHidden/>
          </w:rPr>
          <w:fldChar w:fldCharType="separate"/>
        </w:r>
        <w:r w:rsidR="00E33F0E">
          <w:rPr>
            <w:webHidden/>
          </w:rPr>
          <w:t>14</w:t>
        </w:r>
        <w:r w:rsidR="00476E8F">
          <w:rPr>
            <w:webHidden/>
          </w:rPr>
          <w:fldChar w:fldCharType="end"/>
        </w:r>
      </w:hyperlink>
    </w:p>
    <w:p w:rsidR="00476E8F" w:rsidRDefault="00813EBA">
      <w:pPr>
        <w:pStyle w:val="TOC2"/>
        <w:rPr>
          <w:rFonts w:asciiTheme="minorHAnsi" w:eastAsiaTheme="minorEastAsia" w:hAnsiTheme="minorHAnsi" w:cstheme="minorBidi"/>
          <w:bCs w:val="0"/>
          <w:iCs w:val="0"/>
          <w:color w:val="auto"/>
          <w:spacing w:val="0"/>
          <w:sz w:val="22"/>
          <w:szCs w:val="22"/>
        </w:rPr>
      </w:pPr>
      <w:hyperlink w:anchor="_Toc500356157" w:history="1">
        <w:r w:rsidR="00476E8F" w:rsidRPr="00C079F1">
          <w:rPr>
            <w:rStyle w:val="Hyperlink"/>
            <w:rFonts w:cstheme="minorHAnsi"/>
          </w:rPr>
          <w:t>Section I: Baseline Assessment Study Objectives</w:t>
        </w:r>
        <w:r w:rsidR="00476E8F">
          <w:rPr>
            <w:webHidden/>
          </w:rPr>
          <w:tab/>
        </w:r>
        <w:r w:rsidR="00476E8F">
          <w:rPr>
            <w:webHidden/>
          </w:rPr>
          <w:fldChar w:fldCharType="begin"/>
        </w:r>
        <w:r w:rsidR="00476E8F">
          <w:rPr>
            <w:webHidden/>
          </w:rPr>
          <w:instrText xml:space="preserve"> PAGEREF _Toc500356157 \h </w:instrText>
        </w:r>
        <w:r w:rsidR="00476E8F">
          <w:rPr>
            <w:webHidden/>
          </w:rPr>
        </w:r>
        <w:r w:rsidR="00476E8F">
          <w:rPr>
            <w:webHidden/>
          </w:rPr>
          <w:fldChar w:fldCharType="separate"/>
        </w:r>
        <w:r w:rsidR="00E33F0E">
          <w:rPr>
            <w:webHidden/>
          </w:rPr>
          <w:t>14</w:t>
        </w:r>
        <w:r w:rsidR="00476E8F">
          <w:rPr>
            <w:webHidden/>
          </w:rPr>
          <w:fldChar w:fldCharType="end"/>
        </w:r>
      </w:hyperlink>
    </w:p>
    <w:p w:rsidR="00476E8F" w:rsidRDefault="00813EBA">
      <w:pPr>
        <w:pStyle w:val="TOC2"/>
        <w:rPr>
          <w:rFonts w:asciiTheme="minorHAnsi" w:eastAsiaTheme="minorEastAsia" w:hAnsiTheme="minorHAnsi" w:cstheme="minorBidi"/>
          <w:bCs w:val="0"/>
          <w:iCs w:val="0"/>
          <w:color w:val="auto"/>
          <w:spacing w:val="0"/>
          <w:sz w:val="22"/>
          <w:szCs w:val="22"/>
        </w:rPr>
      </w:pPr>
      <w:hyperlink w:anchor="_Toc500356158" w:history="1">
        <w:r w:rsidR="00476E8F" w:rsidRPr="00C079F1">
          <w:rPr>
            <w:rStyle w:val="Hyperlink"/>
            <w:rFonts w:cstheme="minorHAnsi"/>
          </w:rPr>
          <w:t>Section II: Methodology</w:t>
        </w:r>
        <w:r w:rsidR="00476E8F">
          <w:rPr>
            <w:webHidden/>
          </w:rPr>
          <w:tab/>
        </w:r>
        <w:r w:rsidR="00476E8F">
          <w:rPr>
            <w:webHidden/>
          </w:rPr>
          <w:fldChar w:fldCharType="begin"/>
        </w:r>
        <w:r w:rsidR="00476E8F">
          <w:rPr>
            <w:webHidden/>
          </w:rPr>
          <w:instrText xml:space="preserve"> PAGEREF _Toc500356158 \h </w:instrText>
        </w:r>
        <w:r w:rsidR="00476E8F">
          <w:rPr>
            <w:webHidden/>
          </w:rPr>
        </w:r>
        <w:r w:rsidR="00476E8F">
          <w:rPr>
            <w:webHidden/>
          </w:rPr>
          <w:fldChar w:fldCharType="separate"/>
        </w:r>
        <w:r w:rsidR="00E33F0E">
          <w:rPr>
            <w:webHidden/>
          </w:rPr>
          <w:t>14</w:t>
        </w:r>
        <w:r w:rsidR="00476E8F">
          <w:rPr>
            <w:webHidden/>
          </w:rPr>
          <w:fldChar w:fldCharType="end"/>
        </w:r>
      </w:hyperlink>
    </w:p>
    <w:p w:rsidR="00476E8F" w:rsidRDefault="00476E8F">
      <w:pPr>
        <w:pStyle w:val="TOC1"/>
        <w:rPr>
          <w:rStyle w:val="Hyperlink"/>
        </w:rPr>
      </w:pPr>
    </w:p>
    <w:p w:rsidR="00476E8F" w:rsidRDefault="00813EBA">
      <w:pPr>
        <w:pStyle w:val="TOC1"/>
        <w:rPr>
          <w:rFonts w:asciiTheme="minorHAnsi" w:eastAsiaTheme="minorEastAsia" w:hAnsiTheme="minorHAnsi" w:cstheme="minorBidi"/>
          <w:b w:val="0"/>
          <w:bCs w:val="0"/>
          <w:color w:val="auto"/>
          <w:kern w:val="0"/>
          <w:sz w:val="22"/>
          <w:szCs w:val="22"/>
        </w:rPr>
      </w:pPr>
      <w:hyperlink w:anchor="_Toc500356159" w:history="1">
        <w:r w:rsidR="00476E8F">
          <w:rPr>
            <w:rStyle w:val="Hyperlink"/>
          </w:rPr>
          <w:t>F</w:t>
        </w:r>
        <w:r w:rsidR="00476E8F" w:rsidRPr="00C079F1">
          <w:rPr>
            <w:rStyle w:val="Hyperlink"/>
          </w:rPr>
          <w:t>indings</w:t>
        </w:r>
        <w:r w:rsidR="00476E8F">
          <w:rPr>
            <w:webHidden/>
          </w:rPr>
          <w:tab/>
        </w:r>
        <w:r w:rsidR="00476E8F">
          <w:rPr>
            <w:webHidden/>
          </w:rPr>
          <w:fldChar w:fldCharType="begin"/>
        </w:r>
        <w:r w:rsidR="00476E8F">
          <w:rPr>
            <w:webHidden/>
          </w:rPr>
          <w:instrText xml:space="preserve"> PAGEREF _Toc500356159 \h </w:instrText>
        </w:r>
        <w:r w:rsidR="00476E8F">
          <w:rPr>
            <w:webHidden/>
          </w:rPr>
        </w:r>
        <w:r w:rsidR="00476E8F">
          <w:rPr>
            <w:webHidden/>
          </w:rPr>
          <w:fldChar w:fldCharType="separate"/>
        </w:r>
        <w:r w:rsidR="00E33F0E">
          <w:rPr>
            <w:webHidden/>
          </w:rPr>
          <w:t>17</w:t>
        </w:r>
        <w:r w:rsidR="00476E8F">
          <w:rPr>
            <w:webHidden/>
          </w:rPr>
          <w:fldChar w:fldCharType="end"/>
        </w:r>
      </w:hyperlink>
    </w:p>
    <w:p w:rsidR="00476E8F" w:rsidRPr="00F5492E" w:rsidRDefault="00813EBA">
      <w:pPr>
        <w:pStyle w:val="TOC2"/>
        <w:rPr>
          <w:rFonts w:asciiTheme="minorHAnsi" w:eastAsiaTheme="minorEastAsia" w:hAnsiTheme="minorHAnsi" w:cstheme="minorBidi"/>
          <w:b/>
          <w:bCs w:val="0"/>
          <w:iCs w:val="0"/>
          <w:color w:val="auto"/>
          <w:spacing w:val="0"/>
          <w:sz w:val="22"/>
          <w:szCs w:val="22"/>
        </w:rPr>
      </w:pPr>
      <w:hyperlink w:anchor="_Toc500356160" w:history="1">
        <w:r w:rsidR="00476E8F" w:rsidRPr="00F5492E">
          <w:rPr>
            <w:rStyle w:val="Hyperlink"/>
            <w:b/>
            <w:bCs w:val="0"/>
          </w:rPr>
          <w:t>General Characteristics of the Targeted Population</w:t>
        </w:r>
        <w:r w:rsidR="00476E8F" w:rsidRPr="00F5492E">
          <w:rPr>
            <w:b/>
            <w:bCs w:val="0"/>
            <w:webHidden/>
          </w:rPr>
          <w:tab/>
        </w:r>
        <w:r w:rsidR="00476E8F" w:rsidRPr="00F5492E">
          <w:rPr>
            <w:b/>
            <w:bCs w:val="0"/>
            <w:webHidden/>
          </w:rPr>
          <w:fldChar w:fldCharType="begin"/>
        </w:r>
        <w:r w:rsidR="00476E8F" w:rsidRPr="00F5492E">
          <w:rPr>
            <w:b/>
            <w:bCs w:val="0"/>
            <w:webHidden/>
          </w:rPr>
          <w:instrText xml:space="preserve"> PAGEREF _Toc500356160 \h </w:instrText>
        </w:r>
        <w:r w:rsidR="00476E8F" w:rsidRPr="00F5492E">
          <w:rPr>
            <w:b/>
            <w:bCs w:val="0"/>
            <w:webHidden/>
          </w:rPr>
        </w:r>
        <w:r w:rsidR="00476E8F" w:rsidRPr="00F5492E">
          <w:rPr>
            <w:b/>
            <w:bCs w:val="0"/>
            <w:webHidden/>
          </w:rPr>
          <w:fldChar w:fldCharType="separate"/>
        </w:r>
        <w:r w:rsidR="00E33F0E">
          <w:rPr>
            <w:b/>
            <w:bCs w:val="0"/>
            <w:webHidden/>
          </w:rPr>
          <w:t>17</w:t>
        </w:r>
        <w:r w:rsidR="00476E8F" w:rsidRPr="00F5492E">
          <w:rPr>
            <w:b/>
            <w:bCs w:val="0"/>
            <w:webHidden/>
          </w:rPr>
          <w:fldChar w:fldCharType="end"/>
        </w:r>
      </w:hyperlink>
    </w:p>
    <w:p w:rsidR="00476E8F" w:rsidRPr="00476E8F" w:rsidRDefault="00813EBA" w:rsidP="00476E8F">
      <w:pPr>
        <w:pStyle w:val="TOC2"/>
        <w:ind w:firstLine="450"/>
        <w:rPr>
          <w:rFonts w:asciiTheme="minorHAnsi" w:eastAsiaTheme="minorEastAsia" w:hAnsiTheme="minorHAnsi" w:cstheme="minorBidi"/>
          <w:bCs w:val="0"/>
          <w:iCs w:val="0"/>
          <w:color w:val="auto"/>
          <w:spacing w:val="0"/>
          <w:sz w:val="22"/>
          <w:szCs w:val="22"/>
        </w:rPr>
      </w:pPr>
      <w:hyperlink w:anchor="_Toc500356161" w:history="1">
        <w:r w:rsidR="00476E8F" w:rsidRPr="00476E8F">
          <w:rPr>
            <w:rStyle w:val="Hyperlink"/>
            <w:sz w:val="22"/>
            <w:szCs w:val="22"/>
          </w:rPr>
          <w:t>Sample Geographical Location</w:t>
        </w:r>
        <w:r w:rsidR="00476E8F" w:rsidRPr="00476E8F">
          <w:rPr>
            <w:webHidden/>
            <w:sz w:val="22"/>
            <w:szCs w:val="22"/>
          </w:rPr>
          <w:tab/>
        </w:r>
        <w:r w:rsidR="00476E8F" w:rsidRPr="00476E8F">
          <w:rPr>
            <w:webHidden/>
            <w:sz w:val="22"/>
            <w:szCs w:val="22"/>
          </w:rPr>
          <w:fldChar w:fldCharType="begin"/>
        </w:r>
        <w:r w:rsidR="00476E8F" w:rsidRPr="00476E8F">
          <w:rPr>
            <w:webHidden/>
            <w:sz w:val="22"/>
            <w:szCs w:val="22"/>
          </w:rPr>
          <w:instrText xml:space="preserve"> PAGEREF _Toc500356161 \h </w:instrText>
        </w:r>
        <w:r w:rsidR="00476E8F" w:rsidRPr="00476E8F">
          <w:rPr>
            <w:webHidden/>
            <w:sz w:val="22"/>
            <w:szCs w:val="22"/>
          </w:rPr>
        </w:r>
        <w:r w:rsidR="00476E8F" w:rsidRPr="00476E8F">
          <w:rPr>
            <w:webHidden/>
            <w:sz w:val="22"/>
            <w:szCs w:val="22"/>
          </w:rPr>
          <w:fldChar w:fldCharType="separate"/>
        </w:r>
        <w:r w:rsidR="00E33F0E">
          <w:rPr>
            <w:webHidden/>
            <w:sz w:val="22"/>
            <w:szCs w:val="22"/>
          </w:rPr>
          <w:t>17</w:t>
        </w:r>
        <w:r w:rsidR="00476E8F" w:rsidRPr="00476E8F">
          <w:rPr>
            <w:webHidden/>
            <w:sz w:val="22"/>
            <w:szCs w:val="22"/>
          </w:rPr>
          <w:fldChar w:fldCharType="end"/>
        </w:r>
      </w:hyperlink>
    </w:p>
    <w:p w:rsidR="00476E8F" w:rsidRPr="00476E8F" w:rsidRDefault="00813EBA" w:rsidP="00476E8F">
      <w:pPr>
        <w:pStyle w:val="TOC2"/>
        <w:ind w:firstLine="450"/>
        <w:rPr>
          <w:rFonts w:asciiTheme="minorHAnsi" w:eastAsiaTheme="minorEastAsia" w:hAnsiTheme="minorHAnsi" w:cstheme="minorBidi"/>
          <w:bCs w:val="0"/>
          <w:iCs w:val="0"/>
          <w:color w:val="auto"/>
          <w:spacing w:val="0"/>
          <w:sz w:val="22"/>
          <w:szCs w:val="22"/>
        </w:rPr>
      </w:pPr>
      <w:hyperlink w:anchor="_Toc500356163" w:history="1">
        <w:r w:rsidR="00476E8F" w:rsidRPr="00476E8F">
          <w:rPr>
            <w:rStyle w:val="Hyperlink"/>
            <w:sz w:val="22"/>
            <w:szCs w:val="22"/>
          </w:rPr>
          <w:t>Nationality</w:t>
        </w:r>
        <w:r w:rsidR="00476E8F" w:rsidRPr="00476E8F">
          <w:rPr>
            <w:webHidden/>
            <w:sz w:val="22"/>
            <w:szCs w:val="22"/>
          </w:rPr>
          <w:tab/>
        </w:r>
        <w:r w:rsidR="00476E8F" w:rsidRPr="00476E8F">
          <w:rPr>
            <w:webHidden/>
            <w:sz w:val="22"/>
            <w:szCs w:val="22"/>
          </w:rPr>
          <w:fldChar w:fldCharType="begin"/>
        </w:r>
        <w:r w:rsidR="00476E8F" w:rsidRPr="00476E8F">
          <w:rPr>
            <w:webHidden/>
            <w:sz w:val="22"/>
            <w:szCs w:val="22"/>
          </w:rPr>
          <w:instrText xml:space="preserve"> PAGEREF _Toc500356163 \h </w:instrText>
        </w:r>
        <w:r w:rsidR="00476E8F" w:rsidRPr="00476E8F">
          <w:rPr>
            <w:webHidden/>
            <w:sz w:val="22"/>
            <w:szCs w:val="22"/>
          </w:rPr>
        </w:r>
        <w:r w:rsidR="00476E8F" w:rsidRPr="00476E8F">
          <w:rPr>
            <w:webHidden/>
            <w:sz w:val="22"/>
            <w:szCs w:val="22"/>
          </w:rPr>
          <w:fldChar w:fldCharType="separate"/>
        </w:r>
        <w:r w:rsidR="00E33F0E">
          <w:rPr>
            <w:webHidden/>
            <w:sz w:val="22"/>
            <w:szCs w:val="22"/>
          </w:rPr>
          <w:t>20</w:t>
        </w:r>
        <w:r w:rsidR="00476E8F" w:rsidRPr="00476E8F">
          <w:rPr>
            <w:webHidden/>
            <w:sz w:val="22"/>
            <w:szCs w:val="22"/>
          </w:rPr>
          <w:fldChar w:fldCharType="end"/>
        </w:r>
      </w:hyperlink>
    </w:p>
    <w:p w:rsidR="00476E8F" w:rsidRPr="00476E8F" w:rsidRDefault="00813EBA" w:rsidP="00476E8F">
      <w:pPr>
        <w:pStyle w:val="TOC2"/>
        <w:ind w:firstLine="450"/>
        <w:rPr>
          <w:rFonts w:asciiTheme="minorHAnsi" w:eastAsiaTheme="minorEastAsia" w:hAnsiTheme="minorHAnsi" w:cstheme="minorBidi"/>
          <w:bCs w:val="0"/>
          <w:iCs w:val="0"/>
          <w:color w:val="auto"/>
          <w:spacing w:val="0"/>
          <w:sz w:val="22"/>
          <w:szCs w:val="22"/>
        </w:rPr>
      </w:pPr>
      <w:hyperlink w:anchor="_Toc500356165" w:history="1">
        <w:r w:rsidR="00476E8F" w:rsidRPr="00476E8F">
          <w:rPr>
            <w:rStyle w:val="Hyperlink"/>
            <w:sz w:val="22"/>
            <w:szCs w:val="22"/>
          </w:rPr>
          <w:t>Age group</w:t>
        </w:r>
        <w:r w:rsidR="00476E8F" w:rsidRPr="00476E8F">
          <w:rPr>
            <w:webHidden/>
            <w:sz w:val="22"/>
            <w:szCs w:val="22"/>
          </w:rPr>
          <w:tab/>
        </w:r>
        <w:r w:rsidR="00476E8F" w:rsidRPr="00476E8F">
          <w:rPr>
            <w:webHidden/>
            <w:sz w:val="22"/>
            <w:szCs w:val="22"/>
          </w:rPr>
          <w:fldChar w:fldCharType="begin"/>
        </w:r>
        <w:r w:rsidR="00476E8F" w:rsidRPr="00476E8F">
          <w:rPr>
            <w:webHidden/>
            <w:sz w:val="22"/>
            <w:szCs w:val="22"/>
          </w:rPr>
          <w:instrText xml:space="preserve"> PAGEREF _Toc500356165 \h </w:instrText>
        </w:r>
        <w:r w:rsidR="00476E8F" w:rsidRPr="00476E8F">
          <w:rPr>
            <w:webHidden/>
            <w:sz w:val="22"/>
            <w:szCs w:val="22"/>
          </w:rPr>
        </w:r>
        <w:r w:rsidR="00476E8F" w:rsidRPr="00476E8F">
          <w:rPr>
            <w:webHidden/>
            <w:sz w:val="22"/>
            <w:szCs w:val="22"/>
          </w:rPr>
          <w:fldChar w:fldCharType="separate"/>
        </w:r>
        <w:r w:rsidR="00E33F0E">
          <w:rPr>
            <w:webHidden/>
            <w:sz w:val="22"/>
            <w:szCs w:val="22"/>
          </w:rPr>
          <w:t>21</w:t>
        </w:r>
        <w:r w:rsidR="00476E8F" w:rsidRPr="00476E8F">
          <w:rPr>
            <w:webHidden/>
            <w:sz w:val="22"/>
            <w:szCs w:val="22"/>
          </w:rPr>
          <w:fldChar w:fldCharType="end"/>
        </w:r>
      </w:hyperlink>
    </w:p>
    <w:p w:rsidR="00476E8F" w:rsidRPr="00476E8F" w:rsidRDefault="00813EBA" w:rsidP="00476E8F">
      <w:pPr>
        <w:pStyle w:val="TOC2"/>
        <w:ind w:firstLine="450"/>
        <w:rPr>
          <w:rFonts w:asciiTheme="minorHAnsi" w:eastAsiaTheme="minorEastAsia" w:hAnsiTheme="minorHAnsi" w:cstheme="minorBidi"/>
          <w:bCs w:val="0"/>
          <w:iCs w:val="0"/>
          <w:color w:val="auto"/>
          <w:spacing w:val="0"/>
          <w:sz w:val="22"/>
          <w:szCs w:val="22"/>
        </w:rPr>
      </w:pPr>
      <w:hyperlink w:anchor="_Toc500356166" w:history="1">
        <w:r w:rsidR="00476E8F" w:rsidRPr="00476E8F">
          <w:rPr>
            <w:rStyle w:val="Hyperlink"/>
            <w:sz w:val="22"/>
            <w:szCs w:val="22"/>
          </w:rPr>
          <w:t>Length of Stay</w:t>
        </w:r>
        <w:r w:rsidR="00476E8F" w:rsidRPr="00476E8F">
          <w:rPr>
            <w:webHidden/>
            <w:sz w:val="22"/>
            <w:szCs w:val="22"/>
          </w:rPr>
          <w:tab/>
        </w:r>
        <w:r w:rsidR="00476E8F" w:rsidRPr="00476E8F">
          <w:rPr>
            <w:webHidden/>
            <w:sz w:val="22"/>
            <w:szCs w:val="22"/>
          </w:rPr>
          <w:fldChar w:fldCharType="begin"/>
        </w:r>
        <w:r w:rsidR="00476E8F" w:rsidRPr="00476E8F">
          <w:rPr>
            <w:webHidden/>
            <w:sz w:val="22"/>
            <w:szCs w:val="22"/>
          </w:rPr>
          <w:instrText xml:space="preserve"> PAGEREF _Toc500356166 \h </w:instrText>
        </w:r>
        <w:r w:rsidR="00476E8F" w:rsidRPr="00476E8F">
          <w:rPr>
            <w:webHidden/>
            <w:sz w:val="22"/>
            <w:szCs w:val="22"/>
          </w:rPr>
        </w:r>
        <w:r w:rsidR="00476E8F" w:rsidRPr="00476E8F">
          <w:rPr>
            <w:webHidden/>
            <w:sz w:val="22"/>
            <w:szCs w:val="22"/>
          </w:rPr>
          <w:fldChar w:fldCharType="separate"/>
        </w:r>
        <w:r w:rsidR="00E33F0E">
          <w:rPr>
            <w:webHidden/>
            <w:sz w:val="22"/>
            <w:szCs w:val="22"/>
          </w:rPr>
          <w:t>22</w:t>
        </w:r>
        <w:r w:rsidR="00476E8F" w:rsidRPr="00476E8F">
          <w:rPr>
            <w:webHidden/>
            <w:sz w:val="22"/>
            <w:szCs w:val="22"/>
          </w:rPr>
          <w:fldChar w:fldCharType="end"/>
        </w:r>
      </w:hyperlink>
    </w:p>
    <w:p w:rsidR="00476E8F" w:rsidRPr="00476E8F" w:rsidRDefault="00813EBA" w:rsidP="00476E8F">
      <w:pPr>
        <w:pStyle w:val="TOC2"/>
        <w:ind w:firstLine="450"/>
        <w:rPr>
          <w:rFonts w:asciiTheme="minorHAnsi" w:eastAsiaTheme="minorEastAsia" w:hAnsiTheme="minorHAnsi" w:cstheme="minorBidi"/>
          <w:bCs w:val="0"/>
          <w:iCs w:val="0"/>
          <w:color w:val="auto"/>
          <w:spacing w:val="0"/>
          <w:sz w:val="22"/>
          <w:szCs w:val="22"/>
        </w:rPr>
      </w:pPr>
      <w:hyperlink w:anchor="_Toc500356167" w:history="1">
        <w:r w:rsidR="00476E8F" w:rsidRPr="00476E8F">
          <w:rPr>
            <w:rStyle w:val="Hyperlink"/>
            <w:sz w:val="22"/>
            <w:szCs w:val="22"/>
          </w:rPr>
          <w:t>Gender</w:t>
        </w:r>
        <w:r w:rsidR="00476E8F" w:rsidRPr="00476E8F">
          <w:rPr>
            <w:webHidden/>
            <w:sz w:val="22"/>
            <w:szCs w:val="22"/>
          </w:rPr>
          <w:tab/>
        </w:r>
        <w:r w:rsidR="00476E8F" w:rsidRPr="00476E8F">
          <w:rPr>
            <w:webHidden/>
            <w:sz w:val="22"/>
            <w:szCs w:val="22"/>
          </w:rPr>
          <w:fldChar w:fldCharType="begin"/>
        </w:r>
        <w:r w:rsidR="00476E8F" w:rsidRPr="00476E8F">
          <w:rPr>
            <w:webHidden/>
            <w:sz w:val="22"/>
            <w:szCs w:val="22"/>
          </w:rPr>
          <w:instrText xml:space="preserve"> PAGEREF _Toc500356167 \h </w:instrText>
        </w:r>
        <w:r w:rsidR="00476E8F" w:rsidRPr="00476E8F">
          <w:rPr>
            <w:webHidden/>
            <w:sz w:val="22"/>
            <w:szCs w:val="22"/>
          </w:rPr>
        </w:r>
        <w:r w:rsidR="00476E8F" w:rsidRPr="00476E8F">
          <w:rPr>
            <w:webHidden/>
            <w:sz w:val="22"/>
            <w:szCs w:val="22"/>
          </w:rPr>
          <w:fldChar w:fldCharType="separate"/>
        </w:r>
        <w:r w:rsidR="00E33F0E">
          <w:rPr>
            <w:webHidden/>
            <w:sz w:val="22"/>
            <w:szCs w:val="22"/>
          </w:rPr>
          <w:t>22</w:t>
        </w:r>
        <w:r w:rsidR="00476E8F" w:rsidRPr="00476E8F">
          <w:rPr>
            <w:webHidden/>
            <w:sz w:val="22"/>
            <w:szCs w:val="22"/>
          </w:rPr>
          <w:fldChar w:fldCharType="end"/>
        </w:r>
      </w:hyperlink>
    </w:p>
    <w:p w:rsidR="00476E8F" w:rsidRPr="00476E8F" w:rsidRDefault="00813EBA" w:rsidP="00476E8F">
      <w:pPr>
        <w:pStyle w:val="TOC2"/>
        <w:ind w:firstLine="450"/>
        <w:rPr>
          <w:rFonts w:asciiTheme="minorHAnsi" w:eastAsiaTheme="minorEastAsia" w:hAnsiTheme="minorHAnsi" w:cstheme="minorBidi"/>
          <w:bCs w:val="0"/>
          <w:iCs w:val="0"/>
          <w:color w:val="auto"/>
          <w:spacing w:val="0"/>
          <w:sz w:val="22"/>
          <w:szCs w:val="22"/>
        </w:rPr>
      </w:pPr>
      <w:hyperlink w:anchor="_Toc500356168" w:history="1">
        <w:r w:rsidR="00476E8F" w:rsidRPr="00476E8F">
          <w:rPr>
            <w:rStyle w:val="Hyperlink"/>
            <w:sz w:val="22"/>
            <w:szCs w:val="22"/>
          </w:rPr>
          <w:t>Head of Household</w:t>
        </w:r>
        <w:r w:rsidR="00476E8F" w:rsidRPr="00476E8F">
          <w:rPr>
            <w:webHidden/>
            <w:sz w:val="22"/>
            <w:szCs w:val="22"/>
          </w:rPr>
          <w:tab/>
        </w:r>
        <w:r w:rsidR="00476E8F" w:rsidRPr="00476E8F">
          <w:rPr>
            <w:webHidden/>
            <w:sz w:val="22"/>
            <w:szCs w:val="22"/>
          </w:rPr>
          <w:fldChar w:fldCharType="begin"/>
        </w:r>
        <w:r w:rsidR="00476E8F" w:rsidRPr="00476E8F">
          <w:rPr>
            <w:webHidden/>
            <w:sz w:val="22"/>
            <w:szCs w:val="22"/>
          </w:rPr>
          <w:instrText xml:space="preserve"> PAGEREF _Toc500356168 \h </w:instrText>
        </w:r>
        <w:r w:rsidR="00476E8F" w:rsidRPr="00476E8F">
          <w:rPr>
            <w:webHidden/>
            <w:sz w:val="22"/>
            <w:szCs w:val="22"/>
          </w:rPr>
        </w:r>
        <w:r w:rsidR="00476E8F" w:rsidRPr="00476E8F">
          <w:rPr>
            <w:webHidden/>
            <w:sz w:val="22"/>
            <w:szCs w:val="22"/>
          </w:rPr>
          <w:fldChar w:fldCharType="separate"/>
        </w:r>
        <w:r w:rsidR="00E33F0E">
          <w:rPr>
            <w:webHidden/>
            <w:sz w:val="22"/>
            <w:szCs w:val="22"/>
          </w:rPr>
          <w:t>23</w:t>
        </w:r>
        <w:r w:rsidR="00476E8F" w:rsidRPr="00476E8F">
          <w:rPr>
            <w:webHidden/>
            <w:sz w:val="22"/>
            <w:szCs w:val="22"/>
          </w:rPr>
          <w:fldChar w:fldCharType="end"/>
        </w:r>
      </w:hyperlink>
    </w:p>
    <w:p w:rsidR="00476E8F" w:rsidRPr="00476E8F" w:rsidRDefault="00813EBA" w:rsidP="00476E8F">
      <w:pPr>
        <w:pStyle w:val="TOC2"/>
        <w:ind w:firstLine="450"/>
        <w:rPr>
          <w:rFonts w:asciiTheme="minorHAnsi" w:eastAsiaTheme="minorEastAsia" w:hAnsiTheme="minorHAnsi" w:cstheme="minorBidi"/>
          <w:bCs w:val="0"/>
          <w:iCs w:val="0"/>
          <w:color w:val="auto"/>
          <w:spacing w:val="0"/>
          <w:sz w:val="22"/>
          <w:szCs w:val="22"/>
        </w:rPr>
      </w:pPr>
      <w:hyperlink w:anchor="_Toc500356169" w:history="1">
        <w:r w:rsidR="00476E8F" w:rsidRPr="00476E8F">
          <w:rPr>
            <w:rStyle w:val="Hyperlink"/>
            <w:sz w:val="22"/>
            <w:szCs w:val="22"/>
          </w:rPr>
          <w:t>Occupation</w:t>
        </w:r>
        <w:r w:rsidR="00476E8F" w:rsidRPr="00476E8F">
          <w:rPr>
            <w:webHidden/>
            <w:sz w:val="22"/>
            <w:szCs w:val="22"/>
          </w:rPr>
          <w:tab/>
        </w:r>
        <w:r w:rsidR="00476E8F" w:rsidRPr="00476E8F">
          <w:rPr>
            <w:webHidden/>
            <w:sz w:val="22"/>
            <w:szCs w:val="22"/>
          </w:rPr>
          <w:fldChar w:fldCharType="begin"/>
        </w:r>
        <w:r w:rsidR="00476E8F" w:rsidRPr="00476E8F">
          <w:rPr>
            <w:webHidden/>
            <w:sz w:val="22"/>
            <w:szCs w:val="22"/>
          </w:rPr>
          <w:instrText xml:space="preserve"> PAGEREF _Toc500356169 \h </w:instrText>
        </w:r>
        <w:r w:rsidR="00476E8F" w:rsidRPr="00476E8F">
          <w:rPr>
            <w:webHidden/>
            <w:sz w:val="22"/>
            <w:szCs w:val="22"/>
          </w:rPr>
        </w:r>
        <w:r w:rsidR="00476E8F" w:rsidRPr="00476E8F">
          <w:rPr>
            <w:webHidden/>
            <w:sz w:val="22"/>
            <w:szCs w:val="22"/>
          </w:rPr>
          <w:fldChar w:fldCharType="separate"/>
        </w:r>
        <w:r w:rsidR="00E33F0E">
          <w:rPr>
            <w:webHidden/>
            <w:sz w:val="22"/>
            <w:szCs w:val="22"/>
          </w:rPr>
          <w:t>24</w:t>
        </w:r>
        <w:r w:rsidR="00476E8F" w:rsidRPr="00476E8F">
          <w:rPr>
            <w:webHidden/>
            <w:sz w:val="22"/>
            <w:szCs w:val="22"/>
          </w:rPr>
          <w:fldChar w:fldCharType="end"/>
        </w:r>
      </w:hyperlink>
    </w:p>
    <w:p w:rsidR="00476E8F" w:rsidRPr="00476E8F" w:rsidRDefault="00813EBA" w:rsidP="00476E8F">
      <w:pPr>
        <w:pStyle w:val="TOC2"/>
        <w:ind w:firstLine="450"/>
        <w:rPr>
          <w:rFonts w:asciiTheme="minorHAnsi" w:eastAsiaTheme="minorEastAsia" w:hAnsiTheme="minorHAnsi" w:cstheme="minorBidi"/>
          <w:bCs w:val="0"/>
          <w:iCs w:val="0"/>
          <w:color w:val="auto"/>
          <w:spacing w:val="0"/>
          <w:sz w:val="22"/>
          <w:szCs w:val="22"/>
        </w:rPr>
      </w:pPr>
      <w:hyperlink w:anchor="_Toc500356170" w:history="1">
        <w:r w:rsidR="00476E8F" w:rsidRPr="00476E8F">
          <w:rPr>
            <w:rStyle w:val="Hyperlink"/>
            <w:sz w:val="22"/>
            <w:szCs w:val="22"/>
          </w:rPr>
          <w:t>Education Level</w:t>
        </w:r>
        <w:r w:rsidR="00476E8F" w:rsidRPr="00476E8F">
          <w:rPr>
            <w:webHidden/>
            <w:sz w:val="22"/>
            <w:szCs w:val="22"/>
          </w:rPr>
          <w:tab/>
        </w:r>
        <w:r w:rsidR="00476E8F" w:rsidRPr="00476E8F">
          <w:rPr>
            <w:webHidden/>
            <w:sz w:val="22"/>
            <w:szCs w:val="22"/>
          </w:rPr>
          <w:fldChar w:fldCharType="begin"/>
        </w:r>
        <w:r w:rsidR="00476E8F" w:rsidRPr="00476E8F">
          <w:rPr>
            <w:webHidden/>
            <w:sz w:val="22"/>
            <w:szCs w:val="22"/>
          </w:rPr>
          <w:instrText xml:space="preserve"> PAGEREF _Toc500356170 \h </w:instrText>
        </w:r>
        <w:r w:rsidR="00476E8F" w:rsidRPr="00476E8F">
          <w:rPr>
            <w:webHidden/>
            <w:sz w:val="22"/>
            <w:szCs w:val="22"/>
          </w:rPr>
        </w:r>
        <w:r w:rsidR="00476E8F" w:rsidRPr="00476E8F">
          <w:rPr>
            <w:webHidden/>
            <w:sz w:val="22"/>
            <w:szCs w:val="22"/>
          </w:rPr>
          <w:fldChar w:fldCharType="separate"/>
        </w:r>
        <w:r w:rsidR="00E33F0E">
          <w:rPr>
            <w:webHidden/>
            <w:sz w:val="22"/>
            <w:szCs w:val="22"/>
          </w:rPr>
          <w:t>25</w:t>
        </w:r>
        <w:r w:rsidR="00476E8F" w:rsidRPr="00476E8F">
          <w:rPr>
            <w:webHidden/>
            <w:sz w:val="22"/>
            <w:szCs w:val="22"/>
          </w:rPr>
          <w:fldChar w:fldCharType="end"/>
        </w:r>
      </w:hyperlink>
    </w:p>
    <w:p w:rsidR="00476E8F" w:rsidRPr="00476E8F" w:rsidRDefault="00813EBA" w:rsidP="00476E8F">
      <w:pPr>
        <w:pStyle w:val="TOC2"/>
        <w:ind w:firstLine="450"/>
        <w:rPr>
          <w:rFonts w:asciiTheme="minorHAnsi" w:eastAsiaTheme="minorEastAsia" w:hAnsiTheme="minorHAnsi" w:cstheme="minorBidi"/>
          <w:bCs w:val="0"/>
          <w:iCs w:val="0"/>
          <w:color w:val="auto"/>
          <w:spacing w:val="0"/>
          <w:sz w:val="22"/>
          <w:szCs w:val="22"/>
        </w:rPr>
      </w:pPr>
      <w:hyperlink w:anchor="_Toc500356171" w:history="1">
        <w:r w:rsidR="00476E8F" w:rsidRPr="00476E8F">
          <w:rPr>
            <w:rStyle w:val="Hyperlink"/>
            <w:sz w:val="22"/>
            <w:szCs w:val="22"/>
          </w:rPr>
          <w:t>Family Size, House Type and Ownership</w:t>
        </w:r>
        <w:r w:rsidR="00476E8F" w:rsidRPr="00476E8F">
          <w:rPr>
            <w:webHidden/>
            <w:sz w:val="22"/>
            <w:szCs w:val="22"/>
          </w:rPr>
          <w:tab/>
        </w:r>
        <w:r w:rsidR="00476E8F" w:rsidRPr="00476E8F">
          <w:rPr>
            <w:webHidden/>
            <w:sz w:val="22"/>
            <w:szCs w:val="22"/>
          </w:rPr>
          <w:fldChar w:fldCharType="begin"/>
        </w:r>
        <w:r w:rsidR="00476E8F" w:rsidRPr="00476E8F">
          <w:rPr>
            <w:webHidden/>
            <w:sz w:val="22"/>
            <w:szCs w:val="22"/>
          </w:rPr>
          <w:instrText xml:space="preserve"> PAGEREF _Toc500356171 \h </w:instrText>
        </w:r>
        <w:r w:rsidR="00476E8F" w:rsidRPr="00476E8F">
          <w:rPr>
            <w:webHidden/>
            <w:sz w:val="22"/>
            <w:szCs w:val="22"/>
          </w:rPr>
        </w:r>
        <w:r w:rsidR="00476E8F" w:rsidRPr="00476E8F">
          <w:rPr>
            <w:webHidden/>
            <w:sz w:val="22"/>
            <w:szCs w:val="22"/>
          </w:rPr>
          <w:fldChar w:fldCharType="separate"/>
        </w:r>
        <w:r w:rsidR="00E33F0E">
          <w:rPr>
            <w:webHidden/>
            <w:sz w:val="22"/>
            <w:szCs w:val="22"/>
          </w:rPr>
          <w:t>25</w:t>
        </w:r>
        <w:r w:rsidR="00476E8F" w:rsidRPr="00476E8F">
          <w:rPr>
            <w:webHidden/>
            <w:sz w:val="22"/>
            <w:szCs w:val="22"/>
          </w:rPr>
          <w:fldChar w:fldCharType="end"/>
        </w:r>
      </w:hyperlink>
    </w:p>
    <w:p w:rsidR="00476E8F" w:rsidRPr="00F5492E" w:rsidRDefault="00813EBA">
      <w:pPr>
        <w:pStyle w:val="TOC2"/>
        <w:rPr>
          <w:rFonts w:asciiTheme="minorHAnsi" w:eastAsiaTheme="minorEastAsia" w:hAnsiTheme="minorHAnsi" w:cstheme="minorBidi"/>
          <w:b/>
          <w:bCs w:val="0"/>
          <w:iCs w:val="0"/>
          <w:color w:val="auto"/>
          <w:spacing w:val="0"/>
          <w:sz w:val="22"/>
          <w:szCs w:val="22"/>
        </w:rPr>
      </w:pPr>
      <w:hyperlink w:anchor="_Toc500356172" w:history="1">
        <w:r w:rsidR="00476E8F" w:rsidRPr="00F5492E">
          <w:rPr>
            <w:rStyle w:val="Hyperlink"/>
            <w:b/>
            <w:bCs w:val="0"/>
          </w:rPr>
          <w:t>Baseline Assessment Study Questions</w:t>
        </w:r>
        <w:r w:rsidR="00476E8F" w:rsidRPr="00F5492E">
          <w:rPr>
            <w:b/>
            <w:bCs w:val="0"/>
            <w:webHidden/>
          </w:rPr>
          <w:tab/>
        </w:r>
        <w:r w:rsidR="00476E8F" w:rsidRPr="00F5492E">
          <w:rPr>
            <w:b/>
            <w:bCs w:val="0"/>
            <w:webHidden/>
          </w:rPr>
          <w:fldChar w:fldCharType="begin"/>
        </w:r>
        <w:r w:rsidR="00476E8F" w:rsidRPr="00F5492E">
          <w:rPr>
            <w:b/>
            <w:bCs w:val="0"/>
            <w:webHidden/>
          </w:rPr>
          <w:instrText xml:space="preserve"> PAGEREF _Toc500356172 \h </w:instrText>
        </w:r>
        <w:r w:rsidR="00476E8F" w:rsidRPr="00F5492E">
          <w:rPr>
            <w:b/>
            <w:bCs w:val="0"/>
            <w:webHidden/>
          </w:rPr>
        </w:r>
        <w:r w:rsidR="00476E8F" w:rsidRPr="00F5492E">
          <w:rPr>
            <w:b/>
            <w:bCs w:val="0"/>
            <w:webHidden/>
          </w:rPr>
          <w:fldChar w:fldCharType="separate"/>
        </w:r>
        <w:r w:rsidR="00E33F0E">
          <w:rPr>
            <w:b/>
            <w:bCs w:val="0"/>
            <w:webHidden/>
          </w:rPr>
          <w:t>27</w:t>
        </w:r>
        <w:r w:rsidR="00476E8F" w:rsidRPr="00F5492E">
          <w:rPr>
            <w:b/>
            <w:bCs w:val="0"/>
            <w:webHidden/>
          </w:rPr>
          <w:fldChar w:fldCharType="end"/>
        </w:r>
      </w:hyperlink>
    </w:p>
    <w:p w:rsidR="00476E8F" w:rsidRDefault="00476E8F">
      <w:pPr>
        <w:pStyle w:val="TOC1"/>
        <w:rPr>
          <w:rStyle w:val="Hyperlink"/>
        </w:rPr>
      </w:pPr>
    </w:p>
    <w:p w:rsidR="00476E8F" w:rsidRDefault="00813EBA">
      <w:pPr>
        <w:pStyle w:val="TOC1"/>
        <w:rPr>
          <w:rFonts w:asciiTheme="minorHAnsi" w:eastAsiaTheme="minorEastAsia" w:hAnsiTheme="minorHAnsi" w:cstheme="minorBidi"/>
          <w:b w:val="0"/>
          <w:bCs w:val="0"/>
          <w:color w:val="auto"/>
          <w:kern w:val="0"/>
          <w:sz w:val="22"/>
          <w:szCs w:val="22"/>
        </w:rPr>
      </w:pPr>
      <w:hyperlink w:anchor="_Toc500356173" w:history="1">
        <w:r w:rsidR="00476E8F">
          <w:rPr>
            <w:rStyle w:val="Hyperlink"/>
          </w:rPr>
          <w:t>C</w:t>
        </w:r>
        <w:r w:rsidR="00476E8F" w:rsidRPr="00C079F1">
          <w:rPr>
            <w:rStyle w:val="Hyperlink"/>
          </w:rPr>
          <w:t>onclusions</w:t>
        </w:r>
        <w:r w:rsidR="00476E8F">
          <w:rPr>
            <w:webHidden/>
          </w:rPr>
          <w:tab/>
        </w:r>
        <w:r w:rsidR="00476E8F">
          <w:rPr>
            <w:webHidden/>
          </w:rPr>
          <w:fldChar w:fldCharType="begin"/>
        </w:r>
        <w:r w:rsidR="00476E8F">
          <w:rPr>
            <w:webHidden/>
          </w:rPr>
          <w:instrText xml:space="preserve"> PAGEREF _Toc500356173 \h </w:instrText>
        </w:r>
        <w:r w:rsidR="00476E8F">
          <w:rPr>
            <w:webHidden/>
          </w:rPr>
        </w:r>
        <w:r w:rsidR="00476E8F">
          <w:rPr>
            <w:webHidden/>
          </w:rPr>
          <w:fldChar w:fldCharType="separate"/>
        </w:r>
        <w:r w:rsidR="00E33F0E">
          <w:rPr>
            <w:webHidden/>
          </w:rPr>
          <w:t>103</w:t>
        </w:r>
        <w:r w:rsidR="00476E8F">
          <w:rPr>
            <w:webHidden/>
          </w:rPr>
          <w:fldChar w:fldCharType="end"/>
        </w:r>
      </w:hyperlink>
    </w:p>
    <w:p w:rsidR="00476E8F" w:rsidRDefault="00476E8F">
      <w:pPr>
        <w:pStyle w:val="TOC1"/>
        <w:rPr>
          <w:rStyle w:val="Hyperlink"/>
        </w:rPr>
      </w:pPr>
    </w:p>
    <w:p w:rsidR="00476E8F" w:rsidRDefault="00813EBA">
      <w:pPr>
        <w:pStyle w:val="TOC1"/>
        <w:rPr>
          <w:rFonts w:asciiTheme="minorHAnsi" w:eastAsiaTheme="minorEastAsia" w:hAnsiTheme="minorHAnsi" w:cstheme="minorBidi"/>
          <w:b w:val="0"/>
          <w:bCs w:val="0"/>
          <w:color w:val="auto"/>
          <w:kern w:val="0"/>
          <w:sz w:val="22"/>
          <w:szCs w:val="22"/>
        </w:rPr>
      </w:pPr>
      <w:hyperlink w:anchor="_Toc500356174" w:history="1">
        <w:r w:rsidR="00476E8F" w:rsidRPr="00C079F1">
          <w:rPr>
            <w:rStyle w:val="Hyperlink"/>
          </w:rPr>
          <w:t>Annexes</w:t>
        </w:r>
        <w:r w:rsidR="00476E8F">
          <w:rPr>
            <w:webHidden/>
          </w:rPr>
          <w:tab/>
        </w:r>
        <w:r w:rsidR="00476E8F">
          <w:rPr>
            <w:webHidden/>
          </w:rPr>
          <w:fldChar w:fldCharType="begin"/>
        </w:r>
        <w:r w:rsidR="00476E8F">
          <w:rPr>
            <w:webHidden/>
          </w:rPr>
          <w:instrText xml:space="preserve"> PAGEREF _Toc500356174 \h </w:instrText>
        </w:r>
        <w:r w:rsidR="00476E8F">
          <w:rPr>
            <w:webHidden/>
          </w:rPr>
        </w:r>
        <w:r w:rsidR="00476E8F">
          <w:rPr>
            <w:webHidden/>
          </w:rPr>
          <w:fldChar w:fldCharType="separate"/>
        </w:r>
        <w:r w:rsidR="00E33F0E">
          <w:rPr>
            <w:webHidden/>
          </w:rPr>
          <w:t>108</w:t>
        </w:r>
        <w:r w:rsidR="00476E8F">
          <w:rPr>
            <w:webHidden/>
          </w:rPr>
          <w:fldChar w:fldCharType="end"/>
        </w:r>
      </w:hyperlink>
    </w:p>
    <w:p w:rsidR="00476E8F" w:rsidRPr="00476E8F" w:rsidRDefault="00813EBA" w:rsidP="00476E8F">
      <w:pPr>
        <w:pStyle w:val="TOC1"/>
        <w:ind w:firstLine="360"/>
        <w:rPr>
          <w:rFonts w:asciiTheme="minorHAnsi" w:eastAsiaTheme="minorEastAsia" w:hAnsiTheme="minorHAnsi" w:cstheme="minorBidi"/>
          <w:b w:val="0"/>
          <w:bCs w:val="0"/>
          <w:color w:val="808080" w:themeColor="background1" w:themeShade="80"/>
          <w:kern w:val="0"/>
          <w:sz w:val="22"/>
          <w:szCs w:val="22"/>
        </w:rPr>
      </w:pPr>
      <w:hyperlink w:anchor="_Toc500356175" w:history="1">
        <w:r w:rsidR="00476E8F" w:rsidRPr="00476E8F">
          <w:rPr>
            <w:rStyle w:val="Hyperlink"/>
            <w:color w:val="808080" w:themeColor="background1" w:themeShade="80"/>
            <w:sz w:val="22"/>
            <w:szCs w:val="22"/>
          </w:rPr>
          <w:t>Annex 1: Focus Group Discussion Guide</w:t>
        </w:r>
        <w:r w:rsidR="00476E8F" w:rsidRPr="00476E8F">
          <w:rPr>
            <w:webHidden/>
            <w:color w:val="808080" w:themeColor="background1" w:themeShade="80"/>
            <w:sz w:val="22"/>
            <w:szCs w:val="22"/>
          </w:rPr>
          <w:tab/>
        </w:r>
        <w:r w:rsidR="00476E8F" w:rsidRPr="00476E8F">
          <w:rPr>
            <w:webHidden/>
            <w:color w:val="808080" w:themeColor="background1" w:themeShade="80"/>
            <w:sz w:val="22"/>
            <w:szCs w:val="22"/>
          </w:rPr>
          <w:fldChar w:fldCharType="begin"/>
        </w:r>
        <w:r w:rsidR="00476E8F" w:rsidRPr="00476E8F">
          <w:rPr>
            <w:webHidden/>
            <w:color w:val="808080" w:themeColor="background1" w:themeShade="80"/>
            <w:sz w:val="22"/>
            <w:szCs w:val="22"/>
          </w:rPr>
          <w:instrText xml:space="preserve"> PAGEREF _Toc500356175 \h </w:instrText>
        </w:r>
        <w:r w:rsidR="00476E8F" w:rsidRPr="00476E8F">
          <w:rPr>
            <w:webHidden/>
            <w:color w:val="808080" w:themeColor="background1" w:themeShade="80"/>
            <w:sz w:val="22"/>
            <w:szCs w:val="22"/>
          </w:rPr>
        </w:r>
        <w:r w:rsidR="00476E8F" w:rsidRPr="00476E8F">
          <w:rPr>
            <w:webHidden/>
            <w:color w:val="808080" w:themeColor="background1" w:themeShade="80"/>
            <w:sz w:val="22"/>
            <w:szCs w:val="22"/>
          </w:rPr>
          <w:fldChar w:fldCharType="separate"/>
        </w:r>
        <w:r w:rsidR="00E33F0E">
          <w:rPr>
            <w:webHidden/>
            <w:color w:val="808080" w:themeColor="background1" w:themeShade="80"/>
            <w:sz w:val="22"/>
            <w:szCs w:val="22"/>
          </w:rPr>
          <w:t>108</w:t>
        </w:r>
        <w:r w:rsidR="00476E8F" w:rsidRPr="00476E8F">
          <w:rPr>
            <w:webHidden/>
            <w:color w:val="808080" w:themeColor="background1" w:themeShade="80"/>
            <w:sz w:val="22"/>
            <w:szCs w:val="22"/>
          </w:rPr>
          <w:fldChar w:fldCharType="end"/>
        </w:r>
      </w:hyperlink>
    </w:p>
    <w:p w:rsidR="00476E8F" w:rsidRPr="00476E8F" w:rsidRDefault="00813EBA" w:rsidP="00476E8F">
      <w:pPr>
        <w:pStyle w:val="TOC1"/>
        <w:ind w:firstLine="360"/>
        <w:rPr>
          <w:rFonts w:asciiTheme="minorHAnsi" w:eastAsiaTheme="minorEastAsia" w:hAnsiTheme="minorHAnsi" w:cstheme="minorBidi"/>
          <w:b w:val="0"/>
          <w:bCs w:val="0"/>
          <w:color w:val="808080" w:themeColor="background1" w:themeShade="80"/>
          <w:kern w:val="0"/>
          <w:sz w:val="22"/>
          <w:szCs w:val="22"/>
        </w:rPr>
      </w:pPr>
      <w:hyperlink w:anchor="_Toc500356176" w:history="1">
        <w:r w:rsidR="00476E8F" w:rsidRPr="00476E8F">
          <w:rPr>
            <w:rStyle w:val="Hyperlink"/>
            <w:color w:val="808080" w:themeColor="background1" w:themeShade="80"/>
            <w:sz w:val="22"/>
            <w:szCs w:val="22"/>
          </w:rPr>
          <w:t>Annex 2: Household KAP Questionnaire</w:t>
        </w:r>
        <w:r w:rsidR="00476E8F" w:rsidRPr="00476E8F">
          <w:rPr>
            <w:webHidden/>
            <w:color w:val="808080" w:themeColor="background1" w:themeShade="80"/>
            <w:sz w:val="22"/>
            <w:szCs w:val="22"/>
          </w:rPr>
          <w:tab/>
        </w:r>
        <w:r w:rsidR="00476E8F" w:rsidRPr="00476E8F">
          <w:rPr>
            <w:webHidden/>
            <w:color w:val="808080" w:themeColor="background1" w:themeShade="80"/>
            <w:sz w:val="22"/>
            <w:szCs w:val="22"/>
          </w:rPr>
          <w:fldChar w:fldCharType="begin"/>
        </w:r>
        <w:r w:rsidR="00476E8F" w:rsidRPr="00476E8F">
          <w:rPr>
            <w:webHidden/>
            <w:color w:val="808080" w:themeColor="background1" w:themeShade="80"/>
            <w:sz w:val="22"/>
            <w:szCs w:val="22"/>
          </w:rPr>
          <w:instrText xml:space="preserve"> PAGEREF _Toc500356176 \h </w:instrText>
        </w:r>
        <w:r w:rsidR="00476E8F" w:rsidRPr="00476E8F">
          <w:rPr>
            <w:webHidden/>
            <w:color w:val="808080" w:themeColor="background1" w:themeShade="80"/>
            <w:sz w:val="22"/>
            <w:szCs w:val="22"/>
          </w:rPr>
        </w:r>
        <w:r w:rsidR="00476E8F" w:rsidRPr="00476E8F">
          <w:rPr>
            <w:webHidden/>
            <w:color w:val="808080" w:themeColor="background1" w:themeShade="80"/>
            <w:sz w:val="22"/>
            <w:szCs w:val="22"/>
          </w:rPr>
          <w:fldChar w:fldCharType="separate"/>
        </w:r>
        <w:r w:rsidR="00E33F0E">
          <w:rPr>
            <w:webHidden/>
            <w:color w:val="808080" w:themeColor="background1" w:themeShade="80"/>
            <w:sz w:val="22"/>
            <w:szCs w:val="22"/>
          </w:rPr>
          <w:t>112</w:t>
        </w:r>
        <w:r w:rsidR="00476E8F" w:rsidRPr="00476E8F">
          <w:rPr>
            <w:webHidden/>
            <w:color w:val="808080" w:themeColor="background1" w:themeShade="80"/>
            <w:sz w:val="22"/>
            <w:szCs w:val="22"/>
          </w:rPr>
          <w:fldChar w:fldCharType="end"/>
        </w:r>
      </w:hyperlink>
    </w:p>
    <w:p w:rsidR="00476E8F" w:rsidRDefault="00813EBA" w:rsidP="00476E8F">
      <w:pPr>
        <w:pStyle w:val="TOC1"/>
        <w:ind w:firstLine="360"/>
        <w:rPr>
          <w:color w:val="808080" w:themeColor="background1" w:themeShade="80"/>
          <w:sz w:val="22"/>
          <w:szCs w:val="22"/>
        </w:rPr>
      </w:pPr>
      <w:hyperlink w:anchor="_Toc500356177" w:history="1">
        <w:r w:rsidR="00476E8F" w:rsidRPr="00476E8F">
          <w:rPr>
            <w:rStyle w:val="Hyperlink"/>
            <w:color w:val="808080" w:themeColor="background1" w:themeShade="80"/>
            <w:sz w:val="22"/>
            <w:szCs w:val="22"/>
          </w:rPr>
          <w:t>Annex 3: FGDs Sample Details</w:t>
        </w:r>
        <w:r w:rsidR="00476E8F" w:rsidRPr="00476E8F">
          <w:rPr>
            <w:webHidden/>
            <w:color w:val="808080" w:themeColor="background1" w:themeShade="80"/>
            <w:sz w:val="22"/>
            <w:szCs w:val="22"/>
          </w:rPr>
          <w:tab/>
        </w:r>
        <w:r w:rsidR="00476E8F" w:rsidRPr="00476E8F">
          <w:rPr>
            <w:webHidden/>
            <w:color w:val="808080" w:themeColor="background1" w:themeShade="80"/>
            <w:sz w:val="22"/>
            <w:szCs w:val="22"/>
          </w:rPr>
          <w:fldChar w:fldCharType="begin"/>
        </w:r>
        <w:r w:rsidR="00476E8F" w:rsidRPr="00476E8F">
          <w:rPr>
            <w:webHidden/>
            <w:color w:val="808080" w:themeColor="background1" w:themeShade="80"/>
            <w:sz w:val="22"/>
            <w:szCs w:val="22"/>
          </w:rPr>
          <w:instrText xml:space="preserve"> PAGEREF _Toc500356177 \h </w:instrText>
        </w:r>
        <w:r w:rsidR="00476E8F" w:rsidRPr="00476E8F">
          <w:rPr>
            <w:webHidden/>
            <w:color w:val="808080" w:themeColor="background1" w:themeShade="80"/>
            <w:sz w:val="22"/>
            <w:szCs w:val="22"/>
          </w:rPr>
        </w:r>
        <w:r w:rsidR="00476E8F" w:rsidRPr="00476E8F">
          <w:rPr>
            <w:webHidden/>
            <w:color w:val="808080" w:themeColor="background1" w:themeShade="80"/>
            <w:sz w:val="22"/>
            <w:szCs w:val="22"/>
          </w:rPr>
          <w:fldChar w:fldCharType="separate"/>
        </w:r>
        <w:r w:rsidR="00E33F0E">
          <w:rPr>
            <w:webHidden/>
            <w:color w:val="808080" w:themeColor="background1" w:themeShade="80"/>
            <w:sz w:val="22"/>
            <w:szCs w:val="22"/>
          </w:rPr>
          <w:t>128</w:t>
        </w:r>
        <w:r w:rsidR="00476E8F" w:rsidRPr="00476E8F">
          <w:rPr>
            <w:webHidden/>
            <w:color w:val="808080" w:themeColor="background1" w:themeShade="80"/>
            <w:sz w:val="22"/>
            <w:szCs w:val="22"/>
          </w:rPr>
          <w:fldChar w:fldCharType="end"/>
        </w:r>
      </w:hyperlink>
    </w:p>
    <w:p w:rsidR="00035FC9" w:rsidRDefault="00813EBA" w:rsidP="00E33F0E">
      <w:pPr>
        <w:pStyle w:val="TOC1"/>
        <w:ind w:firstLine="360"/>
        <w:rPr>
          <w:color w:val="808080" w:themeColor="background1" w:themeShade="80"/>
          <w:sz w:val="22"/>
          <w:szCs w:val="22"/>
        </w:rPr>
      </w:pPr>
      <w:hyperlink w:anchor="_Toc500356177" w:history="1">
        <w:r w:rsidR="00035FC9">
          <w:rPr>
            <w:rStyle w:val="Hyperlink"/>
            <w:color w:val="808080" w:themeColor="background1" w:themeShade="80"/>
            <w:sz w:val="22"/>
            <w:szCs w:val="22"/>
          </w:rPr>
          <w:t>Annex 4</w:t>
        </w:r>
        <w:r w:rsidR="00035FC9" w:rsidRPr="00476E8F">
          <w:rPr>
            <w:rStyle w:val="Hyperlink"/>
            <w:color w:val="808080" w:themeColor="background1" w:themeShade="80"/>
            <w:sz w:val="22"/>
            <w:szCs w:val="22"/>
          </w:rPr>
          <w:t xml:space="preserve">: </w:t>
        </w:r>
        <w:r w:rsidR="00035FC9">
          <w:rPr>
            <w:rStyle w:val="Hyperlink"/>
            <w:color w:val="808080" w:themeColor="background1" w:themeShade="80"/>
            <w:sz w:val="22"/>
            <w:szCs w:val="22"/>
          </w:rPr>
          <w:t>Comparison Matrix Per Gender</w:t>
        </w:r>
        <w:r w:rsidR="00035FC9" w:rsidRPr="00476E8F">
          <w:rPr>
            <w:webHidden/>
            <w:color w:val="808080" w:themeColor="background1" w:themeShade="80"/>
            <w:sz w:val="22"/>
            <w:szCs w:val="22"/>
          </w:rPr>
          <w:tab/>
        </w:r>
        <w:r w:rsidR="00035FC9" w:rsidRPr="00476E8F">
          <w:rPr>
            <w:webHidden/>
            <w:color w:val="808080" w:themeColor="background1" w:themeShade="80"/>
            <w:sz w:val="22"/>
            <w:szCs w:val="22"/>
          </w:rPr>
          <w:fldChar w:fldCharType="begin"/>
        </w:r>
        <w:r w:rsidR="00035FC9" w:rsidRPr="00476E8F">
          <w:rPr>
            <w:webHidden/>
            <w:color w:val="808080" w:themeColor="background1" w:themeShade="80"/>
            <w:sz w:val="22"/>
            <w:szCs w:val="22"/>
          </w:rPr>
          <w:instrText xml:space="preserve"> PAGEREF _Toc500356177 \h </w:instrText>
        </w:r>
        <w:r w:rsidR="00035FC9" w:rsidRPr="00476E8F">
          <w:rPr>
            <w:webHidden/>
            <w:color w:val="808080" w:themeColor="background1" w:themeShade="80"/>
            <w:sz w:val="22"/>
            <w:szCs w:val="22"/>
          </w:rPr>
        </w:r>
        <w:r w:rsidR="00035FC9" w:rsidRPr="00476E8F">
          <w:rPr>
            <w:webHidden/>
            <w:color w:val="808080" w:themeColor="background1" w:themeShade="80"/>
            <w:sz w:val="22"/>
            <w:szCs w:val="22"/>
          </w:rPr>
          <w:fldChar w:fldCharType="separate"/>
        </w:r>
        <w:r w:rsidR="00E33F0E">
          <w:rPr>
            <w:webHidden/>
            <w:color w:val="808080" w:themeColor="background1" w:themeShade="80"/>
            <w:sz w:val="22"/>
            <w:szCs w:val="22"/>
          </w:rPr>
          <w:t>131</w:t>
        </w:r>
        <w:r w:rsidR="00035FC9" w:rsidRPr="00476E8F">
          <w:rPr>
            <w:webHidden/>
            <w:color w:val="808080" w:themeColor="background1" w:themeShade="80"/>
            <w:sz w:val="22"/>
            <w:szCs w:val="22"/>
          </w:rPr>
          <w:fldChar w:fldCharType="end"/>
        </w:r>
      </w:hyperlink>
    </w:p>
    <w:p w:rsidR="00035FC9" w:rsidRDefault="00813EBA" w:rsidP="00E33F0E">
      <w:pPr>
        <w:pStyle w:val="TOC1"/>
        <w:ind w:firstLine="360"/>
        <w:rPr>
          <w:color w:val="808080" w:themeColor="background1" w:themeShade="80"/>
          <w:sz w:val="22"/>
          <w:szCs w:val="22"/>
        </w:rPr>
      </w:pPr>
      <w:hyperlink w:anchor="_Toc500356177" w:history="1">
        <w:r w:rsidR="00035FC9">
          <w:rPr>
            <w:rStyle w:val="Hyperlink"/>
            <w:color w:val="808080" w:themeColor="background1" w:themeShade="80"/>
            <w:sz w:val="22"/>
            <w:szCs w:val="22"/>
          </w:rPr>
          <w:t>Annex 5</w:t>
        </w:r>
        <w:r w:rsidR="00035FC9" w:rsidRPr="00476E8F">
          <w:rPr>
            <w:rStyle w:val="Hyperlink"/>
            <w:color w:val="808080" w:themeColor="background1" w:themeShade="80"/>
            <w:sz w:val="22"/>
            <w:szCs w:val="22"/>
          </w:rPr>
          <w:t xml:space="preserve">: </w:t>
        </w:r>
        <w:r w:rsidR="00035FC9">
          <w:rPr>
            <w:rStyle w:val="Hyperlink"/>
            <w:color w:val="808080" w:themeColor="background1" w:themeShade="80"/>
            <w:sz w:val="22"/>
            <w:szCs w:val="22"/>
          </w:rPr>
          <w:t>Comparison Matrix Per Age Group</w:t>
        </w:r>
        <w:r w:rsidR="00035FC9" w:rsidRPr="00476E8F">
          <w:rPr>
            <w:webHidden/>
            <w:color w:val="808080" w:themeColor="background1" w:themeShade="80"/>
            <w:sz w:val="22"/>
            <w:szCs w:val="22"/>
          </w:rPr>
          <w:tab/>
        </w:r>
        <w:r w:rsidR="00035FC9" w:rsidRPr="00476E8F">
          <w:rPr>
            <w:webHidden/>
            <w:color w:val="808080" w:themeColor="background1" w:themeShade="80"/>
            <w:sz w:val="22"/>
            <w:szCs w:val="22"/>
          </w:rPr>
          <w:fldChar w:fldCharType="begin"/>
        </w:r>
        <w:r w:rsidR="00035FC9" w:rsidRPr="00476E8F">
          <w:rPr>
            <w:webHidden/>
            <w:color w:val="808080" w:themeColor="background1" w:themeShade="80"/>
            <w:sz w:val="22"/>
            <w:szCs w:val="22"/>
          </w:rPr>
          <w:instrText xml:space="preserve"> PAGEREF _Toc500356177 \h </w:instrText>
        </w:r>
        <w:r w:rsidR="00035FC9" w:rsidRPr="00476E8F">
          <w:rPr>
            <w:webHidden/>
            <w:color w:val="808080" w:themeColor="background1" w:themeShade="80"/>
            <w:sz w:val="22"/>
            <w:szCs w:val="22"/>
          </w:rPr>
        </w:r>
        <w:r w:rsidR="00035FC9" w:rsidRPr="00476E8F">
          <w:rPr>
            <w:webHidden/>
            <w:color w:val="808080" w:themeColor="background1" w:themeShade="80"/>
            <w:sz w:val="22"/>
            <w:szCs w:val="22"/>
          </w:rPr>
          <w:fldChar w:fldCharType="separate"/>
        </w:r>
        <w:r w:rsidR="00E33F0E">
          <w:rPr>
            <w:webHidden/>
            <w:color w:val="808080" w:themeColor="background1" w:themeShade="80"/>
            <w:sz w:val="22"/>
            <w:szCs w:val="22"/>
          </w:rPr>
          <w:t>134</w:t>
        </w:r>
        <w:r w:rsidR="00035FC9" w:rsidRPr="00476E8F">
          <w:rPr>
            <w:webHidden/>
            <w:color w:val="808080" w:themeColor="background1" w:themeShade="80"/>
            <w:sz w:val="22"/>
            <w:szCs w:val="22"/>
          </w:rPr>
          <w:fldChar w:fldCharType="end"/>
        </w:r>
      </w:hyperlink>
    </w:p>
    <w:p w:rsidR="005D27D1" w:rsidRDefault="00813EBA" w:rsidP="00E33F0E">
      <w:pPr>
        <w:pStyle w:val="TOC1"/>
        <w:ind w:firstLine="360"/>
        <w:rPr>
          <w:color w:val="808080" w:themeColor="background1" w:themeShade="80"/>
          <w:sz w:val="22"/>
          <w:szCs w:val="22"/>
        </w:rPr>
      </w:pPr>
      <w:hyperlink w:anchor="_Toc500356177" w:history="1">
        <w:r w:rsidR="005D27D1">
          <w:rPr>
            <w:rStyle w:val="Hyperlink"/>
            <w:color w:val="808080" w:themeColor="background1" w:themeShade="80"/>
            <w:sz w:val="22"/>
            <w:szCs w:val="22"/>
          </w:rPr>
          <w:t>Annex 6</w:t>
        </w:r>
        <w:r w:rsidR="005D27D1" w:rsidRPr="00476E8F">
          <w:rPr>
            <w:rStyle w:val="Hyperlink"/>
            <w:color w:val="808080" w:themeColor="background1" w:themeShade="80"/>
            <w:sz w:val="22"/>
            <w:szCs w:val="22"/>
          </w:rPr>
          <w:t xml:space="preserve">: </w:t>
        </w:r>
        <w:r w:rsidR="005D27D1">
          <w:rPr>
            <w:rStyle w:val="Hyperlink"/>
            <w:color w:val="808080" w:themeColor="background1" w:themeShade="80"/>
            <w:sz w:val="22"/>
            <w:szCs w:val="22"/>
          </w:rPr>
          <w:t>Comparison Matrix Per Family Size</w:t>
        </w:r>
        <w:r w:rsidR="005D27D1" w:rsidRPr="00476E8F">
          <w:rPr>
            <w:webHidden/>
            <w:color w:val="808080" w:themeColor="background1" w:themeShade="80"/>
            <w:sz w:val="22"/>
            <w:szCs w:val="22"/>
          </w:rPr>
          <w:tab/>
        </w:r>
        <w:r w:rsidR="005D27D1" w:rsidRPr="00476E8F">
          <w:rPr>
            <w:webHidden/>
            <w:color w:val="808080" w:themeColor="background1" w:themeShade="80"/>
            <w:sz w:val="22"/>
            <w:szCs w:val="22"/>
          </w:rPr>
          <w:fldChar w:fldCharType="begin"/>
        </w:r>
        <w:r w:rsidR="005D27D1" w:rsidRPr="00476E8F">
          <w:rPr>
            <w:webHidden/>
            <w:color w:val="808080" w:themeColor="background1" w:themeShade="80"/>
            <w:sz w:val="22"/>
            <w:szCs w:val="22"/>
          </w:rPr>
          <w:instrText xml:space="preserve"> PAGEREF _Toc500356177 \h </w:instrText>
        </w:r>
        <w:r w:rsidR="005D27D1" w:rsidRPr="00476E8F">
          <w:rPr>
            <w:webHidden/>
            <w:color w:val="808080" w:themeColor="background1" w:themeShade="80"/>
            <w:sz w:val="22"/>
            <w:szCs w:val="22"/>
          </w:rPr>
        </w:r>
        <w:r w:rsidR="005D27D1" w:rsidRPr="00476E8F">
          <w:rPr>
            <w:webHidden/>
            <w:color w:val="808080" w:themeColor="background1" w:themeShade="80"/>
            <w:sz w:val="22"/>
            <w:szCs w:val="22"/>
          </w:rPr>
          <w:fldChar w:fldCharType="separate"/>
        </w:r>
        <w:r w:rsidR="00E33F0E">
          <w:rPr>
            <w:webHidden/>
            <w:color w:val="808080" w:themeColor="background1" w:themeShade="80"/>
            <w:sz w:val="22"/>
            <w:szCs w:val="22"/>
          </w:rPr>
          <w:t>137</w:t>
        </w:r>
        <w:r w:rsidR="005D27D1" w:rsidRPr="00476E8F">
          <w:rPr>
            <w:webHidden/>
            <w:color w:val="808080" w:themeColor="background1" w:themeShade="80"/>
            <w:sz w:val="22"/>
            <w:szCs w:val="22"/>
          </w:rPr>
          <w:fldChar w:fldCharType="end"/>
        </w:r>
      </w:hyperlink>
    </w:p>
    <w:p w:rsidR="004C367E" w:rsidRDefault="00813EBA" w:rsidP="004C367E">
      <w:pPr>
        <w:pStyle w:val="TOC1"/>
        <w:ind w:firstLine="360"/>
        <w:rPr>
          <w:color w:val="808080" w:themeColor="background1" w:themeShade="80"/>
          <w:sz w:val="22"/>
          <w:szCs w:val="22"/>
        </w:rPr>
      </w:pPr>
      <w:hyperlink w:anchor="_Toc500356177" w:history="1">
        <w:r w:rsidR="004C367E">
          <w:rPr>
            <w:rStyle w:val="Hyperlink"/>
            <w:color w:val="808080" w:themeColor="background1" w:themeShade="80"/>
            <w:sz w:val="22"/>
            <w:szCs w:val="22"/>
          </w:rPr>
          <w:t>Annex 7</w:t>
        </w:r>
        <w:r w:rsidR="004C367E" w:rsidRPr="00476E8F">
          <w:rPr>
            <w:rStyle w:val="Hyperlink"/>
            <w:color w:val="808080" w:themeColor="background1" w:themeShade="80"/>
            <w:sz w:val="22"/>
            <w:szCs w:val="22"/>
          </w:rPr>
          <w:t xml:space="preserve">: </w:t>
        </w:r>
        <w:r w:rsidR="004C367E">
          <w:rPr>
            <w:rStyle w:val="Hyperlink"/>
            <w:color w:val="808080" w:themeColor="background1" w:themeShade="80"/>
            <w:sz w:val="22"/>
            <w:szCs w:val="22"/>
          </w:rPr>
          <w:t>Comparisons Per Nationalities Per Districts</w:t>
        </w:r>
        <w:r w:rsidR="004C367E" w:rsidRPr="00476E8F">
          <w:rPr>
            <w:webHidden/>
            <w:color w:val="808080" w:themeColor="background1" w:themeShade="80"/>
            <w:sz w:val="22"/>
            <w:szCs w:val="22"/>
          </w:rPr>
          <w:tab/>
        </w:r>
        <w:r w:rsidR="004C367E" w:rsidRPr="00476E8F">
          <w:rPr>
            <w:webHidden/>
            <w:color w:val="808080" w:themeColor="background1" w:themeShade="80"/>
            <w:sz w:val="22"/>
            <w:szCs w:val="22"/>
          </w:rPr>
          <w:fldChar w:fldCharType="begin"/>
        </w:r>
        <w:r w:rsidR="004C367E" w:rsidRPr="00476E8F">
          <w:rPr>
            <w:webHidden/>
            <w:color w:val="808080" w:themeColor="background1" w:themeShade="80"/>
            <w:sz w:val="22"/>
            <w:szCs w:val="22"/>
          </w:rPr>
          <w:instrText xml:space="preserve"> PAGEREF _Toc500356177 \h </w:instrText>
        </w:r>
        <w:r w:rsidR="004C367E" w:rsidRPr="00476E8F">
          <w:rPr>
            <w:webHidden/>
            <w:color w:val="808080" w:themeColor="background1" w:themeShade="80"/>
            <w:sz w:val="22"/>
            <w:szCs w:val="22"/>
          </w:rPr>
        </w:r>
        <w:r w:rsidR="004C367E" w:rsidRPr="00476E8F">
          <w:rPr>
            <w:webHidden/>
            <w:color w:val="808080" w:themeColor="background1" w:themeShade="80"/>
            <w:sz w:val="22"/>
            <w:szCs w:val="22"/>
          </w:rPr>
          <w:fldChar w:fldCharType="separate"/>
        </w:r>
        <w:r w:rsidR="004C367E">
          <w:rPr>
            <w:webHidden/>
            <w:color w:val="808080" w:themeColor="background1" w:themeShade="80"/>
            <w:sz w:val="22"/>
            <w:szCs w:val="22"/>
          </w:rPr>
          <w:t>138</w:t>
        </w:r>
        <w:r w:rsidR="004C367E" w:rsidRPr="00476E8F">
          <w:rPr>
            <w:webHidden/>
            <w:color w:val="808080" w:themeColor="background1" w:themeShade="80"/>
            <w:sz w:val="22"/>
            <w:szCs w:val="22"/>
          </w:rPr>
          <w:fldChar w:fldCharType="end"/>
        </w:r>
      </w:hyperlink>
    </w:p>
    <w:p w:rsidR="004C367E" w:rsidRDefault="00813EBA" w:rsidP="004C367E">
      <w:pPr>
        <w:pStyle w:val="TOC1"/>
        <w:ind w:firstLine="360"/>
        <w:rPr>
          <w:color w:val="808080" w:themeColor="background1" w:themeShade="80"/>
          <w:sz w:val="22"/>
          <w:szCs w:val="22"/>
        </w:rPr>
      </w:pPr>
      <w:hyperlink w:anchor="_Toc500356177" w:history="1">
        <w:r w:rsidR="004C367E">
          <w:rPr>
            <w:rStyle w:val="Hyperlink"/>
            <w:color w:val="808080" w:themeColor="background1" w:themeShade="80"/>
            <w:sz w:val="22"/>
            <w:szCs w:val="22"/>
          </w:rPr>
          <w:t>Annex 8</w:t>
        </w:r>
        <w:r w:rsidR="004C367E" w:rsidRPr="00476E8F">
          <w:rPr>
            <w:rStyle w:val="Hyperlink"/>
            <w:color w:val="808080" w:themeColor="background1" w:themeShade="80"/>
            <w:sz w:val="22"/>
            <w:szCs w:val="22"/>
          </w:rPr>
          <w:t xml:space="preserve">: </w:t>
        </w:r>
        <w:r w:rsidR="004C367E">
          <w:rPr>
            <w:rStyle w:val="Hyperlink"/>
            <w:color w:val="808080" w:themeColor="background1" w:themeShade="80"/>
            <w:sz w:val="22"/>
            <w:szCs w:val="22"/>
          </w:rPr>
          <w:t>Comparison Matrix Per Districts</w:t>
        </w:r>
        <w:r w:rsidR="004C367E" w:rsidRPr="00476E8F">
          <w:rPr>
            <w:webHidden/>
            <w:color w:val="808080" w:themeColor="background1" w:themeShade="80"/>
            <w:sz w:val="22"/>
            <w:szCs w:val="22"/>
          </w:rPr>
          <w:tab/>
        </w:r>
        <w:r w:rsidR="004C367E" w:rsidRPr="00476E8F">
          <w:rPr>
            <w:webHidden/>
            <w:color w:val="808080" w:themeColor="background1" w:themeShade="80"/>
            <w:sz w:val="22"/>
            <w:szCs w:val="22"/>
          </w:rPr>
          <w:fldChar w:fldCharType="begin"/>
        </w:r>
        <w:r w:rsidR="004C367E" w:rsidRPr="00476E8F">
          <w:rPr>
            <w:webHidden/>
            <w:color w:val="808080" w:themeColor="background1" w:themeShade="80"/>
            <w:sz w:val="22"/>
            <w:szCs w:val="22"/>
          </w:rPr>
          <w:instrText xml:space="preserve"> PAGEREF _Toc500356177 \h </w:instrText>
        </w:r>
        <w:r w:rsidR="004C367E" w:rsidRPr="00476E8F">
          <w:rPr>
            <w:webHidden/>
            <w:color w:val="808080" w:themeColor="background1" w:themeShade="80"/>
            <w:sz w:val="22"/>
            <w:szCs w:val="22"/>
          </w:rPr>
        </w:r>
        <w:r w:rsidR="004C367E" w:rsidRPr="00476E8F">
          <w:rPr>
            <w:webHidden/>
            <w:color w:val="808080" w:themeColor="background1" w:themeShade="80"/>
            <w:sz w:val="22"/>
            <w:szCs w:val="22"/>
          </w:rPr>
          <w:fldChar w:fldCharType="separate"/>
        </w:r>
        <w:r w:rsidR="004C367E">
          <w:rPr>
            <w:webHidden/>
            <w:color w:val="808080" w:themeColor="background1" w:themeShade="80"/>
            <w:sz w:val="22"/>
            <w:szCs w:val="22"/>
          </w:rPr>
          <w:t>146</w:t>
        </w:r>
        <w:r w:rsidR="004C367E" w:rsidRPr="00476E8F">
          <w:rPr>
            <w:webHidden/>
            <w:color w:val="808080" w:themeColor="background1" w:themeShade="80"/>
            <w:sz w:val="22"/>
            <w:szCs w:val="22"/>
          </w:rPr>
          <w:fldChar w:fldCharType="end"/>
        </w:r>
      </w:hyperlink>
    </w:p>
    <w:p w:rsidR="004C367E" w:rsidRPr="004C367E" w:rsidRDefault="004C367E" w:rsidP="004C367E">
      <w:pPr>
        <w:rPr>
          <w:lang w:val="en-US"/>
        </w:rPr>
      </w:pPr>
    </w:p>
    <w:p w:rsidR="005D27D1" w:rsidRPr="005D27D1" w:rsidRDefault="005D27D1" w:rsidP="005D27D1">
      <w:pPr>
        <w:rPr>
          <w:noProof/>
          <w:lang w:val="en-US"/>
        </w:rPr>
      </w:pPr>
    </w:p>
    <w:p w:rsidR="00035FC9" w:rsidRPr="00035FC9" w:rsidRDefault="00035FC9" w:rsidP="00035FC9">
      <w:pPr>
        <w:rPr>
          <w:noProof/>
          <w:lang w:val="en-US"/>
        </w:rPr>
      </w:pPr>
    </w:p>
    <w:p w:rsidR="001D434C" w:rsidRDefault="003C43DE" w:rsidP="00813EBA">
      <w:pPr>
        <w:pStyle w:val="Heading1"/>
        <w:tabs>
          <w:tab w:val="left" w:pos="720"/>
        </w:tabs>
        <w:spacing w:before="480" w:after="280"/>
        <w:ind w:right="-360"/>
        <w:rPr>
          <w:rFonts w:cs="Times New Roman"/>
          <w:noProof/>
          <w:color w:val="002A6C"/>
          <w:kern w:val="32"/>
          <w:szCs w:val="28"/>
        </w:rPr>
      </w:pPr>
      <w:r w:rsidRPr="00AD5B03">
        <w:rPr>
          <w:rFonts w:cs="Times New Roman"/>
          <w:b w:val="0"/>
          <w:bCs w:val="0"/>
          <w:caps w:val="0"/>
          <w:noProof/>
          <w:color w:val="002A6C"/>
          <w:kern w:val="32"/>
          <w:szCs w:val="28"/>
        </w:rPr>
        <w:fldChar w:fldCharType="end"/>
      </w:r>
      <w:bookmarkStart w:id="1" w:name="_GoBack"/>
      <w:bookmarkEnd w:id="1"/>
      <w:r w:rsidR="001D434C">
        <w:rPr>
          <w:rFonts w:cs="Times New Roman"/>
          <w:noProof/>
          <w:color w:val="002A6C"/>
          <w:kern w:val="32"/>
          <w:szCs w:val="28"/>
        </w:rPr>
        <w:br w:type="page"/>
      </w:r>
    </w:p>
    <w:p w:rsidR="00CE0E78" w:rsidRDefault="00CE0E78" w:rsidP="00E47BA6">
      <w:pPr>
        <w:rPr>
          <w:rFonts w:ascii="Gill Sans MT" w:hAnsi="Gill Sans MT"/>
          <w:b/>
          <w:bCs/>
          <w:color w:val="002060"/>
          <w:sz w:val="36"/>
          <w:szCs w:val="36"/>
        </w:rPr>
      </w:pPr>
      <w:r w:rsidRPr="008D4E31">
        <w:rPr>
          <w:rFonts w:ascii="Gill Sans MT" w:hAnsi="Gill Sans MT"/>
          <w:b/>
          <w:bCs/>
          <w:color w:val="002060"/>
          <w:sz w:val="36"/>
          <w:szCs w:val="36"/>
        </w:rPr>
        <w:lastRenderedPageBreak/>
        <w:t xml:space="preserve">TABLE OF </w:t>
      </w:r>
      <w:r w:rsidR="00E47BA6">
        <w:rPr>
          <w:rFonts w:ascii="Gill Sans MT" w:hAnsi="Gill Sans MT"/>
          <w:b/>
          <w:bCs/>
          <w:color w:val="002060"/>
          <w:sz w:val="36"/>
          <w:szCs w:val="36"/>
        </w:rPr>
        <w:t>TABLES</w:t>
      </w:r>
    </w:p>
    <w:p w:rsidR="00B1350E" w:rsidRDefault="00F150A3">
      <w:pPr>
        <w:pStyle w:val="TableofFigures"/>
        <w:tabs>
          <w:tab w:val="right" w:leader="dot" w:pos="9016"/>
        </w:tabs>
        <w:rPr>
          <w:rFonts w:eastAsiaTheme="minorEastAsia" w:cstheme="minorBidi"/>
          <w:smallCaps w:val="0"/>
          <w:noProof/>
          <w:sz w:val="22"/>
          <w:szCs w:val="22"/>
        </w:rPr>
      </w:pPr>
      <w:r>
        <w:rPr>
          <w:rFonts w:ascii="Gill Sans MT" w:hAnsi="Gill Sans MT"/>
          <w:noProof/>
          <w:sz w:val="19"/>
          <w:szCs w:val="19"/>
        </w:rPr>
        <w:fldChar w:fldCharType="begin"/>
      </w:r>
      <w:r>
        <w:rPr>
          <w:rFonts w:ascii="Gill Sans MT" w:hAnsi="Gill Sans MT"/>
          <w:noProof/>
          <w:sz w:val="19"/>
          <w:szCs w:val="19"/>
        </w:rPr>
        <w:instrText xml:space="preserve"> TOC \h \z \c "Table" </w:instrText>
      </w:r>
      <w:r>
        <w:rPr>
          <w:rFonts w:ascii="Gill Sans MT" w:hAnsi="Gill Sans MT"/>
          <w:noProof/>
          <w:sz w:val="19"/>
          <w:szCs w:val="19"/>
        </w:rPr>
        <w:fldChar w:fldCharType="separate"/>
      </w:r>
      <w:hyperlink w:anchor="_Toc500307461" w:history="1">
        <w:r w:rsidR="00B1350E" w:rsidRPr="00224973">
          <w:rPr>
            <w:rStyle w:val="Hyperlink"/>
            <w:rFonts w:eastAsiaTheme="majorEastAsia"/>
            <w:noProof/>
          </w:rPr>
          <w:t>Table 1</w:t>
        </w:r>
        <w:r w:rsidR="00B1350E" w:rsidRPr="00224973">
          <w:rPr>
            <w:rStyle w:val="Hyperlink"/>
            <w:rFonts w:eastAsiaTheme="majorEastAsia"/>
            <w:i/>
            <w:iCs/>
            <w:noProof/>
            <w:spacing w:val="5"/>
          </w:rPr>
          <w:t xml:space="preserve"> </w:t>
        </w:r>
        <w:r w:rsidR="00B1350E" w:rsidRPr="00224973">
          <w:rPr>
            <w:rStyle w:val="Hyperlink"/>
            <w:rFonts w:eastAsiaTheme="majorEastAsia"/>
            <w:noProof/>
            <w:spacing w:val="5"/>
          </w:rPr>
          <w:t>Overall Sample Distribution per Districts and Localities</w:t>
        </w:r>
        <w:r w:rsidR="00B1350E">
          <w:rPr>
            <w:noProof/>
            <w:webHidden/>
          </w:rPr>
          <w:tab/>
        </w:r>
        <w:r w:rsidR="00B1350E">
          <w:rPr>
            <w:noProof/>
            <w:webHidden/>
          </w:rPr>
          <w:fldChar w:fldCharType="begin"/>
        </w:r>
        <w:r w:rsidR="00B1350E">
          <w:rPr>
            <w:noProof/>
            <w:webHidden/>
          </w:rPr>
          <w:instrText xml:space="preserve"> PAGEREF _Toc500307461 \h </w:instrText>
        </w:r>
        <w:r w:rsidR="00B1350E">
          <w:rPr>
            <w:noProof/>
            <w:webHidden/>
          </w:rPr>
        </w:r>
        <w:r w:rsidR="00B1350E">
          <w:rPr>
            <w:noProof/>
            <w:webHidden/>
          </w:rPr>
          <w:fldChar w:fldCharType="separate"/>
        </w:r>
        <w:r w:rsidR="00B5037E">
          <w:rPr>
            <w:noProof/>
            <w:webHidden/>
          </w:rPr>
          <w:t>18</w:t>
        </w:r>
        <w:r w:rsidR="00B1350E">
          <w:rPr>
            <w:noProof/>
            <w:webHidden/>
          </w:rPr>
          <w:fldChar w:fldCharType="end"/>
        </w:r>
      </w:hyperlink>
    </w:p>
    <w:p w:rsidR="00B1350E" w:rsidRDefault="00813EBA">
      <w:pPr>
        <w:pStyle w:val="TableofFigures"/>
        <w:tabs>
          <w:tab w:val="right" w:leader="dot" w:pos="9016"/>
        </w:tabs>
        <w:rPr>
          <w:rFonts w:eastAsiaTheme="minorEastAsia" w:cstheme="minorBidi"/>
          <w:smallCaps w:val="0"/>
          <w:noProof/>
          <w:sz w:val="22"/>
          <w:szCs w:val="22"/>
        </w:rPr>
      </w:pPr>
      <w:hyperlink w:anchor="_Toc500307462" w:history="1">
        <w:r w:rsidR="00B1350E" w:rsidRPr="00224973">
          <w:rPr>
            <w:rStyle w:val="Hyperlink"/>
            <w:rFonts w:eastAsiaTheme="majorEastAsia"/>
            <w:noProof/>
          </w:rPr>
          <w:t>Table 2 Overall Sample Distribution per Age Group</w:t>
        </w:r>
        <w:r w:rsidR="00B1350E">
          <w:rPr>
            <w:noProof/>
            <w:webHidden/>
          </w:rPr>
          <w:tab/>
        </w:r>
        <w:r w:rsidR="00B1350E">
          <w:rPr>
            <w:noProof/>
            <w:webHidden/>
          </w:rPr>
          <w:fldChar w:fldCharType="begin"/>
        </w:r>
        <w:r w:rsidR="00B1350E">
          <w:rPr>
            <w:noProof/>
            <w:webHidden/>
          </w:rPr>
          <w:instrText xml:space="preserve"> PAGEREF _Toc500307462 \h </w:instrText>
        </w:r>
        <w:r w:rsidR="00B1350E">
          <w:rPr>
            <w:noProof/>
            <w:webHidden/>
          </w:rPr>
        </w:r>
        <w:r w:rsidR="00B1350E">
          <w:rPr>
            <w:noProof/>
            <w:webHidden/>
          </w:rPr>
          <w:fldChar w:fldCharType="separate"/>
        </w:r>
        <w:r w:rsidR="00B5037E">
          <w:rPr>
            <w:noProof/>
            <w:webHidden/>
          </w:rPr>
          <w:t>21</w:t>
        </w:r>
        <w:r w:rsidR="00B1350E">
          <w:rPr>
            <w:noProof/>
            <w:webHidden/>
          </w:rPr>
          <w:fldChar w:fldCharType="end"/>
        </w:r>
      </w:hyperlink>
    </w:p>
    <w:p w:rsidR="00B1350E" w:rsidRDefault="00813EBA">
      <w:pPr>
        <w:pStyle w:val="TableofFigures"/>
        <w:tabs>
          <w:tab w:val="right" w:leader="dot" w:pos="9016"/>
        </w:tabs>
        <w:rPr>
          <w:rFonts w:eastAsiaTheme="minorEastAsia" w:cstheme="minorBidi"/>
          <w:smallCaps w:val="0"/>
          <w:noProof/>
          <w:sz w:val="22"/>
          <w:szCs w:val="22"/>
        </w:rPr>
      </w:pPr>
      <w:hyperlink w:anchor="_Toc500307463" w:history="1">
        <w:r w:rsidR="00B1350E" w:rsidRPr="00224973">
          <w:rPr>
            <w:rStyle w:val="Hyperlink"/>
            <w:rFonts w:eastAsiaTheme="majorEastAsia"/>
            <w:noProof/>
          </w:rPr>
          <w:t>Table 3 Overall Sample Distribution per Occupation of the Head of Household</w:t>
        </w:r>
        <w:r w:rsidR="00B1350E">
          <w:rPr>
            <w:noProof/>
            <w:webHidden/>
          </w:rPr>
          <w:tab/>
        </w:r>
        <w:r w:rsidR="00B1350E">
          <w:rPr>
            <w:noProof/>
            <w:webHidden/>
          </w:rPr>
          <w:fldChar w:fldCharType="begin"/>
        </w:r>
        <w:r w:rsidR="00B1350E">
          <w:rPr>
            <w:noProof/>
            <w:webHidden/>
          </w:rPr>
          <w:instrText xml:space="preserve"> PAGEREF _Toc500307463 \h </w:instrText>
        </w:r>
        <w:r w:rsidR="00B1350E">
          <w:rPr>
            <w:noProof/>
            <w:webHidden/>
          </w:rPr>
        </w:r>
        <w:r w:rsidR="00B1350E">
          <w:rPr>
            <w:noProof/>
            <w:webHidden/>
          </w:rPr>
          <w:fldChar w:fldCharType="separate"/>
        </w:r>
        <w:r w:rsidR="00B5037E">
          <w:rPr>
            <w:noProof/>
            <w:webHidden/>
          </w:rPr>
          <w:t>24</w:t>
        </w:r>
        <w:r w:rsidR="00B1350E">
          <w:rPr>
            <w:noProof/>
            <w:webHidden/>
          </w:rPr>
          <w:fldChar w:fldCharType="end"/>
        </w:r>
      </w:hyperlink>
    </w:p>
    <w:p w:rsidR="00B1350E" w:rsidRDefault="00813EBA">
      <w:pPr>
        <w:pStyle w:val="TableofFigures"/>
        <w:tabs>
          <w:tab w:val="right" w:leader="dot" w:pos="9016"/>
        </w:tabs>
        <w:rPr>
          <w:rFonts w:eastAsiaTheme="minorEastAsia" w:cstheme="minorBidi"/>
          <w:smallCaps w:val="0"/>
          <w:noProof/>
          <w:sz w:val="22"/>
          <w:szCs w:val="22"/>
        </w:rPr>
      </w:pPr>
      <w:hyperlink w:anchor="_Toc500307464" w:history="1">
        <w:r w:rsidR="00B1350E" w:rsidRPr="00224973">
          <w:rPr>
            <w:rStyle w:val="Hyperlink"/>
            <w:rFonts w:eastAsiaTheme="majorEastAsia"/>
            <w:noProof/>
          </w:rPr>
          <w:t>Table 4 Overall Sample Distribution per Education level</w:t>
        </w:r>
        <w:r w:rsidR="00B1350E">
          <w:rPr>
            <w:noProof/>
            <w:webHidden/>
          </w:rPr>
          <w:tab/>
        </w:r>
        <w:r w:rsidR="00B1350E">
          <w:rPr>
            <w:noProof/>
            <w:webHidden/>
          </w:rPr>
          <w:fldChar w:fldCharType="begin"/>
        </w:r>
        <w:r w:rsidR="00B1350E">
          <w:rPr>
            <w:noProof/>
            <w:webHidden/>
          </w:rPr>
          <w:instrText xml:space="preserve"> PAGEREF _Toc500307464 \h </w:instrText>
        </w:r>
        <w:r w:rsidR="00B1350E">
          <w:rPr>
            <w:noProof/>
            <w:webHidden/>
          </w:rPr>
        </w:r>
        <w:r w:rsidR="00B1350E">
          <w:rPr>
            <w:noProof/>
            <w:webHidden/>
          </w:rPr>
          <w:fldChar w:fldCharType="separate"/>
        </w:r>
        <w:r w:rsidR="00B5037E">
          <w:rPr>
            <w:noProof/>
            <w:webHidden/>
          </w:rPr>
          <w:t>25</w:t>
        </w:r>
        <w:r w:rsidR="00B1350E">
          <w:rPr>
            <w:noProof/>
            <w:webHidden/>
          </w:rPr>
          <w:fldChar w:fldCharType="end"/>
        </w:r>
      </w:hyperlink>
    </w:p>
    <w:p w:rsidR="00B1350E" w:rsidRDefault="00813EBA">
      <w:pPr>
        <w:pStyle w:val="TableofFigures"/>
        <w:tabs>
          <w:tab w:val="right" w:leader="dot" w:pos="9016"/>
        </w:tabs>
        <w:rPr>
          <w:rFonts w:eastAsiaTheme="minorEastAsia" w:cstheme="minorBidi"/>
          <w:smallCaps w:val="0"/>
          <w:noProof/>
          <w:sz w:val="22"/>
          <w:szCs w:val="22"/>
        </w:rPr>
      </w:pPr>
      <w:hyperlink w:anchor="_Toc500307465" w:history="1">
        <w:r w:rsidR="00B1350E" w:rsidRPr="00224973">
          <w:rPr>
            <w:rStyle w:val="Hyperlink"/>
            <w:rFonts w:eastAsiaTheme="majorEastAsia"/>
            <w:noProof/>
          </w:rPr>
          <w:t>Table 5 Overall Sample Distribution per Family Size</w:t>
        </w:r>
        <w:r w:rsidR="00B1350E">
          <w:rPr>
            <w:noProof/>
            <w:webHidden/>
          </w:rPr>
          <w:tab/>
        </w:r>
        <w:r w:rsidR="00B1350E">
          <w:rPr>
            <w:noProof/>
            <w:webHidden/>
          </w:rPr>
          <w:fldChar w:fldCharType="begin"/>
        </w:r>
        <w:r w:rsidR="00B1350E">
          <w:rPr>
            <w:noProof/>
            <w:webHidden/>
          </w:rPr>
          <w:instrText xml:space="preserve"> PAGEREF _Toc500307465 \h </w:instrText>
        </w:r>
        <w:r w:rsidR="00B1350E">
          <w:rPr>
            <w:noProof/>
            <w:webHidden/>
          </w:rPr>
        </w:r>
        <w:r w:rsidR="00B1350E">
          <w:rPr>
            <w:noProof/>
            <w:webHidden/>
          </w:rPr>
          <w:fldChar w:fldCharType="separate"/>
        </w:r>
        <w:r w:rsidR="00B5037E">
          <w:rPr>
            <w:noProof/>
            <w:webHidden/>
          </w:rPr>
          <w:t>25</w:t>
        </w:r>
        <w:r w:rsidR="00B1350E">
          <w:rPr>
            <w:noProof/>
            <w:webHidden/>
          </w:rPr>
          <w:fldChar w:fldCharType="end"/>
        </w:r>
      </w:hyperlink>
    </w:p>
    <w:p w:rsidR="00B1350E" w:rsidRDefault="00813EBA">
      <w:pPr>
        <w:pStyle w:val="TableofFigures"/>
        <w:tabs>
          <w:tab w:val="right" w:leader="dot" w:pos="9016"/>
        </w:tabs>
        <w:rPr>
          <w:rFonts w:eastAsiaTheme="minorEastAsia" w:cstheme="minorBidi"/>
          <w:smallCaps w:val="0"/>
          <w:noProof/>
          <w:sz w:val="22"/>
          <w:szCs w:val="22"/>
        </w:rPr>
      </w:pPr>
      <w:hyperlink w:anchor="_Toc500307466" w:history="1">
        <w:r w:rsidR="00B1350E" w:rsidRPr="00224973">
          <w:rPr>
            <w:rStyle w:val="Hyperlink"/>
            <w:rFonts w:eastAsiaTheme="majorEastAsia"/>
            <w:noProof/>
          </w:rPr>
          <w:t>Table 6 Overall Sample Distribution per House Type</w:t>
        </w:r>
        <w:r w:rsidR="00B1350E">
          <w:rPr>
            <w:noProof/>
            <w:webHidden/>
          </w:rPr>
          <w:tab/>
        </w:r>
        <w:r w:rsidR="00B1350E">
          <w:rPr>
            <w:noProof/>
            <w:webHidden/>
          </w:rPr>
          <w:fldChar w:fldCharType="begin"/>
        </w:r>
        <w:r w:rsidR="00B1350E">
          <w:rPr>
            <w:noProof/>
            <w:webHidden/>
          </w:rPr>
          <w:instrText xml:space="preserve"> PAGEREF _Toc500307466 \h </w:instrText>
        </w:r>
        <w:r w:rsidR="00B1350E">
          <w:rPr>
            <w:noProof/>
            <w:webHidden/>
          </w:rPr>
        </w:r>
        <w:r w:rsidR="00B1350E">
          <w:rPr>
            <w:noProof/>
            <w:webHidden/>
          </w:rPr>
          <w:fldChar w:fldCharType="separate"/>
        </w:r>
        <w:r w:rsidR="00B5037E">
          <w:rPr>
            <w:noProof/>
            <w:webHidden/>
          </w:rPr>
          <w:t>26</w:t>
        </w:r>
        <w:r w:rsidR="00B1350E">
          <w:rPr>
            <w:noProof/>
            <w:webHidden/>
          </w:rPr>
          <w:fldChar w:fldCharType="end"/>
        </w:r>
      </w:hyperlink>
    </w:p>
    <w:p w:rsidR="00B1350E" w:rsidRDefault="00813EBA">
      <w:pPr>
        <w:pStyle w:val="TableofFigures"/>
        <w:tabs>
          <w:tab w:val="right" w:leader="dot" w:pos="9016"/>
        </w:tabs>
        <w:rPr>
          <w:rFonts w:eastAsiaTheme="minorEastAsia" w:cstheme="minorBidi"/>
          <w:smallCaps w:val="0"/>
          <w:noProof/>
          <w:sz w:val="22"/>
          <w:szCs w:val="22"/>
        </w:rPr>
      </w:pPr>
      <w:hyperlink w:anchor="_Toc500307467" w:history="1">
        <w:r w:rsidR="00B1350E" w:rsidRPr="00224973">
          <w:rPr>
            <w:rStyle w:val="Hyperlink"/>
            <w:rFonts w:eastAsiaTheme="majorEastAsia"/>
            <w:noProof/>
          </w:rPr>
          <w:t>Table 7 Overall distribution of respondent’s usage of some machines or water saving techniques</w:t>
        </w:r>
        <w:r w:rsidR="00B1350E">
          <w:rPr>
            <w:noProof/>
            <w:webHidden/>
          </w:rPr>
          <w:tab/>
        </w:r>
        <w:r w:rsidR="00B1350E">
          <w:rPr>
            <w:noProof/>
            <w:webHidden/>
          </w:rPr>
          <w:fldChar w:fldCharType="begin"/>
        </w:r>
        <w:r w:rsidR="00B1350E">
          <w:rPr>
            <w:noProof/>
            <w:webHidden/>
          </w:rPr>
          <w:instrText xml:space="preserve"> PAGEREF _Toc500307467 \h </w:instrText>
        </w:r>
        <w:r w:rsidR="00B1350E">
          <w:rPr>
            <w:noProof/>
            <w:webHidden/>
          </w:rPr>
        </w:r>
        <w:r w:rsidR="00B1350E">
          <w:rPr>
            <w:noProof/>
            <w:webHidden/>
          </w:rPr>
          <w:fldChar w:fldCharType="separate"/>
        </w:r>
        <w:r w:rsidR="00B5037E">
          <w:rPr>
            <w:noProof/>
            <w:webHidden/>
          </w:rPr>
          <w:t>37</w:t>
        </w:r>
        <w:r w:rsidR="00B1350E">
          <w:rPr>
            <w:noProof/>
            <w:webHidden/>
          </w:rPr>
          <w:fldChar w:fldCharType="end"/>
        </w:r>
      </w:hyperlink>
    </w:p>
    <w:p w:rsidR="00B1350E" w:rsidRDefault="00813EBA">
      <w:pPr>
        <w:pStyle w:val="TableofFigures"/>
        <w:tabs>
          <w:tab w:val="right" w:leader="dot" w:pos="9016"/>
        </w:tabs>
        <w:rPr>
          <w:rFonts w:eastAsiaTheme="minorEastAsia" w:cstheme="minorBidi"/>
          <w:smallCaps w:val="0"/>
          <w:noProof/>
          <w:sz w:val="22"/>
          <w:szCs w:val="22"/>
        </w:rPr>
      </w:pPr>
      <w:hyperlink w:anchor="_Toc500307468" w:history="1">
        <w:r w:rsidR="00B1350E" w:rsidRPr="00224973">
          <w:rPr>
            <w:rStyle w:val="Hyperlink"/>
            <w:rFonts w:eastAsiaTheme="majorEastAsia"/>
            <w:noProof/>
          </w:rPr>
          <w:t>Table 8  Knowledge about Key Water Projects in Jordan per overall sample and per Governorate</w:t>
        </w:r>
        <w:r w:rsidR="00B1350E">
          <w:rPr>
            <w:noProof/>
            <w:webHidden/>
          </w:rPr>
          <w:tab/>
        </w:r>
        <w:r w:rsidR="00B1350E">
          <w:rPr>
            <w:noProof/>
            <w:webHidden/>
          </w:rPr>
          <w:fldChar w:fldCharType="begin"/>
        </w:r>
        <w:r w:rsidR="00B1350E">
          <w:rPr>
            <w:noProof/>
            <w:webHidden/>
          </w:rPr>
          <w:instrText xml:space="preserve"> PAGEREF _Toc500307468 \h </w:instrText>
        </w:r>
        <w:r w:rsidR="00B1350E">
          <w:rPr>
            <w:noProof/>
            <w:webHidden/>
          </w:rPr>
        </w:r>
        <w:r w:rsidR="00B1350E">
          <w:rPr>
            <w:noProof/>
            <w:webHidden/>
          </w:rPr>
          <w:fldChar w:fldCharType="separate"/>
        </w:r>
        <w:r w:rsidR="00B5037E">
          <w:rPr>
            <w:noProof/>
            <w:webHidden/>
          </w:rPr>
          <w:t>63</w:t>
        </w:r>
        <w:r w:rsidR="00B1350E">
          <w:rPr>
            <w:noProof/>
            <w:webHidden/>
          </w:rPr>
          <w:fldChar w:fldCharType="end"/>
        </w:r>
      </w:hyperlink>
    </w:p>
    <w:p w:rsidR="00B1350E" w:rsidRDefault="00813EBA" w:rsidP="000E2AE6">
      <w:pPr>
        <w:pStyle w:val="TableofFigures"/>
        <w:tabs>
          <w:tab w:val="right" w:leader="dot" w:pos="9016"/>
        </w:tabs>
        <w:rPr>
          <w:rFonts w:eastAsiaTheme="minorEastAsia" w:cstheme="minorBidi"/>
          <w:smallCaps w:val="0"/>
          <w:noProof/>
          <w:sz w:val="22"/>
          <w:szCs w:val="22"/>
        </w:rPr>
      </w:pPr>
      <w:hyperlink w:anchor="_Toc500307469" w:history="1">
        <w:r w:rsidR="00B1350E" w:rsidRPr="00224973">
          <w:rPr>
            <w:rStyle w:val="Hyperlink"/>
            <w:rFonts w:eastAsiaTheme="majorEastAsia"/>
            <w:noProof/>
          </w:rPr>
          <w:t xml:space="preserve">Table 9 distribution of respondents’ knowledge of amount of money/fees subjected as penalty for illegal use </w:t>
        </w:r>
        <w:r w:rsidR="00B1350E">
          <w:rPr>
            <w:noProof/>
            <w:webHidden/>
          </w:rPr>
          <w:tab/>
        </w:r>
        <w:r w:rsidR="00B1350E">
          <w:rPr>
            <w:noProof/>
            <w:webHidden/>
          </w:rPr>
          <w:fldChar w:fldCharType="begin"/>
        </w:r>
        <w:r w:rsidR="00B1350E">
          <w:rPr>
            <w:noProof/>
            <w:webHidden/>
          </w:rPr>
          <w:instrText xml:space="preserve"> PAGEREF _Toc500307469 \h </w:instrText>
        </w:r>
        <w:r w:rsidR="00B1350E">
          <w:rPr>
            <w:noProof/>
            <w:webHidden/>
          </w:rPr>
        </w:r>
        <w:r w:rsidR="00B1350E">
          <w:rPr>
            <w:noProof/>
            <w:webHidden/>
          </w:rPr>
          <w:fldChar w:fldCharType="separate"/>
        </w:r>
        <w:r w:rsidR="00B5037E">
          <w:rPr>
            <w:noProof/>
            <w:webHidden/>
          </w:rPr>
          <w:t>74</w:t>
        </w:r>
        <w:r w:rsidR="00B1350E">
          <w:rPr>
            <w:noProof/>
            <w:webHidden/>
          </w:rPr>
          <w:fldChar w:fldCharType="end"/>
        </w:r>
      </w:hyperlink>
    </w:p>
    <w:p w:rsidR="00B1350E" w:rsidRDefault="00813EBA">
      <w:pPr>
        <w:pStyle w:val="TableofFigures"/>
        <w:tabs>
          <w:tab w:val="right" w:leader="dot" w:pos="9016"/>
        </w:tabs>
        <w:rPr>
          <w:rFonts w:eastAsiaTheme="minorEastAsia" w:cstheme="minorBidi"/>
          <w:smallCaps w:val="0"/>
          <w:noProof/>
          <w:sz w:val="22"/>
          <w:szCs w:val="22"/>
        </w:rPr>
      </w:pPr>
      <w:hyperlink w:anchor="_Toc500307470" w:history="1">
        <w:r w:rsidR="00B1350E" w:rsidRPr="00224973">
          <w:rPr>
            <w:rStyle w:val="Hyperlink"/>
            <w:rFonts w:eastAsiaTheme="majorEastAsia"/>
            <w:noProof/>
          </w:rPr>
          <w:t>Table 10 Respondents perception of the amount of money/fees to be paid as a penalty</w:t>
        </w:r>
        <w:r w:rsidR="00B1350E">
          <w:rPr>
            <w:noProof/>
            <w:webHidden/>
          </w:rPr>
          <w:tab/>
        </w:r>
        <w:r w:rsidR="00B1350E">
          <w:rPr>
            <w:noProof/>
            <w:webHidden/>
          </w:rPr>
          <w:fldChar w:fldCharType="begin"/>
        </w:r>
        <w:r w:rsidR="00B1350E">
          <w:rPr>
            <w:noProof/>
            <w:webHidden/>
          </w:rPr>
          <w:instrText xml:space="preserve"> PAGEREF _Toc500307470 \h </w:instrText>
        </w:r>
        <w:r w:rsidR="00B1350E">
          <w:rPr>
            <w:noProof/>
            <w:webHidden/>
          </w:rPr>
        </w:r>
        <w:r w:rsidR="00B1350E">
          <w:rPr>
            <w:noProof/>
            <w:webHidden/>
          </w:rPr>
          <w:fldChar w:fldCharType="separate"/>
        </w:r>
        <w:r w:rsidR="00B5037E">
          <w:rPr>
            <w:noProof/>
            <w:webHidden/>
          </w:rPr>
          <w:t>75</w:t>
        </w:r>
        <w:r w:rsidR="00B1350E">
          <w:rPr>
            <w:noProof/>
            <w:webHidden/>
          </w:rPr>
          <w:fldChar w:fldCharType="end"/>
        </w:r>
      </w:hyperlink>
    </w:p>
    <w:p w:rsidR="00B1350E" w:rsidRDefault="00813EBA" w:rsidP="000E2AE6">
      <w:pPr>
        <w:pStyle w:val="TableofFigures"/>
        <w:tabs>
          <w:tab w:val="right" w:leader="dot" w:pos="9016"/>
        </w:tabs>
        <w:rPr>
          <w:rFonts w:eastAsiaTheme="minorEastAsia" w:cstheme="minorBidi"/>
          <w:smallCaps w:val="0"/>
          <w:noProof/>
          <w:sz w:val="22"/>
          <w:szCs w:val="22"/>
        </w:rPr>
      </w:pPr>
      <w:hyperlink w:anchor="_Toc500307471" w:history="1">
        <w:r w:rsidR="00B1350E" w:rsidRPr="00224973">
          <w:rPr>
            <w:rStyle w:val="Hyperlink"/>
            <w:rFonts w:eastAsiaTheme="majorEastAsia"/>
            <w:noProof/>
          </w:rPr>
          <w:t>Table 11 Distribution of respondents who would report water leakage when</w:t>
        </w:r>
        <w:r w:rsidR="000E2AE6">
          <w:rPr>
            <w:rStyle w:val="Hyperlink"/>
            <w:rFonts w:eastAsiaTheme="majorEastAsia"/>
            <w:noProof/>
          </w:rPr>
          <w:t xml:space="preserve"> encountered </w:t>
        </w:r>
        <w:r w:rsidR="00B1350E">
          <w:rPr>
            <w:noProof/>
            <w:webHidden/>
          </w:rPr>
          <w:tab/>
        </w:r>
        <w:r w:rsidR="00B1350E">
          <w:rPr>
            <w:noProof/>
            <w:webHidden/>
          </w:rPr>
          <w:fldChar w:fldCharType="begin"/>
        </w:r>
        <w:r w:rsidR="00B1350E">
          <w:rPr>
            <w:noProof/>
            <w:webHidden/>
          </w:rPr>
          <w:instrText xml:space="preserve"> PAGEREF _Toc500307471 \h </w:instrText>
        </w:r>
        <w:r w:rsidR="00B1350E">
          <w:rPr>
            <w:noProof/>
            <w:webHidden/>
          </w:rPr>
        </w:r>
        <w:r w:rsidR="00B1350E">
          <w:rPr>
            <w:noProof/>
            <w:webHidden/>
          </w:rPr>
          <w:fldChar w:fldCharType="separate"/>
        </w:r>
        <w:r w:rsidR="00B5037E">
          <w:rPr>
            <w:noProof/>
            <w:webHidden/>
          </w:rPr>
          <w:t>79</w:t>
        </w:r>
        <w:r w:rsidR="00B1350E">
          <w:rPr>
            <w:noProof/>
            <w:webHidden/>
          </w:rPr>
          <w:fldChar w:fldCharType="end"/>
        </w:r>
      </w:hyperlink>
    </w:p>
    <w:p w:rsidR="00B1350E" w:rsidRDefault="00813EBA" w:rsidP="000E2AE6">
      <w:pPr>
        <w:pStyle w:val="TableofFigures"/>
        <w:tabs>
          <w:tab w:val="right" w:leader="dot" w:pos="9016"/>
        </w:tabs>
        <w:rPr>
          <w:rFonts w:eastAsiaTheme="minorEastAsia" w:cstheme="minorBidi"/>
          <w:smallCaps w:val="0"/>
          <w:noProof/>
          <w:sz w:val="22"/>
          <w:szCs w:val="22"/>
        </w:rPr>
      </w:pPr>
      <w:hyperlink w:anchor="_Toc500307472" w:history="1">
        <w:r w:rsidR="00B1350E" w:rsidRPr="00224973">
          <w:rPr>
            <w:rStyle w:val="Hyperlink"/>
            <w:rFonts w:eastAsiaTheme="majorEastAsia"/>
            <w:noProof/>
          </w:rPr>
          <w:t>Table 12 Distribution of respondents who would report water wastage</w:t>
        </w:r>
        <w:r w:rsidR="00B1350E">
          <w:rPr>
            <w:noProof/>
            <w:webHidden/>
          </w:rPr>
          <w:tab/>
        </w:r>
        <w:r w:rsidR="00B1350E">
          <w:rPr>
            <w:noProof/>
            <w:webHidden/>
          </w:rPr>
          <w:fldChar w:fldCharType="begin"/>
        </w:r>
        <w:r w:rsidR="00B1350E">
          <w:rPr>
            <w:noProof/>
            <w:webHidden/>
          </w:rPr>
          <w:instrText xml:space="preserve"> PAGEREF _Toc500307472 \h </w:instrText>
        </w:r>
        <w:r w:rsidR="00B1350E">
          <w:rPr>
            <w:noProof/>
            <w:webHidden/>
          </w:rPr>
        </w:r>
        <w:r w:rsidR="00B1350E">
          <w:rPr>
            <w:noProof/>
            <w:webHidden/>
          </w:rPr>
          <w:fldChar w:fldCharType="separate"/>
        </w:r>
        <w:r w:rsidR="00B5037E">
          <w:rPr>
            <w:noProof/>
            <w:webHidden/>
          </w:rPr>
          <w:t>80</w:t>
        </w:r>
        <w:r w:rsidR="00B1350E">
          <w:rPr>
            <w:noProof/>
            <w:webHidden/>
          </w:rPr>
          <w:fldChar w:fldCharType="end"/>
        </w:r>
      </w:hyperlink>
    </w:p>
    <w:p w:rsidR="00B1350E" w:rsidRDefault="00813EBA">
      <w:pPr>
        <w:pStyle w:val="TableofFigures"/>
        <w:tabs>
          <w:tab w:val="right" w:leader="dot" w:pos="9016"/>
        </w:tabs>
        <w:rPr>
          <w:rFonts w:eastAsiaTheme="minorEastAsia" w:cstheme="minorBidi"/>
          <w:smallCaps w:val="0"/>
          <w:noProof/>
          <w:sz w:val="22"/>
          <w:szCs w:val="22"/>
        </w:rPr>
      </w:pPr>
      <w:hyperlink w:anchor="_Toc500307473" w:history="1">
        <w:r w:rsidR="00B1350E" w:rsidRPr="00224973">
          <w:rPr>
            <w:rStyle w:val="Hyperlink"/>
            <w:rFonts w:eastAsiaTheme="majorEastAsia"/>
            <w:noProof/>
          </w:rPr>
          <w:t>Table 13 Distribution of Usage of Application (3oun)</w:t>
        </w:r>
        <w:r w:rsidR="00B1350E">
          <w:rPr>
            <w:noProof/>
            <w:webHidden/>
          </w:rPr>
          <w:tab/>
        </w:r>
        <w:r w:rsidR="00B1350E">
          <w:rPr>
            <w:noProof/>
            <w:webHidden/>
          </w:rPr>
          <w:fldChar w:fldCharType="begin"/>
        </w:r>
        <w:r w:rsidR="00B1350E">
          <w:rPr>
            <w:noProof/>
            <w:webHidden/>
          </w:rPr>
          <w:instrText xml:space="preserve"> PAGEREF _Toc500307473 \h </w:instrText>
        </w:r>
        <w:r w:rsidR="00B1350E">
          <w:rPr>
            <w:noProof/>
            <w:webHidden/>
          </w:rPr>
        </w:r>
        <w:r w:rsidR="00B1350E">
          <w:rPr>
            <w:noProof/>
            <w:webHidden/>
          </w:rPr>
          <w:fldChar w:fldCharType="separate"/>
        </w:r>
        <w:r w:rsidR="00B5037E">
          <w:rPr>
            <w:noProof/>
            <w:webHidden/>
          </w:rPr>
          <w:t>89</w:t>
        </w:r>
        <w:r w:rsidR="00B1350E">
          <w:rPr>
            <w:noProof/>
            <w:webHidden/>
          </w:rPr>
          <w:fldChar w:fldCharType="end"/>
        </w:r>
      </w:hyperlink>
    </w:p>
    <w:p w:rsidR="00B1350E" w:rsidRDefault="00813EBA">
      <w:pPr>
        <w:pStyle w:val="TableofFigures"/>
        <w:tabs>
          <w:tab w:val="right" w:leader="dot" w:pos="9016"/>
        </w:tabs>
        <w:rPr>
          <w:rFonts w:eastAsiaTheme="minorEastAsia" w:cstheme="minorBidi"/>
          <w:smallCaps w:val="0"/>
          <w:noProof/>
          <w:sz w:val="22"/>
          <w:szCs w:val="22"/>
        </w:rPr>
      </w:pPr>
      <w:hyperlink w:anchor="_Toc500307474" w:history="1">
        <w:r w:rsidR="00B1350E" w:rsidRPr="00224973">
          <w:rPr>
            <w:rStyle w:val="Hyperlink"/>
            <w:rFonts w:eastAsiaTheme="majorEastAsia"/>
            <w:noProof/>
          </w:rPr>
          <w:t xml:space="preserve">Table 14 </w:t>
        </w:r>
        <w:r w:rsidR="00B1350E" w:rsidRPr="00224973">
          <w:rPr>
            <w:rStyle w:val="Hyperlink"/>
            <w:rFonts w:cstheme="majorBidi"/>
            <w:noProof/>
            <w:lang w:bidi="th-TH"/>
          </w:rPr>
          <w:t>Overall Sample knowledge about water related initiatives and activities</w:t>
        </w:r>
        <w:r w:rsidR="00B1350E">
          <w:rPr>
            <w:noProof/>
            <w:webHidden/>
          </w:rPr>
          <w:tab/>
        </w:r>
        <w:r w:rsidR="00B1350E">
          <w:rPr>
            <w:noProof/>
            <w:webHidden/>
          </w:rPr>
          <w:fldChar w:fldCharType="begin"/>
        </w:r>
        <w:r w:rsidR="00B1350E">
          <w:rPr>
            <w:noProof/>
            <w:webHidden/>
          </w:rPr>
          <w:instrText xml:space="preserve"> PAGEREF _Toc500307474 \h </w:instrText>
        </w:r>
        <w:r w:rsidR="00B1350E">
          <w:rPr>
            <w:noProof/>
            <w:webHidden/>
          </w:rPr>
        </w:r>
        <w:r w:rsidR="00B1350E">
          <w:rPr>
            <w:noProof/>
            <w:webHidden/>
          </w:rPr>
          <w:fldChar w:fldCharType="separate"/>
        </w:r>
        <w:r w:rsidR="00B5037E">
          <w:rPr>
            <w:noProof/>
            <w:webHidden/>
          </w:rPr>
          <w:t>96</w:t>
        </w:r>
        <w:r w:rsidR="00B1350E">
          <w:rPr>
            <w:noProof/>
            <w:webHidden/>
          </w:rPr>
          <w:fldChar w:fldCharType="end"/>
        </w:r>
      </w:hyperlink>
    </w:p>
    <w:p w:rsidR="00CE0E78" w:rsidRDefault="00F150A3">
      <w:pPr>
        <w:rPr>
          <w:rFonts w:ascii="Gill Sans MT" w:eastAsia="Times New Roman" w:hAnsi="Gill Sans MT" w:cs="Times New Roman"/>
          <w:smallCaps/>
          <w:noProof/>
          <w:sz w:val="19"/>
          <w:szCs w:val="19"/>
          <w:lang w:val="en-US"/>
        </w:rPr>
      </w:pPr>
      <w:r>
        <w:rPr>
          <w:rFonts w:ascii="Gill Sans MT" w:hAnsi="Gill Sans MT"/>
          <w:noProof/>
          <w:sz w:val="19"/>
          <w:szCs w:val="19"/>
        </w:rPr>
        <w:fldChar w:fldCharType="end"/>
      </w:r>
      <w:r w:rsidR="00CE0E78">
        <w:rPr>
          <w:rFonts w:ascii="Gill Sans MT" w:hAnsi="Gill Sans MT"/>
          <w:noProof/>
          <w:sz w:val="19"/>
          <w:szCs w:val="19"/>
        </w:rPr>
        <w:br w:type="page"/>
      </w:r>
    </w:p>
    <w:p w:rsidR="00CE0E78" w:rsidRPr="00A368F8" w:rsidRDefault="00CE0E78" w:rsidP="00CE0E78">
      <w:pPr>
        <w:rPr>
          <w:rFonts w:ascii="Gill Sans MT" w:hAnsi="Gill Sans MT"/>
          <w:b/>
          <w:bCs/>
          <w:color w:val="002060"/>
          <w:sz w:val="36"/>
          <w:szCs w:val="36"/>
        </w:rPr>
      </w:pPr>
      <w:r>
        <w:rPr>
          <w:rFonts w:ascii="Gill Sans MT" w:hAnsi="Gill Sans MT"/>
          <w:b/>
          <w:bCs/>
          <w:color w:val="002060"/>
          <w:sz w:val="36"/>
          <w:szCs w:val="36"/>
        </w:rPr>
        <w:lastRenderedPageBreak/>
        <w:t>TABLE OF FIGURES</w:t>
      </w:r>
      <w:r w:rsidRPr="00A368F8">
        <w:rPr>
          <w:rFonts w:ascii="Gill Sans MT" w:hAnsi="Gill Sans MT"/>
          <w:b/>
          <w:bCs/>
          <w:color w:val="002060"/>
          <w:sz w:val="36"/>
          <w:szCs w:val="36"/>
        </w:rPr>
        <w:t xml:space="preserve"> </w:t>
      </w:r>
    </w:p>
    <w:p w:rsidR="000E3E09" w:rsidRDefault="000E3E09">
      <w:pPr>
        <w:pStyle w:val="TableofFigures"/>
        <w:tabs>
          <w:tab w:val="right" w:leader="dot" w:pos="9016"/>
        </w:tabs>
        <w:rPr>
          <w:rFonts w:eastAsiaTheme="minorEastAsia" w:cstheme="minorBidi"/>
          <w:smallCaps w:val="0"/>
          <w:noProof/>
          <w:sz w:val="22"/>
          <w:szCs w:val="22"/>
        </w:rPr>
      </w:pPr>
      <w:r>
        <w:fldChar w:fldCharType="begin"/>
      </w:r>
      <w:r>
        <w:instrText xml:space="preserve"> TOC \h \z \c "Figure" </w:instrText>
      </w:r>
      <w:r>
        <w:fldChar w:fldCharType="separate"/>
      </w:r>
      <w:hyperlink w:anchor="_Toc500355083" w:history="1">
        <w:r w:rsidRPr="00B72798">
          <w:rPr>
            <w:rStyle w:val="Hyperlink"/>
            <w:rFonts w:eastAsiaTheme="majorEastAsia"/>
            <w:noProof/>
          </w:rPr>
          <w:t>Figure 1 Overall Sample Distribution Map per Geographical Location</w:t>
        </w:r>
        <w:r>
          <w:rPr>
            <w:noProof/>
            <w:webHidden/>
          </w:rPr>
          <w:tab/>
        </w:r>
        <w:r>
          <w:rPr>
            <w:noProof/>
            <w:webHidden/>
          </w:rPr>
          <w:fldChar w:fldCharType="begin"/>
        </w:r>
        <w:r>
          <w:rPr>
            <w:noProof/>
            <w:webHidden/>
          </w:rPr>
          <w:instrText xml:space="preserve"> PAGEREF _Toc500355083 \h </w:instrText>
        </w:r>
        <w:r>
          <w:rPr>
            <w:noProof/>
            <w:webHidden/>
          </w:rPr>
        </w:r>
        <w:r>
          <w:rPr>
            <w:noProof/>
            <w:webHidden/>
          </w:rPr>
          <w:fldChar w:fldCharType="separate"/>
        </w:r>
        <w:r w:rsidR="00E33F0E">
          <w:rPr>
            <w:noProof/>
            <w:webHidden/>
          </w:rPr>
          <w:t>17</w:t>
        </w:r>
        <w:r>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84" w:history="1">
        <w:r w:rsidR="000E3E09" w:rsidRPr="00B72798">
          <w:rPr>
            <w:rStyle w:val="Hyperlink"/>
            <w:rFonts w:eastAsiaTheme="majorEastAsia"/>
            <w:noProof/>
          </w:rPr>
          <w:t>Figure 2 Overall Sample Distribution per Locality Description</w:t>
        </w:r>
        <w:r w:rsidR="000E3E09">
          <w:rPr>
            <w:noProof/>
            <w:webHidden/>
          </w:rPr>
          <w:tab/>
        </w:r>
        <w:r w:rsidR="000E3E09">
          <w:rPr>
            <w:noProof/>
            <w:webHidden/>
          </w:rPr>
          <w:fldChar w:fldCharType="begin"/>
        </w:r>
        <w:r w:rsidR="000E3E09">
          <w:rPr>
            <w:noProof/>
            <w:webHidden/>
          </w:rPr>
          <w:instrText xml:space="preserve"> PAGEREF _Toc500355084 \h </w:instrText>
        </w:r>
        <w:r w:rsidR="000E3E09">
          <w:rPr>
            <w:noProof/>
            <w:webHidden/>
          </w:rPr>
        </w:r>
        <w:r w:rsidR="000E3E09">
          <w:rPr>
            <w:noProof/>
            <w:webHidden/>
          </w:rPr>
          <w:fldChar w:fldCharType="separate"/>
        </w:r>
        <w:r w:rsidR="00E33F0E">
          <w:rPr>
            <w:noProof/>
            <w:webHidden/>
          </w:rPr>
          <w:t>19</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85" w:history="1">
        <w:r w:rsidR="000E3E09" w:rsidRPr="00B72798">
          <w:rPr>
            <w:rStyle w:val="Hyperlink"/>
            <w:rFonts w:eastAsiaTheme="majorEastAsia"/>
            <w:noProof/>
          </w:rPr>
          <w:t>Figure 3 Overall Sample Distribution per Nationality</w:t>
        </w:r>
        <w:r w:rsidR="000E3E09">
          <w:rPr>
            <w:noProof/>
            <w:webHidden/>
          </w:rPr>
          <w:tab/>
        </w:r>
        <w:r w:rsidR="000E3E09">
          <w:rPr>
            <w:noProof/>
            <w:webHidden/>
          </w:rPr>
          <w:fldChar w:fldCharType="begin"/>
        </w:r>
        <w:r w:rsidR="000E3E09">
          <w:rPr>
            <w:noProof/>
            <w:webHidden/>
          </w:rPr>
          <w:instrText xml:space="preserve"> PAGEREF _Toc500355085 \h </w:instrText>
        </w:r>
        <w:r w:rsidR="000E3E09">
          <w:rPr>
            <w:noProof/>
            <w:webHidden/>
          </w:rPr>
        </w:r>
        <w:r w:rsidR="000E3E09">
          <w:rPr>
            <w:noProof/>
            <w:webHidden/>
          </w:rPr>
          <w:fldChar w:fldCharType="separate"/>
        </w:r>
        <w:r w:rsidR="00E33F0E">
          <w:rPr>
            <w:noProof/>
            <w:webHidden/>
          </w:rPr>
          <w:t>20</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86" w:history="1">
        <w:r w:rsidR="000E3E09" w:rsidRPr="00B72798">
          <w:rPr>
            <w:rStyle w:val="Hyperlink"/>
            <w:rFonts w:eastAsiaTheme="majorEastAsia"/>
            <w:noProof/>
          </w:rPr>
          <w:t>Figure 4 Nationality Distribution per Governorate</w:t>
        </w:r>
        <w:r w:rsidR="000E3E09">
          <w:rPr>
            <w:noProof/>
            <w:webHidden/>
          </w:rPr>
          <w:tab/>
        </w:r>
        <w:r w:rsidR="000E3E09">
          <w:rPr>
            <w:noProof/>
            <w:webHidden/>
          </w:rPr>
          <w:fldChar w:fldCharType="begin"/>
        </w:r>
        <w:r w:rsidR="000E3E09">
          <w:rPr>
            <w:noProof/>
            <w:webHidden/>
          </w:rPr>
          <w:instrText xml:space="preserve"> PAGEREF _Toc500355086 \h </w:instrText>
        </w:r>
        <w:r w:rsidR="000E3E09">
          <w:rPr>
            <w:noProof/>
            <w:webHidden/>
          </w:rPr>
        </w:r>
        <w:r w:rsidR="000E3E09">
          <w:rPr>
            <w:noProof/>
            <w:webHidden/>
          </w:rPr>
          <w:fldChar w:fldCharType="separate"/>
        </w:r>
        <w:r w:rsidR="00E33F0E">
          <w:rPr>
            <w:noProof/>
            <w:webHidden/>
          </w:rPr>
          <w:t>20</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87" w:history="1">
        <w:r w:rsidR="000E3E09" w:rsidRPr="00B72798">
          <w:rPr>
            <w:rStyle w:val="Hyperlink"/>
            <w:rFonts w:eastAsiaTheme="majorEastAsia"/>
            <w:noProof/>
          </w:rPr>
          <w:t>Figure 5 Nationality per District</w:t>
        </w:r>
        <w:r w:rsidR="000E3E09">
          <w:rPr>
            <w:noProof/>
            <w:webHidden/>
          </w:rPr>
          <w:tab/>
        </w:r>
        <w:r w:rsidR="000E3E09">
          <w:rPr>
            <w:noProof/>
            <w:webHidden/>
          </w:rPr>
          <w:fldChar w:fldCharType="begin"/>
        </w:r>
        <w:r w:rsidR="000E3E09">
          <w:rPr>
            <w:noProof/>
            <w:webHidden/>
          </w:rPr>
          <w:instrText xml:space="preserve"> PAGEREF _Toc500355087 \h </w:instrText>
        </w:r>
        <w:r w:rsidR="000E3E09">
          <w:rPr>
            <w:noProof/>
            <w:webHidden/>
          </w:rPr>
        </w:r>
        <w:r w:rsidR="000E3E09">
          <w:rPr>
            <w:noProof/>
            <w:webHidden/>
          </w:rPr>
          <w:fldChar w:fldCharType="separate"/>
        </w:r>
        <w:r w:rsidR="00E33F0E">
          <w:rPr>
            <w:noProof/>
            <w:webHidden/>
          </w:rPr>
          <w:t>20</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88" w:history="1">
        <w:r w:rsidR="000E3E09" w:rsidRPr="00B72798">
          <w:rPr>
            <w:rStyle w:val="Hyperlink"/>
            <w:rFonts w:eastAsiaTheme="majorEastAsia"/>
            <w:noProof/>
          </w:rPr>
          <w:t>Figure 6 Length of Stay of Syrian Respondents</w:t>
        </w:r>
        <w:r w:rsidR="000E3E09">
          <w:rPr>
            <w:noProof/>
            <w:webHidden/>
          </w:rPr>
          <w:tab/>
        </w:r>
        <w:r w:rsidR="000E3E09">
          <w:rPr>
            <w:noProof/>
            <w:webHidden/>
          </w:rPr>
          <w:fldChar w:fldCharType="begin"/>
        </w:r>
        <w:r w:rsidR="000E3E09">
          <w:rPr>
            <w:noProof/>
            <w:webHidden/>
          </w:rPr>
          <w:instrText xml:space="preserve"> PAGEREF _Toc500355088 \h </w:instrText>
        </w:r>
        <w:r w:rsidR="000E3E09">
          <w:rPr>
            <w:noProof/>
            <w:webHidden/>
          </w:rPr>
        </w:r>
        <w:r w:rsidR="000E3E09">
          <w:rPr>
            <w:noProof/>
            <w:webHidden/>
          </w:rPr>
          <w:fldChar w:fldCharType="separate"/>
        </w:r>
        <w:r w:rsidR="00E33F0E">
          <w:rPr>
            <w:noProof/>
            <w:webHidden/>
          </w:rPr>
          <w:t>22</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89" w:history="1">
        <w:r w:rsidR="000E3E09" w:rsidRPr="00B72798">
          <w:rPr>
            <w:rStyle w:val="Hyperlink"/>
            <w:rFonts w:eastAsiaTheme="majorEastAsia"/>
            <w:noProof/>
          </w:rPr>
          <w:t>Figure 7 Overall Sample Distribution per Gender</w:t>
        </w:r>
        <w:r w:rsidR="000E3E09">
          <w:rPr>
            <w:noProof/>
            <w:webHidden/>
          </w:rPr>
          <w:tab/>
        </w:r>
        <w:r w:rsidR="000E3E09">
          <w:rPr>
            <w:noProof/>
            <w:webHidden/>
          </w:rPr>
          <w:fldChar w:fldCharType="begin"/>
        </w:r>
        <w:r w:rsidR="000E3E09">
          <w:rPr>
            <w:noProof/>
            <w:webHidden/>
          </w:rPr>
          <w:instrText xml:space="preserve"> PAGEREF _Toc500355089 \h </w:instrText>
        </w:r>
        <w:r w:rsidR="000E3E09">
          <w:rPr>
            <w:noProof/>
            <w:webHidden/>
          </w:rPr>
        </w:r>
        <w:r w:rsidR="000E3E09">
          <w:rPr>
            <w:noProof/>
            <w:webHidden/>
          </w:rPr>
          <w:fldChar w:fldCharType="separate"/>
        </w:r>
        <w:r w:rsidR="00E33F0E">
          <w:rPr>
            <w:noProof/>
            <w:webHidden/>
          </w:rPr>
          <w:t>22</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90" w:history="1">
        <w:r w:rsidR="000E3E09" w:rsidRPr="00B72798">
          <w:rPr>
            <w:rStyle w:val="Hyperlink"/>
            <w:rFonts w:eastAsiaTheme="majorEastAsia"/>
            <w:noProof/>
          </w:rPr>
          <w:t>Figure 8 Overall Sample Distribution of Gender per Governorate and Nationality</w:t>
        </w:r>
        <w:r w:rsidR="000E3E09">
          <w:rPr>
            <w:noProof/>
            <w:webHidden/>
          </w:rPr>
          <w:tab/>
        </w:r>
        <w:r w:rsidR="000E3E09">
          <w:rPr>
            <w:noProof/>
            <w:webHidden/>
          </w:rPr>
          <w:fldChar w:fldCharType="begin"/>
        </w:r>
        <w:r w:rsidR="000E3E09">
          <w:rPr>
            <w:noProof/>
            <w:webHidden/>
          </w:rPr>
          <w:instrText xml:space="preserve"> PAGEREF _Toc500355090 \h </w:instrText>
        </w:r>
        <w:r w:rsidR="000E3E09">
          <w:rPr>
            <w:noProof/>
            <w:webHidden/>
          </w:rPr>
        </w:r>
        <w:r w:rsidR="000E3E09">
          <w:rPr>
            <w:noProof/>
            <w:webHidden/>
          </w:rPr>
          <w:fldChar w:fldCharType="separate"/>
        </w:r>
        <w:r w:rsidR="00E33F0E">
          <w:rPr>
            <w:noProof/>
            <w:webHidden/>
          </w:rPr>
          <w:t>23</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91" w:history="1">
        <w:r w:rsidR="000E3E09" w:rsidRPr="00B72798">
          <w:rPr>
            <w:rStyle w:val="Hyperlink"/>
            <w:rFonts w:eastAsiaTheme="majorEastAsia"/>
            <w:noProof/>
          </w:rPr>
          <w:t>Figure 9 Overall sample distribution per Relationship with Head of Household</w:t>
        </w:r>
        <w:r w:rsidR="000E3E09">
          <w:rPr>
            <w:noProof/>
            <w:webHidden/>
          </w:rPr>
          <w:tab/>
        </w:r>
        <w:r w:rsidR="000E3E09">
          <w:rPr>
            <w:noProof/>
            <w:webHidden/>
          </w:rPr>
          <w:fldChar w:fldCharType="begin"/>
        </w:r>
        <w:r w:rsidR="000E3E09">
          <w:rPr>
            <w:noProof/>
            <w:webHidden/>
          </w:rPr>
          <w:instrText xml:space="preserve"> PAGEREF _Toc500355091 \h </w:instrText>
        </w:r>
        <w:r w:rsidR="000E3E09">
          <w:rPr>
            <w:noProof/>
            <w:webHidden/>
          </w:rPr>
        </w:r>
        <w:r w:rsidR="000E3E09">
          <w:rPr>
            <w:noProof/>
            <w:webHidden/>
          </w:rPr>
          <w:fldChar w:fldCharType="separate"/>
        </w:r>
        <w:r w:rsidR="00E33F0E">
          <w:rPr>
            <w:noProof/>
            <w:webHidden/>
          </w:rPr>
          <w:t>23</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92" w:history="1">
        <w:r w:rsidR="000E3E09" w:rsidRPr="00B72798">
          <w:rPr>
            <w:rStyle w:val="Hyperlink"/>
            <w:rFonts w:eastAsiaTheme="majorEastAsia"/>
            <w:noProof/>
          </w:rPr>
          <w:t>Figure 10 Overall Sample Distribution per Family Size and Nationality</w:t>
        </w:r>
        <w:r w:rsidR="000E3E09">
          <w:rPr>
            <w:noProof/>
            <w:webHidden/>
          </w:rPr>
          <w:tab/>
        </w:r>
        <w:r w:rsidR="000E3E09">
          <w:rPr>
            <w:noProof/>
            <w:webHidden/>
          </w:rPr>
          <w:fldChar w:fldCharType="begin"/>
        </w:r>
        <w:r w:rsidR="000E3E09">
          <w:rPr>
            <w:noProof/>
            <w:webHidden/>
          </w:rPr>
          <w:instrText xml:space="preserve"> PAGEREF _Toc500355092 \h </w:instrText>
        </w:r>
        <w:r w:rsidR="000E3E09">
          <w:rPr>
            <w:noProof/>
            <w:webHidden/>
          </w:rPr>
        </w:r>
        <w:r w:rsidR="000E3E09">
          <w:rPr>
            <w:noProof/>
            <w:webHidden/>
          </w:rPr>
          <w:fldChar w:fldCharType="separate"/>
        </w:r>
        <w:r w:rsidR="00E33F0E">
          <w:rPr>
            <w:noProof/>
            <w:webHidden/>
          </w:rPr>
          <w:t>26</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93" w:history="1">
        <w:r w:rsidR="000E3E09" w:rsidRPr="00B72798">
          <w:rPr>
            <w:rStyle w:val="Hyperlink"/>
            <w:rFonts w:eastAsiaTheme="majorEastAsia"/>
            <w:noProof/>
          </w:rPr>
          <w:t>Figure 11 Overall Sample Distribution per House Ownership Type</w:t>
        </w:r>
        <w:r w:rsidR="000E3E09">
          <w:rPr>
            <w:noProof/>
            <w:webHidden/>
          </w:rPr>
          <w:tab/>
        </w:r>
        <w:r w:rsidR="000E3E09">
          <w:rPr>
            <w:noProof/>
            <w:webHidden/>
          </w:rPr>
          <w:fldChar w:fldCharType="begin"/>
        </w:r>
        <w:r w:rsidR="000E3E09">
          <w:rPr>
            <w:noProof/>
            <w:webHidden/>
          </w:rPr>
          <w:instrText xml:space="preserve"> PAGEREF _Toc500355093 \h </w:instrText>
        </w:r>
        <w:r w:rsidR="000E3E09">
          <w:rPr>
            <w:noProof/>
            <w:webHidden/>
          </w:rPr>
        </w:r>
        <w:r w:rsidR="000E3E09">
          <w:rPr>
            <w:noProof/>
            <w:webHidden/>
          </w:rPr>
          <w:fldChar w:fldCharType="separate"/>
        </w:r>
        <w:r w:rsidR="00E33F0E">
          <w:rPr>
            <w:noProof/>
            <w:webHidden/>
          </w:rPr>
          <w:t>26</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94" w:history="1">
        <w:r w:rsidR="000E3E09" w:rsidRPr="00B72798">
          <w:rPr>
            <w:rStyle w:val="Hyperlink"/>
            <w:rFonts w:eastAsiaTheme="majorEastAsia"/>
            <w:noProof/>
          </w:rPr>
          <w:t>Figure 12 Overall distribution of Respondents perception of water shortage problem existence in Jordan</w:t>
        </w:r>
        <w:r w:rsidR="000E3E09">
          <w:rPr>
            <w:noProof/>
            <w:webHidden/>
          </w:rPr>
          <w:tab/>
        </w:r>
        <w:r w:rsidR="000E3E09">
          <w:rPr>
            <w:noProof/>
            <w:webHidden/>
          </w:rPr>
          <w:fldChar w:fldCharType="begin"/>
        </w:r>
        <w:r w:rsidR="000E3E09">
          <w:rPr>
            <w:noProof/>
            <w:webHidden/>
          </w:rPr>
          <w:instrText xml:space="preserve"> PAGEREF _Toc500355094 \h </w:instrText>
        </w:r>
        <w:r w:rsidR="000E3E09">
          <w:rPr>
            <w:noProof/>
            <w:webHidden/>
          </w:rPr>
        </w:r>
        <w:r w:rsidR="000E3E09">
          <w:rPr>
            <w:noProof/>
            <w:webHidden/>
          </w:rPr>
          <w:fldChar w:fldCharType="separate"/>
        </w:r>
        <w:r w:rsidR="00E33F0E">
          <w:rPr>
            <w:noProof/>
            <w:webHidden/>
          </w:rPr>
          <w:t>27</w:t>
        </w:r>
        <w:r w:rsidR="000E3E09">
          <w:rPr>
            <w:noProof/>
            <w:webHidden/>
          </w:rPr>
          <w:fldChar w:fldCharType="end"/>
        </w:r>
      </w:hyperlink>
    </w:p>
    <w:p w:rsidR="000E3E09" w:rsidRDefault="00813EBA" w:rsidP="006200D5">
      <w:pPr>
        <w:pStyle w:val="TableofFigures"/>
        <w:tabs>
          <w:tab w:val="right" w:leader="dot" w:pos="9016"/>
        </w:tabs>
        <w:rPr>
          <w:rFonts w:eastAsiaTheme="minorEastAsia" w:cstheme="minorBidi"/>
          <w:smallCaps w:val="0"/>
          <w:noProof/>
          <w:sz w:val="22"/>
          <w:szCs w:val="22"/>
        </w:rPr>
      </w:pPr>
      <w:hyperlink w:anchor="_Toc500355095" w:history="1">
        <w:r w:rsidR="000E3E09" w:rsidRPr="00B72798">
          <w:rPr>
            <w:rStyle w:val="Hyperlink"/>
            <w:rFonts w:eastAsiaTheme="majorEastAsia"/>
            <w:noProof/>
          </w:rPr>
          <w:t>Figure 13 Distribution of perception of water shortage problem existence in Jordan per Governorate</w:t>
        </w:r>
        <w:r w:rsidR="000E3E09">
          <w:rPr>
            <w:noProof/>
            <w:webHidden/>
          </w:rPr>
          <w:tab/>
        </w:r>
        <w:r w:rsidR="000E3E09">
          <w:rPr>
            <w:noProof/>
            <w:webHidden/>
          </w:rPr>
          <w:fldChar w:fldCharType="begin"/>
        </w:r>
        <w:r w:rsidR="000E3E09">
          <w:rPr>
            <w:noProof/>
            <w:webHidden/>
          </w:rPr>
          <w:instrText xml:space="preserve"> PAGEREF _Toc500355095 \h </w:instrText>
        </w:r>
        <w:r w:rsidR="000E3E09">
          <w:rPr>
            <w:noProof/>
            <w:webHidden/>
          </w:rPr>
        </w:r>
        <w:r w:rsidR="000E3E09">
          <w:rPr>
            <w:noProof/>
            <w:webHidden/>
          </w:rPr>
          <w:fldChar w:fldCharType="separate"/>
        </w:r>
        <w:r w:rsidR="00E33F0E">
          <w:rPr>
            <w:noProof/>
            <w:webHidden/>
          </w:rPr>
          <w:t>27</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96" w:history="1">
        <w:r w:rsidR="000E3E09" w:rsidRPr="00B72798">
          <w:rPr>
            <w:rStyle w:val="Hyperlink"/>
            <w:rFonts w:eastAsiaTheme="majorEastAsia"/>
            <w:noProof/>
          </w:rPr>
          <w:t>Figure 14 Perception of the criticality of the water shortage problem in Jordan</w:t>
        </w:r>
        <w:r w:rsidR="000E3E09">
          <w:rPr>
            <w:noProof/>
            <w:webHidden/>
          </w:rPr>
          <w:tab/>
        </w:r>
        <w:r w:rsidR="000E3E09">
          <w:rPr>
            <w:noProof/>
            <w:webHidden/>
          </w:rPr>
          <w:fldChar w:fldCharType="begin"/>
        </w:r>
        <w:r w:rsidR="000E3E09">
          <w:rPr>
            <w:noProof/>
            <w:webHidden/>
          </w:rPr>
          <w:instrText xml:space="preserve"> PAGEREF _Toc500355096 \h </w:instrText>
        </w:r>
        <w:r w:rsidR="000E3E09">
          <w:rPr>
            <w:noProof/>
            <w:webHidden/>
          </w:rPr>
        </w:r>
        <w:r w:rsidR="000E3E09">
          <w:rPr>
            <w:noProof/>
            <w:webHidden/>
          </w:rPr>
          <w:fldChar w:fldCharType="separate"/>
        </w:r>
        <w:r w:rsidR="00E33F0E">
          <w:rPr>
            <w:noProof/>
            <w:webHidden/>
          </w:rPr>
          <w:t>28</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97" w:history="1">
        <w:r w:rsidR="000E3E09" w:rsidRPr="00B72798">
          <w:rPr>
            <w:rStyle w:val="Hyperlink"/>
            <w:rFonts w:eastAsiaTheme="majorEastAsia"/>
            <w:noProof/>
          </w:rPr>
          <w:t>Figure 15 Perception of the criticality of the water shortage problem in Jordan per Governorate and Nationality</w:t>
        </w:r>
        <w:r w:rsidR="000E3E09">
          <w:rPr>
            <w:noProof/>
            <w:webHidden/>
          </w:rPr>
          <w:tab/>
        </w:r>
        <w:r w:rsidR="000E3E09">
          <w:rPr>
            <w:noProof/>
            <w:webHidden/>
          </w:rPr>
          <w:fldChar w:fldCharType="begin"/>
        </w:r>
        <w:r w:rsidR="000E3E09">
          <w:rPr>
            <w:noProof/>
            <w:webHidden/>
          </w:rPr>
          <w:instrText xml:space="preserve"> PAGEREF _Toc500355097 \h </w:instrText>
        </w:r>
        <w:r w:rsidR="000E3E09">
          <w:rPr>
            <w:noProof/>
            <w:webHidden/>
          </w:rPr>
        </w:r>
        <w:r w:rsidR="000E3E09">
          <w:rPr>
            <w:noProof/>
            <w:webHidden/>
          </w:rPr>
          <w:fldChar w:fldCharType="separate"/>
        </w:r>
        <w:r w:rsidR="00E33F0E">
          <w:rPr>
            <w:noProof/>
            <w:webHidden/>
          </w:rPr>
          <w:t>28</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98" w:history="1">
        <w:r w:rsidR="000E3E09" w:rsidRPr="00B72798">
          <w:rPr>
            <w:rStyle w:val="Hyperlink"/>
            <w:rFonts w:eastAsiaTheme="majorEastAsia"/>
            <w:noProof/>
          </w:rPr>
          <w:t>Figure 16 Reasons for the existing problem of shortage in water resources in Jordan</w:t>
        </w:r>
        <w:r w:rsidR="000E3E09">
          <w:rPr>
            <w:noProof/>
            <w:webHidden/>
          </w:rPr>
          <w:tab/>
        </w:r>
        <w:r w:rsidR="000E3E09">
          <w:rPr>
            <w:noProof/>
            <w:webHidden/>
          </w:rPr>
          <w:fldChar w:fldCharType="begin"/>
        </w:r>
        <w:r w:rsidR="000E3E09">
          <w:rPr>
            <w:noProof/>
            <w:webHidden/>
          </w:rPr>
          <w:instrText xml:space="preserve"> PAGEREF _Toc500355098 \h </w:instrText>
        </w:r>
        <w:r w:rsidR="000E3E09">
          <w:rPr>
            <w:noProof/>
            <w:webHidden/>
          </w:rPr>
        </w:r>
        <w:r w:rsidR="000E3E09">
          <w:rPr>
            <w:noProof/>
            <w:webHidden/>
          </w:rPr>
          <w:fldChar w:fldCharType="separate"/>
        </w:r>
        <w:r w:rsidR="00E33F0E">
          <w:rPr>
            <w:noProof/>
            <w:webHidden/>
          </w:rPr>
          <w:t>29</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099" w:history="1">
        <w:r w:rsidR="000E3E09" w:rsidRPr="00B72798">
          <w:rPr>
            <w:rStyle w:val="Hyperlink"/>
            <w:rFonts w:eastAsiaTheme="majorEastAsia"/>
            <w:noProof/>
          </w:rPr>
          <w:t>Figure 17 Overall Distribution of Respondents knowledge of the existing water resources in Jordan</w:t>
        </w:r>
        <w:r w:rsidR="000E3E09">
          <w:rPr>
            <w:noProof/>
            <w:webHidden/>
          </w:rPr>
          <w:tab/>
        </w:r>
        <w:r w:rsidR="000E3E09">
          <w:rPr>
            <w:noProof/>
            <w:webHidden/>
          </w:rPr>
          <w:fldChar w:fldCharType="begin"/>
        </w:r>
        <w:r w:rsidR="000E3E09">
          <w:rPr>
            <w:noProof/>
            <w:webHidden/>
          </w:rPr>
          <w:instrText xml:space="preserve"> PAGEREF _Toc500355099 \h </w:instrText>
        </w:r>
        <w:r w:rsidR="000E3E09">
          <w:rPr>
            <w:noProof/>
            <w:webHidden/>
          </w:rPr>
        </w:r>
        <w:r w:rsidR="000E3E09">
          <w:rPr>
            <w:noProof/>
            <w:webHidden/>
          </w:rPr>
          <w:fldChar w:fldCharType="separate"/>
        </w:r>
        <w:r w:rsidR="00E33F0E">
          <w:rPr>
            <w:noProof/>
            <w:webHidden/>
          </w:rPr>
          <w:t>31</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00" w:history="1">
        <w:r w:rsidR="000E3E09" w:rsidRPr="00B72798">
          <w:rPr>
            <w:rStyle w:val="Hyperlink"/>
            <w:rFonts w:eastAsiaTheme="majorEastAsia"/>
            <w:noProof/>
          </w:rPr>
          <w:t>Figure 18 Overall Distribution of water saving methods awareness</w:t>
        </w:r>
        <w:r w:rsidR="000E3E09">
          <w:rPr>
            <w:noProof/>
            <w:webHidden/>
          </w:rPr>
          <w:tab/>
        </w:r>
        <w:r w:rsidR="000E3E09">
          <w:rPr>
            <w:noProof/>
            <w:webHidden/>
          </w:rPr>
          <w:fldChar w:fldCharType="begin"/>
        </w:r>
        <w:r w:rsidR="000E3E09">
          <w:rPr>
            <w:noProof/>
            <w:webHidden/>
          </w:rPr>
          <w:instrText xml:space="preserve"> PAGEREF _Toc500355100 \h </w:instrText>
        </w:r>
        <w:r w:rsidR="000E3E09">
          <w:rPr>
            <w:noProof/>
            <w:webHidden/>
          </w:rPr>
        </w:r>
        <w:r w:rsidR="000E3E09">
          <w:rPr>
            <w:noProof/>
            <w:webHidden/>
          </w:rPr>
          <w:fldChar w:fldCharType="separate"/>
        </w:r>
        <w:r w:rsidR="00E33F0E">
          <w:rPr>
            <w:noProof/>
            <w:webHidden/>
          </w:rPr>
          <w:t>32</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01" w:history="1">
        <w:r w:rsidR="000E3E09" w:rsidRPr="00B72798">
          <w:rPr>
            <w:rStyle w:val="Hyperlink"/>
            <w:rFonts w:eastAsiaTheme="majorEastAsia"/>
            <w:noProof/>
          </w:rPr>
          <w:t xml:space="preserve">Figure 19 Overall Sample distribution of </w:t>
        </w:r>
        <w:r w:rsidR="000E3E09" w:rsidRPr="00B72798">
          <w:rPr>
            <w:rStyle w:val="Hyperlink"/>
            <w:rFonts w:eastAsiaTheme="majorEastAsia" w:cstheme="majorBidi"/>
            <w:noProof/>
          </w:rPr>
          <w:t>currently used saving methods</w:t>
        </w:r>
        <w:r w:rsidR="000E3E09">
          <w:rPr>
            <w:noProof/>
            <w:webHidden/>
          </w:rPr>
          <w:tab/>
        </w:r>
        <w:r w:rsidR="000E3E09">
          <w:rPr>
            <w:noProof/>
            <w:webHidden/>
          </w:rPr>
          <w:fldChar w:fldCharType="begin"/>
        </w:r>
        <w:r w:rsidR="000E3E09">
          <w:rPr>
            <w:noProof/>
            <w:webHidden/>
          </w:rPr>
          <w:instrText xml:space="preserve"> PAGEREF _Toc500355101 \h </w:instrText>
        </w:r>
        <w:r w:rsidR="000E3E09">
          <w:rPr>
            <w:noProof/>
            <w:webHidden/>
          </w:rPr>
        </w:r>
        <w:r w:rsidR="000E3E09">
          <w:rPr>
            <w:noProof/>
            <w:webHidden/>
          </w:rPr>
          <w:fldChar w:fldCharType="separate"/>
        </w:r>
        <w:r w:rsidR="00E33F0E">
          <w:rPr>
            <w:noProof/>
            <w:webHidden/>
          </w:rPr>
          <w:t>34</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02" w:history="1">
        <w:r w:rsidR="000E3E09" w:rsidRPr="00B72798">
          <w:rPr>
            <w:rStyle w:val="Hyperlink"/>
            <w:rFonts w:eastAsiaTheme="majorEastAsia"/>
            <w:noProof/>
          </w:rPr>
          <w:t>Figure 20 Overall distribution of</w:t>
        </w:r>
        <w:r w:rsidR="000E3E09" w:rsidRPr="00B72798">
          <w:rPr>
            <w:rStyle w:val="Hyperlink"/>
            <w:rFonts w:eastAsiaTheme="majorEastAsia" w:cstheme="majorBidi"/>
            <w:noProof/>
          </w:rPr>
          <w:t xml:space="preserve"> respondents reasons for not doing anything to save water</w:t>
        </w:r>
        <w:r w:rsidR="000E3E09">
          <w:rPr>
            <w:noProof/>
            <w:webHidden/>
          </w:rPr>
          <w:tab/>
        </w:r>
        <w:r w:rsidR="000E3E09">
          <w:rPr>
            <w:noProof/>
            <w:webHidden/>
          </w:rPr>
          <w:fldChar w:fldCharType="begin"/>
        </w:r>
        <w:r w:rsidR="000E3E09">
          <w:rPr>
            <w:noProof/>
            <w:webHidden/>
          </w:rPr>
          <w:instrText xml:space="preserve"> PAGEREF _Toc500355102 \h </w:instrText>
        </w:r>
        <w:r w:rsidR="000E3E09">
          <w:rPr>
            <w:noProof/>
            <w:webHidden/>
          </w:rPr>
        </w:r>
        <w:r w:rsidR="000E3E09">
          <w:rPr>
            <w:noProof/>
            <w:webHidden/>
          </w:rPr>
          <w:fldChar w:fldCharType="separate"/>
        </w:r>
        <w:r w:rsidR="00E33F0E">
          <w:rPr>
            <w:noProof/>
            <w:webHidden/>
          </w:rPr>
          <w:t>36</w:t>
        </w:r>
        <w:r w:rsidR="000E3E09">
          <w:rPr>
            <w:noProof/>
            <w:webHidden/>
          </w:rPr>
          <w:fldChar w:fldCharType="end"/>
        </w:r>
      </w:hyperlink>
    </w:p>
    <w:p w:rsidR="000E3E09" w:rsidRDefault="00813EBA" w:rsidP="006200D5">
      <w:pPr>
        <w:pStyle w:val="TableofFigures"/>
        <w:tabs>
          <w:tab w:val="right" w:leader="dot" w:pos="9016"/>
        </w:tabs>
        <w:rPr>
          <w:rFonts w:eastAsiaTheme="minorEastAsia" w:cstheme="minorBidi"/>
          <w:smallCaps w:val="0"/>
          <w:noProof/>
          <w:sz w:val="22"/>
          <w:szCs w:val="22"/>
        </w:rPr>
      </w:pPr>
      <w:hyperlink w:anchor="_Toc500355103" w:history="1">
        <w:r w:rsidR="000E3E09" w:rsidRPr="00B72798">
          <w:rPr>
            <w:rStyle w:val="Hyperlink"/>
            <w:rFonts w:eastAsiaTheme="majorEastAsia"/>
            <w:noProof/>
          </w:rPr>
          <w:t>Figure 21 Overall Distribution of Respondents experiencing water supply problem per Sample and Governorate</w:t>
        </w:r>
        <w:r w:rsidR="000E3E09">
          <w:rPr>
            <w:noProof/>
            <w:webHidden/>
          </w:rPr>
          <w:tab/>
        </w:r>
        <w:r w:rsidR="000E3E09">
          <w:rPr>
            <w:noProof/>
            <w:webHidden/>
          </w:rPr>
          <w:fldChar w:fldCharType="begin"/>
        </w:r>
        <w:r w:rsidR="000E3E09">
          <w:rPr>
            <w:noProof/>
            <w:webHidden/>
          </w:rPr>
          <w:instrText xml:space="preserve"> PAGEREF _Toc500355103 \h </w:instrText>
        </w:r>
        <w:r w:rsidR="000E3E09">
          <w:rPr>
            <w:noProof/>
            <w:webHidden/>
          </w:rPr>
        </w:r>
        <w:r w:rsidR="000E3E09">
          <w:rPr>
            <w:noProof/>
            <w:webHidden/>
          </w:rPr>
          <w:fldChar w:fldCharType="separate"/>
        </w:r>
        <w:r w:rsidR="00E33F0E">
          <w:rPr>
            <w:noProof/>
            <w:webHidden/>
          </w:rPr>
          <w:t>41</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04" w:history="1">
        <w:r w:rsidR="000E3E09" w:rsidRPr="00B72798">
          <w:rPr>
            <w:rStyle w:val="Hyperlink"/>
            <w:rFonts w:eastAsiaTheme="majorEastAsia"/>
            <w:noProof/>
          </w:rPr>
          <w:t>Figure 22 Overall Sample distribution of duration for water unavailability</w:t>
        </w:r>
        <w:r w:rsidR="000E3E09">
          <w:rPr>
            <w:noProof/>
            <w:webHidden/>
          </w:rPr>
          <w:tab/>
        </w:r>
        <w:r w:rsidR="000E3E09">
          <w:rPr>
            <w:noProof/>
            <w:webHidden/>
          </w:rPr>
          <w:fldChar w:fldCharType="begin"/>
        </w:r>
        <w:r w:rsidR="000E3E09">
          <w:rPr>
            <w:noProof/>
            <w:webHidden/>
          </w:rPr>
          <w:instrText xml:space="preserve"> PAGEREF _Toc500355104 \h </w:instrText>
        </w:r>
        <w:r w:rsidR="000E3E09">
          <w:rPr>
            <w:noProof/>
            <w:webHidden/>
          </w:rPr>
        </w:r>
        <w:r w:rsidR="000E3E09">
          <w:rPr>
            <w:noProof/>
            <w:webHidden/>
          </w:rPr>
          <w:fldChar w:fldCharType="separate"/>
        </w:r>
        <w:r w:rsidR="00E33F0E">
          <w:rPr>
            <w:noProof/>
            <w:webHidden/>
          </w:rPr>
          <w:t>42</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05" w:history="1">
        <w:r w:rsidR="000E3E09" w:rsidRPr="00B72798">
          <w:rPr>
            <w:rStyle w:val="Hyperlink"/>
            <w:rFonts w:asciiTheme="majorHAnsi" w:eastAsiaTheme="majorEastAsia" w:hAnsiTheme="majorHAnsi"/>
            <w:noProof/>
          </w:rPr>
          <w:t>Figure 23 Overall distribution of water tank numbers per Household</w:t>
        </w:r>
        <w:r w:rsidR="000E3E09">
          <w:rPr>
            <w:noProof/>
            <w:webHidden/>
          </w:rPr>
          <w:tab/>
        </w:r>
        <w:r w:rsidR="000E3E09">
          <w:rPr>
            <w:noProof/>
            <w:webHidden/>
          </w:rPr>
          <w:fldChar w:fldCharType="begin"/>
        </w:r>
        <w:r w:rsidR="000E3E09">
          <w:rPr>
            <w:noProof/>
            <w:webHidden/>
          </w:rPr>
          <w:instrText xml:space="preserve"> PAGEREF _Toc500355105 \h </w:instrText>
        </w:r>
        <w:r w:rsidR="000E3E09">
          <w:rPr>
            <w:noProof/>
            <w:webHidden/>
          </w:rPr>
        </w:r>
        <w:r w:rsidR="000E3E09">
          <w:rPr>
            <w:noProof/>
            <w:webHidden/>
          </w:rPr>
          <w:fldChar w:fldCharType="separate"/>
        </w:r>
        <w:r w:rsidR="00E33F0E">
          <w:rPr>
            <w:noProof/>
            <w:webHidden/>
          </w:rPr>
          <w:t>43</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06" w:history="1">
        <w:r w:rsidR="000E3E09" w:rsidRPr="00B72798">
          <w:rPr>
            <w:rStyle w:val="Hyperlink"/>
            <w:rFonts w:eastAsiaTheme="majorEastAsia"/>
            <w:noProof/>
          </w:rPr>
          <w:t>Figure 24 Overall sample distribution of available</w:t>
        </w:r>
        <w:r w:rsidR="000E3E09" w:rsidRPr="00B72798">
          <w:rPr>
            <w:rStyle w:val="Hyperlink"/>
            <w:rFonts w:eastAsiaTheme="majorEastAsia" w:cstheme="majorBidi"/>
            <w:noProof/>
          </w:rPr>
          <w:t xml:space="preserve"> water tank(s) per household</w:t>
        </w:r>
        <w:r w:rsidR="000E3E09">
          <w:rPr>
            <w:noProof/>
            <w:webHidden/>
          </w:rPr>
          <w:tab/>
        </w:r>
        <w:r w:rsidR="000E3E09">
          <w:rPr>
            <w:noProof/>
            <w:webHidden/>
          </w:rPr>
          <w:fldChar w:fldCharType="begin"/>
        </w:r>
        <w:r w:rsidR="000E3E09">
          <w:rPr>
            <w:noProof/>
            <w:webHidden/>
          </w:rPr>
          <w:instrText xml:space="preserve"> PAGEREF _Toc500355106 \h </w:instrText>
        </w:r>
        <w:r w:rsidR="000E3E09">
          <w:rPr>
            <w:noProof/>
            <w:webHidden/>
          </w:rPr>
        </w:r>
        <w:r w:rsidR="000E3E09">
          <w:rPr>
            <w:noProof/>
            <w:webHidden/>
          </w:rPr>
          <w:fldChar w:fldCharType="separate"/>
        </w:r>
        <w:r w:rsidR="00E33F0E">
          <w:rPr>
            <w:noProof/>
            <w:webHidden/>
          </w:rPr>
          <w:t>44</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07" w:history="1">
        <w:r w:rsidR="000E3E09" w:rsidRPr="00B72798">
          <w:rPr>
            <w:rStyle w:val="Hyperlink"/>
            <w:rFonts w:eastAsiaTheme="majorEastAsia"/>
            <w:noProof/>
          </w:rPr>
          <w:t>Figure 25 Overall distribution of availability of</w:t>
        </w:r>
        <w:r w:rsidR="000E3E09" w:rsidRPr="00B72798">
          <w:rPr>
            <w:rStyle w:val="Hyperlink"/>
            <w:rFonts w:eastAsiaTheme="majorEastAsia" w:cstheme="majorBidi"/>
            <w:noProof/>
          </w:rPr>
          <w:t xml:space="preserve"> water float valve(s) on water tank(s) at households</w:t>
        </w:r>
        <w:r w:rsidR="000E3E09">
          <w:rPr>
            <w:noProof/>
            <w:webHidden/>
          </w:rPr>
          <w:tab/>
        </w:r>
        <w:r w:rsidR="000E3E09">
          <w:rPr>
            <w:noProof/>
            <w:webHidden/>
          </w:rPr>
          <w:fldChar w:fldCharType="begin"/>
        </w:r>
        <w:r w:rsidR="000E3E09">
          <w:rPr>
            <w:noProof/>
            <w:webHidden/>
          </w:rPr>
          <w:instrText xml:space="preserve"> PAGEREF _Toc500355107 \h </w:instrText>
        </w:r>
        <w:r w:rsidR="000E3E09">
          <w:rPr>
            <w:noProof/>
            <w:webHidden/>
          </w:rPr>
        </w:r>
        <w:r w:rsidR="000E3E09">
          <w:rPr>
            <w:noProof/>
            <w:webHidden/>
          </w:rPr>
          <w:fldChar w:fldCharType="separate"/>
        </w:r>
        <w:r w:rsidR="00E33F0E">
          <w:rPr>
            <w:noProof/>
            <w:webHidden/>
          </w:rPr>
          <w:t>44</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08" w:history="1">
        <w:r w:rsidR="000E3E09" w:rsidRPr="00B72798">
          <w:rPr>
            <w:rStyle w:val="Hyperlink"/>
            <w:rFonts w:eastAsiaTheme="majorEastAsia"/>
            <w:noProof/>
          </w:rPr>
          <w:t>Figure 26 Distribution of respondents reasons for not having water float valves on their water tanks</w:t>
        </w:r>
        <w:r w:rsidR="000E3E09">
          <w:rPr>
            <w:noProof/>
            <w:webHidden/>
          </w:rPr>
          <w:tab/>
        </w:r>
        <w:r w:rsidR="000E3E09">
          <w:rPr>
            <w:noProof/>
            <w:webHidden/>
          </w:rPr>
          <w:fldChar w:fldCharType="begin"/>
        </w:r>
        <w:r w:rsidR="000E3E09">
          <w:rPr>
            <w:noProof/>
            <w:webHidden/>
          </w:rPr>
          <w:instrText xml:space="preserve"> PAGEREF _Toc500355108 \h </w:instrText>
        </w:r>
        <w:r w:rsidR="000E3E09">
          <w:rPr>
            <w:noProof/>
            <w:webHidden/>
          </w:rPr>
        </w:r>
        <w:r w:rsidR="000E3E09">
          <w:rPr>
            <w:noProof/>
            <w:webHidden/>
          </w:rPr>
          <w:fldChar w:fldCharType="separate"/>
        </w:r>
        <w:r w:rsidR="00E33F0E">
          <w:rPr>
            <w:noProof/>
            <w:webHidden/>
          </w:rPr>
          <w:t>45</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09" w:history="1">
        <w:r w:rsidR="000E3E09" w:rsidRPr="00B72798">
          <w:rPr>
            <w:rStyle w:val="Hyperlink"/>
            <w:rFonts w:eastAsiaTheme="majorEastAsia"/>
            <w:noProof/>
          </w:rPr>
          <w:t>Figure 27 Overall perception of quality of water</w:t>
        </w:r>
        <w:r w:rsidR="000E3E09">
          <w:rPr>
            <w:noProof/>
            <w:webHidden/>
          </w:rPr>
          <w:tab/>
        </w:r>
        <w:r w:rsidR="000E3E09">
          <w:rPr>
            <w:noProof/>
            <w:webHidden/>
          </w:rPr>
          <w:fldChar w:fldCharType="begin"/>
        </w:r>
        <w:r w:rsidR="000E3E09">
          <w:rPr>
            <w:noProof/>
            <w:webHidden/>
          </w:rPr>
          <w:instrText xml:space="preserve"> PAGEREF _Toc500355109 \h </w:instrText>
        </w:r>
        <w:r w:rsidR="000E3E09">
          <w:rPr>
            <w:noProof/>
            <w:webHidden/>
          </w:rPr>
        </w:r>
        <w:r w:rsidR="000E3E09">
          <w:rPr>
            <w:noProof/>
            <w:webHidden/>
          </w:rPr>
          <w:fldChar w:fldCharType="separate"/>
        </w:r>
        <w:r w:rsidR="00E33F0E">
          <w:rPr>
            <w:noProof/>
            <w:webHidden/>
          </w:rPr>
          <w:t>46</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10" w:history="1">
        <w:r w:rsidR="000E3E09" w:rsidRPr="00B72798">
          <w:rPr>
            <w:rStyle w:val="Hyperlink"/>
            <w:rFonts w:eastAsiaTheme="majorEastAsia"/>
            <w:noProof/>
          </w:rPr>
          <w:t>Figure 28 Overall distribution of main source of drinking water per overall sample</w:t>
        </w:r>
        <w:r w:rsidR="000E3E09">
          <w:rPr>
            <w:noProof/>
            <w:webHidden/>
          </w:rPr>
          <w:tab/>
        </w:r>
        <w:r w:rsidR="000E3E09">
          <w:rPr>
            <w:noProof/>
            <w:webHidden/>
          </w:rPr>
          <w:fldChar w:fldCharType="begin"/>
        </w:r>
        <w:r w:rsidR="000E3E09">
          <w:rPr>
            <w:noProof/>
            <w:webHidden/>
          </w:rPr>
          <w:instrText xml:space="preserve"> PAGEREF _Toc500355110 \h </w:instrText>
        </w:r>
        <w:r w:rsidR="000E3E09">
          <w:rPr>
            <w:noProof/>
            <w:webHidden/>
          </w:rPr>
        </w:r>
        <w:r w:rsidR="000E3E09">
          <w:rPr>
            <w:noProof/>
            <w:webHidden/>
          </w:rPr>
          <w:fldChar w:fldCharType="separate"/>
        </w:r>
        <w:r w:rsidR="00E33F0E">
          <w:rPr>
            <w:noProof/>
            <w:webHidden/>
          </w:rPr>
          <w:t>47</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11" w:history="1">
        <w:r w:rsidR="000E3E09" w:rsidRPr="00B72798">
          <w:rPr>
            <w:rStyle w:val="Hyperlink"/>
            <w:rFonts w:eastAsiaTheme="majorEastAsia"/>
            <w:noProof/>
          </w:rPr>
          <w:t>Figure 29 Distribution of reasons for not drinking directly from the tap water</w:t>
        </w:r>
        <w:r w:rsidR="000E3E09">
          <w:rPr>
            <w:noProof/>
            <w:webHidden/>
          </w:rPr>
          <w:tab/>
        </w:r>
        <w:r w:rsidR="000E3E09">
          <w:rPr>
            <w:noProof/>
            <w:webHidden/>
          </w:rPr>
          <w:fldChar w:fldCharType="begin"/>
        </w:r>
        <w:r w:rsidR="000E3E09">
          <w:rPr>
            <w:noProof/>
            <w:webHidden/>
          </w:rPr>
          <w:instrText xml:space="preserve"> PAGEREF _Toc500355111 \h </w:instrText>
        </w:r>
        <w:r w:rsidR="000E3E09">
          <w:rPr>
            <w:noProof/>
            <w:webHidden/>
          </w:rPr>
        </w:r>
        <w:r w:rsidR="000E3E09">
          <w:rPr>
            <w:noProof/>
            <w:webHidden/>
          </w:rPr>
          <w:fldChar w:fldCharType="separate"/>
        </w:r>
        <w:r w:rsidR="00E33F0E">
          <w:rPr>
            <w:noProof/>
            <w:webHidden/>
          </w:rPr>
          <w:t>48</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12" w:history="1">
        <w:r w:rsidR="000E3E09" w:rsidRPr="00B72798">
          <w:rPr>
            <w:rStyle w:val="Hyperlink"/>
            <w:rFonts w:eastAsiaTheme="majorEastAsia"/>
            <w:noProof/>
          </w:rPr>
          <w:t>Figure 30 Distribution of Households’ Connection to Sewer System per Overall Sample</w:t>
        </w:r>
        <w:r w:rsidR="000E3E09">
          <w:rPr>
            <w:noProof/>
            <w:webHidden/>
          </w:rPr>
          <w:tab/>
        </w:r>
        <w:r w:rsidR="000E3E09">
          <w:rPr>
            <w:noProof/>
            <w:webHidden/>
          </w:rPr>
          <w:fldChar w:fldCharType="begin"/>
        </w:r>
        <w:r w:rsidR="000E3E09">
          <w:rPr>
            <w:noProof/>
            <w:webHidden/>
          </w:rPr>
          <w:instrText xml:space="preserve"> PAGEREF _Toc500355112 \h </w:instrText>
        </w:r>
        <w:r w:rsidR="000E3E09">
          <w:rPr>
            <w:noProof/>
            <w:webHidden/>
          </w:rPr>
        </w:r>
        <w:r w:rsidR="000E3E09">
          <w:rPr>
            <w:noProof/>
            <w:webHidden/>
          </w:rPr>
          <w:fldChar w:fldCharType="separate"/>
        </w:r>
        <w:r w:rsidR="00E33F0E">
          <w:rPr>
            <w:noProof/>
            <w:webHidden/>
          </w:rPr>
          <w:t>49</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13" w:history="1">
        <w:r w:rsidR="000E3E09" w:rsidRPr="00B72798">
          <w:rPr>
            <w:rStyle w:val="Hyperlink"/>
            <w:rFonts w:eastAsiaTheme="majorEastAsia"/>
            <w:noProof/>
          </w:rPr>
          <w:t>Figure 31 Distribution of Ways to get rid of Wastewater in Houses</w:t>
        </w:r>
        <w:r w:rsidR="000E3E09">
          <w:rPr>
            <w:noProof/>
            <w:webHidden/>
          </w:rPr>
          <w:tab/>
        </w:r>
        <w:r w:rsidR="000E3E09">
          <w:rPr>
            <w:noProof/>
            <w:webHidden/>
          </w:rPr>
          <w:fldChar w:fldCharType="begin"/>
        </w:r>
        <w:r w:rsidR="000E3E09">
          <w:rPr>
            <w:noProof/>
            <w:webHidden/>
          </w:rPr>
          <w:instrText xml:space="preserve"> PAGEREF _Toc500355113 \h </w:instrText>
        </w:r>
        <w:r w:rsidR="000E3E09">
          <w:rPr>
            <w:noProof/>
            <w:webHidden/>
          </w:rPr>
        </w:r>
        <w:r w:rsidR="000E3E09">
          <w:rPr>
            <w:noProof/>
            <w:webHidden/>
          </w:rPr>
          <w:fldChar w:fldCharType="separate"/>
        </w:r>
        <w:r w:rsidR="00E33F0E">
          <w:rPr>
            <w:noProof/>
            <w:webHidden/>
          </w:rPr>
          <w:t>49</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14" w:history="1">
        <w:r w:rsidR="000E3E09" w:rsidRPr="00B72798">
          <w:rPr>
            <w:rStyle w:val="Hyperlink"/>
            <w:rFonts w:eastAsiaTheme="majorEastAsia"/>
            <w:noProof/>
          </w:rPr>
          <w:t>Figure 32 Overall Distribution of Frequency to get rid of Wastewater in Houses</w:t>
        </w:r>
        <w:r w:rsidR="000E3E09">
          <w:rPr>
            <w:noProof/>
            <w:webHidden/>
          </w:rPr>
          <w:tab/>
        </w:r>
        <w:r w:rsidR="000E3E09">
          <w:rPr>
            <w:noProof/>
            <w:webHidden/>
          </w:rPr>
          <w:fldChar w:fldCharType="begin"/>
        </w:r>
        <w:r w:rsidR="000E3E09">
          <w:rPr>
            <w:noProof/>
            <w:webHidden/>
          </w:rPr>
          <w:instrText xml:space="preserve"> PAGEREF _Toc500355114 \h </w:instrText>
        </w:r>
        <w:r w:rsidR="000E3E09">
          <w:rPr>
            <w:noProof/>
            <w:webHidden/>
          </w:rPr>
        </w:r>
        <w:r w:rsidR="000E3E09">
          <w:rPr>
            <w:noProof/>
            <w:webHidden/>
          </w:rPr>
          <w:fldChar w:fldCharType="separate"/>
        </w:r>
        <w:r w:rsidR="00E33F0E">
          <w:rPr>
            <w:noProof/>
            <w:webHidden/>
          </w:rPr>
          <w:t>50</w:t>
        </w:r>
        <w:r w:rsidR="000E3E09">
          <w:rPr>
            <w:noProof/>
            <w:webHidden/>
          </w:rPr>
          <w:fldChar w:fldCharType="end"/>
        </w:r>
      </w:hyperlink>
    </w:p>
    <w:p w:rsidR="000E3E09" w:rsidRDefault="00813EBA" w:rsidP="006200D5">
      <w:pPr>
        <w:pStyle w:val="TableofFigures"/>
        <w:tabs>
          <w:tab w:val="right" w:leader="dot" w:pos="9016"/>
        </w:tabs>
        <w:rPr>
          <w:rFonts w:eastAsiaTheme="minorEastAsia" w:cstheme="minorBidi"/>
          <w:smallCaps w:val="0"/>
          <w:noProof/>
          <w:sz w:val="22"/>
          <w:szCs w:val="22"/>
        </w:rPr>
      </w:pPr>
      <w:hyperlink w:anchor="_Toc500355115" w:history="1">
        <w:r w:rsidR="000E3E09" w:rsidRPr="00B72798">
          <w:rPr>
            <w:rStyle w:val="Hyperlink"/>
            <w:rFonts w:eastAsiaTheme="majorEastAsia"/>
            <w:noProof/>
          </w:rPr>
          <w:t xml:space="preserve">Figure 33 Distribution of respondents who </w:t>
        </w:r>
        <w:r w:rsidR="000E3E09" w:rsidRPr="00B72798">
          <w:rPr>
            <w:rStyle w:val="Hyperlink"/>
            <w:rFonts w:eastAsiaTheme="majorEastAsia" w:cstheme="majorBidi"/>
            <w:noProof/>
          </w:rPr>
          <w:t>conduct regular maintenance on their house water network</w:t>
        </w:r>
        <w:r w:rsidR="000E3E09">
          <w:rPr>
            <w:noProof/>
            <w:webHidden/>
          </w:rPr>
          <w:tab/>
        </w:r>
        <w:r w:rsidR="000E3E09">
          <w:rPr>
            <w:noProof/>
            <w:webHidden/>
          </w:rPr>
          <w:fldChar w:fldCharType="begin"/>
        </w:r>
        <w:r w:rsidR="000E3E09">
          <w:rPr>
            <w:noProof/>
            <w:webHidden/>
          </w:rPr>
          <w:instrText xml:space="preserve"> PAGEREF _Toc500355115 \h </w:instrText>
        </w:r>
        <w:r w:rsidR="000E3E09">
          <w:rPr>
            <w:noProof/>
            <w:webHidden/>
          </w:rPr>
        </w:r>
        <w:r w:rsidR="000E3E09">
          <w:rPr>
            <w:noProof/>
            <w:webHidden/>
          </w:rPr>
          <w:fldChar w:fldCharType="separate"/>
        </w:r>
        <w:r w:rsidR="00E33F0E">
          <w:rPr>
            <w:noProof/>
            <w:webHidden/>
          </w:rPr>
          <w:t>51</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16" w:history="1">
        <w:r w:rsidR="000E3E09" w:rsidRPr="00B72798">
          <w:rPr>
            <w:rStyle w:val="Hyperlink"/>
            <w:rFonts w:eastAsiaTheme="majorEastAsia"/>
            <w:noProof/>
          </w:rPr>
          <w:t>Figure 34 Overall Distribution of Frequency to conduct regular checks/ maintenance for house water network</w:t>
        </w:r>
        <w:r w:rsidR="000E3E09">
          <w:rPr>
            <w:noProof/>
            <w:webHidden/>
          </w:rPr>
          <w:tab/>
        </w:r>
        <w:r w:rsidR="000E3E09">
          <w:rPr>
            <w:noProof/>
            <w:webHidden/>
          </w:rPr>
          <w:fldChar w:fldCharType="begin"/>
        </w:r>
        <w:r w:rsidR="000E3E09">
          <w:rPr>
            <w:noProof/>
            <w:webHidden/>
          </w:rPr>
          <w:instrText xml:space="preserve"> PAGEREF _Toc500355116 \h </w:instrText>
        </w:r>
        <w:r w:rsidR="000E3E09">
          <w:rPr>
            <w:noProof/>
            <w:webHidden/>
          </w:rPr>
        </w:r>
        <w:r w:rsidR="000E3E09">
          <w:rPr>
            <w:noProof/>
            <w:webHidden/>
          </w:rPr>
          <w:fldChar w:fldCharType="separate"/>
        </w:r>
        <w:r w:rsidR="00E33F0E">
          <w:rPr>
            <w:noProof/>
            <w:webHidden/>
          </w:rPr>
          <w:t>52</w:t>
        </w:r>
        <w:r w:rsidR="000E3E09">
          <w:rPr>
            <w:noProof/>
            <w:webHidden/>
          </w:rPr>
          <w:fldChar w:fldCharType="end"/>
        </w:r>
      </w:hyperlink>
    </w:p>
    <w:p w:rsidR="000E3E09" w:rsidRDefault="00813EBA" w:rsidP="006200D5">
      <w:pPr>
        <w:pStyle w:val="TableofFigures"/>
        <w:tabs>
          <w:tab w:val="right" w:leader="dot" w:pos="9016"/>
        </w:tabs>
        <w:rPr>
          <w:rFonts w:eastAsiaTheme="minorEastAsia" w:cstheme="minorBidi"/>
          <w:smallCaps w:val="0"/>
          <w:noProof/>
          <w:sz w:val="22"/>
          <w:szCs w:val="22"/>
        </w:rPr>
      </w:pPr>
      <w:hyperlink w:anchor="_Toc500355117" w:history="1">
        <w:r w:rsidR="000E3E09" w:rsidRPr="00B72798">
          <w:rPr>
            <w:rStyle w:val="Hyperlink"/>
            <w:rFonts w:eastAsiaTheme="majorEastAsia"/>
            <w:noProof/>
          </w:rPr>
          <w:t>Figure 35 Overall Distribution of Duration spent till conducting maintenance or fixing leak in house network</w:t>
        </w:r>
        <w:r w:rsidR="000E3E09">
          <w:rPr>
            <w:noProof/>
            <w:webHidden/>
          </w:rPr>
          <w:tab/>
        </w:r>
        <w:r w:rsidR="000E3E09">
          <w:rPr>
            <w:noProof/>
            <w:webHidden/>
          </w:rPr>
          <w:fldChar w:fldCharType="begin"/>
        </w:r>
        <w:r w:rsidR="000E3E09">
          <w:rPr>
            <w:noProof/>
            <w:webHidden/>
          </w:rPr>
          <w:instrText xml:space="preserve"> PAGEREF _Toc500355117 \h </w:instrText>
        </w:r>
        <w:r w:rsidR="000E3E09">
          <w:rPr>
            <w:noProof/>
            <w:webHidden/>
          </w:rPr>
        </w:r>
        <w:r w:rsidR="000E3E09">
          <w:rPr>
            <w:noProof/>
            <w:webHidden/>
          </w:rPr>
          <w:fldChar w:fldCharType="separate"/>
        </w:r>
        <w:r w:rsidR="00E33F0E">
          <w:rPr>
            <w:noProof/>
            <w:webHidden/>
          </w:rPr>
          <w:t>53</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18" w:history="1">
        <w:r w:rsidR="000E3E09" w:rsidRPr="00B72798">
          <w:rPr>
            <w:rStyle w:val="Hyperlink"/>
            <w:rFonts w:eastAsiaTheme="majorEastAsia"/>
            <w:noProof/>
          </w:rPr>
          <w:t>Figure 36 Overall distribution of garden availability per households</w:t>
        </w:r>
        <w:r w:rsidR="000E3E09">
          <w:rPr>
            <w:noProof/>
            <w:webHidden/>
          </w:rPr>
          <w:tab/>
        </w:r>
        <w:r w:rsidR="000E3E09">
          <w:rPr>
            <w:noProof/>
            <w:webHidden/>
          </w:rPr>
          <w:fldChar w:fldCharType="begin"/>
        </w:r>
        <w:r w:rsidR="000E3E09">
          <w:rPr>
            <w:noProof/>
            <w:webHidden/>
          </w:rPr>
          <w:instrText xml:space="preserve"> PAGEREF _Toc500355118 \h </w:instrText>
        </w:r>
        <w:r w:rsidR="000E3E09">
          <w:rPr>
            <w:noProof/>
            <w:webHidden/>
          </w:rPr>
        </w:r>
        <w:r w:rsidR="000E3E09">
          <w:rPr>
            <w:noProof/>
            <w:webHidden/>
          </w:rPr>
          <w:fldChar w:fldCharType="separate"/>
        </w:r>
        <w:r w:rsidR="00E33F0E">
          <w:rPr>
            <w:noProof/>
            <w:webHidden/>
          </w:rPr>
          <w:t>55</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19" w:history="1">
        <w:r w:rsidR="000E3E09" w:rsidRPr="00B72798">
          <w:rPr>
            <w:rStyle w:val="Hyperlink"/>
            <w:rFonts w:eastAsiaTheme="majorEastAsia"/>
            <w:noProof/>
          </w:rPr>
          <w:t>Figure 37 Sources of Water Used in Irrigating Gardens</w:t>
        </w:r>
        <w:r w:rsidR="000E3E09">
          <w:rPr>
            <w:noProof/>
            <w:webHidden/>
          </w:rPr>
          <w:tab/>
        </w:r>
        <w:r w:rsidR="000E3E09">
          <w:rPr>
            <w:noProof/>
            <w:webHidden/>
          </w:rPr>
          <w:fldChar w:fldCharType="begin"/>
        </w:r>
        <w:r w:rsidR="000E3E09">
          <w:rPr>
            <w:noProof/>
            <w:webHidden/>
          </w:rPr>
          <w:instrText xml:space="preserve"> PAGEREF _Toc500355119 \h </w:instrText>
        </w:r>
        <w:r w:rsidR="000E3E09">
          <w:rPr>
            <w:noProof/>
            <w:webHidden/>
          </w:rPr>
        </w:r>
        <w:r w:rsidR="000E3E09">
          <w:rPr>
            <w:noProof/>
            <w:webHidden/>
          </w:rPr>
          <w:fldChar w:fldCharType="separate"/>
        </w:r>
        <w:r w:rsidR="00E33F0E">
          <w:rPr>
            <w:noProof/>
            <w:webHidden/>
          </w:rPr>
          <w:t>55</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20" w:history="1">
        <w:r w:rsidR="000E3E09" w:rsidRPr="00B72798">
          <w:rPr>
            <w:rStyle w:val="Hyperlink"/>
            <w:rFonts w:eastAsiaTheme="majorEastAsia"/>
            <w:noProof/>
          </w:rPr>
          <w:t>Figure 38 Method Used in Irrigating Gardens</w:t>
        </w:r>
        <w:r w:rsidR="000E3E09">
          <w:rPr>
            <w:noProof/>
            <w:webHidden/>
          </w:rPr>
          <w:tab/>
        </w:r>
        <w:r w:rsidR="000E3E09">
          <w:rPr>
            <w:noProof/>
            <w:webHidden/>
          </w:rPr>
          <w:fldChar w:fldCharType="begin"/>
        </w:r>
        <w:r w:rsidR="000E3E09">
          <w:rPr>
            <w:noProof/>
            <w:webHidden/>
          </w:rPr>
          <w:instrText xml:space="preserve"> PAGEREF _Toc500355120 \h </w:instrText>
        </w:r>
        <w:r w:rsidR="000E3E09">
          <w:rPr>
            <w:noProof/>
            <w:webHidden/>
          </w:rPr>
        </w:r>
        <w:r w:rsidR="000E3E09">
          <w:rPr>
            <w:noProof/>
            <w:webHidden/>
          </w:rPr>
          <w:fldChar w:fldCharType="separate"/>
        </w:r>
        <w:r w:rsidR="00E33F0E">
          <w:rPr>
            <w:noProof/>
            <w:webHidden/>
          </w:rPr>
          <w:t>57</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21" w:history="1">
        <w:r w:rsidR="000E3E09" w:rsidRPr="00B72798">
          <w:rPr>
            <w:rStyle w:val="Hyperlink"/>
            <w:rFonts w:eastAsiaTheme="majorEastAsia"/>
            <w:noProof/>
          </w:rPr>
          <w:t>Figure 39 Overall sample knowledge of water bill calculation</w:t>
        </w:r>
        <w:r w:rsidR="000E3E09">
          <w:rPr>
            <w:noProof/>
            <w:webHidden/>
          </w:rPr>
          <w:tab/>
        </w:r>
        <w:r w:rsidR="000E3E09">
          <w:rPr>
            <w:noProof/>
            <w:webHidden/>
          </w:rPr>
          <w:fldChar w:fldCharType="begin"/>
        </w:r>
        <w:r w:rsidR="000E3E09">
          <w:rPr>
            <w:noProof/>
            <w:webHidden/>
          </w:rPr>
          <w:instrText xml:space="preserve"> PAGEREF _Toc500355121 \h </w:instrText>
        </w:r>
        <w:r w:rsidR="000E3E09">
          <w:rPr>
            <w:noProof/>
            <w:webHidden/>
          </w:rPr>
        </w:r>
        <w:r w:rsidR="000E3E09">
          <w:rPr>
            <w:noProof/>
            <w:webHidden/>
          </w:rPr>
          <w:fldChar w:fldCharType="separate"/>
        </w:r>
        <w:r w:rsidR="00E33F0E">
          <w:rPr>
            <w:noProof/>
            <w:webHidden/>
          </w:rPr>
          <w:t>58</w:t>
        </w:r>
        <w:r w:rsidR="000E3E09">
          <w:rPr>
            <w:noProof/>
            <w:webHidden/>
          </w:rPr>
          <w:fldChar w:fldCharType="end"/>
        </w:r>
      </w:hyperlink>
    </w:p>
    <w:p w:rsidR="000E3E09" w:rsidRDefault="00813EBA" w:rsidP="006200D5">
      <w:pPr>
        <w:pStyle w:val="TableofFigures"/>
        <w:tabs>
          <w:tab w:val="right" w:leader="dot" w:pos="9016"/>
        </w:tabs>
        <w:rPr>
          <w:rFonts w:eastAsiaTheme="minorEastAsia" w:cstheme="minorBidi"/>
          <w:smallCaps w:val="0"/>
          <w:noProof/>
          <w:sz w:val="22"/>
          <w:szCs w:val="22"/>
        </w:rPr>
      </w:pPr>
      <w:hyperlink w:anchor="_Toc500355122" w:history="1">
        <w:r w:rsidR="000E3E09" w:rsidRPr="00B72798">
          <w:rPr>
            <w:rStyle w:val="Hyperlink"/>
            <w:rFonts w:eastAsiaTheme="majorEastAsia"/>
            <w:noProof/>
          </w:rPr>
          <w:t xml:space="preserve">Figure 40 Overall sample knowledge of </w:t>
        </w:r>
        <w:r w:rsidR="000E3E09" w:rsidRPr="00B72798">
          <w:rPr>
            <w:rStyle w:val="Hyperlink"/>
            <w:rFonts w:eastAsiaTheme="majorEastAsia" w:cstheme="majorBidi"/>
            <w:noProof/>
          </w:rPr>
          <w:t>the cost per cubic meter of water that the government pays</w:t>
        </w:r>
        <w:r w:rsidR="000E3E09">
          <w:rPr>
            <w:noProof/>
            <w:webHidden/>
          </w:rPr>
          <w:tab/>
        </w:r>
        <w:r w:rsidR="000E3E09">
          <w:rPr>
            <w:noProof/>
            <w:webHidden/>
          </w:rPr>
          <w:fldChar w:fldCharType="begin"/>
        </w:r>
        <w:r w:rsidR="000E3E09">
          <w:rPr>
            <w:noProof/>
            <w:webHidden/>
          </w:rPr>
          <w:instrText xml:space="preserve"> PAGEREF _Toc500355122 \h </w:instrText>
        </w:r>
        <w:r w:rsidR="000E3E09">
          <w:rPr>
            <w:noProof/>
            <w:webHidden/>
          </w:rPr>
        </w:r>
        <w:r w:rsidR="000E3E09">
          <w:rPr>
            <w:noProof/>
            <w:webHidden/>
          </w:rPr>
          <w:fldChar w:fldCharType="separate"/>
        </w:r>
        <w:r w:rsidR="00E33F0E">
          <w:rPr>
            <w:noProof/>
            <w:webHidden/>
          </w:rPr>
          <w:t>59</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23" w:history="1">
        <w:r w:rsidR="000E3E09" w:rsidRPr="00B72798">
          <w:rPr>
            <w:rStyle w:val="Hyperlink"/>
            <w:rFonts w:eastAsiaTheme="majorEastAsia"/>
            <w:noProof/>
          </w:rPr>
          <w:t>Figure 41 Distribution of perceptions of main elements of water cost per cubic meter</w:t>
        </w:r>
        <w:r w:rsidR="000E3E09">
          <w:rPr>
            <w:noProof/>
            <w:webHidden/>
          </w:rPr>
          <w:tab/>
        </w:r>
        <w:r w:rsidR="000E3E09">
          <w:rPr>
            <w:noProof/>
            <w:webHidden/>
          </w:rPr>
          <w:fldChar w:fldCharType="begin"/>
        </w:r>
        <w:r w:rsidR="000E3E09">
          <w:rPr>
            <w:noProof/>
            <w:webHidden/>
          </w:rPr>
          <w:instrText xml:space="preserve"> PAGEREF _Toc500355123 \h </w:instrText>
        </w:r>
        <w:r w:rsidR="000E3E09">
          <w:rPr>
            <w:noProof/>
            <w:webHidden/>
          </w:rPr>
        </w:r>
        <w:r w:rsidR="000E3E09">
          <w:rPr>
            <w:noProof/>
            <w:webHidden/>
          </w:rPr>
          <w:fldChar w:fldCharType="separate"/>
        </w:r>
        <w:r w:rsidR="00E33F0E">
          <w:rPr>
            <w:noProof/>
            <w:webHidden/>
          </w:rPr>
          <w:t>60</w:t>
        </w:r>
        <w:r w:rsidR="000E3E09">
          <w:rPr>
            <w:noProof/>
            <w:webHidden/>
          </w:rPr>
          <w:fldChar w:fldCharType="end"/>
        </w:r>
      </w:hyperlink>
    </w:p>
    <w:p w:rsidR="000E3E09" w:rsidRDefault="00813EBA" w:rsidP="006200D5">
      <w:pPr>
        <w:pStyle w:val="TableofFigures"/>
        <w:tabs>
          <w:tab w:val="right" w:leader="dot" w:pos="9016"/>
        </w:tabs>
        <w:rPr>
          <w:rFonts w:eastAsiaTheme="minorEastAsia" w:cstheme="minorBidi"/>
          <w:smallCaps w:val="0"/>
          <w:noProof/>
          <w:sz w:val="22"/>
          <w:szCs w:val="22"/>
        </w:rPr>
      </w:pPr>
      <w:hyperlink w:anchor="_Toc500355124" w:history="1">
        <w:r w:rsidR="000E3E09" w:rsidRPr="00B72798">
          <w:rPr>
            <w:rStyle w:val="Hyperlink"/>
            <w:rFonts w:eastAsiaTheme="majorEastAsia"/>
            <w:noProof/>
          </w:rPr>
          <w:t>Figure 42 Overall Distribution of how respondents would compare the water supply for their governorate with other governorates</w:t>
        </w:r>
        <w:r w:rsidR="000E3E09">
          <w:rPr>
            <w:noProof/>
            <w:webHidden/>
          </w:rPr>
          <w:tab/>
        </w:r>
        <w:r w:rsidR="000E3E09">
          <w:rPr>
            <w:noProof/>
            <w:webHidden/>
          </w:rPr>
          <w:fldChar w:fldCharType="begin"/>
        </w:r>
        <w:r w:rsidR="000E3E09">
          <w:rPr>
            <w:noProof/>
            <w:webHidden/>
          </w:rPr>
          <w:instrText xml:space="preserve"> PAGEREF _Toc500355124 \h </w:instrText>
        </w:r>
        <w:r w:rsidR="000E3E09">
          <w:rPr>
            <w:noProof/>
            <w:webHidden/>
          </w:rPr>
        </w:r>
        <w:r w:rsidR="000E3E09">
          <w:rPr>
            <w:noProof/>
            <w:webHidden/>
          </w:rPr>
          <w:fldChar w:fldCharType="separate"/>
        </w:r>
        <w:r w:rsidR="00E33F0E">
          <w:rPr>
            <w:noProof/>
            <w:webHidden/>
          </w:rPr>
          <w:t>61</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25" w:history="1">
        <w:r w:rsidR="000E3E09" w:rsidRPr="00B72798">
          <w:rPr>
            <w:rStyle w:val="Hyperlink"/>
            <w:rFonts w:eastAsiaTheme="majorEastAsia"/>
            <w:noProof/>
          </w:rPr>
          <w:t>Figure 43 Overall Distribution of reasons for considering water supply less than other governorates</w:t>
        </w:r>
        <w:r w:rsidR="000E3E09">
          <w:rPr>
            <w:noProof/>
            <w:webHidden/>
          </w:rPr>
          <w:tab/>
        </w:r>
        <w:r w:rsidR="000E3E09">
          <w:rPr>
            <w:noProof/>
            <w:webHidden/>
          </w:rPr>
          <w:fldChar w:fldCharType="begin"/>
        </w:r>
        <w:r w:rsidR="000E3E09">
          <w:rPr>
            <w:noProof/>
            <w:webHidden/>
          </w:rPr>
          <w:instrText xml:space="preserve"> PAGEREF _Toc500355125 \h </w:instrText>
        </w:r>
        <w:r w:rsidR="000E3E09">
          <w:rPr>
            <w:noProof/>
            <w:webHidden/>
          </w:rPr>
        </w:r>
        <w:r w:rsidR="000E3E09">
          <w:rPr>
            <w:noProof/>
            <w:webHidden/>
          </w:rPr>
          <w:fldChar w:fldCharType="separate"/>
        </w:r>
        <w:r w:rsidR="00E33F0E">
          <w:rPr>
            <w:noProof/>
            <w:webHidden/>
          </w:rPr>
          <w:t>62</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26" w:history="1">
        <w:r w:rsidR="000E3E09" w:rsidRPr="00B72798">
          <w:rPr>
            <w:rStyle w:val="Hyperlink"/>
            <w:rFonts w:eastAsiaTheme="majorEastAsia"/>
            <w:noProof/>
          </w:rPr>
          <w:t xml:space="preserve">Figure 44 Overall sample perception on projects positive effect on </w:t>
        </w:r>
        <w:r w:rsidR="000E3E09" w:rsidRPr="00B72798">
          <w:rPr>
            <w:rStyle w:val="Hyperlink"/>
            <w:rFonts w:eastAsiaTheme="majorEastAsia" w:cstheme="majorBidi"/>
            <w:noProof/>
          </w:rPr>
          <w:t>improving water supply</w:t>
        </w:r>
        <w:r w:rsidR="000E3E09">
          <w:rPr>
            <w:noProof/>
            <w:webHidden/>
          </w:rPr>
          <w:tab/>
        </w:r>
        <w:r w:rsidR="000E3E09">
          <w:rPr>
            <w:noProof/>
            <w:webHidden/>
          </w:rPr>
          <w:fldChar w:fldCharType="begin"/>
        </w:r>
        <w:r w:rsidR="000E3E09">
          <w:rPr>
            <w:noProof/>
            <w:webHidden/>
          </w:rPr>
          <w:instrText xml:space="preserve"> PAGEREF _Toc500355126 \h </w:instrText>
        </w:r>
        <w:r w:rsidR="000E3E09">
          <w:rPr>
            <w:noProof/>
            <w:webHidden/>
          </w:rPr>
        </w:r>
        <w:r w:rsidR="000E3E09">
          <w:rPr>
            <w:noProof/>
            <w:webHidden/>
          </w:rPr>
          <w:fldChar w:fldCharType="separate"/>
        </w:r>
        <w:r w:rsidR="00E33F0E">
          <w:rPr>
            <w:noProof/>
            <w:webHidden/>
          </w:rPr>
          <w:t>65</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27" w:history="1">
        <w:r w:rsidR="000E3E09" w:rsidRPr="00B72798">
          <w:rPr>
            <w:rStyle w:val="Hyperlink"/>
            <w:rFonts w:eastAsiaTheme="majorEastAsia"/>
            <w:noProof/>
          </w:rPr>
          <w:t>Figure 45 Overall distribution of perception on projects positive effect per Governorate</w:t>
        </w:r>
        <w:r w:rsidR="000E3E09">
          <w:rPr>
            <w:noProof/>
            <w:webHidden/>
          </w:rPr>
          <w:tab/>
        </w:r>
        <w:r w:rsidR="000E3E09">
          <w:rPr>
            <w:noProof/>
            <w:webHidden/>
          </w:rPr>
          <w:fldChar w:fldCharType="begin"/>
        </w:r>
        <w:r w:rsidR="000E3E09">
          <w:rPr>
            <w:noProof/>
            <w:webHidden/>
          </w:rPr>
          <w:instrText xml:space="preserve"> PAGEREF _Toc500355127 \h </w:instrText>
        </w:r>
        <w:r w:rsidR="000E3E09">
          <w:rPr>
            <w:noProof/>
            <w:webHidden/>
          </w:rPr>
        </w:r>
        <w:r w:rsidR="000E3E09">
          <w:rPr>
            <w:noProof/>
            <w:webHidden/>
          </w:rPr>
          <w:fldChar w:fldCharType="separate"/>
        </w:r>
        <w:r w:rsidR="00E33F0E">
          <w:rPr>
            <w:noProof/>
            <w:webHidden/>
          </w:rPr>
          <w:t>65</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28" w:history="1">
        <w:r w:rsidR="000E3E09" w:rsidRPr="00B72798">
          <w:rPr>
            <w:rStyle w:val="Hyperlink"/>
            <w:rFonts w:eastAsiaTheme="majorEastAsia"/>
            <w:noProof/>
          </w:rPr>
          <w:t>Figure 46 Perception Distribution towards Government Actions to Improve Water Supply</w:t>
        </w:r>
        <w:r w:rsidR="000E3E09">
          <w:rPr>
            <w:noProof/>
            <w:webHidden/>
          </w:rPr>
          <w:tab/>
        </w:r>
        <w:r w:rsidR="000E3E09">
          <w:rPr>
            <w:noProof/>
            <w:webHidden/>
          </w:rPr>
          <w:fldChar w:fldCharType="begin"/>
        </w:r>
        <w:r w:rsidR="000E3E09">
          <w:rPr>
            <w:noProof/>
            <w:webHidden/>
          </w:rPr>
          <w:instrText xml:space="preserve"> PAGEREF _Toc500355128 \h </w:instrText>
        </w:r>
        <w:r w:rsidR="000E3E09">
          <w:rPr>
            <w:noProof/>
            <w:webHidden/>
          </w:rPr>
        </w:r>
        <w:r w:rsidR="000E3E09">
          <w:rPr>
            <w:noProof/>
            <w:webHidden/>
          </w:rPr>
          <w:fldChar w:fldCharType="separate"/>
        </w:r>
        <w:r w:rsidR="00E33F0E">
          <w:rPr>
            <w:noProof/>
            <w:webHidden/>
          </w:rPr>
          <w:t>67</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29" w:history="1">
        <w:r w:rsidR="000E3E09" w:rsidRPr="00B72798">
          <w:rPr>
            <w:rStyle w:val="Hyperlink"/>
            <w:rFonts w:eastAsiaTheme="majorEastAsia"/>
            <w:noProof/>
          </w:rPr>
          <w:t>Figure 47 Perception Distribution towards Illegal Practices of Water Use</w:t>
        </w:r>
        <w:r w:rsidR="000E3E09">
          <w:rPr>
            <w:noProof/>
            <w:webHidden/>
          </w:rPr>
          <w:tab/>
        </w:r>
        <w:r w:rsidR="000E3E09">
          <w:rPr>
            <w:noProof/>
            <w:webHidden/>
          </w:rPr>
          <w:fldChar w:fldCharType="begin"/>
        </w:r>
        <w:r w:rsidR="000E3E09">
          <w:rPr>
            <w:noProof/>
            <w:webHidden/>
          </w:rPr>
          <w:instrText xml:space="preserve"> PAGEREF _Toc500355129 \h </w:instrText>
        </w:r>
        <w:r w:rsidR="000E3E09">
          <w:rPr>
            <w:noProof/>
            <w:webHidden/>
          </w:rPr>
        </w:r>
        <w:r w:rsidR="000E3E09">
          <w:rPr>
            <w:noProof/>
            <w:webHidden/>
          </w:rPr>
          <w:fldChar w:fldCharType="separate"/>
        </w:r>
        <w:r w:rsidR="00E33F0E">
          <w:rPr>
            <w:noProof/>
            <w:webHidden/>
          </w:rPr>
          <w:t>71</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30" w:history="1">
        <w:r w:rsidR="000E3E09" w:rsidRPr="00B72798">
          <w:rPr>
            <w:rStyle w:val="Hyperlink"/>
            <w:rFonts w:eastAsiaTheme="majorEastAsia"/>
            <w:noProof/>
          </w:rPr>
          <w:t>Figure 48 Overall sample knowledge of penalties for illegal water usage</w:t>
        </w:r>
        <w:r w:rsidR="000E3E09">
          <w:rPr>
            <w:noProof/>
            <w:webHidden/>
          </w:rPr>
          <w:tab/>
        </w:r>
        <w:r w:rsidR="000E3E09">
          <w:rPr>
            <w:noProof/>
            <w:webHidden/>
          </w:rPr>
          <w:fldChar w:fldCharType="begin"/>
        </w:r>
        <w:r w:rsidR="000E3E09">
          <w:rPr>
            <w:noProof/>
            <w:webHidden/>
          </w:rPr>
          <w:instrText xml:space="preserve"> PAGEREF _Toc500355130 \h </w:instrText>
        </w:r>
        <w:r w:rsidR="000E3E09">
          <w:rPr>
            <w:noProof/>
            <w:webHidden/>
          </w:rPr>
        </w:r>
        <w:r w:rsidR="000E3E09">
          <w:rPr>
            <w:noProof/>
            <w:webHidden/>
          </w:rPr>
          <w:fldChar w:fldCharType="separate"/>
        </w:r>
        <w:r w:rsidR="00E33F0E">
          <w:rPr>
            <w:noProof/>
            <w:webHidden/>
          </w:rPr>
          <w:t>73</w:t>
        </w:r>
        <w:r w:rsidR="000E3E09">
          <w:rPr>
            <w:noProof/>
            <w:webHidden/>
          </w:rPr>
          <w:fldChar w:fldCharType="end"/>
        </w:r>
      </w:hyperlink>
    </w:p>
    <w:p w:rsidR="000E3E09" w:rsidRDefault="00813EBA" w:rsidP="006200D5">
      <w:pPr>
        <w:pStyle w:val="TableofFigures"/>
        <w:tabs>
          <w:tab w:val="right" w:leader="dot" w:pos="9016"/>
        </w:tabs>
        <w:rPr>
          <w:rFonts w:eastAsiaTheme="minorEastAsia" w:cstheme="minorBidi"/>
          <w:smallCaps w:val="0"/>
          <w:noProof/>
          <w:sz w:val="22"/>
          <w:szCs w:val="22"/>
        </w:rPr>
      </w:pPr>
      <w:hyperlink w:anchor="_Toc500355131" w:history="1">
        <w:r w:rsidR="000E3E09" w:rsidRPr="00B72798">
          <w:rPr>
            <w:rStyle w:val="Hyperlink"/>
            <w:rFonts w:eastAsiaTheme="majorEastAsia"/>
            <w:noProof/>
          </w:rPr>
          <w:t>Figure 49 distribution of respondents knowledge of amount of money/fees subjected as penalty for illegal use</w:t>
        </w:r>
        <w:r w:rsidR="000E3E09">
          <w:rPr>
            <w:noProof/>
            <w:webHidden/>
          </w:rPr>
          <w:tab/>
        </w:r>
        <w:r w:rsidR="000E3E09">
          <w:rPr>
            <w:noProof/>
            <w:webHidden/>
          </w:rPr>
          <w:fldChar w:fldCharType="begin"/>
        </w:r>
        <w:r w:rsidR="000E3E09">
          <w:rPr>
            <w:noProof/>
            <w:webHidden/>
          </w:rPr>
          <w:instrText xml:space="preserve"> PAGEREF _Toc500355131 \h </w:instrText>
        </w:r>
        <w:r w:rsidR="000E3E09">
          <w:rPr>
            <w:noProof/>
            <w:webHidden/>
          </w:rPr>
        </w:r>
        <w:r w:rsidR="000E3E09">
          <w:rPr>
            <w:noProof/>
            <w:webHidden/>
          </w:rPr>
          <w:fldChar w:fldCharType="separate"/>
        </w:r>
        <w:r w:rsidR="00E33F0E">
          <w:rPr>
            <w:noProof/>
            <w:webHidden/>
          </w:rPr>
          <w:t>74</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32" w:history="1">
        <w:r w:rsidR="000E3E09" w:rsidRPr="00B72798">
          <w:rPr>
            <w:rStyle w:val="Hyperlink"/>
            <w:rFonts w:eastAsiaTheme="majorEastAsia"/>
            <w:noProof/>
          </w:rPr>
          <w:t>Figure 50 Overall sample perception of</w:t>
        </w:r>
        <w:r w:rsidR="000E3E09" w:rsidRPr="00B72798">
          <w:rPr>
            <w:rStyle w:val="Hyperlink"/>
            <w:rFonts w:eastAsiaTheme="majorEastAsia" w:cstheme="majorBidi"/>
            <w:noProof/>
          </w:rPr>
          <w:t xml:space="preserve"> penalties incurred for not paying water bill</w:t>
        </w:r>
        <w:r w:rsidR="000E3E09">
          <w:rPr>
            <w:noProof/>
            <w:webHidden/>
          </w:rPr>
          <w:tab/>
        </w:r>
        <w:r w:rsidR="000E3E09">
          <w:rPr>
            <w:noProof/>
            <w:webHidden/>
          </w:rPr>
          <w:fldChar w:fldCharType="begin"/>
        </w:r>
        <w:r w:rsidR="000E3E09">
          <w:rPr>
            <w:noProof/>
            <w:webHidden/>
          </w:rPr>
          <w:instrText xml:space="preserve"> PAGEREF _Toc500355132 \h </w:instrText>
        </w:r>
        <w:r w:rsidR="000E3E09">
          <w:rPr>
            <w:noProof/>
            <w:webHidden/>
          </w:rPr>
        </w:r>
        <w:r w:rsidR="000E3E09">
          <w:rPr>
            <w:noProof/>
            <w:webHidden/>
          </w:rPr>
          <w:fldChar w:fldCharType="separate"/>
        </w:r>
        <w:r w:rsidR="00E33F0E">
          <w:rPr>
            <w:noProof/>
            <w:webHidden/>
          </w:rPr>
          <w:t>76</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33" w:history="1">
        <w:r w:rsidR="000E3E09" w:rsidRPr="00B72798">
          <w:rPr>
            <w:rStyle w:val="Hyperlink"/>
            <w:rFonts w:eastAsiaTheme="majorEastAsia"/>
            <w:noProof/>
          </w:rPr>
          <w:t>Figure 51 Overall Distribution of respondents who pay their water bill regularly</w:t>
        </w:r>
        <w:r w:rsidR="000E3E09">
          <w:rPr>
            <w:noProof/>
            <w:webHidden/>
          </w:rPr>
          <w:tab/>
        </w:r>
        <w:r w:rsidR="000E3E09">
          <w:rPr>
            <w:noProof/>
            <w:webHidden/>
          </w:rPr>
          <w:fldChar w:fldCharType="begin"/>
        </w:r>
        <w:r w:rsidR="000E3E09">
          <w:rPr>
            <w:noProof/>
            <w:webHidden/>
          </w:rPr>
          <w:instrText xml:space="preserve"> PAGEREF _Toc500355133 \h </w:instrText>
        </w:r>
        <w:r w:rsidR="000E3E09">
          <w:rPr>
            <w:noProof/>
            <w:webHidden/>
          </w:rPr>
        </w:r>
        <w:r w:rsidR="000E3E09">
          <w:rPr>
            <w:noProof/>
            <w:webHidden/>
          </w:rPr>
          <w:fldChar w:fldCharType="separate"/>
        </w:r>
        <w:r w:rsidR="00E33F0E">
          <w:rPr>
            <w:noProof/>
            <w:webHidden/>
          </w:rPr>
          <w:t>76</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34" w:history="1">
        <w:r w:rsidR="000E3E09" w:rsidRPr="00B72798">
          <w:rPr>
            <w:rStyle w:val="Hyperlink"/>
            <w:rFonts w:eastAsiaTheme="majorEastAsia"/>
            <w:noProof/>
          </w:rPr>
          <w:t>Figure 52 Overall sample distribution of where or how respondents usually pay their water bill</w:t>
        </w:r>
        <w:r w:rsidR="000E3E09">
          <w:rPr>
            <w:noProof/>
            <w:webHidden/>
          </w:rPr>
          <w:tab/>
        </w:r>
        <w:r w:rsidR="000E3E09">
          <w:rPr>
            <w:noProof/>
            <w:webHidden/>
          </w:rPr>
          <w:fldChar w:fldCharType="begin"/>
        </w:r>
        <w:r w:rsidR="000E3E09">
          <w:rPr>
            <w:noProof/>
            <w:webHidden/>
          </w:rPr>
          <w:instrText xml:space="preserve"> PAGEREF _Toc500355134 \h </w:instrText>
        </w:r>
        <w:r w:rsidR="000E3E09">
          <w:rPr>
            <w:noProof/>
            <w:webHidden/>
          </w:rPr>
        </w:r>
        <w:r w:rsidR="000E3E09">
          <w:rPr>
            <w:noProof/>
            <w:webHidden/>
          </w:rPr>
          <w:fldChar w:fldCharType="separate"/>
        </w:r>
        <w:r w:rsidR="00E33F0E">
          <w:rPr>
            <w:noProof/>
            <w:webHidden/>
          </w:rPr>
          <w:t>77</w:t>
        </w:r>
        <w:r w:rsidR="000E3E09">
          <w:rPr>
            <w:noProof/>
            <w:webHidden/>
          </w:rPr>
          <w:fldChar w:fldCharType="end"/>
        </w:r>
      </w:hyperlink>
    </w:p>
    <w:p w:rsidR="000E3E09" w:rsidRDefault="00813EBA" w:rsidP="00281541">
      <w:pPr>
        <w:pStyle w:val="TableofFigures"/>
        <w:tabs>
          <w:tab w:val="right" w:leader="dot" w:pos="9016"/>
        </w:tabs>
        <w:rPr>
          <w:rFonts w:eastAsiaTheme="minorEastAsia" w:cstheme="minorBidi"/>
          <w:smallCaps w:val="0"/>
          <w:noProof/>
          <w:sz w:val="22"/>
          <w:szCs w:val="22"/>
        </w:rPr>
      </w:pPr>
      <w:hyperlink w:anchor="_Toc500355135" w:history="1">
        <w:r w:rsidR="000E3E09" w:rsidRPr="00B72798">
          <w:rPr>
            <w:rStyle w:val="Hyperlink"/>
            <w:rFonts w:eastAsiaTheme="majorEastAsia"/>
            <w:noProof/>
          </w:rPr>
          <w:t>Figure 53 distribution of respondents who would report any water stealing incid</w:t>
        </w:r>
        <w:r w:rsidR="00281541">
          <w:rPr>
            <w:rStyle w:val="Hyperlink"/>
            <w:rFonts w:eastAsiaTheme="majorEastAsia"/>
            <w:noProof/>
          </w:rPr>
          <w:t xml:space="preserve">ents or illegal usage of water </w:t>
        </w:r>
        <w:r w:rsidR="000E3E09">
          <w:rPr>
            <w:noProof/>
            <w:webHidden/>
          </w:rPr>
          <w:tab/>
        </w:r>
        <w:r w:rsidR="000E3E09">
          <w:rPr>
            <w:noProof/>
            <w:webHidden/>
          </w:rPr>
          <w:fldChar w:fldCharType="begin"/>
        </w:r>
        <w:r w:rsidR="000E3E09">
          <w:rPr>
            <w:noProof/>
            <w:webHidden/>
          </w:rPr>
          <w:instrText xml:space="preserve"> PAGEREF _Toc500355135 \h </w:instrText>
        </w:r>
        <w:r w:rsidR="000E3E09">
          <w:rPr>
            <w:noProof/>
            <w:webHidden/>
          </w:rPr>
        </w:r>
        <w:r w:rsidR="000E3E09">
          <w:rPr>
            <w:noProof/>
            <w:webHidden/>
          </w:rPr>
          <w:fldChar w:fldCharType="separate"/>
        </w:r>
        <w:r w:rsidR="00E33F0E">
          <w:rPr>
            <w:noProof/>
            <w:webHidden/>
          </w:rPr>
          <w:t>81</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36" w:history="1">
        <w:r w:rsidR="000E3E09" w:rsidRPr="00B72798">
          <w:rPr>
            <w:rStyle w:val="Hyperlink"/>
            <w:rFonts w:eastAsiaTheme="majorEastAsia"/>
            <w:noProof/>
          </w:rPr>
          <w:t>Figure 54 Overall respondents level of trust in water meter</w:t>
        </w:r>
        <w:r w:rsidR="000E3E09">
          <w:rPr>
            <w:noProof/>
            <w:webHidden/>
          </w:rPr>
          <w:tab/>
        </w:r>
        <w:r w:rsidR="000E3E09">
          <w:rPr>
            <w:noProof/>
            <w:webHidden/>
          </w:rPr>
          <w:fldChar w:fldCharType="begin"/>
        </w:r>
        <w:r w:rsidR="000E3E09">
          <w:rPr>
            <w:noProof/>
            <w:webHidden/>
          </w:rPr>
          <w:instrText xml:space="preserve"> PAGEREF _Toc500355136 \h </w:instrText>
        </w:r>
        <w:r w:rsidR="000E3E09">
          <w:rPr>
            <w:noProof/>
            <w:webHidden/>
          </w:rPr>
        </w:r>
        <w:r w:rsidR="000E3E09">
          <w:rPr>
            <w:noProof/>
            <w:webHidden/>
          </w:rPr>
          <w:fldChar w:fldCharType="separate"/>
        </w:r>
        <w:r w:rsidR="00E33F0E">
          <w:rPr>
            <w:noProof/>
            <w:webHidden/>
          </w:rPr>
          <w:t>82</w:t>
        </w:r>
        <w:r w:rsidR="000E3E09">
          <w:rPr>
            <w:noProof/>
            <w:webHidden/>
          </w:rPr>
          <w:fldChar w:fldCharType="end"/>
        </w:r>
      </w:hyperlink>
    </w:p>
    <w:p w:rsidR="000E3E09" w:rsidRDefault="00813EBA" w:rsidP="00966B74">
      <w:pPr>
        <w:pStyle w:val="TableofFigures"/>
        <w:tabs>
          <w:tab w:val="right" w:leader="dot" w:pos="9016"/>
        </w:tabs>
        <w:rPr>
          <w:rFonts w:eastAsiaTheme="minorEastAsia" w:cstheme="minorBidi"/>
          <w:smallCaps w:val="0"/>
          <w:noProof/>
          <w:sz w:val="22"/>
          <w:szCs w:val="22"/>
        </w:rPr>
      </w:pPr>
      <w:hyperlink w:anchor="_Toc500355137" w:history="1">
        <w:r w:rsidR="000E3E09" w:rsidRPr="00B72798">
          <w:rPr>
            <w:rStyle w:val="Hyperlink"/>
            <w:rFonts w:eastAsiaTheme="majorEastAsia"/>
            <w:noProof/>
          </w:rPr>
          <w:t>Figure 55 Perceptions towards meter reading improvement if changed to an electronic type</w:t>
        </w:r>
        <w:r w:rsidR="000E3E09">
          <w:rPr>
            <w:noProof/>
            <w:webHidden/>
          </w:rPr>
          <w:tab/>
        </w:r>
        <w:r w:rsidR="000E3E09">
          <w:rPr>
            <w:noProof/>
            <w:webHidden/>
          </w:rPr>
          <w:fldChar w:fldCharType="begin"/>
        </w:r>
        <w:r w:rsidR="000E3E09">
          <w:rPr>
            <w:noProof/>
            <w:webHidden/>
          </w:rPr>
          <w:instrText xml:space="preserve"> PAGEREF _Toc500355137 \h </w:instrText>
        </w:r>
        <w:r w:rsidR="000E3E09">
          <w:rPr>
            <w:noProof/>
            <w:webHidden/>
          </w:rPr>
        </w:r>
        <w:r w:rsidR="000E3E09">
          <w:rPr>
            <w:noProof/>
            <w:webHidden/>
          </w:rPr>
          <w:fldChar w:fldCharType="separate"/>
        </w:r>
        <w:r w:rsidR="00E33F0E">
          <w:rPr>
            <w:noProof/>
            <w:webHidden/>
          </w:rPr>
          <w:t>83</w:t>
        </w:r>
        <w:r w:rsidR="000E3E09">
          <w:rPr>
            <w:noProof/>
            <w:webHidden/>
          </w:rPr>
          <w:fldChar w:fldCharType="end"/>
        </w:r>
      </w:hyperlink>
    </w:p>
    <w:p w:rsidR="000E3E09" w:rsidRDefault="00813EBA" w:rsidP="00966B74">
      <w:pPr>
        <w:pStyle w:val="TableofFigures"/>
        <w:tabs>
          <w:tab w:val="right" w:leader="dot" w:pos="9016"/>
        </w:tabs>
        <w:rPr>
          <w:rFonts w:eastAsiaTheme="minorEastAsia" w:cstheme="minorBidi"/>
          <w:smallCaps w:val="0"/>
          <w:noProof/>
          <w:sz w:val="22"/>
          <w:szCs w:val="22"/>
        </w:rPr>
      </w:pPr>
      <w:hyperlink w:anchor="_Toc500355138" w:history="1">
        <w:r w:rsidR="000E3E09" w:rsidRPr="00B72798">
          <w:rPr>
            <w:rStyle w:val="Hyperlink"/>
            <w:rFonts w:eastAsiaTheme="majorEastAsia"/>
            <w:noProof/>
          </w:rPr>
          <w:t>Figure 56 Perceptions towards meter life span improvement if changed to an electronic type</w:t>
        </w:r>
        <w:r w:rsidR="000E3E09">
          <w:rPr>
            <w:noProof/>
            <w:webHidden/>
          </w:rPr>
          <w:tab/>
        </w:r>
        <w:r w:rsidR="000E3E09">
          <w:rPr>
            <w:noProof/>
            <w:webHidden/>
          </w:rPr>
          <w:fldChar w:fldCharType="begin"/>
        </w:r>
        <w:r w:rsidR="000E3E09">
          <w:rPr>
            <w:noProof/>
            <w:webHidden/>
          </w:rPr>
          <w:instrText xml:space="preserve"> PAGEREF _Toc500355138 \h </w:instrText>
        </w:r>
        <w:r w:rsidR="000E3E09">
          <w:rPr>
            <w:noProof/>
            <w:webHidden/>
          </w:rPr>
        </w:r>
        <w:r w:rsidR="000E3E09">
          <w:rPr>
            <w:noProof/>
            <w:webHidden/>
          </w:rPr>
          <w:fldChar w:fldCharType="separate"/>
        </w:r>
        <w:r w:rsidR="00E33F0E">
          <w:rPr>
            <w:noProof/>
            <w:webHidden/>
          </w:rPr>
          <w:t>84</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39" w:history="1">
        <w:r w:rsidR="000E3E09" w:rsidRPr="00B72798">
          <w:rPr>
            <w:rStyle w:val="Hyperlink"/>
            <w:rFonts w:eastAsiaTheme="majorEastAsia"/>
            <w:noProof/>
          </w:rPr>
          <w:t>Figure 57 Overall sample distribution of respondents who would be willing to download mobile application on their mobile and use it to report about such incidents</w:t>
        </w:r>
        <w:r w:rsidR="000E3E09">
          <w:rPr>
            <w:noProof/>
            <w:webHidden/>
          </w:rPr>
          <w:tab/>
        </w:r>
        <w:r w:rsidR="000E3E09">
          <w:rPr>
            <w:noProof/>
            <w:webHidden/>
          </w:rPr>
          <w:fldChar w:fldCharType="begin"/>
        </w:r>
        <w:r w:rsidR="000E3E09">
          <w:rPr>
            <w:noProof/>
            <w:webHidden/>
          </w:rPr>
          <w:instrText xml:space="preserve"> PAGEREF _Toc500355139 \h </w:instrText>
        </w:r>
        <w:r w:rsidR="000E3E09">
          <w:rPr>
            <w:noProof/>
            <w:webHidden/>
          </w:rPr>
        </w:r>
        <w:r w:rsidR="000E3E09">
          <w:rPr>
            <w:noProof/>
            <w:webHidden/>
          </w:rPr>
          <w:fldChar w:fldCharType="separate"/>
        </w:r>
        <w:r w:rsidR="00E33F0E">
          <w:rPr>
            <w:noProof/>
            <w:webHidden/>
          </w:rPr>
          <w:t>85</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40" w:history="1">
        <w:r w:rsidR="000E3E09" w:rsidRPr="00B72798">
          <w:rPr>
            <w:rStyle w:val="Hyperlink"/>
            <w:rFonts w:eastAsiaTheme="majorEastAsia"/>
            <w:noProof/>
          </w:rPr>
          <w:t>Figure 58 Sample Distribution in awareness of female plumbers</w:t>
        </w:r>
        <w:r w:rsidR="000E3E09">
          <w:rPr>
            <w:noProof/>
            <w:webHidden/>
          </w:rPr>
          <w:tab/>
        </w:r>
        <w:r w:rsidR="000E3E09">
          <w:rPr>
            <w:noProof/>
            <w:webHidden/>
          </w:rPr>
          <w:fldChar w:fldCharType="begin"/>
        </w:r>
        <w:r w:rsidR="000E3E09">
          <w:rPr>
            <w:noProof/>
            <w:webHidden/>
          </w:rPr>
          <w:instrText xml:space="preserve"> PAGEREF _Toc500355140 \h </w:instrText>
        </w:r>
        <w:r w:rsidR="000E3E09">
          <w:rPr>
            <w:noProof/>
            <w:webHidden/>
          </w:rPr>
        </w:r>
        <w:r w:rsidR="000E3E09">
          <w:rPr>
            <w:noProof/>
            <w:webHidden/>
          </w:rPr>
          <w:fldChar w:fldCharType="separate"/>
        </w:r>
        <w:r w:rsidR="00E33F0E">
          <w:rPr>
            <w:noProof/>
            <w:webHidden/>
          </w:rPr>
          <w:t>86</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41" w:history="1">
        <w:r w:rsidR="000E3E09" w:rsidRPr="00B72798">
          <w:rPr>
            <w:rStyle w:val="Hyperlink"/>
            <w:rFonts w:eastAsiaTheme="majorEastAsia"/>
            <w:noProof/>
          </w:rPr>
          <w:t>Figure 59 Overall Sample Distribution of respondents experience of dealing with a female plumber</w:t>
        </w:r>
        <w:r w:rsidR="000E3E09">
          <w:rPr>
            <w:noProof/>
            <w:webHidden/>
          </w:rPr>
          <w:tab/>
        </w:r>
        <w:r w:rsidR="000E3E09">
          <w:rPr>
            <w:noProof/>
            <w:webHidden/>
          </w:rPr>
          <w:fldChar w:fldCharType="begin"/>
        </w:r>
        <w:r w:rsidR="000E3E09">
          <w:rPr>
            <w:noProof/>
            <w:webHidden/>
          </w:rPr>
          <w:instrText xml:space="preserve"> PAGEREF _Toc500355141 \h </w:instrText>
        </w:r>
        <w:r w:rsidR="000E3E09">
          <w:rPr>
            <w:noProof/>
            <w:webHidden/>
          </w:rPr>
        </w:r>
        <w:r w:rsidR="000E3E09">
          <w:rPr>
            <w:noProof/>
            <w:webHidden/>
          </w:rPr>
          <w:fldChar w:fldCharType="separate"/>
        </w:r>
        <w:r w:rsidR="00E33F0E">
          <w:rPr>
            <w:noProof/>
            <w:webHidden/>
          </w:rPr>
          <w:t>86</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42" w:history="1">
        <w:r w:rsidR="000E3E09" w:rsidRPr="00B72798">
          <w:rPr>
            <w:rStyle w:val="Hyperlink"/>
            <w:rFonts w:eastAsiaTheme="majorEastAsia"/>
            <w:noProof/>
          </w:rPr>
          <w:t xml:space="preserve">Figure 60 Distribution of respondents who are willing to call a female plumber </w:t>
        </w:r>
        <w:r w:rsidR="000E3E09" w:rsidRPr="00B72798">
          <w:rPr>
            <w:rStyle w:val="Hyperlink"/>
            <w:rFonts w:eastAsiaTheme="majorEastAsia" w:cstheme="majorBidi"/>
            <w:noProof/>
          </w:rPr>
          <w:t>to repair a plumbing problem at their house</w:t>
        </w:r>
        <w:r w:rsidR="000E3E09" w:rsidRPr="00B72798">
          <w:rPr>
            <w:rStyle w:val="Hyperlink"/>
            <w:rFonts w:eastAsiaTheme="majorEastAsia"/>
            <w:noProof/>
          </w:rPr>
          <w:t xml:space="preserve"> per Overall Sample and Governorate</w:t>
        </w:r>
        <w:r w:rsidR="000E3E09">
          <w:rPr>
            <w:noProof/>
            <w:webHidden/>
          </w:rPr>
          <w:tab/>
        </w:r>
        <w:r w:rsidR="000E3E09">
          <w:rPr>
            <w:noProof/>
            <w:webHidden/>
          </w:rPr>
          <w:fldChar w:fldCharType="begin"/>
        </w:r>
        <w:r w:rsidR="000E3E09">
          <w:rPr>
            <w:noProof/>
            <w:webHidden/>
          </w:rPr>
          <w:instrText xml:space="preserve"> PAGEREF _Toc500355142 \h </w:instrText>
        </w:r>
        <w:r w:rsidR="000E3E09">
          <w:rPr>
            <w:noProof/>
            <w:webHidden/>
          </w:rPr>
        </w:r>
        <w:r w:rsidR="000E3E09">
          <w:rPr>
            <w:noProof/>
            <w:webHidden/>
          </w:rPr>
          <w:fldChar w:fldCharType="separate"/>
        </w:r>
        <w:r w:rsidR="00E33F0E">
          <w:rPr>
            <w:noProof/>
            <w:webHidden/>
          </w:rPr>
          <w:t>87</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43" w:history="1">
        <w:r w:rsidR="000E3E09" w:rsidRPr="00B72798">
          <w:rPr>
            <w:rStyle w:val="Hyperlink"/>
            <w:rFonts w:eastAsiaTheme="majorEastAsia"/>
            <w:noProof/>
          </w:rPr>
          <w:t>Figure 61 Distribution of total survey respondents who have heard of the 3oun mobile application:</w:t>
        </w:r>
        <w:r w:rsidR="000E3E09">
          <w:rPr>
            <w:noProof/>
            <w:webHidden/>
          </w:rPr>
          <w:tab/>
        </w:r>
        <w:r w:rsidR="000E3E09">
          <w:rPr>
            <w:noProof/>
            <w:webHidden/>
          </w:rPr>
          <w:fldChar w:fldCharType="begin"/>
        </w:r>
        <w:r w:rsidR="000E3E09">
          <w:rPr>
            <w:noProof/>
            <w:webHidden/>
          </w:rPr>
          <w:instrText xml:space="preserve"> PAGEREF _Toc500355143 \h </w:instrText>
        </w:r>
        <w:r w:rsidR="000E3E09">
          <w:rPr>
            <w:noProof/>
            <w:webHidden/>
          </w:rPr>
        </w:r>
        <w:r w:rsidR="000E3E09">
          <w:rPr>
            <w:noProof/>
            <w:webHidden/>
          </w:rPr>
          <w:fldChar w:fldCharType="separate"/>
        </w:r>
        <w:r w:rsidR="00E33F0E">
          <w:rPr>
            <w:noProof/>
            <w:webHidden/>
          </w:rPr>
          <w:t>88</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44" w:history="1">
        <w:r w:rsidR="000E3E09" w:rsidRPr="00B72798">
          <w:rPr>
            <w:rStyle w:val="Hyperlink"/>
            <w:rFonts w:eastAsiaTheme="majorEastAsia"/>
            <w:noProof/>
          </w:rPr>
          <w:t>Figure 62 Distribution of Reasons for not Using Application (3oun)</w:t>
        </w:r>
        <w:r w:rsidR="000E3E09">
          <w:rPr>
            <w:noProof/>
            <w:webHidden/>
          </w:rPr>
          <w:tab/>
        </w:r>
        <w:r w:rsidR="000E3E09">
          <w:rPr>
            <w:noProof/>
            <w:webHidden/>
          </w:rPr>
          <w:fldChar w:fldCharType="begin"/>
        </w:r>
        <w:r w:rsidR="000E3E09">
          <w:rPr>
            <w:noProof/>
            <w:webHidden/>
          </w:rPr>
          <w:instrText xml:space="preserve"> PAGEREF _Toc500355144 \h </w:instrText>
        </w:r>
        <w:r w:rsidR="000E3E09">
          <w:rPr>
            <w:noProof/>
            <w:webHidden/>
          </w:rPr>
        </w:r>
        <w:r w:rsidR="000E3E09">
          <w:rPr>
            <w:noProof/>
            <w:webHidden/>
          </w:rPr>
          <w:fldChar w:fldCharType="separate"/>
        </w:r>
        <w:r w:rsidR="00E33F0E">
          <w:rPr>
            <w:noProof/>
            <w:webHidden/>
          </w:rPr>
          <w:t>90</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45" w:history="1">
        <w:r w:rsidR="000E3E09" w:rsidRPr="00B72798">
          <w:rPr>
            <w:rStyle w:val="Hyperlink"/>
            <w:rFonts w:eastAsiaTheme="majorEastAsia"/>
            <w:noProof/>
          </w:rPr>
          <w:t>Figure 63 Distribution of Trusted Sources to get Water Related Information</w:t>
        </w:r>
        <w:r w:rsidR="000E3E09">
          <w:rPr>
            <w:noProof/>
            <w:webHidden/>
          </w:rPr>
          <w:tab/>
        </w:r>
        <w:r w:rsidR="000E3E09">
          <w:rPr>
            <w:noProof/>
            <w:webHidden/>
          </w:rPr>
          <w:fldChar w:fldCharType="begin"/>
        </w:r>
        <w:r w:rsidR="000E3E09">
          <w:rPr>
            <w:noProof/>
            <w:webHidden/>
          </w:rPr>
          <w:instrText xml:space="preserve"> PAGEREF _Toc500355145 \h </w:instrText>
        </w:r>
        <w:r w:rsidR="000E3E09">
          <w:rPr>
            <w:noProof/>
            <w:webHidden/>
          </w:rPr>
        </w:r>
        <w:r w:rsidR="000E3E09">
          <w:rPr>
            <w:noProof/>
            <w:webHidden/>
          </w:rPr>
          <w:fldChar w:fldCharType="separate"/>
        </w:r>
        <w:r w:rsidR="00E33F0E">
          <w:rPr>
            <w:noProof/>
            <w:webHidden/>
          </w:rPr>
          <w:t>91</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46" w:history="1">
        <w:r w:rsidR="000E3E09" w:rsidRPr="00B72798">
          <w:rPr>
            <w:rStyle w:val="Hyperlink"/>
            <w:rFonts w:eastAsiaTheme="majorEastAsia"/>
            <w:noProof/>
          </w:rPr>
          <w:t>Figure 64 Distribution of Followed Media Sources to get Water Related News and Information</w:t>
        </w:r>
        <w:r w:rsidR="000E3E09">
          <w:rPr>
            <w:noProof/>
            <w:webHidden/>
          </w:rPr>
          <w:tab/>
        </w:r>
        <w:r w:rsidR="000E3E09">
          <w:rPr>
            <w:noProof/>
            <w:webHidden/>
          </w:rPr>
          <w:fldChar w:fldCharType="begin"/>
        </w:r>
        <w:r w:rsidR="000E3E09">
          <w:rPr>
            <w:noProof/>
            <w:webHidden/>
          </w:rPr>
          <w:instrText xml:space="preserve"> PAGEREF _Toc500355146 \h </w:instrText>
        </w:r>
        <w:r w:rsidR="000E3E09">
          <w:rPr>
            <w:noProof/>
            <w:webHidden/>
          </w:rPr>
        </w:r>
        <w:r w:rsidR="000E3E09">
          <w:rPr>
            <w:noProof/>
            <w:webHidden/>
          </w:rPr>
          <w:fldChar w:fldCharType="separate"/>
        </w:r>
        <w:r w:rsidR="00E33F0E">
          <w:rPr>
            <w:noProof/>
            <w:webHidden/>
          </w:rPr>
          <w:t>92</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47" w:history="1">
        <w:r w:rsidR="000E3E09" w:rsidRPr="00B72798">
          <w:rPr>
            <w:rStyle w:val="Hyperlink"/>
            <w:rFonts w:eastAsiaTheme="majorEastAsia"/>
            <w:noProof/>
          </w:rPr>
          <w:t>Figure 65 Access Level of Main Authorities Websites and Social Media Pages</w:t>
        </w:r>
        <w:r w:rsidR="000E3E09">
          <w:rPr>
            <w:noProof/>
            <w:webHidden/>
          </w:rPr>
          <w:tab/>
        </w:r>
        <w:r w:rsidR="000E3E09">
          <w:rPr>
            <w:noProof/>
            <w:webHidden/>
          </w:rPr>
          <w:fldChar w:fldCharType="begin"/>
        </w:r>
        <w:r w:rsidR="000E3E09">
          <w:rPr>
            <w:noProof/>
            <w:webHidden/>
          </w:rPr>
          <w:instrText xml:space="preserve"> PAGEREF _Toc500355147 \h </w:instrText>
        </w:r>
        <w:r w:rsidR="000E3E09">
          <w:rPr>
            <w:noProof/>
            <w:webHidden/>
          </w:rPr>
        </w:r>
        <w:r w:rsidR="000E3E09">
          <w:rPr>
            <w:noProof/>
            <w:webHidden/>
          </w:rPr>
          <w:fldChar w:fldCharType="separate"/>
        </w:r>
        <w:r w:rsidR="00E33F0E">
          <w:rPr>
            <w:noProof/>
            <w:webHidden/>
          </w:rPr>
          <w:t>93</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48" w:history="1">
        <w:r w:rsidR="000E3E09" w:rsidRPr="00B72798">
          <w:rPr>
            <w:rStyle w:val="Hyperlink"/>
            <w:rFonts w:eastAsiaTheme="majorEastAsia"/>
            <w:noProof/>
          </w:rPr>
          <w:t>Figure 66 Respondents Recalled initiatives/activates</w:t>
        </w:r>
        <w:r w:rsidR="000E3E09">
          <w:rPr>
            <w:noProof/>
            <w:webHidden/>
          </w:rPr>
          <w:tab/>
        </w:r>
        <w:r w:rsidR="000E3E09">
          <w:rPr>
            <w:noProof/>
            <w:webHidden/>
          </w:rPr>
          <w:fldChar w:fldCharType="begin"/>
        </w:r>
        <w:r w:rsidR="000E3E09">
          <w:rPr>
            <w:noProof/>
            <w:webHidden/>
          </w:rPr>
          <w:instrText xml:space="preserve"> PAGEREF _Toc500355148 \h </w:instrText>
        </w:r>
        <w:r w:rsidR="000E3E09">
          <w:rPr>
            <w:noProof/>
            <w:webHidden/>
          </w:rPr>
        </w:r>
        <w:r w:rsidR="000E3E09">
          <w:rPr>
            <w:noProof/>
            <w:webHidden/>
          </w:rPr>
          <w:fldChar w:fldCharType="separate"/>
        </w:r>
        <w:r w:rsidR="00E33F0E">
          <w:rPr>
            <w:noProof/>
            <w:webHidden/>
          </w:rPr>
          <w:t>97</w:t>
        </w:r>
        <w:r w:rsidR="000E3E09">
          <w:rPr>
            <w:noProof/>
            <w:webHidden/>
          </w:rPr>
          <w:fldChar w:fldCharType="end"/>
        </w:r>
      </w:hyperlink>
    </w:p>
    <w:p w:rsidR="000E3E09" w:rsidRDefault="00813EBA" w:rsidP="00281541">
      <w:pPr>
        <w:pStyle w:val="TableofFigures"/>
        <w:tabs>
          <w:tab w:val="right" w:leader="dot" w:pos="9016"/>
        </w:tabs>
        <w:rPr>
          <w:rFonts w:eastAsiaTheme="minorEastAsia" w:cstheme="minorBidi"/>
          <w:smallCaps w:val="0"/>
          <w:noProof/>
          <w:sz w:val="22"/>
          <w:szCs w:val="22"/>
        </w:rPr>
      </w:pPr>
      <w:hyperlink w:anchor="_Toc500355149" w:history="1">
        <w:r w:rsidR="000E3E09" w:rsidRPr="00B72798">
          <w:rPr>
            <w:rStyle w:val="Hyperlink"/>
            <w:rFonts w:eastAsiaTheme="majorEastAsia"/>
            <w:noProof/>
          </w:rPr>
          <w:t>Figure 67 Extent level of hearing about initiatives designed for the youth</w:t>
        </w:r>
        <w:r w:rsidR="00281541">
          <w:rPr>
            <w:rStyle w:val="Hyperlink"/>
            <w:rFonts w:eastAsiaTheme="majorEastAsia"/>
            <w:noProof/>
          </w:rPr>
          <w:t xml:space="preserve"> and focused on water topics</w:t>
        </w:r>
        <w:r w:rsidR="000E3E09">
          <w:rPr>
            <w:noProof/>
            <w:webHidden/>
          </w:rPr>
          <w:tab/>
        </w:r>
        <w:r w:rsidR="000E3E09">
          <w:rPr>
            <w:noProof/>
            <w:webHidden/>
          </w:rPr>
          <w:fldChar w:fldCharType="begin"/>
        </w:r>
        <w:r w:rsidR="000E3E09">
          <w:rPr>
            <w:noProof/>
            <w:webHidden/>
          </w:rPr>
          <w:instrText xml:space="preserve"> PAGEREF _Toc500355149 \h </w:instrText>
        </w:r>
        <w:r w:rsidR="000E3E09">
          <w:rPr>
            <w:noProof/>
            <w:webHidden/>
          </w:rPr>
        </w:r>
        <w:r w:rsidR="000E3E09">
          <w:rPr>
            <w:noProof/>
            <w:webHidden/>
          </w:rPr>
          <w:fldChar w:fldCharType="separate"/>
        </w:r>
        <w:r w:rsidR="00E33F0E">
          <w:rPr>
            <w:noProof/>
            <w:webHidden/>
          </w:rPr>
          <w:t>98</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50" w:history="1">
        <w:r w:rsidR="000E3E09" w:rsidRPr="00B72798">
          <w:rPr>
            <w:rStyle w:val="Hyperlink"/>
            <w:rFonts w:eastAsiaTheme="majorEastAsia"/>
            <w:noProof/>
          </w:rPr>
          <w:t>Figure 68 Kind of activities or initiatives youth would personally like to participate in</w:t>
        </w:r>
        <w:r w:rsidR="000E3E09">
          <w:rPr>
            <w:noProof/>
            <w:webHidden/>
          </w:rPr>
          <w:tab/>
        </w:r>
        <w:r w:rsidR="000E3E09">
          <w:rPr>
            <w:noProof/>
            <w:webHidden/>
          </w:rPr>
          <w:fldChar w:fldCharType="begin"/>
        </w:r>
        <w:r w:rsidR="000E3E09">
          <w:rPr>
            <w:noProof/>
            <w:webHidden/>
          </w:rPr>
          <w:instrText xml:space="preserve"> PAGEREF _Toc500355150 \h </w:instrText>
        </w:r>
        <w:r w:rsidR="000E3E09">
          <w:rPr>
            <w:noProof/>
            <w:webHidden/>
          </w:rPr>
        </w:r>
        <w:r w:rsidR="000E3E09">
          <w:rPr>
            <w:noProof/>
            <w:webHidden/>
          </w:rPr>
          <w:fldChar w:fldCharType="separate"/>
        </w:r>
        <w:r w:rsidR="00E33F0E">
          <w:rPr>
            <w:noProof/>
            <w:webHidden/>
          </w:rPr>
          <w:t>99</w:t>
        </w:r>
        <w:r w:rsidR="000E3E09">
          <w:rPr>
            <w:noProof/>
            <w:webHidden/>
          </w:rPr>
          <w:fldChar w:fldCharType="end"/>
        </w:r>
      </w:hyperlink>
    </w:p>
    <w:p w:rsidR="000E3E09" w:rsidRDefault="00813EBA">
      <w:pPr>
        <w:pStyle w:val="TableofFigures"/>
        <w:tabs>
          <w:tab w:val="right" w:leader="dot" w:pos="9016"/>
        </w:tabs>
        <w:rPr>
          <w:rFonts w:eastAsiaTheme="minorEastAsia" w:cstheme="minorBidi"/>
          <w:smallCaps w:val="0"/>
          <w:noProof/>
          <w:sz w:val="22"/>
          <w:szCs w:val="22"/>
        </w:rPr>
      </w:pPr>
      <w:hyperlink w:anchor="_Toc500355151" w:history="1">
        <w:r w:rsidR="000E3E09" w:rsidRPr="00B72798">
          <w:rPr>
            <w:rStyle w:val="Hyperlink"/>
            <w:rFonts w:eastAsiaTheme="majorEastAsia"/>
            <w:noProof/>
          </w:rPr>
          <w:t>Figure 69 Overall sample respondents perceptions of how they see the water situation in Jordan in 10 years’ time</w:t>
        </w:r>
        <w:r w:rsidR="000E3E09">
          <w:rPr>
            <w:noProof/>
            <w:webHidden/>
          </w:rPr>
          <w:tab/>
        </w:r>
        <w:r w:rsidR="000E3E09">
          <w:rPr>
            <w:noProof/>
            <w:webHidden/>
          </w:rPr>
          <w:fldChar w:fldCharType="begin"/>
        </w:r>
        <w:r w:rsidR="000E3E09">
          <w:rPr>
            <w:noProof/>
            <w:webHidden/>
          </w:rPr>
          <w:instrText xml:space="preserve"> PAGEREF _Toc500355151 \h </w:instrText>
        </w:r>
        <w:r w:rsidR="000E3E09">
          <w:rPr>
            <w:noProof/>
            <w:webHidden/>
          </w:rPr>
        </w:r>
        <w:r w:rsidR="000E3E09">
          <w:rPr>
            <w:noProof/>
            <w:webHidden/>
          </w:rPr>
          <w:fldChar w:fldCharType="separate"/>
        </w:r>
        <w:r w:rsidR="00E33F0E">
          <w:rPr>
            <w:noProof/>
            <w:webHidden/>
          </w:rPr>
          <w:t>101</w:t>
        </w:r>
        <w:r w:rsidR="000E3E09">
          <w:rPr>
            <w:noProof/>
            <w:webHidden/>
          </w:rPr>
          <w:fldChar w:fldCharType="end"/>
        </w:r>
      </w:hyperlink>
    </w:p>
    <w:p w:rsidR="003C43DE" w:rsidRPr="007F362C" w:rsidRDefault="000E3E09" w:rsidP="003C43DE">
      <w:r>
        <w:fldChar w:fldCharType="end"/>
      </w:r>
    </w:p>
    <w:p w:rsidR="003C43DE" w:rsidRPr="00FF488E" w:rsidRDefault="003C43DE" w:rsidP="003C43DE">
      <w:pPr>
        <w:pStyle w:val="TableofFigures"/>
        <w:tabs>
          <w:tab w:val="right" w:pos="9350"/>
        </w:tabs>
        <w:rPr>
          <w:color w:val="002A6C"/>
          <w:kern w:val="32"/>
          <w:sz w:val="19"/>
          <w:szCs w:val="19"/>
        </w:rPr>
      </w:pPr>
      <w:bookmarkStart w:id="2" w:name="_Toc395792221"/>
      <w:bookmarkStart w:id="3" w:name="_Toc455572533"/>
      <w:bookmarkStart w:id="4" w:name="_Toc456192924"/>
      <w:bookmarkStart w:id="5" w:name="_Toc463792378"/>
    </w:p>
    <w:p w:rsidR="003C43DE" w:rsidRDefault="003C43DE" w:rsidP="003C43DE">
      <w:pPr>
        <w:rPr>
          <w:rFonts w:ascii="Gill Sans MT" w:hAnsi="Gill Sans MT" w:cs="Times New Roman"/>
          <w:b/>
          <w:bCs/>
          <w:caps/>
          <w:color w:val="002A6C"/>
          <w:kern w:val="32"/>
          <w:sz w:val="28"/>
          <w:szCs w:val="32"/>
        </w:rPr>
      </w:pPr>
      <w:r>
        <w:rPr>
          <w:rFonts w:cs="Times New Roman"/>
          <w:color w:val="002A6C"/>
          <w:kern w:val="32"/>
        </w:rPr>
        <w:br w:type="page"/>
      </w:r>
    </w:p>
    <w:p w:rsidR="001D434C" w:rsidRDefault="001D434C" w:rsidP="001D434C">
      <w:pPr>
        <w:pStyle w:val="Heading1"/>
        <w:tabs>
          <w:tab w:val="left" w:pos="720"/>
        </w:tabs>
        <w:spacing w:before="480" w:after="280"/>
        <w:rPr>
          <w:rFonts w:cs="Times New Roman"/>
          <w:color w:val="002A6C"/>
          <w:kern w:val="32"/>
        </w:rPr>
      </w:pPr>
      <w:bookmarkStart w:id="6" w:name="_Toc500356154"/>
      <w:bookmarkEnd w:id="2"/>
      <w:bookmarkEnd w:id="3"/>
      <w:bookmarkEnd w:id="4"/>
      <w:bookmarkEnd w:id="5"/>
      <w:r>
        <w:rPr>
          <w:rFonts w:cs="Times New Roman"/>
          <w:color w:val="002A6C"/>
          <w:kern w:val="32"/>
        </w:rPr>
        <w:lastRenderedPageBreak/>
        <w:t>Acronyms and Abbreviations</w:t>
      </w:r>
      <w:bookmarkEnd w:id="6"/>
    </w:p>
    <w:p w:rsidR="001D434C" w:rsidRDefault="001D434C" w:rsidP="001D434C">
      <w:pPr>
        <w:pStyle w:val="Heading1"/>
        <w:tabs>
          <w:tab w:val="left" w:pos="720"/>
        </w:tabs>
        <w:spacing w:before="120" w:after="120"/>
        <w:rPr>
          <w:rFonts w:cs="Angsana New"/>
          <w:b w:val="0"/>
          <w:bCs w:val="0"/>
          <w:caps w:val="0"/>
          <w:color w:val="auto"/>
          <w:sz w:val="22"/>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6"/>
        <w:gridCol w:w="7726"/>
      </w:tblGrid>
      <w:tr w:rsidR="00AB1E89" w:rsidTr="00931EAB">
        <w:tc>
          <w:tcPr>
            <w:tcW w:w="1516" w:type="dxa"/>
          </w:tcPr>
          <w:p w:rsidR="00AB1E89" w:rsidRPr="00AB1E89" w:rsidRDefault="00AB1E89" w:rsidP="00931EAB">
            <w:pPr>
              <w:rPr>
                <w:rFonts w:asciiTheme="minorHAnsi" w:hAnsiTheme="minorHAnsi"/>
                <w:sz w:val="22"/>
                <w:szCs w:val="22"/>
              </w:rPr>
            </w:pPr>
            <w:r w:rsidRPr="00AB1E89">
              <w:rPr>
                <w:rFonts w:asciiTheme="minorHAnsi" w:hAnsiTheme="minorHAnsi"/>
                <w:sz w:val="22"/>
                <w:szCs w:val="22"/>
              </w:rPr>
              <w:t>BCC</w:t>
            </w:r>
          </w:p>
          <w:p w:rsidR="00AB1E89" w:rsidRPr="00AB1E89" w:rsidRDefault="00AB1E89" w:rsidP="00931EAB">
            <w:pPr>
              <w:rPr>
                <w:rFonts w:asciiTheme="minorHAnsi" w:hAnsiTheme="minorHAnsi"/>
                <w:sz w:val="22"/>
                <w:szCs w:val="22"/>
              </w:rPr>
            </w:pPr>
          </w:p>
        </w:tc>
        <w:tc>
          <w:tcPr>
            <w:tcW w:w="7726" w:type="dxa"/>
          </w:tcPr>
          <w:p w:rsidR="00AB1E89" w:rsidRPr="00AB1E89" w:rsidRDefault="00AB1E89" w:rsidP="00931EAB">
            <w:pPr>
              <w:rPr>
                <w:rFonts w:asciiTheme="minorHAnsi" w:hAnsiTheme="minorHAnsi"/>
                <w:sz w:val="22"/>
                <w:szCs w:val="22"/>
              </w:rPr>
            </w:pPr>
            <w:r w:rsidRPr="00AB1E89">
              <w:rPr>
                <w:rFonts w:asciiTheme="minorHAnsi" w:hAnsiTheme="minorHAnsi"/>
                <w:sz w:val="22"/>
                <w:szCs w:val="22"/>
              </w:rPr>
              <w:t>Behavior</w:t>
            </w:r>
            <w:r>
              <w:rPr>
                <w:rFonts w:asciiTheme="minorHAnsi" w:hAnsiTheme="minorHAnsi"/>
                <w:sz w:val="22"/>
                <w:szCs w:val="22"/>
              </w:rPr>
              <w:t xml:space="preserve"> Change C</w:t>
            </w:r>
            <w:r w:rsidRPr="00AB1E89">
              <w:rPr>
                <w:rFonts w:asciiTheme="minorHAnsi" w:hAnsiTheme="minorHAnsi"/>
                <w:sz w:val="22"/>
                <w:szCs w:val="22"/>
              </w:rPr>
              <w:t>ommunications</w:t>
            </w:r>
          </w:p>
        </w:tc>
      </w:tr>
      <w:tr w:rsidR="001D434C" w:rsidTr="00931EAB">
        <w:tc>
          <w:tcPr>
            <w:tcW w:w="1516" w:type="dxa"/>
            <w:hideMark/>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 xml:space="preserve">DOS                   </w:t>
            </w:r>
          </w:p>
        </w:tc>
        <w:tc>
          <w:tcPr>
            <w:tcW w:w="7726" w:type="dxa"/>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Department of Statistics</w:t>
            </w:r>
          </w:p>
          <w:p w:rsidR="001D434C" w:rsidRPr="00AB1E89" w:rsidRDefault="001D434C" w:rsidP="00931EAB">
            <w:pPr>
              <w:rPr>
                <w:rFonts w:asciiTheme="minorHAnsi" w:hAnsiTheme="minorHAnsi"/>
                <w:sz w:val="22"/>
                <w:szCs w:val="22"/>
              </w:rPr>
            </w:pPr>
          </w:p>
        </w:tc>
      </w:tr>
      <w:tr w:rsidR="00AB1E89" w:rsidTr="00931EAB">
        <w:tc>
          <w:tcPr>
            <w:tcW w:w="1516" w:type="dxa"/>
          </w:tcPr>
          <w:p w:rsidR="00AB1E89" w:rsidRPr="00AB1E89" w:rsidRDefault="00AB1E89" w:rsidP="00931EAB">
            <w:pPr>
              <w:rPr>
                <w:rFonts w:asciiTheme="minorHAnsi" w:hAnsiTheme="minorHAnsi"/>
                <w:sz w:val="22"/>
                <w:szCs w:val="22"/>
              </w:rPr>
            </w:pPr>
            <w:r w:rsidRPr="00AB1E89">
              <w:rPr>
                <w:rFonts w:asciiTheme="minorHAnsi" w:hAnsiTheme="minorHAnsi"/>
                <w:sz w:val="22"/>
                <w:szCs w:val="22"/>
              </w:rPr>
              <w:t>IWSMG</w:t>
            </w:r>
          </w:p>
        </w:tc>
        <w:tc>
          <w:tcPr>
            <w:tcW w:w="7726" w:type="dxa"/>
          </w:tcPr>
          <w:p w:rsidR="00AB1E89" w:rsidRPr="00AB1E89" w:rsidRDefault="00AB1E89" w:rsidP="00AB1E89">
            <w:pPr>
              <w:rPr>
                <w:rFonts w:asciiTheme="minorHAnsi" w:hAnsiTheme="minorHAnsi"/>
                <w:sz w:val="22"/>
                <w:szCs w:val="22"/>
              </w:rPr>
            </w:pPr>
            <w:r w:rsidRPr="00AB1E89">
              <w:rPr>
                <w:rFonts w:asciiTheme="minorHAnsi" w:hAnsiTheme="minorHAnsi"/>
                <w:sz w:val="22"/>
                <w:szCs w:val="22"/>
              </w:rPr>
              <w:t>Improved Water Sector Management and Governance Project</w:t>
            </w:r>
          </w:p>
          <w:p w:rsidR="00AB1E89" w:rsidRPr="00AB1E89" w:rsidRDefault="00AB1E89" w:rsidP="00931EAB">
            <w:pPr>
              <w:rPr>
                <w:rFonts w:asciiTheme="minorHAnsi" w:hAnsiTheme="minorHAnsi"/>
                <w:sz w:val="22"/>
                <w:szCs w:val="22"/>
              </w:rPr>
            </w:pPr>
          </w:p>
        </w:tc>
      </w:tr>
      <w:tr w:rsidR="001D434C" w:rsidTr="00931EAB">
        <w:tc>
          <w:tcPr>
            <w:tcW w:w="1516" w:type="dxa"/>
          </w:tcPr>
          <w:p w:rsidR="001D434C" w:rsidRPr="00AB1E89" w:rsidRDefault="00174499" w:rsidP="00931EAB">
            <w:pPr>
              <w:rPr>
                <w:rFonts w:asciiTheme="minorHAnsi" w:hAnsiTheme="minorHAnsi"/>
                <w:sz w:val="22"/>
                <w:szCs w:val="22"/>
              </w:rPr>
            </w:pPr>
            <w:r w:rsidRPr="00AB1E89">
              <w:rPr>
                <w:rFonts w:asciiTheme="minorHAnsi" w:hAnsiTheme="minorHAnsi"/>
                <w:sz w:val="22"/>
                <w:szCs w:val="22"/>
              </w:rPr>
              <w:t>FG/F</w:t>
            </w:r>
            <w:r w:rsidR="001D434C" w:rsidRPr="00AB1E89">
              <w:rPr>
                <w:rFonts w:asciiTheme="minorHAnsi" w:hAnsiTheme="minorHAnsi"/>
                <w:sz w:val="22"/>
                <w:szCs w:val="22"/>
              </w:rPr>
              <w:t>G</w:t>
            </w:r>
            <w:r w:rsidRPr="00AB1E89">
              <w:rPr>
                <w:rFonts w:asciiTheme="minorHAnsi" w:hAnsiTheme="minorHAnsi"/>
                <w:sz w:val="22"/>
                <w:szCs w:val="22"/>
              </w:rPr>
              <w:t>D</w:t>
            </w:r>
          </w:p>
          <w:p w:rsidR="001D434C" w:rsidRPr="00AB1E89" w:rsidRDefault="001D434C" w:rsidP="00931EAB">
            <w:pPr>
              <w:rPr>
                <w:rFonts w:asciiTheme="minorHAnsi" w:hAnsiTheme="minorHAnsi"/>
                <w:sz w:val="22"/>
                <w:szCs w:val="22"/>
              </w:rPr>
            </w:pPr>
          </w:p>
        </w:tc>
        <w:tc>
          <w:tcPr>
            <w:tcW w:w="7726" w:type="dxa"/>
            <w:hideMark/>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 xml:space="preserve">Focus Group Discussion </w:t>
            </w:r>
          </w:p>
        </w:tc>
      </w:tr>
      <w:tr w:rsidR="001D434C" w:rsidTr="00931EAB">
        <w:tc>
          <w:tcPr>
            <w:tcW w:w="1516" w:type="dxa"/>
            <w:hideMark/>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 xml:space="preserve">GOJ                    </w:t>
            </w:r>
          </w:p>
        </w:tc>
        <w:tc>
          <w:tcPr>
            <w:tcW w:w="7726" w:type="dxa"/>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Government of Jordan</w:t>
            </w:r>
          </w:p>
          <w:p w:rsidR="001D434C" w:rsidRPr="00AB1E89" w:rsidRDefault="001D434C" w:rsidP="00931EAB">
            <w:pPr>
              <w:rPr>
                <w:rFonts w:asciiTheme="minorHAnsi" w:hAnsiTheme="minorHAnsi"/>
                <w:sz w:val="22"/>
                <w:szCs w:val="22"/>
              </w:rPr>
            </w:pPr>
          </w:p>
        </w:tc>
      </w:tr>
      <w:tr w:rsidR="001D434C" w:rsidTr="00931EAB">
        <w:tc>
          <w:tcPr>
            <w:tcW w:w="1516" w:type="dxa"/>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 xml:space="preserve">KAP </w:t>
            </w:r>
          </w:p>
          <w:p w:rsidR="001D434C" w:rsidRPr="00AB1E89" w:rsidRDefault="001D434C" w:rsidP="00931EAB">
            <w:pPr>
              <w:rPr>
                <w:rFonts w:asciiTheme="minorHAnsi" w:hAnsiTheme="minorHAnsi"/>
                <w:sz w:val="22"/>
                <w:szCs w:val="22"/>
              </w:rPr>
            </w:pPr>
          </w:p>
        </w:tc>
        <w:tc>
          <w:tcPr>
            <w:tcW w:w="7726" w:type="dxa"/>
            <w:hideMark/>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 xml:space="preserve">Knowledge, Attitudes and Practices </w:t>
            </w:r>
          </w:p>
        </w:tc>
      </w:tr>
      <w:tr w:rsidR="001D434C" w:rsidTr="00931EAB">
        <w:tc>
          <w:tcPr>
            <w:tcW w:w="1516" w:type="dxa"/>
            <w:hideMark/>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 xml:space="preserve">MWI                    </w:t>
            </w:r>
          </w:p>
        </w:tc>
        <w:tc>
          <w:tcPr>
            <w:tcW w:w="7726" w:type="dxa"/>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 xml:space="preserve">Ministry of Water and Irrigation </w:t>
            </w:r>
          </w:p>
          <w:p w:rsidR="001D434C" w:rsidRPr="00AB1E89" w:rsidRDefault="001D434C" w:rsidP="00931EAB">
            <w:pPr>
              <w:rPr>
                <w:rFonts w:asciiTheme="minorHAnsi" w:hAnsiTheme="minorHAnsi"/>
                <w:sz w:val="22"/>
                <w:szCs w:val="22"/>
              </w:rPr>
            </w:pPr>
          </w:p>
        </w:tc>
      </w:tr>
      <w:tr w:rsidR="001D434C" w:rsidTr="00931EAB">
        <w:tc>
          <w:tcPr>
            <w:tcW w:w="1516" w:type="dxa"/>
            <w:hideMark/>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 xml:space="preserve">MRO                    </w:t>
            </w:r>
          </w:p>
        </w:tc>
        <w:tc>
          <w:tcPr>
            <w:tcW w:w="7726" w:type="dxa"/>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The Market Research Organization</w:t>
            </w:r>
            <w:r w:rsidR="00082355">
              <w:rPr>
                <w:rFonts w:asciiTheme="minorHAnsi" w:hAnsiTheme="minorHAnsi"/>
                <w:sz w:val="22"/>
                <w:szCs w:val="22"/>
              </w:rPr>
              <w:t xml:space="preserve">/ Farsoun </w:t>
            </w:r>
            <w:r w:rsidR="00F73032">
              <w:rPr>
                <w:rFonts w:asciiTheme="minorHAnsi" w:hAnsiTheme="minorHAnsi"/>
                <w:sz w:val="22"/>
                <w:szCs w:val="22"/>
              </w:rPr>
              <w:t xml:space="preserve">Market </w:t>
            </w:r>
            <w:r w:rsidR="00082355">
              <w:rPr>
                <w:rFonts w:asciiTheme="minorHAnsi" w:hAnsiTheme="minorHAnsi"/>
                <w:sz w:val="22"/>
                <w:szCs w:val="22"/>
              </w:rPr>
              <w:t xml:space="preserve">Research Organization </w:t>
            </w:r>
          </w:p>
          <w:p w:rsidR="001D434C" w:rsidRPr="00AB1E89" w:rsidRDefault="001D434C" w:rsidP="00931EAB">
            <w:pPr>
              <w:rPr>
                <w:rFonts w:asciiTheme="minorHAnsi" w:hAnsiTheme="minorHAnsi"/>
                <w:sz w:val="22"/>
                <w:szCs w:val="22"/>
              </w:rPr>
            </w:pPr>
          </w:p>
        </w:tc>
      </w:tr>
      <w:tr w:rsidR="00C30BA8" w:rsidTr="00931EAB">
        <w:tc>
          <w:tcPr>
            <w:tcW w:w="1516" w:type="dxa"/>
          </w:tcPr>
          <w:p w:rsidR="00C30BA8" w:rsidRPr="00AB1E89" w:rsidRDefault="00C30BA8" w:rsidP="00931EAB">
            <w:pPr>
              <w:rPr>
                <w:rFonts w:asciiTheme="minorHAnsi" w:hAnsiTheme="minorHAnsi"/>
                <w:sz w:val="22"/>
                <w:szCs w:val="22"/>
              </w:rPr>
            </w:pPr>
            <w:r w:rsidRPr="00AB1E89">
              <w:rPr>
                <w:rFonts w:asciiTheme="minorHAnsi" w:hAnsiTheme="minorHAnsi"/>
                <w:sz w:val="22"/>
                <w:szCs w:val="22"/>
              </w:rPr>
              <w:t xml:space="preserve">Study </w:t>
            </w:r>
          </w:p>
          <w:p w:rsidR="00C30BA8" w:rsidRPr="00AB1E89" w:rsidRDefault="00C30BA8" w:rsidP="00931EAB">
            <w:pPr>
              <w:rPr>
                <w:rFonts w:asciiTheme="minorHAnsi" w:hAnsiTheme="minorHAnsi"/>
                <w:sz w:val="22"/>
                <w:szCs w:val="22"/>
              </w:rPr>
            </w:pPr>
          </w:p>
        </w:tc>
        <w:tc>
          <w:tcPr>
            <w:tcW w:w="7726" w:type="dxa"/>
          </w:tcPr>
          <w:p w:rsidR="00C30BA8" w:rsidRPr="00AB1E89" w:rsidRDefault="00C30BA8" w:rsidP="00931EAB">
            <w:pPr>
              <w:rPr>
                <w:rFonts w:asciiTheme="minorHAnsi" w:hAnsiTheme="minorHAnsi"/>
                <w:sz w:val="22"/>
                <w:szCs w:val="22"/>
              </w:rPr>
            </w:pPr>
            <w:r w:rsidRPr="00AB1E89">
              <w:rPr>
                <w:rFonts w:asciiTheme="minorHAnsi" w:hAnsiTheme="minorHAnsi"/>
                <w:sz w:val="22"/>
                <w:szCs w:val="22"/>
              </w:rPr>
              <w:t xml:space="preserve">Baseline Assessment Study </w:t>
            </w:r>
          </w:p>
        </w:tc>
      </w:tr>
      <w:tr w:rsidR="001D434C" w:rsidTr="00931EAB">
        <w:tc>
          <w:tcPr>
            <w:tcW w:w="1516" w:type="dxa"/>
            <w:hideMark/>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 xml:space="preserve">To-Excel               </w:t>
            </w:r>
          </w:p>
        </w:tc>
        <w:tc>
          <w:tcPr>
            <w:tcW w:w="7726" w:type="dxa"/>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To-Excel Consulting</w:t>
            </w:r>
          </w:p>
          <w:p w:rsidR="001D434C" w:rsidRPr="00AB1E89" w:rsidRDefault="001D434C" w:rsidP="00931EAB">
            <w:pPr>
              <w:rPr>
                <w:rFonts w:asciiTheme="minorHAnsi" w:hAnsiTheme="minorHAnsi"/>
                <w:sz w:val="22"/>
                <w:szCs w:val="22"/>
              </w:rPr>
            </w:pPr>
          </w:p>
        </w:tc>
      </w:tr>
      <w:tr w:rsidR="001D434C" w:rsidRPr="00FD55A7" w:rsidTr="00931EAB">
        <w:tc>
          <w:tcPr>
            <w:tcW w:w="1516" w:type="dxa"/>
            <w:hideMark/>
          </w:tcPr>
          <w:p w:rsidR="00FD55A7" w:rsidRPr="00AB1E89" w:rsidRDefault="00FD55A7" w:rsidP="00FD55A7">
            <w:pPr>
              <w:rPr>
                <w:rFonts w:asciiTheme="minorHAnsi" w:hAnsiTheme="minorHAnsi"/>
                <w:sz w:val="22"/>
                <w:szCs w:val="22"/>
              </w:rPr>
            </w:pPr>
            <w:r w:rsidRPr="00AB1E89">
              <w:rPr>
                <w:rFonts w:asciiTheme="minorHAnsi" w:hAnsiTheme="minorHAnsi"/>
                <w:sz w:val="22"/>
                <w:szCs w:val="22"/>
              </w:rPr>
              <w:t>USAID</w:t>
            </w:r>
          </w:p>
          <w:p w:rsidR="00FD55A7" w:rsidRPr="00AB1E89" w:rsidRDefault="00FD55A7" w:rsidP="00FD55A7">
            <w:pPr>
              <w:rPr>
                <w:rFonts w:asciiTheme="minorHAnsi" w:hAnsiTheme="minorHAnsi"/>
                <w:sz w:val="22"/>
                <w:szCs w:val="22"/>
              </w:rPr>
            </w:pPr>
          </w:p>
          <w:p w:rsidR="00FD55A7" w:rsidRPr="00AB1E89" w:rsidRDefault="00FD55A7" w:rsidP="00FD55A7">
            <w:pPr>
              <w:rPr>
                <w:rFonts w:asciiTheme="minorHAnsi" w:hAnsiTheme="minorHAnsi"/>
                <w:sz w:val="22"/>
                <w:szCs w:val="22"/>
              </w:rPr>
            </w:pPr>
            <w:r w:rsidRPr="00AB1E89">
              <w:rPr>
                <w:rFonts w:asciiTheme="minorHAnsi" w:hAnsiTheme="minorHAnsi"/>
                <w:sz w:val="22"/>
                <w:szCs w:val="22"/>
              </w:rPr>
              <w:t>WMI Project</w:t>
            </w:r>
          </w:p>
          <w:p w:rsidR="001D434C" w:rsidRPr="00AB1E89" w:rsidRDefault="001D434C" w:rsidP="00931EAB">
            <w:pPr>
              <w:rPr>
                <w:rFonts w:asciiTheme="minorHAnsi" w:hAnsiTheme="minorHAnsi"/>
                <w:sz w:val="22"/>
                <w:szCs w:val="22"/>
              </w:rPr>
            </w:pPr>
            <w:r w:rsidRPr="00AB1E89">
              <w:rPr>
                <w:rFonts w:asciiTheme="minorHAnsi" w:hAnsiTheme="minorHAnsi"/>
                <w:sz w:val="22"/>
                <w:szCs w:val="22"/>
              </w:rPr>
              <w:t xml:space="preserve">                 </w:t>
            </w:r>
          </w:p>
        </w:tc>
        <w:tc>
          <w:tcPr>
            <w:tcW w:w="7726" w:type="dxa"/>
          </w:tcPr>
          <w:p w:rsidR="001D434C" w:rsidRPr="00AB1E89" w:rsidRDefault="001D434C" w:rsidP="00931EAB">
            <w:pPr>
              <w:rPr>
                <w:rFonts w:asciiTheme="minorHAnsi" w:hAnsiTheme="minorHAnsi"/>
                <w:sz w:val="22"/>
                <w:szCs w:val="22"/>
              </w:rPr>
            </w:pPr>
            <w:r w:rsidRPr="00AB1E89">
              <w:rPr>
                <w:rFonts w:asciiTheme="minorHAnsi" w:hAnsiTheme="minorHAnsi"/>
                <w:sz w:val="22"/>
                <w:szCs w:val="22"/>
              </w:rPr>
              <w:t>United States Agency for International Development</w:t>
            </w:r>
          </w:p>
          <w:p w:rsidR="00FD55A7" w:rsidRPr="00AB1E89" w:rsidRDefault="00FD55A7" w:rsidP="00931EAB">
            <w:pPr>
              <w:rPr>
                <w:rFonts w:asciiTheme="minorHAnsi" w:hAnsiTheme="minorHAnsi"/>
                <w:sz w:val="22"/>
                <w:szCs w:val="22"/>
              </w:rPr>
            </w:pPr>
          </w:p>
          <w:p w:rsidR="00FD55A7" w:rsidRPr="00AB1E89" w:rsidRDefault="00FD55A7" w:rsidP="00931EAB">
            <w:pPr>
              <w:rPr>
                <w:rFonts w:asciiTheme="minorHAnsi" w:hAnsiTheme="minorHAnsi"/>
                <w:sz w:val="22"/>
                <w:szCs w:val="22"/>
              </w:rPr>
            </w:pPr>
            <w:r w:rsidRPr="00AB1E89">
              <w:rPr>
                <w:rFonts w:asciiTheme="minorHAnsi" w:hAnsiTheme="minorHAnsi"/>
                <w:sz w:val="22"/>
                <w:szCs w:val="22"/>
              </w:rPr>
              <w:t>Water Management Initiative Project</w:t>
            </w:r>
          </w:p>
          <w:p w:rsidR="00FD55A7" w:rsidRPr="00AB1E89" w:rsidRDefault="00FD55A7" w:rsidP="00931EAB">
            <w:pPr>
              <w:rPr>
                <w:rFonts w:asciiTheme="minorHAnsi" w:hAnsiTheme="min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1"/>
              <w:gridCol w:w="6249"/>
            </w:tblGrid>
            <w:tr w:rsidR="00FD55A7" w:rsidRPr="00AB1E89" w:rsidTr="00931EAB">
              <w:tc>
                <w:tcPr>
                  <w:tcW w:w="1516" w:type="dxa"/>
                </w:tcPr>
                <w:p w:rsidR="00FD55A7" w:rsidRPr="00AB1E89" w:rsidRDefault="00FD55A7" w:rsidP="00FD55A7">
                  <w:pPr>
                    <w:rPr>
                      <w:rFonts w:asciiTheme="minorHAnsi" w:hAnsiTheme="minorHAnsi"/>
                      <w:sz w:val="22"/>
                      <w:szCs w:val="22"/>
                    </w:rPr>
                  </w:pPr>
                </w:p>
              </w:tc>
              <w:tc>
                <w:tcPr>
                  <w:tcW w:w="7726" w:type="dxa"/>
                  <w:hideMark/>
                </w:tcPr>
                <w:p w:rsidR="00FD55A7" w:rsidRPr="00AB1E89" w:rsidRDefault="00FD55A7" w:rsidP="00931EAB">
                  <w:pPr>
                    <w:rPr>
                      <w:rFonts w:asciiTheme="minorHAnsi" w:hAnsiTheme="minorHAnsi"/>
                      <w:sz w:val="22"/>
                      <w:szCs w:val="22"/>
                    </w:rPr>
                  </w:pPr>
                </w:p>
              </w:tc>
            </w:tr>
          </w:tbl>
          <w:p w:rsidR="001D434C" w:rsidRPr="00AB1E89" w:rsidRDefault="001D434C" w:rsidP="00931EAB">
            <w:pPr>
              <w:rPr>
                <w:rFonts w:asciiTheme="minorHAnsi" w:hAnsiTheme="minorHAnsi"/>
                <w:sz w:val="22"/>
                <w:szCs w:val="22"/>
              </w:rPr>
            </w:pPr>
          </w:p>
        </w:tc>
      </w:tr>
    </w:tbl>
    <w:p w:rsidR="003C43DE" w:rsidRDefault="003C43DE" w:rsidP="003C43DE">
      <w:pPr>
        <w:pStyle w:val="Heading1"/>
        <w:tabs>
          <w:tab w:val="left" w:pos="720"/>
        </w:tabs>
        <w:spacing w:before="480" w:after="280"/>
        <w:rPr>
          <w:rFonts w:cs="Times New Roman"/>
          <w:color w:val="002A6C"/>
          <w:kern w:val="32"/>
        </w:rPr>
      </w:pPr>
    </w:p>
    <w:p w:rsidR="003C43DE" w:rsidRDefault="003C43DE" w:rsidP="003C43DE">
      <w:pPr>
        <w:rPr>
          <w:rFonts w:ascii="Gill Sans MT" w:hAnsi="Gill Sans MT" w:cs="Times New Roman"/>
          <w:b/>
          <w:bCs/>
          <w:caps/>
          <w:color w:val="002A6C"/>
          <w:kern w:val="32"/>
          <w:sz w:val="28"/>
          <w:szCs w:val="32"/>
        </w:rPr>
      </w:pPr>
      <w:r>
        <w:rPr>
          <w:rFonts w:cs="Times New Roman"/>
          <w:color w:val="002A6C"/>
          <w:kern w:val="32"/>
        </w:rPr>
        <w:br w:type="page"/>
      </w:r>
    </w:p>
    <w:p w:rsidR="003C43DE" w:rsidRDefault="003C43DE" w:rsidP="003C43DE">
      <w:pPr>
        <w:pStyle w:val="Heading1"/>
        <w:tabs>
          <w:tab w:val="left" w:pos="720"/>
        </w:tabs>
        <w:spacing w:before="480" w:after="280"/>
        <w:rPr>
          <w:rFonts w:cs="Times New Roman"/>
          <w:color w:val="002A6C"/>
          <w:kern w:val="32"/>
        </w:rPr>
      </w:pPr>
      <w:bookmarkStart w:id="7" w:name="_Toc500356155"/>
      <w:r w:rsidRPr="00B604DA">
        <w:rPr>
          <w:rFonts w:cs="Times New Roman"/>
          <w:color w:val="002A6C"/>
          <w:kern w:val="32"/>
        </w:rPr>
        <w:lastRenderedPageBreak/>
        <w:t>Executive summary</w:t>
      </w:r>
      <w:bookmarkEnd w:id="7"/>
      <w:r w:rsidRPr="00B604DA">
        <w:rPr>
          <w:rFonts w:cs="Times New Roman"/>
          <w:color w:val="002A6C"/>
          <w:kern w:val="32"/>
        </w:rPr>
        <w:t xml:space="preserve"> </w:t>
      </w:r>
    </w:p>
    <w:p w:rsidR="00BD7A90" w:rsidRPr="00A06C44" w:rsidRDefault="00BD7A90" w:rsidP="00BD7A90">
      <w:pPr>
        <w:spacing w:after="120"/>
        <w:jc w:val="both"/>
        <w:rPr>
          <w:rFonts w:ascii="Calibri" w:hAnsi="Calibri" w:cs="Angsana New"/>
        </w:rPr>
      </w:pPr>
      <w:r w:rsidRPr="00A06C44">
        <w:rPr>
          <w:rFonts w:ascii="Calibri" w:hAnsi="Calibri" w:cs="Angsana New"/>
        </w:rPr>
        <w:t xml:space="preserve">Improved Water Sector Management and Governance (IWSMG) Project is a USAID funded project, commonly known as the </w:t>
      </w:r>
      <w:r w:rsidRPr="00340DFA">
        <w:rPr>
          <w:rFonts w:ascii="Calibri" w:hAnsi="Calibri" w:cs="Angsana New"/>
          <w:b/>
          <w:bCs/>
        </w:rPr>
        <w:t>Water Management Initiative (WMI)</w:t>
      </w:r>
      <w:r w:rsidRPr="00A06C44">
        <w:rPr>
          <w:rFonts w:ascii="Calibri" w:hAnsi="Calibri" w:cs="Angsana New"/>
        </w:rPr>
        <w:t xml:space="preserve"> that aims to support the GOJ to address its most pressing water sector needs, while developing critical capacity, improving sector performance, and developing broad-based support for immediate and longer-term reform. </w:t>
      </w:r>
      <w:r w:rsidRPr="00A06C44">
        <w:rPr>
          <w:rFonts w:ascii="Calibri" w:hAnsi="Calibri"/>
        </w:rPr>
        <w:t>Behaviour</w:t>
      </w:r>
      <w:r w:rsidRPr="00A06C44">
        <w:rPr>
          <w:rFonts w:ascii="Calibri" w:hAnsi="Calibri" w:cs="Angsana New"/>
        </w:rPr>
        <w:t xml:space="preserve"> change and strategic communications activities support all facets of project implementation, including a focus on gender mainstreaming and youth engagement.</w:t>
      </w:r>
    </w:p>
    <w:p w:rsidR="00897D6E" w:rsidRDefault="00BD7A90" w:rsidP="00BD7A90">
      <w:pPr>
        <w:spacing w:after="120"/>
        <w:jc w:val="both"/>
        <w:rPr>
          <w:rFonts w:ascii="Calibri" w:hAnsi="Calibri"/>
        </w:rPr>
      </w:pPr>
      <w:r w:rsidRPr="00966534">
        <w:rPr>
          <w:rFonts w:ascii="Calibri" w:hAnsi="Calibri"/>
        </w:rPr>
        <w:t xml:space="preserve">This report is based on the results of a baseline </w:t>
      </w:r>
      <w:r>
        <w:rPr>
          <w:rFonts w:ascii="Calibri" w:hAnsi="Calibri"/>
        </w:rPr>
        <w:t>assessment study</w:t>
      </w:r>
      <w:r w:rsidRPr="00966534">
        <w:rPr>
          <w:rFonts w:ascii="Calibri" w:hAnsi="Calibri"/>
        </w:rPr>
        <w:t xml:space="preserve"> </w:t>
      </w:r>
      <w:r>
        <w:rPr>
          <w:rFonts w:ascii="Calibri" w:hAnsi="Calibri"/>
        </w:rPr>
        <w:t xml:space="preserve">that </w:t>
      </w:r>
      <w:r w:rsidRPr="00966534">
        <w:rPr>
          <w:rFonts w:ascii="Calibri" w:hAnsi="Calibri"/>
        </w:rPr>
        <w:t xml:space="preserve">aimed at collecting information about the </w:t>
      </w:r>
      <w:r w:rsidRPr="00340DFA">
        <w:rPr>
          <w:rFonts w:ascii="Calibri" w:hAnsi="Calibri"/>
          <w:b/>
          <w:bCs/>
        </w:rPr>
        <w:t>population based- knowledge, attitudes and p</w:t>
      </w:r>
      <w:r w:rsidRPr="00340DFA">
        <w:rPr>
          <w:rFonts w:ascii="Calibri" w:hAnsi="Calibri" w:cs="Angsana New"/>
          <w:b/>
          <w:bCs/>
        </w:rPr>
        <w:t xml:space="preserve">ractices </w:t>
      </w:r>
      <w:r w:rsidRPr="00B775EC">
        <w:rPr>
          <w:rFonts w:ascii="Calibri" w:hAnsi="Calibri" w:cs="Angsana New"/>
        </w:rPr>
        <w:t>(KAP) toward water conservation in communities served by Yarmouk Water Company and Miyahuna</w:t>
      </w:r>
      <w:r w:rsidR="006D4F39">
        <w:rPr>
          <w:rFonts w:ascii="Calibri" w:hAnsi="Calibri"/>
        </w:rPr>
        <w:t xml:space="preserve"> in order to: </w:t>
      </w:r>
    </w:p>
    <w:p w:rsidR="00897D6E" w:rsidRPr="00897D6E" w:rsidRDefault="00897D6E" w:rsidP="006D4F39">
      <w:pPr>
        <w:pStyle w:val="ListParagraph"/>
        <w:numPr>
          <w:ilvl w:val="0"/>
          <w:numId w:val="74"/>
        </w:numPr>
        <w:autoSpaceDE w:val="0"/>
        <w:autoSpaceDN w:val="0"/>
        <w:adjustRightInd w:val="0"/>
        <w:spacing w:after="0"/>
        <w:jc w:val="both"/>
        <w:rPr>
          <w:rFonts w:ascii="Calibri" w:eastAsiaTheme="minorHAnsi" w:hAnsi="Calibri" w:cs="Angsana New"/>
          <w:lang w:val="en-GB"/>
        </w:rPr>
      </w:pPr>
      <w:r w:rsidRPr="00897D6E">
        <w:rPr>
          <w:rFonts w:ascii="Calibri" w:eastAsiaTheme="minorHAnsi" w:hAnsi="Calibri" w:cs="Angsana New"/>
          <w:lang w:val="en-GB"/>
        </w:rPr>
        <w:t xml:space="preserve">Establish a baseline on knowledge about water resources and supply issues, attitudes and practices towards water consumption amongst the population in each targeted </w:t>
      </w:r>
      <w:r w:rsidR="006D4F39">
        <w:rPr>
          <w:rFonts w:ascii="Calibri" w:eastAsiaTheme="minorHAnsi" w:hAnsi="Calibri" w:cs="Angsana New"/>
          <w:lang w:val="en-GB"/>
        </w:rPr>
        <w:t>governorate</w:t>
      </w:r>
    </w:p>
    <w:p w:rsidR="00897D6E" w:rsidRPr="00897D6E" w:rsidRDefault="00897D6E" w:rsidP="006D4F39">
      <w:pPr>
        <w:pStyle w:val="ListParagraph"/>
        <w:numPr>
          <w:ilvl w:val="0"/>
          <w:numId w:val="74"/>
        </w:numPr>
        <w:autoSpaceDE w:val="0"/>
        <w:autoSpaceDN w:val="0"/>
        <w:adjustRightInd w:val="0"/>
        <w:spacing w:after="0"/>
        <w:jc w:val="both"/>
        <w:rPr>
          <w:rFonts w:ascii="Calibri" w:eastAsiaTheme="minorHAnsi" w:hAnsi="Calibri" w:cs="Angsana New"/>
          <w:lang w:val="en-GB"/>
        </w:rPr>
      </w:pPr>
      <w:r w:rsidRPr="00897D6E">
        <w:rPr>
          <w:rFonts w:ascii="Calibri" w:eastAsiaTheme="minorHAnsi" w:hAnsi="Calibri" w:cs="Angsana New"/>
          <w:lang w:val="en-GB"/>
        </w:rPr>
        <w:t>Provide a comparative analysis of Jordanians and Syri</w:t>
      </w:r>
      <w:r w:rsidR="006D4F39">
        <w:rPr>
          <w:rFonts w:ascii="Calibri" w:eastAsiaTheme="minorHAnsi" w:hAnsi="Calibri" w:cs="Angsana New"/>
          <w:lang w:val="en-GB"/>
        </w:rPr>
        <w:t>an practices toward water usage</w:t>
      </w:r>
    </w:p>
    <w:p w:rsidR="00897D6E" w:rsidRPr="00897D6E" w:rsidRDefault="00897D6E" w:rsidP="006D4F39">
      <w:pPr>
        <w:pStyle w:val="ListParagraph"/>
        <w:numPr>
          <w:ilvl w:val="0"/>
          <w:numId w:val="74"/>
        </w:numPr>
        <w:autoSpaceDE w:val="0"/>
        <w:autoSpaceDN w:val="0"/>
        <w:adjustRightInd w:val="0"/>
        <w:spacing w:after="0"/>
        <w:jc w:val="both"/>
        <w:rPr>
          <w:rFonts w:ascii="Calibri" w:eastAsiaTheme="minorHAnsi" w:hAnsi="Calibri" w:cs="Angsana New"/>
          <w:lang w:val="en-GB"/>
        </w:rPr>
      </w:pPr>
      <w:r w:rsidRPr="00897D6E">
        <w:rPr>
          <w:rFonts w:ascii="Calibri" w:eastAsiaTheme="minorHAnsi" w:hAnsi="Calibri" w:cs="Angsana New"/>
          <w:lang w:val="en-GB"/>
        </w:rPr>
        <w:t xml:space="preserve">Identify a range of priority </w:t>
      </w:r>
      <w:r w:rsidR="003C3FC4" w:rsidRPr="00897D6E">
        <w:rPr>
          <w:rFonts w:ascii="Calibri" w:eastAsiaTheme="minorHAnsi" w:hAnsi="Calibri" w:cs="Angsana New"/>
          <w:lang w:val="en-GB"/>
        </w:rPr>
        <w:t>behaviours</w:t>
      </w:r>
      <w:r w:rsidRPr="00897D6E">
        <w:rPr>
          <w:rFonts w:ascii="Calibri" w:eastAsiaTheme="minorHAnsi" w:hAnsi="Calibri" w:cs="Angsana New"/>
          <w:lang w:val="en-GB"/>
        </w:rPr>
        <w:t xml:space="preserve"> that would help increase households water efficiency and </w:t>
      </w:r>
      <w:r w:rsidR="006D4F39">
        <w:rPr>
          <w:rFonts w:ascii="Calibri" w:eastAsiaTheme="minorHAnsi" w:hAnsi="Calibri" w:cs="Angsana New"/>
          <w:lang w:val="en-GB"/>
        </w:rPr>
        <w:t>conservation behaviours</w:t>
      </w:r>
    </w:p>
    <w:p w:rsidR="00897D6E" w:rsidRPr="00897D6E" w:rsidRDefault="00897D6E" w:rsidP="006D4F39">
      <w:pPr>
        <w:pStyle w:val="ListParagraph"/>
        <w:numPr>
          <w:ilvl w:val="0"/>
          <w:numId w:val="74"/>
        </w:numPr>
        <w:autoSpaceDE w:val="0"/>
        <w:autoSpaceDN w:val="0"/>
        <w:adjustRightInd w:val="0"/>
        <w:spacing w:after="0"/>
        <w:jc w:val="both"/>
        <w:rPr>
          <w:rFonts w:ascii="Calibri" w:eastAsiaTheme="minorHAnsi" w:hAnsi="Calibri" w:cs="Angsana New"/>
          <w:lang w:val="en-GB"/>
        </w:rPr>
      </w:pPr>
      <w:r w:rsidRPr="00897D6E">
        <w:rPr>
          <w:rFonts w:ascii="Calibri" w:eastAsiaTheme="minorHAnsi" w:hAnsi="Calibri" w:cs="Angsana New"/>
          <w:lang w:val="en-GB"/>
        </w:rPr>
        <w:t xml:space="preserve">For each of these </w:t>
      </w:r>
      <w:r w:rsidR="003C3FC4" w:rsidRPr="00897D6E">
        <w:rPr>
          <w:rFonts w:ascii="Calibri" w:eastAsiaTheme="minorHAnsi" w:hAnsi="Calibri" w:cs="Angsana New"/>
          <w:lang w:val="en-GB"/>
        </w:rPr>
        <w:t>behaviours</w:t>
      </w:r>
      <w:r w:rsidRPr="00897D6E">
        <w:rPr>
          <w:rFonts w:ascii="Calibri" w:eastAsiaTheme="minorHAnsi" w:hAnsi="Calibri" w:cs="Angsana New"/>
          <w:lang w:val="en-GB"/>
        </w:rPr>
        <w:t xml:space="preserve">, identify a range of target groups that influence the decision on </w:t>
      </w:r>
      <w:r w:rsidR="006D4F39">
        <w:rPr>
          <w:rFonts w:ascii="Calibri" w:eastAsiaTheme="minorHAnsi" w:hAnsi="Calibri" w:cs="Angsana New"/>
          <w:lang w:val="en-GB"/>
        </w:rPr>
        <w:t>water consumption</w:t>
      </w:r>
    </w:p>
    <w:p w:rsidR="00897D6E" w:rsidRPr="00897D6E" w:rsidRDefault="00897D6E" w:rsidP="006D4F39">
      <w:pPr>
        <w:pStyle w:val="ListParagraph"/>
        <w:numPr>
          <w:ilvl w:val="0"/>
          <w:numId w:val="74"/>
        </w:numPr>
        <w:autoSpaceDE w:val="0"/>
        <w:autoSpaceDN w:val="0"/>
        <w:adjustRightInd w:val="0"/>
        <w:spacing w:after="0"/>
        <w:jc w:val="both"/>
        <w:rPr>
          <w:rFonts w:ascii="Calibri" w:eastAsiaTheme="minorHAnsi" w:hAnsi="Calibri" w:cs="Angsana New"/>
          <w:lang w:val="en-GB"/>
        </w:rPr>
      </w:pPr>
      <w:r w:rsidRPr="00897D6E">
        <w:rPr>
          <w:rFonts w:ascii="Calibri" w:eastAsiaTheme="minorHAnsi" w:hAnsi="Calibri" w:cs="Angsana New"/>
          <w:lang w:val="en-GB"/>
        </w:rPr>
        <w:t xml:space="preserve">Design the </w:t>
      </w:r>
      <w:r w:rsidR="003C3FC4" w:rsidRPr="00897D6E">
        <w:rPr>
          <w:rFonts w:ascii="Calibri" w:eastAsiaTheme="minorHAnsi" w:hAnsi="Calibri" w:cs="Angsana New"/>
          <w:lang w:val="en-GB"/>
        </w:rPr>
        <w:t>behaviour</w:t>
      </w:r>
      <w:r w:rsidRPr="00897D6E">
        <w:rPr>
          <w:rFonts w:ascii="Calibri" w:eastAsiaTheme="minorHAnsi" w:hAnsi="Calibri" w:cs="Angsana New"/>
          <w:lang w:val="en-GB"/>
        </w:rPr>
        <w:t xml:space="preserve"> change campaigns which can be achieved through social marketing and communication methodologies</w:t>
      </w:r>
    </w:p>
    <w:p w:rsidR="006D4F39" w:rsidRDefault="006D4F39" w:rsidP="006D4F39">
      <w:pPr>
        <w:spacing w:after="0" w:line="120" w:lineRule="auto"/>
        <w:jc w:val="both"/>
        <w:rPr>
          <w:rFonts w:ascii="Calibri" w:hAnsi="Calibri"/>
        </w:rPr>
      </w:pPr>
    </w:p>
    <w:p w:rsidR="00BD7A90" w:rsidRPr="00966534" w:rsidRDefault="00BD7A90" w:rsidP="00BD7A90">
      <w:pPr>
        <w:spacing w:after="120"/>
        <w:jc w:val="both"/>
        <w:rPr>
          <w:rFonts w:ascii="Calibri" w:hAnsi="Calibri"/>
        </w:rPr>
      </w:pPr>
      <w:r>
        <w:rPr>
          <w:rFonts w:ascii="Calibri" w:hAnsi="Calibri"/>
        </w:rPr>
        <w:t>Where t</w:t>
      </w:r>
      <w:r w:rsidRPr="00966534">
        <w:rPr>
          <w:rFonts w:ascii="Calibri" w:hAnsi="Calibri"/>
        </w:rPr>
        <w:t>he findings of the baseline are expected to be</w:t>
      </w:r>
      <w:r>
        <w:rPr>
          <w:rFonts w:ascii="Calibri" w:hAnsi="Calibri"/>
        </w:rPr>
        <w:t xml:space="preserve"> </w:t>
      </w:r>
      <w:r w:rsidRPr="00454020">
        <w:rPr>
          <w:rFonts w:ascii="Calibri" w:hAnsi="Calibri" w:cs="Angsana New"/>
        </w:rPr>
        <w:t>used as</w:t>
      </w:r>
      <w:r>
        <w:rPr>
          <w:rFonts w:ascii="Calibri" w:hAnsi="Calibri"/>
        </w:rPr>
        <w:t>: 1-</w:t>
      </w:r>
      <w:r w:rsidRPr="00454020">
        <w:rPr>
          <w:rFonts w:ascii="Calibri" w:hAnsi="Calibri" w:cs="Angsana New"/>
        </w:rPr>
        <w:t xml:space="preserve"> the </w:t>
      </w:r>
      <w:r w:rsidRPr="00A079EF">
        <w:rPr>
          <w:rFonts w:ascii="Calibri" w:hAnsi="Calibri" w:cs="Angsana New"/>
          <w:b/>
          <w:bCs/>
        </w:rPr>
        <w:t>basis for designing a variety of WMI’s future programming</w:t>
      </w:r>
      <w:r w:rsidRPr="00454020">
        <w:rPr>
          <w:rFonts w:ascii="Calibri" w:hAnsi="Calibri" w:cs="Angsana New"/>
        </w:rPr>
        <w:t xml:space="preserve"> including those related to outreach, education, </w:t>
      </w:r>
      <w:r w:rsidRPr="00454020">
        <w:rPr>
          <w:rFonts w:ascii="Calibri" w:hAnsi="Calibri"/>
        </w:rPr>
        <w:t>behaviour</w:t>
      </w:r>
      <w:r w:rsidRPr="00454020">
        <w:rPr>
          <w:rFonts w:ascii="Calibri" w:hAnsi="Calibri" w:cs="Angsana New"/>
        </w:rPr>
        <w:t xml:space="preserve"> change communications</w:t>
      </w:r>
      <w:r>
        <w:rPr>
          <w:rFonts w:ascii="Calibri" w:hAnsi="Calibri"/>
        </w:rPr>
        <w:t xml:space="preserve">, gender, youth, and stability. 2- In addition to the prospected </w:t>
      </w:r>
      <w:r w:rsidRPr="00A079EF">
        <w:rPr>
          <w:rFonts w:ascii="Calibri" w:hAnsi="Calibri"/>
          <w:b/>
          <w:bCs/>
        </w:rPr>
        <w:t xml:space="preserve">integration of the baseline outcomes </w:t>
      </w:r>
      <w:r w:rsidRPr="00966534">
        <w:rPr>
          <w:rFonts w:ascii="Calibri" w:hAnsi="Calibri"/>
        </w:rPr>
        <w:t xml:space="preserve">into future reporting to inform decision makers of the </w:t>
      </w:r>
      <w:r w:rsidRPr="00A079EF">
        <w:rPr>
          <w:rFonts w:ascii="Calibri" w:hAnsi="Calibri"/>
          <w:b/>
          <w:bCs/>
        </w:rPr>
        <w:t>impact that WMI has had</w:t>
      </w:r>
      <w:r w:rsidRPr="00966534">
        <w:rPr>
          <w:rFonts w:ascii="Calibri" w:hAnsi="Calibri"/>
        </w:rPr>
        <w:t xml:space="preserve"> on the target community during its implementation period. </w:t>
      </w:r>
    </w:p>
    <w:p w:rsidR="00BD7A90" w:rsidRDefault="00BD7A90" w:rsidP="00BD7A90">
      <w:pPr>
        <w:spacing w:after="120"/>
        <w:jc w:val="both"/>
        <w:rPr>
          <w:rFonts w:ascii="Calibri" w:hAnsi="Calibri"/>
        </w:rPr>
      </w:pPr>
      <w:r>
        <w:rPr>
          <w:rFonts w:ascii="Calibri" w:hAnsi="Calibri"/>
        </w:rPr>
        <w:t xml:space="preserve">The study </w:t>
      </w:r>
      <w:r w:rsidRPr="00A94F60">
        <w:rPr>
          <w:rFonts w:ascii="Calibri" w:hAnsi="Calibri" w:cs="Angsana New"/>
        </w:rPr>
        <w:t>depended on a mix research approach</w:t>
      </w:r>
      <w:r>
        <w:rPr>
          <w:rFonts w:ascii="Calibri" w:hAnsi="Calibri"/>
        </w:rPr>
        <w:t xml:space="preserve"> comprising of quantitative and qualitative tools that got administered across 3 governorates (Amman, Irbid and Zarqa). Where the </w:t>
      </w:r>
      <w:r w:rsidRPr="00EB33EB">
        <w:rPr>
          <w:rFonts w:ascii="Calibri" w:hAnsi="Calibri"/>
          <w:u w:val="single"/>
        </w:rPr>
        <w:t>quantitative</w:t>
      </w:r>
      <w:r>
        <w:rPr>
          <w:rFonts w:ascii="Calibri" w:hAnsi="Calibri"/>
        </w:rPr>
        <w:t xml:space="preserve"> approach had covered a </w:t>
      </w:r>
      <w:r w:rsidRPr="00966534">
        <w:rPr>
          <w:rFonts w:ascii="Calibri" w:hAnsi="Calibri"/>
        </w:rPr>
        <w:t xml:space="preserve">representative </w:t>
      </w:r>
      <w:r>
        <w:rPr>
          <w:rFonts w:ascii="Calibri" w:hAnsi="Calibri"/>
        </w:rPr>
        <w:t xml:space="preserve">random </w:t>
      </w:r>
      <w:r w:rsidRPr="00966534">
        <w:rPr>
          <w:rFonts w:ascii="Calibri" w:hAnsi="Calibri"/>
        </w:rPr>
        <w:t xml:space="preserve">sample of </w:t>
      </w:r>
      <w:r>
        <w:rPr>
          <w:rFonts w:ascii="Calibri" w:hAnsi="Calibri"/>
        </w:rPr>
        <w:t>2,00</w:t>
      </w:r>
      <w:r w:rsidRPr="00966534">
        <w:rPr>
          <w:rFonts w:ascii="Calibri" w:hAnsi="Calibri"/>
        </w:rPr>
        <w:t>0 face to face household interviews</w:t>
      </w:r>
      <w:r>
        <w:rPr>
          <w:rFonts w:ascii="Calibri" w:hAnsi="Calibri"/>
        </w:rPr>
        <w:t xml:space="preserve"> comprising 1,614 Jordanian and 386 Syrian, as </w:t>
      </w:r>
      <w:r w:rsidRPr="002410BC">
        <w:rPr>
          <w:rFonts w:ascii="Calibri" w:hAnsi="Calibri"/>
        </w:rPr>
        <w:t>designed by MRO team based on DOS 2015 Census population results</w:t>
      </w:r>
      <w:r>
        <w:rPr>
          <w:rFonts w:ascii="Calibri" w:hAnsi="Calibri"/>
        </w:rPr>
        <w:t xml:space="preserve">. </w:t>
      </w:r>
    </w:p>
    <w:p w:rsidR="00C45A2C" w:rsidRPr="00C45A2C" w:rsidRDefault="00BD7A90" w:rsidP="00C45A2C">
      <w:pPr>
        <w:spacing w:after="120"/>
        <w:jc w:val="both"/>
        <w:rPr>
          <w:rFonts w:ascii="Calibri" w:hAnsi="Calibri"/>
        </w:rPr>
      </w:pPr>
      <w:r>
        <w:rPr>
          <w:rFonts w:ascii="Calibri" w:hAnsi="Calibri"/>
        </w:rPr>
        <w:t>Quantitative data</w:t>
      </w:r>
      <w:r w:rsidRPr="00966534">
        <w:rPr>
          <w:rFonts w:ascii="Calibri" w:hAnsi="Calibri"/>
        </w:rPr>
        <w:t xml:space="preserve"> was collected on tablets, via the Common Application Programmer's Interface</w:t>
      </w:r>
      <w:r>
        <w:rPr>
          <w:rFonts w:ascii="Calibri" w:hAnsi="Calibri"/>
        </w:rPr>
        <w:t xml:space="preserve">. While, the </w:t>
      </w:r>
      <w:r w:rsidRPr="00EB33EB">
        <w:rPr>
          <w:rFonts w:ascii="Calibri" w:hAnsi="Calibri"/>
          <w:u w:val="single"/>
        </w:rPr>
        <w:t>qualitative</w:t>
      </w:r>
      <w:r>
        <w:rPr>
          <w:rFonts w:ascii="Calibri" w:hAnsi="Calibri"/>
        </w:rPr>
        <w:t xml:space="preserve"> research had relied on 11 focus group discussions distributed into 7 with Jordanian and 4 with Syrian</w:t>
      </w:r>
      <w:r w:rsidRPr="00966534">
        <w:rPr>
          <w:rFonts w:ascii="Calibri" w:hAnsi="Calibri"/>
        </w:rPr>
        <w:t xml:space="preserve">. </w:t>
      </w:r>
      <w:r>
        <w:rPr>
          <w:rFonts w:ascii="Calibri" w:hAnsi="Calibri"/>
        </w:rPr>
        <w:t>Overall</w:t>
      </w:r>
      <w:r w:rsidRPr="00966534">
        <w:rPr>
          <w:rFonts w:ascii="Calibri" w:hAnsi="Calibri"/>
        </w:rPr>
        <w:t xml:space="preserve"> fieldwork was carri</w:t>
      </w:r>
      <w:r>
        <w:rPr>
          <w:rFonts w:ascii="Calibri" w:hAnsi="Calibri"/>
        </w:rPr>
        <w:t xml:space="preserve">ed out over a period of 20 days </w:t>
      </w:r>
      <w:r w:rsidR="00C45A2C">
        <w:rPr>
          <w:rFonts w:ascii="Calibri" w:hAnsi="Calibri"/>
        </w:rPr>
        <w:t>by 20 members of MRO team where</w:t>
      </w:r>
      <w:r>
        <w:rPr>
          <w:rFonts w:ascii="Calibri" w:hAnsi="Calibri"/>
        </w:rPr>
        <w:t xml:space="preserve"> lots of </w:t>
      </w:r>
      <w:r w:rsidRPr="00966534">
        <w:rPr>
          <w:rFonts w:ascii="Calibri" w:hAnsi="Calibri"/>
        </w:rPr>
        <w:t>effort</w:t>
      </w:r>
      <w:r>
        <w:rPr>
          <w:rFonts w:ascii="Calibri" w:hAnsi="Calibri"/>
        </w:rPr>
        <w:t>s</w:t>
      </w:r>
      <w:r w:rsidRPr="00966534">
        <w:rPr>
          <w:rFonts w:ascii="Calibri" w:hAnsi="Calibri"/>
        </w:rPr>
        <w:t xml:space="preserve"> </w:t>
      </w:r>
      <w:r>
        <w:rPr>
          <w:rFonts w:ascii="Calibri" w:hAnsi="Calibri"/>
        </w:rPr>
        <w:t xml:space="preserve">were made </w:t>
      </w:r>
      <w:r w:rsidRPr="00966534">
        <w:rPr>
          <w:rFonts w:ascii="Calibri" w:hAnsi="Calibri"/>
        </w:rPr>
        <w:t>to ensure the quality of collected data through following a quality assurance process plan consisting of actions taken before, during, and after data collection.</w:t>
      </w:r>
      <w:r w:rsidR="00C45A2C">
        <w:rPr>
          <w:rFonts w:ascii="Calibri" w:hAnsi="Calibri"/>
        </w:rPr>
        <w:t xml:space="preserve"> </w:t>
      </w:r>
      <w:r w:rsidR="00C45A2C">
        <w:rPr>
          <w:lang w:bidi="ar-JO"/>
        </w:rPr>
        <w:t xml:space="preserve">Data analysis followed next by To-Excel for further 20 days where trend pattern analysis and comparative analysis of the data were conducted and data was triangulated as far as possible to ensure accuracy of findings. </w:t>
      </w:r>
    </w:p>
    <w:p w:rsidR="00BD7A90" w:rsidRDefault="00BD7A90" w:rsidP="00BD7A90">
      <w:pPr>
        <w:spacing w:after="120"/>
        <w:jc w:val="both"/>
        <w:rPr>
          <w:rFonts w:ascii="Calibri" w:hAnsi="Calibri"/>
        </w:rPr>
      </w:pPr>
      <w:r w:rsidRPr="0011040A">
        <w:rPr>
          <w:rFonts w:ascii="Calibri" w:hAnsi="Calibri"/>
          <w:b/>
          <w:bCs/>
          <w:u w:val="single"/>
        </w:rPr>
        <w:t>Overall</w:t>
      </w:r>
      <w:r w:rsidRPr="002410BC">
        <w:rPr>
          <w:rFonts w:ascii="Calibri" w:hAnsi="Calibri"/>
        </w:rPr>
        <w:t xml:space="preserve">, </w:t>
      </w:r>
    </w:p>
    <w:p w:rsidR="00BD7A90" w:rsidRPr="0011040A" w:rsidRDefault="00BD7A90" w:rsidP="003C3FC4">
      <w:pPr>
        <w:spacing w:after="120"/>
        <w:jc w:val="both"/>
        <w:rPr>
          <w:rFonts w:ascii="Calibri" w:hAnsi="Calibri"/>
        </w:rPr>
      </w:pPr>
      <w:r>
        <w:rPr>
          <w:rFonts w:ascii="Calibri" w:hAnsi="Calibri"/>
        </w:rPr>
        <w:t>T</w:t>
      </w:r>
      <w:r w:rsidRPr="002410BC">
        <w:rPr>
          <w:rFonts w:ascii="Calibri" w:hAnsi="Calibri"/>
        </w:rPr>
        <w:t xml:space="preserve">he </w:t>
      </w:r>
      <w:r>
        <w:rPr>
          <w:rFonts w:ascii="Calibri" w:hAnsi="Calibri"/>
        </w:rPr>
        <w:t xml:space="preserve">attained </w:t>
      </w:r>
      <w:r w:rsidRPr="002410BC">
        <w:rPr>
          <w:rFonts w:ascii="Calibri" w:hAnsi="Calibri"/>
        </w:rPr>
        <w:t xml:space="preserve">sample was representative with a sound distribution of respondents across age, gender and education level. </w:t>
      </w:r>
      <w:r>
        <w:rPr>
          <w:rFonts w:ascii="Calibri" w:hAnsi="Calibri"/>
        </w:rPr>
        <w:t xml:space="preserve"> </w:t>
      </w:r>
      <w:r w:rsidRPr="0011040A">
        <w:t>Findings differed with varying significance across the three governorates depending on the type of question being asked, where</w:t>
      </w:r>
      <w:r w:rsidRPr="0011040A">
        <w:rPr>
          <w:b/>
          <w:bCs/>
        </w:rPr>
        <w:t xml:space="preserve"> Irbid governorate</w:t>
      </w:r>
      <w:r w:rsidRPr="0011040A">
        <w:t xml:space="preserve"> appears to be experiencing the worst water situation of the three governorates and appear to have more water supply issues </w:t>
      </w:r>
      <w:r w:rsidRPr="0011040A">
        <w:lastRenderedPageBreak/>
        <w:t>than the other two governorates</w:t>
      </w:r>
      <w:r w:rsidR="003C3FC4">
        <w:t xml:space="preserve"> as 43.5% of its overall sample confirmed facing times during this year where their houses have not been supplied with water</w:t>
      </w:r>
      <w:r w:rsidRPr="0011040A">
        <w:t xml:space="preserve">. </w:t>
      </w:r>
    </w:p>
    <w:p w:rsidR="00BD7A90" w:rsidRDefault="00F675FC" w:rsidP="00173462">
      <w:pPr>
        <w:spacing w:before="100" w:after="100"/>
        <w:jc w:val="both"/>
      </w:pPr>
      <w:r w:rsidRPr="00F675FC">
        <w:t xml:space="preserve">The majority of </w:t>
      </w:r>
      <w:r w:rsidR="00BD7A90" w:rsidRPr="0011040A">
        <w:rPr>
          <w:b/>
          <w:bCs/>
        </w:rPr>
        <w:t>Syrian</w:t>
      </w:r>
      <w:r w:rsidR="00BD7A90">
        <w:t xml:space="preserve"> respondents in the study </w:t>
      </w:r>
      <w:r>
        <w:t>turned out to have been in Jordan with their families for a long period (three years or more) at 87.6% of their overall sample</w:t>
      </w:r>
      <w:r w:rsidR="000C38F2">
        <w:t xml:space="preserve">, which is considered as a </w:t>
      </w:r>
      <w:r w:rsidR="00173462">
        <w:t>sufficient</w:t>
      </w:r>
      <w:r w:rsidR="000C38F2">
        <w:t xml:space="preserve"> period to assess their knowledge, attitudes and practices towards water conservation</w:t>
      </w:r>
      <w:r w:rsidR="00173462">
        <w:t xml:space="preserve"> and thus reflected on having better results</w:t>
      </w:r>
      <w:r w:rsidR="000C38F2">
        <w:t>. Syrians</w:t>
      </w:r>
      <w:r>
        <w:t xml:space="preserve"> </w:t>
      </w:r>
      <w:r w:rsidR="00BD7A90" w:rsidRPr="0011040A">
        <w:t>appear</w:t>
      </w:r>
      <w:r w:rsidR="00BD7A90">
        <w:t>ed</w:t>
      </w:r>
      <w:r w:rsidR="00BD7A90" w:rsidRPr="0011040A">
        <w:t xml:space="preserve"> to be living in conditions which are not </w:t>
      </w:r>
      <w:r w:rsidR="00BD7A90">
        <w:t>that</w:t>
      </w:r>
      <w:r w:rsidR="00BD7A90" w:rsidRPr="0011040A">
        <w:t xml:space="preserve"> comparable with their Jordanian counterparts, which is perhaps a consequence of many of them living in rented accommodation and experiencing higher levels of unemployment. The analysis also implies that they do go about water </w:t>
      </w:r>
      <w:r w:rsidR="00BD7A90">
        <w:t>usage</w:t>
      </w:r>
      <w:r w:rsidR="00BD7A90" w:rsidRPr="0011040A">
        <w:t xml:space="preserve"> in some different ways to Jordanians, but their practices and knowledge become more akin to Jordanians the longer they spend in the country. </w:t>
      </w:r>
    </w:p>
    <w:p w:rsidR="00BD7A90" w:rsidRPr="0011040A" w:rsidRDefault="00BD7A90" w:rsidP="004922E0">
      <w:pPr>
        <w:spacing w:before="100" w:after="100"/>
        <w:jc w:val="both"/>
      </w:pPr>
      <w:r w:rsidRPr="00882AD0">
        <w:t xml:space="preserve">Qualitative research put in </w:t>
      </w:r>
      <w:r w:rsidRPr="00882AD0">
        <w:rPr>
          <w:b/>
          <w:bCs/>
        </w:rPr>
        <w:t>some population prospects</w:t>
      </w:r>
      <w:r w:rsidRPr="00882AD0">
        <w:t xml:space="preserve"> towards needed government’s actions to improve water supply as many of </w:t>
      </w:r>
      <w:r w:rsidR="004922E0">
        <w:t>the Jordanians and Syrians</w:t>
      </w:r>
      <w:r w:rsidRPr="00882AD0">
        <w:t xml:space="preserve"> felt that the </w:t>
      </w:r>
      <w:r w:rsidRPr="00882AD0">
        <w:rPr>
          <w:b/>
          <w:bCs/>
        </w:rPr>
        <w:t>government</w:t>
      </w:r>
      <w:r w:rsidRPr="00882AD0">
        <w:t xml:space="preserve"> is </w:t>
      </w:r>
      <w:r w:rsidRPr="00882AD0">
        <w:rPr>
          <w:b/>
          <w:bCs/>
        </w:rPr>
        <w:t xml:space="preserve">not yet doing enough to tackle the problem </w:t>
      </w:r>
      <w:r w:rsidRPr="00882AD0">
        <w:t xml:space="preserve">and would like to see a significant shake-up in terms of management of water resources, performance of regular maintenance, check-ups and infrastructure projects and </w:t>
      </w:r>
      <w:r>
        <w:t>setting</w:t>
      </w:r>
      <w:r w:rsidRPr="00882AD0">
        <w:t xml:space="preserve"> better distribution mechanisms. They also reaffirmed the need for greater </w:t>
      </w:r>
      <w:r w:rsidRPr="00882AD0">
        <w:rPr>
          <w:b/>
          <w:bCs/>
        </w:rPr>
        <w:t>enforcement of regulations</w:t>
      </w:r>
      <w:r w:rsidRPr="00882AD0">
        <w:t xml:space="preserve"> and penalties and </w:t>
      </w:r>
      <w:r w:rsidRPr="00882AD0">
        <w:rPr>
          <w:b/>
          <w:bCs/>
          <w:u w:val="single"/>
        </w:rPr>
        <w:t>advocating</w:t>
      </w:r>
      <w:r w:rsidRPr="00882AD0">
        <w:t xml:space="preserve"> for water saving methods and good consumption practices through directed and informative awareness campaigns at all levels.</w:t>
      </w:r>
      <w:r>
        <w:t xml:space="preserve"> </w:t>
      </w:r>
      <w:r w:rsidRPr="00882AD0">
        <w:rPr>
          <w:bCs/>
        </w:rPr>
        <w:t xml:space="preserve">And it worth citing that many participants predicted a </w:t>
      </w:r>
      <w:r w:rsidRPr="00882AD0">
        <w:rPr>
          <w:b/>
          <w:u w:val="single"/>
        </w:rPr>
        <w:t>raise in water prices</w:t>
      </w:r>
      <w:r w:rsidRPr="00882AD0">
        <w:rPr>
          <w:bCs/>
        </w:rPr>
        <w:t xml:space="preserve"> in the coming years.</w:t>
      </w:r>
    </w:p>
    <w:p w:rsidR="00BD7A90" w:rsidRPr="0051187E" w:rsidRDefault="00BD7A90" w:rsidP="00BD7A90">
      <w:pPr>
        <w:spacing w:before="100" w:after="100"/>
        <w:jc w:val="both"/>
      </w:pPr>
      <w:r w:rsidRPr="0011040A">
        <w:t xml:space="preserve">There are also a number of disparities between </w:t>
      </w:r>
      <w:r w:rsidRPr="0011040A">
        <w:rPr>
          <w:b/>
          <w:bCs/>
        </w:rPr>
        <w:t>age groups,</w:t>
      </w:r>
      <w:r w:rsidRPr="0011040A">
        <w:t xml:space="preserve"> </w:t>
      </w:r>
      <w:r w:rsidRPr="0011040A">
        <w:rPr>
          <w:b/>
          <w:bCs/>
        </w:rPr>
        <w:t>gender</w:t>
      </w:r>
      <w:r w:rsidRPr="0011040A">
        <w:t xml:space="preserve"> and </w:t>
      </w:r>
      <w:r w:rsidRPr="0011040A">
        <w:rPr>
          <w:b/>
          <w:bCs/>
        </w:rPr>
        <w:t>urban and rural areas</w:t>
      </w:r>
      <w:r w:rsidRPr="0011040A">
        <w:t>, which are discussed in more detail in the categories below:</w:t>
      </w:r>
    </w:p>
    <w:p w:rsidR="00BD7A90" w:rsidRDefault="00BD7A90" w:rsidP="00BD7A90">
      <w:pPr>
        <w:spacing w:after="0" w:line="120" w:lineRule="auto"/>
        <w:jc w:val="both"/>
        <w:rPr>
          <w:rFonts w:ascii="Calibri" w:hAnsi="Calibri"/>
        </w:rPr>
      </w:pPr>
    </w:p>
    <w:p w:rsidR="00BD7A90" w:rsidRPr="00882AD0" w:rsidRDefault="00BD7A90" w:rsidP="00BD7A90">
      <w:pPr>
        <w:spacing w:after="120"/>
        <w:jc w:val="both"/>
        <w:rPr>
          <w:rFonts w:ascii="Calibri" w:hAnsi="Calibri"/>
          <w:u w:val="single"/>
        </w:rPr>
      </w:pPr>
      <w:r w:rsidRPr="00882AD0">
        <w:rPr>
          <w:rFonts w:ascii="Calibri" w:hAnsi="Calibri"/>
          <w:u w:val="single"/>
        </w:rPr>
        <w:t>Population knowledge and Awareness about Water Resources and Supply Issues</w:t>
      </w:r>
    </w:p>
    <w:p w:rsidR="00BD7A90" w:rsidRDefault="00BD7A90" w:rsidP="00BD7A90">
      <w:pPr>
        <w:contextualSpacing/>
        <w:jc w:val="both"/>
      </w:pPr>
      <w:r w:rsidRPr="00882AD0">
        <w:t xml:space="preserve">The assessment of the population knowledge and awareness about water resources and supply issues in Jordan were organized around several pillars including </w:t>
      </w:r>
      <w:r w:rsidRPr="00882AD0">
        <w:rPr>
          <w:b/>
          <w:bCs/>
          <w:u w:val="single"/>
        </w:rPr>
        <w:t>awareness</w:t>
      </w:r>
      <w:r w:rsidRPr="00882AD0">
        <w:t xml:space="preserve"> about:</w:t>
      </w:r>
      <w:r>
        <w:t xml:space="preserve"> water shortage problem, water resources, water saving methods, bill and cost calculation, </w:t>
      </w:r>
      <w:r w:rsidRPr="00882AD0">
        <w:t>illegal wate</w:t>
      </w:r>
      <w:r>
        <w:t xml:space="preserve">r usage practices and penalties, water supply, available mega water projects, female plumbers availability, </w:t>
      </w:r>
      <w:r w:rsidRPr="00882AD0">
        <w:t>the mob</w:t>
      </w:r>
      <w:r>
        <w:t xml:space="preserve">ile application (3oun) and </w:t>
      </w:r>
      <w:r w:rsidRPr="00882AD0">
        <w:t>water</w:t>
      </w:r>
      <w:r>
        <w:t xml:space="preserve"> related initiatives/activities</w:t>
      </w:r>
      <w:r w:rsidRPr="00882AD0">
        <w:t xml:space="preserve">. This has come up with the following general conclusions: </w:t>
      </w:r>
    </w:p>
    <w:p w:rsidR="00BD7A90" w:rsidRPr="00882AD0" w:rsidRDefault="00BD7A90" w:rsidP="00B91CD4">
      <w:pPr>
        <w:spacing w:after="0" w:line="48" w:lineRule="auto"/>
        <w:contextualSpacing/>
        <w:jc w:val="both"/>
      </w:pPr>
    </w:p>
    <w:p w:rsidR="00BD7A90" w:rsidRPr="0096311E" w:rsidRDefault="00BD7A90" w:rsidP="0096311E">
      <w:pPr>
        <w:pStyle w:val="ListParagraph"/>
        <w:spacing w:line="276" w:lineRule="auto"/>
        <w:ind w:left="360"/>
        <w:jc w:val="both"/>
        <w:rPr>
          <w:rFonts w:asciiTheme="minorHAnsi" w:hAnsiTheme="minorHAnsi"/>
        </w:rPr>
      </w:pPr>
      <w:r>
        <w:rPr>
          <w:rFonts w:asciiTheme="minorHAnsi" w:eastAsiaTheme="minorHAnsi" w:hAnsiTheme="minorHAnsi" w:cstheme="minorBidi"/>
          <w:bCs/>
          <w:lang w:val="en-GB"/>
        </w:rPr>
        <w:t xml:space="preserve">The study has demonstrated that </w:t>
      </w:r>
      <w:r w:rsidR="00656EC1">
        <w:rPr>
          <w:rFonts w:asciiTheme="minorHAnsi" w:eastAsiaTheme="minorHAnsi" w:hAnsiTheme="minorHAnsi" w:cstheme="minorBidi"/>
          <w:bCs/>
          <w:lang w:val="en-GB"/>
        </w:rPr>
        <w:t>61.3% of the</w:t>
      </w:r>
      <w:r>
        <w:rPr>
          <w:rFonts w:asciiTheme="minorHAnsi" w:eastAsiaTheme="minorHAnsi" w:hAnsiTheme="minorHAnsi" w:cstheme="minorBidi"/>
          <w:bCs/>
          <w:lang w:val="en-GB"/>
        </w:rPr>
        <w:t xml:space="preserve"> respondents are </w:t>
      </w:r>
      <w:r w:rsidRPr="000974A1">
        <w:rPr>
          <w:rFonts w:asciiTheme="minorHAnsi" w:eastAsiaTheme="minorHAnsi" w:hAnsiTheme="minorHAnsi" w:cstheme="minorBidi"/>
          <w:b/>
          <w:lang w:val="en-GB"/>
        </w:rPr>
        <w:t>aware that there is a water shortage problem</w:t>
      </w:r>
      <w:r>
        <w:rPr>
          <w:rFonts w:asciiTheme="minorHAnsi" w:eastAsiaTheme="minorHAnsi" w:hAnsiTheme="minorHAnsi" w:cstheme="minorBidi"/>
          <w:bCs/>
          <w:lang w:val="en-GB"/>
        </w:rPr>
        <w:t xml:space="preserve"> in Jordan rated by most of them between </w:t>
      </w:r>
      <w:r w:rsidRPr="00593D94">
        <w:rPr>
          <w:rFonts w:asciiTheme="minorHAnsi" w:hAnsiTheme="minorHAnsi"/>
          <w:u w:val="single"/>
        </w:rPr>
        <w:t>high</w:t>
      </w:r>
      <w:r w:rsidRPr="00882AD0">
        <w:rPr>
          <w:rFonts w:asciiTheme="minorHAnsi" w:hAnsiTheme="minorHAnsi"/>
        </w:rPr>
        <w:t xml:space="preserve"> to </w:t>
      </w:r>
      <w:r w:rsidRPr="00593D94">
        <w:rPr>
          <w:rFonts w:asciiTheme="minorHAnsi" w:hAnsiTheme="minorHAnsi"/>
          <w:u w:val="single"/>
        </w:rPr>
        <w:t>medium</w:t>
      </w:r>
      <w:r w:rsidRPr="00882AD0">
        <w:rPr>
          <w:rFonts w:asciiTheme="minorHAnsi" w:hAnsiTheme="minorHAnsi"/>
          <w:b/>
          <w:bCs/>
        </w:rPr>
        <w:t xml:space="preserve"> criticality levels</w:t>
      </w:r>
      <w:r w:rsidR="008F5787">
        <w:rPr>
          <w:rFonts w:asciiTheme="minorHAnsi" w:hAnsiTheme="minorHAnsi"/>
          <w:b/>
          <w:bCs/>
        </w:rPr>
        <w:t xml:space="preserve"> </w:t>
      </w:r>
      <w:r w:rsidR="00D359AE">
        <w:rPr>
          <w:rFonts w:asciiTheme="minorHAnsi" w:hAnsiTheme="minorHAnsi"/>
        </w:rPr>
        <w:t>and reaching the highest at Zarqa governorate where 97.9% of its sample considered the problem as a positively critical o</w:t>
      </w:r>
      <w:r w:rsidR="00D359AE" w:rsidRPr="00B26883">
        <w:rPr>
          <w:rFonts w:asciiTheme="minorHAnsi" w:hAnsiTheme="minorHAnsi"/>
        </w:rPr>
        <w:t>ne followed by Irbid and Amman at 96.5%</w:t>
      </w:r>
      <w:r w:rsidR="008F5787" w:rsidRPr="00B26883">
        <w:rPr>
          <w:rFonts w:asciiTheme="minorHAnsi" w:hAnsiTheme="minorHAnsi"/>
        </w:rPr>
        <w:t xml:space="preserve"> </w:t>
      </w:r>
      <w:r w:rsidR="00D359AE" w:rsidRPr="00B26883">
        <w:rPr>
          <w:rFonts w:asciiTheme="minorHAnsi" w:hAnsiTheme="minorHAnsi"/>
        </w:rPr>
        <w:t xml:space="preserve">and 96% serially. </w:t>
      </w:r>
      <w:r w:rsidR="00241E97" w:rsidRPr="00B26883">
        <w:rPr>
          <w:rFonts w:asciiTheme="minorHAnsi" w:hAnsiTheme="minorHAnsi"/>
        </w:rPr>
        <w:t xml:space="preserve">Furthermore, </w:t>
      </w:r>
      <w:r w:rsidR="00B26883" w:rsidRPr="00B26883">
        <w:rPr>
          <w:rFonts w:asciiTheme="minorHAnsi" w:hAnsiTheme="minorHAnsi"/>
        </w:rPr>
        <w:t xml:space="preserve">it appeared that </w:t>
      </w:r>
      <w:r w:rsidR="00241E97" w:rsidRPr="00B26883">
        <w:rPr>
          <w:rFonts w:asciiTheme="minorHAnsi" w:hAnsiTheme="minorHAnsi"/>
        </w:rPr>
        <w:t>r</w:t>
      </w:r>
      <w:r w:rsidR="00241E97" w:rsidRPr="00B26883">
        <w:rPr>
          <w:rFonts w:asciiTheme="minorHAnsi" w:hAnsiTheme="minorHAnsi" w:cstheme="minorHAnsi"/>
        </w:rPr>
        <w:t>ating the water shortage problem critically tends to increase with aging, where</w:t>
      </w:r>
      <w:r w:rsidR="00B26883" w:rsidRPr="00B26883">
        <w:rPr>
          <w:rFonts w:asciiTheme="minorHAnsi" w:hAnsiTheme="minorHAnsi" w:cstheme="minorHAnsi"/>
        </w:rPr>
        <w:t xml:space="preserve"> </w:t>
      </w:r>
      <w:r w:rsidR="00241E97" w:rsidRPr="00B26883">
        <w:rPr>
          <w:rFonts w:asciiTheme="minorHAnsi" w:hAnsiTheme="minorHAnsi" w:cstheme="minorHAnsi"/>
        </w:rPr>
        <w:t>those respondents aged 50+ consider the most the water shortage problem in Jordan to be “a very critical problem</w:t>
      </w:r>
      <w:r w:rsidR="00B26883" w:rsidRPr="00B26883">
        <w:rPr>
          <w:rFonts w:asciiTheme="minorHAnsi" w:hAnsiTheme="minorHAnsi" w:cstheme="minorHAnsi"/>
        </w:rPr>
        <w:t>”</w:t>
      </w:r>
      <w:r w:rsidR="00B26883">
        <w:rPr>
          <w:rFonts w:asciiTheme="minorHAnsi" w:hAnsiTheme="minorHAnsi" w:cstheme="minorHAnsi"/>
        </w:rPr>
        <w:t xml:space="preserve"> followed by middle aged groups. </w:t>
      </w:r>
      <w:r w:rsidRPr="0096311E">
        <w:rPr>
          <w:rFonts w:asciiTheme="minorHAnsi" w:eastAsiaTheme="minorHAnsi" w:hAnsiTheme="minorHAnsi" w:cstheme="minorBidi"/>
          <w:bCs/>
          <w:lang w:val="en-GB"/>
        </w:rPr>
        <w:t xml:space="preserve">When delving deeper, it is evident that Jordanians believe it is more of an issue than their Syrian counterparts. And many </w:t>
      </w:r>
      <w:r w:rsidRPr="0096311E">
        <w:rPr>
          <w:rFonts w:asciiTheme="minorHAnsi" w:eastAsiaTheme="minorHAnsi" w:hAnsiTheme="minorHAnsi" w:cstheme="minorBidi"/>
          <w:b/>
          <w:color w:val="4F81BD" w:themeColor="accent1"/>
          <w:lang w:val="en-GB"/>
        </w:rPr>
        <w:t>Jordanians</w:t>
      </w:r>
      <w:r w:rsidRPr="0096311E">
        <w:rPr>
          <w:rFonts w:asciiTheme="minorHAnsi" w:eastAsiaTheme="minorHAnsi" w:hAnsiTheme="minorHAnsi" w:cstheme="minorBidi"/>
          <w:bCs/>
          <w:color w:val="4F81BD" w:themeColor="accent1"/>
          <w:lang w:val="en-GB"/>
        </w:rPr>
        <w:t xml:space="preserve"> </w:t>
      </w:r>
      <w:r w:rsidRPr="0096311E">
        <w:rPr>
          <w:rFonts w:asciiTheme="minorHAnsi" w:eastAsiaTheme="minorHAnsi" w:hAnsiTheme="minorHAnsi" w:cstheme="minorBidi"/>
          <w:bCs/>
          <w:lang w:val="en-GB"/>
        </w:rPr>
        <w:t xml:space="preserve">are of the belief that the predominant </w:t>
      </w:r>
      <w:r w:rsidRPr="0096311E">
        <w:rPr>
          <w:rFonts w:asciiTheme="minorHAnsi" w:eastAsiaTheme="minorHAnsi" w:hAnsiTheme="minorHAnsi" w:cstheme="minorBidi"/>
          <w:b/>
          <w:lang w:val="en-GB"/>
        </w:rPr>
        <w:t>cause</w:t>
      </w:r>
      <w:r w:rsidRPr="0096311E">
        <w:rPr>
          <w:rFonts w:asciiTheme="minorHAnsi" w:eastAsiaTheme="minorHAnsi" w:hAnsiTheme="minorHAnsi" w:cstheme="minorBidi"/>
          <w:bCs/>
          <w:lang w:val="en-GB"/>
        </w:rPr>
        <w:t xml:space="preserve"> of the water shortage problem in Jordan is “</w:t>
      </w:r>
      <w:r w:rsidRPr="0096311E">
        <w:rPr>
          <w:rFonts w:asciiTheme="minorHAnsi" w:eastAsiaTheme="minorHAnsi" w:hAnsiTheme="minorHAnsi" w:cstheme="minorBidi"/>
          <w:b/>
          <w:lang w:val="en-GB"/>
        </w:rPr>
        <w:t>the existence of other nationalities</w:t>
      </w:r>
      <w:r w:rsidRPr="0096311E">
        <w:rPr>
          <w:rFonts w:asciiTheme="minorHAnsi" w:eastAsiaTheme="minorHAnsi" w:hAnsiTheme="minorHAnsi" w:cstheme="minorBidi"/>
          <w:bCs/>
          <w:lang w:val="en-GB"/>
        </w:rPr>
        <w:t xml:space="preserve">” in the country, which mainly focuses on the Syrian refugee population. </w:t>
      </w:r>
      <w:r w:rsidRPr="0096311E">
        <w:rPr>
          <w:rFonts w:asciiTheme="minorHAnsi" w:hAnsiTheme="minorHAnsi"/>
        </w:rPr>
        <w:t xml:space="preserve">While for </w:t>
      </w:r>
      <w:r w:rsidRPr="0096311E">
        <w:rPr>
          <w:rFonts w:asciiTheme="minorHAnsi" w:hAnsiTheme="minorHAnsi"/>
          <w:b/>
          <w:bCs/>
          <w:color w:val="C00000"/>
        </w:rPr>
        <w:t>Syrians</w:t>
      </w:r>
      <w:r w:rsidRPr="0096311E">
        <w:rPr>
          <w:rFonts w:asciiTheme="minorHAnsi" w:hAnsiTheme="minorHAnsi"/>
        </w:rPr>
        <w:t xml:space="preserve">; the water shortage problem has been foreknown in Jordan since decades and it was mainly found allied to </w:t>
      </w:r>
      <w:r w:rsidRPr="0096311E">
        <w:rPr>
          <w:rFonts w:asciiTheme="minorHAnsi" w:hAnsiTheme="minorHAnsi"/>
          <w:b/>
          <w:bCs/>
          <w:u w:val="single"/>
        </w:rPr>
        <w:t>resources</w:t>
      </w:r>
      <w:r w:rsidRPr="0096311E">
        <w:rPr>
          <w:rFonts w:asciiTheme="minorHAnsi" w:hAnsiTheme="minorHAnsi"/>
        </w:rPr>
        <w:t xml:space="preserve"> related reasons as per Jordan’s little rainfall and scarcity of existing water resources. </w:t>
      </w:r>
    </w:p>
    <w:p w:rsidR="00BD7A90" w:rsidRPr="007A5FE5" w:rsidRDefault="00BD7A90" w:rsidP="00BD7A90">
      <w:pPr>
        <w:pStyle w:val="ListParagraph"/>
        <w:spacing w:line="259" w:lineRule="auto"/>
        <w:ind w:left="360"/>
        <w:contextualSpacing/>
        <w:jc w:val="both"/>
        <w:rPr>
          <w:rFonts w:asciiTheme="minorHAnsi" w:hAnsiTheme="minorHAnsi"/>
        </w:rPr>
      </w:pPr>
      <w:r w:rsidRPr="00300788">
        <w:rPr>
          <w:rFonts w:asciiTheme="minorHAnsi" w:eastAsiaTheme="minorHAnsi" w:hAnsiTheme="minorHAnsi" w:cstheme="minorBidi"/>
          <w:bCs/>
          <w:lang w:val="en-GB"/>
        </w:rPr>
        <w:t xml:space="preserve">By far the </w:t>
      </w:r>
      <w:r>
        <w:rPr>
          <w:rFonts w:asciiTheme="minorHAnsi" w:eastAsiaTheme="minorHAnsi" w:hAnsiTheme="minorHAnsi" w:cstheme="minorBidi"/>
          <w:bCs/>
          <w:lang w:val="en-GB"/>
        </w:rPr>
        <w:t xml:space="preserve">most known </w:t>
      </w:r>
      <w:r w:rsidRPr="00EB7B35">
        <w:rPr>
          <w:rFonts w:asciiTheme="minorHAnsi" w:eastAsiaTheme="minorHAnsi" w:hAnsiTheme="minorHAnsi" w:cstheme="minorBidi"/>
          <w:b/>
          <w:lang w:val="en-GB"/>
        </w:rPr>
        <w:t>water resource</w:t>
      </w:r>
      <w:r>
        <w:rPr>
          <w:rFonts w:asciiTheme="minorHAnsi" w:eastAsiaTheme="minorHAnsi" w:hAnsiTheme="minorHAnsi" w:cstheme="minorBidi"/>
          <w:bCs/>
          <w:lang w:val="en-GB"/>
        </w:rPr>
        <w:t xml:space="preserve"> in Jordan among the overall sample is that of </w:t>
      </w:r>
      <w:r w:rsidRPr="00EB7B35">
        <w:rPr>
          <w:rFonts w:asciiTheme="minorHAnsi" w:eastAsiaTheme="minorHAnsi" w:hAnsiTheme="minorHAnsi" w:cstheme="minorBidi"/>
          <w:bCs/>
          <w:u w:val="single"/>
          <w:lang w:val="en-GB"/>
        </w:rPr>
        <w:t xml:space="preserve">rain water </w:t>
      </w:r>
      <w:r w:rsidR="0096311E" w:rsidRPr="0096311E">
        <w:rPr>
          <w:rFonts w:asciiTheme="minorHAnsi" w:eastAsiaTheme="minorHAnsi" w:hAnsiTheme="minorHAnsi" w:cstheme="minorBidi"/>
          <w:bCs/>
          <w:lang w:val="en-GB"/>
        </w:rPr>
        <w:t xml:space="preserve">(at 41.7%) </w:t>
      </w:r>
      <w:r w:rsidRPr="0096311E">
        <w:rPr>
          <w:rFonts w:asciiTheme="minorHAnsi" w:hAnsiTheme="minorHAnsi"/>
        </w:rPr>
        <w:t>f</w:t>
      </w:r>
      <w:r w:rsidRPr="00882AD0">
        <w:rPr>
          <w:rFonts w:asciiTheme="minorHAnsi" w:hAnsiTheme="minorHAnsi"/>
        </w:rPr>
        <w:t>ollowed by underground water and dams</w:t>
      </w:r>
      <w:r>
        <w:rPr>
          <w:rFonts w:asciiTheme="minorHAnsi" w:hAnsiTheme="minorHAnsi"/>
        </w:rPr>
        <w:t xml:space="preserve">. </w:t>
      </w:r>
      <w:r w:rsidRPr="007A5FE5">
        <w:rPr>
          <w:rFonts w:asciiTheme="minorHAnsi" w:eastAsiaTheme="minorHAnsi" w:hAnsiTheme="minorHAnsi" w:cstheme="minorBidi"/>
          <w:bCs/>
          <w:lang w:val="en-GB"/>
        </w:rPr>
        <w:t>There is a</w:t>
      </w:r>
      <w:r>
        <w:rPr>
          <w:rFonts w:asciiTheme="minorHAnsi" w:eastAsiaTheme="minorHAnsi" w:hAnsiTheme="minorHAnsi" w:cstheme="minorBidi"/>
          <w:bCs/>
          <w:lang w:val="en-GB"/>
        </w:rPr>
        <w:t xml:space="preserve"> significant disparity between </w:t>
      </w:r>
      <w:r>
        <w:rPr>
          <w:rFonts w:asciiTheme="minorHAnsi" w:eastAsiaTheme="minorHAnsi" w:hAnsiTheme="minorHAnsi" w:cstheme="minorBidi"/>
          <w:bCs/>
          <w:lang w:val="en-GB"/>
        </w:rPr>
        <w:lastRenderedPageBreak/>
        <w:t>g</w:t>
      </w:r>
      <w:r w:rsidRPr="007A5FE5">
        <w:rPr>
          <w:rFonts w:asciiTheme="minorHAnsi" w:eastAsiaTheme="minorHAnsi" w:hAnsiTheme="minorHAnsi" w:cstheme="minorBidi"/>
          <w:bCs/>
          <w:lang w:val="en-GB"/>
        </w:rPr>
        <w:t>overnorates perceptions of their water supplies</w:t>
      </w:r>
      <w:r>
        <w:rPr>
          <w:rFonts w:asciiTheme="minorHAnsi" w:eastAsiaTheme="minorHAnsi" w:hAnsiTheme="minorHAnsi" w:cstheme="minorBidi"/>
          <w:bCs/>
          <w:lang w:val="en-GB"/>
        </w:rPr>
        <w:t>; w</w:t>
      </w:r>
      <w:r>
        <w:rPr>
          <w:rFonts w:asciiTheme="minorHAnsi" w:hAnsiTheme="minorHAnsi"/>
        </w:rPr>
        <w:t xml:space="preserve">here only </w:t>
      </w:r>
      <w:r w:rsidRPr="00882AD0">
        <w:rPr>
          <w:rFonts w:asciiTheme="minorHAnsi" w:hAnsiTheme="minorHAnsi"/>
        </w:rPr>
        <w:t xml:space="preserve">Amman respondents compared their governorate supply as </w:t>
      </w:r>
      <w:r w:rsidRPr="00882AD0">
        <w:rPr>
          <w:rFonts w:asciiTheme="minorHAnsi" w:hAnsiTheme="minorHAnsi"/>
          <w:u w:val="single"/>
        </w:rPr>
        <w:t>same or more</w:t>
      </w:r>
      <w:r w:rsidRPr="00882AD0">
        <w:rPr>
          <w:rFonts w:asciiTheme="minorHAnsi" w:hAnsiTheme="minorHAnsi"/>
        </w:rPr>
        <w:t xml:space="preserve"> than other governorates.  </w:t>
      </w:r>
      <w:r>
        <w:rPr>
          <w:rFonts w:asciiTheme="minorHAnsi" w:eastAsiaTheme="minorHAnsi" w:hAnsiTheme="minorHAnsi" w:cstheme="minorBidi"/>
          <w:bCs/>
          <w:lang w:val="en-GB"/>
        </w:rPr>
        <w:t>W</w:t>
      </w:r>
      <w:r w:rsidRPr="007A5FE5">
        <w:rPr>
          <w:rFonts w:asciiTheme="minorHAnsi" w:eastAsiaTheme="minorHAnsi" w:hAnsiTheme="minorHAnsi" w:cstheme="minorBidi"/>
          <w:bCs/>
          <w:lang w:val="en-GB"/>
        </w:rPr>
        <w:t xml:space="preserve">hilst close to </w:t>
      </w:r>
      <w:r w:rsidRPr="00882AD0">
        <w:rPr>
          <w:rFonts w:asciiTheme="minorHAnsi" w:hAnsiTheme="minorHAnsi"/>
        </w:rPr>
        <w:t>three quarters of Irbid and Zarqa respondents</w:t>
      </w:r>
      <w:r w:rsidRPr="007A5FE5">
        <w:rPr>
          <w:rFonts w:asciiTheme="minorHAnsi" w:eastAsiaTheme="minorHAnsi" w:hAnsiTheme="minorHAnsi" w:cstheme="minorBidi"/>
          <w:bCs/>
          <w:lang w:val="en-GB"/>
        </w:rPr>
        <w:t xml:space="preserve"> are of the belief that their water supply is </w:t>
      </w:r>
      <w:r>
        <w:rPr>
          <w:rFonts w:asciiTheme="minorHAnsi" w:eastAsiaTheme="minorHAnsi" w:hAnsiTheme="minorHAnsi" w:cstheme="minorBidi"/>
          <w:bCs/>
          <w:lang w:val="en-GB"/>
        </w:rPr>
        <w:t xml:space="preserve">same or </w:t>
      </w:r>
      <w:r w:rsidRPr="007A5FE5">
        <w:rPr>
          <w:rFonts w:asciiTheme="minorHAnsi" w:eastAsiaTheme="minorHAnsi" w:hAnsiTheme="minorHAnsi" w:cstheme="minorBidi"/>
          <w:bCs/>
          <w:lang w:val="en-GB"/>
        </w:rPr>
        <w:t>less than the other Governorates</w:t>
      </w:r>
      <w:r>
        <w:rPr>
          <w:rFonts w:asciiTheme="minorHAnsi" w:eastAsiaTheme="minorHAnsi" w:hAnsiTheme="minorHAnsi" w:cstheme="minorBidi"/>
          <w:bCs/>
          <w:lang w:val="en-GB"/>
        </w:rPr>
        <w:t xml:space="preserve">. </w:t>
      </w:r>
    </w:p>
    <w:p w:rsidR="00BD7A90" w:rsidRDefault="00BD7A90" w:rsidP="00BD7A90">
      <w:pPr>
        <w:pStyle w:val="ListParagraph"/>
        <w:spacing w:line="120" w:lineRule="auto"/>
        <w:ind w:left="360"/>
        <w:contextualSpacing/>
        <w:jc w:val="both"/>
        <w:rPr>
          <w:rFonts w:asciiTheme="minorHAnsi" w:eastAsiaTheme="minorHAnsi" w:hAnsiTheme="minorHAnsi" w:cstheme="minorBidi"/>
          <w:bCs/>
          <w:lang w:val="en-GB"/>
        </w:rPr>
      </w:pPr>
    </w:p>
    <w:p w:rsidR="00BD7A90" w:rsidRDefault="00BD7A90" w:rsidP="00BD7A90">
      <w:pPr>
        <w:pStyle w:val="ListParagraph"/>
        <w:spacing w:line="259" w:lineRule="auto"/>
        <w:ind w:left="360"/>
        <w:contextualSpacing/>
        <w:jc w:val="both"/>
        <w:rPr>
          <w:rFonts w:asciiTheme="minorHAnsi" w:hAnsiTheme="minorHAnsi"/>
          <w:bCs/>
        </w:rPr>
      </w:pPr>
      <w:r w:rsidRPr="00AD224C">
        <w:rPr>
          <w:rFonts w:asciiTheme="minorHAnsi" w:eastAsiaTheme="minorHAnsi" w:hAnsiTheme="minorHAnsi" w:cstheme="minorBidi"/>
          <w:bCs/>
          <w:lang w:val="en-GB"/>
        </w:rPr>
        <w:t xml:space="preserve">Respondents were much more aware of </w:t>
      </w:r>
      <w:r w:rsidRPr="00AD224C">
        <w:rPr>
          <w:rFonts w:asciiTheme="minorHAnsi" w:eastAsiaTheme="minorHAnsi" w:hAnsiTheme="minorHAnsi" w:cstheme="minorBidi"/>
          <w:bCs/>
          <w:u w:val="single"/>
          <w:lang w:val="en-GB"/>
        </w:rPr>
        <w:t xml:space="preserve">simple indoor </w:t>
      </w:r>
      <w:r w:rsidRPr="00AD224C">
        <w:rPr>
          <w:rFonts w:asciiTheme="minorHAnsi" w:eastAsiaTheme="minorHAnsi" w:hAnsiTheme="minorHAnsi" w:cstheme="minorBidi"/>
          <w:b/>
          <w:lang w:val="en-GB"/>
        </w:rPr>
        <w:t>water saving methods</w:t>
      </w:r>
      <w:r w:rsidR="00361476">
        <w:rPr>
          <w:rFonts w:asciiTheme="minorHAnsi" w:eastAsiaTheme="minorHAnsi" w:hAnsiTheme="minorHAnsi" w:cstheme="minorBidi"/>
          <w:b/>
          <w:lang w:val="en-GB"/>
        </w:rPr>
        <w:t xml:space="preserve"> than outdoor methods</w:t>
      </w:r>
      <w:r w:rsidR="00361476" w:rsidRPr="00361476">
        <w:rPr>
          <w:rFonts w:asciiTheme="minorHAnsi" w:eastAsiaTheme="minorHAnsi" w:hAnsiTheme="minorHAnsi" w:cstheme="minorBidi"/>
          <w:bCs/>
          <w:lang w:val="en-GB"/>
        </w:rPr>
        <w:t xml:space="preserve"> at a total of 72.3% of the overall sample</w:t>
      </w:r>
      <w:r w:rsidR="00361476">
        <w:rPr>
          <w:rFonts w:asciiTheme="minorHAnsi" w:eastAsiaTheme="minorHAnsi" w:hAnsiTheme="minorHAnsi" w:cstheme="minorBidi"/>
          <w:bCs/>
          <w:lang w:val="en-GB"/>
        </w:rPr>
        <w:t xml:space="preserve"> compared to a total of 27.7% for the outdoor methods</w:t>
      </w:r>
      <w:r w:rsidRPr="00AD224C">
        <w:rPr>
          <w:rFonts w:asciiTheme="minorHAnsi" w:eastAsiaTheme="minorHAnsi" w:hAnsiTheme="minorHAnsi" w:cstheme="minorBidi"/>
          <w:bCs/>
          <w:lang w:val="en-GB"/>
        </w:rPr>
        <w:t>.</w:t>
      </w:r>
      <w:r>
        <w:rPr>
          <w:rFonts w:asciiTheme="minorHAnsi" w:eastAsiaTheme="minorHAnsi" w:hAnsiTheme="minorHAnsi" w:cstheme="minorBidi"/>
          <w:bCs/>
          <w:lang w:val="en-GB"/>
        </w:rPr>
        <w:t xml:space="preserve"> W</w:t>
      </w:r>
      <w:r w:rsidRPr="00AD224C">
        <w:rPr>
          <w:rFonts w:asciiTheme="minorHAnsi" w:eastAsiaTheme="minorHAnsi" w:hAnsiTheme="minorHAnsi" w:cstheme="minorBidi"/>
          <w:bCs/>
          <w:lang w:val="en-GB"/>
        </w:rPr>
        <w:t xml:space="preserve">ith little variation between Governorates in this regard </w:t>
      </w:r>
      <w:r>
        <w:rPr>
          <w:rFonts w:asciiTheme="minorHAnsi" w:eastAsiaTheme="minorHAnsi" w:hAnsiTheme="minorHAnsi" w:cstheme="minorBidi"/>
          <w:bCs/>
          <w:lang w:val="en-GB"/>
        </w:rPr>
        <w:t xml:space="preserve">while </w:t>
      </w:r>
      <w:r w:rsidRPr="00AD224C">
        <w:rPr>
          <w:rFonts w:asciiTheme="minorHAnsi" w:hAnsiTheme="minorHAnsi"/>
          <w:b/>
          <w:color w:val="C00000"/>
        </w:rPr>
        <w:t>Syrians</w:t>
      </w:r>
      <w:r w:rsidRPr="00AD224C">
        <w:rPr>
          <w:rFonts w:asciiTheme="minorHAnsi" w:hAnsiTheme="minorHAnsi"/>
          <w:bCs/>
          <w:color w:val="C00000"/>
        </w:rPr>
        <w:t xml:space="preserve"> </w:t>
      </w:r>
      <w:r w:rsidRPr="00AD224C">
        <w:rPr>
          <w:rFonts w:asciiTheme="minorHAnsi" w:hAnsiTheme="minorHAnsi"/>
          <w:bCs/>
        </w:rPr>
        <w:t xml:space="preserve">tend to be more aware than </w:t>
      </w:r>
      <w:r w:rsidRPr="00AD224C">
        <w:rPr>
          <w:rFonts w:asciiTheme="minorHAnsi" w:hAnsiTheme="minorHAnsi"/>
          <w:b/>
          <w:color w:val="0070C0"/>
        </w:rPr>
        <w:t>Jordanians</w:t>
      </w:r>
      <w:r w:rsidRPr="00AD224C">
        <w:rPr>
          <w:rFonts w:asciiTheme="minorHAnsi" w:hAnsiTheme="minorHAnsi"/>
          <w:bCs/>
          <w:color w:val="0070C0"/>
        </w:rPr>
        <w:t xml:space="preserve"> </w:t>
      </w:r>
      <w:r w:rsidRPr="00AD224C">
        <w:rPr>
          <w:rFonts w:asciiTheme="minorHAnsi" w:hAnsiTheme="minorHAnsi"/>
          <w:bCs/>
        </w:rPr>
        <w:t xml:space="preserve">of certain saving methods as “water re-use” and “water tanks regular fixing and proper closing”. </w:t>
      </w:r>
    </w:p>
    <w:p w:rsidR="00BD7A90" w:rsidRDefault="00BD7A90" w:rsidP="00BD7A90">
      <w:pPr>
        <w:pStyle w:val="ListParagraph"/>
        <w:spacing w:after="0" w:line="120" w:lineRule="auto"/>
        <w:ind w:left="360"/>
        <w:contextualSpacing/>
        <w:jc w:val="both"/>
        <w:rPr>
          <w:rFonts w:asciiTheme="minorHAnsi" w:hAnsiTheme="minorHAnsi"/>
          <w:bCs/>
        </w:rPr>
      </w:pPr>
    </w:p>
    <w:p w:rsidR="00BD7A90" w:rsidRDefault="00BD7A90" w:rsidP="00BD7A90">
      <w:pPr>
        <w:pStyle w:val="ListParagraph"/>
        <w:spacing w:after="0" w:line="259" w:lineRule="auto"/>
        <w:ind w:left="360"/>
        <w:jc w:val="both"/>
        <w:rPr>
          <w:rFonts w:asciiTheme="minorHAnsi" w:hAnsiTheme="minorHAnsi"/>
        </w:rPr>
      </w:pPr>
      <w:r>
        <w:rPr>
          <w:rFonts w:asciiTheme="minorHAnsi" w:hAnsiTheme="minorHAnsi"/>
        </w:rPr>
        <w:t>Lack of knowledge was apparent in</w:t>
      </w:r>
      <w:r w:rsidRPr="00882AD0">
        <w:rPr>
          <w:rFonts w:asciiTheme="minorHAnsi" w:hAnsiTheme="minorHAnsi"/>
        </w:rPr>
        <w:t xml:space="preserve"> </w:t>
      </w:r>
      <w:r w:rsidRPr="00882AD0">
        <w:rPr>
          <w:rFonts w:asciiTheme="minorHAnsi" w:hAnsiTheme="minorHAnsi"/>
          <w:b/>
          <w:bCs/>
        </w:rPr>
        <w:t xml:space="preserve">water bill calculation </w:t>
      </w:r>
      <w:r>
        <w:rPr>
          <w:rFonts w:asciiTheme="minorHAnsi" w:hAnsiTheme="minorHAnsi"/>
        </w:rPr>
        <w:t>a</w:t>
      </w:r>
      <w:r w:rsidRPr="00882AD0">
        <w:rPr>
          <w:rFonts w:asciiTheme="minorHAnsi" w:hAnsiTheme="minorHAnsi"/>
        </w:rPr>
        <w:t xml:space="preserve">nd this cognition reached the minimum at Irbid governorate where only 15.8% of its sample knows how to calculate their water bills. </w:t>
      </w:r>
      <w:r w:rsidRPr="00EB7B35">
        <w:rPr>
          <w:rFonts w:asciiTheme="minorHAnsi" w:hAnsiTheme="minorHAnsi"/>
          <w:b/>
          <w:bCs/>
          <w:color w:val="C00000"/>
        </w:rPr>
        <w:t>Syrians</w:t>
      </w:r>
      <w:r w:rsidRPr="00EB7B35">
        <w:rPr>
          <w:rFonts w:asciiTheme="minorHAnsi" w:hAnsiTheme="minorHAnsi"/>
          <w:color w:val="C00000"/>
        </w:rPr>
        <w:t xml:space="preserve"> </w:t>
      </w:r>
      <w:r w:rsidRPr="00882AD0">
        <w:rPr>
          <w:rFonts w:asciiTheme="minorHAnsi" w:hAnsiTheme="minorHAnsi"/>
        </w:rPr>
        <w:t xml:space="preserve">were even less of aware of that than their Jordanian counterparts. </w:t>
      </w:r>
    </w:p>
    <w:p w:rsidR="00BD7A90" w:rsidRDefault="00BD7A90" w:rsidP="00BD7A90">
      <w:pPr>
        <w:pStyle w:val="ListParagraph"/>
        <w:spacing w:after="0" w:line="120" w:lineRule="auto"/>
        <w:ind w:left="360"/>
        <w:jc w:val="both"/>
        <w:rPr>
          <w:rFonts w:asciiTheme="minorHAnsi" w:hAnsiTheme="minorHAnsi"/>
        </w:rPr>
      </w:pPr>
    </w:p>
    <w:p w:rsidR="00BD7A90" w:rsidRPr="00016B90" w:rsidRDefault="00BD7A90" w:rsidP="00AC78FF">
      <w:pPr>
        <w:pStyle w:val="ListParagraph"/>
        <w:spacing w:before="100" w:after="100"/>
        <w:ind w:left="360"/>
        <w:contextualSpacing/>
        <w:jc w:val="both"/>
        <w:rPr>
          <w:rFonts w:asciiTheme="minorHAnsi" w:hAnsiTheme="minorHAnsi" w:cstheme="minorHAnsi"/>
        </w:rPr>
      </w:pPr>
      <w:r w:rsidRPr="00016B90">
        <w:rPr>
          <w:rFonts w:asciiTheme="minorHAnsi" w:eastAsiaTheme="minorHAnsi" w:hAnsiTheme="minorHAnsi" w:cstheme="minorHAnsi"/>
          <w:bCs/>
          <w:lang w:val="en-GB"/>
        </w:rPr>
        <w:t>Approximately two thirds of respondents knew that the suggested water usage practices</w:t>
      </w:r>
      <w:r w:rsidR="00016B90" w:rsidRPr="00016B90">
        <w:rPr>
          <w:rFonts w:asciiTheme="minorHAnsi" w:eastAsiaTheme="minorHAnsi" w:hAnsiTheme="minorHAnsi" w:cstheme="minorHAnsi"/>
          <w:bCs/>
          <w:lang w:val="en-GB"/>
        </w:rPr>
        <w:t xml:space="preserve"> (</w:t>
      </w:r>
      <w:r w:rsidR="00016B90" w:rsidRPr="00016B90">
        <w:rPr>
          <w:rFonts w:asciiTheme="minorHAnsi" w:hAnsiTheme="minorHAnsi" w:cstheme="minorHAnsi"/>
        </w:rPr>
        <w:t>of: connecting water drainage pipe to the sewage network or connecting the household sewage network to main sewage network without subscription or connecting the household sewage network to rainwater drainage network)</w:t>
      </w:r>
      <w:r w:rsidRPr="00016B90">
        <w:rPr>
          <w:rFonts w:asciiTheme="minorHAnsi" w:eastAsiaTheme="minorHAnsi" w:hAnsiTheme="minorHAnsi" w:cstheme="minorHAnsi"/>
          <w:bCs/>
          <w:lang w:val="en-GB"/>
        </w:rPr>
        <w:t xml:space="preserve"> were </w:t>
      </w:r>
      <w:r w:rsidRPr="00016B90">
        <w:rPr>
          <w:rFonts w:asciiTheme="minorHAnsi" w:eastAsiaTheme="minorHAnsi" w:hAnsiTheme="minorHAnsi" w:cstheme="minorHAnsi"/>
          <w:b/>
          <w:u w:val="single"/>
          <w:lang w:val="en-GB"/>
        </w:rPr>
        <w:t>illegal</w:t>
      </w:r>
      <w:r w:rsidRPr="00016B90">
        <w:rPr>
          <w:rFonts w:asciiTheme="minorHAnsi" w:eastAsiaTheme="minorHAnsi" w:hAnsiTheme="minorHAnsi" w:cstheme="minorHAnsi"/>
          <w:bCs/>
          <w:lang w:val="en-GB"/>
        </w:rPr>
        <w:t>. Respondents from Amman and Zarqa Governorates were the most aware of what constitutes as illegal water usage</w:t>
      </w:r>
      <w:r w:rsidR="00B846D5">
        <w:rPr>
          <w:rFonts w:asciiTheme="minorHAnsi" w:eastAsiaTheme="minorHAnsi" w:hAnsiTheme="minorHAnsi" w:cstheme="minorHAnsi"/>
          <w:bCs/>
          <w:lang w:val="en-GB"/>
        </w:rPr>
        <w:t xml:space="preserve"> (at an average of 70.6% and 62.8% </w:t>
      </w:r>
      <w:r w:rsidR="00AC78FF">
        <w:rPr>
          <w:rFonts w:asciiTheme="minorHAnsi" w:eastAsiaTheme="minorHAnsi" w:hAnsiTheme="minorHAnsi" w:cstheme="minorHAnsi"/>
          <w:bCs/>
          <w:lang w:val="en-GB"/>
        </w:rPr>
        <w:t xml:space="preserve">of </w:t>
      </w:r>
      <w:r w:rsidR="00B846D5">
        <w:rPr>
          <w:rFonts w:asciiTheme="minorHAnsi" w:eastAsiaTheme="minorHAnsi" w:hAnsiTheme="minorHAnsi" w:cstheme="minorHAnsi"/>
          <w:bCs/>
          <w:lang w:val="en-GB"/>
        </w:rPr>
        <w:t>each overall sample respectively)</w:t>
      </w:r>
      <w:r w:rsidRPr="00016B90">
        <w:rPr>
          <w:rFonts w:asciiTheme="minorHAnsi" w:eastAsiaTheme="minorHAnsi" w:hAnsiTheme="minorHAnsi" w:cstheme="minorHAnsi"/>
          <w:bCs/>
          <w:lang w:val="en-GB"/>
        </w:rPr>
        <w:t xml:space="preserve">, the same could be said for locality description, with fewer respondents from rural areas knowing right from wrong in comparison to those in urban areas. </w:t>
      </w:r>
      <w:r w:rsidRPr="00016B90">
        <w:rPr>
          <w:rFonts w:asciiTheme="minorHAnsi" w:hAnsiTheme="minorHAnsi" w:cstheme="minorHAnsi"/>
        </w:rPr>
        <w:t xml:space="preserve">And with more recognition perceived by </w:t>
      </w:r>
      <w:r w:rsidRPr="00016B90">
        <w:rPr>
          <w:rFonts w:asciiTheme="minorHAnsi" w:hAnsiTheme="minorHAnsi" w:cstheme="minorHAnsi"/>
          <w:b/>
          <w:bCs/>
          <w:color w:val="4F81BD" w:themeColor="accent1"/>
        </w:rPr>
        <w:t>Jordanians</w:t>
      </w:r>
      <w:r w:rsidRPr="00016B90">
        <w:rPr>
          <w:rFonts w:asciiTheme="minorHAnsi" w:hAnsiTheme="minorHAnsi" w:cstheme="minorHAnsi"/>
          <w:color w:val="4F81BD" w:themeColor="accent1"/>
        </w:rPr>
        <w:t xml:space="preserve"> </w:t>
      </w:r>
      <w:r w:rsidRPr="00016B90">
        <w:rPr>
          <w:rFonts w:asciiTheme="minorHAnsi" w:hAnsiTheme="minorHAnsi" w:cstheme="minorHAnsi"/>
        </w:rPr>
        <w:t xml:space="preserve">than </w:t>
      </w:r>
      <w:r w:rsidRPr="00016B90">
        <w:rPr>
          <w:rFonts w:asciiTheme="minorHAnsi" w:hAnsiTheme="minorHAnsi" w:cstheme="minorHAnsi"/>
          <w:b/>
          <w:bCs/>
          <w:color w:val="C00000"/>
        </w:rPr>
        <w:t>Syrians</w:t>
      </w:r>
      <w:r w:rsidRPr="00016B90">
        <w:rPr>
          <w:rFonts w:asciiTheme="minorHAnsi" w:hAnsiTheme="minorHAnsi" w:cstheme="minorHAnsi"/>
          <w:color w:val="C00000"/>
        </w:rPr>
        <w:t xml:space="preserve"> </w:t>
      </w:r>
      <w:r w:rsidR="00AC78FF" w:rsidRPr="00AC78FF">
        <w:rPr>
          <w:rFonts w:asciiTheme="minorHAnsi" w:hAnsiTheme="minorHAnsi" w:cstheme="minorHAnsi"/>
        </w:rPr>
        <w:t xml:space="preserve">(at </w:t>
      </w:r>
      <w:r w:rsidR="00AC78FF">
        <w:rPr>
          <w:rFonts w:asciiTheme="minorHAnsi" w:eastAsiaTheme="minorHAnsi" w:hAnsiTheme="minorHAnsi" w:cstheme="minorHAnsi"/>
          <w:bCs/>
          <w:lang w:val="en-GB"/>
        </w:rPr>
        <w:t xml:space="preserve">an average of 65.4% and 59% of each overall sample respectively) </w:t>
      </w:r>
      <w:r w:rsidRPr="00016B90">
        <w:rPr>
          <w:rFonts w:asciiTheme="minorHAnsi" w:hAnsiTheme="minorHAnsi" w:cstheme="minorHAnsi"/>
        </w:rPr>
        <w:t xml:space="preserve">and by </w:t>
      </w:r>
      <w:r w:rsidRPr="00016B90">
        <w:rPr>
          <w:rFonts w:asciiTheme="minorHAnsi" w:hAnsiTheme="minorHAnsi" w:cstheme="minorHAnsi"/>
          <w:b/>
          <w:bCs/>
          <w:color w:val="4F81BD" w:themeColor="accent1"/>
        </w:rPr>
        <w:t>males</w:t>
      </w:r>
      <w:r w:rsidRPr="00016B90">
        <w:rPr>
          <w:rFonts w:asciiTheme="minorHAnsi" w:hAnsiTheme="minorHAnsi" w:cstheme="minorHAnsi"/>
        </w:rPr>
        <w:t xml:space="preserve"> than </w:t>
      </w:r>
      <w:r w:rsidRPr="00016B90">
        <w:rPr>
          <w:rFonts w:asciiTheme="minorHAnsi" w:hAnsiTheme="minorHAnsi" w:cstheme="minorHAnsi"/>
          <w:b/>
          <w:bCs/>
          <w:color w:val="C00000"/>
        </w:rPr>
        <w:t>females</w:t>
      </w:r>
      <w:r w:rsidR="00AC78FF">
        <w:rPr>
          <w:rFonts w:asciiTheme="minorHAnsi" w:hAnsiTheme="minorHAnsi" w:cstheme="minorHAnsi"/>
          <w:b/>
          <w:bCs/>
          <w:color w:val="C00000"/>
        </w:rPr>
        <w:t xml:space="preserve"> </w:t>
      </w:r>
      <w:r w:rsidR="00AC78FF" w:rsidRPr="00AC78FF">
        <w:rPr>
          <w:rFonts w:asciiTheme="minorHAnsi" w:hAnsiTheme="minorHAnsi" w:cstheme="minorHAnsi"/>
        </w:rPr>
        <w:t xml:space="preserve">(at </w:t>
      </w:r>
      <w:r w:rsidR="00AC78FF">
        <w:rPr>
          <w:rFonts w:asciiTheme="minorHAnsi" w:eastAsiaTheme="minorHAnsi" w:hAnsiTheme="minorHAnsi" w:cstheme="minorHAnsi"/>
          <w:bCs/>
          <w:lang w:val="en-GB"/>
        </w:rPr>
        <w:t>an average of 66.8% and 61.9% of each overall sample respectively</w:t>
      </w:r>
      <w:r w:rsidRPr="00016B90">
        <w:rPr>
          <w:rFonts w:asciiTheme="minorHAnsi" w:hAnsiTheme="minorHAnsi" w:cstheme="minorHAnsi"/>
        </w:rPr>
        <w:t xml:space="preserve">.  </w:t>
      </w:r>
      <w:r w:rsidRPr="00016B90">
        <w:rPr>
          <w:rFonts w:asciiTheme="minorHAnsi" w:eastAsiaTheme="minorHAnsi" w:hAnsiTheme="minorHAnsi" w:cstheme="minorHAnsi"/>
          <w:bCs/>
          <w:lang w:val="en-GB"/>
        </w:rPr>
        <w:t xml:space="preserve">And over half of the sample recognized that the penalties for illegal water usage is incurring fines whilst over a third also supposed that they could incur 1-3 years in prison. </w:t>
      </w:r>
      <w:r w:rsidRPr="00016B90">
        <w:rPr>
          <w:rFonts w:asciiTheme="minorHAnsi" w:hAnsiTheme="minorHAnsi" w:cstheme="minorHAnsi"/>
        </w:rPr>
        <w:t xml:space="preserve">Yet the majority </w:t>
      </w:r>
      <w:r w:rsidR="00BC011B">
        <w:rPr>
          <w:rFonts w:asciiTheme="minorHAnsi" w:hAnsiTheme="minorHAnsi" w:cstheme="minorHAnsi"/>
        </w:rPr>
        <w:t xml:space="preserve">(86.8%) </w:t>
      </w:r>
      <w:r w:rsidRPr="00016B90">
        <w:rPr>
          <w:rFonts w:asciiTheme="minorHAnsi" w:hAnsiTheme="minorHAnsi" w:cstheme="minorHAnsi"/>
        </w:rPr>
        <w:t xml:space="preserve">were </w:t>
      </w:r>
      <w:r w:rsidRPr="00016B90">
        <w:rPr>
          <w:rFonts w:asciiTheme="minorHAnsi" w:hAnsiTheme="minorHAnsi" w:cstheme="minorHAnsi"/>
          <w:u w:val="single"/>
        </w:rPr>
        <w:t>ignorant</w:t>
      </w:r>
      <w:r w:rsidRPr="00016B90">
        <w:rPr>
          <w:rFonts w:asciiTheme="minorHAnsi" w:hAnsiTheme="minorHAnsi" w:cstheme="minorHAnsi"/>
        </w:rPr>
        <w:t xml:space="preserve"> of the </w:t>
      </w:r>
      <w:r w:rsidRPr="00016B90">
        <w:rPr>
          <w:rFonts w:asciiTheme="minorHAnsi" w:hAnsiTheme="minorHAnsi" w:cstheme="minorHAnsi"/>
          <w:b/>
          <w:bCs/>
        </w:rPr>
        <w:t>amount</w:t>
      </w:r>
      <w:r w:rsidRPr="00016B90">
        <w:rPr>
          <w:rFonts w:asciiTheme="minorHAnsi" w:hAnsiTheme="minorHAnsi" w:cstheme="minorHAnsi"/>
        </w:rPr>
        <w:t xml:space="preserve"> of that fee to be paid.  </w:t>
      </w:r>
    </w:p>
    <w:p w:rsidR="00BD7A90" w:rsidRPr="00882AD0" w:rsidRDefault="00BD7A90" w:rsidP="00BD7A90">
      <w:pPr>
        <w:pStyle w:val="FootnoteText"/>
        <w:spacing w:line="120" w:lineRule="auto"/>
        <w:ind w:left="360"/>
        <w:jc w:val="both"/>
        <w:rPr>
          <w:rFonts w:asciiTheme="minorHAnsi" w:hAnsiTheme="minorHAnsi"/>
          <w:sz w:val="22"/>
          <w:szCs w:val="22"/>
        </w:rPr>
      </w:pPr>
    </w:p>
    <w:p w:rsidR="00BD7A90" w:rsidRPr="00882AD0" w:rsidRDefault="00BD7A90" w:rsidP="00BD7A90">
      <w:pPr>
        <w:pStyle w:val="FootnoteText"/>
        <w:spacing w:line="259" w:lineRule="auto"/>
        <w:ind w:left="360"/>
        <w:jc w:val="both"/>
        <w:rPr>
          <w:rFonts w:asciiTheme="minorHAnsi" w:hAnsiTheme="minorHAnsi"/>
          <w:sz w:val="22"/>
          <w:szCs w:val="22"/>
        </w:rPr>
      </w:pPr>
      <w:r w:rsidRPr="00882AD0">
        <w:rPr>
          <w:rFonts w:asciiTheme="minorHAnsi" w:hAnsiTheme="minorHAnsi"/>
          <w:sz w:val="22"/>
          <w:szCs w:val="22"/>
        </w:rPr>
        <w:t xml:space="preserve">Surveyed and interviewed participants had heard the </w:t>
      </w:r>
      <w:r w:rsidRPr="00882AD0">
        <w:rPr>
          <w:rFonts w:asciiTheme="minorHAnsi" w:hAnsiTheme="minorHAnsi"/>
          <w:sz w:val="22"/>
          <w:szCs w:val="22"/>
          <w:u w:val="single"/>
        </w:rPr>
        <w:t>most</w:t>
      </w:r>
      <w:r w:rsidRPr="00882AD0">
        <w:rPr>
          <w:rFonts w:asciiTheme="minorHAnsi" w:hAnsiTheme="minorHAnsi"/>
          <w:sz w:val="22"/>
          <w:szCs w:val="22"/>
        </w:rPr>
        <w:t xml:space="preserve"> about “</w:t>
      </w:r>
      <w:r w:rsidRPr="00882AD0">
        <w:rPr>
          <w:rFonts w:asciiTheme="minorHAnsi" w:hAnsiTheme="minorHAnsi"/>
          <w:b/>
          <w:bCs/>
          <w:sz w:val="22"/>
          <w:szCs w:val="22"/>
        </w:rPr>
        <w:t>Disi Water Project</w:t>
      </w:r>
      <w:r w:rsidRPr="00882AD0">
        <w:rPr>
          <w:rFonts w:asciiTheme="minorHAnsi" w:hAnsiTheme="minorHAnsi"/>
          <w:sz w:val="22"/>
          <w:szCs w:val="22"/>
        </w:rPr>
        <w:t xml:space="preserve">” among key </w:t>
      </w:r>
      <w:r w:rsidRPr="00882AD0">
        <w:rPr>
          <w:rFonts w:asciiTheme="minorHAnsi" w:hAnsiTheme="minorHAnsi"/>
          <w:b/>
          <w:bCs/>
          <w:sz w:val="22"/>
          <w:szCs w:val="22"/>
        </w:rPr>
        <w:t>water projects</w:t>
      </w:r>
      <w:r w:rsidRPr="00882AD0">
        <w:rPr>
          <w:rFonts w:asciiTheme="minorHAnsi" w:hAnsiTheme="minorHAnsi"/>
          <w:sz w:val="22"/>
          <w:szCs w:val="22"/>
        </w:rPr>
        <w:t xml:space="preserve"> in Jordan</w:t>
      </w:r>
      <w:r w:rsidR="002D3440">
        <w:rPr>
          <w:rFonts w:asciiTheme="minorHAnsi" w:hAnsiTheme="minorHAnsi"/>
          <w:sz w:val="22"/>
          <w:szCs w:val="22"/>
        </w:rPr>
        <w:t xml:space="preserve"> (at a total of 83.7% of overall sample)</w:t>
      </w:r>
      <w:r w:rsidRPr="00882AD0">
        <w:rPr>
          <w:rFonts w:asciiTheme="minorHAnsi" w:hAnsiTheme="minorHAnsi"/>
          <w:sz w:val="22"/>
          <w:szCs w:val="22"/>
        </w:rPr>
        <w:t>.</w:t>
      </w:r>
      <w:r w:rsidRPr="00882AD0">
        <w:rPr>
          <w:rFonts w:asciiTheme="minorHAnsi" w:hAnsiTheme="minorHAnsi"/>
          <w:b/>
          <w:bCs/>
          <w:sz w:val="22"/>
          <w:szCs w:val="22"/>
        </w:rPr>
        <w:t xml:space="preserve"> </w:t>
      </w:r>
      <w:r w:rsidRPr="00882AD0">
        <w:rPr>
          <w:rFonts w:asciiTheme="minorHAnsi" w:hAnsiTheme="minorHAnsi"/>
          <w:sz w:val="22"/>
          <w:szCs w:val="22"/>
        </w:rPr>
        <w:t xml:space="preserve">While the sample information about “Re-habitation/Sanitation Network Projects” and “North Water Supply Projects” looked </w:t>
      </w:r>
      <w:r w:rsidRPr="00882AD0">
        <w:rPr>
          <w:rFonts w:asciiTheme="minorHAnsi" w:hAnsiTheme="minorHAnsi"/>
          <w:sz w:val="22"/>
          <w:szCs w:val="22"/>
          <w:u w:val="single"/>
        </w:rPr>
        <w:t>very narrow and hardly existed</w:t>
      </w:r>
      <w:r w:rsidRPr="00882AD0">
        <w:rPr>
          <w:rFonts w:asciiTheme="minorHAnsi" w:hAnsiTheme="minorHAnsi"/>
          <w:sz w:val="22"/>
          <w:szCs w:val="22"/>
        </w:rPr>
        <w:t xml:space="preserve">. </w:t>
      </w:r>
    </w:p>
    <w:p w:rsidR="00BD7A90" w:rsidRPr="00882AD0" w:rsidRDefault="00BD7A90" w:rsidP="00BD7A90">
      <w:pPr>
        <w:pStyle w:val="FootnoteText"/>
        <w:spacing w:line="120" w:lineRule="auto"/>
        <w:ind w:left="360"/>
        <w:jc w:val="both"/>
        <w:rPr>
          <w:rFonts w:asciiTheme="minorHAnsi" w:hAnsiTheme="minorHAnsi"/>
          <w:sz w:val="22"/>
          <w:szCs w:val="22"/>
        </w:rPr>
      </w:pPr>
    </w:p>
    <w:p w:rsidR="00BD7A90" w:rsidRPr="00A70B9D" w:rsidRDefault="00BD7A90" w:rsidP="00BD7A90">
      <w:pPr>
        <w:pStyle w:val="ListParagraph"/>
        <w:spacing w:before="100" w:after="100"/>
        <w:ind w:left="360"/>
        <w:contextualSpacing/>
        <w:jc w:val="both"/>
        <w:rPr>
          <w:rFonts w:asciiTheme="minorHAnsi" w:eastAsiaTheme="minorHAnsi" w:hAnsiTheme="minorHAnsi" w:cstheme="minorBidi"/>
          <w:bCs/>
          <w:lang w:val="en-GB"/>
        </w:rPr>
      </w:pPr>
      <w:r>
        <w:rPr>
          <w:rFonts w:asciiTheme="minorHAnsi" w:eastAsiaTheme="minorHAnsi" w:hAnsiTheme="minorHAnsi" w:cstheme="minorBidi"/>
          <w:bCs/>
          <w:lang w:val="en-GB"/>
        </w:rPr>
        <w:t xml:space="preserve">Less than quarter of the overall sample were aware of </w:t>
      </w:r>
      <w:r w:rsidRPr="007A5FE5">
        <w:rPr>
          <w:rFonts w:asciiTheme="minorHAnsi" w:eastAsiaTheme="minorHAnsi" w:hAnsiTheme="minorHAnsi" w:cstheme="minorBidi"/>
          <w:b/>
          <w:lang w:val="en-GB"/>
        </w:rPr>
        <w:t>female plumbers</w:t>
      </w:r>
      <w:r>
        <w:rPr>
          <w:rFonts w:asciiTheme="minorHAnsi" w:eastAsiaTheme="minorHAnsi" w:hAnsiTheme="minorHAnsi" w:cstheme="minorBidi"/>
          <w:bCs/>
          <w:lang w:val="en-GB"/>
        </w:rPr>
        <w:t xml:space="preserve">, with the fewest of those coming from Zarqa Governorate.  </w:t>
      </w:r>
      <w:r>
        <w:rPr>
          <w:rFonts w:asciiTheme="minorHAnsi" w:hAnsiTheme="minorHAnsi"/>
        </w:rPr>
        <w:t>And r</w:t>
      </w:r>
      <w:r w:rsidRPr="00882AD0">
        <w:rPr>
          <w:rFonts w:asciiTheme="minorHAnsi" w:hAnsiTheme="minorHAnsi"/>
        </w:rPr>
        <w:t xml:space="preserve">emarkably, the vast majority of respondents were </w:t>
      </w:r>
      <w:r w:rsidRPr="00882AD0">
        <w:rPr>
          <w:rFonts w:asciiTheme="minorHAnsi" w:hAnsiTheme="minorHAnsi"/>
          <w:u w:val="single"/>
        </w:rPr>
        <w:t>unaware</w:t>
      </w:r>
      <w:r w:rsidRPr="00882AD0">
        <w:rPr>
          <w:rFonts w:asciiTheme="minorHAnsi" w:hAnsiTheme="minorHAnsi"/>
        </w:rPr>
        <w:t xml:space="preserve"> of the </w:t>
      </w:r>
      <w:r w:rsidRPr="00882AD0">
        <w:rPr>
          <w:rFonts w:asciiTheme="minorHAnsi" w:hAnsiTheme="minorHAnsi"/>
          <w:b/>
          <w:bCs/>
        </w:rPr>
        <w:t>mobile application</w:t>
      </w:r>
      <w:r w:rsidRPr="00882AD0">
        <w:rPr>
          <w:rFonts w:asciiTheme="minorHAnsi" w:hAnsiTheme="minorHAnsi"/>
        </w:rPr>
        <w:t xml:space="preserve"> (3oun) at (95%). </w:t>
      </w:r>
      <w:r>
        <w:rPr>
          <w:rFonts w:asciiTheme="minorHAnsi" w:hAnsiTheme="minorHAnsi"/>
        </w:rPr>
        <w:t>Likewise</w:t>
      </w:r>
      <w:r w:rsidRPr="00882AD0">
        <w:rPr>
          <w:rFonts w:asciiTheme="minorHAnsi" w:hAnsiTheme="minorHAnsi"/>
        </w:rPr>
        <w:t xml:space="preserve">, in respect to </w:t>
      </w:r>
      <w:r w:rsidRPr="00882AD0">
        <w:rPr>
          <w:rFonts w:asciiTheme="minorHAnsi" w:hAnsiTheme="minorHAnsi"/>
          <w:b/>
          <w:bCs/>
        </w:rPr>
        <w:t>water related initiatives/activities</w:t>
      </w:r>
      <w:r w:rsidRPr="00882AD0">
        <w:rPr>
          <w:rFonts w:asciiTheme="minorHAnsi" w:hAnsiTheme="minorHAnsi"/>
        </w:rPr>
        <w:t xml:space="preserve">, very similar results revolved up where almost 96% of the respondents were </w:t>
      </w:r>
      <w:r w:rsidRPr="00882AD0">
        <w:rPr>
          <w:rFonts w:asciiTheme="minorHAnsi" w:hAnsiTheme="minorHAnsi"/>
          <w:u w:val="single"/>
        </w:rPr>
        <w:t>unaware</w:t>
      </w:r>
      <w:r w:rsidRPr="00882AD0">
        <w:rPr>
          <w:rFonts w:asciiTheme="minorHAnsi" w:hAnsiTheme="minorHAnsi"/>
        </w:rPr>
        <w:t xml:space="preserve"> of any related initiatives/activities especially those from </w:t>
      </w:r>
      <w:r w:rsidRPr="00882AD0">
        <w:rPr>
          <w:rFonts w:asciiTheme="minorHAnsi" w:hAnsiTheme="minorHAnsi"/>
          <w:u w:val="single"/>
        </w:rPr>
        <w:t>Irbid</w:t>
      </w:r>
      <w:r w:rsidRPr="00882AD0">
        <w:rPr>
          <w:rFonts w:asciiTheme="minorHAnsi" w:hAnsiTheme="minorHAnsi"/>
        </w:rPr>
        <w:t xml:space="preserve"> governorate or </w:t>
      </w:r>
      <w:r w:rsidRPr="005B7827">
        <w:rPr>
          <w:rFonts w:asciiTheme="minorHAnsi" w:hAnsiTheme="minorHAnsi"/>
          <w:b/>
          <w:bCs/>
          <w:color w:val="C00000"/>
        </w:rPr>
        <w:t>Syrians</w:t>
      </w:r>
      <w:r w:rsidRPr="00882AD0">
        <w:rPr>
          <w:rFonts w:asciiTheme="minorHAnsi" w:hAnsiTheme="minorHAnsi"/>
        </w:rPr>
        <w:t xml:space="preserve">. </w:t>
      </w:r>
    </w:p>
    <w:p w:rsidR="00BD7A90" w:rsidRPr="00882AD0" w:rsidRDefault="00BD7A90" w:rsidP="00BD7A90">
      <w:pPr>
        <w:pStyle w:val="FootnoteText"/>
        <w:spacing w:line="259" w:lineRule="auto"/>
        <w:ind w:left="360"/>
        <w:jc w:val="both"/>
        <w:rPr>
          <w:rFonts w:asciiTheme="minorHAnsi" w:hAnsiTheme="minorHAnsi"/>
          <w:sz w:val="22"/>
          <w:szCs w:val="22"/>
        </w:rPr>
      </w:pPr>
    </w:p>
    <w:p w:rsidR="00BD7A90" w:rsidRPr="00882AD0" w:rsidRDefault="00BD7A90" w:rsidP="00BC1A70">
      <w:pPr>
        <w:pStyle w:val="ListParagraph"/>
        <w:numPr>
          <w:ilvl w:val="0"/>
          <w:numId w:val="70"/>
        </w:numPr>
        <w:spacing w:line="259" w:lineRule="auto"/>
        <w:ind w:left="630" w:hanging="540"/>
        <w:contextualSpacing/>
        <w:jc w:val="left"/>
        <w:rPr>
          <w:rFonts w:asciiTheme="minorHAnsi" w:hAnsiTheme="minorHAnsi"/>
          <w:b/>
          <w:bCs/>
          <w:color w:val="336799"/>
        </w:rPr>
      </w:pPr>
      <w:r w:rsidRPr="00882AD0">
        <w:rPr>
          <w:rFonts w:asciiTheme="minorHAnsi" w:hAnsiTheme="minorHAnsi"/>
          <w:b/>
          <w:bCs/>
          <w:color w:val="336799"/>
        </w:rPr>
        <w:t xml:space="preserve">Population Attitudes towards Water Related Issues </w:t>
      </w:r>
    </w:p>
    <w:p w:rsidR="00BD7A90" w:rsidRDefault="00BD7A90" w:rsidP="00B91CD4">
      <w:pPr>
        <w:contextualSpacing/>
        <w:jc w:val="both"/>
      </w:pPr>
      <w:r w:rsidRPr="00882AD0">
        <w:t xml:space="preserve">The assessment of the population </w:t>
      </w:r>
      <w:r w:rsidRPr="00882AD0">
        <w:rPr>
          <w:b/>
          <w:bCs/>
        </w:rPr>
        <w:t>attitudes</w:t>
      </w:r>
      <w:r w:rsidRPr="00882AD0">
        <w:t xml:space="preserve"> towards water related issues in Jordan were organized around several pillars including </w:t>
      </w:r>
      <w:r w:rsidRPr="00882AD0">
        <w:rPr>
          <w:b/>
          <w:bCs/>
          <w:u w:val="single"/>
        </w:rPr>
        <w:t>perceptions</w:t>
      </w:r>
      <w:r>
        <w:t xml:space="preserve"> about: water quality, </w:t>
      </w:r>
      <w:r w:rsidRPr="00882AD0">
        <w:t>mega projects and g</w:t>
      </w:r>
      <w:r>
        <w:t xml:space="preserve">overnment actions effectiveness, electronic water meters, </w:t>
      </w:r>
      <w:r w:rsidRPr="00882AD0">
        <w:t>new water sec</w:t>
      </w:r>
      <w:r>
        <w:t xml:space="preserve">tor related mobile applications, dealing with female plumbers, </w:t>
      </w:r>
      <w:r w:rsidRPr="00882AD0">
        <w:t>participation in water related initiative</w:t>
      </w:r>
      <w:r>
        <w:t xml:space="preserve">s and </w:t>
      </w:r>
      <w:r w:rsidRPr="00882AD0">
        <w:t xml:space="preserve">water </w:t>
      </w:r>
      <w:r>
        <w:t>situation in Jordan in 10 years</w:t>
      </w:r>
      <w:r w:rsidR="00B91CD4">
        <w:t xml:space="preserve">.  </w:t>
      </w:r>
      <w:r w:rsidRPr="00882AD0">
        <w:t xml:space="preserve">This has come up with the following general conclusions: </w:t>
      </w:r>
    </w:p>
    <w:p w:rsidR="00BD7A90" w:rsidRPr="00882AD0" w:rsidRDefault="00BD7A90" w:rsidP="00BD7A90">
      <w:pPr>
        <w:spacing w:after="0" w:line="120" w:lineRule="auto"/>
        <w:contextualSpacing/>
        <w:jc w:val="both"/>
      </w:pPr>
    </w:p>
    <w:p w:rsidR="00BD7A90" w:rsidRPr="00DA45DD" w:rsidRDefault="00BD7A90" w:rsidP="00BD7A90">
      <w:pPr>
        <w:pStyle w:val="ListParagraph"/>
        <w:spacing w:after="0" w:line="259" w:lineRule="auto"/>
        <w:ind w:left="360"/>
        <w:jc w:val="both"/>
        <w:rPr>
          <w:rFonts w:asciiTheme="minorHAnsi" w:hAnsiTheme="minorHAnsi"/>
        </w:rPr>
      </w:pPr>
      <w:r>
        <w:rPr>
          <w:rFonts w:asciiTheme="minorHAnsi" w:eastAsiaTheme="minorHAnsi" w:hAnsiTheme="minorHAnsi" w:cstheme="minorBidi"/>
          <w:bCs/>
          <w:lang w:val="en-GB"/>
        </w:rPr>
        <w:t xml:space="preserve">The significant majority of respondents perceive their water supply to be </w:t>
      </w:r>
      <w:r w:rsidRPr="004F4022">
        <w:rPr>
          <w:rFonts w:asciiTheme="minorHAnsi" w:eastAsiaTheme="minorHAnsi" w:hAnsiTheme="minorHAnsi" w:cstheme="minorBidi"/>
          <w:b/>
          <w:u w:val="single"/>
          <w:lang w:val="en-GB"/>
        </w:rPr>
        <w:t>undrinkable</w:t>
      </w:r>
      <w:r>
        <w:rPr>
          <w:rFonts w:asciiTheme="minorHAnsi" w:eastAsiaTheme="minorHAnsi" w:hAnsiTheme="minorHAnsi" w:cstheme="minorBidi"/>
          <w:bCs/>
          <w:lang w:val="en-GB"/>
        </w:rPr>
        <w:t xml:space="preserve">, by over three quarter of the total sample </w:t>
      </w:r>
      <w:r w:rsidRPr="004F4022">
        <w:rPr>
          <w:rFonts w:asciiTheme="minorHAnsi" w:hAnsiTheme="minorHAnsi"/>
        </w:rPr>
        <w:t xml:space="preserve">reaching the maximum at </w:t>
      </w:r>
      <w:r w:rsidRPr="004F4022">
        <w:rPr>
          <w:rFonts w:asciiTheme="minorHAnsi" w:hAnsiTheme="minorHAnsi"/>
          <w:u w:val="single"/>
        </w:rPr>
        <w:t>Irbid</w:t>
      </w:r>
      <w:r w:rsidRPr="004F4022">
        <w:rPr>
          <w:rFonts w:asciiTheme="minorHAnsi" w:hAnsiTheme="minorHAnsi"/>
        </w:rPr>
        <w:t xml:space="preserve"> governorate where</w:t>
      </w:r>
      <w:r w:rsidRPr="004F4022">
        <w:rPr>
          <w:rFonts w:asciiTheme="minorHAnsi" w:hAnsiTheme="minorHAnsi"/>
          <w:b/>
          <w:bCs/>
        </w:rPr>
        <w:t xml:space="preserve"> 87%</w:t>
      </w:r>
      <w:r w:rsidRPr="004F4022">
        <w:rPr>
          <w:rFonts w:asciiTheme="minorHAnsi" w:hAnsiTheme="minorHAnsi"/>
        </w:rPr>
        <w:t xml:space="preserve"> </w:t>
      </w:r>
      <w:r w:rsidRPr="004F4022">
        <w:rPr>
          <w:rFonts w:asciiTheme="minorHAnsi" w:hAnsiTheme="minorHAnsi"/>
          <w:bCs/>
        </w:rPr>
        <w:t xml:space="preserve">considered the quality of water arriving to their household tanks as undrinkable, especially those </w:t>
      </w:r>
      <w:r w:rsidRPr="004F4022">
        <w:rPr>
          <w:rFonts w:asciiTheme="minorHAnsi" w:hAnsiTheme="minorHAnsi"/>
          <w:bCs/>
        </w:rPr>
        <w:lastRenderedPageBreak/>
        <w:t>at (Bani Kenanah and Koura District) and (Kafer Yuba, Malka and Suhom Localities).</w:t>
      </w:r>
      <w:r w:rsidRPr="00DA45DD">
        <w:rPr>
          <w:rFonts w:asciiTheme="minorHAnsi" w:hAnsiTheme="minorHAnsi"/>
        </w:rPr>
        <w:t xml:space="preserve"> Interestingly, many participants stressed on their readiness to </w:t>
      </w:r>
      <w:r w:rsidRPr="00DA45DD">
        <w:rPr>
          <w:rFonts w:asciiTheme="minorHAnsi" w:hAnsiTheme="minorHAnsi"/>
          <w:u w:val="single"/>
        </w:rPr>
        <w:t>pay more</w:t>
      </w:r>
      <w:r w:rsidRPr="00DA45DD">
        <w:rPr>
          <w:rFonts w:asciiTheme="minorHAnsi" w:hAnsiTheme="minorHAnsi"/>
        </w:rPr>
        <w:t xml:space="preserve"> to get water of good quality. </w:t>
      </w:r>
    </w:p>
    <w:p w:rsidR="00BD7A90" w:rsidRDefault="00BD7A90" w:rsidP="00BD7A90">
      <w:pPr>
        <w:pStyle w:val="ListParagraph"/>
        <w:spacing w:after="0" w:line="120" w:lineRule="auto"/>
        <w:ind w:left="360"/>
        <w:jc w:val="both"/>
        <w:rPr>
          <w:rFonts w:asciiTheme="minorHAnsi" w:hAnsiTheme="minorHAnsi"/>
        </w:rPr>
      </w:pPr>
    </w:p>
    <w:p w:rsidR="00BD7A90" w:rsidRPr="00DF07BB" w:rsidRDefault="00BD7A90" w:rsidP="00BD7A90">
      <w:pPr>
        <w:pStyle w:val="ListParagraph"/>
        <w:spacing w:after="0" w:line="259" w:lineRule="auto"/>
        <w:ind w:left="360"/>
        <w:jc w:val="both"/>
        <w:rPr>
          <w:rFonts w:asciiTheme="minorHAnsi" w:hAnsiTheme="minorHAnsi"/>
        </w:rPr>
      </w:pPr>
      <w:r w:rsidRPr="00882AD0">
        <w:rPr>
          <w:rFonts w:asciiTheme="minorHAnsi" w:hAnsiTheme="minorHAnsi"/>
        </w:rPr>
        <w:t xml:space="preserve">While in regard to the prospected </w:t>
      </w:r>
      <w:r w:rsidRPr="00882AD0">
        <w:rPr>
          <w:rFonts w:asciiTheme="minorHAnsi" w:hAnsiTheme="minorHAnsi"/>
          <w:b/>
          <w:bCs/>
        </w:rPr>
        <w:t xml:space="preserve">impact/effect of “Water Mega Project” </w:t>
      </w:r>
      <w:r w:rsidRPr="00882AD0">
        <w:rPr>
          <w:rFonts w:asciiTheme="minorHAnsi" w:hAnsiTheme="minorHAnsi"/>
        </w:rPr>
        <w:t xml:space="preserve">on improving water supply; the majority were notably </w:t>
      </w:r>
      <w:r w:rsidRPr="00882AD0">
        <w:rPr>
          <w:rFonts w:asciiTheme="minorHAnsi" w:hAnsiTheme="minorHAnsi"/>
          <w:b/>
          <w:bCs/>
        </w:rPr>
        <w:t>positive</w:t>
      </w:r>
      <w:r w:rsidRPr="00882AD0">
        <w:rPr>
          <w:rFonts w:asciiTheme="minorHAnsi" w:hAnsiTheme="minorHAnsi"/>
        </w:rPr>
        <w:t xml:space="preserve"> and </w:t>
      </w:r>
      <w:r w:rsidRPr="00882AD0">
        <w:rPr>
          <w:rFonts w:asciiTheme="minorHAnsi" w:hAnsiTheme="minorHAnsi"/>
          <w:b/>
          <w:bCs/>
        </w:rPr>
        <w:t>optimistic</w:t>
      </w:r>
      <w:r w:rsidRPr="00882AD0">
        <w:rPr>
          <w:rFonts w:asciiTheme="minorHAnsi" w:hAnsiTheme="minorHAnsi"/>
        </w:rPr>
        <w:t xml:space="preserve"> trusting that the projects will be helpful in </w:t>
      </w:r>
      <w:r w:rsidRPr="00DF07BB">
        <w:rPr>
          <w:rFonts w:asciiTheme="minorHAnsi" w:hAnsiTheme="minorHAnsi"/>
        </w:rPr>
        <w:t>addressing the water shortage issue</w:t>
      </w:r>
      <w:r w:rsidRPr="00882AD0">
        <w:rPr>
          <w:rFonts w:asciiTheme="minorHAnsi" w:hAnsiTheme="minorHAnsi"/>
        </w:rPr>
        <w:t xml:space="preserve"> in Jordan</w:t>
      </w:r>
      <w:r>
        <w:rPr>
          <w:rFonts w:asciiTheme="minorHAnsi" w:hAnsiTheme="minorHAnsi"/>
        </w:rPr>
        <w:t xml:space="preserve"> and enhancing</w:t>
      </w:r>
      <w:r w:rsidRPr="00882AD0">
        <w:rPr>
          <w:rFonts w:asciiTheme="minorHAnsi" w:hAnsiTheme="minorHAnsi"/>
        </w:rPr>
        <w:t xml:space="preserve"> </w:t>
      </w:r>
      <w:r>
        <w:rPr>
          <w:rFonts w:asciiTheme="minorHAnsi" w:hAnsiTheme="minorHAnsi"/>
        </w:rPr>
        <w:t xml:space="preserve">the </w:t>
      </w:r>
      <w:r w:rsidRPr="00882AD0">
        <w:rPr>
          <w:rFonts w:asciiTheme="minorHAnsi" w:hAnsiTheme="minorHAnsi"/>
          <w:u w:val="single"/>
        </w:rPr>
        <w:t>water quality</w:t>
      </w:r>
      <w:r w:rsidRPr="00882AD0">
        <w:rPr>
          <w:rFonts w:asciiTheme="minorHAnsi" w:hAnsiTheme="minorHAnsi"/>
        </w:rPr>
        <w:t xml:space="preserve"> and </w:t>
      </w:r>
      <w:r w:rsidRPr="00882AD0">
        <w:rPr>
          <w:rFonts w:asciiTheme="minorHAnsi" w:hAnsiTheme="minorHAnsi"/>
          <w:u w:val="single"/>
        </w:rPr>
        <w:t>supply</w:t>
      </w:r>
      <w:r>
        <w:rPr>
          <w:rFonts w:asciiTheme="minorHAnsi" w:hAnsiTheme="minorHAnsi"/>
        </w:rPr>
        <w:t>, though they were expected to consume</w:t>
      </w:r>
      <w:r w:rsidRPr="00882AD0">
        <w:rPr>
          <w:rFonts w:asciiTheme="minorHAnsi" w:hAnsiTheme="minorHAnsi"/>
        </w:rPr>
        <w:t xml:space="preserve"> long </w:t>
      </w:r>
      <w:r w:rsidRPr="00882AD0">
        <w:rPr>
          <w:rFonts w:asciiTheme="minorHAnsi" w:hAnsiTheme="minorHAnsi"/>
          <w:b/>
          <w:bCs/>
        </w:rPr>
        <w:t>duration</w:t>
      </w:r>
      <w:r>
        <w:rPr>
          <w:rFonts w:asciiTheme="minorHAnsi" w:hAnsiTheme="minorHAnsi"/>
          <w:b/>
          <w:bCs/>
        </w:rPr>
        <w:t xml:space="preserve">s till </w:t>
      </w:r>
      <w:r w:rsidRPr="003B7796">
        <w:rPr>
          <w:rFonts w:asciiTheme="minorHAnsi" w:hAnsiTheme="minorHAnsi"/>
        </w:rPr>
        <w:t>completion</w:t>
      </w:r>
      <w:r w:rsidRPr="00882AD0">
        <w:rPr>
          <w:rFonts w:asciiTheme="minorHAnsi" w:hAnsiTheme="minorHAnsi"/>
        </w:rPr>
        <w:t xml:space="preserve"> and </w:t>
      </w:r>
      <w:r>
        <w:rPr>
          <w:rFonts w:asciiTheme="minorHAnsi" w:hAnsiTheme="minorHAnsi"/>
        </w:rPr>
        <w:t xml:space="preserve">subject an </w:t>
      </w:r>
      <w:r w:rsidRPr="00882AD0">
        <w:rPr>
          <w:rFonts w:asciiTheme="minorHAnsi" w:hAnsiTheme="minorHAnsi"/>
          <w:b/>
          <w:bCs/>
        </w:rPr>
        <w:t>increase</w:t>
      </w:r>
      <w:r>
        <w:rPr>
          <w:rFonts w:asciiTheme="minorHAnsi" w:hAnsiTheme="minorHAnsi"/>
          <w:b/>
          <w:bCs/>
        </w:rPr>
        <w:t xml:space="preserve"> to</w:t>
      </w:r>
      <w:r>
        <w:rPr>
          <w:rFonts w:asciiTheme="minorHAnsi" w:hAnsiTheme="minorHAnsi"/>
        </w:rPr>
        <w:t xml:space="preserve"> the water cost per household</w:t>
      </w:r>
      <w:r w:rsidRPr="00882AD0">
        <w:rPr>
          <w:rFonts w:asciiTheme="minorHAnsi" w:hAnsiTheme="minorHAnsi"/>
        </w:rPr>
        <w:t>.</w:t>
      </w:r>
      <w:r>
        <w:rPr>
          <w:rFonts w:asciiTheme="minorHAnsi" w:hAnsiTheme="minorHAnsi"/>
        </w:rPr>
        <w:t xml:space="preserve"> Furthermore, t</w:t>
      </w:r>
      <w:r w:rsidRPr="00DF07BB">
        <w:rPr>
          <w:rFonts w:asciiTheme="minorHAnsi" w:hAnsiTheme="minorHAnsi"/>
        </w:rPr>
        <w:t xml:space="preserve">he </w:t>
      </w:r>
      <w:r w:rsidRPr="00DF07BB">
        <w:rPr>
          <w:rFonts w:asciiTheme="minorHAnsi" w:hAnsiTheme="minorHAnsi"/>
          <w:b/>
          <w:bCs/>
        </w:rPr>
        <w:t>government’s effort</w:t>
      </w:r>
      <w:r w:rsidRPr="00DF07BB">
        <w:rPr>
          <w:rFonts w:asciiTheme="minorHAnsi" w:hAnsiTheme="minorHAnsi"/>
        </w:rPr>
        <w:t xml:space="preserve"> </w:t>
      </w:r>
      <w:r>
        <w:rPr>
          <w:rFonts w:asciiTheme="minorHAnsi" w:hAnsiTheme="minorHAnsi"/>
        </w:rPr>
        <w:t>in relation to</w:t>
      </w:r>
      <w:r w:rsidRPr="00DF07BB">
        <w:rPr>
          <w:rFonts w:asciiTheme="minorHAnsi" w:hAnsiTheme="minorHAnsi"/>
        </w:rPr>
        <w:t xml:space="preserve"> major </w:t>
      </w:r>
      <w:r w:rsidRPr="00DF07BB">
        <w:rPr>
          <w:rFonts w:asciiTheme="minorHAnsi" w:hAnsiTheme="minorHAnsi"/>
          <w:b/>
          <w:bCs/>
        </w:rPr>
        <w:t xml:space="preserve">water projects </w:t>
      </w:r>
      <w:r w:rsidRPr="00DF07BB">
        <w:rPr>
          <w:rFonts w:asciiTheme="minorHAnsi" w:hAnsiTheme="minorHAnsi"/>
        </w:rPr>
        <w:t xml:space="preserve">was perceived as the most </w:t>
      </w:r>
      <w:r w:rsidRPr="00DF07BB">
        <w:rPr>
          <w:rFonts w:asciiTheme="minorHAnsi" w:hAnsiTheme="minorHAnsi"/>
          <w:u w:val="single"/>
        </w:rPr>
        <w:t>agreed with</w:t>
      </w:r>
      <w:r w:rsidRPr="00DF07BB">
        <w:rPr>
          <w:rFonts w:asciiTheme="minorHAnsi" w:hAnsiTheme="minorHAnsi"/>
        </w:rPr>
        <w:t xml:space="preserve"> action to improve water supply by almost 89% of respondents.  </w:t>
      </w:r>
    </w:p>
    <w:p w:rsidR="00BD7A90" w:rsidRPr="00882AD0" w:rsidRDefault="00BD7A90" w:rsidP="00BD7A90">
      <w:pPr>
        <w:pStyle w:val="ListParagraph"/>
        <w:spacing w:after="0" w:line="120" w:lineRule="auto"/>
        <w:ind w:left="360"/>
        <w:jc w:val="both"/>
        <w:rPr>
          <w:rFonts w:asciiTheme="minorHAnsi" w:hAnsiTheme="minorHAnsi"/>
        </w:rPr>
      </w:pPr>
    </w:p>
    <w:p w:rsidR="00BD7A90" w:rsidRPr="00E50981" w:rsidRDefault="00BD7A90" w:rsidP="00BD7A90">
      <w:pPr>
        <w:pStyle w:val="ListParagraph"/>
        <w:spacing w:after="0" w:line="259" w:lineRule="auto"/>
        <w:ind w:left="360"/>
        <w:jc w:val="both"/>
        <w:rPr>
          <w:rFonts w:asciiTheme="minorHAnsi" w:hAnsiTheme="minorHAnsi"/>
        </w:rPr>
      </w:pPr>
      <w:r w:rsidRPr="00882AD0">
        <w:rPr>
          <w:rFonts w:asciiTheme="minorHAnsi" w:hAnsiTheme="minorHAnsi"/>
        </w:rPr>
        <w:t xml:space="preserve">A high level of </w:t>
      </w:r>
      <w:r w:rsidRPr="00882AD0">
        <w:rPr>
          <w:rFonts w:asciiTheme="minorHAnsi" w:hAnsiTheme="minorHAnsi"/>
          <w:u w:val="single"/>
        </w:rPr>
        <w:t>trust</w:t>
      </w:r>
      <w:r w:rsidRPr="00882AD0">
        <w:rPr>
          <w:rFonts w:asciiTheme="minorHAnsi" w:hAnsiTheme="minorHAnsi"/>
        </w:rPr>
        <w:t xml:space="preserve"> was professed by respondents in their current </w:t>
      </w:r>
      <w:r w:rsidRPr="00882AD0">
        <w:rPr>
          <w:rFonts w:asciiTheme="minorHAnsi" w:hAnsiTheme="minorHAnsi"/>
          <w:b/>
          <w:bCs/>
        </w:rPr>
        <w:t>water meters</w:t>
      </w:r>
      <w:r w:rsidRPr="00882AD0">
        <w:rPr>
          <w:rFonts w:asciiTheme="minorHAnsi" w:hAnsiTheme="minorHAnsi"/>
        </w:rPr>
        <w:t>,</w:t>
      </w:r>
      <w:r>
        <w:rPr>
          <w:rFonts w:asciiTheme="minorHAnsi" w:hAnsiTheme="minorHAnsi"/>
        </w:rPr>
        <w:t xml:space="preserve"> with no clear expectations in terms of</w:t>
      </w:r>
      <w:r w:rsidRPr="00E50981">
        <w:rPr>
          <w:rFonts w:asciiTheme="minorHAnsi" w:hAnsiTheme="minorHAnsi"/>
        </w:rPr>
        <w:t xml:space="preserve"> meter reading </w:t>
      </w:r>
      <w:r>
        <w:rPr>
          <w:rFonts w:asciiTheme="minorHAnsi" w:hAnsiTheme="minorHAnsi"/>
        </w:rPr>
        <w:t xml:space="preserve">improvement </w:t>
      </w:r>
      <w:r w:rsidRPr="00E50981">
        <w:rPr>
          <w:rFonts w:asciiTheme="minorHAnsi" w:hAnsiTheme="minorHAnsi"/>
        </w:rPr>
        <w:t xml:space="preserve">if changed into an electronic type. While almost half of the sample believed that changing into an electronic type would be better in terms of life span. </w:t>
      </w:r>
    </w:p>
    <w:p w:rsidR="00BD7A90" w:rsidRPr="00882AD0" w:rsidRDefault="00BD7A90" w:rsidP="00BD7A90">
      <w:pPr>
        <w:pStyle w:val="ListParagraph"/>
        <w:spacing w:after="0" w:line="120" w:lineRule="auto"/>
        <w:ind w:left="360"/>
        <w:jc w:val="both"/>
        <w:rPr>
          <w:rFonts w:asciiTheme="minorHAnsi" w:hAnsiTheme="minorHAnsi"/>
        </w:rPr>
      </w:pPr>
    </w:p>
    <w:p w:rsidR="007C6300" w:rsidRPr="007C6300" w:rsidRDefault="00BD7A90" w:rsidP="00E33F0E">
      <w:pPr>
        <w:pStyle w:val="FootnoteText"/>
        <w:spacing w:line="259" w:lineRule="auto"/>
        <w:ind w:left="360"/>
        <w:jc w:val="both"/>
        <w:rPr>
          <w:rFonts w:asciiTheme="minorHAnsi" w:hAnsiTheme="minorHAnsi" w:cstheme="minorHAnsi"/>
          <w:sz w:val="22"/>
          <w:szCs w:val="22"/>
        </w:rPr>
      </w:pPr>
      <w:r w:rsidRPr="007C6300">
        <w:rPr>
          <w:rFonts w:asciiTheme="minorHAnsi" w:hAnsiTheme="minorHAnsi" w:cstheme="minorHAnsi"/>
          <w:sz w:val="22"/>
          <w:szCs w:val="22"/>
        </w:rPr>
        <w:t xml:space="preserve">Remarkably, </w:t>
      </w:r>
      <w:r w:rsidRPr="007C6300">
        <w:rPr>
          <w:rFonts w:asciiTheme="minorHAnsi" w:hAnsiTheme="minorHAnsi" w:cstheme="minorHAnsi"/>
          <w:b/>
          <w:bCs/>
          <w:sz w:val="22"/>
          <w:szCs w:val="22"/>
        </w:rPr>
        <w:t>60%</w:t>
      </w:r>
      <w:r w:rsidRPr="007C6300">
        <w:rPr>
          <w:rFonts w:asciiTheme="minorHAnsi" w:hAnsiTheme="minorHAnsi" w:cstheme="minorHAnsi"/>
          <w:sz w:val="22"/>
          <w:szCs w:val="22"/>
        </w:rPr>
        <w:t xml:space="preserve"> of respondents expressed their keen in downloading and using a new water sector related </w:t>
      </w:r>
      <w:r w:rsidRPr="007C6300">
        <w:rPr>
          <w:rFonts w:asciiTheme="minorHAnsi" w:hAnsiTheme="minorHAnsi" w:cstheme="minorHAnsi"/>
          <w:b/>
          <w:bCs/>
          <w:sz w:val="22"/>
          <w:szCs w:val="22"/>
        </w:rPr>
        <w:t>mobile application</w:t>
      </w:r>
      <w:r w:rsidR="002D4DD8" w:rsidRPr="007C6300">
        <w:rPr>
          <w:rFonts w:asciiTheme="minorHAnsi" w:hAnsiTheme="minorHAnsi" w:cstheme="minorHAnsi"/>
          <w:sz w:val="22"/>
          <w:szCs w:val="22"/>
        </w:rPr>
        <w:t xml:space="preserve"> ranging from interest levels of 65% by Zarqa responses to 51% of Irbid and more by </w:t>
      </w:r>
      <w:r w:rsidR="002D4DD8" w:rsidRPr="007C6300">
        <w:rPr>
          <w:rFonts w:asciiTheme="minorHAnsi" w:hAnsiTheme="minorHAnsi" w:cstheme="minorHAnsi"/>
          <w:b/>
          <w:bCs/>
          <w:sz w:val="22"/>
          <w:szCs w:val="22"/>
        </w:rPr>
        <w:t>males</w:t>
      </w:r>
      <w:r w:rsidR="002D4DD8" w:rsidRPr="007C6300">
        <w:rPr>
          <w:rFonts w:asciiTheme="minorHAnsi" w:hAnsiTheme="minorHAnsi" w:cstheme="minorHAnsi"/>
          <w:sz w:val="22"/>
          <w:szCs w:val="22"/>
        </w:rPr>
        <w:t xml:space="preserve"> than females at 64.6% compared to 56.8% serially. Furthermore, w</w:t>
      </w:r>
      <w:r w:rsidRPr="007C6300">
        <w:rPr>
          <w:rFonts w:asciiTheme="minorHAnsi" w:hAnsiTheme="minorHAnsi" w:cstheme="minorHAnsi"/>
          <w:sz w:val="22"/>
          <w:szCs w:val="22"/>
        </w:rPr>
        <w:t xml:space="preserve">illingness was foreseen decreasing with aging </w:t>
      </w:r>
      <w:r w:rsidR="002D4DD8" w:rsidRPr="007C6300">
        <w:rPr>
          <w:rFonts w:asciiTheme="minorHAnsi" w:hAnsiTheme="minorHAnsi" w:cstheme="minorHAnsi"/>
          <w:sz w:val="22"/>
          <w:szCs w:val="22"/>
        </w:rPr>
        <w:t>reaching 53.3% of elderly compared to an interest rate of 67.4% by youth</w:t>
      </w:r>
      <w:r w:rsidRPr="007C6300">
        <w:rPr>
          <w:rFonts w:asciiTheme="minorHAnsi" w:hAnsiTheme="minorHAnsi" w:cstheme="minorHAnsi"/>
          <w:sz w:val="22"/>
          <w:szCs w:val="22"/>
        </w:rPr>
        <w:t xml:space="preserve">.  Furthermore, similar results appeared for respondents’ willingness to </w:t>
      </w:r>
      <w:r w:rsidRPr="007C6300">
        <w:rPr>
          <w:rFonts w:asciiTheme="minorHAnsi" w:hAnsiTheme="minorHAnsi" w:cstheme="minorHAnsi"/>
          <w:b/>
          <w:bCs/>
          <w:sz w:val="22"/>
          <w:szCs w:val="22"/>
        </w:rPr>
        <w:t>deal with female plumbers</w:t>
      </w:r>
      <w:r w:rsidR="007C6300" w:rsidRPr="007C6300">
        <w:rPr>
          <w:rFonts w:asciiTheme="minorHAnsi" w:hAnsiTheme="minorHAnsi" w:cstheme="minorHAnsi"/>
          <w:sz w:val="22"/>
          <w:szCs w:val="22"/>
        </w:rPr>
        <w:t xml:space="preserve">, however it varied between governorates; where </w:t>
      </w:r>
      <w:r w:rsidR="007C6300" w:rsidRPr="007C6300">
        <w:rPr>
          <w:rFonts w:asciiTheme="minorHAnsi" w:hAnsiTheme="minorHAnsi" w:cstheme="minorHAnsi"/>
          <w:color w:val="000000"/>
          <w:sz w:val="22"/>
          <w:szCs w:val="22"/>
        </w:rPr>
        <w:t xml:space="preserve">in </w:t>
      </w:r>
      <w:r w:rsidR="007C6300" w:rsidRPr="007C6300">
        <w:rPr>
          <w:rFonts w:asciiTheme="minorHAnsi" w:hAnsiTheme="minorHAnsi" w:cstheme="minorHAnsi"/>
          <w:b/>
          <w:bCs/>
          <w:color w:val="000000"/>
          <w:sz w:val="22"/>
          <w:szCs w:val="22"/>
        </w:rPr>
        <w:t xml:space="preserve">Irbid Governorate </w:t>
      </w:r>
      <w:r w:rsidR="007C6300" w:rsidRPr="007C6300">
        <w:rPr>
          <w:rFonts w:asciiTheme="minorHAnsi" w:hAnsiTheme="minorHAnsi" w:cstheme="minorHAnsi"/>
          <w:b/>
          <w:bCs/>
          <w:sz w:val="22"/>
          <w:szCs w:val="22"/>
        </w:rPr>
        <w:t xml:space="preserve">75.6% </w:t>
      </w:r>
      <w:r w:rsidR="007C6300" w:rsidRPr="007C6300">
        <w:rPr>
          <w:rFonts w:asciiTheme="minorHAnsi" w:hAnsiTheme="minorHAnsi" w:cstheme="minorHAnsi"/>
          <w:sz w:val="22"/>
          <w:szCs w:val="22"/>
        </w:rPr>
        <w:t xml:space="preserve">would be happy to use a female plumber if one was available, followed by </w:t>
      </w:r>
      <w:r w:rsidR="007C6300" w:rsidRPr="007C6300">
        <w:rPr>
          <w:rFonts w:asciiTheme="minorHAnsi" w:hAnsiTheme="minorHAnsi" w:cstheme="minorHAnsi"/>
          <w:b/>
          <w:bCs/>
          <w:sz w:val="22"/>
          <w:szCs w:val="22"/>
        </w:rPr>
        <w:t xml:space="preserve">58.2% </w:t>
      </w:r>
      <w:r w:rsidR="007C6300" w:rsidRPr="007C6300">
        <w:rPr>
          <w:rFonts w:asciiTheme="minorHAnsi" w:hAnsiTheme="minorHAnsi" w:cstheme="minorHAnsi"/>
          <w:sz w:val="22"/>
          <w:szCs w:val="22"/>
        </w:rPr>
        <w:t xml:space="preserve">in </w:t>
      </w:r>
      <w:r w:rsidR="007C6300" w:rsidRPr="007C6300">
        <w:rPr>
          <w:rFonts w:asciiTheme="minorHAnsi" w:hAnsiTheme="minorHAnsi" w:cstheme="minorHAnsi"/>
          <w:b/>
          <w:bCs/>
          <w:sz w:val="22"/>
          <w:szCs w:val="22"/>
        </w:rPr>
        <w:t xml:space="preserve">Amman </w:t>
      </w:r>
      <w:r w:rsidR="007C6300" w:rsidRPr="007C6300">
        <w:rPr>
          <w:rFonts w:asciiTheme="minorHAnsi" w:hAnsiTheme="minorHAnsi" w:cstheme="minorHAnsi"/>
          <w:sz w:val="22"/>
          <w:szCs w:val="22"/>
        </w:rPr>
        <w:t>and le</w:t>
      </w:r>
      <w:r w:rsidR="007C6300" w:rsidRPr="007C6300">
        <w:rPr>
          <w:rFonts w:asciiTheme="minorHAnsi" w:hAnsiTheme="minorHAnsi" w:cstheme="minorHAnsi"/>
          <w:color w:val="000000"/>
          <w:sz w:val="22"/>
          <w:szCs w:val="22"/>
        </w:rPr>
        <w:t>ss than half of the respondent</w:t>
      </w:r>
      <w:r w:rsidR="007C6300" w:rsidRPr="007C6300">
        <w:rPr>
          <w:rFonts w:asciiTheme="minorHAnsi" w:hAnsiTheme="minorHAnsi" w:cstheme="minorHAnsi"/>
          <w:sz w:val="22"/>
          <w:szCs w:val="22"/>
        </w:rPr>
        <w:t xml:space="preserve">s at </w:t>
      </w:r>
      <w:r w:rsidR="007C6300" w:rsidRPr="007C6300">
        <w:rPr>
          <w:rFonts w:asciiTheme="minorHAnsi" w:hAnsiTheme="minorHAnsi" w:cstheme="minorHAnsi"/>
          <w:b/>
          <w:bCs/>
          <w:sz w:val="22"/>
          <w:szCs w:val="22"/>
        </w:rPr>
        <w:t>48.5%</w:t>
      </w:r>
      <w:r w:rsidR="007C6300" w:rsidRPr="007C6300">
        <w:rPr>
          <w:rFonts w:asciiTheme="minorHAnsi" w:hAnsiTheme="minorHAnsi" w:cstheme="minorHAnsi"/>
          <w:sz w:val="22"/>
          <w:szCs w:val="22"/>
        </w:rPr>
        <w:t xml:space="preserve">, in </w:t>
      </w:r>
      <w:r w:rsidR="007C6300" w:rsidRPr="007C6300">
        <w:rPr>
          <w:rFonts w:asciiTheme="minorHAnsi" w:hAnsiTheme="minorHAnsi" w:cstheme="minorHAnsi"/>
          <w:b/>
          <w:bCs/>
          <w:sz w:val="22"/>
          <w:szCs w:val="22"/>
        </w:rPr>
        <w:t>Zarqa</w:t>
      </w:r>
      <w:r w:rsidR="007C6300" w:rsidRPr="007C6300">
        <w:rPr>
          <w:rFonts w:asciiTheme="minorHAnsi" w:hAnsiTheme="minorHAnsi" w:cstheme="minorHAnsi"/>
          <w:sz w:val="22"/>
          <w:szCs w:val="22"/>
        </w:rPr>
        <w:t xml:space="preserve">. </w:t>
      </w:r>
    </w:p>
    <w:p w:rsidR="00BD7A90" w:rsidRPr="00882AD0" w:rsidRDefault="00BD7A90" w:rsidP="00BD7A90">
      <w:pPr>
        <w:pStyle w:val="FootnoteText"/>
        <w:spacing w:line="120" w:lineRule="auto"/>
        <w:ind w:left="360"/>
        <w:jc w:val="both"/>
        <w:rPr>
          <w:rFonts w:asciiTheme="minorHAnsi" w:hAnsiTheme="minorHAnsi"/>
          <w:sz w:val="22"/>
          <w:szCs w:val="22"/>
        </w:rPr>
      </w:pPr>
    </w:p>
    <w:p w:rsidR="00BD7A90" w:rsidRPr="00882AD0" w:rsidRDefault="00BD7A90" w:rsidP="00BD7A90">
      <w:pPr>
        <w:pStyle w:val="ListParagraph"/>
        <w:spacing w:after="0" w:line="259" w:lineRule="auto"/>
        <w:ind w:left="360"/>
        <w:jc w:val="both"/>
        <w:rPr>
          <w:rFonts w:asciiTheme="minorHAnsi" w:hAnsiTheme="minorHAnsi"/>
          <w:bCs/>
        </w:rPr>
      </w:pPr>
      <w:r w:rsidRPr="00882AD0">
        <w:rPr>
          <w:rFonts w:asciiTheme="minorHAnsi" w:hAnsiTheme="minorHAnsi"/>
          <w:u w:val="single"/>
        </w:rPr>
        <w:t xml:space="preserve">Lack of youth interest </w:t>
      </w:r>
      <w:r w:rsidRPr="00882AD0">
        <w:rPr>
          <w:rFonts w:asciiTheme="minorHAnsi" w:hAnsiTheme="minorHAnsi"/>
        </w:rPr>
        <w:t xml:space="preserve">in personally participation in any </w:t>
      </w:r>
      <w:r w:rsidRPr="00882AD0">
        <w:rPr>
          <w:rFonts w:asciiTheme="minorHAnsi" w:hAnsiTheme="minorHAnsi"/>
          <w:b/>
          <w:bCs/>
        </w:rPr>
        <w:t xml:space="preserve">water related activities or initiatives </w:t>
      </w:r>
      <w:r w:rsidRPr="00882AD0">
        <w:rPr>
          <w:rFonts w:asciiTheme="minorHAnsi" w:hAnsiTheme="minorHAnsi"/>
        </w:rPr>
        <w:t xml:space="preserve">was admitted by one third of the sample and was apparent among </w:t>
      </w:r>
      <w:r w:rsidRPr="00951924">
        <w:rPr>
          <w:rFonts w:asciiTheme="minorHAnsi" w:hAnsiTheme="minorHAnsi"/>
          <w:b/>
          <w:bCs/>
          <w:color w:val="C00000"/>
        </w:rPr>
        <w:t>Syrians</w:t>
      </w:r>
      <w:r w:rsidRPr="00951924">
        <w:rPr>
          <w:rFonts w:asciiTheme="minorHAnsi" w:hAnsiTheme="minorHAnsi"/>
          <w:color w:val="C00000"/>
        </w:rPr>
        <w:t xml:space="preserve"> </w:t>
      </w:r>
      <w:r w:rsidRPr="00882AD0">
        <w:rPr>
          <w:rFonts w:asciiTheme="minorHAnsi" w:hAnsiTheme="minorHAnsi"/>
        </w:rPr>
        <w:t xml:space="preserve">more than </w:t>
      </w:r>
      <w:r w:rsidRPr="00882AD0">
        <w:rPr>
          <w:rFonts w:asciiTheme="minorHAnsi" w:hAnsiTheme="minorHAnsi"/>
          <w:b/>
          <w:bCs/>
          <w:color w:val="4F81BD" w:themeColor="accent1"/>
        </w:rPr>
        <w:t xml:space="preserve">Jordanians </w:t>
      </w:r>
      <w:r w:rsidRPr="00882AD0">
        <w:rPr>
          <w:rFonts w:asciiTheme="minorHAnsi" w:hAnsiTheme="minorHAnsi"/>
        </w:rPr>
        <w:t xml:space="preserve">and among </w:t>
      </w:r>
      <w:r w:rsidRPr="008D51C4">
        <w:rPr>
          <w:rFonts w:asciiTheme="minorHAnsi" w:hAnsiTheme="minorHAnsi"/>
          <w:b/>
          <w:bCs/>
          <w:u w:val="single"/>
        </w:rPr>
        <w:t>females</w:t>
      </w:r>
      <w:r w:rsidRPr="00882AD0">
        <w:rPr>
          <w:rFonts w:asciiTheme="minorHAnsi" w:hAnsiTheme="minorHAnsi"/>
        </w:rPr>
        <w:t xml:space="preserve"> more than males.  This was relayed to time constraints and jobs commitments. While for the interested Jordanian youth</w:t>
      </w:r>
      <w:r w:rsidR="003A0D76">
        <w:rPr>
          <w:rFonts w:asciiTheme="minorHAnsi" w:hAnsiTheme="minorHAnsi"/>
        </w:rPr>
        <w:t xml:space="preserve"> (counting at 394)</w:t>
      </w:r>
      <w:r w:rsidRPr="00882AD0">
        <w:rPr>
          <w:rFonts w:asciiTheme="minorHAnsi" w:hAnsiTheme="minorHAnsi"/>
        </w:rPr>
        <w:t>, the kind of</w:t>
      </w:r>
      <w:r w:rsidRPr="00882AD0">
        <w:rPr>
          <w:rFonts w:asciiTheme="minorHAnsi" w:hAnsiTheme="minorHAnsi"/>
          <w:b/>
          <w:bCs/>
        </w:rPr>
        <w:t xml:space="preserve"> activities or initiatives </w:t>
      </w:r>
      <w:r w:rsidRPr="00882AD0">
        <w:rPr>
          <w:rFonts w:asciiTheme="minorHAnsi" w:hAnsiTheme="minorHAnsi"/>
        </w:rPr>
        <w:t xml:space="preserve">that they would be attracted to partake in were mostly related to participating in a campaign </w:t>
      </w:r>
      <w:r w:rsidR="00360CA2">
        <w:rPr>
          <w:rFonts w:asciiTheme="minorHAnsi" w:hAnsiTheme="minorHAnsi"/>
        </w:rPr>
        <w:t xml:space="preserve">(at 19.8%) </w:t>
      </w:r>
      <w:r w:rsidRPr="00882AD0">
        <w:rPr>
          <w:rFonts w:asciiTheme="minorHAnsi" w:hAnsiTheme="minorHAnsi"/>
        </w:rPr>
        <w:t>or attending training sessions</w:t>
      </w:r>
      <w:r w:rsidR="00360CA2">
        <w:rPr>
          <w:rFonts w:asciiTheme="minorHAnsi" w:hAnsiTheme="minorHAnsi"/>
        </w:rPr>
        <w:t xml:space="preserve"> (at 15.7%)</w:t>
      </w:r>
      <w:r w:rsidRPr="00882AD0">
        <w:rPr>
          <w:rFonts w:asciiTheme="minorHAnsi" w:hAnsiTheme="minorHAnsi"/>
        </w:rPr>
        <w:t xml:space="preserve">. </w:t>
      </w:r>
      <w:r w:rsidRPr="00882AD0">
        <w:rPr>
          <w:rFonts w:asciiTheme="minorHAnsi" w:hAnsiTheme="minorHAnsi"/>
          <w:bCs/>
        </w:rPr>
        <w:t xml:space="preserve">While “social media channels” or “sharing with friends” were the more desirable kinds by </w:t>
      </w:r>
      <w:r w:rsidRPr="00951924">
        <w:rPr>
          <w:rFonts w:asciiTheme="minorHAnsi" w:hAnsiTheme="minorHAnsi"/>
          <w:b/>
          <w:color w:val="C00000"/>
        </w:rPr>
        <w:t>Syrians</w:t>
      </w:r>
      <w:r w:rsidR="00360CA2">
        <w:rPr>
          <w:rFonts w:asciiTheme="minorHAnsi" w:hAnsiTheme="minorHAnsi"/>
          <w:bCs/>
        </w:rPr>
        <w:t xml:space="preserve"> at 15.5% and 10.3% serially. </w:t>
      </w:r>
    </w:p>
    <w:p w:rsidR="00BD7A90" w:rsidRPr="00882AD0" w:rsidRDefault="00BD7A90" w:rsidP="00BD7A90">
      <w:pPr>
        <w:pStyle w:val="ListParagraph"/>
        <w:spacing w:after="0" w:line="120" w:lineRule="auto"/>
        <w:ind w:left="360"/>
        <w:jc w:val="both"/>
        <w:rPr>
          <w:rFonts w:asciiTheme="minorHAnsi" w:hAnsiTheme="minorHAnsi"/>
        </w:rPr>
      </w:pPr>
    </w:p>
    <w:p w:rsidR="00BD7A90" w:rsidRDefault="00BD7A90" w:rsidP="00BD7A90">
      <w:pPr>
        <w:pStyle w:val="ListParagraph"/>
        <w:spacing w:after="0" w:line="259" w:lineRule="auto"/>
        <w:ind w:left="360"/>
        <w:jc w:val="both"/>
        <w:rPr>
          <w:rFonts w:asciiTheme="minorHAnsi" w:hAnsiTheme="minorHAnsi"/>
          <w:bCs/>
        </w:rPr>
      </w:pPr>
      <w:r w:rsidRPr="00882AD0">
        <w:rPr>
          <w:rFonts w:asciiTheme="minorHAnsi" w:hAnsiTheme="minorHAnsi"/>
          <w:b/>
          <w:bCs/>
          <w:u w:val="single"/>
        </w:rPr>
        <w:t>Amman</w:t>
      </w:r>
      <w:r w:rsidRPr="00882AD0">
        <w:rPr>
          <w:rFonts w:asciiTheme="minorHAnsi" w:hAnsiTheme="minorHAnsi"/>
        </w:rPr>
        <w:t xml:space="preserve"> population were the most </w:t>
      </w:r>
      <w:r w:rsidRPr="00882AD0">
        <w:rPr>
          <w:rFonts w:asciiTheme="minorHAnsi" w:hAnsiTheme="minorHAnsi"/>
          <w:u w:val="single"/>
        </w:rPr>
        <w:t>optimistic</w:t>
      </w:r>
      <w:r w:rsidRPr="00882AD0">
        <w:rPr>
          <w:rFonts w:asciiTheme="minorHAnsi" w:hAnsiTheme="minorHAnsi"/>
        </w:rPr>
        <w:t xml:space="preserve"> in regard to the </w:t>
      </w:r>
      <w:r w:rsidRPr="00882AD0">
        <w:rPr>
          <w:rFonts w:asciiTheme="minorHAnsi" w:hAnsiTheme="minorHAnsi"/>
          <w:b/>
          <w:bCs/>
        </w:rPr>
        <w:t>water situation in Jordan in 10 years</w:t>
      </w:r>
      <w:r w:rsidRPr="00882AD0">
        <w:rPr>
          <w:rFonts w:asciiTheme="minorHAnsi" w:hAnsiTheme="minorHAnsi"/>
        </w:rPr>
        <w:t xml:space="preserve">. While </w:t>
      </w:r>
      <w:r w:rsidRPr="00882AD0">
        <w:rPr>
          <w:rFonts w:asciiTheme="minorHAnsi" w:hAnsiTheme="minorHAnsi"/>
          <w:b/>
          <w:bCs/>
          <w:u w:val="single"/>
        </w:rPr>
        <w:t>Irbid</w:t>
      </w:r>
      <w:r w:rsidRPr="00882AD0">
        <w:rPr>
          <w:rFonts w:asciiTheme="minorHAnsi" w:hAnsiTheme="minorHAnsi"/>
        </w:rPr>
        <w:t xml:space="preserve"> population were the most </w:t>
      </w:r>
      <w:r w:rsidRPr="00882AD0">
        <w:rPr>
          <w:rFonts w:asciiTheme="minorHAnsi" w:hAnsiTheme="minorHAnsi"/>
          <w:u w:val="single"/>
        </w:rPr>
        <w:t>pessimistic</w:t>
      </w:r>
      <w:r w:rsidRPr="00882AD0">
        <w:rPr>
          <w:rFonts w:asciiTheme="minorHAnsi" w:hAnsiTheme="minorHAnsi"/>
        </w:rPr>
        <w:t>, as around half of its</w:t>
      </w:r>
      <w:r w:rsidRPr="00882AD0">
        <w:rPr>
          <w:rFonts w:asciiTheme="minorHAnsi" w:hAnsiTheme="minorHAnsi"/>
          <w:bCs/>
        </w:rPr>
        <w:t xml:space="preserve"> sample are certain that the situation will become “somewhat worse” or “much worse”. And, generally speaking, </w:t>
      </w:r>
      <w:r w:rsidRPr="00A76646">
        <w:rPr>
          <w:rFonts w:asciiTheme="minorHAnsi" w:hAnsiTheme="minorHAnsi"/>
          <w:b/>
          <w:color w:val="C00000"/>
        </w:rPr>
        <w:t>Syrians</w:t>
      </w:r>
      <w:r w:rsidRPr="00A76646">
        <w:rPr>
          <w:rFonts w:asciiTheme="minorHAnsi" w:hAnsiTheme="minorHAnsi"/>
          <w:bCs/>
          <w:color w:val="C00000"/>
        </w:rPr>
        <w:t xml:space="preserve"> </w:t>
      </w:r>
      <w:r w:rsidRPr="00882AD0">
        <w:rPr>
          <w:rFonts w:asciiTheme="minorHAnsi" w:hAnsiTheme="minorHAnsi"/>
          <w:bCs/>
        </w:rPr>
        <w:t xml:space="preserve">were more optimistic than </w:t>
      </w:r>
      <w:r w:rsidRPr="00882AD0">
        <w:rPr>
          <w:rFonts w:asciiTheme="minorHAnsi" w:hAnsiTheme="minorHAnsi"/>
          <w:b/>
          <w:bCs/>
          <w:color w:val="4F81BD" w:themeColor="accent1"/>
        </w:rPr>
        <w:t xml:space="preserve">Jordanians </w:t>
      </w:r>
      <w:r w:rsidRPr="00882AD0">
        <w:rPr>
          <w:rFonts w:asciiTheme="minorHAnsi" w:hAnsiTheme="minorHAnsi"/>
          <w:bCs/>
        </w:rPr>
        <w:t xml:space="preserve">about the water situation.  </w:t>
      </w:r>
    </w:p>
    <w:p w:rsidR="00BD7A90" w:rsidRDefault="00BD7A90" w:rsidP="00BD7A90">
      <w:pPr>
        <w:spacing w:after="160" w:line="120" w:lineRule="auto"/>
        <w:rPr>
          <w:rFonts w:eastAsia="Calibri" w:cs="Times New Roman"/>
          <w:bCs/>
        </w:rPr>
      </w:pPr>
    </w:p>
    <w:p w:rsidR="00BD7A90" w:rsidRPr="00882AD0" w:rsidRDefault="00BD7A90" w:rsidP="00BC1A70">
      <w:pPr>
        <w:pStyle w:val="ListParagraph"/>
        <w:numPr>
          <w:ilvl w:val="0"/>
          <w:numId w:val="70"/>
        </w:numPr>
        <w:spacing w:line="259" w:lineRule="auto"/>
        <w:ind w:left="360" w:hanging="450"/>
        <w:contextualSpacing/>
        <w:jc w:val="left"/>
        <w:rPr>
          <w:rFonts w:asciiTheme="minorHAnsi" w:hAnsiTheme="minorHAnsi"/>
          <w:b/>
          <w:bCs/>
          <w:color w:val="336799"/>
        </w:rPr>
      </w:pPr>
      <w:r w:rsidRPr="00882AD0">
        <w:rPr>
          <w:rFonts w:asciiTheme="minorHAnsi" w:hAnsiTheme="minorHAnsi"/>
          <w:b/>
          <w:bCs/>
          <w:color w:val="336799"/>
        </w:rPr>
        <w:t>Population Practices in Water Usage and Consumption</w:t>
      </w:r>
    </w:p>
    <w:p w:rsidR="00BD7A90" w:rsidRPr="00882AD0" w:rsidRDefault="00BD7A90" w:rsidP="00BD7A90">
      <w:pPr>
        <w:jc w:val="both"/>
      </w:pPr>
      <w:r w:rsidRPr="00882AD0">
        <w:t xml:space="preserve">The assessment of the population </w:t>
      </w:r>
      <w:r w:rsidRPr="00882AD0">
        <w:rPr>
          <w:b/>
          <w:bCs/>
        </w:rPr>
        <w:t>practices</w:t>
      </w:r>
      <w:r w:rsidRPr="00882AD0">
        <w:t xml:space="preserve"> in water usage in</w:t>
      </w:r>
      <w:r>
        <w:t xml:space="preserve"> Jordan were organized around: water saving methods, main sources of drinking water, getting rid of wastewater, periodic maintenance, garden irrigation, bills payment, </w:t>
      </w:r>
      <w:r w:rsidRPr="00882AD0">
        <w:t>reportin</w:t>
      </w:r>
      <w:r>
        <w:t>g about water related incidents, dealing with female plumbers, using 3oun application and g</w:t>
      </w:r>
      <w:r w:rsidRPr="00882AD0">
        <w:t>e</w:t>
      </w:r>
      <w:r>
        <w:t>tting water related information</w:t>
      </w:r>
      <w:r w:rsidRPr="00882AD0">
        <w:t xml:space="preserve">. </w:t>
      </w:r>
    </w:p>
    <w:p w:rsidR="00BD7A90" w:rsidRDefault="00BD7A90" w:rsidP="00BD7A90">
      <w:pPr>
        <w:jc w:val="both"/>
      </w:pPr>
      <w:r w:rsidRPr="00882AD0">
        <w:t xml:space="preserve">This has come up with the following general conclusions: </w:t>
      </w:r>
    </w:p>
    <w:p w:rsidR="00574DF4" w:rsidRPr="00574DF4" w:rsidRDefault="00BD7A90" w:rsidP="00574DF4">
      <w:pPr>
        <w:pStyle w:val="FootnoteText"/>
        <w:spacing w:line="259" w:lineRule="auto"/>
        <w:ind w:left="360"/>
        <w:jc w:val="both"/>
        <w:rPr>
          <w:rFonts w:asciiTheme="minorHAnsi" w:hAnsiTheme="minorHAnsi"/>
          <w:sz w:val="22"/>
          <w:szCs w:val="22"/>
        </w:rPr>
      </w:pPr>
      <w:r w:rsidRPr="00882AD0">
        <w:rPr>
          <w:rFonts w:asciiTheme="minorHAnsi" w:hAnsiTheme="minorHAnsi"/>
          <w:sz w:val="22"/>
          <w:szCs w:val="22"/>
        </w:rPr>
        <w:t xml:space="preserve">Research results brought up that the followed practices in </w:t>
      </w:r>
      <w:r w:rsidRPr="00882AD0">
        <w:rPr>
          <w:rFonts w:asciiTheme="minorHAnsi" w:hAnsiTheme="minorHAnsi"/>
          <w:b/>
          <w:bCs/>
          <w:sz w:val="22"/>
          <w:szCs w:val="22"/>
        </w:rPr>
        <w:t xml:space="preserve">water saving methods </w:t>
      </w:r>
      <w:r w:rsidRPr="00882AD0">
        <w:rPr>
          <w:rFonts w:asciiTheme="minorHAnsi" w:hAnsiTheme="minorHAnsi"/>
          <w:sz w:val="22"/>
          <w:szCs w:val="22"/>
        </w:rPr>
        <w:t xml:space="preserve">was somehow consistent among governorates and was mainly focused about </w:t>
      </w:r>
      <w:r w:rsidRPr="00882AD0">
        <w:rPr>
          <w:rFonts w:asciiTheme="minorHAnsi" w:hAnsiTheme="minorHAnsi"/>
          <w:b/>
          <w:bCs/>
          <w:sz w:val="22"/>
          <w:szCs w:val="22"/>
          <w:u w:val="single"/>
        </w:rPr>
        <w:t>indoor</w:t>
      </w:r>
      <w:r w:rsidRPr="00882AD0">
        <w:rPr>
          <w:rFonts w:asciiTheme="minorHAnsi" w:hAnsiTheme="minorHAnsi"/>
          <w:sz w:val="22"/>
          <w:szCs w:val="22"/>
        </w:rPr>
        <w:t xml:space="preserve"> methods as “closing water faucets”, “testin</w:t>
      </w:r>
      <w:r>
        <w:rPr>
          <w:rFonts w:asciiTheme="minorHAnsi" w:hAnsiTheme="minorHAnsi"/>
          <w:sz w:val="22"/>
          <w:szCs w:val="22"/>
        </w:rPr>
        <w:t>g water networks” and</w:t>
      </w:r>
      <w:r w:rsidRPr="00882AD0">
        <w:rPr>
          <w:rFonts w:asciiTheme="minorHAnsi" w:hAnsiTheme="minorHAnsi"/>
          <w:sz w:val="22"/>
          <w:szCs w:val="22"/>
        </w:rPr>
        <w:t xml:space="preserve"> “using water saving devices in the bathroom and kitchen”. </w:t>
      </w:r>
      <w:r w:rsidRPr="001F198D">
        <w:rPr>
          <w:rFonts w:asciiTheme="minorHAnsi" w:hAnsiTheme="minorHAnsi"/>
          <w:b/>
          <w:color w:val="C00000"/>
          <w:sz w:val="22"/>
          <w:szCs w:val="22"/>
        </w:rPr>
        <w:t>Syrians</w:t>
      </w:r>
      <w:r w:rsidRPr="001F198D">
        <w:rPr>
          <w:rFonts w:asciiTheme="minorHAnsi" w:hAnsiTheme="minorHAnsi"/>
          <w:bCs/>
          <w:color w:val="C00000"/>
          <w:sz w:val="22"/>
          <w:szCs w:val="22"/>
        </w:rPr>
        <w:t xml:space="preserve"> </w:t>
      </w:r>
      <w:r w:rsidRPr="00882AD0">
        <w:rPr>
          <w:rFonts w:asciiTheme="minorHAnsi" w:hAnsiTheme="minorHAnsi"/>
          <w:bCs/>
          <w:sz w:val="22"/>
          <w:szCs w:val="22"/>
        </w:rPr>
        <w:t xml:space="preserve">tend to be following certain saving methods more than </w:t>
      </w:r>
      <w:r w:rsidRPr="00882AD0">
        <w:rPr>
          <w:rFonts w:asciiTheme="minorHAnsi" w:hAnsiTheme="minorHAnsi"/>
          <w:b/>
          <w:color w:val="4F81BD" w:themeColor="accent1"/>
          <w:sz w:val="22"/>
          <w:szCs w:val="22"/>
        </w:rPr>
        <w:t>Jordanians</w:t>
      </w:r>
      <w:r w:rsidRPr="00882AD0">
        <w:rPr>
          <w:rFonts w:asciiTheme="minorHAnsi" w:hAnsiTheme="minorHAnsi"/>
          <w:bCs/>
          <w:color w:val="4F81BD" w:themeColor="accent1"/>
          <w:sz w:val="22"/>
          <w:szCs w:val="22"/>
        </w:rPr>
        <w:t xml:space="preserve"> </w:t>
      </w:r>
      <w:r>
        <w:rPr>
          <w:rFonts w:asciiTheme="minorHAnsi" w:hAnsiTheme="minorHAnsi"/>
          <w:bCs/>
          <w:sz w:val="22"/>
          <w:szCs w:val="22"/>
        </w:rPr>
        <w:t>as “water re-use” and</w:t>
      </w:r>
      <w:r w:rsidRPr="00882AD0">
        <w:rPr>
          <w:rFonts w:asciiTheme="minorHAnsi" w:hAnsiTheme="minorHAnsi"/>
          <w:bCs/>
          <w:sz w:val="22"/>
          <w:szCs w:val="22"/>
        </w:rPr>
        <w:t xml:space="preserve"> “water tanks reg</w:t>
      </w:r>
      <w:r>
        <w:rPr>
          <w:rFonts w:asciiTheme="minorHAnsi" w:hAnsiTheme="minorHAnsi"/>
          <w:bCs/>
          <w:sz w:val="22"/>
          <w:szCs w:val="22"/>
        </w:rPr>
        <w:t xml:space="preserve">ular fixing and proper closing”. </w:t>
      </w:r>
      <w:r w:rsidRPr="00882AD0">
        <w:rPr>
          <w:rFonts w:asciiTheme="minorHAnsi" w:hAnsiTheme="minorHAnsi"/>
          <w:sz w:val="22"/>
          <w:szCs w:val="22"/>
        </w:rPr>
        <w:t xml:space="preserve">The </w:t>
      </w:r>
      <w:r w:rsidRPr="00882AD0">
        <w:rPr>
          <w:rFonts w:asciiTheme="minorHAnsi" w:hAnsiTheme="minorHAnsi"/>
          <w:sz w:val="22"/>
          <w:szCs w:val="22"/>
          <w:u w:val="single"/>
        </w:rPr>
        <w:t>minimal consumption of water</w:t>
      </w:r>
      <w:r w:rsidRPr="00882AD0">
        <w:rPr>
          <w:rFonts w:asciiTheme="minorHAnsi" w:hAnsiTheme="minorHAnsi"/>
          <w:sz w:val="22"/>
          <w:szCs w:val="22"/>
        </w:rPr>
        <w:t xml:space="preserve"> and </w:t>
      </w:r>
      <w:r w:rsidRPr="00882AD0">
        <w:rPr>
          <w:rFonts w:asciiTheme="minorHAnsi" w:hAnsiTheme="minorHAnsi"/>
          <w:sz w:val="22"/>
          <w:szCs w:val="22"/>
          <w:u w:val="single"/>
        </w:rPr>
        <w:t xml:space="preserve">poor supply </w:t>
      </w:r>
      <w:r w:rsidRPr="00882AD0">
        <w:rPr>
          <w:rFonts w:asciiTheme="minorHAnsi" w:hAnsiTheme="minorHAnsi"/>
          <w:sz w:val="22"/>
          <w:szCs w:val="22"/>
        </w:rPr>
        <w:t>were found to be the key motivations behind not doing anything f</w:t>
      </w:r>
      <w:r>
        <w:rPr>
          <w:rFonts w:asciiTheme="minorHAnsi" w:hAnsiTheme="minorHAnsi"/>
          <w:sz w:val="22"/>
          <w:szCs w:val="22"/>
        </w:rPr>
        <w:t xml:space="preserve">or saving by overall residents.  </w:t>
      </w:r>
      <w:r w:rsidR="00574DF4">
        <w:rPr>
          <w:rFonts w:asciiTheme="minorHAnsi" w:hAnsiTheme="minorHAnsi"/>
          <w:sz w:val="22"/>
          <w:szCs w:val="22"/>
        </w:rPr>
        <w:t xml:space="preserve">And as a reason for </w:t>
      </w:r>
      <w:r w:rsidR="00574DF4" w:rsidRPr="00574DF4">
        <w:rPr>
          <w:rFonts w:asciiTheme="minorHAnsi" w:hAnsiTheme="minorHAnsi"/>
          <w:sz w:val="22"/>
          <w:szCs w:val="22"/>
        </w:rPr>
        <w:t xml:space="preserve">not doing anything to save water; </w:t>
      </w:r>
      <w:r w:rsidR="00574DF4" w:rsidRPr="00574DF4">
        <w:rPr>
          <w:rFonts w:asciiTheme="minorHAnsi" w:hAnsiTheme="minorHAnsi"/>
          <w:b/>
          <w:color w:val="0070C0"/>
          <w:sz w:val="22"/>
          <w:szCs w:val="22"/>
        </w:rPr>
        <w:t>Syrians</w:t>
      </w:r>
      <w:r w:rsidR="00574DF4" w:rsidRPr="00574DF4">
        <w:rPr>
          <w:rFonts w:asciiTheme="minorHAnsi" w:hAnsiTheme="minorHAnsi"/>
          <w:bCs/>
          <w:color w:val="0070C0"/>
          <w:sz w:val="22"/>
          <w:szCs w:val="22"/>
        </w:rPr>
        <w:t xml:space="preserve"> </w:t>
      </w:r>
      <w:r w:rsidR="00574DF4" w:rsidRPr="00574DF4">
        <w:rPr>
          <w:rFonts w:asciiTheme="minorHAnsi" w:hAnsiTheme="minorHAnsi"/>
          <w:bCs/>
          <w:sz w:val="22"/>
          <w:szCs w:val="22"/>
        </w:rPr>
        <w:t xml:space="preserve">considered “the </w:t>
      </w:r>
      <w:r w:rsidR="00574DF4">
        <w:rPr>
          <w:rFonts w:asciiTheme="minorHAnsi" w:hAnsiTheme="minorHAnsi"/>
          <w:bCs/>
          <w:sz w:val="22"/>
          <w:szCs w:val="22"/>
        </w:rPr>
        <w:t xml:space="preserve">expensive cost of </w:t>
      </w:r>
      <w:r w:rsidR="00574DF4" w:rsidRPr="00574DF4">
        <w:rPr>
          <w:rFonts w:asciiTheme="minorHAnsi" w:hAnsiTheme="minorHAnsi"/>
          <w:bCs/>
          <w:sz w:val="22"/>
          <w:szCs w:val="22"/>
        </w:rPr>
        <w:t xml:space="preserve">water efficient products” as more of a reason than </w:t>
      </w:r>
      <w:r w:rsidR="00574DF4" w:rsidRPr="00574DF4">
        <w:rPr>
          <w:rFonts w:asciiTheme="minorHAnsi" w:hAnsiTheme="minorHAnsi"/>
          <w:b/>
          <w:color w:val="C0504D" w:themeColor="accent2"/>
          <w:sz w:val="22"/>
          <w:szCs w:val="22"/>
        </w:rPr>
        <w:t>Jordanians</w:t>
      </w:r>
      <w:r w:rsidR="00574DF4" w:rsidRPr="00574DF4">
        <w:rPr>
          <w:rFonts w:asciiTheme="minorHAnsi" w:hAnsiTheme="minorHAnsi"/>
          <w:bCs/>
          <w:color w:val="C0504D" w:themeColor="accent2"/>
          <w:sz w:val="22"/>
          <w:szCs w:val="22"/>
        </w:rPr>
        <w:t xml:space="preserve"> </w:t>
      </w:r>
      <w:r w:rsidR="00574DF4" w:rsidRPr="00574DF4">
        <w:rPr>
          <w:rFonts w:asciiTheme="minorHAnsi" w:hAnsiTheme="minorHAnsi"/>
          <w:bCs/>
          <w:sz w:val="22"/>
          <w:szCs w:val="22"/>
        </w:rPr>
        <w:t xml:space="preserve">at </w:t>
      </w:r>
      <w:r w:rsidR="00574DF4" w:rsidRPr="00574DF4">
        <w:rPr>
          <w:rFonts w:asciiTheme="minorHAnsi" w:hAnsiTheme="minorHAnsi"/>
          <w:b/>
          <w:bCs/>
          <w:color w:val="0070C0"/>
          <w:sz w:val="22"/>
          <w:szCs w:val="22"/>
        </w:rPr>
        <w:t>6.2%</w:t>
      </w:r>
      <w:r w:rsidR="00574DF4" w:rsidRPr="00574DF4">
        <w:rPr>
          <w:rFonts w:asciiTheme="minorHAnsi" w:hAnsiTheme="minorHAnsi"/>
          <w:bCs/>
          <w:sz w:val="22"/>
          <w:szCs w:val="22"/>
        </w:rPr>
        <w:t xml:space="preserve"> compared to </w:t>
      </w:r>
      <w:r w:rsidR="00574DF4" w:rsidRPr="00574DF4">
        <w:rPr>
          <w:rFonts w:asciiTheme="minorHAnsi" w:hAnsiTheme="minorHAnsi"/>
          <w:b/>
          <w:bCs/>
          <w:color w:val="C0504D" w:themeColor="accent2"/>
          <w:sz w:val="22"/>
          <w:szCs w:val="22"/>
        </w:rPr>
        <w:t>3.6%</w:t>
      </w:r>
      <w:r w:rsidR="00574DF4" w:rsidRPr="00574DF4">
        <w:rPr>
          <w:rFonts w:asciiTheme="minorHAnsi" w:hAnsiTheme="minorHAnsi"/>
          <w:bCs/>
          <w:sz w:val="22"/>
          <w:szCs w:val="22"/>
        </w:rPr>
        <w:t xml:space="preserve"> respectively.</w:t>
      </w:r>
    </w:p>
    <w:p w:rsidR="00574DF4" w:rsidRDefault="00574DF4" w:rsidP="00574DF4">
      <w:pPr>
        <w:pStyle w:val="FootnoteText"/>
        <w:spacing w:line="120" w:lineRule="auto"/>
        <w:ind w:left="360"/>
        <w:jc w:val="both"/>
        <w:rPr>
          <w:rFonts w:asciiTheme="minorHAnsi" w:hAnsiTheme="minorHAnsi"/>
          <w:sz w:val="22"/>
          <w:szCs w:val="22"/>
        </w:rPr>
      </w:pPr>
    </w:p>
    <w:p w:rsidR="00BD7A90" w:rsidRDefault="00BD7A90" w:rsidP="00BD7A90">
      <w:pPr>
        <w:pStyle w:val="FootnoteText"/>
        <w:spacing w:line="120" w:lineRule="auto"/>
        <w:ind w:left="360"/>
        <w:jc w:val="both"/>
        <w:rPr>
          <w:rFonts w:asciiTheme="minorHAnsi" w:hAnsiTheme="minorHAnsi"/>
          <w:sz w:val="22"/>
          <w:szCs w:val="22"/>
        </w:rPr>
      </w:pPr>
    </w:p>
    <w:p w:rsidR="00BD7A90" w:rsidRPr="006C33E7" w:rsidRDefault="00BD7A90" w:rsidP="00BD7A90">
      <w:pPr>
        <w:pStyle w:val="FootnoteText"/>
        <w:spacing w:line="259" w:lineRule="auto"/>
        <w:ind w:left="360"/>
        <w:jc w:val="both"/>
        <w:rPr>
          <w:rFonts w:asciiTheme="minorHAnsi" w:hAnsiTheme="minorHAnsi"/>
          <w:bCs/>
          <w:sz w:val="22"/>
          <w:szCs w:val="22"/>
        </w:rPr>
      </w:pPr>
      <w:r w:rsidRPr="00882AD0">
        <w:rPr>
          <w:rFonts w:asciiTheme="minorHAnsi" w:hAnsiTheme="minorHAnsi"/>
          <w:b/>
          <w:bCs/>
          <w:sz w:val="22"/>
          <w:szCs w:val="22"/>
        </w:rPr>
        <w:t xml:space="preserve">Water efficient washing machines </w:t>
      </w:r>
      <w:r w:rsidRPr="00882AD0">
        <w:rPr>
          <w:rFonts w:asciiTheme="minorHAnsi" w:hAnsiTheme="minorHAnsi"/>
          <w:sz w:val="22"/>
          <w:szCs w:val="22"/>
        </w:rPr>
        <w:t xml:space="preserve">turned to be the most used water saving technique. </w:t>
      </w:r>
      <w:r>
        <w:rPr>
          <w:rFonts w:asciiTheme="minorHAnsi" w:hAnsiTheme="minorHAnsi" w:cstheme="minorHAnsi"/>
          <w:sz w:val="22"/>
          <w:szCs w:val="22"/>
        </w:rPr>
        <w:t>W</w:t>
      </w:r>
      <w:r w:rsidRPr="00882AD0">
        <w:rPr>
          <w:rFonts w:asciiTheme="minorHAnsi" w:hAnsiTheme="minorHAnsi" w:cstheme="minorHAnsi"/>
          <w:sz w:val="22"/>
          <w:szCs w:val="22"/>
        </w:rPr>
        <w:t>hile other technologies are very rarely used since many consider them as expensive and in need for regular maintenance. However, some participants expressed their willingness to inves</w:t>
      </w:r>
      <w:r w:rsidRPr="00882AD0">
        <w:rPr>
          <w:rFonts w:asciiTheme="minorHAnsi" w:hAnsiTheme="minorHAnsi" w:cstheme="minorHAnsi"/>
          <w:b/>
          <w:bCs/>
          <w:sz w:val="22"/>
          <w:szCs w:val="22"/>
        </w:rPr>
        <w:t>t</w:t>
      </w:r>
      <w:r w:rsidRPr="00882AD0">
        <w:rPr>
          <w:rFonts w:asciiTheme="minorHAnsi" w:hAnsiTheme="minorHAnsi" w:cstheme="minorHAnsi"/>
          <w:sz w:val="22"/>
          <w:szCs w:val="22"/>
        </w:rPr>
        <w:t xml:space="preserve"> in water saving technologies if provided at reasonable prices since they are aware of its saving advantage.  </w:t>
      </w:r>
    </w:p>
    <w:p w:rsidR="00BD7A90" w:rsidRPr="00882AD0" w:rsidRDefault="00BD7A90" w:rsidP="00BD7A90">
      <w:pPr>
        <w:pStyle w:val="FootnoteText"/>
        <w:spacing w:line="120" w:lineRule="auto"/>
        <w:ind w:left="360"/>
        <w:jc w:val="both"/>
        <w:rPr>
          <w:rFonts w:asciiTheme="minorHAnsi" w:hAnsiTheme="minorHAnsi" w:cstheme="minorHAnsi"/>
          <w:sz w:val="22"/>
          <w:szCs w:val="22"/>
        </w:rPr>
      </w:pPr>
    </w:p>
    <w:p w:rsidR="00BD7A90" w:rsidRPr="00882AD0" w:rsidRDefault="00BD7A90" w:rsidP="00BD7A90">
      <w:pPr>
        <w:pStyle w:val="FootnoteText"/>
        <w:spacing w:line="259" w:lineRule="auto"/>
        <w:ind w:left="360"/>
        <w:jc w:val="both"/>
        <w:rPr>
          <w:rFonts w:asciiTheme="minorHAnsi" w:hAnsiTheme="minorHAnsi"/>
          <w:sz w:val="22"/>
          <w:szCs w:val="22"/>
        </w:rPr>
      </w:pPr>
      <w:r w:rsidRPr="00882AD0">
        <w:rPr>
          <w:rFonts w:asciiTheme="minorHAnsi" w:hAnsiTheme="minorHAnsi"/>
          <w:b/>
          <w:bCs/>
          <w:color w:val="4F81BD" w:themeColor="accent1"/>
          <w:sz w:val="22"/>
          <w:szCs w:val="22"/>
        </w:rPr>
        <w:t>Jordanian</w:t>
      </w:r>
      <w:r w:rsidRPr="00882AD0">
        <w:rPr>
          <w:rFonts w:asciiTheme="minorHAnsi" w:hAnsiTheme="minorHAnsi"/>
          <w:color w:val="4F81BD" w:themeColor="accent1"/>
          <w:sz w:val="22"/>
          <w:szCs w:val="22"/>
        </w:rPr>
        <w:t xml:space="preserve"> </w:t>
      </w:r>
      <w:r w:rsidRPr="00882AD0">
        <w:rPr>
          <w:rFonts w:asciiTheme="minorHAnsi" w:hAnsiTheme="minorHAnsi"/>
          <w:sz w:val="22"/>
          <w:szCs w:val="22"/>
        </w:rPr>
        <w:t xml:space="preserve">participants considered that the situation was much worse during the initial influx of Syrians as </w:t>
      </w:r>
      <w:r w:rsidRPr="006C33E7">
        <w:rPr>
          <w:rFonts w:asciiTheme="minorHAnsi" w:hAnsiTheme="minorHAnsi"/>
          <w:b/>
          <w:bCs/>
          <w:color w:val="C00000"/>
          <w:sz w:val="22"/>
          <w:szCs w:val="22"/>
        </w:rPr>
        <w:t>Syrians</w:t>
      </w:r>
      <w:r w:rsidRPr="006C33E7">
        <w:rPr>
          <w:rFonts w:asciiTheme="minorHAnsi" w:hAnsiTheme="minorHAnsi"/>
          <w:color w:val="C00000"/>
          <w:sz w:val="22"/>
          <w:szCs w:val="22"/>
        </w:rPr>
        <w:t xml:space="preserve"> </w:t>
      </w:r>
      <w:r w:rsidRPr="00882AD0">
        <w:rPr>
          <w:rFonts w:asciiTheme="minorHAnsi" w:hAnsiTheme="minorHAnsi"/>
          <w:sz w:val="22"/>
          <w:szCs w:val="22"/>
        </w:rPr>
        <w:t xml:space="preserve">were not used to having a water shortage problem and thus tend to use water inefficiently, but afterwards many of them started to adapt their </w:t>
      </w:r>
      <w:r w:rsidR="00574DF4" w:rsidRPr="00882AD0">
        <w:rPr>
          <w:rFonts w:asciiTheme="minorHAnsi" w:hAnsiTheme="minorHAnsi"/>
          <w:sz w:val="22"/>
          <w:szCs w:val="22"/>
        </w:rPr>
        <w:t>behaviors</w:t>
      </w:r>
      <w:r w:rsidRPr="00882AD0">
        <w:rPr>
          <w:rFonts w:asciiTheme="minorHAnsi" w:hAnsiTheme="minorHAnsi"/>
          <w:sz w:val="22"/>
          <w:szCs w:val="22"/>
        </w:rPr>
        <w:t xml:space="preserve"> and became much more resource-conscious. The matter that got </w:t>
      </w:r>
      <w:r w:rsidRPr="00882AD0">
        <w:rPr>
          <w:rFonts w:asciiTheme="minorHAnsi" w:hAnsiTheme="minorHAnsi"/>
          <w:b/>
          <w:bCs/>
          <w:sz w:val="22"/>
          <w:szCs w:val="22"/>
          <w:u w:val="single"/>
        </w:rPr>
        <w:t>reconfirmed</w:t>
      </w:r>
      <w:r w:rsidRPr="00882AD0">
        <w:rPr>
          <w:rFonts w:asciiTheme="minorHAnsi" w:hAnsiTheme="minorHAnsi"/>
          <w:sz w:val="22"/>
          <w:szCs w:val="22"/>
        </w:rPr>
        <w:t xml:space="preserve"> by Syrians themselves. </w:t>
      </w:r>
    </w:p>
    <w:p w:rsidR="00BD7A90" w:rsidRPr="00882AD0" w:rsidRDefault="00BD7A90" w:rsidP="00BD7A90">
      <w:pPr>
        <w:pStyle w:val="FootnoteText"/>
        <w:spacing w:line="120" w:lineRule="auto"/>
        <w:ind w:left="360"/>
        <w:jc w:val="both"/>
        <w:rPr>
          <w:rFonts w:asciiTheme="minorHAnsi" w:hAnsiTheme="minorHAnsi"/>
          <w:sz w:val="22"/>
          <w:szCs w:val="22"/>
        </w:rPr>
      </w:pPr>
    </w:p>
    <w:p w:rsidR="00BD7A90" w:rsidRPr="00882AD0" w:rsidRDefault="00BD7A90" w:rsidP="00BD7A90">
      <w:pPr>
        <w:pStyle w:val="ListParagraph"/>
        <w:spacing w:after="0" w:line="259" w:lineRule="auto"/>
        <w:ind w:left="360"/>
        <w:jc w:val="both"/>
        <w:rPr>
          <w:rFonts w:asciiTheme="minorHAnsi" w:hAnsiTheme="minorHAnsi"/>
        </w:rPr>
      </w:pPr>
      <w:r w:rsidRPr="00882AD0">
        <w:rPr>
          <w:rFonts w:asciiTheme="minorHAnsi" w:hAnsiTheme="minorHAnsi"/>
        </w:rPr>
        <w:t xml:space="preserve">As a </w:t>
      </w:r>
      <w:r w:rsidRPr="00882AD0">
        <w:rPr>
          <w:rFonts w:asciiTheme="minorHAnsi" w:hAnsiTheme="minorHAnsi"/>
          <w:b/>
          <w:bCs/>
        </w:rPr>
        <w:t>main source for drinking</w:t>
      </w:r>
      <w:r w:rsidRPr="00882AD0">
        <w:rPr>
          <w:rFonts w:asciiTheme="minorHAnsi" w:hAnsiTheme="minorHAnsi"/>
        </w:rPr>
        <w:t xml:space="preserve">, population counted on bottled water </w:t>
      </w:r>
      <w:r>
        <w:rPr>
          <w:rFonts w:asciiTheme="minorHAnsi" w:hAnsiTheme="minorHAnsi"/>
        </w:rPr>
        <w:t>and</w:t>
      </w:r>
      <w:r w:rsidRPr="00882AD0">
        <w:rPr>
          <w:rFonts w:asciiTheme="minorHAnsi" w:hAnsiTheme="minorHAnsi"/>
        </w:rPr>
        <w:t xml:space="preserve"> </w:t>
      </w:r>
      <w:r w:rsidRPr="00882AD0">
        <w:rPr>
          <w:rFonts w:asciiTheme="minorHAnsi" w:hAnsiTheme="minorHAnsi"/>
          <w:b/>
          <w:bCs/>
        </w:rPr>
        <w:t>filtered</w:t>
      </w:r>
      <w:r w:rsidRPr="00882AD0">
        <w:rPr>
          <w:rFonts w:asciiTheme="minorHAnsi" w:hAnsiTheme="minorHAnsi"/>
        </w:rPr>
        <w:t xml:space="preserve"> </w:t>
      </w:r>
      <w:r>
        <w:rPr>
          <w:rFonts w:asciiTheme="minorHAnsi" w:hAnsiTheme="minorHAnsi"/>
        </w:rPr>
        <w:t xml:space="preserve">tap </w:t>
      </w:r>
      <w:r w:rsidRPr="00882AD0">
        <w:rPr>
          <w:rFonts w:asciiTheme="minorHAnsi" w:hAnsiTheme="minorHAnsi"/>
        </w:rPr>
        <w:t xml:space="preserve">water. </w:t>
      </w:r>
    </w:p>
    <w:p w:rsidR="00BD7A90" w:rsidRPr="00882AD0" w:rsidRDefault="00BD7A90" w:rsidP="00BD7A90">
      <w:pPr>
        <w:pStyle w:val="FootnoteText"/>
        <w:spacing w:line="120" w:lineRule="auto"/>
        <w:ind w:left="360"/>
        <w:jc w:val="both"/>
        <w:rPr>
          <w:rFonts w:asciiTheme="minorHAnsi" w:hAnsiTheme="minorHAnsi"/>
          <w:sz w:val="22"/>
          <w:szCs w:val="22"/>
        </w:rPr>
      </w:pPr>
    </w:p>
    <w:p w:rsidR="00BD7A90" w:rsidRPr="00882AD0" w:rsidRDefault="00BD7A90" w:rsidP="00BD7A90">
      <w:pPr>
        <w:pStyle w:val="FootnoteText"/>
        <w:spacing w:line="259" w:lineRule="auto"/>
        <w:ind w:left="360"/>
        <w:jc w:val="both"/>
        <w:rPr>
          <w:rFonts w:asciiTheme="minorHAnsi" w:hAnsiTheme="minorHAnsi"/>
          <w:sz w:val="22"/>
          <w:szCs w:val="22"/>
        </w:rPr>
      </w:pPr>
      <w:r w:rsidRPr="00882AD0">
        <w:rPr>
          <w:rFonts w:asciiTheme="minorHAnsi" w:hAnsiTheme="minorHAnsi"/>
          <w:sz w:val="22"/>
          <w:szCs w:val="22"/>
        </w:rPr>
        <w:t xml:space="preserve">While in regard to practices in </w:t>
      </w:r>
      <w:r w:rsidRPr="00882AD0">
        <w:rPr>
          <w:rFonts w:asciiTheme="minorHAnsi" w:hAnsiTheme="minorHAnsi"/>
          <w:b/>
          <w:bCs/>
          <w:sz w:val="22"/>
          <w:szCs w:val="22"/>
        </w:rPr>
        <w:t xml:space="preserve">getting rid of wastewater </w:t>
      </w:r>
      <w:r w:rsidRPr="00882AD0">
        <w:rPr>
          <w:rFonts w:asciiTheme="minorHAnsi" w:hAnsiTheme="minorHAnsi"/>
          <w:sz w:val="22"/>
          <w:szCs w:val="22"/>
        </w:rPr>
        <w:t xml:space="preserve">by the very few who are not connected to sewage system; “Cesspool pit” turned out to be the </w:t>
      </w:r>
      <w:r w:rsidRPr="00882AD0">
        <w:rPr>
          <w:rFonts w:asciiTheme="minorHAnsi" w:hAnsiTheme="minorHAnsi"/>
          <w:sz w:val="22"/>
          <w:szCs w:val="22"/>
          <w:u w:val="single"/>
        </w:rPr>
        <w:t>main way,</w:t>
      </w:r>
      <w:r w:rsidRPr="00882AD0">
        <w:rPr>
          <w:rFonts w:asciiTheme="minorHAnsi" w:hAnsiTheme="minorHAnsi"/>
          <w:sz w:val="22"/>
          <w:szCs w:val="22"/>
        </w:rPr>
        <w:t xml:space="preserve"> but surprisingly, the utmost of them did not get rid of wastewater accumulated till now.  </w:t>
      </w:r>
    </w:p>
    <w:p w:rsidR="00BD7A90" w:rsidRPr="00882AD0" w:rsidRDefault="00BD7A90" w:rsidP="00BD7A90">
      <w:pPr>
        <w:pStyle w:val="FootnoteText"/>
        <w:spacing w:line="120" w:lineRule="auto"/>
        <w:ind w:left="360"/>
        <w:jc w:val="both"/>
        <w:rPr>
          <w:rFonts w:asciiTheme="minorHAnsi" w:hAnsiTheme="minorHAnsi"/>
          <w:sz w:val="22"/>
          <w:szCs w:val="22"/>
        </w:rPr>
      </w:pPr>
    </w:p>
    <w:p w:rsidR="00BD7A90" w:rsidRPr="00882AD0" w:rsidRDefault="00BD7A90" w:rsidP="00485FE9">
      <w:pPr>
        <w:pStyle w:val="FootnoteText"/>
        <w:spacing w:line="259" w:lineRule="auto"/>
        <w:ind w:left="360"/>
        <w:jc w:val="both"/>
        <w:rPr>
          <w:rFonts w:asciiTheme="minorHAnsi" w:hAnsiTheme="minorHAnsi"/>
          <w:sz w:val="22"/>
          <w:szCs w:val="22"/>
        </w:rPr>
      </w:pPr>
      <w:r w:rsidRPr="00882AD0">
        <w:rPr>
          <w:rFonts w:asciiTheme="minorHAnsi" w:hAnsiTheme="minorHAnsi"/>
          <w:sz w:val="22"/>
          <w:szCs w:val="22"/>
        </w:rPr>
        <w:t xml:space="preserve">For </w:t>
      </w:r>
      <w:r w:rsidRPr="00882AD0">
        <w:rPr>
          <w:rFonts w:asciiTheme="minorHAnsi" w:hAnsiTheme="minorHAnsi"/>
          <w:b/>
          <w:bCs/>
          <w:sz w:val="22"/>
          <w:szCs w:val="22"/>
        </w:rPr>
        <w:t>maintenance</w:t>
      </w:r>
      <w:r w:rsidRPr="00882AD0">
        <w:rPr>
          <w:rFonts w:asciiTheme="minorHAnsi" w:hAnsiTheme="minorHAnsi"/>
          <w:sz w:val="22"/>
          <w:szCs w:val="22"/>
        </w:rPr>
        <w:t xml:space="preserve">, </w:t>
      </w:r>
      <w:r w:rsidRPr="00882AD0">
        <w:rPr>
          <w:rFonts w:asciiTheme="minorHAnsi" w:hAnsiTheme="minorHAnsi"/>
          <w:sz w:val="22"/>
          <w:szCs w:val="22"/>
          <w:u w:val="single"/>
        </w:rPr>
        <w:t>Irbid</w:t>
      </w:r>
      <w:r w:rsidRPr="00882AD0">
        <w:rPr>
          <w:rFonts w:asciiTheme="minorHAnsi" w:hAnsiTheme="minorHAnsi"/>
          <w:sz w:val="22"/>
          <w:szCs w:val="22"/>
        </w:rPr>
        <w:t xml:space="preserve"> residents seemed the </w:t>
      </w:r>
      <w:r w:rsidRPr="00882AD0">
        <w:rPr>
          <w:rFonts w:asciiTheme="minorHAnsi" w:hAnsiTheme="minorHAnsi"/>
          <w:sz w:val="22"/>
          <w:szCs w:val="22"/>
          <w:u w:val="single"/>
        </w:rPr>
        <w:t>most</w:t>
      </w:r>
      <w:r w:rsidRPr="00882AD0">
        <w:rPr>
          <w:rFonts w:asciiTheme="minorHAnsi" w:hAnsiTheme="minorHAnsi"/>
          <w:sz w:val="22"/>
          <w:szCs w:val="22"/>
        </w:rPr>
        <w:t xml:space="preserve"> active in maintaining water network</w:t>
      </w:r>
      <w:r w:rsidR="00485FE9">
        <w:rPr>
          <w:rFonts w:asciiTheme="minorHAnsi" w:hAnsiTheme="minorHAnsi"/>
          <w:sz w:val="22"/>
          <w:szCs w:val="22"/>
        </w:rPr>
        <w:t xml:space="preserve"> at 67.2% of its overall sample</w:t>
      </w:r>
      <w:r w:rsidRPr="00882AD0">
        <w:rPr>
          <w:rFonts w:asciiTheme="minorHAnsi" w:hAnsiTheme="minorHAnsi"/>
          <w:sz w:val="22"/>
          <w:szCs w:val="22"/>
        </w:rPr>
        <w:t xml:space="preserve">, while those in </w:t>
      </w:r>
      <w:r w:rsidRPr="00882AD0">
        <w:rPr>
          <w:rFonts w:asciiTheme="minorHAnsi" w:hAnsiTheme="minorHAnsi"/>
          <w:sz w:val="22"/>
          <w:szCs w:val="22"/>
          <w:u w:val="single"/>
        </w:rPr>
        <w:t>Zarqa</w:t>
      </w:r>
      <w:r w:rsidRPr="00882AD0">
        <w:rPr>
          <w:rFonts w:asciiTheme="minorHAnsi" w:hAnsiTheme="minorHAnsi"/>
          <w:sz w:val="22"/>
          <w:szCs w:val="22"/>
        </w:rPr>
        <w:t xml:space="preserve"> were the least proactive</w:t>
      </w:r>
      <w:r w:rsidR="00485FE9">
        <w:rPr>
          <w:rFonts w:asciiTheme="minorHAnsi" w:hAnsiTheme="minorHAnsi"/>
          <w:sz w:val="22"/>
          <w:szCs w:val="22"/>
        </w:rPr>
        <w:t xml:space="preserve"> at 42.3%</w:t>
      </w:r>
      <w:r w:rsidRPr="00882AD0">
        <w:rPr>
          <w:rFonts w:asciiTheme="minorHAnsi" w:hAnsiTheme="minorHAnsi"/>
          <w:sz w:val="22"/>
          <w:szCs w:val="22"/>
        </w:rPr>
        <w:t xml:space="preserve">. And, though survey findings reflected that </w:t>
      </w:r>
      <w:r w:rsidRPr="00882AD0">
        <w:rPr>
          <w:rFonts w:asciiTheme="minorHAnsi" w:hAnsiTheme="minorHAnsi"/>
          <w:b/>
          <w:bCs/>
          <w:color w:val="4F81BD" w:themeColor="accent1"/>
          <w:sz w:val="22"/>
          <w:szCs w:val="22"/>
        </w:rPr>
        <w:t>Jordanians</w:t>
      </w:r>
      <w:r w:rsidRPr="00882AD0">
        <w:rPr>
          <w:rFonts w:asciiTheme="minorHAnsi" w:hAnsiTheme="minorHAnsi"/>
          <w:sz w:val="22"/>
          <w:szCs w:val="22"/>
        </w:rPr>
        <w:t xml:space="preserve"> do conduct maintenance and regular check-ups more than </w:t>
      </w:r>
      <w:r w:rsidRPr="001F198D">
        <w:rPr>
          <w:rFonts w:asciiTheme="minorHAnsi" w:hAnsiTheme="minorHAnsi"/>
          <w:b/>
          <w:bCs/>
          <w:color w:val="C00000"/>
          <w:sz w:val="22"/>
          <w:szCs w:val="22"/>
        </w:rPr>
        <w:t>Syrians</w:t>
      </w:r>
      <w:r w:rsidRPr="001F198D">
        <w:rPr>
          <w:rFonts w:asciiTheme="minorHAnsi" w:hAnsiTheme="minorHAnsi"/>
          <w:color w:val="C00000"/>
          <w:sz w:val="22"/>
          <w:szCs w:val="22"/>
        </w:rPr>
        <w:t xml:space="preserve"> </w:t>
      </w:r>
      <w:r w:rsidRPr="00882AD0">
        <w:rPr>
          <w:rFonts w:asciiTheme="minorHAnsi" w:hAnsiTheme="minorHAnsi"/>
          <w:sz w:val="22"/>
          <w:szCs w:val="22"/>
        </w:rPr>
        <w:t xml:space="preserve">but those implementing Syrians conduct that maintaining </w:t>
      </w:r>
      <w:r w:rsidRPr="00882AD0">
        <w:rPr>
          <w:rFonts w:asciiTheme="minorHAnsi" w:hAnsiTheme="minorHAnsi"/>
          <w:sz w:val="22"/>
          <w:szCs w:val="22"/>
          <w:u w:val="single"/>
        </w:rPr>
        <w:t>more frequently</w:t>
      </w:r>
      <w:r w:rsidR="00485FE9">
        <w:rPr>
          <w:rFonts w:asciiTheme="minorHAnsi" w:hAnsiTheme="minorHAnsi"/>
          <w:sz w:val="22"/>
          <w:szCs w:val="22"/>
        </w:rPr>
        <w:t xml:space="preserve">. A difference was noticed in conducting maintenance between those who are owners of the houses and those who are renters; where maintenance was conducted by 61% of the owners compared to 49.4% of the renters. </w:t>
      </w:r>
    </w:p>
    <w:p w:rsidR="00BD7A90" w:rsidRPr="00882AD0" w:rsidRDefault="00BD7A90" w:rsidP="00BD7A90">
      <w:pPr>
        <w:pStyle w:val="FootnoteText"/>
        <w:spacing w:line="120" w:lineRule="auto"/>
        <w:ind w:left="360"/>
        <w:jc w:val="both"/>
        <w:rPr>
          <w:rFonts w:asciiTheme="minorHAnsi" w:hAnsiTheme="minorHAnsi"/>
          <w:sz w:val="22"/>
          <w:szCs w:val="22"/>
        </w:rPr>
      </w:pPr>
    </w:p>
    <w:p w:rsidR="00BD7A90" w:rsidRPr="00882AD0" w:rsidRDefault="00BD7A90" w:rsidP="00152833">
      <w:pPr>
        <w:pStyle w:val="FootnoteText"/>
        <w:spacing w:line="259" w:lineRule="auto"/>
        <w:ind w:left="360"/>
        <w:jc w:val="both"/>
        <w:rPr>
          <w:rFonts w:asciiTheme="minorHAnsi" w:hAnsiTheme="minorHAnsi"/>
          <w:sz w:val="22"/>
          <w:szCs w:val="22"/>
        </w:rPr>
      </w:pPr>
      <w:r w:rsidRPr="00882AD0">
        <w:rPr>
          <w:rFonts w:asciiTheme="minorHAnsi" w:hAnsiTheme="minorHAnsi"/>
          <w:sz w:val="22"/>
          <w:szCs w:val="22"/>
        </w:rPr>
        <w:t xml:space="preserve">Whereas, for </w:t>
      </w:r>
      <w:r w:rsidRPr="00882AD0">
        <w:rPr>
          <w:rFonts w:asciiTheme="minorHAnsi" w:hAnsiTheme="minorHAnsi"/>
          <w:b/>
          <w:bCs/>
          <w:sz w:val="22"/>
          <w:szCs w:val="22"/>
        </w:rPr>
        <w:t xml:space="preserve">garden irrigation </w:t>
      </w:r>
      <w:r w:rsidRPr="00882AD0">
        <w:rPr>
          <w:rFonts w:asciiTheme="minorHAnsi" w:hAnsiTheme="minorHAnsi"/>
          <w:sz w:val="22"/>
          <w:szCs w:val="22"/>
        </w:rPr>
        <w:t xml:space="preserve">practices, </w:t>
      </w:r>
      <w:r w:rsidRPr="00882AD0">
        <w:rPr>
          <w:rFonts w:asciiTheme="minorHAnsi" w:hAnsiTheme="minorHAnsi"/>
          <w:sz w:val="22"/>
          <w:szCs w:val="22"/>
          <w:u w:val="single"/>
        </w:rPr>
        <w:t>water authority water</w:t>
      </w:r>
      <w:r w:rsidRPr="00882AD0">
        <w:rPr>
          <w:rFonts w:asciiTheme="minorHAnsi" w:hAnsiTheme="minorHAnsi"/>
          <w:sz w:val="22"/>
          <w:szCs w:val="22"/>
        </w:rPr>
        <w:t xml:space="preserve"> was the main source of that water used in irrigation by almost half </w:t>
      </w:r>
      <w:r>
        <w:rPr>
          <w:rFonts w:asciiTheme="minorHAnsi" w:hAnsiTheme="minorHAnsi"/>
          <w:sz w:val="22"/>
          <w:szCs w:val="22"/>
        </w:rPr>
        <w:t xml:space="preserve">of the sample. </w:t>
      </w:r>
      <w:r w:rsidRPr="00882AD0">
        <w:rPr>
          <w:rFonts w:asciiTheme="minorHAnsi" w:hAnsiTheme="minorHAnsi"/>
          <w:sz w:val="22"/>
          <w:szCs w:val="22"/>
        </w:rPr>
        <w:t xml:space="preserve"> Furthermore, </w:t>
      </w:r>
      <w:r w:rsidRPr="00882AD0">
        <w:rPr>
          <w:rFonts w:asciiTheme="minorHAnsi" w:hAnsiTheme="minorHAnsi"/>
          <w:sz w:val="22"/>
          <w:szCs w:val="22"/>
          <w:u w:val="single"/>
        </w:rPr>
        <w:t>water hose</w:t>
      </w:r>
      <w:r w:rsidRPr="00882AD0">
        <w:rPr>
          <w:rFonts w:asciiTheme="minorHAnsi" w:hAnsiTheme="minorHAnsi"/>
          <w:sz w:val="22"/>
          <w:szCs w:val="22"/>
        </w:rPr>
        <w:t xml:space="preserve"> tended to be the extremely used method </w:t>
      </w:r>
      <w:r w:rsidR="00152833">
        <w:rPr>
          <w:rFonts w:asciiTheme="minorHAnsi" w:hAnsiTheme="minorHAnsi"/>
          <w:sz w:val="22"/>
          <w:szCs w:val="22"/>
        </w:rPr>
        <w:t xml:space="preserve">in irrigation </w:t>
      </w:r>
      <w:r w:rsidRPr="00882AD0">
        <w:rPr>
          <w:rFonts w:asciiTheme="minorHAnsi" w:hAnsiTheme="minorHAnsi"/>
          <w:sz w:val="22"/>
          <w:szCs w:val="22"/>
        </w:rPr>
        <w:t xml:space="preserve">by almost 66% of the overall sample followed by utilizing the </w:t>
      </w:r>
      <w:r w:rsidR="002D3499">
        <w:rPr>
          <w:rFonts w:asciiTheme="minorHAnsi" w:hAnsiTheme="minorHAnsi"/>
          <w:sz w:val="22"/>
          <w:szCs w:val="22"/>
          <w:u w:val="single"/>
        </w:rPr>
        <w:t>buckets,</w:t>
      </w:r>
      <w:r w:rsidRPr="00882AD0">
        <w:rPr>
          <w:rFonts w:asciiTheme="minorHAnsi" w:hAnsiTheme="minorHAnsi"/>
          <w:sz w:val="22"/>
          <w:szCs w:val="22"/>
        </w:rPr>
        <w:t xml:space="preserve"> while </w:t>
      </w:r>
      <w:r w:rsidRPr="00882AD0">
        <w:rPr>
          <w:rFonts w:asciiTheme="minorHAnsi" w:hAnsiTheme="minorHAnsi"/>
          <w:sz w:val="22"/>
          <w:szCs w:val="22"/>
          <w:u w:val="single"/>
        </w:rPr>
        <w:t>drip irrigation</w:t>
      </w:r>
      <w:r>
        <w:rPr>
          <w:rFonts w:asciiTheme="minorHAnsi" w:hAnsiTheme="minorHAnsi"/>
          <w:sz w:val="22"/>
          <w:szCs w:val="22"/>
        </w:rPr>
        <w:t xml:space="preserve"> was almost not used. </w:t>
      </w:r>
    </w:p>
    <w:p w:rsidR="00BD7A90" w:rsidRPr="00882AD0" w:rsidRDefault="00BD7A90" w:rsidP="00BD7A90">
      <w:pPr>
        <w:pStyle w:val="FootnoteText"/>
        <w:spacing w:line="120" w:lineRule="auto"/>
        <w:ind w:left="360"/>
        <w:jc w:val="both"/>
        <w:rPr>
          <w:rFonts w:asciiTheme="minorHAnsi" w:hAnsiTheme="minorHAnsi"/>
          <w:b/>
          <w:bCs/>
          <w:sz w:val="22"/>
          <w:szCs w:val="22"/>
        </w:rPr>
      </w:pPr>
    </w:p>
    <w:p w:rsidR="00C43AEE" w:rsidRPr="00C43AEE" w:rsidRDefault="00BD7A90" w:rsidP="00C43AEE">
      <w:pPr>
        <w:pStyle w:val="FootnoteText"/>
        <w:spacing w:line="259" w:lineRule="auto"/>
        <w:ind w:left="360"/>
        <w:jc w:val="both"/>
        <w:rPr>
          <w:rFonts w:asciiTheme="minorHAnsi" w:hAnsiTheme="minorHAnsi"/>
          <w:sz w:val="22"/>
          <w:szCs w:val="22"/>
        </w:rPr>
      </w:pPr>
      <w:r w:rsidRPr="00C43AEE">
        <w:rPr>
          <w:rFonts w:asciiTheme="minorHAnsi" w:hAnsiTheme="minorHAnsi"/>
          <w:b/>
          <w:bCs/>
          <w:sz w:val="22"/>
          <w:szCs w:val="22"/>
        </w:rPr>
        <w:t>Regular bills payment</w:t>
      </w:r>
      <w:r w:rsidRPr="00C43AEE">
        <w:rPr>
          <w:rFonts w:asciiTheme="minorHAnsi" w:hAnsiTheme="minorHAnsi"/>
          <w:sz w:val="22"/>
          <w:szCs w:val="22"/>
        </w:rPr>
        <w:t xml:space="preserve"> was the most common practice among the majority, ranging from a rate of 88% for Amman residents to 80.2% for those in Irbid. </w:t>
      </w:r>
      <w:r w:rsidR="00C43AEE" w:rsidRPr="00C43AEE">
        <w:rPr>
          <w:rFonts w:asciiTheme="minorHAnsi" w:hAnsiTheme="minorHAnsi"/>
          <w:sz w:val="22"/>
          <w:szCs w:val="22"/>
        </w:rPr>
        <w:t xml:space="preserve">And more by </w:t>
      </w:r>
      <w:r w:rsidR="00C43AEE" w:rsidRPr="00C43AEE">
        <w:rPr>
          <w:rFonts w:ascii="Calibri" w:hAnsi="Calibri" w:cs="Calibri"/>
          <w:color w:val="000000"/>
          <w:sz w:val="22"/>
          <w:szCs w:val="22"/>
        </w:rPr>
        <w:t xml:space="preserve">respondents in Urban areas </w:t>
      </w:r>
      <w:r w:rsidR="00C43AEE">
        <w:rPr>
          <w:rFonts w:ascii="Calibri" w:hAnsi="Calibri" w:cs="Calibri"/>
          <w:color w:val="000000"/>
          <w:sz w:val="22"/>
          <w:szCs w:val="22"/>
        </w:rPr>
        <w:t>than those at r</w:t>
      </w:r>
      <w:r w:rsidR="00C43AEE" w:rsidRPr="00C43AEE">
        <w:rPr>
          <w:rFonts w:ascii="Calibri" w:hAnsi="Calibri" w:cs="Calibri"/>
          <w:color w:val="000000"/>
          <w:sz w:val="22"/>
          <w:szCs w:val="22"/>
        </w:rPr>
        <w:t>ural areas</w:t>
      </w:r>
      <w:r w:rsidR="00C43AEE">
        <w:rPr>
          <w:rFonts w:ascii="Calibri" w:hAnsi="Calibri" w:cs="Calibri"/>
          <w:color w:val="000000"/>
          <w:sz w:val="22"/>
          <w:szCs w:val="22"/>
        </w:rPr>
        <w:t xml:space="preserve"> at</w:t>
      </w:r>
      <w:r w:rsidR="00C43AEE" w:rsidRPr="00C43AEE">
        <w:rPr>
          <w:rFonts w:ascii="Calibri" w:hAnsi="Calibri" w:cs="Calibri"/>
          <w:color w:val="000000"/>
          <w:sz w:val="22"/>
          <w:szCs w:val="22"/>
        </w:rPr>
        <w:t xml:space="preserve"> </w:t>
      </w:r>
      <w:r w:rsidR="00C43AEE" w:rsidRPr="00C43AEE">
        <w:rPr>
          <w:rFonts w:ascii="Calibri" w:hAnsi="Calibri" w:cs="Calibri"/>
          <w:b/>
          <w:bCs/>
          <w:color w:val="316699"/>
          <w:sz w:val="22"/>
          <w:szCs w:val="22"/>
        </w:rPr>
        <w:t xml:space="preserve">86.6% </w:t>
      </w:r>
      <w:r w:rsidR="00C43AEE">
        <w:rPr>
          <w:rFonts w:ascii="Calibri" w:hAnsi="Calibri" w:cs="Calibri"/>
          <w:color w:val="000000"/>
          <w:sz w:val="22"/>
          <w:szCs w:val="22"/>
        </w:rPr>
        <w:t>compared to</w:t>
      </w:r>
      <w:r w:rsidR="00C43AEE" w:rsidRPr="00C43AEE">
        <w:rPr>
          <w:rFonts w:ascii="Calibri" w:hAnsi="Calibri" w:cs="Calibri"/>
          <w:color w:val="000000"/>
          <w:sz w:val="22"/>
          <w:szCs w:val="22"/>
        </w:rPr>
        <w:t xml:space="preserve"> </w:t>
      </w:r>
      <w:r w:rsidR="00C43AEE" w:rsidRPr="00C43AEE">
        <w:rPr>
          <w:rFonts w:ascii="Calibri" w:hAnsi="Calibri" w:cs="Calibri"/>
          <w:b/>
          <w:bCs/>
          <w:color w:val="C00000"/>
          <w:sz w:val="22"/>
          <w:szCs w:val="22"/>
        </w:rPr>
        <w:t xml:space="preserve">75% </w:t>
      </w:r>
      <w:r w:rsidR="00C43AEE">
        <w:rPr>
          <w:rFonts w:ascii="Calibri" w:hAnsi="Calibri" w:cs="Calibri"/>
          <w:color w:val="000000"/>
          <w:sz w:val="22"/>
          <w:szCs w:val="22"/>
        </w:rPr>
        <w:t xml:space="preserve">serially. </w:t>
      </w:r>
    </w:p>
    <w:p w:rsidR="00C43AEE" w:rsidRDefault="00C43AEE" w:rsidP="00BD7A90">
      <w:pPr>
        <w:pStyle w:val="FootnoteText"/>
        <w:spacing w:line="259" w:lineRule="auto"/>
        <w:ind w:left="360"/>
        <w:jc w:val="both"/>
        <w:rPr>
          <w:rFonts w:asciiTheme="minorHAnsi" w:hAnsiTheme="minorHAnsi"/>
          <w:sz w:val="22"/>
          <w:szCs w:val="22"/>
        </w:rPr>
      </w:pPr>
    </w:p>
    <w:p w:rsidR="00BD7A90" w:rsidRPr="00882AD0" w:rsidRDefault="00BD7A90" w:rsidP="00BD7A90">
      <w:pPr>
        <w:pStyle w:val="FootnoteText"/>
        <w:spacing w:line="259" w:lineRule="auto"/>
        <w:ind w:left="360"/>
        <w:jc w:val="both"/>
        <w:rPr>
          <w:rFonts w:asciiTheme="minorHAnsi" w:hAnsiTheme="minorHAnsi"/>
          <w:sz w:val="22"/>
          <w:szCs w:val="22"/>
        </w:rPr>
      </w:pPr>
      <w:r w:rsidRPr="00882AD0">
        <w:rPr>
          <w:rFonts w:asciiTheme="minorHAnsi" w:hAnsiTheme="minorHAnsi"/>
          <w:sz w:val="22"/>
          <w:szCs w:val="22"/>
        </w:rPr>
        <w:t xml:space="preserve">Besides, </w:t>
      </w:r>
      <w:r w:rsidRPr="00882AD0">
        <w:rPr>
          <w:rFonts w:asciiTheme="minorHAnsi" w:hAnsiTheme="minorHAnsi"/>
          <w:sz w:val="22"/>
          <w:szCs w:val="22"/>
          <w:u w:val="single"/>
        </w:rPr>
        <w:t>water utility office</w:t>
      </w:r>
      <w:r w:rsidRPr="00882AD0">
        <w:rPr>
          <w:rFonts w:asciiTheme="minorHAnsi" w:hAnsiTheme="minorHAnsi"/>
          <w:sz w:val="22"/>
          <w:szCs w:val="22"/>
        </w:rPr>
        <w:t xml:space="preserve"> was the main </w:t>
      </w:r>
      <w:r w:rsidRPr="00882AD0">
        <w:rPr>
          <w:rFonts w:asciiTheme="minorHAnsi" w:hAnsiTheme="minorHAnsi"/>
          <w:b/>
          <w:bCs/>
          <w:sz w:val="22"/>
          <w:szCs w:val="22"/>
        </w:rPr>
        <w:t>destination</w:t>
      </w:r>
      <w:r w:rsidRPr="00882AD0">
        <w:rPr>
          <w:rFonts w:asciiTheme="minorHAnsi" w:hAnsiTheme="minorHAnsi"/>
          <w:sz w:val="22"/>
          <w:szCs w:val="22"/>
        </w:rPr>
        <w:t xml:space="preserve"> for </w:t>
      </w:r>
      <w:r w:rsidRPr="00882AD0">
        <w:rPr>
          <w:rFonts w:asciiTheme="minorHAnsi" w:hAnsiTheme="minorHAnsi"/>
          <w:b/>
          <w:bCs/>
          <w:sz w:val="22"/>
          <w:szCs w:val="22"/>
        </w:rPr>
        <w:t xml:space="preserve">water bills payment </w:t>
      </w:r>
      <w:r w:rsidRPr="00882AD0">
        <w:rPr>
          <w:rFonts w:asciiTheme="minorHAnsi" w:hAnsiTheme="minorHAnsi"/>
          <w:sz w:val="22"/>
          <w:szCs w:val="22"/>
        </w:rPr>
        <w:t xml:space="preserve">by almost 57% of the sample followed by </w:t>
      </w:r>
      <w:r w:rsidRPr="00882AD0">
        <w:rPr>
          <w:rFonts w:asciiTheme="minorHAnsi" w:hAnsiTheme="minorHAnsi"/>
          <w:sz w:val="22"/>
          <w:szCs w:val="22"/>
          <w:u w:val="single"/>
        </w:rPr>
        <w:t xml:space="preserve">post office </w:t>
      </w:r>
      <w:r w:rsidRPr="00882AD0">
        <w:rPr>
          <w:rFonts w:asciiTheme="minorHAnsi" w:hAnsiTheme="minorHAnsi"/>
          <w:sz w:val="22"/>
          <w:szCs w:val="22"/>
        </w:rPr>
        <w:t xml:space="preserve">for another quarter of the sample. However, payment through </w:t>
      </w:r>
      <w:r w:rsidRPr="00882AD0">
        <w:rPr>
          <w:rFonts w:asciiTheme="minorHAnsi" w:hAnsiTheme="minorHAnsi"/>
          <w:sz w:val="22"/>
          <w:szCs w:val="22"/>
          <w:u w:val="single"/>
        </w:rPr>
        <w:t>banks</w:t>
      </w:r>
      <w:r w:rsidRPr="00882AD0">
        <w:rPr>
          <w:rFonts w:asciiTheme="minorHAnsi" w:hAnsiTheme="minorHAnsi"/>
          <w:sz w:val="22"/>
          <w:szCs w:val="22"/>
        </w:rPr>
        <w:t xml:space="preserve"> or </w:t>
      </w:r>
      <w:r w:rsidRPr="00882AD0">
        <w:rPr>
          <w:rFonts w:asciiTheme="minorHAnsi" w:hAnsiTheme="minorHAnsi"/>
          <w:sz w:val="22"/>
          <w:szCs w:val="22"/>
          <w:u w:val="single"/>
        </w:rPr>
        <w:t>e-fawateerkom</w:t>
      </w:r>
      <w:r w:rsidRPr="00882AD0">
        <w:rPr>
          <w:rFonts w:asciiTheme="minorHAnsi" w:hAnsiTheme="minorHAnsi"/>
          <w:sz w:val="22"/>
          <w:szCs w:val="22"/>
        </w:rPr>
        <w:t xml:space="preserve"> was hardly carried out and tend to be more by professionals than others.  </w:t>
      </w:r>
    </w:p>
    <w:p w:rsidR="00BD7A90" w:rsidRPr="00882AD0" w:rsidRDefault="00BD7A90" w:rsidP="00BD7A90">
      <w:pPr>
        <w:pStyle w:val="FootnoteText"/>
        <w:spacing w:line="120" w:lineRule="auto"/>
        <w:ind w:left="360"/>
        <w:jc w:val="both"/>
        <w:rPr>
          <w:rFonts w:asciiTheme="minorHAnsi" w:hAnsiTheme="minorHAnsi"/>
          <w:sz w:val="22"/>
          <w:szCs w:val="22"/>
        </w:rPr>
      </w:pPr>
    </w:p>
    <w:p w:rsidR="00BD7A90" w:rsidRPr="00882AD0" w:rsidRDefault="00BD7A90" w:rsidP="00BD7A90">
      <w:pPr>
        <w:pStyle w:val="FootnoteText"/>
        <w:spacing w:line="259" w:lineRule="auto"/>
        <w:ind w:left="360"/>
        <w:jc w:val="both"/>
        <w:rPr>
          <w:rFonts w:asciiTheme="minorHAnsi" w:hAnsiTheme="minorHAnsi"/>
          <w:sz w:val="22"/>
          <w:szCs w:val="22"/>
        </w:rPr>
      </w:pPr>
      <w:r w:rsidRPr="00882AD0">
        <w:rPr>
          <w:rFonts w:asciiTheme="minorHAnsi" w:hAnsiTheme="minorHAnsi"/>
          <w:b/>
          <w:bCs/>
          <w:sz w:val="22"/>
          <w:szCs w:val="22"/>
        </w:rPr>
        <w:t>Reporting about water leakage</w:t>
      </w:r>
      <w:r w:rsidRPr="00882AD0">
        <w:rPr>
          <w:rFonts w:asciiTheme="minorHAnsi" w:hAnsiTheme="minorHAnsi"/>
          <w:sz w:val="22"/>
          <w:szCs w:val="22"/>
        </w:rPr>
        <w:t xml:space="preserve"> in the streets or public places was agreed upon by more than three quarters of the sample, which turned out to be more practiced and accepted than reporting about (water stealing incidents/illegal usages o</w:t>
      </w:r>
      <w:r>
        <w:rPr>
          <w:rFonts w:asciiTheme="minorHAnsi" w:hAnsiTheme="minorHAnsi"/>
          <w:sz w:val="22"/>
          <w:szCs w:val="22"/>
        </w:rPr>
        <w:t xml:space="preserve">r water wastage by individuals). </w:t>
      </w:r>
      <w:r w:rsidR="00211BFD">
        <w:rPr>
          <w:rFonts w:asciiTheme="minorHAnsi" w:hAnsiTheme="minorHAnsi"/>
          <w:sz w:val="22"/>
          <w:szCs w:val="22"/>
        </w:rPr>
        <w:t xml:space="preserve">Amman residents and elderly were the most interested in reporting water leakage at 79.3% and 84.3% of each sample correspondingly. </w:t>
      </w:r>
    </w:p>
    <w:p w:rsidR="00BD7A90" w:rsidRPr="00882AD0" w:rsidRDefault="00BD7A90" w:rsidP="00BD7A90">
      <w:pPr>
        <w:pStyle w:val="FootnoteText"/>
        <w:spacing w:line="120" w:lineRule="auto"/>
        <w:ind w:left="360"/>
        <w:jc w:val="both"/>
        <w:rPr>
          <w:rFonts w:asciiTheme="minorHAnsi" w:hAnsiTheme="minorHAnsi"/>
          <w:sz w:val="22"/>
          <w:szCs w:val="22"/>
        </w:rPr>
      </w:pPr>
    </w:p>
    <w:p w:rsidR="00BD7A90" w:rsidRPr="00882AD0" w:rsidRDefault="00BD7A90" w:rsidP="00BD7A90">
      <w:pPr>
        <w:pStyle w:val="FootnoteText"/>
        <w:spacing w:line="259" w:lineRule="auto"/>
        <w:ind w:left="360"/>
        <w:jc w:val="both"/>
        <w:rPr>
          <w:rFonts w:asciiTheme="minorHAnsi" w:hAnsiTheme="minorHAnsi"/>
          <w:sz w:val="22"/>
          <w:szCs w:val="22"/>
        </w:rPr>
      </w:pPr>
      <w:r>
        <w:rPr>
          <w:rFonts w:asciiTheme="minorHAnsi" w:hAnsiTheme="minorHAnsi"/>
          <w:sz w:val="22"/>
          <w:szCs w:val="22"/>
        </w:rPr>
        <w:t>The</w:t>
      </w:r>
      <w:r w:rsidRPr="00882AD0">
        <w:rPr>
          <w:rFonts w:asciiTheme="minorHAnsi" w:hAnsiTheme="minorHAnsi"/>
          <w:sz w:val="22"/>
          <w:szCs w:val="22"/>
        </w:rPr>
        <w:t xml:space="preserve"> majority have never dealt with any </w:t>
      </w:r>
      <w:r w:rsidRPr="001F198D">
        <w:rPr>
          <w:rFonts w:asciiTheme="minorHAnsi" w:hAnsiTheme="minorHAnsi"/>
          <w:b/>
          <w:bCs/>
          <w:sz w:val="22"/>
          <w:szCs w:val="22"/>
        </w:rPr>
        <w:t>female plumbers</w:t>
      </w:r>
      <w:r>
        <w:rPr>
          <w:rFonts w:asciiTheme="minorHAnsi" w:hAnsiTheme="minorHAnsi"/>
          <w:sz w:val="22"/>
          <w:szCs w:val="22"/>
        </w:rPr>
        <w:t xml:space="preserve"> </w:t>
      </w:r>
      <w:r w:rsidRPr="00882AD0">
        <w:rPr>
          <w:rFonts w:asciiTheme="minorHAnsi" w:hAnsiTheme="minorHAnsi"/>
          <w:sz w:val="22"/>
          <w:szCs w:val="22"/>
        </w:rPr>
        <w:t>at almost 94% of the sample</w:t>
      </w:r>
      <w:r>
        <w:rPr>
          <w:rFonts w:asciiTheme="minorHAnsi" w:hAnsiTheme="minorHAnsi"/>
          <w:sz w:val="22"/>
          <w:szCs w:val="22"/>
        </w:rPr>
        <w:t>. And v</w:t>
      </w:r>
      <w:r w:rsidRPr="00882AD0">
        <w:rPr>
          <w:rFonts w:asciiTheme="minorHAnsi" w:hAnsiTheme="minorHAnsi"/>
          <w:sz w:val="22"/>
          <w:szCs w:val="22"/>
        </w:rPr>
        <w:t xml:space="preserve">ery equivalent results appeared for </w:t>
      </w:r>
      <w:r w:rsidRPr="00882AD0">
        <w:rPr>
          <w:rFonts w:asciiTheme="minorHAnsi" w:hAnsiTheme="minorHAnsi"/>
          <w:b/>
          <w:bCs/>
          <w:sz w:val="22"/>
          <w:szCs w:val="22"/>
        </w:rPr>
        <w:t>experiencing</w:t>
      </w:r>
      <w:r w:rsidRPr="00882AD0">
        <w:rPr>
          <w:rFonts w:asciiTheme="minorHAnsi" w:hAnsiTheme="minorHAnsi"/>
          <w:sz w:val="22"/>
          <w:szCs w:val="22"/>
        </w:rPr>
        <w:t xml:space="preserve"> the </w:t>
      </w:r>
      <w:r w:rsidRPr="00882AD0">
        <w:rPr>
          <w:rFonts w:asciiTheme="minorHAnsi" w:hAnsiTheme="minorHAnsi"/>
          <w:b/>
          <w:bCs/>
          <w:sz w:val="22"/>
          <w:szCs w:val="22"/>
        </w:rPr>
        <w:t>usage of mobile application</w:t>
      </w:r>
      <w:r w:rsidRPr="00882AD0">
        <w:rPr>
          <w:rFonts w:asciiTheme="minorHAnsi" w:hAnsiTheme="minorHAnsi"/>
          <w:sz w:val="22"/>
          <w:szCs w:val="22"/>
        </w:rPr>
        <w:t xml:space="preserve"> (3oun) where only 13.7% of those who ever heard of that ap</w:t>
      </w:r>
      <w:r>
        <w:rPr>
          <w:rFonts w:asciiTheme="minorHAnsi" w:hAnsiTheme="minorHAnsi"/>
          <w:sz w:val="22"/>
          <w:szCs w:val="22"/>
        </w:rPr>
        <w:t xml:space="preserve">plication have ever used it. </w:t>
      </w:r>
    </w:p>
    <w:p w:rsidR="00BD7A90" w:rsidRPr="00882AD0" w:rsidRDefault="00BD7A90" w:rsidP="00BD7A90">
      <w:pPr>
        <w:pStyle w:val="FootnoteText"/>
        <w:spacing w:line="120" w:lineRule="auto"/>
        <w:ind w:left="360"/>
        <w:jc w:val="both"/>
        <w:rPr>
          <w:rFonts w:asciiTheme="minorHAnsi" w:hAnsiTheme="minorHAnsi"/>
          <w:sz w:val="22"/>
          <w:szCs w:val="22"/>
        </w:rPr>
      </w:pPr>
    </w:p>
    <w:p w:rsidR="00BD7A90" w:rsidRPr="00882AD0" w:rsidRDefault="00BD7A90" w:rsidP="00B91CD4">
      <w:pPr>
        <w:pStyle w:val="FootnoteText"/>
        <w:spacing w:line="259" w:lineRule="auto"/>
        <w:ind w:left="360"/>
        <w:jc w:val="both"/>
        <w:rPr>
          <w:rFonts w:asciiTheme="minorHAnsi" w:hAnsiTheme="minorHAnsi"/>
          <w:bCs/>
          <w:sz w:val="22"/>
          <w:szCs w:val="22"/>
        </w:rPr>
      </w:pPr>
      <w:r w:rsidRPr="00882AD0">
        <w:rPr>
          <w:rFonts w:asciiTheme="minorHAnsi" w:hAnsiTheme="minorHAnsi"/>
          <w:sz w:val="22"/>
          <w:szCs w:val="22"/>
        </w:rPr>
        <w:t xml:space="preserve">As for </w:t>
      </w:r>
      <w:r w:rsidRPr="00882AD0">
        <w:rPr>
          <w:rFonts w:asciiTheme="minorHAnsi" w:hAnsiTheme="minorHAnsi"/>
          <w:b/>
          <w:bCs/>
          <w:sz w:val="22"/>
          <w:szCs w:val="22"/>
        </w:rPr>
        <w:t>sources of water related information</w:t>
      </w:r>
      <w:r w:rsidRPr="00882AD0">
        <w:rPr>
          <w:rFonts w:asciiTheme="minorHAnsi" w:hAnsiTheme="minorHAnsi"/>
          <w:sz w:val="22"/>
          <w:szCs w:val="22"/>
        </w:rPr>
        <w:t>; some discrepancies appeared across governorates where “</w:t>
      </w:r>
      <w:r w:rsidRPr="00882AD0">
        <w:rPr>
          <w:rFonts w:asciiTheme="minorHAnsi" w:hAnsiTheme="minorHAnsi"/>
          <w:sz w:val="22"/>
          <w:szCs w:val="22"/>
          <w:u w:val="single"/>
        </w:rPr>
        <w:t>Miyahuna</w:t>
      </w:r>
      <w:r w:rsidRPr="00882AD0">
        <w:rPr>
          <w:rFonts w:asciiTheme="minorHAnsi" w:hAnsiTheme="minorHAnsi"/>
          <w:sz w:val="22"/>
          <w:szCs w:val="22"/>
        </w:rPr>
        <w:t>” was the most trusted source at Amman and Zarqa while for Irbid; the “Ministry” c</w:t>
      </w:r>
      <w:r w:rsidRPr="00882AD0">
        <w:rPr>
          <w:rFonts w:asciiTheme="minorHAnsi" w:hAnsiTheme="minorHAnsi"/>
          <w:bCs/>
          <w:sz w:val="22"/>
          <w:szCs w:val="22"/>
        </w:rPr>
        <w:t>ame first followed by “Family/Friends/Neighbors”, while “Yarmouk Water Company” came in the 3</w:t>
      </w:r>
      <w:r w:rsidRPr="00882AD0">
        <w:rPr>
          <w:rFonts w:asciiTheme="minorHAnsi" w:hAnsiTheme="minorHAnsi"/>
          <w:bCs/>
          <w:sz w:val="22"/>
          <w:szCs w:val="22"/>
          <w:vertAlign w:val="superscript"/>
        </w:rPr>
        <w:t>rd</w:t>
      </w:r>
      <w:r w:rsidRPr="00882AD0">
        <w:rPr>
          <w:rFonts w:asciiTheme="minorHAnsi" w:hAnsiTheme="minorHAnsi"/>
          <w:bCs/>
          <w:sz w:val="22"/>
          <w:szCs w:val="22"/>
        </w:rPr>
        <w:t xml:space="preserve"> rank. On the other hand, lack of trust in any sources was remarkably apparent at Zarqa</w:t>
      </w:r>
      <w:r w:rsidR="00211BFD">
        <w:rPr>
          <w:rFonts w:asciiTheme="minorHAnsi" w:hAnsiTheme="minorHAnsi"/>
          <w:bCs/>
          <w:sz w:val="22"/>
          <w:szCs w:val="22"/>
        </w:rPr>
        <w:t xml:space="preserve"> at 13.8% of its overall sample</w:t>
      </w:r>
      <w:r w:rsidRPr="00882AD0">
        <w:rPr>
          <w:rFonts w:asciiTheme="minorHAnsi" w:hAnsiTheme="minorHAnsi"/>
          <w:bCs/>
          <w:sz w:val="22"/>
          <w:szCs w:val="22"/>
        </w:rPr>
        <w:t xml:space="preserve">. As for the case for </w:t>
      </w:r>
      <w:r w:rsidRPr="002776B1">
        <w:rPr>
          <w:rFonts w:asciiTheme="minorHAnsi" w:hAnsiTheme="minorHAnsi"/>
          <w:b/>
          <w:color w:val="C00000"/>
          <w:sz w:val="22"/>
          <w:szCs w:val="22"/>
        </w:rPr>
        <w:t>Syrians</w:t>
      </w:r>
      <w:r w:rsidRPr="00882AD0">
        <w:rPr>
          <w:rFonts w:asciiTheme="minorHAnsi" w:hAnsiTheme="minorHAnsi"/>
          <w:bCs/>
          <w:sz w:val="22"/>
          <w:szCs w:val="22"/>
        </w:rPr>
        <w:t xml:space="preserve">, “Family/Friends/Neighbors” was the most trusted source to refer to for information, the matter that could be due to their unawareness of </w:t>
      </w:r>
      <w:r w:rsidR="00B91CD4">
        <w:rPr>
          <w:rFonts w:asciiTheme="minorHAnsi" w:hAnsiTheme="minorHAnsi"/>
          <w:bCs/>
          <w:sz w:val="22"/>
          <w:szCs w:val="22"/>
        </w:rPr>
        <w:t xml:space="preserve">available information sources. </w:t>
      </w:r>
      <w:r w:rsidRPr="00882AD0">
        <w:rPr>
          <w:rFonts w:asciiTheme="minorHAnsi" w:hAnsiTheme="minorHAnsi"/>
          <w:bCs/>
          <w:sz w:val="22"/>
          <w:szCs w:val="22"/>
        </w:rPr>
        <w:t xml:space="preserve">By means of </w:t>
      </w:r>
      <w:r w:rsidRPr="00882AD0">
        <w:rPr>
          <w:rFonts w:asciiTheme="minorHAnsi" w:hAnsiTheme="minorHAnsi"/>
          <w:b/>
          <w:sz w:val="22"/>
          <w:szCs w:val="22"/>
        </w:rPr>
        <w:t>media sources</w:t>
      </w:r>
      <w:r w:rsidRPr="00882AD0">
        <w:rPr>
          <w:rFonts w:asciiTheme="minorHAnsi" w:hAnsiTheme="minorHAnsi"/>
          <w:bCs/>
          <w:sz w:val="22"/>
          <w:szCs w:val="22"/>
        </w:rPr>
        <w:t xml:space="preserve"> followed to get news and information about water in Jordan; </w:t>
      </w:r>
      <w:r w:rsidRPr="00882AD0">
        <w:rPr>
          <w:rFonts w:asciiTheme="minorHAnsi" w:hAnsiTheme="minorHAnsi"/>
          <w:bCs/>
          <w:sz w:val="22"/>
          <w:szCs w:val="22"/>
          <w:u w:val="single"/>
        </w:rPr>
        <w:t>Jordan TV</w:t>
      </w:r>
      <w:r w:rsidRPr="00882AD0">
        <w:rPr>
          <w:rFonts w:asciiTheme="minorHAnsi" w:hAnsiTheme="minorHAnsi"/>
          <w:bCs/>
          <w:sz w:val="22"/>
          <w:szCs w:val="22"/>
        </w:rPr>
        <w:t xml:space="preserve"> was the most followed source by almost half of the sample. While follow-up rate for water news through social Media and internet websites was not very notable </w:t>
      </w:r>
      <w:r>
        <w:rPr>
          <w:rFonts w:asciiTheme="minorHAnsi" w:hAnsiTheme="minorHAnsi"/>
          <w:bCs/>
          <w:sz w:val="22"/>
          <w:szCs w:val="22"/>
        </w:rPr>
        <w:t xml:space="preserve">and mostly preferred by youth. </w:t>
      </w:r>
    </w:p>
    <w:p w:rsidR="00FD18C1" w:rsidRDefault="00FD18C1" w:rsidP="00FD18C1">
      <w:pPr>
        <w:spacing w:after="0" w:line="240" w:lineRule="auto"/>
        <w:jc w:val="both"/>
        <w:rPr>
          <w:rFonts w:ascii="Calibri" w:hAnsi="Calibri"/>
          <w:b/>
          <w:bCs/>
          <w:u w:val="single"/>
        </w:rPr>
      </w:pPr>
    </w:p>
    <w:p w:rsidR="00FD18C1" w:rsidRDefault="00FD18C1" w:rsidP="00FD18C1">
      <w:pPr>
        <w:spacing w:after="120"/>
        <w:jc w:val="both"/>
        <w:rPr>
          <w:rFonts w:ascii="Calibri" w:hAnsi="Calibri"/>
        </w:rPr>
      </w:pPr>
      <w:r>
        <w:rPr>
          <w:rFonts w:ascii="Calibri" w:hAnsi="Calibri"/>
          <w:b/>
          <w:bCs/>
          <w:u w:val="single"/>
        </w:rPr>
        <w:t>Recommendations</w:t>
      </w:r>
      <w:r w:rsidRPr="002410BC">
        <w:rPr>
          <w:rFonts w:ascii="Calibri" w:hAnsi="Calibri"/>
        </w:rPr>
        <w:t xml:space="preserve">, </w:t>
      </w:r>
    </w:p>
    <w:p w:rsidR="00FD18C1" w:rsidRPr="00E8194B" w:rsidRDefault="00FD18C1" w:rsidP="00E8194B">
      <w:pPr>
        <w:jc w:val="both"/>
        <w:rPr>
          <w:rFonts w:ascii="Gill Sans MT" w:hAnsi="Gill Sans MT"/>
        </w:rPr>
      </w:pPr>
      <w:r w:rsidRPr="00FD18C1">
        <w:t>A set of generic recommendations were derived directly from the findings of this research</w:t>
      </w:r>
      <w:r w:rsidR="00E8194B">
        <w:t xml:space="preserve"> </w:t>
      </w:r>
      <w:r w:rsidR="00E8194B">
        <w:rPr>
          <w:rFonts w:ascii="Gill Sans MT" w:hAnsi="Gill Sans MT"/>
        </w:rPr>
        <w:t>to support the WAJ team in planning its programs and associated activities while setting specific targets for the upcoming duration</w:t>
      </w:r>
      <w:r w:rsidRPr="00FD18C1">
        <w:t xml:space="preserve">. These are centred around raising awareness and enhancing water authorities’ service delivery and performance.  </w:t>
      </w:r>
    </w:p>
    <w:p w:rsidR="00FD18C1" w:rsidRDefault="00FD18C1" w:rsidP="00FD18C1">
      <w:pPr>
        <w:jc w:val="both"/>
      </w:pPr>
      <w:r w:rsidRPr="00FD18C1">
        <w:t xml:space="preserve">In </w:t>
      </w:r>
      <w:r w:rsidRPr="00E8194B">
        <w:rPr>
          <w:b/>
          <w:bCs/>
          <w:u w:val="single"/>
        </w:rPr>
        <w:t>raising awareness</w:t>
      </w:r>
      <w:r w:rsidRPr="00FD18C1">
        <w:t xml:space="preserve">, it is encouraged to </w:t>
      </w:r>
      <w:r>
        <w:t>improve the communities’ understanding of impacts resulting from improper water usage, and drive them towards rationalization practices</w:t>
      </w:r>
      <w:r w:rsidRPr="00FD18C1">
        <w:t xml:space="preserve">. As population </w:t>
      </w:r>
      <w:r w:rsidR="000C073D">
        <w:t xml:space="preserve">knowledge </w:t>
      </w:r>
      <w:r w:rsidRPr="00FD18C1">
        <w:t xml:space="preserve">is considered a core ingredient of solving water-related problems and will definitely lead to actions that improve the overall situation. This could be conducted by implementing </w:t>
      </w:r>
      <w:r w:rsidRPr="00FD18C1">
        <w:rPr>
          <w:b/>
          <w:bCs/>
          <w:u w:val="single"/>
        </w:rPr>
        <w:t>education programs</w:t>
      </w:r>
      <w:r w:rsidRPr="00FD18C1">
        <w:t xml:space="preserve"> on: </w:t>
      </w:r>
    </w:p>
    <w:p w:rsidR="000C073D" w:rsidRPr="000C073D" w:rsidRDefault="000C073D" w:rsidP="003C2B5B">
      <w:pPr>
        <w:pStyle w:val="ListParagraph"/>
        <w:numPr>
          <w:ilvl w:val="1"/>
          <w:numId w:val="71"/>
        </w:numPr>
        <w:tabs>
          <w:tab w:val="left" w:pos="720"/>
        </w:tabs>
        <w:spacing w:before="100" w:after="100" w:line="276" w:lineRule="auto"/>
        <w:ind w:left="360" w:firstLine="0"/>
        <w:contextualSpacing/>
        <w:jc w:val="both"/>
        <w:rPr>
          <w:rFonts w:asciiTheme="minorHAnsi" w:hAnsiTheme="minorHAnsi" w:cstheme="minorHAnsi"/>
        </w:rPr>
      </w:pPr>
      <w:r w:rsidRPr="000C073D">
        <w:rPr>
          <w:rFonts w:asciiTheme="minorHAnsi" w:hAnsiTheme="minorHAnsi" w:cstheme="minorHAnsi"/>
          <w:u w:val="single"/>
        </w:rPr>
        <w:t>Up taking water saving devices and strategies</w:t>
      </w:r>
      <w:r w:rsidRPr="000C073D">
        <w:rPr>
          <w:rFonts w:asciiTheme="minorHAnsi" w:hAnsiTheme="minorHAnsi" w:cstheme="minorHAnsi"/>
        </w:rPr>
        <w:t xml:space="preserve"> more </w:t>
      </w:r>
      <w:r w:rsidRPr="000C073D">
        <w:rPr>
          <w:rFonts w:asciiTheme="minorHAnsi" w:hAnsiTheme="minorHAnsi" w:cstheme="minorHAnsi"/>
          <w:u w:val="single"/>
        </w:rPr>
        <w:t>broadly</w:t>
      </w:r>
      <w:r w:rsidRPr="000C073D">
        <w:rPr>
          <w:rFonts w:asciiTheme="minorHAnsi" w:hAnsiTheme="minorHAnsi" w:cstheme="minorHAnsi"/>
        </w:rPr>
        <w:t xml:space="preserve"> and to be covering a </w:t>
      </w:r>
      <w:r w:rsidRPr="000C073D">
        <w:rPr>
          <w:rFonts w:asciiTheme="minorHAnsi" w:hAnsiTheme="minorHAnsi" w:cstheme="minorHAnsi"/>
          <w:u w:val="single"/>
        </w:rPr>
        <w:t>variety</w:t>
      </w:r>
      <w:r w:rsidRPr="000C073D">
        <w:rPr>
          <w:rFonts w:asciiTheme="minorHAnsi" w:hAnsiTheme="minorHAnsi" w:cstheme="minorHAnsi"/>
        </w:rPr>
        <w:t xml:space="preserve"> of indoor and outdoor </w:t>
      </w:r>
      <w:r w:rsidRPr="000C073D">
        <w:rPr>
          <w:rFonts w:asciiTheme="minorHAnsi" w:hAnsiTheme="minorHAnsi" w:cstheme="minorHAnsi"/>
          <w:u w:val="single"/>
        </w:rPr>
        <w:t>techniques</w:t>
      </w:r>
      <w:r w:rsidRPr="000C073D">
        <w:rPr>
          <w:rFonts w:asciiTheme="minorHAnsi" w:hAnsiTheme="minorHAnsi" w:cstheme="minorHAnsi"/>
        </w:rPr>
        <w:t xml:space="preserve"> by bringing together real cases on how to consume more efficiently and showing the advantages of suggested devices/techniques/habits in reducing water consumption. In addition to placing a special focus upon the good gardening habits as efficient irrigation methods, rainwater harvesting and planting techniques.  </w:t>
      </w:r>
    </w:p>
    <w:p w:rsidR="000C073D" w:rsidRDefault="000C073D" w:rsidP="00B91CD4">
      <w:pPr>
        <w:pStyle w:val="ListParagraph"/>
        <w:spacing w:after="0" w:line="24" w:lineRule="auto"/>
        <w:jc w:val="both"/>
        <w:rPr>
          <w:rFonts w:asciiTheme="minorHAnsi" w:hAnsiTheme="minorHAnsi" w:cstheme="minorHAnsi"/>
        </w:rPr>
      </w:pPr>
    </w:p>
    <w:p w:rsidR="000C073D" w:rsidRPr="000C073D" w:rsidRDefault="000C073D" w:rsidP="003C2B5B">
      <w:pPr>
        <w:pStyle w:val="ListParagraph"/>
        <w:spacing w:before="100" w:after="100"/>
        <w:ind w:left="360"/>
        <w:jc w:val="both"/>
        <w:rPr>
          <w:rFonts w:asciiTheme="minorHAnsi" w:hAnsiTheme="minorHAnsi" w:cstheme="minorHAnsi"/>
        </w:rPr>
      </w:pPr>
      <w:r w:rsidRPr="000C073D">
        <w:rPr>
          <w:rFonts w:asciiTheme="minorHAnsi" w:hAnsiTheme="minorHAnsi" w:cstheme="minorHAnsi"/>
        </w:rPr>
        <w:t xml:space="preserve">1.2 How to </w:t>
      </w:r>
      <w:r w:rsidRPr="000C073D">
        <w:rPr>
          <w:rFonts w:asciiTheme="minorHAnsi" w:hAnsiTheme="minorHAnsi" w:cstheme="minorHAnsi"/>
          <w:u w:val="single"/>
        </w:rPr>
        <w:t xml:space="preserve">calculate water bills </w:t>
      </w:r>
      <w:r w:rsidRPr="000C073D">
        <w:rPr>
          <w:rFonts w:asciiTheme="minorHAnsi" w:hAnsiTheme="minorHAnsi" w:cstheme="minorHAnsi"/>
        </w:rPr>
        <w:t>and the main elements contributing to that cost and how mon</w:t>
      </w:r>
      <w:r>
        <w:rPr>
          <w:rFonts w:asciiTheme="minorHAnsi" w:hAnsiTheme="minorHAnsi" w:cstheme="minorHAnsi"/>
        </w:rPr>
        <w:t>ey can be saved by saving water</w:t>
      </w:r>
      <w:r w:rsidR="00596FBE">
        <w:rPr>
          <w:rFonts w:asciiTheme="minorHAnsi" w:hAnsiTheme="minorHAnsi" w:cstheme="minorHAnsi"/>
        </w:rPr>
        <w:t xml:space="preserve">; and to be directed for females as well </w:t>
      </w:r>
    </w:p>
    <w:p w:rsidR="000C073D" w:rsidRPr="000C073D" w:rsidRDefault="000C073D" w:rsidP="00B91CD4">
      <w:pPr>
        <w:pStyle w:val="ListParagraph"/>
        <w:spacing w:before="100" w:after="100" w:line="24" w:lineRule="auto"/>
        <w:ind w:left="360"/>
        <w:jc w:val="both"/>
        <w:rPr>
          <w:rFonts w:asciiTheme="minorHAnsi" w:hAnsiTheme="minorHAnsi" w:cstheme="minorHAnsi"/>
        </w:rPr>
      </w:pPr>
    </w:p>
    <w:p w:rsidR="000C073D" w:rsidRPr="000C073D" w:rsidRDefault="000C073D" w:rsidP="003C2B5B">
      <w:pPr>
        <w:pStyle w:val="ListParagraph"/>
        <w:spacing w:before="100" w:after="100"/>
        <w:ind w:left="360"/>
        <w:jc w:val="both"/>
        <w:rPr>
          <w:rFonts w:asciiTheme="minorHAnsi" w:hAnsiTheme="minorHAnsi" w:cstheme="minorHAnsi"/>
        </w:rPr>
      </w:pPr>
      <w:r w:rsidRPr="000C073D">
        <w:rPr>
          <w:rFonts w:asciiTheme="minorHAnsi" w:hAnsiTheme="minorHAnsi" w:cstheme="minorHAnsi"/>
        </w:rPr>
        <w:t xml:space="preserve">1.3 </w:t>
      </w:r>
      <w:r w:rsidRPr="000C073D">
        <w:rPr>
          <w:rFonts w:asciiTheme="minorHAnsi" w:hAnsiTheme="minorHAnsi" w:cstheme="minorHAnsi"/>
          <w:u w:val="single"/>
        </w:rPr>
        <w:t>Amounts of penalties</w:t>
      </w:r>
      <w:r w:rsidRPr="000C073D">
        <w:rPr>
          <w:rFonts w:asciiTheme="minorHAnsi" w:hAnsiTheme="minorHAnsi" w:cstheme="minorHAnsi"/>
        </w:rPr>
        <w:t xml:space="preserve"> incurred for illegal water usage practices and the importance of population support in reporting such incidents to government for action</w:t>
      </w:r>
    </w:p>
    <w:p w:rsidR="000C073D" w:rsidRPr="000C073D" w:rsidRDefault="000C073D" w:rsidP="003C2B5B">
      <w:pPr>
        <w:pStyle w:val="ListParagraph"/>
        <w:spacing w:before="100" w:after="100"/>
        <w:ind w:left="450"/>
        <w:jc w:val="both"/>
        <w:rPr>
          <w:rFonts w:asciiTheme="minorHAnsi" w:hAnsiTheme="minorHAnsi" w:cstheme="minorHAnsi"/>
        </w:rPr>
      </w:pPr>
      <w:r w:rsidRPr="000C073D">
        <w:rPr>
          <w:rFonts w:asciiTheme="minorHAnsi" w:hAnsiTheme="minorHAnsi" w:cstheme="minorHAnsi"/>
        </w:rPr>
        <w:t xml:space="preserve">1.4 </w:t>
      </w:r>
      <w:r w:rsidRPr="000C073D">
        <w:rPr>
          <w:rFonts w:asciiTheme="minorHAnsi" w:hAnsiTheme="minorHAnsi" w:cstheme="minorHAnsi"/>
          <w:u w:val="single"/>
        </w:rPr>
        <w:t>Key mega projects</w:t>
      </w:r>
      <w:r w:rsidRPr="000C073D">
        <w:rPr>
          <w:rFonts w:asciiTheme="minorHAnsi" w:hAnsiTheme="minorHAnsi" w:cstheme="minorHAnsi"/>
        </w:rPr>
        <w:t xml:space="preserve"> in Jordan, through presenting some of these projects updates and facts through periodic newsletters/Ads/short videos etc. showing projects’ (implementation duration, importance, expected benefits/impact etc.) </w:t>
      </w:r>
    </w:p>
    <w:p w:rsidR="000C073D" w:rsidRPr="000C073D" w:rsidRDefault="000C073D" w:rsidP="000C073D">
      <w:pPr>
        <w:pStyle w:val="ListParagraph"/>
        <w:spacing w:before="100" w:after="100"/>
        <w:ind w:left="0"/>
        <w:jc w:val="left"/>
        <w:rPr>
          <w:rFonts w:asciiTheme="minorHAnsi" w:hAnsiTheme="minorHAnsi" w:cstheme="minorHAnsi"/>
        </w:rPr>
      </w:pPr>
      <w:r w:rsidRPr="000C073D">
        <w:rPr>
          <w:rFonts w:asciiTheme="minorHAnsi" w:hAnsiTheme="minorHAnsi" w:cstheme="minorHAnsi"/>
        </w:rPr>
        <w:t xml:space="preserve">In addition to; </w:t>
      </w:r>
    </w:p>
    <w:p w:rsidR="000C073D" w:rsidRPr="000C073D" w:rsidRDefault="000C073D" w:rsidP="003C2B5B">
      <w:pPr>
        <w:pStyle w:val="ListParagraph"/>
        <w:spacing w:before="100" w:after="100"/>
        <w:ind w:left="450"/>
        <w:jc w:val="both"/>
        <w:rPr>
          <w:rFonts w:asciiTheme="minorHAnsi" w:hAnsiTheme="minorHAnsi" w:cstheme="minorHAnsi"/>
        </w:rPr>
      </w:pPr>
      <w:r w:rsidRPr="000C073D">
        <w:rPr>
          <w:rFonts w:asciiTheme="minorHAnsi" w:hAnsiTheme="minorHAnsi" w:cstheme="minorHAnsi"/>
        </w:rPr>
        <w:t xml:space="preserve">1.5 Spreading the knowledge about </w:t>
      </w:r>
      <w:r w:rsidRPr="000C073D">
        <w:rPr>
          <w:rFonts w:asciiTheme="minorHAnsi" w:hAnsiTheme="minorHAnsi" w:cstheme="minorHAnsi"/>
          <w:u w:val="single"/>
        </w:rPr>
        <w:t>the female plumbers</w:t>
      </w:r>
      <w:r w:rsidRPr="000C073D">
        <w:rPr>
          <w:rFonts w:asciiTheme="minorHAnsi" w:hAnsiTheme="minorHAnsi" w:cstheme="minorHAnsi"/>
        </w:rPr>
        <w:t xml:space="preserve"> available at a wider scale through circulating their contacts information and capabilities among communities </w:t>
      </w:r>
    </w:p>
    <w:p w:rsidR="000C073D" w:rsidRPr="000C073D" w:rsidRDefault="000C073D" w:rsidP="003C2B5B">
      <w:pPr>
        <w:pStyle w:val="ListParagraph"/>
        <w:spacing w:after="0" w:line="48" w:lineRule="auto"/>
        <w:ind w:left="450"/>
        <w:jc w:val="both"/>
        <w:rPr>
          <w:rFonts w:asciiTheme="minorHAnsi" w:hAnsiTheme="minorHAnsi" w:cstheme="minorHAnsi"/>
        </w:rPr>
      </w:pPr>
    </w:p>
    <w:p w:rsidR="000C073D" w:rsidRPr="000C073D" w:rsidRDefault="000C073D" w:rsidP="003C2B5B">
      <w:pPr>
        <w:pStyle w:val="ListParagraph"/>
        <w:spacing w:before="100" w:after="100"/>
        <w:ind w:left="450"/>
        <w:jc w:val="both"/>
        <w:rPr>
          <w:rFonts w:asciiTheme="minorHAnsi" w:hAnsiTheme="minorHAnsi" w:cstheme="minorHAnsi"/>
        </w:rPr>
      </w:pPr>
      <w:r w:rsidRPr="000C073D">
        <w:rPr>
          <w:rFonts w:asciiTheme="minorHAnsi" w:hAnsiTheme="minorHAnsi" w:cstheme="minorHAnsi"/>
        </w:rPr>
        <w:t xml:space="preserve">1.6 Making efforts to promote the </w:t>
      </w:r>
      <w:r w:rsidRPr="000C073D">
        <w:rPr>
          <w:rFonts w:asciiTheme="minorHAnsi" w:hAnsiTheme="minorHAnsi" w:cstheme="minorHAnsi"/>
          <w:u w:val="single"/>
        </w:rPr>
        <w:t>Mobile application</w:t>
      </w:r>
      <w:r w:rsidRPr="000C073D">
        <w:rPr>
          <w:rFonts w:asciiTheme="minorHAnsi" w:hAnsiTheme="minorHAnsi" w:cstheme="minorHAnsi"/>
        </w:rPr>
        <w:t xml:space="preserve"> (3oun) and other existing water related applications through advertising and social networks or official authorities’ websites  </w:t>
      </w:r>
    </w:p>
    <w:p w:rsidR="000C073D" w:rsidRPr="000C073D" w:rsidRDefault="000C073D" w:rsidP="00B91CD4">
      <w:pPr>
        <w:pStyle w:val="ListParagraph"/>
        <w:spacing w:after="0" w:line="48" w:lineRule="auto"/>
        <w:ind w:left="446"/>
        <w:jc w:val="both"/>
        <w:rPr>
          <w:rFonts w:asciiTheme="minorHAnsi" w:hAnsiTheme="minorHAnsi" w:cstheme="minorHAnsi"/>
        </w:rPr>
      </w:pPr>
    </w:p>
    <w:p w:rsidR="000C073D" w:rsidRPr="000C073D" w:rsidRDefault="000C073D" w:rsidP="003C2B5B">
      <w:pPr>
        <w:pStyle w:val="ListParagraph"/>
        <w:numPr>
          <w:ilvl w:val="1"/>
          <w:numId w:val="72"/>
        </w:numPr>
        <w:tabs>
          <w:tab w:val="left" w:pos="720"/>
          <w:tab w:val="left" w:pos="810"/>
        </w:tabs>
        <w:spacing w:before="100" w:after="100" w:line="276" w:lineRule="auto"/>
        <w:ind w:left="450" w:firstLine="0"/>
        <w:contextualSpacing/>
        <w:jc w:val="both"/>
        <w:rPr>
          <w:rFonts w:asciiTheme="minorHAnsi" w:hAnsiTheme="minorHAnsi" w:cstheme="minorHAnsi"/>
          <w:u w:val="single"/>
        </w:rPr>
      </w:pPr>
      <w:r w:rsidRPr="000C073D">
        <w:rPr>
          <w:rFonts w:asciiTheme="minorHAnsi" w:hAnsiTheme="minorHAnsi" w:cstheme="minorHAnsi"/>
        </w:rPr>
        <w:t xml:space="preserve">Using participatory techniques in </w:t>
      </w:r>
      <w:r w:rsidRPr="000C073D">
        <w:rPr>
          <w:rFonts w:asciiTheme="minorHAnsi" w:hAnsiTheme="minorHAnsi" w:cstheme="minorHAnsi"/>
          <w:u w:val="single"/>
        </w:rPr>
        <w:t>water related initiatives/activities</w:t>
      </w:r>
      <w:r w:rsidRPr="000C073D">
        <w:rPr>
          <w:rFonts w:asciiTheme="minorHAnsi" w:hAnsiTheme="minorHAnsi" w:cstheme="minorHAnsi"/>
        </w:rPr>
        <w:t xml:space="preserve"> by having initiatives ambassadors (from society/community) </w:t>
      </w:r>
      <w:r w:rsidR="00397002">
        <w:rPr>
          <w:rFonts w:asciiTheme="minorHAnsi" w:hAnsiTheme="minorHAnsi" w:cstheme="minorHAnsi"/>
        </w:rPr>
        <w:t xml:space="preserve">from both genders </w:t>
      </w:r>
      <w:r w:rsidRPr="000C073D">
        <w:rPr>
          <w:rFonts w:asciiTheme="minorHAnsi" w:hAnsiTheme="minorHAnsi" w:cstheme="minorHAnsi"/>
        </w:rPr>
        <w:t xml:space="preserve">or building partnerships with community groups (NGOs, Youth) to enable delivery, sustainability and success of initiatives/activities. And preferably to be in the form of full </w:t>
      </w:r>
      <w:r w:rsidRPr="000C073D">
        <w:rPr>
          <w:rFonts w:asciiTheme="minorHAnsi" w:hAnsiTheme="minorHAnsi" w:cstheme="minorHAnsi"/>
          <w:b/>
          <w:bCs/>
        </w:rPr>
        <w:t>campaigns</w:t>
      </w:r>
      <w:r w:rsidR="00397002">
        <w:rPr>
          <w:rFonts w:asciiTheme="minorHAnsi" w:hAnsiTheme="minorHAnsi" w:cstheme="minorHAnsi"/>
        </w:rPr>
        <w:t xml:space="preserve"> rather than other forms</w:t>
      </w:r>
      <w:r w:rsidR="008D51C4">
        <w:rPr>
          <w:rFonts w:asciiTheme="minorHAnsi" w:hAnsiTheme="minorHAnsi" w:cstheme="minorHAnsi"/>
        </w:rPr>
        <w:t xml:space="preserve">. </w:t>
      </w:r>
      <w:r w:rsidRPr="000C073D">
        <w:rPr>
          <w:rFonts w:asciiTheme="minorHAnsi" w:hAnsiTheme="minorHAnsi" w:cstheme="minorHAnsi"/>
        </w:rPr>
        <w:t xml:space="preserve"> </w:t>
      </w:r>
    </w:p>
    <w:p w:rsidR="000C073D" w:rsidRPr="000C073D" w:rsidRDefault="000C073D" w:rsidP="00B91CD4">
      <w:pPr>
        <w:pStyle w:val="ListParagraph"/>
        <w:spacing w:after="0" w:line="48" w:lineRule="auto"/>
        <w:ind w:left="446"/>
        <w:jc w:val="both"/>
        <w:rPr>
          <w:rFonts w:asciiTheme="minorHAnsi" w:hAnsiTheme="minorHAnsi" w:cstheme="minorHAnsi"/>
          <w:u w:val="single"/>
        </w:rPr>
      </w:pPr>
    </w:p>
    <w:p w:rsidR="000C073D" w:rsidRDefault="000C073D" w:rsidP="003C2B5B">
      <w:pPr>
        <w:pStyle w:val="ListParagraph"/>
        <w:numPr>
          <w:ilvl w:val="1"/>
          <w:numId w:val="72"/>
        </w:numPr>
        <w:tabs>
          <w:tab w:val="left" w:pos="810"/>
        </w:tabs>
        <w:spacing w:before="100" w:after="100" w:line="276" w:lineRule="auto"/>
        <w:ind w:left="450" w:firstLine="0"/>
        <w:contextualSpacing/>
        <w:jc w:val="both"/>
        <w:rPr>
          <w:rFonts w:asciiTheme="minorHAnsi" w:hAnsiTheme="minorHAnsi" w:cstheme="minorHAnsi"/>
        </w:rPr>
      </w:pPr>
      <w:r w:rsidRPr="000C073D">
        <w:rPr>
          <w:rFonts w:asciiTheme="minorHAnsi" w:hAnsiTheme="minorHAnsi" w:cstheme="minorHAnsi"/>
        </w:rPr>
        <w:t xml:space="preserve">Develop an annual national </w:t>
      </w:r>
      <w:r w:rsidRPr="000C073D">
        <w:rPr>
          <w:rFonts w:asciiTheme="minorHAnsi" w:hAnsiTheme="minorHAnsi" w:cstheme="minorHAnsi"/>
          <w:u w:val="single"/>
        </w:rPr>
        <w:t>water related events</w:t>
      </w:r>
      <w:r w:rsidRPr="000C073D">
        <w:rPr>
          <w:rFonts w:asciiTheme="minorHAnsi" w:hAnsiTheme="minorHAnsi" w:cstheme="minorHAnsi"/>
        </w:rPr>
        <w:t xml:space="preserve"> and occasions </w:t>
      </w:r>
      <w:r w:rsidRPr="000C073D">
        <w:rPr>
          <w:rFonts w:asciiTheme="minorHAnsi" w:hAnsiTheme="minorHAnsi" w:cstheme="minorHAnsi"/>
          <w:u w:val="single"/>
        </w:rPr>
        <w:t xml:space="preserve">calendar </w:t>
      </w:r>
      <w:r w:rsidRPr="000C073D">
        <w:rPr>
          <w:rFonts w:asciiTheme="minorHAnsi" w:hAnsiTheme="minorHAnsi" w:cstheme="minorHAnsi"/>
        </w:rPr>
        <w:t>at schools and universities</w:t>
      </w:r>
    </w:p>
    <w:p w:rsidR="00416F7D" w:rsidRPr="00416F7D" w:rsidRDefault="00416F7D" w:rsidP="003C2B5B">
      <w:pPr>
        <w:pStyle w:val="ListParagraph"/>
        <w:tabs>
          <w:tab w:val="left" w:pos="1080"/>
        </w:tabs>
        <w:spacing w:after="0" w:line="120" w:lineRule="auto"/>
        <w:ind w:left="450"/>
        <w:contextualSpacing/>
        <w:jc w:val="both"/>
        <w:rPr>
          <w:rFonts w:asciiTheme="minorHAnsi" w:hAnsiTheme="minorHAnsi" w:cstheme="minorHAnsi"/>
          <w:u w:val="single"/>
        </w:rPr>
      </w:pPr>
    </w:p>
    <w:p w:rsidR="00416F7D" w:rsidRPr="00416F7D" w:rsidRDefault="00416F7D" w:rsidP="003C2B5B">
      <w:pPr>
        <w:pStyle w:val="ListParagraph"/>
        <w:numPr>
          <w:ilvl w:val="1"/>
          <w:numId w:val="72"/>
        </w:numPr>
        <w:tabs>
          <w:tab w:val="left" w:pos="810"/>
        </w:tabs>
        <w:spacing w:before="100" w:after="100" w:line="276" w:lineRule="auto"/>
        <w:ind w:left="450" w:firstLine="0"/>
        <w:contextualSpacing/>
        <w:jc w:val="both"/>
        <w:rPr>
          <w:rFonts w:asciiTheme="minorHAnsi" w:hAnsiTheme="minorHAnsi" w:cstheme="minorHAnsi"/>
          <w:u w:val="single"/>
        </w:rPr>
      </w:pPr>
      <w:r w:rsidRPr="00416F7D">
        <w:rPr>
          <w:rFonts w:asciiTheme="minorHAnsi" w:hAnsiTheme="minorHAnsi" w:cstheme="minorHAnsi"/>
        </w:rPr>
        <w:t xml:space="preserve">Focusing on the use of </w:t>
      </w:r>
      <w:r w:rsidRPr="00416F7D">
        <w:rPr>
          <w:rFonts w:asciiTheme="minorHAnsi" w:hAnsiTheme="minorHAnsi" w:cstheme="minorHAnsi"/>
          <w:u w:val="single"/>
        </w:rPr>
        <w:t>Jordan TV and Roya TV</w:t>
      </w:r>
      <w:r w:rsidRPr="00416F7D">
        <w:rPr>
          <w:rFonts w:asciiTheme="minorHAnsi" w:hAnsiTheme="minorHAnsi" w:cstheme="minorHAnsi"/>
        </w:rPr>
        <w:t xml:space="preserve"> in any upcoming campaigns as they turned out to be the most monitored media sources followed by social media and websites. </w:t>
      </w:r>
    </w:p>
    <w:p w:rsidR="008D51C4" w:rsidRDefault="008D51C4" w:rsidP="00C62E40">
      <w:pPr>
        <w:pStyle w:val="ListParagraph"/>
        <w:spacing w:before="100" w:after="100"/>
        <w:ind w:left="0"/>
        <w:jc w:val="left"/>
        <w:rPr>
          <w:rFonts w:asciiTheme="minorHAnsi" w:hAnsiTheme="minorHAnsi" w:cstheme="minorHAnsi"/>
        </w:rPr>
      </w:pPr>
    </w:p>
    <w:p w:rsidR="00C62E40" w:rsidRDefault="00C62E40" w:rsidP="00C62E40">
      <w:pPr>
        <w:pStyle w:val="ListParagraph"/>
        <w:spacing w:before="100" w:after="100"/>
        <w:ind w:left="0"/>
        <w:jc w:val="left"/>
        <w:rPr>
          <w:rFonts w:asciiTheme="minorHAnsi" w:hAnsiTheme="minorHAnsi" w:cstheme="minorHAnsi"/>
        </w:rPr>
      </w:pPr>
      <w:r>
        <w:rPr>
          <w:rFonts w:asciiTheme="minorHAnsi" w:hAnsiTheme="minorHAnsi" w:cstheme="minorHAnsi"/>
        </w:rPr>
        <w:t xml:space="preserve">While in terms of </w:t>
      </w:r>
      <w:r w:rsidR="002E1635">
        <w:rPr>
          <w:rFonts w:asciiTheme="minorHAnsi" w:hAnsiTheme="minorHAnsi" w:cstheme="minorHAnsi"/>
        </w:rPr>
        <w:t xml:space="preserve">enhancing water authorities’ service delivery and performance; it is strongly recommended to; </w:t>
      </w:r>
    </w:p>
    <w:p w:rsidR="002E1635" w:rsidRDefault="002E1635" w:rsidP="002E1635">
      <w:pPr>
        <w:pStyle w:val="ListParagraph"/>
        <w:spacing w:before="100" w:after="100" w:line="48" w:lineRule="auto"/>
        <w:ind w:left="0"/>
        <w:jc w:val="left"/>
        <w:rPr>
          <w:rFonts w:asciiTheme="minorHAnsi" w:hAnsiTheme="minorHAnsi" w:cstheme="minorHAnsi"/>
        </w:rPr>
      </w:pPr>
    </w:p>
    <w:p w:rsidR="002E1635" w:rsidRPr="002E1635" w:rsidRDefault="002E1635" w:rsidP="003C2B5B">
      <w:pPr>
        <w:pStyle w:val="ListParagraph"/>
        <w:numPr>
          <w:ilvl w:val="1"/>
          <w:numId w:val="73"/>
        </w:numPr>
        <w:tabs>
          <w:tab w:val="left" w:pos="900"/>
        </w:tabs>
        <w:spacing w:before="100" w:after="100" w:line="276" w:lineRule="auto"/>
        <w:ind w:left="540" w:hanging="90"/>
        <w:contextualSpacing/>
        <w:jc w:val="both"/>
        <w:rPr>
          <w:rFonts w:asciiTheme="minorHAnsi" w:hAnsiTheme="minorHAnsi" w:cstheme="minorHAnsi"/>
          <w:color w:val="000000"/>
          <w:shd w:val="clear" w:color="auto" w:fill="FFFFFF"/>
        </w:rPr>
      </w:pPr>
      <w:r w:rsidRPr="002E1635">
        <w:rPr>
          <w:rFonts w:asciiTheme="minorHAnsi" w:hAnsiTheme="minorHAnsi" w:cstheme="minorHAnsi"/>
        </w:rPr>
        <w:t xml:space="preserve">Advocating </w:t>
      </w:r>
      <w:r w:rsidRPr="002E1635">
        <w:rPr>
          <w:rFonts w:asciiTheme="minorHAnsi" w:hAnsiTheme="minorHAnsi" w:cstheme="minorHAnsi"/>
          <w:u w:val="single"/>
        </w:rPr>
        <w:t>water-efficient technologies</w:t>
      </w:r>
      <w:r w:rsidRPr="002E1635">
        <w:rPr>
          <w:rFonts w:asciiTheme="minorHAnsi" w:hAnsiTheme="minorHAnsi" w:cstheme="minorHAnsi"/>
        </w:rPr>
        <w:t xml:space="preserve"> and facilitate the adoption of new innovative and proven technology at affordable prices and with incentive systems to encourage their use </w:t>
      </w:r>
    </w:p>
    <w:p w:rsidR="002E1635" w:rsidRPr="002E1635" w:rsidRDefault="002E1635" w:rsidP="003C2B5B">
      <w:pPr>
        <w:pStyle w:val="ListParagraph"/>
        <w:spacing w:after="0" w:line="48" w:lineRule="auto"/>
        <w:ind w:left="900" w:hanging="450"/>
        <w:jc w:val="both"/>
        <w:rPr>
          <w:rFonts w:asciiTheme="minorHAnsi" w:hAnsiTheme="minorHAnsi" w:cstheme="minorHAnsi"/>
        </w:rPr>
      </w:pPr>
    </w:p>
    <w:p w:rsidR="002E1635" w:rsidRPr="002E1635" w:rsidRDefault="002E1635" w:rsidP="003C2B5B">
      <w:pPr>
        <w:pStyle w:val="ListParagraph"/>
        <w:numPr>
          <w:ilvl w:val="1"/>
          <w:numId w:val="73"/>
        </w:numPr>
        <w:tabs>
          <w:tab w:val="left" w:pos="900"/>
        </w:tabs>
        <w:spacing w:before="100" w:after="100" w:line="276" w:lineRule="auto"/>
        <w:ind w:left="540" w:hanging="90"/>
        <w:contextualSpacing/>
        <w:jc w:val="both"/>
        <w:rPr>
          <w:rFonts w:asciiTheme="minorHAnsi" w:hAnsiTheme="minorHAnsi" w:cstheme="minorHAnsi"/>
        </w:rPr>
      </w:pPr>
      <w:r w:rsidRPr="002E1635">
        <w:rPr>
          <w:rFonts w:asciiTheme="minorHAnsi" w:hAnsiTheme="minorHAnsi" w:cstheme="minorHAnsi"/>
        </w:rPr>
        <w:t xml:space="preserve">Implementing a </w:t>
      </w:r>
      <w:r w:rsidRPr="002E1635">
        <w:rPr>
          <w:rFonts w:asciiTheme="minorHAnsi" w:hAnsiTheme="minorHAnsi" w:cstheme="minorHAnsi"/>
          <w:u w:val="single"/>
        </w:rPr>
        <w:t>water quality</w:t>
      </w:r>
      <w:r w:rsidRPr="002E1635">
        <w:rPr>
          <w:rFonts w:asciiTheme="minorHAnsi" w:hAnsiTheme="minorHAnsi" w:cstheme="minorHAnsi"/>
        </w:rPr>
        <w:t xml:space="preserve"> monitoring program by official authorities and demonstrate appropriate water quality improving technologies and methods </w:t>
      </w:r>
    </w:p>
    <w:p w:rsidR="002E1635" w:rsidRPr="002E1635" w:rsidRDefault="002E1635" w:rsidP="003C2B5B">
      <w:pPr>
        <w:pStyle w:val="ListParagraph"/>
        <w:numPr>
          <w:ilvl w:val="1"/>
          <w:numId w:val="73"/>
        </w:numPr>
        <w:tabs>
          <w:tab w:val="left" w:pos="900"/>
        </w:tabs>
        <w:spacing w:before="100" w:after="100" w:line="276" w:lineRule="auto"/>
        <w:ind w:left="540" w:hanging="90"/>
        <w:contextualSpacing/>
        <w:jc w:val="both"/>
        <w:rPr>
          <w:rFonts w:asciiTheme="minorHAnsi" w:hAnsiTheme="minorHAnsi" w:cstheme="minorHAnsi"/>
        </w:rPr>
      </w:pPr>
      <w:r w:rsidRPr="002E1635">
        <w:rPr>
          <w:rFonts w:asciiTheme="minorHAnsi" w:hAnsiTheme="minorHAnsi" w:cstheme="minorHAnsi"/>
        </w:rPr>
        <w:t>Making efforts to promote the “</w:t>
      </w:r>
      <w:r w:rsidRPr="002E1635">
        <w:rPr>
          <w:rFonts w:asciiTheme="minorHAnsi" w:hAnsiTheme="minorHAnsi" w:cstheme="minorHAnsi"/>
          <w:u w:val="single"/>
        </w:rPr>
        <w:t>Unified Complaint Center”</w:t>
      </w:r>
      <w:r w:rsidRPr="002E1635">
        <w:rPr>
          <w:rFonts w:asciiTheme="minorHAnsi" w:hAnsiTheme="minorHAnsi" w:cstheme="minorHAnsi"/>
        </w:rPr>
        <w:t xml:space="preserve"> and improve the </w:t>
      </w:r>
      <w:r w:rsidRPr="002E1635">
        <w:rPr>
          <w:rFonts w:asciiTheme="minorHAnsi" w:hAnsiTheme="minorHAnsi" w:cstheme="minorHAnsi"/>
          <w:u w:val="single"/>
        </w:rPr>
        <w:t>water companies’ effectiveness</w:t>
      </w:r>
      <w:r w:rsidRPr="002E1635">
        <w:rPr>
          <w:rFonts w:asciiTheme="minorHAnsi" w:hAnsiTheme="minorHAnsi" w:cstheme="minorHAnsi"/>
        </w:rPr>
        <w:t xml:space="preserve"> in handling information requests and complaints</w:t>
      </w:r>
    </w:p>
    <w:p w:rsidR="002E1635" w:rsidRPr="002E1635" w:rsidRDefault="002E1635" w:rsidP="003C2B5B">
      <w:pPr>
        <w:pStyle w:val="ListParagraph"/>
        <w:numPr>
          <w:ilvl w:val="1"/>
          <w:numId w:val="73"/>
        </w:numPr>
        <w:tabs>
          <w:tab w:val="left" w:pos="900"/>
        </w:tabs>
        <w:spacing w:before="100" w:after="100" w:line="276" w:lineRule="auto"/>
        <w:ind w:left="540" w:hanging="90"/>
        <w:contextualSpacing/>
        <w:jc w:val="both"/>
        <w:rPr>
          <w:rFonts w:asciiTheme="minorHAnsi" w:hAnsiTheme="minorHAnsi" w:cstheme="minorHAnsi"/>
        </w:rPr>
      </w:pPr>
      <w:r w:rsidRPr="002E1635">
        <w:rPr>
          <w:rFonts w:asciiTheme="minorHAnsi" w:hAnsiTheme="minorHAnsi" w:cstheme="minorHAnsi"/>
        </w:rPr>
        <w:t xml:space="preserve">Enhancing the trust in </w:t>
      </w:r>
      <w:r w:rsidRPr="002E1635">
        <w:rPr>
          <w:rFonts w:asciiTheme="minorHAnsi" w:hAnsiTheme="minorHAnsi" w:cstheme="minorHAnsi"/>
          <w:u w:val="single"/>
        </w:rPr>
        <w:t>Ministry and Water Companies websites and social media pages</w:t>
      </w:r>
      <w:r w:rsidRPr="002E1635">
        <w:rPr>
          <w:rFonts w:asciiTheme="minorHAnsi" w:hAnsiTheme="minorHAnsi" w:cstheme="minorHAnsi"/>
        </w:rPr>
        <w:t xml:space="preserve"> as sources for water related information by producing, updating, and sharing timely, consistent and policy-relevant water and water-related data and information. And be engaging platforms that provide answers in due time.</w:t>
      </w:r>
    </w:p>
    <w:p w:rsidR="002E1635" w:rsidRPr="002E1635" w:rsidRDefault="002E1635" w:rsidP="003C2B5B">
      <w:pPr>
        <w:pStyle w:val="ListParagraph"/>
        <w:numPr>
          <w:ilvl w:val="1"/>
          <w:numId w:val="73"/>
        </w:numPr>
        <w:spacing w:before="100" w:after="100" w:line="276" w:lineRule="auto"/>
        <w:ind w:left="900" w:hanging="450"/>
        <w:contextualSpacing/>
        <w:jc w:val="both"/>
        <w:rPr>
          <w:rFonts w:asciiTheme="minorHAnsi" w:hAnsiTheme="minorHAnsi" w:cstheme="minorHAnsi"/>
          <w:color w:val="000000"/>
          <w:shd w:val="clear" w:color="auto" w:fill="FFFFFF"/>
        </w:rPr>
      </w:pPr>
      <w:r w:rsidRPr="002E1635">
        <w:rPr>
          <w:rFonts w:asciiTheme="minorHAnsi" w:hAnsiTheme="minorHAnsi" w:cstheme="minorHAnsi"/>
        </w:rPr>
        <w:t xml:space="preserve">Encouraging citizens to approach </w:t>
      </w:r>
      <w:r w:rsidRPr="002E1635">
        <w:rPr>
          <w:rFonts w:asciiTheme="minorHAnsi" w:hAnsiTheme="minorHAnsi" w:cstheme="minorHAnsi"/>
          <w:u w:val="single"/>
        </w:rPr>
        <w:t>electronic bill services and banks</w:t>
      </w:r>
      <w:r w:rsidRPr="002E1635">
        <w:rPr>
          <w:rFonts w:asciiTheme="minorHAnsi" w:hAnsiTheme="minorHAnsi" w:cstheme="minorHAnsi"/>
        </w:rPr>
        <w:t xml:space="preserve"> for water bills payment  </w:t>
      </w:r>
    </w:p>
    <w:p w:rsidR="002E1635" w:rsidRPr="002E1635" w:rsidRDefault="002E1635" w:rsidP="003C2B5B">
      <w:pPr>
        <w:pStyle w:val="ListParagraph"/>
        <w:numPr>
          <w:ilvl w:val="1"/>
          <w:numId w:val="73"/>
        </w:numPr>
        <w:tabs>
          <w:tab w:val="left" w:pos="900"/>
        </w:tabs>
        <w:spacing w:before="100" w:after="100" w:line="276" w:lineRule="auto"/>
        <w:ind w:left="540" w:hanging="90"/>
        <w:contextualSpacing/>
        <w:jc w:val="both"/>
        <w:rPr>
          <w:rFonts w:asciiTheme="minorHAnsi" w:hAnsiTheme="minorHAnsi" w:cstheme="minorHAnsi"/>
        </w:rPr>
      </w:pPr>
      <w:r w:rsidRPr="002E1635">
        <w:rPr>
          <w:rFonts w:asciiTheme="minorHAnsi" w:hAnsiTheme="minorHAnsi" w:cstheme="minorHAnsi"/>
        </w:rPr>
        <w:t>Increasing the communities’ knowledge about “</w:t>
      </w:r>
      <w:r w:rsidRPr="002E1635">
        <w:rPr>
          <w:rFonts w:asciiTheme="minorHAnsi" w:hAnsiTheme="minorHAnsi" w:cstheme="minorHAnsi"/>
          <w:u w:val="single"/>
        </w:rPr>
        <w:t>the Amiri Law”</w:t>
      </w:r>
      <w:r w:rsidRPr="002E1635">
        <w:rPr>
          <w:rFonts w:asciiTheme="minorHAnsi" w:hAnsiTheme="minorHAnsi" w:cstheme="minorHAnsi"/>
        </w:rPr>
        <w:t xml:space="preserve"> and its benefits in improving the water supply </w:t>
      </w:r>
    </w:p>
    <w:p w:rsidR="00FD18C1" w:rsidRDefault="00FD18C1">
      <w:pPr>
        <w:rPr>
          <w:rFonts w:ascii="Gill Sans MT" w:eastAsia="Times New Roman" w:hAnsi="Gill Sans MT" w:cs="Times New Roman"/>
          <w:b/>
          <w:bCs/>
          <w:caps/>
          <w:color w:val="002A6C"/>
          <w:kern w:val="32"/>
          <w:sz w:val="28"/>
          <w:szCs w:val="32"/>
          <w:lang w:val="en-US"/>
        </w:rPr>
      </w:pPr>
      <w:bookmarkStart w:id="8" w:name="_Toc498864635"/>
      <w:bookmarkStart w:id="9" w:name="_Toc500356156"/>
      <w:bookmarkEnd w:id="0"/>
      <w:r>
        <w:rPr>
          <w:rFonts w:cs="Times New Roman"/>
          <w:color w:val="002A6C"/>
          <w:kern w:val="32"/>
        </w:rPr>
        <w:br w:type="page"/>
      </w:r>
    </w:p>
    <w:p w:rsidR="00DB080D" w:rsidRPr="00BB32FF" w:rsidRDefault="00DB080D" w:rsidP="00DB080D">
      <w:pPr>
        <w:pStyle w:val="Heading1"/>
        <w:tabs>
          <w:tab w:val="left" w:pos="720"/>
        </w:tabs>
        <w:spacing w:before="480" w:after="280"/>
        <w:rPr>
          <w:rFonts w:cs="Times New Roman"/>
          <w:color w:val="002A6C"/>
          <w:kern w:val="32"/>
        </w:rPr>
      </w:pPr>
      <w:r w:rsidRPr="00BB32FF">
        <w:rPr>
          <w:rFonts w:cs="Times New Roman"/>
          <w:color w:val="002A6C"/>
          <w:kern w:val="32"/>
        </w:rPr>
        <w:t>Introduction</w:t>
      </w:r>
      <w:bookmarkEnd w:id="8"/>
      <w:bookmarkEnd w:id="9"/>
    </w:p>
    <w:p w:rsidR="00DB080D" w:rsidRPr="00572039" w:rsidRDefault="00DB080D" w:rsidP="00DB080D">
      <w:pPr>
        <w:pStyle w:val="Heading2"/>
        <w:pBdr>
          <w:top w:val="single" w:sz="4" w:space="1" w:color="auto"/>
          <w:bottom w:val="single" w:sz="4" w:space="1" w:color="auto"/>
        </w:pBdr>
        <w:rPr>
          <w:rFonts w:asciiTheme="minorHAnsi" w:hAnsiTheme="minorHAnsi" w:cstheme="minorHAnsi"/>
          <w:color w:val="336799"/>
        </w:rPr>
      </w:pPr>
      <w:bookmarkStart w:id="10" w:name="_Toc500356157"/>
      <w:r w:rsidRPr="00572039">
        <w:rPr>
          <w:rFonts w:asciiTheme="minorHAnsi" w:hAnsiTheme="minorHAnsi" w:cstheme="minorHAnsi"/>
          <w:color w:val="336799"/>
        </w:rPr>
        <w:t xml:space="preserve">Section I: </w:t>
      </w:r>
      <w:r>
        <w:rPr>
          <w:rFonts w:asciiTheme="minorHAnsi" w:hAnsiTheme="minorHAnsi" w:cstheme="minorHAnsi"/>
          <w:color w:val="336799"/>
        </w:rPr>
        <w:t>Baseline Assessment Study</w:t>
      </w:r>
      <w:r w:rsidRPr="00572039">
        <w:rPr>
          <w:rFonts w:asciiTheme="minorHAnsi" w:hAnsiTheme="minorHAnsi" w:cstheme="minorHAnsi"/>
          <w:color w:val="336799"/>
        </w:rPr>
        <w:t xml:space="preserve"> Objectives</w:t>
      </w:r>
      <w:bookmarkEnd w:id="10"/>
    </w:p>
    <w:p w:rsidR="00DB080D" w:rsidRPr="00661FEA" w:rsidRDefault="00DB080D" w:rsidP="00DB080D">
      <w:pPr>
        <w:autoSpaceDE w:val="0"/>
        <w:autoSpaceDN w:val="0"/>
        <w:adjustRightInd w:val="0"/>
        <w:jc w:val="both"/>
        <w:rPr>
          <w:rFonts w:cstheme="minorHAnsi"/>
        </w:rPr>
      </w:pPr>
      <w:r w:rsidRPr="00661FEA">
        <w:rPr>
          <w:rFonts w:cstheme="minorHAnsi"/>
        </w:rPr>
        <w:t>Improved Water S</w:t>
      </w:r>
      <w:r>
        <w:rPr>
          <w:rFonts w:cstheme="minorHAnsi"/>
        </w:rPr>
        <w:t xml:space="preserve">ector Management and Governance </w:t>
      </w:r>
      <w:r w:rsidRPr="00661FEA">
        <w:rPr>
          <w:rFonts w:cstheme="minorHAnsi"/>
        </w:rPr>
        <w:t>(IWSMG) Project</w:t>
      </w:r>
      <w:r>
        <w:rPr>
          <w:rFonts w:cstheme="minorHAnsi"/>
        </w:rPr>
        <w:t xml:space="preserve"> </w:t>
      </w:r>
      <w:r w:rsidRPr="00661FEA">
        <w:rPr>
          <w:rFonts w:cstheme="minorHAnsi"/>
        </w:rPr>
        <w:t>is a USAID funded project, commonly known as the Water Management Initiative</w:t>
      </w:r>
      <w:r>
        <w:rPr>
          <w:rFonts w:cstheme="minorHAnsi"/>
        </w:rPr>
        <w:t xml:space="preserve"> </w:t>
      </w:r>
      <w:r w:rsidRPr="00661FEA">
        <w:rPr>
          <w:rFonts w:cstheme="minorHAnsi"/>
        </w:rPr>
        <w:t>(</w:t>
      </w:r>
      <w:r>
        <w:rPr>
          <w:rFonts w:cstheme="minorHAnsi"/>
        </w:rPr>
        <w:t xml:space="preserve">WMI) </w:t>
      </w:r>
      <w:r w:rsidRPr="00572039">
        <w:rPr>
          <w:rFonts w:cstheme="minorHAnsi"/>
        </w:rPr>
        <w:t>that aims</w:t>
      </w:r>
      <w:r>
        <w:rPr>
          <w:rFonts w:cstheme="minorHAnsi"/>
        </w:rPr>
        <w:t xml:space="preserve"> to </w:t>
      </w:r>
      <w:r w:rsidRPr="00BD64D3">
        <w:rPr>
          <w:rFonts w:cstheme="minorHAnsi"/>
        </w:rPr>
        <w:t>suppo</w:t>
      </w:r>
      <w:r>
        <w:rPr>
          <w:rFonts w:cstheme="minorHAnsi"/>
        </w:rPr>
        <w:t>rt</w:t>
      </w:r>
      <w:r w:rsidRPr="00BD64D3">
        <w:rPr>
          <w:rFonts w:cstheme="minorHAnsi"/>
        </w:rPr>
        <w:t xml:space="preserve"> the GOJ to address its most pressing </w:t>
      </w:r>
      <w:r>
        <w:rPr>
          <w:rFonts w:cstheme="minorHAnsi"/>
        </w:rPr>
        <w:t xml:space="preserve">water sector </w:t>
      </w:r>
      <w:r w:rsidRPr="00BD64D3">
        <w:rPr>
          <w:rFonts w:cstheme="minorHAnsi"/>
        </w:rPr>
        <w:t>needs, while developing crit</w:t>
      </w:r>
      <w:r>
        <w:rPr>
          <w:rFonts w:cstheme="minorHAnsi"/>
        </w:rPr>
        <w:t xml:space="preserve">ical capacity, improving sector </w:t>
      </w:r>
      <w:r w:rsidRPr="00BD64D3">
        <w:rPr>
          <w:rFonts w:cstheme="minorHAnsi"/>
        </w:rPr>
        <w:t>performance, and developing broad-based support for immediate and longer-term reform</w:t>
      </w:r>
      <w:r>
        <w:rPr>
          <w:rFonts w:cstheme="minorHAnsi"/>
        </w:rPr>
        <w:t xml:space="preserve">. </w:t>
      </w:r>
      <w:r w:rsidR="00B1547E">
        <w:rPr>
          <w:rFonts w:cstheme="minorHAnsi"/>
        </w:rPr>
        <w:t>Behaviour</w:t>
      </w:r>
      <w:r>
        <w:rPr>
          <w:rFonts w:cstheme="minorHAnsi"/>
        </w:rPr>
        <w:t xml:space="preserve"> change and strategic </w:t>
      </w:r>
      <w:r w:rsidRPr="00263F76">
        <w:rPr>
          <w:rFonts w:cstheme="minorHAnsi"/>
        </w:rPr>
        <w:t xml:space="preserve">communications activities support all facets of </w:t>
      </w:r>
      <w:r>
        <w:rPr>
          <w:rFonts w:cstheme="minorHAnsi"/>
        </w:rPr>
        <w:t>project</w:t>
      </w:r>
      <w:r w:rsidRPr="00263F76">
        <w:rPr>
          <w:rFonts w:cstheme="minorHAnsi"/>
        </w:rPr>
        <w:t xml:space="preserve"> implementati</w:t>
      </w:r>
      <w:r>
        <w:rPr>
          <w:rFonts w:cstheme="minorHAnsi"/>
        </w:rPr>
        <w:t xml:space="preserve">on, including a focus on gender </w:t>
      </w:r>
      <w:r w:rsidRPr="00263F76">
        <w:rPr>
          <w:rFonts w:cstheme="minorHAnsi"/>
        </w:rPr>
        <w:t>mainstreaming and youth engagement.</w:t>
      </w:r>
    </w:p>
    <w:p w:rsidR="00DB080D" w:rsidRPr="00572039" w:rsidRDefault="00DB080D" w:rsidP="00DB080D">
      <w:pPr>
        <w:spacing w:after="120"/>
        <w:jc w:val="both"/>
        <w:rPr>
          <w:rFonts w:cstheme="minorHAnsi"/>
        </w:rPr>
      </w:pPr>
      <w:r w:rsidRPr="00572039">
        <w:rPr>
          <w:rFonts w:cstheme="minorHAnsi"/>
        </w:rPr>
        <w:t xml:space="preserve">This is the analysis report for the </w:t>
      </w:r>
      <w:r>
        <w:rPr>
          <w:rFonts w:cstheme="minorHAnsi"/>
          <w:b/>
          <w:bCs/>
          <w:color w:val="0070C0"/>
        </w:rPr>
        <w:t xml:space="preserve">“Population Based- Knowledge, Attitudes and Practices (KAP) Baseline Assessment Study” </w:t>
      </w:r>
      <w:r w:rsidRPr="00C63058">
        <w:rPr>
          <w:rFonts w:cstheme="minorHAnsi"/>
        </w:rPr>
        <w:t>toward water conservation in communities served by Yarmouk Water Company and Miyahuna</w:t>
      </w:r>
      <w:r>
        <w:rPr>
          <w:rFonts w:cstheme="minorHAnsi"/>
          <w:b/>
          <w:bCs/>
          <w:color w:val="0070C0"/>
        </w:rPr>
        <w:t xml:space="preserve"> </w:t>
      </w:r>
      <w:r w:rsidRPr="00572039">
        <w:rPr>
          <w:rFonts w:cstheme="minorHAnsi"/>
        </w:rPr>
        <w:t xml:space="preserve">that </w:t>
      </w:r>
      <w:r>
        <w:rPr>
          <w:rFonts w:cstheme="minorHAnsi"/>
        </w:rPr>
        <w:t xml:space="preserve">is implemented on </w:t>
      </w:r>
      <w:r w:rsidRPr="00572039">
        <w:rPr>
          <w:rFonts w:cstheme="minorHAnsi"/>
        </w:rPr>
        <w:t xml:space="preserve">behalf </w:t>
      </w:r>
      <w:r w:rsidRPr="00A90AB8">
        <w:rPr>
          <w:rFonts w:cstheme="minorHAnsi"/>
        </w:rPr>
        <w:t xml:space="preserve">of WMI and in cooperation with MWI. And, that </w:t>
      </w:r>
      <w:r>
        <w:rPr>
          <w:rFonts w:cstheme="minorHAnsi"/>
        </w:rPr>
        <w:t xml:space="preserve">depended on a </w:t>
      </w:r>
      <w:r w:rsidRPr="0099630C">
        <w:rPr>
          <w:rFonts w:cstheme="minorHAnsi"/>
          <w:b/>
          <w:bCs/>
        </w:rPr>
        <w:t>mix research approach</w:t>
      </w:r>
      <w:r w:rsidRPr="00A90AB8">
        <w:rPr>
          <w:rFonts w:cstheme="minorHAnsi"/>
        </w:rPr>
        <w:t xml:space="preserve"> to collect data </w:t>
      </w:r>
      <w:r>
        <w:rPr>
          <w:rFonts w:cstheme="minorHAnsi"/>
        </w:rPr>
        <w:t xml:space="preserve">about targeted geographical areas to accordingly enable the MWI’s proper design and introduction of positive </w:t>
      </w:r>
      <w:r w:rsidR="00B1547E">
        <w:rPr>
          <w:rFonts w:cstheme="minorHAnsi"/>
        </w:rPr>
        <w:t>behavioural</w:t>
      </w:r>
      <w:r>
        <w:rPr>
          <w:rFonts w:cstheme="minorHAnsi"/>
        </w:rPr>
        <w:t xml:space="preserve"> changes. </w:t>
      </w:r>
    </w:p>
    <w:p w:rsidR="00DB080D" w:rsidRDefault="00DB080D" w:rsidP="00DB080D">
      <w:pPr>
        <w:jc w:val="both"/>
        <w:rPr>
          <w:rFonts w:cstheme="minorHAnsi"/>
        </w:rPr>
      </w:pPr>
      <w:r w:rsidRPr="00572039">
        <w:rPr>
          <w:rFonts w:cstheme="minorHAnsi"/>
        </w:rPr>
        <w:t xml:space="preserve">The main purpose of the </w:t>
      </w:r>
      <w:r w:rsidRPr="00661FEA">
        <w:rPr>
          <w:rFonts w:cstheme="minorHAnsi"/>
        </w:rPr>
        <w:t>(KAP) Baseline Assessment</w:t>
      </w:r>
      <w:r w:rsidRPr="00572039">
        <w:rPr>
          <w:rFonts w:cstheme="minorHAnsi"/>
        </w:rPr>
        <w:t xml:space="preserve"> </w:t>
      </w:r>
      <w:r>
        <w:rPr>
          <w:rFonts w:cstheme="minorHAnsi"/>
        </w:rPr>
        <w:t>Study</w:t>
      </w:r>
      <w:r w:rsidRPr="00572039">
        <w:rPr>
          <w:rFonts w:cstheme="minorHAnsi"/>
        </w:rPr>
        <w:t xml:space="preserve"> was to provide </w:t>
      </w:r>
      <w:r w:rsidRPr="00572039">
        <w:rPr>
          <w:rFonts w:cstheme="minorHAnsi"/>
          <w:b/>
          <w:bCs/>
          <w:color w:val="0070C0"/>
        </w:rPr>
        <w:t xml:space="preserve">baseline data </w:t>
      </w:r>
      <w:r w:rsidRPr="00572039">
        <w:rPr>
          <w:rFonts w:cstheme="minorHAnsi"/>
        </w:rPr>
        <w:t xml:space="preserve">and evidence that will be used </w:t>
      </w:r>
      <w:r w:rsidRPr="00661FEA">
        <w:rPr>
          <w:rFonts w:cstheme="minorHAnsi"/>
        </w:rPr>
        <w:t>as the basis for designing a variet</w:t>
      </w:r>
      <w:r>
        <w:rPr>
          <w:rFonts w:cstheme="minorHAnsi"/>
        </w:rPr>
        <w:t xml:space="preserve">y of WMI’s </w:t>
      </w:r>
      <w:r w:rsidRPr="00661FEA">
        <w:rPr>
          <w:rFonts w:cstheme="minorHAnsi"/>
        </w:rPr>
        <w:t>future programming including those related to outreach, education,</w:t>
      </w:r>
      <w:r>
        <w:rPr>
          <w:rFonts w:cstheme="minorHAnsi"/>
        </w:rPr>
        <w:t xml:space="preserve"> </w:t>
      </w:r>
      <w:r w:rsidR="00B1547E">
        <w:rPr>
          <w:rFonts w:cstheme="minorHAnsi"/>
        </w:rPr>
        <w:t>behaviour</w:t>
      </w:r>
      <w:r w:rsidR="00AB1E89">
        <w:rPr>
          <w:rFonts w:cstheme="minorHAnsi"/>
        </w:rPr>
        <w:t xml:space="preserve"> change communications</w:t>
      </w:r>
      <w:r w:rsidRPr="00661FEA">
        <w:rPr>
          <w:rFonts w:cstheme="minorHAnsi"/>
        </w:rPr>
        <w:t>, gender, youth, and stability.</w:t>
      </w:r>
    </w:p>
    <w:p w:rsidR="00DB080D" w:rsidRPr="00572039" w:rsidRDefault="00DB080D" w:rsidP="00DB080D">
      <w:pPr>
        <w:jc w:val="both"/>
        <w:rPr>
          <w:rFonts w:cstheme="minorHAnsi"/>
        </w:rPr>
      </w:pPr>
      <w:r>
        <w:rPr>
          <w:rFonts w:cstheme="minorHAnsi"/>
        </w:rPr>
        <w:t>Additionally, the</w:t>
      </w:r>
      <w:r w:rsidRPr="00572039">
        <w:rPr>
          <w:rFonts w:cstheme="minorHAnsi"/>
        </w:rPr>
        <w:t xml:space="preserve"> </w:t>
      </w:r>
      <w:r>
        <w:rPr>
          <w:rFonts w:cstheme="minorHAnsi"/>
        </w:rPr>
        <w:t>baseline assessment study</w:t>
      </w:r>
      <w:r w:rsidRPr="00572039">
        <w:rPr>
          <w:rFonts w:cstheme="minorHAnsi"/>
        </w:rPr>
        <w:t xml:space="preserve"> </w:t>
      </w:r>
      <w:r>
        <w:rPr>
          <w:rFonts w:cstheme="minorHAnsi"/>
        </w:rPr>
        <w:t>will be</w:t>
      </w:r>
      <w:r w:rsidRPr="00572039">
        <w:rPr>
          <w:rFonts w:cstheme="minorHAnsi"/>
        </w:rPr>
        <w:t xml:space="preserve"> responding to the following </w:t>
      </w:r>
      <w:r w:rsidRPr="00572039">
        <w:rPr>
          <w:rFonts w:cstheme="minorHAnsi"/>
          <w:b/>
          <w:bCs/>
          <w:color w:val="0070C0"/>
        </w:rPr>
        <w:t>objectives</w:t>
      </w:r>
      <w:r w:rsidRPr="00572039">
        <w:rPr>
          <w:rFonts w:cstheme="minorHAnsi"/>
        </w:rPr>
        <w:t>:</w:t>
      </w:r>
    </w:p>
    <w:p w:rsidR="00DB080D" w:rsidRDefault="00DB080D" w:rsidP="002E0321">
      <w:pPr>
        <w:pStyle w:val="ListParagraph"/>
        <w:numPr>
          <w:ilvl w:val="0"/>
          <w:numId w:val="34"/>
        </w:numPr>
        <w:spacing w:after="200" w:line="276" w:lineRule="auto"/>
        <w:ind w:left="630"/>
        <w:contextualSpacing/>
        <w:jc w:val="both"/>
        <w:rPr>
          <w:rFonts w:asciiTheme="minorHAnsi" w:eastAsia="Times New Roman" w:hAnsiTheme="minorHAnsi" w:cstheme="minorHAnsi"/>
        </w:rPr>
      </w:pPr>
      <w:r w:rsidRPr="0099630C">
        <w:rPr>
          <w:rFonts w:asciiTheme="minorHAnsi" w:eastAsia="Times New Roman" w:hAnsiTheme="minorHAnsi" w:cstheme="minorHAnsi"/>
          <w:b/>
          <w:bCs/>
        </w:rPr>
        <w:t>Helping</w:t>
      </w:r>
      <w:r w:rsidRPr="006537D4">
        <w:rPr>
          <w:rFonts w:asciiTheme="minorHAnsi" w:eastAsia="Times New Roman" w:hAnsiTheme="minorHAnsi" w:cstheme="minorHAnsi"/>
        </w:rPr>
        <w:t xml:space="preserve"> the project measure the </w:t>
      </w:r>
      <w:r w:rsidRPr="0099630C">
        <w:rPr>
          <w:rFonts w:asciiTheme="minorHAnsi" w:eastAsia="Times New Roman" w:hAnsiTheme="minorHAnsi" w:cstheme="minorHAnsi"/>
          <w:b/>
          <w:bCs/>
        </w:rPr>
        <w:t>impact</w:t>
      </w:r>
      <w:r w:rsidRPr="006537D4">
        <w:rPr>
          <w:rFonts w:asciiTheme="minorHAnsi" w:eastAsia="Times New Roman" w:hAnsiTheme="minorHAnsi" w:cstheme="minorHAnsi"/>
        </w:rPr>
        <w:t xml:space="preserve"> of its activities over years of</w:t>
      </w:r>
      <w:r>
        <w:rPr>
          <w:rFonts w:asciiTheme="minorHAnsi" w:eastAsia="Times New Roman" w:hAnsiTheme="minorHAnsi" w:cstheme="minorHAnsi"/>
        </w:rPr>
        <w:t xml:space="preserve"> implementation</w:t>
      </w:r>
    </w:p>
    <w:p w:rsidR="00DB080D" w:rsidRPr="00912117" w:rsidRDefault="00DB080D" w:rsidP="002E0321">
      <w:pPr>
        <w:pStyle w:val="ListParagraph"/>
        <w:numPr>
          <w:ilvl w:val="0"/>
          <w:numId w:val="34"/>
        </w:numPr>
        <w:spacing w:after="200" w:line="276" w:lineRule="auto"/>
        <w:ind w:left="630"/>
        <w:contextualSpacing/>
        <w:jc w:val="both"/>
        <w:rPr>
          <w:rFonts w:asciiTheme="minorHAnsi" w:eastAsia="Times New Roman" w:hAnsiTheme="minorHAnsi" w:cstheme="minorHAnsi"/>
        </w:rPr>
      </w:pPr>
      <w:r w:rsidRPr="0099630C">
        <w:rPr>
          <w:rFonts w:asciiTheme="minorHAnsi" w:eastAsia="Times New Roman" w:hAnsiTheme="minorHAnsi" w:cstheme="minorHAnsi"/>
          <w:b/>
          <w:bCs/>
        </w:rPr>
        <w:t>Establishing</w:t>
      </w:r>
      <w:r w:rsidRPr="00912117">
        <w:rPr>
          <w:rFonts w:asciiTheme="minorHAnsi" w:eastAsia="Times New Roman" w:hAnsiTheme="minorHAnsi" w:cstheme="minorHAnsi"/>
        </w:rPr>
        <w:t xml:space="preserve"> a </w:t>
      </w:r>
      <w:r w:rsidRPr="0099630C">
        <w:rPr>
          <w:rFonts w:asciiTheme="minorHAnsi" w:eastAsia="Times New Roman" w:hAnsiTheme="minorHAnsi" w:cstheme="minorHAnsi"/>
          <w:b/>
          <w:bCs/>
        </w:rPr>
        <w:t>baseline</w:t>
      </w:r>
      <w:r w:rsidRPr="00912117">
        <w:rPr>
          <w:rFonts w:asciiTheme="minorHAnsi" w:eastAsia="Times New Roman" w:hAnsiTheme="minorHAnsi" w:cstheme="minorHAnsi"/>
        </w:rPr>
        <w:t xml:space="preserve"> on </w:t>
      </w:r>
      <w:r w:rsidRPr="0099630C">
        <w:rPr>
          <w:rFonts w:asciiTheme="minorHAnsi" w:eastAsia="Times New Roman" w:hAnsiTheme="minorHAnsi" w:cstheme="minorHAnsi"/>
          <w:b/>
          <w:bCs/>
        </w:rPr>
        <w:t>knowledge</w:t>
      </w:r>
      <w:r w:rsidRPr="00912117">
        <w:rPr>
          <w:rFonts w:asciiTheme="minorHAnsi" w:eastAsia="Times New Roman" w:hAnsiTheme="minorHAnsi" w:cstheme="minorHAnsi"/>
        </w:rPr>
        <w:t xml:space="preserve"> about water resources and supply issues, </w:t>
      </w:r>
      <w:r w:rsidRPr="0099630C">
        <w:rPr>
          <w:rFonts w:asciiTheme="minorHAnsi" w:eastAsia="Times New Roman" w:hAnsiTheme="minorHAnsi" w:cstheme="minorHAnsi"/>
          <w:b/>
          <w:bCs/>
        </w:rPr>
        <w:t>attitudes</w:t>
      </w:r>
      <w:r w:rsidRPr="00912117">
        <w:rPr>
          <w:rFonts w:asciiTheme="minorHAnsi" w:eastAsia="Times New Roman" w:hAnsiTheme="minorHAnsi" w:cstheme="minorHAnsi"/>
        </w:rPr>
        <w:t xml:space="preserve"> and</w:t>
      </w:r>
      <w:r>
        <w:rPr>
          <w:rFonts w:asciiTheme="minorHAnsi" w:eastAsia="Times New Roman" w:hAnsiTheme="minorHAnsi" w:cstheme="minorHAnsi"/>
        </w:rPr>
        <w:t xml:space="preserve"> </w:t>
      </w:r>
      <w:r w:rsidRPr="0099630C">
        <w:rPr>
          <w:rFonts w:asciiTheme="minorHAnsi" w:eastAsia="Times New Roman" w:hAnsiTheme="minorHAnsi" w:cstheme="minorHAnsi"/>
          <w:b/>
          <w:bCs/>
        </w:rPr>
        <w:t>practices</w:t>
      </w:r>
      <w:r w:rsidRPr="00912117">
        <w:rPr>
          <w:rFonts w:asciiTheme="minorHAnsi" w:eastAsia="Times New Roman" w:hAnsiTheme="minorHAnsi" w:cstheme="minorHAnsi"/>
        </w:rPr>
        <w:t xml:space="preserve"> towards water consumption amongst the population </w:t>
      </w:r>
      <w:r>
        <w:rPr>
          <w:rFonts w:asciiTheme="minorHAnsi" w:eastAsia="Times New Roman" w:hAnsiTheme="minorHAnsi" w:cstheme="minorHAnsi"/>
        </w:rPr>
        <w:t>in</w:t>
      </w:r>
      <w:r w:rsidRPr="00912117">
        <w:rPr>
          <w:rFonts w:asciiTheme="minorHAnsi" w:eastAsia="Times New Roman" w:hAnsiTheme="minorHAnsi" w:cstheme="minorHAnsi"/>
        </w:rPr>
        <w:t xml:space="preserve"> targeted</w:t>
      </w:r>
      <w:r>
        <w:rPr>
          <w:rFonts w:asciiTheme="minorHAnsi" w:eastAsia="Times New Roman" w:hAnsiTheme="minorHAnsi" w:cstheme="minorHAnsi"/>
        </w:rPr>
        <w:t xml:space="preserve"> governorates</w:t>
      </w:r>
    </w:p>
    <w:p w:rsidR="00DB080D" w:rsidRPr="00FE0B4C" w:rsidRDefault="00DB080D" w:rsidP="002E0321">
      <w:pPr>
        <w:pStyle w:val="ListParagraph"/>
        <w:numPr>
          <w:ilvl w:val="0"/>
          <w:numId w:val="34"/>
        </w:numPr>
        <w:spacing w:after="200" w:line="276" w:lineRule="auto"/>
        <w:ind w:left="630"/>
        <w:contextualSpacing/>
        <w:jc w:val="both"/>
        <w:rPr>
          <w:rFonts w:asciiTheme="minorHAnsi" w:eastAsia="Times New Roman" w:hAnsiTheme="minorHAnsi" w:cstheme="minorHAnsi"/>
        </w:rPr>
      </w:pPr>
      <w:r w:rsidRPr="0099630C">
        <w:rPr>
          <w:rFonts w:asciiTheme="minorHAnsi" w:eastAsia="Times New Roman" w:hAnsiTheme="minorHAnsi" w:cstheme="minorHAnsi"/>
          <w:b/>
          <w:bCs/>
        </w:rPr>
        <w:t>Identifying</w:t>
      </w:r>
      <w:r w:rsidRPr="00912117">
        <w:rPr>
          <w:rFonts w:asciiTheme="minorHAnsi" w:eastAsia="Times New Roman" w:hAnsiTheme="minorHAnsi" w:cstheme="minorHAnsi"/>
        </w:rPr>
        <w:t xml:space="preserve"> a range of </w:t>
      </w:r>
      <w:r w:rsidRPr="0099630C">
        <w:rPr>
          <w:rFonts w:asciiTheme="minorHAnsi" w:eastAsia="Times New Roman" w:hAnsiTheme="minorHAnsi" w:cstheme="minorHAnsi"/>
          <w:b/>
          <w:bCs/>
        </w:rPr>
        <w:t>priority behaviors</w:t>
      </w:r>
      <w:r w:rsidRPr="00912117">
        <w:rPr>
          <w:rFonts w:asciiTheme="minorHAnsi" w:eastAsia="Times New Roman" w:hAnsiTheme="minorHAnsi" w:cstheme="minorHAnsi"/>
        </w:rPr>
        <w:t xml:space="preserve"> that would help increase households water efficiency and</w:t>
      </w:r>
      <w:r>
        <w:rPr>
          <w:rFonts w:asciiTheme="minorHAnsi" w:eastAsia="Times New Roman" w:hAnsiTheme="minorHAnsi" w:cstheme="minorHAnsi"/>
        </w:rPr>
        <w:t xml:space="preserve"> conservation behaviors</w:t>
      </w:r>
    </w:p>
    <w:p w:rsidR="00DB080D" w:rsidRPr="00912117" w:rsidRDefault="00DB080D" w:rsidP="002E0321">
      <w:pPr>
        <w:pStyle w:val="ListParagraph"/>
        <w:numPr>
          <w:ilvl w:val="0"/>
          <w:numId w:val="34"/>
        </w:numPr>
        <w:spacing w:after="200" w:line="276" w:lineRule="auto"/>
        <w:ind w:left="630"/>
        <w:contextualSpacing/>
        <w:jc w:val="both"/>
        <w:rPr>
          <w:rFonts w:asciiTheme="minorHAnsi" w:eastAsia="Times New Roman" w:hAnsiTheme="minorHAnsi" w:cstheme="minorHAnsi"/>
        </w:rPr>
      </w:pPr>
      <w:r w:rsidRPr="0099630C">
        <w:rPr>
          <w:rFonts w:asciiTheme="minorHAnsi" w:eastAsia="Times New Roman" w:hAnsiTheme="minorHAnsi" w:cstheme="minorHAnsi"/>
          <w:b/>
          <w:bCs/>
        </w:rPr>
        <w:t>Providing</w:t>
      </w:r>
      <w:r w:rsidRPr="00912117">
        <w:rPr>
          <w:rFonts w:asciiTheme="minorHAnsi" w:eastAsia="Times New Roman" w:hAnsiTheme="minorHAnsi" w:cstheme="minorHAnsi"/>
        </w:rPr>
        <w:t xml:space="preserve"> a </w:t>
      </w:r>
      <w:r w:rsidRPr="0099630C">
        <w:rPr>
          <w:rFonts w:asciiTheme="minorHAnsi" w:eastAsia="Times New Roman" w:hAnsiTheme="minorHAnsi" w:cstheme="minorHAnsi"/>
          <w:b/>
          <w:bCs/>
        </w:rPr>
        <w:t>comparative</w:t>
      </w:r>
      <w:r w:rsidRPr="00912117">
        <w:rPr>
          <w:rFonts w:asciiTheme="minorHAnsi" w:eastAsia="Times New Roman" w:hAnsiTheme="minorHAnsi" w:cstheme="minorHAnsi"/>
        </w:rPr>
        <w:t xml:space="preserve"> analysis of </w:t>
      </w:r>
      <w:r w:rsidRPr="0099630C">
        <w:rPr>
          <w:rFonts w:asciiTheme="minorHAnsi" w:eastAsia="Times New Roman" w:hAnsiTheme="minorHAnsi" w:cstheme="minorHAnsi"/>
          <w:b/>
          <w:bCs/>
        </w:rPr>
        <w:t>Jordanians</w:t>
      </w:r>
      <w:r w:rsidRPr="00912117">
        <w:rPr>
          <w:rFonts w:asciiTheme="minorHAnsi" w:eastAsia="Times New Roman" w:hAnsiTheme="minorHAnsi" w:cstheme="minorHAnsi"/>
        </w:rPr>
        <w:t xml:space="preserve"> and </w:t>
      </w:r>
      <w:r w:rsidRPr="0099630C">
        <w:rPr>
          <w:rFonts w:asciiTheme="minorHAnsi" w:eastAsia="Times New Roman" w:hAnsiTheme="minorHAnsi" w:cstheme="minorHAnsi"/>
          <w:b/>
          <w:bCs/>
        </w:rPr>
        <w:t>Syrian</w:t>
      </w:r>
      <w:r>
        <w:rPr>
          <w:rFonts w:asciiTheme="minorHAnsi" w:eastAsia="Times New Roman" w:hAnsiTheme="minorHAnsi" w:cstheme="minorHAnsi"/>
        </w:rPr>
        <w:t>s practices toward water usage</w:t>
      </w:r>
    </w:p>
    <w:p w:rsidR="00DB080D" w:rsidRPr="006537D4" w:rsidRDefault="00DB080D" w:rsidP="002E0321">
      <w:pPr>
        <w:pStyle w:val="ListParagraph"/>
        <w:numPr>
          <w:ilvl w:val="0"/>
          <w:numId w:val="34"/>
        </w:numPr>
        <w:spacing w:after="200" w:line="276" w:lineRule="auto"/>
        <w:ind w:left="630"/>
        <w:contextualSpacing/>
        <w:jc w:val="both"/>
        <w:rPr>
          <w:rFonts w:asciiTheme="minorHAnsi" w:hAnsiTheme="minorHAnsi" w:cstheme="minorHAnsi"/>
        </w:rPr>
      </w:pPr>
      <w:r w:rsidRPr="0099630C">
        <w:rPr>
          <w:rFonts w:asciiTheme="minorHAnsi" w:eastAsia="Times New Roman" w:hAnsiTheme="minorHAnsi" w:cstheme="minorHAnsi"/>
          <w:b/>
          <w:bCs/>
        </w:rPr>
        <w:t>Gathering</w:t>
      </w:r>
      <w:r w:rsidRPr="006537D4">
        <w:rPr>
          <w:rFonts w:asciiTheme="minorHAnsi" w:eastAsia="Times New Roman" w:hAnsiTheme="minorHAnsi" w:cstheme="minorHAnsi"/>
        </w:rPr>
        <w:t xml:space="preserve"> data as a prelude to </w:t>
      </w:r>
      <w:r w:rsidRPr="0099630C">
        <w:rPr>
          <w:rFonts w:asciiTheme="minorHAnsi" w:eastAsia="Times New Roman" w:hAnsiTheme="minorHAnsi" w:cstheme="minorHAnsi"/>
          <w:b/>
          <w:bCs/>
        </w:rPr>
        <w:t>instituting programs</w:t>
      </w:r>
      <w:r w:rsidRPr="006537D4">
        <w:rPr>
          <w:rFonts w:asciiTheme="minorHAnsi" w:eastAsia="Times New Roman" w:hAnsiTheme="minorHAnsi" w:cstheme="minorHAnsi"/>
        </w:rPr>
        <w:t xml:space="preserve"> of education and changing</w:t>
      </w:r>
      <w:r>
        <w:rPr>
          <w:rFonts w:asciiTheme="minorHAnsi" w:eastAsia="Times New Roman" w:hAnsiTheme="minorHAnsi" w:cstheme="minorHAnsi"/>
        </w:rPr>
        <w:t xml:space="preserve"> </w:t>
      </w:r>
      <w:r w:rsidRPr="006537D4">
        <w:rPr>
          <w:rFonts w:asciiTheme="minorHAnsi" w:eastAsia="Times New Roman" w:hAnsiTheme="minorHAnsi" w:cstheme="minorHAnsi"/>
        </w:rPr>
        <w:t>public behaviors in key water issues facing targeted communities</w:t>
      </w:r>
      <w:r>
        <w:rPr>
          <w:rFonts w:asciiTheme="minorHAnsi" w:eastAsia="Times New Roman" w:hAnsiTheme="minorHAnsi" w:cstheme="minorHAnsi"/>
        </w:rPr>
        <w:t xml:space="preserve"> (behavior change campaigns) </w:t>
      </w:r>
    </w:p>
    <w:p w:rsidR="00DB080D" w:rsidRPr="00572039" w:rsidRDefault="00DB080D" w:rsidP="00DB080D">
      <w:pPr>
        <w:pStyle w:val="Heading2"/>
        <w:pBdr>
          <w:top w:val="single" w:sz="4" w:space="1" w:color="auto"/>
          <w:bottom w:val="single" w:sz="4" w:space="1" w:color="auto"/>
        </w:pBdr>
        <w:rPr>
          <w:rFonts w:asciiTheme="minorHAnsi" w:hAnsiTheme="minorHAnsi" w:cstheme="minorHAnsi"/>
          <w:color w:val="336799"/>
        </w:rPr>
      </w:pPr>
      <w:bookmarkStart w:id="11" w:name="_Toc500356158"/>
      <w:r w:rsidRPr="00572039">
        <w:rPr>
          <w:rFonts w:asciiTheme="minorHAnsi" w:hAnsiTheme="minorHAnsi" w:cstheme="minorHAnsi"/>
          <w:color w:val="336799"/>
        </w:rPr>
        <w:t xml:space="preserve">Section II: </w:t>
      </w:r>
      <w:r>
        <w:rPr>
          <w:rFonts w:asciiTheme="minorHAnsi" w:hAnsiTheme="minorHAnsi" w:cstheme="minorHAnsi"/>
          <w:color w:val="336799"/>
        </w:rPr>
        <w:t>Methodology</w:t>
      </w:r>
      <w:bookmarkEnd w:id="11"/>
      <w:r>
        <w:rPr>
          <w:rFonts w:asciiTheme="minorHAnsi" w:hAnsiTheme="minorHAnsi" w:cstheme="minorHAnsi"/>
          <w:color w:val="336799"/>
        </w:rPr>
        <w:t xml:space="preserve"> </w:t>
      </w:r>
    </w:p>
    <w:p w:rsidR="00B1547E" w:rsidRDefault="00B1547E" w:rsidP="00B1547E">
      <w:pPr>
        <w:spacing w:after="0" w:line="120" w:lineRule="auto"/>
        <w:jc w:val="both"/>
        <w:rPr>
          <w:rFonts w:cstheme="minorHAnsi"/>
        </w:rPr>
      </w:pPr>
    </w:p>
    <w:p w:rsidR="00DB080D" w:rsidRDefault="00DB080D" w:rsidP="00DB080D">
      <w:pPr>
        <w:jc w:val="both"/>
        <w:rPr>
          <w:rFonts w:cstheme="minorHAnsi"/>
        </w:rPr>
      </w:pPr>
      <w:r w:rsidRPr="009C71DC">
        <w:rPr>
          <w:rFonts w:cstheme="minorHAnsi"/>
        </w:rPr>
        <w:t xml:space="preserve">Considering the aims of the </w:t>
      </w:r>
      <w:r>
        <w:rPr>
          <w:rFonts w:cstheme="minorHAnsi"/>
        </w:rPr>
        <w:t>study</w:t>
      </w:r>
      <w:r w:rsidRPr="009C71DC">
        <w:rPr>
          <w:rFonts w:cstheme="minorHAnsi"/>
        </w:rPr>
        <w:t xml:space="preserve">, a </w:t>
      </w:r>
      <w:r w:rsidRPr="009C71DC">
        <w:rPr>
          <w:rFonts w:cstheme="minorHAnsi"/>
          <w:b/>
          <w:bCs/>
          <w:color w:val="0070C0"/>
        </w:rPr>
        <w:t>two stage research</w:t>
      </w:r>
      <w:r w:rsidRPr="00795836">
        <w:rPr>
          <w:rFonts w:cstheme="minorHAnsi"/>
          <w:b/>
          <w:bCs/>
        </w:rPr>
        <w:t xml:space="preserve"> a</w:t>
      </w:r>
      <w:r w:rsidRPr="009C71DC">
        <w:rPr>
          <w:rFonts w:cstheme="minorHAnsi"/>
        </w:rPr>
        <w:t>pproach was</w:t>
      </w:r>
      <w:r>
        <w:rPr>
          <w:rFonts w:cstheme="minorHAnsi"/>
        </w:rPr>
        <w:t xml:space="preserve"> followed;</w:t>
      </w:r>
    </w:p>
    <w:p w:rsidR="00DB080D" w:rsidRDefault="00DB080D" w:rsidP="002E0321">
      <w:pPr>
        <w:pStyle w:val="ListParagraph"/>
        <w:numPr>
          <w:ilvl w:val="0"/>
          <w:numId w:val="36"/>
        </w:numPr>
        <w:spacing w:after="200" w:line="276" w:lineRule="auto"/>
        <w:contextualSpacing/>
        <w:jc w:val="both"/>
        <w:rPr>
          <w:rFonts w:asciiTheme="minorHAnsi" w:hAnsiTheme="minorHAnsi" w:cstheme="minorHAnsi"/>
          <w:lang w:bidi="he-IL"/>
        </w:rPr>
      </w:pPr>
      <w:r w:rsidRPr="009C71DC">
        <w:rPr>
          <w:rFonts w:asciiTheme="minorHAnsi" w:hAnsiTheme="minorHAnsi" w:cstheme="minorHAnsi"/>
          <w:b/>
          <w:bCs/>
          <w:highlight w:val="lightGray"/>
        </w:rPr>
        <w:t>A qualitative approach</w:t>
      </w:r>
      <w:r w:rsidRPr="009C71DC">
        <w:rPr>
          <w:rFonts w:asciiTheme="minorHAnsi" w:hAnsiTheme="minorHAnsi" w:cstheme="minorHAnsi"/>
        </w:rPr>
        <w:t xml:space="preserve"> </w:t>
      </w:r>
      <w:r>
        <w:rPr>
          <w:rFonts w:asciiTheme="minorHAnsi" w:hAnsiTheme="minorHAnsi" w:cstheme="minorHAnsi"/>
        </w:rPr>
        <w:t>(</w:t>
      </w:r>
      <w:r w:rsidRPr="001D682B">
        <w:rPr>
          <w:rFonts w:asciiTheme="minorHAnsi" w:hAnsiTheme="minorHAnsi" w:cstheme="minorHAnsi"/>
          <w:b/>
          <w:bCs/>
        </w:rPr>
        <w:t>Focus Group Discussions</w:t>
      </w:r>
      <w:r>
        <w:rPr>
          <w:rFonts w:asciiTheme="minorHAnsi" w:hAnsiTheme="minorHAnsi" w:cstheme="minorHAnsi"/>
        </w:rPr>
        <w:t>) to allow</w:t>
      </w:r>
      <w:r w:rsidRPr="009C71DC">
        <w:rPr>
          <w:rFonts w:asciiTheme="minorHAnsi" w:hAnsiTheme="minorHAnsi" w:cstheme="minorHAnsi"/>
        </w:rPr>
        <w:t xml:space="preserve"> for a deeper understanding of the behaviors of the Jordanians and Syrians in regards to their water consumption habits, the possible barriers which restrict water conservation and aiding in identifying the main influencers. </w:t>
      </w:r>
      <w:r w:rsidRPr="00DF1B0C">
        <w:rPr>
          <w:rFonts w:asciiTheme="minorHAnsi" w:hAnsiTheme="minorHAnsi" w:cstheme="minorHAnsi"/>
          <w:b/>
          <w:bCs/>
        </w:rPr>
        <w:t>Eleven</w:t>
      </w:r>
      <w:r>
        <w:rPr>
          <w:rFonts w:asciiTheme="minorHAnsi" w:hAnsiTheme="minorHAnsi" w:cstheme="minorHAnsi"/>
        </w:rPr>
        <w:t xml:space="preserve"> FGDs</w:t>
      </w:r>
      <w:r w:rsidRPr="009C71DC">
        <w:rPr>
          <w:rFonts w:asciiTheme="minorHAnsi" w:hAnsiTheme="minorHAnsi" w:cstheme="minorHAnsi"/>
        </w:rPr>
        <w:t xml:space="preserve"> were carried out between August 13</w:t>
      </w:r>
      <w:r w:rsidRPr="009C71DC">
        <w:rPr>
          <w:rFonts w:asciiTheme="minorHAnsi" w:hAnsiTheme="minorHAnsi" w:cstheme="minorHAnsi"/>
          <w:vertAlign w:val="superscript"/>
        </w:rPr>
        <w:t>th</w:t>
      </w:r>
      <w:r w:rsidRPr="009C71DC">
        <w:rPr>
          <w:rFonts w:asciiTheme="minorHAnsi" w:hAnsiTheme="minorHAnsi" w:cstheme="minorHAnsi"/>
        </w:rPr>
        <w:t xml:space="preserve"> and August 20</w:t>
      </w:r>
      <w:r w:rsidRPr="009C71DC">
        <w:rPr>
          <w:rFonts w:asciiTheme="minorHAnsi" w:hAnsiTheme="minorHAnsi" w:cstheme="minorHAnsi"/>
          <w:vertAlign w:val="superscript"/>
        </w:rPr>
        <w:t>th</w:t>
      </w:r>
      <w:r>
        <w:rPr>
          <w:rFonts w:asciiTheme="minorHAnsi" w:hAnsiTheme="minorHAnsi" w:cstheme="minorHAnsi"/>
        </w:rPr>
        <w:t xml:space="preserve"> 2017</w:t>
      </w:r>
    </w:p>
    <w:p w:rsidR="00DB080D" w:rsidRPr="009C71DC" w:rsidRDefault="00DB080D" w:rsidP="00DB080D">
      <w:pPr>
        <w:pStyle w:val="ListParagraph"/>
        <w:spacing w:after="0" w:line="120" w:lineRule="auto"/>
        <w:contextualSpacing/>
        <w:jc w:val="both"/>
        <w:rPr>
          <w:rFonts w:asciiTheme="minorHAnsi" w:hAnsiTheme="minorHAnsi" w:cstheme="minorHAnsi"/>
          <w:lang w:bidi="he-IL"/>
        </w:rPr>
      </w:pPr>
    </w:p>
    <w:p w:rsidR="00DB080D" w:rsidRPr="0071364F" w:rsidRDefault="00DB080D" w:rsidP="002E0321">
      <w:pPr>
        <w:pStyle w:val="ListParagraph"/>
        <w:numPr>
          <w:ilvl w:val="0"/>
          <w:numId w:val="36"/>
        </w:numPr>
        <w:spacing w:after="200" w:line="276" w:lineRule="auto"/>
        <w:contextualSpacing/>
        <w:jc w:val="both"/>
        <w:rPr>
          <w:rFonts w:asciiTheme="minorHAnsi" w:hAnsiTheme="minorHAnsi" w:cstheme="minorHAnsi"/>
          <w:lang w:bidi="he-IL"/>
        </w:rPr>
      </w:pPr>
      <w:r w:rsidRPr="009C71DC">
        <w:rPr>
          <w:rFonts w:asciiTheme="minorHAnsi" w:hAnsiTheme="minorHAnsi" w:cstheme="minorHAnsi"/>
          <w:b/>
          <w:bCs/>
          <w:highlight w:val="lightGray"/>
        </w:rPr>
        <w:t>A quantitative approach</w:t>
      </w:r>
      <w:r w:rsidRPr="009C71DC">
        <w:rPr>
          <w:rFonts w:asciiTheme="minorHAnsi" w:hAnsiTheme="minorHAnsi" w:cstheme="minorHAnsi"/>
        </w:rPr>
        <w:t xml:space="preserve"> </w:t>
      </w:r>
      <w:r>
        <w:rPr>
          <w:rFonts w:asciiTheme="minorHAnsi" w:hAnsiTheme="minorHAnsi" w:cstheme="minorHAnsi"/>
        </w:rPr>
        <w:t>(</w:t>
      </w:r>
      <w:r w:rsidRPr="001D682B">
        <w:rPr>
          <w:rFonts w:asciiTheme="minorHAnsi" w:hAnsiTheme="minorHAnsi" w:cstheme="minorHAnsi"/>
          <w:b/>
          <w:bCs/>
        </w:rPr>
        <w:t>Survey</w:t>
      </w:r>
      <w:r>
        <w:rPr>
          <w:rFonts w:asciiTheme="minorHAnsi" w:hAnsiTheme="minorHAnsi" w:cstheme="minorHAnsi"/>
        </w:rPr>
        <w:t>) to</w:t>
      </w:r>
      <w:r w:rsidRPr="009C71DC">
        <w:rPr>
          <w:rFonts w:asciiTheme="minorHAnsi" w:hAnsiTheme="minorHAnsi" w:cstheme="minorHAnsi"/>
        </w:rPr>
        <w:t xml:space="preserve"> </w:t>
      </w:r>
      <w:r w:rsidRPr="009C71DC">
        <w:rPr>
          <w:rFonts w:asciiTheme="minorHAnsi" w:hAnsiTheme="minorHAnsi" w:cstheme="minorHAnsi"/>
          <w:lang w:bidi="he-IL"/>
        </w:rPr>
        <w:t>allow</w:t>
      </w:r>
      <w:r>
        <w:rPr>
          <w:rFonts w:asciiTheme="minorHAnsi" w:hAnsiTheme="minorHAnsi" w:cstheme="minorHAnsi"/>
          <w:lang w:bidi="he-IL"/>
        </w:rPr>
        <w:t xml:space="preserve"> </w:t>
      </w:r>
      <w:r w:rsidRPr="009C71DC">
        <w:rPr>
          <w:rFonts w:asciiTheme="minorHAnsi" w:hAnsiTheme="minorHAnsi" w:cstheme="minorHAnsi"/>
          <w:lang w:bidi="he-IL"/>
        </w:rPr>
        <w:t>for measurable</w:t>
      </w:r>
      <w:r w:rsidRPr="009C71DC">
        <w:rPr>
          <w:rFonts w:asciiTheme="minorHAnsi" w:hAnsiTheme="minorHAnsi" w:cstheme="minorHAnsi"/>
        </w:rPr>
        <w:t xml:space="preserve"> </w:t>
      </w:r>
      <w:r w:rsidRPr="009C71DC">
        <w:rPr>
          <w:rFonts w:asciiTheme="minorHAnsi" w:hAnsiTheme="minorHAnsi" w:cstheme="minorHAnsi"/>
          <w:lang w:bidi="he-IL"/>
        </w:rPr>
        <w:t xml:space="preserve">results that would identify key attitudes and behaviors in regards to water consumption, and awareness of current supply issues, and also provide results which will identify significant differences in opinion and behaviors between Jordanians and Syrians.  </w:t>
      </w:r>
      <w:r>
        <w:rPr>
          <w:rFonts w:asciiTheme="minorHAnsi" w:hAnsiTheme="minorHAnsi" w:cstheme="minorHAnsi"/>
          <w:lang w:bidi="he-IL"/>
        </w:rPr>
        <w:t xml:space="preserve">Quantitative data collection </w:t>
      </w:r>
      <w:r>
        <w:rPr>
          <w:rFonts w:asciiTheme="minorHAnsi" w:hAnsiTheme="minorHAnsi" w:cstheme="minorHAnsi"/>
        </w:rPr>
        <w:t>was carried out between</w:t>
      </w:r>
      <w:r w:rsidRPr="0071364F">
        <w:rPr>
          <w:rFonts w:asciiTheme="minorHAnsi" w:hAnsiTheme="minorHAnsi" w:cstheme="minorHAnsi"/>
        </w:rPr>
        <w:t xml:space="preserve"> October 9</w:t>
      </w:r>
      <w:r w:rsidRPr="0071364F">
        <w:rPr>
          <w:rFonts w:asciiTheme="minorHAnsi" w:hAnsiTheme="minorHAnsi" w:cstheme="minorHAnsi"/>
          <w:vertAlign w:val="superscript"/>
        </w:rPr>
        <w:t>th</w:t>
      </w:r>
      <w:r w:rsidRPr="0071364F">
        <w:rPr>
          <w:rFonts w:asciiTheme="minorHAnsi" w:hAnsiTheme="minorHAnsi" w:cstheme="minorHAnsi"/>
        </w:rPr>
        <w:t xml:space="preserve"> </w:t>
      </w:r>
      <w:r>
        <w:rPr>
          <w:rFonts w:asciiTheme="minorHAnsi" w:hAnsiTheme="minorHAnsi" w:cstheme="minorHAnsi"/>
        </w:rPr>
        <w:t xml:space="preserve">and </w:t>
      </w:r>
      <w:r w:rsidRPr="00AE4B21">
        <w:rPr>
          <w:rFonts w:asciiTheme="minorHAnsi" w:hAnsiTheme="minorHAnsi" w:cstheme="minorHAnsi"/>
        </w:rPr>
        <w:t>October 23</w:t>
      </w:r>
      <w:r w:rsidRPr="00AE4B21">
        <w:rPr>
          <w:rFonts w:asciiTheme="minorHAnsi" w:hAnsiTheme="minorHAnsi" w:cstheme="minorHAnsi"/>
          <w:vertAlign w:val="superscript"/>
        </w:rPr>
        <w:t>th</w:t>
      </w:r>
      <w:r w:rsidRPr="00AE4B21">
        <w:rPr>
          <w:rFonts w:asciiTheme="minorHAnsi" w:hAnsiTheme="minorHAnsi" w:cstheme="minorHAnsi"/>
        </w:rPr>
        <w:t xml:space="preserve"> 20</w:t>
      </w:r>
      <w:r w:rsidRPr="0071364F">
        <w:rPr>
          <w:rFonts w:asciiTheme="minorHAnsi" w:hAnsiTheme="minorHAnsi" w:cstheme="minorHAnsi"/>
        </w:rPr>
        <w:t>17.</w:t>
      </w:r>
    </w:p>
    <w:p w:rsidR="00B1547E" w:rsidRDefault="00B1547E">
      <w:pPr>
        <w:rPr>
          <w:rFonts w:cstheme="minorHAnsi"/>
        </w:rPr>
      </w:pPr>
      <w:r>
        <w:rPr>
          <w:rFonts w:cstheme="minorHAnsi"/>
        </w:rPr>
        <w:br w:type="page"/>
      </w:r>
    </w:p>
    <w:p w:rsidR="00DB080D" w:rsidRDefault="00DB080D" w:rsidP="00DB080D">
      <w:pPr>
        <w:jc w:val="both"/>
        <w:rPr>
          <w:rFonts w:cstheme="minorHAnsi"/>
        </w:rPr>
      </w:pPr>
      <w:r w:rsidRPr="009C71DC">
        <w:rPr>
          <w:rFonts w:cstheme="minorHAnsi"/>
        </w:rPr>
        <w:t xml:space="preserve">Considering the </w:t>
      </w:r>
      <w:r>
        <w:rPr>
          <w:rFonts w:cstheme="minorHAnsi"/>
        </w:rPr>
        <w:t xml:space="preserve">focused upon </w:t>
      </w:r>
      <w:r w:rsidRPr="00F001B1">
        <w:rPr>
          <w:rFonts w:cstheme="minorHAnsi"/>
          <w:b/>
          <w:bCs/>
        </w:rPr>
        <w:t>pillars/sections</w:t>
      </w:r>
      <w:r>
        <w:rPr>
          <w:rFonts w:cstheme="minorHAnsi"/>
        </w:rPr>
        <w:t xml:space="preserve"> within th</w:t>
      </w:r>
      <w:r w:rsidRPr="00AE1773">
        <w:rPr>
          <w:rFonts w:cstheme="minorHAnsi"/>
        </w:rPr>
        <w:t>e two approach</w:t>
      </w:r>
      <w:r>
        <w:rPr>
          <w:rFonts w:cstheme="minorHAnsi"/>
        </w:rPr>
        <w:t>es;</w:t>
      </w:r>
    </w:p>
    <w:p w:rsidR="00DB080D" w:rsidRDefault="00DB080D" w:rsidP="002E0321">
      <w:pPr>
        <w:pStyle w:val="ListParagraph"/>
        <w:numPr>
          <w:ilvl w:val="0"/>
          <w:numId w:val="37"/>
        </w:numPr>
        <w:spacing w:after="200" w:line="276" w:lineRule="auto"/>
        <w:contextualSpacing/>
        <w:jc w:val="both"/>
        <w:rPr>
          <w:rFonts w:asciiTheme="minorHAnsi" w:hAnsiTheme="minorHAnsi" w:cstheme="minorHAnsi"/>
          <w:lang w:bidi="he-IL"/>
        </w:rPr>
      </w:pPr>
      <w:r>
        <w:rPr>
          <w:rFonts w:asciiTheme="minorHAnsi" w:eastAsiaTheme="minorHAnsi" w:hAnsiTheme="minorHAnsi" w:cstheme="minorHAnsi"/>
          <w:noProof/>
        </w:rPr>
        <mc:AlternateContent>
          <mc:Choice Requires="wps">
            <w:drawing>
              <wp:anchor distT="0" distB="0" distL="114300" distR="114300" simplePos="0" relativeHeight="251603968" behindDoc="0" locked="0" layoutInCell="1" allowOverlap="1" wp14:anchorId="71018357" wp14:editId="62189591">
                <wp:simplePos x="0" y="0"/>
                <wp:positionH relativeFrom="column">
                  <wp:posOffset>885825</wp:posOffset>
                </wp:positionH>
                <wp:positionV relativeFrom="paragraph">
                  <wp:posOffset>301625</wp:posOffset>
                </wp:positionV>
                <wp:extent cx="190500" cy="2562225"/>
                <wp:effectExtent l="38100" t="0" r="19050" b="28575"/>
                <wp:wrapNone/>
                <wp:docPr id="5" name="Left Brace 5"/>
                <wp:cNvGraphicFramePr/>
                <a:graphic xmlns:a="http://schemas.openxmlformats.org/drawingml/2006/main">
                  <a:graphicData uri="http://schemas.microsoft.com/office/word/2010/wordprocessingShape">
                    <wps:wsp>
                      <wps:cNvSpPr/>
                      <wps:spPr>
                        <a:xfrm>
                          <a:off x="0" y="0"/>
                          <a:ext cx="190500" cy="256222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C603F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 o:spid="_x0000_s1026" type="#_x0000_t87" style="position:absolute;margin-left:69.75pt;margin-top:23.75pt;width:15pt;height:201.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6dgXQIAABwFAAAOAAAAZHJzL2Uyb0RvYy54bWysVN9r2zAQfh/sfxB6X+2YpltDnZK1dAxC&#10;W9aOPiuylBgknXZS4mR//U6ynZauMDb2Iut8v7/7TheXe2vYTmFowdV8clJyppyEpnXrmn9/vPnw&#10;ibMQhWuEAadqflCBX87fv7vo/ExVsAHTKGQUxIVZ52u+idHPiiLIjbIinIBXjpQa0IpIIq6LBkVH&#10;0a0pqrI8KzrAxiNIFQL9ve6VfJ7ja61kvNM6qMhMzam2mE/M5yqdxfxCzNYo/KaVQxniH6qwonWU&#10;9BjqWkTBttj+Fsq2EiGAjicSbAFat1LlHqibSfmqm4eN8Cr3QuAEf4Qp/L+w8nZ3j6xtaj7lzAlL&#10;I1oqHdlnFFKxacKn82FGZg/+Hgcp0DU1u9do05faYPuM6eGIqdpHJunn5LycloS8JFU1PauqKgct&#10;nr09hvhFgWXpUnND6XP2jKfYLUOktGQ/2pGQSuqLyLd4MCrVYdw3pamZlDZ7ZxqpK4NsJ4gAQkrl&#10;4iQ1RfGydXLTrTFHx/LPjoN9clWZYn/jfPTImcHFo7NtHeBb2eN+LFn39iMCfd8JghU0B5ojQk/w&#10;4OVNS2guRYj3AonRNAHa0nhHhzbQ1RyGG2cbwJ9v/U/2RDTSctbRhtQ8/NgKVJyZr44oeD45PU0r&#10;lYXT6ceKBHypWb3UuK29AprBhN4DL/M12UczXjWCfaJlXqSspBJOUu6ay4ijcBX7zaXnQKrFIpvR&#10;GnkRl+7By3HqiSiP+yeBfqBUJDLewrhNYvaKVL1tmoeDxTaCbjPjnnEd8KYVzMQZnou04y/lbPX8&#10;qM1/AQAA//8DAFBLAwQUAAYACAAAACEAmYNnL9wAAAAKAQAADwAAAGRycy9kb3ducmV2LnhtbEyP&#10;wU7DMBBE70j8g7VI3KgTSBMIcSqExAdQkBC3bbyNI2I7jZ027dezOcFpNbOj2bfVZra9ONIYOu8U&#10;pKsEBLnG6861Cj4/3u4eQYSITmPvHSk4U4BNfX1VYan9yb3TcRtbwSUulKjAxDiUUobGkMWw8gM5&#10;3u39aDGyHFupRzxxue3lfZLk0mLn+ILBgV4NNT/bySo4ZLo4pOF7KjK9P1++TH5JAyp1ezO/PIOI&#10;NMe/MCz4jA41M+385HQQPeuHpzVHFWQFzyWQL8aOjXWagKwr+f+F+hcAAP//AwBQSwECLQAUAAYA&#10;CAAAACEAtoM4kv4AAADhAQAAEwAAAAAAAAAAAAAAAAAAAAAAW0NvbnRlbnRfVHlwZXNdLnhtbFBL&#10;AQItABQABgAIAAAAIQA4/SH/1gAAAJQBAAALAAAAAAAAAAAAAAAAAC8BAABfcmVscy8ucmVsc1BL&#10;AQItABQABgAIAAAAIQDAY6dgXQIAABwFAAAOAAAAAAAAAAAAAAAAAC4CAABkcnMvZTJvRG9jLnht&#10;bFBLAQItABQABgAIAAAAIQCZg2cv3AAAAAoBAAAPAAAAAAAAAAAAAAAAALcEAABkcnMvZG93bnJl&#10;di54bWxQSwUGAAAAAAQABADzAAAAwAUAAAAA&#10;" adj="134" strokecolor="#4579b8 [3044]"/>
            </w:pict>
          </mc:Fallback>
        </mc:AlternateContent>
      </w:r>
      <w:r>
        <w:rPr>
          <w:rFonts w:asciiTheme="minorHAnsi" w:hAnsiTheme="minorHAnsi" w:cstheme="minorHAnsi"/>
          <w:b/>
          <w:bCs/>
          <w:highlight w:val="lightGray"/>
        </w:rPr>
        <w:t>The</w:t>
      </w:r>
      <w:r w:rsidRPr="009C71DC">
        <w:rPr>
          <w:rFonts w:asciiTheme="minorHAnsi" w:hAnsiTheme="minorHAnsi" w:cstheme="minorHAnsi"/>
          <w:b/>
          <w:bCs/>
          <w:highlight w:val="lightGray"/>
        </w:rPr>
        <w:t xml:space="preserve"> qualitative approach</w:t>
      </w:r>
      <w:r w:rsidRPr="009C71DC">
        <w:rPr>
          <w:rFonts w:asciiTheme="minorHAnsi" w:hAnsiTheme="minorHAnsi" w:cstheme="minorHAnsi"/>
        </w:rPr>
        <w:t xml:space="preserve"> </w:t>
      </w:r>
      <w:r>
        <w:rPr>
          <w:rFonts w:asciiTheme="minorHAnsi" w:hAnsiTheme="minorHAnsi" w:cstheme="minorHAnsi"/>
        </w:rPr>
        <w:t>(</w:t>
      </w:r>
      <w:r w:rsidRPr="001D682B">
        <w:rPr>
          <w:rFonts w:asciiTheme="minorHAnsi" w:hAnsiTheme="minorHAnsi" w:cstheme="minorHAnsi"/>
          <w:b/>
          <w:bCs/>
        </w:rPr>
        <w:t>Focus Group Discussions</w:t>
      </w:r>
      <w:r>
        <w:rPr>
          <w:rFonts w:asciiTheme="minorHAnsi" w:hAnsiTheme="minorHAnsi" w:cstheme="minorHAnsi"/>
        </w:rPr>
        <w:t>)</w:t>
      </w:r>
      <w:r>
        <w:rPr>
          <w:rStyle w:val="FootnoteReference"/>
          <w:rFonts w:asciiTheme="minorHAnsi" w:hAnsiTheme="minorHAnsi" w:cstheme="minorHAnsi"/>
        </w:rPr>
        <w:footnoteReference w:id="1"/>
      </w:r>
      <w:r>
        <w:rPr>
          <w:rFonts w:asciiTheme="minorHAnsi" w:hAnsiTheme="minorHAnsi" w:cstheme="minorHAnsi"/>
        </w:rPr>
        <w:t xml:space="preserve"> </w:t>
      </w:r>
    </w:p>
    <w:p w:rsidR="00DB080D" w:rsidRPr="000D5FAD" w:rsidRDefault="00DB080D" w:rsidP="000D5FAD">
      <w:pPr>
        <w:spacing w:after="0" w:line="240" w:lineRule="auto"/>
        <w:ind w:left="1800"/>
        <w:jc w:val="both"/>
        <w:rPr>
          <w:rFonts w:cstheme="minorHAnsi"/>
          <w:b/>
          <w:bCs/>
        </w:rPr>
      </w:pPr>
      <w:bookmarkStart w:id="12" w:name="_Toc498864636"/>
      <w:r w:rsidRPr="000D5FAD">
        <w:rPr>
          <w:rFonts w:cstheme="minorHAnsi"/>
          <w:b/>
          <w:bCs/>
        </w:rPr>
        <w:t>Section 1: Water Shortage Problem in Jordan</w:t>
      </w:r>
      <w:bookmarkEnd w:id="12"/>
    </w:p>
    <w:p w:rsidR="00DB080D" w:rsidRPr="00572039" w:rsidRDefault="00DB080D" w:rsidP="002E0321">
      <w:pPr>
        <w:pStyle w:val="ListParagraph"/>
        <w:numPr>
          <w:ilvl w:val="0"/>
          <w:numId w:val="35"/>
        </w:numPr>
        <w:spacing w:after="0"/>
        <w:ind w:left="2430" w:hanging="270"/>
        <w:contextualSpacing/>
        <w:jc w:val="left"/>
        <w:rPr>
          <w:rFonts w:asciiTheme="minorHAnsi" w:hAnsiTheme="minorHAnsi" w:cstheme="minorHAnsi"/>
        </w:rPr>
      </w:pPr>
      <w:r w:rsidRPr="00572039">
        <w:rPr>
          <w:rFonts w:asciiTheme="minorHAnsi" w:hAnsiTheme="minorHAnsi" w:cstheme="minorHAnsi"/>
        </w:rPr>
        <w:t>Existence of Problem and Reasons</w:t>
      </w:r>
    </w:p>
    <w:p w:rsidR="00DB080D" w:rsidRPr="00572039" w:rsidRDefault="00DB080D" w:rsidP="002E0321">
      <w:pPr>
        <w:pStyle w:val="ListParagraph"/>
        <w:numPr>
          <w:ilvl w:val="0"/>
          <w:numId w:val="35"/>
        </w:numPr>
        <w:spacing w:after="0"/>
        <w:ind w:left="2430" w:hanging="270"/>
        <w:contextualSpacing/>
        <w:jc w:val="left"/>
        <w:rPr>
          <w:rFonts w:asciiTheme="minorHAnsi" w:hAnsiTheme="minorHAnsi" w:cstheme="minorHAnsi"/>
        </w:rPr>
      </w:pPr>
      <w:r w:rsidRPr="00572039">
        <w:rPr>
          <w:rFonts w:asciiTheme="minorHAnsi" w:hAnsiTheme="minorHAnsi" w:cstheme="minorHAnsi"/>
        </w:rPr>
        <w:t xml:space="preserve">Problem Responsibility, Potential Solutions and Government Measures </w:t>
      </w:r>
    </w:p>
    <w:p w:rsidR="00DB080D" w:rsidRPr="000D5FAD" w:rsidRDefault="00DB080D" w:rsidP="000D5FAD">
      <w:pPr>
        <w:spacing w:after="0" w:line="240" w:lineRule="auto"/>
        <w:ind w:left="1800"/>
        <w:jc w:val="both"/>
        <w:rPr>
          <w:rFonts w:cstheme="minorHAnsi"/>
          <w:b/>
          <w:bCs/>
        </w:rPr>
      </w:pPr>
      <w:bookmarkStart w:id="13" w:name="_Toc498864637"/>
      <w:r w:rsidRPr="000D5FAD">
        <w:rPr>
          <w:rFonts w:cstheme="minorHAnsi"/>
          <w:b/>
          <w:bCs/>
        </w:rPr>
        <w:t>Section 2: Mega water projects in Jordan</w:t>
      </w:r>
      <w:bookmarkEnd w:id="13"/>
    </w:p>
    <w:p w:rsidR="00DB080D" w:rsidRPr="00F001B1" w:rsidRDefault="00DB080D" w:rsidP="008655A2">
      <w:pPr>
        <w:spacing w:after="0" w:line="240" w:lineRule="auto"/>
        <w:ind w:left="1800"/>
        <w:jc w:val="both"/>
        <w:rPr>
          <w:rFonts w:cstheme="minorHAnsi"/>
          <w:b/>
          <w:bCs/>
        </w:rPr>
      </w:pPr>
      <w:r w:rsidRPr="00F001B1">
        <w:rPr>
          <w:rFonts w:cstheme="minorHAnsi"/>
          <w:b/>
          <w:bCs/>
        </w:rPr>
        <w:t>Section 3: Youth programs or activities related to water</w:t>
      </w:r>
    </w:p>
    <w:p w:rsidR="00DB080D" w:rsidRPr="00F001B1" w:rsidRDefault="00DB080D" w:rsidP="008655A2">
      <w:pPr>
        <w:spacing w:after="0" w:line="240" w:lineRule="auto"/>
        <w:ind w:left="1800"/>
        <w:jc w:val="both"/>
        <w:rPr>
          <w:rFonts w:cstheme="minorHAnsi"/>
          <w:b/>
          <w:bCs/>
        </w:rPr>
      </w:pPr>
      <w:r w:rsidRPr="000D5FAD">
        <w:rPr>
          <w:rFonts w:cstheme="minorHAnsi"/>
          <w:b/>
          <w:bCs/>
          <w:noProof/>
          <w:lang w:val="en-US"/>
        </w:rPr>
        <mc:AlternateContent>
          <mc:Choice Requires="wps">
            <w:drawing>
              <wp:anchor distT="45720" distB="45720" distL="114300" distR="114300" simplePos="0" relativeHeight="251606016" behindDoc="0" locked="0" layoutInCell="1" allowOverlap="1" wp14:anchorId="642ECA58" wp14:editId="721576AB">
                <wp:simplePos x="0" y="0"/>
                <wp:positionH relativeFrom="column">
                  <wp:posOffset>-247650</wp:posOffset>
                </wp:positionH>
                <wp:positionV relativeFrom="paragraph">
                  <wp:posOffset>212090</wp:posOffset>
                </wp:positionV>
                <wp:extent cx="1133475" cy="1404620"/>
                <wp:effectExtent l="0" t="0" r="9525"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solidFill>
                          <a:srgbClr val="FFFFFF"/>
                        </a:solidFill>
                        <a:ln w="9525">
                          <a:noFill/>
                          <a:miter lim="800000"/>
                          <a:headEnd/>
                          <a:tailEnd/>
                        </a:ln>
                      </wps:spPr>
                      <wps:txbx>
                        <w:txbxContent>
                          <w:p w:rsidR="00AA2072" w:rsidRPr="00795836" w:rsidRDefault="00AA2072" w:rsidP="00DB080D">
                            <w:pPr>
                              <w:jc w:val="center"/>
                              <w:rPr>
                                <w:rFonts w:cstheme="minorHAnsi"/>
                                <w:b/>
                                <w:bCs/>
                                <w:color w:val="4F81BD" w:themeColor="accent1"/>
                                <w:sz w:val="24"/>
                              </w:rPr>
                            </w:pPr>
                            <w:r w:rsidRPr="00795836">
                              <w:rPr>
                                <w:rFonts w:cstheme="minorHAnsi"/>
                                <w:b/>
                                <w:bCs/>
                                <w:color w:val="4F81BD" w:themeColor="accent1"/>
                                <w:sz w:val="24"/>
                              </w:rPr>
                              <w:t>Questions Pillars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42ECA58" id="_x0000_t202" coordsize="21600,21600" o:spt="202" path="m,l,21600r21600,l21600,xe">
                <v:stroke joinstyle="miter"/>
                <v:path gradientshapeok="t" o:connecttype="rect"/>
              </v:shapetype>
              <v:shape id="Text Box 2" o:spid="_x0000_s1027" type="#_x0000_t202" style="position:absolute;left:0;text-align:left;margin-left:-19.5pt;margin-top:16.7pt;width:89.25pt;height:110.6pt;z-index:251606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FL3IwIAACUEAAAOAAAAZHJzL2Uyb0RvYy54bWysU9tuGyEQfa/Uf0C813uJncvK6yh16qpS&#10;epGSfgDLsl5UYChg77pfn4F1HCt9q8oDAmY4nDlzWN6OWpG9cF6CqWkxyykRhkMrzbamP582H64p&#10;8YGZlikwoqYH4ent6v275WArUUIPqhWOIIjx1WBr2odgqyzzvBea+RlYYTDYgdMs4NZts9axAdG1&#10;yso8v8wGcK11wIX3eHo/Bekq4Xed4OF713kRiKopcgtpdmlu4pytlqzaOmZ7yY802D+w0EwafPQE&#10;dc8CIzsn/4LSkjvw0IUZB51B10kuUg1YTZG/qeaxZ1akWlAcb08y+f8Hy7/tfzgi25qWxRUlhmls&#10;0pMYA/kIIymjPoP1FaY9WkwMIx5jn1Ot3j4A/+WJgXXPzFbcOQdDL1iL/Ip4Mzu7OuH4CNIMX6HF&#10;Z9guQAIaO6ejeCgHQXTs0+HUm0iFxyeLi4v51YISjrFins8vy9S9jFUv163z4bMATeKipg6bn+DZ&#10;/sGHSIdVLynxNQ9KthupVNq4bbNWjuwZGmWTRqrgTZoyZKjpzaJcJGQD8X7ykJYBjaykrul1Hsdk&#10;rSjHJ9OmlMCkmtbIRJmjPlGSSZwwNmNqRRIvatdAe0DBHEy+xX+Gix7cH0oG9GxN/e8dc4IS9cWg&#10;6DfFfB5NnjbzxRUqRNx5pDmPMMMRqqaBkmm5DuljJDnsHTZnI5Nsr0yOlNGLSc3jv4lmP9+nrNff&#10;vXoGAAD//wMAUEsDBBQABgAIAAAAIQDLBUDN4AAAAAoBAAAPAAAAZHJzL2Rvd25yZXYueG1sTI8x&#10;T8MwFIR3JP6D9ZDYWoemqWgap6qoWBiQKEh0dOOXOCJ+tmw3Df8ed6Lj6U5331XbyQxsRB96SwKe&#10;5hkwpMaqnjoBX5+vs2dgIUpScrCEAn4xwLa+v6tkqeyFPnA8xI6lEgqlFKBjdCXnodFoZJhbh5S8&#10;1nojY5K+48rLSyo3A19k2Yob2VNa0NLhi8bm53A2Ar6N7tXevx9bNYz7t3ZXuMk7IR4fpt0GWMQp&#10;/ofhip/QoU5MJ3smFdggYJav05coIM+XwK6BfF0AOwlYFMsV8LritxfqPwAAAP//AwBQSwECLQAU&#10;AAYACAAAACEAtoM4kv4AAADhAQAAEwAAAAAAAAAAAAAAAAAAAAAAW0NvbnRlbnRfVHlwZXNdLnht&#10;bFBLAQItABQABgAIAAAAIQA4/SH/1gAAAJQBAAALAAAAAAAAAAAAAAAAAC8BAABfcmVscy8ucmVs&#10;c1BLAQItABQABgAIAAAAIQBOLFL3IwIAACUEAAAOAAAAAAAAAAAAAAAAAC4CAABkcnMvZTJvRG9j&#10;LnhtbFBLAQItABQABgAIAAAAIQDLBUDN4AAAAAoBAAAPAAAAAAAAAAAAAAAAAH0EAABkcnMvZG93&#10;bnJldi54bWxQSwUGAAAAAAQABADzAAAAigUAAAAA&#10;" stroked="f">
                <v:textbox style="mso-fit-shape-to-text:t">
                  <w:txbxContent>
                    <w:p w:rsidR="00AA2072" w:rsidRPr="00795836" w:rsidRDefault="00AA2072" w:rsidP="00DB080D">
                      <w:pPr>
                        <w:jc w:val="center"/>
                        <w:rPr>
                          <w:rFonts w:cstheme="minorHAnsi"/>
                          <w:b/>
                          <w:bCs/>
                          <w:color w:val="4F81BD" w:themeColor="accent1"/>
                          <w:sz w:val="24"/>
                        </w:rPr>
                      </w:pPr>
                      <w:r w:rsidRPr="00795836">
                        <w:rPr>
                          <w:rFonts w:cstheme="minorHAnsi"/>
                          <w:b/>
                          <w:bCs/>
                          <w:color w:val="4F81BD" w:themeColor="accent1"/>
                          <w:sz w:val="24"/>
                        </w:rPr>
                        <w:t>Questions Pillars</w:t>
                      </w:r>
                    </w:p>
                  </w:txbxContent>
                </v:textbox>
                <w10:wrap type="square"/>
              </v:shape>
            </w:pict>
          </mc:Fallback>
        </mc:AlternateContent>
      </w:r>
      <w:r w:rsidRPr="00F001B1">
        <w:rPr>
          <w:rFonts w:cstheme="minorHAnsi"/>
          <w:b/>
          <w:bCs/>
        </w:rPr>
        <w:t>Section 4: Sources of Information related to water</w:t>
      </w:r>
    </w:p>
    <w:p w:rsidR="00DB080D" w:rsidRPr="00F001B1" w:rsidRDefault="00DB080D" w:rsidP="008655A2">
      <w:pPr>
        <w:spacing w:after="0" w:line="240" w:lineRule="auto"/>
        <w:ind w:left="1800"/>
        <w:jc w:val="both"/>
        <w:rPr>
          <w:rFonts w:cstheme="minorHAnsi"/>
          <w:b/>
          <w:bCs/>
        </w:rPr>
      </w:pPr>
      <w:r w:rsidRPr="00F001B1">
        <w:rPr>
          <w:rFonts w:cstheme="minorHAnsi"/>
          <w:b/>
          <w:bCs/>
        </w:rPr>
        <w:t>Section 5: Water Bills</w:t>
      </w:r>
    </w:p>
    <w:p w:rsidR="00DB080D" w:rsidRPr="00F001B1" w:rsidRDefault="00DB080D" w:rsidP="008655A2">
      <w:pPr>
        <w:spacing w:after="0" w:line="240" w:lineRule="auto"/>
        <w:ind w:left="1800"/>
        <w:jc w:val="both"/>
        <w:rPr>
          <w:rFonts w:cstheme="minorHAnsi"/>
          <w:b/>
          <w:bCs/>
        </w:rPr>
      </w:pPr>
      <w:r w:rsidRPr="00F001B1">
        <w:rPr>
          <w:rFonts w:cstheme="minorHAnsi"/>
          <w:b/>
          <w:bCs/>
        </w:rPr>
        <w:t xml:space="preserve">Section 6:  Received Water </w:t>
      </w:r>
    </w:p>
    <w:p w:rsidR="00DB080D" w:rsidRPr="00572039" w:rsidRDefault="00DB080D" w:rsidP="002E0321">
      <w:pPr>
        <w:pStyle w:val="ListParagraph"/>
        <w:numPr>
          <w:ilvl w:val="0"/>
          <w:numId w:val="35"/>
        </w:numPr>
        <w:tabs>
          <w:tab w:val="left" w:pos="3960"/>
        </w:tabs>
        <w:spacing w:after="0"/>
        <w:ind w:left="2430" w:hanging="1710"/>
        <w:contextualSpacing/>
        <w:jc w:val="left"/>
        <w:rPr>
          <w:rFonts w:asciiTheme="minorHAnsi" w:hAnsiTheme="minorHAnsi" w:cstheme="minorHAnsi"/>
        </w:rPr>
      </w:pPr>
      <w:r w:rsidRPr="00572039">
        <w:rPr>
          <w:rFonts w:asciiTheme="minorHAnsi" w:hAnsiTheme="minorHAnsi" w:cstheme="minorHAnsi"/>
        </w:rPr>
        <w:t xml:space="preserve">Frequency/Duration and Quantity </w:t>
      </w:r>
    </w:p>
    <w:p w:rsidR="00DB080D" w:rsidRPr="00572039" w:rsidRDefault="00DB080D" w:rsidP="002E0321">
      <w:pPr>
        <w:pStyle w:val="ListParagraph"/>
        <w:numPr>
          <w:ilvl w:val="0"/>
          <w:numId w:val="35"/>
        </w:numPr>
        <w:tabs>
          <w:tab w:val="left" w:pos="3960"/>
        </w:tabs>
        <w:spacing w:after="0"/>
        <w:ind w:left="2430" w:hanging="1710"/>
        <w:contextualSpacing/>
        <w:jc w:val="left"/>
        <w:rPr>
          <w:rFonts w:asciiTheme="minorHAnsi" w:hAnsiTheme="minorHAnsi" w:cstheme="minorHAnsi"/>
        </w:rPr>
      </w:pPr>
      <w:r w:rsidRPr="00572039">
        <w:rPr>
          <w:rFonts w:asciiTheme="minorHAnsi" w:hAnsiTheme="minorHAnsi" w:cstheme="minorHAnsi"/>
        </w:rPr>
        <w:t xml:space="preserve">Quality </w:t>
      </w:r>
    </w:p>
    <w:p w:rsidR="00DB080D" w:rsidRPr="00F001B1" w:rsidRDefault="00DB080D" w:rsidP="008655A2">
      <w:pPr>
        <w:spacing w:after="0"/>
        <w:ind w:left="1800"/>
        <w:jc w:val="both"/>
        <w:rPr>
          <w:rFonts w:cstheme="minorHAnsi"/>
          <w:b/>
          <w:bCs/>
        </w:rPr>
      </w:pPr>
      <w:r w:rsidRPr="00F001B1">
        <w:rPr>
          <w:rFonts w:cstheme="minorHAnsi"/>
          <w:b/>
          <w:bCs/>
        </w:rPr>
        <w:t xml:space="preserve">Section 7:  Attitudes and Practices </w:t>
      </w:r>
    </w:p>
    <w:p w:rsidR="00DB080D" w:rsidRPr="00572039" w:rsidRDefault="00DB080D" w:rsidP="002E0321">
      <w:pPr>
        <w:pStyle w:val="ListParagraph"/>
        <w:numPr>
          <w:ilvl w:val="0"/>
          <w:numId w:val="35"/>
        </w:numPr>
        <w:spacing w:after="0"/>
        <w:ind w:left="2430" w:hanging="270"/>
        <w:contextualSpacing/>
        <w:jc w:val="left"/>
        <w:rPr>
          <w:rFonts w:asciiTheme="minorHAnsi" w:hAnsiTheme="minorHAnsi" w:cstheme="minorHAnsi"/>
        </w:rPr>
      </w:pPr>
      <w:r w:rsidRPr="00572039">
        <w:rPr>
          <w:rFonts w:asciiTheme="minorHAnsi" w:hAnsiTheme="minorHAnsi" w:cstheme="minorHAnsi"/>
        </w:rPr>
        <w:t xml:space="preserve">In Water Usage and Consumption </w:t>
      </w:r>
    </w:p>
    <w:p w:rsidR="00DB080D" w:rsidRPr="00572039" w:rsidRDefault="00DB080D" w:rsidP="002E0321">
      <w:pPr>
        <w:pStyle w:val="ListParagraph"/>
        <w:numPr>
          <w:ilvl w:val="0"/>
          <w:numId w:val="35"/>
        </w:numPr>
        <w:spacing w:after="0"/>
        <w:ind w:left="2430" w:hanging="270"/>
        <w:contextualSpacing/>
        <w:jc w:val="left"/>
        <w:rPr>
          <w:rFonts w:asciiTheme="minorHAnsi" w:hAnsiTheme="minorHAnsi" w:cstheme="minorHAnsi"/>
        </w:rPr>
      </w:pPr>
      <w:r w:rsidRPr="00572039">
        <w:rPr>
          <w:rFonts w:asciiTheme="minorHAnsi" w:hAnsiTheme="minorHAnsi" w:cstheme="minorHAnsi"/>
        </w:rPr>
        <w:t xml:space="preserve">In Periodic Maintenance </w:t>
      </w:r>
    </w:p>
    <w:p w:rsidR="00DB080D" w:rsidRPr="00572039" w:rsidRDefault="00DB080D" w:rsidP="002E0321">
      <w:pPr>
        <w:pStyle w:val="ListParagraph"/>
        <w:numPr>
          <w:ilvl w:val="0"/>
          <w:numId w:val="35"/>
        </w:numPr>
        <w:spacing w:after="0"/>
        <w:ind w:left="2430" w:hanging="270"/>
        <w:contextualSpacing/>
        <w:jc w:val="left"/>
        <w:rPr>
          <w:rFonts w:asciiTheme="minorHAnsi" w:hAnsiTheme="minorHAnsi" w:cstheme="minorHAnsi"/>
        </w:rPr>
      </w:pPr>
      <w:r w:rsidRPr="00572039">
        <w:rPr>
          <w:rFonts w:asciiTheme="minorHAnsi" w:hAnsiTheme="minorHAnsi" w:cstheme="minorHAnsi"/>
        </w:rPr>
        <w:t>The Syrians in Jordan</w:t>
      </w:r>
    </w:p>
    <w:p w:rsidR="00DB080D" w:rsidRPr="00F001B1" w:rsidRDefault="00DB080D" w:rsidP="00DB080D">
      <w:pPr>
        <w:ind w:left="1800"/>
        <w:jc w:val="both"/>
        <w:rPr>
          <w:rFonts w:cstheme="minorHAnsi"/>
          <w:b/>
          <w:bCs/>
        </w:rPr>
      </w:pPr>
      <w:r w:rsidRPr="00F001B1">
        <w:rPr>
          <w:rFonts w:cstheme="minorHAnsi"/>
          <w:b/>
          <w:bCs/>
        </w:rPr>
        <w:t>Section 8:  Water Situation in Jordan in 10 years</w:t>
      </w:r>
    </w:p>
    <w:p w:rsidR="00DB080D" w:rsidRDefault="00DB080D" w:rsidP="00DB080D">
      <w:pPr>
        <w:pStyle w:val="ListParagraph"/>
        <w:spacing w:after="200" w:line="276" w:lineRule="auto"/>
        <w:contextualSpacing/>
        <w:jc w:val="both"/>
        <w:rPr>
          <w:rFonts w:asciiTheme="minorHAnsi" w:hAnsiTheme="minorHAnsi" w:cstheme="minorHAnsi"/>
          <w:lang w:bidi="he-IL"/>
        </w:rPr>
      </w:pPr>
    </w:p>
    <w:p w:rsidR="00DB080D" w:rsidRDefault="00DB080D" w:rsidP="002E0321">
      <w:pPr>
        <w:pStyle w:val="ListParagraph"/>
        <w:numPr>
          <w:ilvl w:val="0"/>
          <w:numId w:val="37"/>
        </w:numPr>
        <w:spacing w:after="200" w:line="276" w:lineRule="auto"/>
        <w:contextualSpacing/>
        <w:jc w:val="both"/>
        <w:rPr>
          <w:rFonts w:asciiTheme="minorHAnsi" w:hAnsiTheme="minorHAnsi" w:cstheme="minorHAnsi"/>
          <w:lang w:bidi="he-IL"/>
        </w:rPr>
      </w:pPr>
      <w:r>
        <w:rPr>
          <w:rFonts w:asciiTheme="minorHAnsi" w:hAnsiTheme="minorHAnsi" w:cstheme="minorHAnsi"/>
          <w:b/>
          <w:bCs/>
          <w:highlight w:val="lightGray"/>
        </w:rPr>
        <w:t>The</w:t>
      </w:r>
      <w:r w:rsidRPr="00217326">
        <w:rPr>
          <w:rFonts w:asciiTheme="minorHAnsi" w:hAnsiTheme="minorHAnsi" w:cstheme="minorHAnsi"/>
          <w:b/>
          <w:bCs/>
          <w:highlight w:val="lightGray"/>
        </w:rPr>
        <w:t xml:space="preserve"> quantitative approach</w:t>
      </w:r>
      <w:r w:rsidRPr="00217326">
        <w:rPr>
          <w:rFonts w:asciiTheme="minorHAnsi" w:hAnsiTheme="minorHAnsi" w:cstheme="minorHAnsi"/>
        </w:rPr>
        <w:t xml:space="preserve"> (</w:t>
      </w:r>
      <w:r w:rsidRPr="00217326">
        <w:rPr>
          <w:rFonts w:asciiTheme="minorHAnsi" w:hAnsiTheme="minorHAnsi" w:cstheme="minorHAnsi"/>
          <w:b/>
          <w:bCs/>
        </w:rPr>
        <w:t>Survey</w:t>
      </w:r>
      <w:r w:rsidRPr="00217326">
        <w:rPr>
          <w:rFonts w:asciiTheme="minorHAnsi" w:hAnsiTheme="minorHAnsi" w:cstheme="minorHAnsi"/>
        </w:rPr>
        <w:t>)</w:t>
      </w:r>
      <w:r>
        <w:rPr>
          <w:rStyle w:val="FootnoteReference"/>
          <w:rFonts w:asciiTheme="minorHAnsi" w:hAnsiTheme="minorHAnsi" w:cstheme="minorHAnsi"/>
        </w:rPr>
        <w:footnoteReference w:id="2"/>
      </w:r>
      <w:r w:rsidRPr="00217326">
        <w:rPr>
          <w:rFonts w:asciiTheme="minorHAnsi" w:hAnsiTheme="minorHAnsi" w:cstheme="minorHAnsi"/>
        </w:rPr>
        <w:t xml:space="preserve"> </w:t>
      </w:r>
    </w:p>
    <w:p w:rsidR="00DB080D" w:rsidRPr="00795836" w:rsidRDefault="00DB080D" w:rsidP="00BB1971">
      <w:pPr>
        <w:pStyle w:val="ListParagraph"/>
        <w:jc w:val="both"/>
        <w:rPr>
          <w:rFonts w:asciiTheme="minorHAnsi" w:hAnsiTheme="minorHAnsi" w:cstheme="minorHAnsi"/>
        </w:rPr>
      </w:pPr>
      <w:r w:rsidRPr="00795836">
        <w:rPr>
          <w:rFonts w:asciiTheme="minorHAnsi" w:hAnsiTheme="minorHAnsi" w:cstheme="minorHAnsi"/>
        </w:rPr>
        <w:t xml:space="preserve">A series of </w:t>
      </w:r>
      <w:r>
        <w:rPr>
          <w:rFonts w:asciiTheme="minorHAnsi" w:hAnsiTheme="minorHAnsi" w:cstheme="minorHAnsi"/>
        </w:rPr>
        <w:t>61</w:t>
      </w:r>
      <w:r w:rsidRPr="00795836">
        <w:rPr>
          <w:rFonts w:asciiTheme="minorHAnsi" w:hAnsiTheme="minorHAnsi" w:cstheme="minorHAnsi"/>
        </w:rPr>
        <w:t xml:space="preserve"> questions were developed </w:t>
      </w:r>
      <w:r w:rsidR="00BB1971">
        <w:rPr>
          <w:rFonts w:asciiTheme="minorHAnsi" w:hAnsiTheme="minorHAnsi" w:cstheme="minorHAnsi"/>
        </w:rPr>
        <w:t>covering</w:t>
      </w:r>
      <w:r>
        <w:rPr>
          <w:rFonts w:asciiTheme="minorHAnsi" w:hAnsiTheme="minorHAnsi" w:cstheme="minorHAnsi"/>
        </w:rPr>
        <w:t>;</w:t>
      </w:r>
    </w:p>
    <w:p w:rsidR="00DB080D" w:rsidRPr="005B7631" w:rsidRDefault="00DB080D" w:rsidP="005B7631">
      <w:pPr>
        <w:ind w:left="1800"/>
        <w:jc w:val="both"/>
        <w:rPr>
          <w:rFonts w:cstheme="minorHAnsi"/>
          <w:b/>
          <w:bCs/>
        </w:rPr>
      </w:pPr>
      <w:r w:rsidRPr="005B7631">
        <w:rPr>
          <w:rFonts w:cstheme="minorHAnsi"/>
          <w:b/>
          <w:bCs/>
          <w:noProof/>
          <w:lang w:val="en-US"/>
        </w:rPr>
        <mc:AlternateContent>
          <mc:Choice Requires="wps">
            <w:drawing>
              <wp:anchor distT="0" distB="0" distL="114300" distR="114300" simplePos="0" relativeHeight="251609088" behindDoc="0" locked="0" layoutInCell="1" allowOverlap="1" wp14:anchorId="3C76831F" wp14:editId="2990FFA0">
                <wp:simplePos x="0" y="0"/>
                <wp:positionH relativeFrom="column">
                  <wp:posOffset>786809</wp:posOffset>
                </wp:positionH>
                <wp:positionV relativeFrom="paragraph">
                  <wp:posOffset>67885</wp:posOffset>
                </wp:positionV>
                <wp:extent cx="102117" cy="3838353"/>
                <wp:effectExtent l="0" t="0" r="12700" b="10160"/>
                <wp:wrapNone/>
                <wp:docPr id="8" name="Left Brace 8"/>
                <wp:cNvGraphicFramePr/>
                <a:graphic xmlns:a="http://schemas.openxmlformats.org/drawingml/2006/main">
                  <a:graphicData uri="http://schemas.microsoft.com/office/word/2010/wordprocessingShape">
                    <wps:wsp>
                      <wps:cNvSpPr/>
                      <wps:spPr>
                        <a:xfrm>
                          <a:off x="0" y="0"/>
                          <a:ext cx="102117" cy="3838353"/>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C77CE" id="Left Brace 8" o:spid="_x0000_s1026" type="#_x0000_t87" style="position:absolute;margin-left:61.95pt;margin-top:5.35pt;width:8.05pt;height:302.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aHHWwIAABwFAAAOAAAAZHJzL2Uyb0RvYy54bWysVF9r2zAQfx/sOwi9r7bTds1CnZK1dAxC&#10;G9aOPquy1BgknXZS4mSffifZTktXGBvDIN/p/t/9TucXO2vYVmFowdW8Oio5U05C07qnmn+/v/4w&#10;5SxE4RphwKma71XgF/P37847P1MTWINpFDJy4sKs8zVfx+hnRRHkWlkRjsArR0INaEUkFp+KBkVH&#10;3q0pJmX5segAG48gVQh0e9UL+Tz711rJeKt1UJGZmlNuMZ+Yz8d0FvNzMXtC4detHNIQ/5CFFa2j&#10;oAdXVyIKtsH2N1e2lQgBdDySYAvQupUq10DVVOWrau7WwqtcCzUn+EObwv9zK2+2K2RtU3MalBOW&#10;RrRUOrLPKKRi09SfzocZqd35FQ5cIDIVu9No05/KYLvc0/2hp2oXmaTLqpxU1RlnkkTHU/pOj5PT&#10;4tnaY4hfFFiWiJobCp+j536K7TLEXn/UI+OUUp9EpuLeqJSHcd+UpmJS2GydYaQuDbKtIAAIKZWL&#10;1RA/aycz3RpzMCz/bDjoJ1OVIfY3xgeLHBlcPBjb1gG+FT3uxpR1rz92oK87teARmj3NEaEHePDy&#10;uqVuLkWIK4GEaMI+bWm8pUMb6GoOA8XZGvDnW/dJn4BGUs462pCahx8bgYoz89URBD9VJydppTJz&#10;cno2IQZfSh5fStzGXgLNoKL3wMtMJv1oRlIj2Ada5kWKSiLhJMWuuYw4Mpex31x6DqRaLLIarZEX&#10;cenuvBynnoByv3sQ6AdIRQLjDYzbJGavQNXrpnk4WGwi6DYj7rmvQ79pBTNwh+ci7fhLPms9P2rz&#10;XwAAAP//AwBQSwMEFAAGAAgAAAAhAItjOF3fAAAACgEAAA8AAABkcnMvZG93bnJldi54bWxMjz1P&#10;wzAQhnck/oN1SGzUbmgChDgVrahYWGgRgs2Jr0lEfI5itw3/nusE2726R+9HsZxcL444hs6ThvlM&#10;gUCqve2o0fC+29zcgwjRkDW9J9TwgwGW5eVFYXLrT/SGx21sBJtQyI2GNsYhlzLULToTZn5A4t/e&#10;j85ElmMj7WhObO56mSiVSWc64oTWDLhusf7eHpyGTTqtVs/hdciqfbIO6cvnx9duofX11fT0CCLi&#10;FP9gONfn6lByp8ofyAbRs05uHxjlQ92BOAMLxeMqDdk8TUCWhfw/ofwFAAD//wMAUEsBAi0AFAAG&#10;AAgAAAAhALaDOJL+AAAA4QEAABMAAAAAAAAAAAAAAAAAAAAAAFtDb250ZW50X1R5cGVzXS54bWxQ&#10;SwECLQAUAAYACAAAACEAOP0h/9YAAACUAQAACwAAAAAAAAAAAAAAAAAvAQAAX3JlbHMvLnJlbHNQ&#10;SwECLQAUAAYACAAAACEAGI2hx1sCAAAcBQAADgAAAAAAAAAAAAAAAAAuAgAAZHJzL2Uyb0RvYy54&#10;bWxQSwECLQAUAAYACAAAACEAi2M4Xd8AAAAKAQAADwAAAAAAAAAAAAAAAAC1BAAAZHJzL2Rvd25y&#10;ZXYueG1sUEsFBgAAAAAEAAQA8wAAAMEFAAAAAA==&#10;" adj="48" strokecolor="#4579b8 [3044]"/>
            </w:pict>
          </mc:Fallback>
        </mc:AlternateContent>
      </w:r>
      <w:r w:rsidRPr="005B7631">
        <w:rPr>
          <w:rFonts w:cstheme="minorHAnsi"/>
          <w:b/>
          <w:bCs/>
        </w:rPr>
        <w:t xml:space="preserve">General characteristics of the Population Surveyed </w:t>
      </w:r>
    </w:p>
    <w:p w:rsidR="00DB080D" w:rsidRPr="00F001B1" w:rsidRDefault="00DB080D" w:rsidP="002E0321">
      <w:pPr>
        <w:pStyle w:val="ListParagraph"/>
        <w:numPr>
          <w:ilvl w:val="0"/>
          <w:numId w:val="35"/>
        </w:numPr>
        <w:spacing w:after="0"/>
        <w:ind w:left="2430" w:hanging="270"/>
        <w:contextualSpacing/>
        <w:jc w:val="left"/>
        <w:rPr>
          <w:rFonts w:asciiTheme="minorHAnsi" w:hAnsiTheme="minorHAnsi" w:cstheme="minorHAnsi"/>
        </w:rPr>
      </w:pPr>
      <w:r w:rsidRPr="00F001B1">
        <w:rPr>
          <w:rFonts w:asciiTheme="minorHAnsi" w:hAnsiTheme="minorHAnsi" w:cstheme="minorHAnsi"/>
        </w:rPr>
        <w:t>Geographical Location</w:t>
      </w:r>
      <w:r>
        <w:rPr>
          <w:rFonts w:asciiTheme="minorHAnsi" w:hAnsiTheme="minorHAnsi" w:cstheme="minorHAnsi"/>
        </w:rPr>
        <w:t xml:space="preserve"> </w:t>
      </w:r>
      <w:r w:rsidRPr="007A7094">
        <w:rPr>
          <w:rFonts w:asciiTheme="minorHAnsi" w:hAnsiTheme="minorHAnsi" w:cstheme="minorHAnsi"/>
          <w:sz w:val="20"/>
          <w:szCs w:val="20"/>
        </w:rPr>
        <w:t xml:space="preserve">(governorate, district, locality, locality description) </w:t>
      </w:r>
    </w:p>
    <w:p w:rsidR="00DB080D" w:rsidRPr="00C53B1F" w:rsidRDefault="00DB080D" w:rsidP="002E0321">
      <w:pPr>
        <w:pStyle w:val="ListParagraph"/>
        <w:numPr>
          <w:ilvl w:val="0"/>
          <w:numId w:val="35"/>
        </w:numPr>
        <w:spacing w:after="0"/>
        <w:ind w:left="2430" w:hanging="270"/>
        <w:contextualSpacing/>
        <w:jc w:val="left"/>
        <w:rPr>
          <w:rFonts w:asciiTheme="minorHAnsi" w:hAnsiTheme="minorHAnsi" w:cstheme="minorHAnsi"/>
        </w:rPr>
      </w:pPr>
      <w:r w:rsidRPr="00F001B1">
        <w:rPr>
          <w:rFonts w:asciiTheme="minorHAnsi" w:hAnsiTheme="minorHAnsi" w:cstheme="minorHAnsi"/>
        </w:rPr>
        <w:t>Age</w:t>
      </w:r>
      <w:r>
        <w:rPr>
          <w:rFonts w:asciiTheme="minorHAnsi" w:hAnsiTheme="minorHAnsi" w:cstheme="minorHAnsi"/>
        </w:rPr>
        <w:t xml:space="preserve">                        - </w:t>
      </w:r>
      <w:r w:rsidRPr="00C53B1F">
        <w:rPr>
          <w:rFonts w:asciiTheme="minorHAnsi" w:hAnsiTheme="minorHAnsi" w:cstheme="minorHAnsi"/>
        </w:rPr>
        <w:t xml:space="preserve">Nationality </w:t>
      </w:r>
      <w:r>
        <w:rPr>
          <w:rFonts w:asciiTheme="minorHAnsi" w:hAnsiTheme="minorHAnsi" w:cstheme="minorHAnsi"/>
        </w:rPr>
        <w:t xml:space="preserve">              -  Length of Stay </w:t>
      </w:r>
      <w:r w:rsidRPr="007A7094">
        <w:rPr>
          <w:rFonts w:asciiTheme="minorHAnsi" w:hAnsiTheme="minorHAnsi" w:cstheme="minorHAnsi"/>
          <w:sz w:val="20"/>
          <w:szCs w:val="20"/>
        </w:rPr>
        <w:t xml:space="preserve">(for Syrians) </w:t>
      </w:r>
      <w:r>
        <w:rPr>
          <w:rFonts w:asciiTheme="minorHAnsi" w:hAnsiTheme="minorHAnsi" w:cstheme="minorHAnsi"/>
          <w:sz w:val="20"/>
          <w:szCs w:val="20"/>
        </w:rPr>
        <w:t xml:space="preserve">      </w:t>
      </w:r>
    </w:p>
    <w:p w:rsidR="00DB080D" w:rsidRPr="00C53B1F" w:rsidRDefault="00DB080D" w:rsidP="002E0321">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sz w:val="20"/>
          <w:szCs w:val="20"/>
        </w:rPr>
        <w:t xml:space="preserve"> </w:t>
      </w:r>
      <w:r w:rsidRPr="00C53B1F">
        <w:rPr>
          <w:rFonts w:asciiTheme="minorHAnsi" w:hAnsiTheme="minorHAnsi" w:cstheme="minorHAnsi"/>
        </w:rPr>
        <w:t>Gender</w:t>
      </w:r>
      <w:r>
        <w:rPr>
          <w:rFonts w:asciiTheme="minorHAnsi" w:hAnsiTheme="minorHAnsi" w:cstheme="minorHAnsi"/>
        </w:rPr>
        <w:t xml:space="preserve">                - Relationship with the Head of Household  </w:t>
      </w:r>
    </w:p>
    <w:p w:rsidR="00DB080D" w:rsidRPr="00C53B1F" w:rsidRDefault="00DB080D" w:rsidP="002E0321">
      <w:pPr>
        <w:pStyle w:val="ListParagraph"/>
        <w:numPr>
          <w:ilvl w:val="0"/>
          <w:numId w:val="35"/>
        </w:numPr>
        <w:spacing w:after="0"/>
        <w:ind w:left="2430" w:hanging="1890"/>
        <w:contextualSpacing/>
        <w:jc w:val="left"/>
        <w:rPr>
          <w:rFonts w:asciiTheme="minorHAnsi" w:hAnsiTheme="minorHAnsi" w:cstheme="minorHAnsi"/>
        </w:rPr>
      </w:pPr>
      <w:r w:rsidRPr="00795836">
        <w:rPr>
          <w:rFonts w:asciiTheme="minorHAnsi" w:hAnsiTheme="minorHAnsi" w:cstheme="minorHAnsi"/>
          <w:b/>
          <w:bCs/>
          <w:noProof/>
          <w:highlight w:val="lightGray"/>
        </w:rPr>
        <mc:AlternateContent>
          <mc:Choice Requires="wps">
            <w:drawing>
              <wp:anchor distT="45720" distB="45720" distL="114300" distR="114300" simplePos="0" relativeHeight="251607040" behindDoc="0" locked="0" layoutInCell="1" allowOverlap="1" wp14:anchorId="3AAB5BEA" wp14:editId="5AF20216">
                <wp:simplePos x="0" y="0"/>
                <wp:positionH relativeFrom="column">
                  <wp:posOffset>-247650</wp:posOffset>
                </wp:positionH>
                <wp:positionV relativeFrom="paragraph">
                  <wp:posOffset>211455</wp:posOffset>
                </wp:positionV>
                <wp:extent cx="1133475" cy="1404620"/>
                <wp:effectExtent l="0" t="0" r="9525" b="381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solidFill>
                          <a:srgbClr val="FFFFFF"/>
                        </a:solidFill>
                        <a:ln w="9525">
                          <a:noFill/>
                          <a:miter lim="800000"/>
                          <a:headEnd/>
                          <a:tailEnd/>
                        </a:ln>
                      </wps:spPr>
                      <wps:txbx>
                        <w:txbxContent>
                          <w:p w:rsidR="00AA2072" w:rsidRPr="00795836" w:rsidRDefault="00AA2072" w:rsidP="00DB080D">
                            <w:pPr>
                              <w:jc w:val="center"/>
                              <w:rPr>
                                <w:rFonts w:cstheme="minorHAnsi"/>
                                <w:b/>
                                <w:bCs/>
                                <w:color w:val="4F81BD" w:themeColor="accent1"/>
                                <w:sz w:val="24"/>
                              </w:rPr>
                            </w:pPr>
                            <w:r w:rsidRPr="00795836">
                              <w:rPr>
                                <w:rFonts w:cstheme="minorHAnsi"/>
                                <w:b/>
                                <w:bCs/>
                                <w:color w:val="4F81BD" w:themeColor="accent1"/>
                                <w:sz w:val="24"/>
                              </w:rPr>
                              <w:t>Questions Pillars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AB5BEA" id="Text Box 10" o:spid="_x0000_s1028" type="#_x0000_t202" style="position:absolute;left:0;text-align:left;margin-left:-19.5pt;margin-top:16.65pt;width:89.25pt;height:110.6pt;z-index:251607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jTIgIAACUEAAAOAAAAZHJzL2Uyb0RvYy54bWysU9uO2yAQfa/Uf0C8N7azzl6sOKtttqkq&#10;bS/Sbj8AYxyjAkOBxE6/vgNO0mj7VpUHBMxwOHPmsLwftSJ74bwEU9NillMiDIdWmm1Nv79s3t1S&#10;4gMzLVNgRE0PwtP71ds3y8FWYg49qFY4giDGV4OtaR+CrbLM815o5mdghcFgB06zgFu3zVrHBkTX&#10;Kpvn+XU2gGutAy68x9PHKUhXCb/rBA9fu86LQFRNkVtIs0tzE+dstWTV1jHbS36kwf6BhWbS4KNn&#10;qEcWGNk5+ReUltyBhy7MOOgMuk5ykWrAaor8VTXPPbMi1YLieHuWyf8/WP5l/80R2WLvUB7DNPbo&#10;RYyBvIeR4BHqM1hfYdqzxcQw4jnmplq9fQL+wxMD656ZrXhwDoZesBb5FfFmdnF1wvERpBk+Q4vv&#10;sF2ABDR2TkfxUA6C6EjkcO5N5MLjk8XVVXmzoIRjrCjz8nqe2GWsOl23zoePAjSJi5o6bH6CZ/sn&#10;HyIdVp1S4mselGw3Uqm0cdtmrRzZMzTKJo1Uwas0ZchQ07vFfJGQDcT7yUNaBjSykrqmt3kck7Wi&#10;HB9Mm1ICk2paIxNljvpESSZxwtiMqRXzk+wNtAcUzMHkW/xnuOjB/aJkQM/W1P/cMScoUZ8Min5X&#10;lGU0edqUixtUiLjLSHMZYYYjVE0DJdNyHdLHSHLYB2zORibZYhcnJkfK6MWk5vHfRLNf7lPWn9+9&#10;+g0AAP//AwBQSwMEFAAGAAgAAAAhAL3qJFrfAAAACgEAAA8AAABkcnMvZG93bnJldi54bWxMj81O&#10;wzAQhO9IvIO1SNxah5ogGrKpKiouHJAoSHB0400cEf/IdtPw9rgnehzNaOabejObkU0U4uAswt2y&#10;AEa2dWqwPcLnx8viEVhM0io5OksIvxRh01xf1bJS7mTfadqnnuUSGyuJoFPyFeex1WRkXDpPNnud&#10;C0amLEPPVZCnXG5GviqKB27kYPOClp6eNbU/+6NB+DJ6ULvw9t2pcdq9dtvSz8Ej3t7M2ydgieb0&#10;H4YzfkaHJjMd3NGqyEaEhVjnLwlBCAHsHBDrEtgBYVXel8Cbml9eaP4AAAD//wMAUEsBAi0AFAAG&#10;AAgAAAAhALaDOJL+AAAA4QEAABMAAAAAAAAAAAAAAAAAAAAAAFtDb250ZW50X1R5cGVzXS54bWxQ&#10;SwECLQAUAAYACAAAACEAOP0h/9YAAACUAQAACwAAAAAAAAAAAAAAAAAvAQAAX3JlbHMvLnJlbHNQ&#10;SwECLQAUAAYACAAAACEA4p2I0yICAAAlBAAADgAAAAAAAAAAAAAAAAAuAgAAZHJzL2Uyb0RvYy54&#10;bWxQSwECLQAUAAYACAAAACEAveokWt8AAAAKAQAADwAAAAAAAAAAAAAAAAB8BAAAZHJzL2Rvd25y&#10;ZXYueG1sUEsFBgAAAAAEAAQA8wAAAIgFAAAAAA==&#10;" stroked="f">
                <v:textbox style="mso-fit-shape-to-text:t">
                  <w:txbxContent>
                    <w:p w:rsidR="00AA2072" w:rsidRPr="00795836" w:rsidRDefault="00AA2072" w:rsidP="00DB080D">
                      <w:pPr>
                        <w:jc w:val="center"/>
                        <w:rPr>
                          <w:rFonts w:cstheme="minorHAnsi"/>
                          <w:b/>
                          <w:bCs/>
                          <w:color w:val="4F81BD" w:themeColor="accent1"/>
                          <w:sz w:val="24"/>
                        </w:rPr>
                      </w:pPr>
                      <w:r w:rsidRPr="00795836">
                        <w:rPr>
                          <w:rFonts w:cstheme="minorHAnsi"/>
                          <w:b/>
                          <w:bCs/>
                          <w:color w:val="4F81BD" w:themeColor="accent1"/>
                          <w:sz w:val="24"/>
                        </w:rPr>
                        <w:t>Questions Pillars</w:t>
                      </w:r>
                    </w:p>
                  </w:txbxContent>
                </v:textbox>
                <w10:wrap type="square"/>
              </v:shape>
            </w:pict>
          </mc:Fallback>
        </mc:AlternateContent>
      </w:r>
      <w:r>
        <w:rPr>
          <w:rFonts w:asciiTheme="minorHAnsi" w:hAnsiTheme="minorHAnsi" w:cstheme="minorHAnsi"/>
        </w:rPr>
        <w:t xml:space="preserve">Occupation          - Education Level </w:t>
      </w:r>
    </w:p>
    <w:p w:rsidR="00DB080D" w:rsidRPr="00DB4EAC" w:rsidRDefault="00DB080D" w:rsidP="002E0321">
      <w:pPr>
        <w:pStyle w:val="ListParagraph"/>
        <w:numPr>
          <w:ilvl w:val="0"/>
          <w:numId w:val="35"/>
        </w:numPr>
        <w:spacing w:after="0"/>
        <w:ind w:left="2430" w:hanging="1890"/>
        <w:contextualSpacing/>
        <w:jc w:val="left"/>
        <w:rPr>
          <w:rFonts w:asciiTheme="minorHAnsi" w:hAnsiTheme="minorHAnsi" w:cstheme="minorHAnsi"/>
        </w:rPr>
      </w:pPr>
      <w:r>
        <w:rPr>
          <w:rFonts w:asciiTheme="minorHAnsi" w:hAnsiTheme="minorHAnsi" w:cstheme="minorHAnsi"/>
        </w:rPr>
        <w:t xml:space="preserve">Family Size           - House Type                - House Ownership </w:t>
      </w:r>
    </w:p>
    <w:p w:rsidR="00DB080D" w:rsidRDefault="00DB080D" w:rsidP="00DB080D">
      <w:pPr>
        <w:pStyle w:val="Heading2"/>
        <w:spacing w:before="0"/>
        <w:ind w:left="1800"/>
        <w:rPr>
          <w:rFonts w:asciiTheme="minorHAnsi" w:eastAsiaTheme="minorHAnsi" w:hAnsiTheme="minorHAnsi" w:cstheme="minorHAnsi"/>
          <w:color w:val="auto"/>
          <w:sz w:val="22"/>
          <w:szCs w:val="22"/>
        </w:rPr>
      </w:pPr>
    </w:p>
    <w:p w:rsidR="00FF3A2D" w:rsidRDefault="00FF3A2D" w:rsidP="005B7631">
      <w:pPr>
        <w:ind w:left="1800"/>
        <w:jc w:val="both"/>
        <w:rPr>
          <w:rFonts w:cstheme="minorHAnsi"/>
          <w:b/>
          <w:bCs/>
        </w:rPr>
      </w:pPr>
    </w:p>
    <w:p w:rsidR="00DB080D" w:rsidRPr="005B7631" w:rsidRDefault="00DB080D" w:rsidP="005B7631">
      <w:pPr>
        <w:ind w:left="1800"/>
        <w:jc w:val="both"/>
        <w:rPr>
          <w:rFonts w:cstheme="minorHAnsi"/>
          <w:b/>
          <w:bCs/>
        </w:rPr>
      </w:pPr>
      <w:r w:rsidRPr="005B7631">
        <w:rPr>
          <w:rFonts w:cstheme="minorHAnsi"/>
          <w:b/>
          <w:bCs/>
        </w:rPr>
        <w:t xml:space="preserve">Population Knowledge/ Awareness of </w:t>
      </w:r>
    </w:p>
    <w:p w:rsidR="00FF3A2D" w:rsidRPr="00FF3A2D" w:rsidRDefault="00FF3A2D" w:rsidP="00FF3A2D">
      <w:pPr>
        <w:pStyle w:val="ListParagraph"/>
        <w:numPr>
          <w:ilvl w:val="0"/>
          <w:numId w:val="35"/>
        </w:numPr>
        <w:spacing w:after="0"/>
        <w:ind w:left="2430" w:hanging="270"/>
        <w:contextualSpacing/>
        <w:jc w:val="left"/>
        <w:rPr>
          <w:rFonts w:asciiTheme="minorHAnsi" w:hAnsiTheme="minorHAnsi" w:cstheme="minorHAnsi"/>
        </w:rPr>
      </w:pPr>
      <w:r w:rsidRPr="00FF3A2D">
        <w:rPr>
          <w:rFonts w:asciiTheme="minorHAnsi" w:hAnsiTheme="minorHAnsi" w:cstheme="minorHAnsi"/>
        </w:rPr>
        <w:t>Existence of Water Shortage Problem, its criticality Level and reasons</w:t>
      </w:r>
    </w:p>
    <w:p w:rsidR="00FF3A2D" w:rsidRPr="00FF3A2D" w:rsidRDefault="00FF3A2D" w:rsidP="00FF3A2D">
      <w:pPr>
        <w:pStyle w:val="ListParagraph"/>
        <w:numPr>
          <w:ilvl w:val="0"/>
          <w:numId w:val="35"/>
        </w:numPr>
        <w:spacing w:after="0"/>
        <w:ind w:left="2430" w:hanging="270"/>
        <w:contextualSpacing/>
        <w:jc w:val="left"/>
        <w:rPr>
          <w:rFonts w:asciiTheme="minorHAnsi" w:hAnsiTheme="minorHAnsi" w:cstheme="minorHAnsi"/>
        </w:rPr>
      </w:pPr>
      <w:r w:rsidRPr="00FF3A2D">
        <w:rPr>
          <w:rFonts w:asciiTheme="minorHAnsi" w:hAnsiTheme="minorHAnsi" w:cstheme="minorHAnsi"/>
        </w:rPr>
        <w:t xml:space="preserve">Available Water Resources </w:t>
      </w:r>
    </w:p>
    <w:p w:rsidR="00FF3A2D" w:rsidRPr="00FF3A2D" w:rsidRDefault="00FF3A2D" w:rsidP="00FF3A2D">
      <w:pPr>
        <w:pStyle w:val="ListParagraph"/>
        <w:numPr>
          <w:ilvl w:val="0"/>
          <w:numId w:val="35"/>
        </w:numPr>
        <w:spacing w:after="0"/>
        <w:ind w:left="2430" w:hanging="270"/>
        <w:contextualSpacing/>
        <w:jc w:val="left"/>
        <w:rPr>
          <w:rFonts w:asciiTheme="minorHAnsi" w:hAnsiTheme="minorHAnsi" w:cstheme="minorHAnsi"/>
        </w:rPr>
      </w:pPr>
      <w:r w:rsidRPr="00FF3A2D">
        <w:rPr>
          <w:rFonts w:asciiTheme="minorHAnsi" w:hAnsiTheme="minorHAnsi" w:cstheme="minorHAnsi"/>
        </w:rPr>
        <w:t xml:space="preserve">Water Saving Methods </w:t>
      </w:r>
    </w:p>
    <w:p w:rsidR="00FF3A2D" w:rsidRPr="00FF3A2D" w:rsidRDefault="00FF3A2D" w:rsidP="00FF3A2D">
      <w:pPr>
        <w:pStyle w:val="ListParagraph"/>
        <w:numPr>
          <w:ilvl w:val="0"/>
          <w:numId w:val="35"/>
        </w:numPr>
        <w:spacing w:after="0"/>
        <w:ind w:left="2430" w:hanging="270"/>
        <w:contextualSpacing/>
        <w:jc w:val="left"/>
        <w:rPr>
          <w:rFonts w:asciiTheme="minorHAnsi" w:hAnsiTheme="minorHAnsi" w:cstheme="minorHAnsi"/>
        </w:rPr>
      </w:pPr>
      <w:r w:rsidRPr="00FF3A2D">
        <w:rPr>
          <w:rFonts w:asciiTheme="minorHAnsi" w:hAnsiTheme="minorHAnsi" w:cstheme="minorHAnsi"/>
        </w:rPr>
        <w:t xml:space="preserve">Water Bill and Cost Calculation </w:t>
      </w:r>
    </w:p>
    <w:p w:rsidR="00FF3A2D" w:rsidRPr="00FF3A2D" w:rsidRDefault="00FF3A2D" w:rsidP="00FF3A2D">
      <w:pPr>
        <w:pStyle w:val="ListParagraph"/>
        <w:numPr>
          <w:ilvl w:val="0"/>
          <w:numId w:val="35"/>
        </w:numPr>
        <w:spacing w:after="0"/>
        <w:ind w:left="2430" w:hanging="270"/>
        <w:contextualSpacing/>
        <w:jc w:val="left"/>
        <w:rPr>
          <w:rFonts w:asciiTheme="minorHAnsi" w:hAnsiTheme="minorHAnsi" w:cstheme="minorHAnsi"/>
        </w:rPr>
      </w:pPr>
      <w:r w:rsidRPr="00FF3A2D">
        <w:rPr>
          <w:rFonts w:asciiTheme="minorHAnsi" w:hAnsiTheme="minorHAnsi" w:cstheme="minorHAnsi"/>
        </w:rPr>
        <w:t xml:space="preserve">Penalties of Water Bills Non-Payment </w:t>
      </w:r>
    </w:p>
    <w:p w:rsidR="00FF3A2D" w:rsidRPr="00FF3A2D" w:rsidRDefault="00FF3A2D" w:rsidP="00FF3A2D">
      <w:pPr>
        <w:pStyle w:val="ListParagraph"/>
        <w:numPr>
          <w:ilvl w:val="0"/>
          <w:numId w:val="35"/>
        </w:numPr>
        <w:spacing w:after="0"/>
        <w:ind w:left="2430" w:hanging="270"/>
        <w:contextualSpacing/>
        <w:jc w:val="left"/>
        <w:rPr>
          <w:rFonts w:asciiTheme="minorHAnsi" w:hAnsiTheme="minorHAnsi" w:cstheme="minorHAnsi"/>
        </w:rPr>
      </w:pPr>
      <w:r w:rsidRPr="00FF3A2D">
        <w:rPr>
          <w:rFonts w:asciiTheme="minorHAnsi" w:hAnsiTheme="minorHAnsi" w:cstheme="minorHAnsi"/>
        </w:rPr>
        <w:t>Illegal Water Usage Practices and Penalties</w:t>
      </w:r>
    </w:p>
    <w:p w:rsidR="00FF3A2D" w:rsidRPr="00FF3A2D" w:rsidRDefault="00FF3A2D" w:rsidP="00FF3A2D">
      <w:pPr>
        <w:pStyle w:val="ListParagraph"/>
        <w:numPr>
          <w:ilvl w:val="0"/>
          <w:numId w:val="35"/>
        </w:numPr>
        <w:spacing w:after="0"/>
        <w:ind w:left="2430" w:hanging="270"/>
        <w:contextualSpacing/>
        <w:jc w:val="left"/>
        <w:rPr>
          <w:rFonts w:asciiTheme="minorHAnsi" w:hAnsiTheme="minorHAnsi" w:cstheme="minorHAnsi"/>
        </w:rPr>
      </w:pPr>
      <w:r w:rsidRPr="00FF3A2D">
        <w:rPr>
          <w:rFonts w:asciiTheme="minorHAnsi" w:hAnsiTheme="minorHAnsi" w:cstheme="minorHAnsi"/>
        </w:rPr>
        <w:t xml:space="preserve">Governorate Water Supply </w:t>
      </w:r>
    </w:p>
    <w:p w:rsidR="00FF3A2D" w:rsidRPr="00FF3A2D" w:rsidRDefault="00FF3A2D" w:rsidP="00FF3A2D">
      <w:pPr>
        <w:pStyle w:val="ListParagraph"/>
        <w:numPr>
          <w:ilvl w:val="0"/>
          <w:numId w:val="35"/>
        </w:numPr>
        <w:spacing w:after="0"/>
        <w:ind w:left="2430" w:hanging="270"/>
        <w:contextualSpacing/>
        <w:jc w:val="left"/>
        <w:rPr>
          <w:rFonts w:asciiTheme="minorHAnsi" w:hAnsiTheme="minorHAnsi" w:cstheme="minorHAnsi"/>
        </w:rPr>
      </w:pPr>
      <w:r w:rsidRPr="00FF3A2D">
        <w:rPr>
          <w:rFonts w:asciiTheme="minorHAnsi" w:hAnsiTheme="minorHAnsi" w:cstheme="minorHAnsi"/>
        </w:rPr>
        <w:t xml:space="preserve">Mega Water Projects </w:t>
      </w:r>
    </w:p>
    <w:p w:rsidR="00FF3A2D" w:rsidRPr="00FF3A2D" w:rsidRDefault="00FF3A2D" w:rsidP="00FF3A2D">
      <w:pPr>
        <w:pStyle w:val="ListParagraph"/>
        <w:numPr>
          <w:ilvl w:val="0"/>
          <w:numId w:val="35"/>
        </w:numPr>
        <w:spacing w:after="0"/>
        <w:ind w:left="2430" w:hanging="270"/>
        <w:contextualSpacing/>
        <w:jc w:val="left"/>
        <w:rPr>
          <w:rFonts w:asciiTheme="minorHAnsi" w:hAnsiTheme="minorHAnsi" w:cstheme="minorHAnsi"/>
        </w:rPr>
      </w:pPr>
      <w:r w:rsidRPr="00FF3A2D">
        <w:rPr>
          <w:rFonts w:asciiTheme="minorHAnsi" w:hAnsiTheme="minorHAnsi" w:cstheme="minorHAnsi"/>
        </w:rPr>
        <w:t xml:space="preserve">Female Plumbers Availability </w:t>
      </w:r>
    </w:p>
    <w:p w:rsidR="00FF3A2D" w:rsidRPr="00FF3A2D" w:rsidRDefault="00FF3A2D" w:rsidP="00FF3A2D">
      <w:pPr>
        <w:pStyle w:val="ListParagraph"/>
        <w:numPr>
          <w:ilvl w:val="0"/>
          <w:numId w:val="35"/>
        </w:numPr>
        <w:spacing w:after="0"/>
        <w:ind w:left="2430" w:hanging="270"/>
        <w:contextualSpacing/>
        <w:jc w:val="left"/>
        <w:rPr>
          <w:rFonts w:asciiTheme="minorHAnsi" w:hAnsiTheme="minorHAnsi" w:cstheme="minorHAnsi"/>
        </w:rPr>
      </w:pPr>
      <w:r w:rsidRPr="00FF3A2D">
        <w:rPr>
          <w:rFonts w:asciiTheme="minorHAnsi" w:hAnsiTheme="minorHAnsi" w:cstheme="minorHAnsi"/>
        </w:rPr>
        <w:t xml:space="preserve">Mobile Application (3oun) </w:t>
      </w:r>
    </w:p>
    <w:p w:rsidR="00B66C4B" w:rsidRDefault="00FF3A2D" w:rsidP="00FF3A2D">
      <w:pPr>
        <w:pStyle w:val="ListParagraph"/>
        <w:numPr>
          <w:ilvl w:val="0"/>
          <w:numId w:val="35"/>
        </w:numPr>
        <w:spacing w:after="0"/>
        <w:ind w:left="2430" w:hanging="270"/>
        <w:contextualSpacing/>
        <w:jc w:val="left"/>
        <w:rPr>
          <w:rFonts w:asciiTheme="minorHAnsi" w:hAnsiTheme="minorHAnsi" w:cstheme="minorHAnsi"/>
        </w:rPr>
      </w:pPr>
      <w:r w:rsidRPr="00FF3A2D">
        <w:rPr>
          <w:rFonts w:asciiTheme="minorHAnsi" w:hAnsiTheme="minorHAnsi" w:cstheme="minorHAnsi"/>
        </w:rPr>
        <w:t>Water Related Initiatives/Activities</w:t>
      </w:r>
    </w:p>
    <w:p w:rsidR="00B66C4B" w:rsidRDefault="00B66C4B" w:rsidP="00B66C4B">
      <w:pPr>
        <w:rPr>
          <w:rFonts w:eastAsia="Calibri"/>
          <w:lang w:val="en-US"/>
        </w:rPr>
      </w:pPr>
      <w:r>
        <w:br w:type="page"/>
      </w:r>
    </w:p>
    <w:p w:rsidR="00597595" w:rsidRDefault="00597595" w:rsidP="00DB080D">
      <w:pPr>
        <w:pStyle w:val="ListParagraph"/>
        <w:spacing w:after="0"/>
        <w:ind w:left="2430"/>
        <w:contextualSpacing/>
        <w:jc w:val="left"/>
        <w:rPr>
          <w:rFonts w:asciiTheme="minorHAnsi" w:hAnsiTheme="minorHAnsi" w:cstheme="minorHAnsi"/>
        </w:rPr>
      </w:pPr>
    </w:p>
    <w:p w:rsidR="00DB080D" w:rsidRPr="00B37485" w:rsidRDefault="000D02AF" w:rsidP="00DB080D">
      <w:pPr>
        <w:ind w:left="1800"/>
        <w:jc w:val="both"/>
        <w:rPr>
          <w:rFonts w:cstheme="minorHAnsi"/>
          <w:b/>
          <w:bCs/>
        </w:rPr>
      </w:pPr>
      <w:r>
        <w:rPr>
          <w:rFonts w:cstheme="minorHAnsi"/>
          <w:noProof/>
          <w:lang w:val="en-US"/>
        </w:rPr>
        <mc:AlternateContent>
          <mc:Choice Requires="wps">
            <w:drawing>
              <wp:anchor distT="0" distB="0" distL="114300" distR="114300" simplePos="0" relativeHeight="251611136" behindDoc="0" locked="0" layoutInCell="1" allowOverlap="1" wp14:anchorId="1146FD48" wp14:editId="6B6F6D39">
                <wp:simplePos x="0" y="0"/>
                <wp:positionH relativeFrom="column">
                  <wp:posOffset>696891</wp:posOffset>
                </wp:positionH>
                <wp:positionV relativeFrom="paragraph">
                  <wp:posOffset>228245</wp:posOffset>
                </wp:positionV>
                <wp:extent cx="104775" cy="3636335"/>
                <wp:effectExtent l="0" t="0" r="28575" b="21590"/>
                <wp:wrapNone/>
                <wp:docPr id="11" name="Left Brace 11"/>
                <wp:cNvGraphicFramePr/>
                <a:graphic xmlns:a="http://schemas.openxmlformats.org/drawingml/2006/main">
                  <a:graphicData uri="http://schemas.microsoft.com/office/word/2010/wordprocessingShape">
                    <wps:wsp>
                      <wps:cNvSpPr/>
                      <wps:spPr>
                        <a:xfrm>
                          <a:off x="0" y="0"/>
                          <a:ext cx="104775" cy="363633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C067B" id="Left Brace 11" o:spid="_x0000_s1026" type="#_x0000_t87" style="position:absolute;margin-left:54.85pt;margin-top:17.95pt;width:8.25pt;height:286.3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1KqXAIAAB4FAAAOAAAAZHJzL2Uyb0RvYy54bWysVF9r2zAQfx/sOwi9L07apNlCnJKldAxC&#10;W9aOPiuy1BgknXZS4mSffifZTktXGBvDIN/p/t/9TvPLgzVsrzDU4Eo+Ggw5U05CVbunkn9/uP7w&#10;kbMQhauEAadKflSBXy7ev5s3fqbOYAumUsjIiQuzxpd8G6OfFUWQW2VFGIBXjoQa0IpILD4VFYqG&#10;vFtTnA2HF0UDWHkEqUKg26tWyBfZv9ZKxlutg4rMlJxyi/nEfG7SWSzmYvaEwm9r2aUh/iELK2pH&#10;QU+urkQUbIf1b65sLREC6DiQYAvQupYq10DVjIavqrnfCq9yLdSc4E9tCv/PrbzZ3yGrK5rdiDMn&#10;LM1orXRkn1FIxeiSOtT4MCPFe3+HHReITOUeNNr0p0LYIXf1eOqqOkQm6XI0HE+nE84kic4v6Duf&#10;JKfFs7XHEL8osCwRJTcUP4fPHRX7dYitfq9HximlNolMxaNRKQ/jvilN5aSw2ToDSa0Msr0gCAgp&#10;lYu5KIqftZOZro05GQ7/bNjpJ1OVQfY3xieLHBlcPBnb2gG+FT0e+pR1q993oK07tWAD1ZEmidBC&#10;PHh5XVM31yLEO4GEaUI/7Wm8pUMbaEoOHcXZFvDnW/dJn6BGUs4a2pGShx87gYoz89URCD+NxuO0&#10;VJkZT6ZnxOBLyealxO3sCmgGhDPKLpNJP5qe1Aj2kdZ5maKSSDhJsUsuI/bMKra7Sw+CVMtlVqNF&#10;8iKu3b2X/dQTUB4OjwJ9B6lIYLyBfp/E7BWoWt00DwfLXQRdZ8Q997XrNy1hBm73YKQtf8lnredn&#10;bfELAAD//wMAUEsDBBQABgAIAAAAIQDH3Rc83wAAAAoBAAAPAAAAZHJzL2Rvd25yZXYueG1sTI/B&#10;TsMwEETvSPyDtUhcUGsTRGhDnAoheuBEW6r26sTbJCJeB9tpwt/jnuA42qeZt/lqMh07o/OtJQn3&#10;cwEMqbK6pVrC/nM9WwDzQZFWnSWU8IMeVsX1Va4ybUfa4nkXahZLyGdKQhNCn3HuqwaN8nPbI8Xb&#10;yTqjQoyu5tqpMZabjidCpNyoluJCo3p8bbD62g1GgivfPoa13Z708XszHt7vqD8cScrbm+nlGVjA&#10;KfzBcNGP6lBEp9IOpD3rYhbLp4hKeHhcArsASZoAKyWkYpECL3L+/4XiFwAA//8DAFBLAQItABQA&#10;BgAIAAAAIQC2gziS/gAAAOEBAAATAAAAAAAAAAAAAAAAAAAAAABbQ29udGVudF9UeXBlc10ueG1s&#10;UEsBAi0AFAAGAAgAAAAhADj9If/WAAAAlAEAAAsAAAAAAAAAAAAAAAAALwEAAF9yZWxzLy5yZWxz&#10;UEsBAi0AFAAGAAgAAAAhAEiPUqpcAgAAHgUAAA4AAAAAAAAAAAAAAAAALgIAAGRycy9lMm9Eb2Mu&#10;eG1sUEsBAi0AFAAGAAgAAAAhAMfdFzzfAAAACgEAAA8AAAAAAAAAAAAAAAAAtgQAAGRycy9kb3du&#10;cmV2LnhtbFBLBQYAAAAABAAEAPMAAADCBQAAAAA=&#10;" adj="52" strokecolor="#4579b8 [3044]"/>
            </w:pict>
          </mc:Fallback>
        </mc:AlternateContent>
      </w:r>
      <w:r w:rsidR="00DB080D" w:rsidRPr="00B37485">
        <w:rPr>
          <w:rFonts w:cstheme="minorHAnsi"/>
          <w:b/>
          <w:bCs/>
        </w:rPr>
        <w:t>Population</w:t>
      </w:r>
      <w:r w:rsidR="00DB080D">
        <w:rPr>
          <w:rFonts w:cstheme="minorHAnsi"/>
        </w:rPr>
        <w:t xml:space="preserve"> </w:t>
      </w:r>
      <w:r w:rsidR="00DB080D">
        <w:rPr>
          <w:rFonts w:cstheme="minorHAnsi"/>
          <w:b/>
          <w:bCs/>
        </w:rPr>
        <w:t xml:space="preserve">Attitudes regarding </w:t>
      </w:r>
    </w:p>
    <w:p w:rsidR="00DB080D" w:rsidRDefault="00DB080D" w:rsidP="002E0321">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 xml:space="preserve">Quality of Water </w:t>
      </w:r>
    </w:p>
    <w:p w:rsidR="00DB080D" w:rsidRPr="00572039" w:rsidRDefault="00DB080D" w:rsidP="002E0321">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 xml:space="preserve">Mega Water Projects </w:t>
      </w:r>
    </w:p>
    <w:p w:rsidR="00DB080D" w:rsidRDefault="00DB080D" w:rsidP="002E0321">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 xml:space="preserve">Government Actions to Improve Water Supply </w:t>
      </w:r>
    </w:p>
    <w:p w:rsidR="00DB080D" w:rsidRDefault="00DB080D" w:rsidP="002E0321">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 xml:space="preserve">Water Meter (trust, accuracy, life span) </w:t>
      </w:r>
    </w:p>
    <w:p w:rsidR="000D02AF" w:rsidRDefault="00DB080D" w:rsidP="000D02AF">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 xml:space="preserve">Now mobile application usage </w:t>
      </w:r>
    </w:p>
    <w:p w:rsidR="000D02AF" w:rsidRDefault="000D02AF" w:rsidP="000D02AF">
      <w:pPr>
        <w:pStyle w:val="ListParagraph"/>
        <w:numPr>
          <w:ilvl w:val="0"/>
          <w:numId w:val="35"/>
        </w:numPr>
        <w:spacing w:after="0"/>
        <w:ind w:left="2430" w:hanging="1620"/>
        <w:contextualSpacing/>
        <w:jc w:val="left"/>
        <w:rPr>
          <w:rFonts w:asciiTheme="minorHAnsi" w:hAnsiTheme="minorHAnsi" w:cstheme="minorHAnsi"/>
        </w:rPr>
      </w:pPr>
      <w:r w:rsidRPr="000D02AF">
        <w:rPr>
          <w:noProof/>
        </w:rPr>
        <mc:AlternateContent>
          <mc:Choice Requires="wps">
            <w:drawing>
              <wp:anchor distT="45720" distB="45720" distL="114300" distR="114300" simplePos="0" relativeHeight="251709440" behindDoc="0" locked="0" layoutInCell="1" allowOverlap="1" wp14:anchorId="2CBE1B25" wp14:editId="1424229A">
                <wp:simplePos x="0" y="0"/>
                <wp:positionH relativeFrom="column">
                  <wp:posOffset>-400714</wp:posOffset>
                </wp:positionH>
                <wp:positionV relativeFrom="paragraph">
                  <wp:posOffset>114581</wp:posOffset>
                </wp:positionV>
                <wp:extent cx="1133475" cy="1404620"/>
                <wp:effectExtent l="0" t="0" r="9525" b="381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solidFill>
                          <a:srgbClr val="FFFFFF"/>
                        </a:solidFill>
                        <a:ln w="9525">
                          <a:noFill/>
                          <a:miter lim="800000"/>
                          <a:headEnd/>
                          <a:tailEnd/>
                        </a:ln>
                      </wps:spPr>
                      <wps:txbx>
                        <w:txbxContent>
                          <w:p w:rsidR="00AA2072" w:rsidRPr="00795836" w:rsidRDefault="00AA2072" w:rsidP="000D02AF">
                            <w:pPr>
                              <w:jc w:val="center"/>
                              <w:rPr>
                                <w:rFonts w:cstheme="minorHAnsi"/>
                                <w:b/>
                                <w:bCs/>
                                <w:color w:val="4F81BD" w:themeColor="accent1"/>
                                <w:sz w:val="24"/>
                              </w:rPr>
                            </w:pPr>
                            <w:r w:rsidRPr="00795836">
                              <w:rPr>
                                <w:rFonts w:cstheme="minorHAnsi"/>
                                <w:b/>
                                <w:bCs/>
                                <w:color w:val="4F81BD" w:themeColor="accent1"/>
                                <w:sz w:val="24"/>
                              </w:rPr>
                              <w:t>Questions Pillars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BE1B25" id="Text Box 24" o:spid="_x0000_s1029" type="#_x0000_t202" style="position:absolute;left:0;text-align:left;margin-left:-31.55pt;margin-top:9pt;width:89.25pt;height:110.6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wQTJAIAACUEAAAOAAAAZHJzL2Uyb0RvYy54bWysU9uO2yAQfa/Uf0C8N7YTZy9WnNU221SV&#10;thdptx+AMY5RgaFAYm+/vgNO0mj7VpUHBMxwmDnnsLobtSIH4bwEU9NillMiDIdWml1Nvz9v391Q&#10;4gMzLVNgRE1fhKd367dvVoOtxBx6UK1wBEGMrwZb0z4EW2WZ573QzM/ACoPBDpxmAbdul7WODYiu&#10;VTbP86tsANdaB1x4j6cPU5CuE37XCR6+dp0XgaiaYm0hzS7NTZyz9YpVO8dsL/mxDPYPVWgmDT56&#10;hnpggZG9k39BackdeOjCjIPOoOskF6kH7KbIX3Xz1DMrUi9Ijrdnmvz/g+VfDt8ckW1N5yUlhmnU&#10;6FmMgbyHkeAR8jNYX2Hak8XEMOI56px69fYR+A9PDGx6Znbi3jkYesFarK+IN7OLqxOOjyDN8Bla&#10;fIftAySgsXM6kod0EERHnV7O2sRaeHyyWCzK6yUlHGNFmZdX86RexqrTdet8+ChAk7ioqUPxEzw7&#10;PPoQy2HVKSW+5kHJdiuVShu3azbKkQNDo2zTSB28SlOGDDW9Xc6XCdlAvJ88pGVAIyupa3qTxzFZ&#10;K9LxwbQpJTCppjVWosyRn0jJRE4YmzFJsTjR3kD7goQ5mHyL/wwXPbhflAzo2Zr6n3vmBCXqk0HS&#10;b4uyjCZPm3J5jQwRdxlpLiPMcISqaaBkWm5C+hiJDnuP4mxloi2qOFVyLBm9mNg8/pto9st9yvrz&#10;u9e/AQAA//8DAFBLAwQUAAYACAAAACEA4MMN7t8AAAAKAQAADwAAAGRycy9kb3ducmV2LnhtbEyP&#10;wU7DMBBE70j8g7VI3FonKa3aNE5VUXHhgERBgqMbO3FEvLZsNw1/z/ZEj6t5mn1T7SY7sFGH2DsU&#10;kM8zYBobp3rsBHx+vMzWwGKSqOTgUAv41RF29f1dJUvlLviux2PqGJVgLKUAk5IvOY+N0VbGufMa&#10;KWtdsDLRGTqugrxQuR14kWUrbmWP9MFIr5+Nbn6OZyvgy5peHcLbd6uG8fDa7pd+Cl6Ix4dpvwWW&#10;9JT+YbjqkzrU5HRyZ1SRDQJmq0VOKAVr2nQF8uUTsJOAYrEpgNcVv51Q/wEAAP//AwBQSwECLQAU&#10;AAYACAAAACEAtoM4kv4AAADhAQAAEwAAAAAAAAAAAAAAAAAAAAAAW0NvbnRlbnRfVHlwZXNdLnht&#10;bFBLAQItABQABgAIAAAAIQA4/SH/1gAAAJQBAAALAAAAAAAAAAAAAAAAAC8BAABfcmVscy8ucmVs&#10;c1BLAQItABQABgAIAAAAIQCwWwQTJAIAACUEAAAOAAAAAAAAAAAAAAAAAC4CAABkcnMvZTJvRG9j&#10;LnhtbFBLAQItABQABgAIAAAAIQDgww3u3wAAAAoBAAAPAAAAAAAAAAAAAAAAAH4EAABkcnMvZG93&#10;bnJldi54bWxQSwUGAAAAAAQABADzAAAAigUAAAAA&#10;" stroked="f">
                <v:textbox style="mso-fit-shape-to-text:t">
                  <w:txbxContent>
                    <w:p w:rsidR="00AA2072" w:rsidRPr="00795836" w:rsidRDefault="00AA2072" w:rsidP="000D02AF">
                      <w:pPr>
                        <w:jc w:val="center"/>
                        <w:rPr>
                          <w:rFonts w:cstheme="minorHAnsi"/>
                          <w:b/>
                          <w:bCs/>
                          <w:color w:val="4F81BD" w:themeColor="accent1"/>
                          <w:sz w:val="24"/>
                        </w:rPr>
                      </w:pPr>
                      <w:r w:rsidRPr="00795836">
                        <w:rPr>
                          <w:rFonts w:cstheme="minorHAnsi"/>
                          <w:b/>
                          <w:bCs/>
                          <w:color w:val="4F81BD" w:themeColor="accent1"/>
                          <w:sz w:val="24"/>
                        </w:rPr>
                        <w:t>Questions Pillars</w:t>
                      </w:r>
                    </w:p>
                  </w:txbxContent>
                </v:textbox>
                <w10:wrap type="square"/>
              </v:shape>
            </w:pict>
          </mc:Fallback>
        </mc:AlternateContent>
      </w:r>
      <w:r w:rsidR="00DB080D" w:rsidRPr="000D02AF">
        <w:rPr>
          <w:rFonts w:asciiTheme="minorHAnsi" w:hAnsiTheme="minorHAnsi" w:cstheme="minorHAnsi"/>
        </w:rPr>
        <w:t xml:space="preserve">Dealing with Female Plumbers </w:t>
      </w:r>
    </w:p>
    <w:p w:rsidR="000D02AF" w:rsidRDefault="00DB080D" w:rsidP="000D02AF">
      <w:pPr>
        <w:pStyle w:val="ListParagraph"/>
        <w:numPr>
          <w:ilvl w:val="0"/>
          <w:numId w:val="35"/>
        </w:numPr>
        <w:spacing w:after="0"/>
        <w:ind w:left="2430" w:hanging="1620"/>
        <w:contextualSpacing/>
        <w:jc w:val="left"/>
        <w:rPr>
          <w:rFonts w:asciiTheme="minorHAnsi" w:hAnsiTheme="minorHAnsi" w:cstheme="minorHAnsi"/>
        </w:rPr>
      </w:pPr>
      <w:r w:rsidRPr="000D02AF">
        <w:rPr>
          <w:rFonts w:asciiTheme="minorHAnsi" w:hAnsiTheme="minorHAnsi" w:cstheme="minorHAnsi"/>
        </w:rPr>
        <w:t xml:space="preserve">Participation in Water Related Initiatives/Activities </w:t>
      </w:r>
    </w:p>
    <w:p w:rsidR="00DB080D" w:rsidRPr="000D02AF" w:rsidRDefault="00DB080D" w:rsidP="000D02AF">
      <w:pPr>
        <w:pStyle w:val="ListParagraph"/>
        <w:numPr>
          <w:ilvl w:val="0"/>
          <w:numId w:val="35"/>
        </w:numPr>
        <w:spacing w:after="0"/>
        <w:ind w:left="2430" w:hanging="1620"/>
        <w:contextualSpacing/>
        <w:jc w:val="left"/>
        <w:rPr>
          <w:rFonts w:asciiTheme="minorHAnsi" w:hAnsiTheme="minorHAnsi" w:cstheme="minorHAnsi"/>
        </w:rPr>
      </w:pPr>
      <w:r w:rsidRPr="000D02AF">
        <w:rPr>
          <w:rFonts w:asciiTheme="minorHAnsi" w:hAnsiTheme="minorHAnsi" w:cstheme="minorHAnsi"/>
        </w:rPr>
        <w:t>Water Situation in Jordan in 10 years</w:t>
      </w:r>
    </w:p>
    <w:p w:rsidR="000D02AF" w:rsidRDefault="000D02AF" w:rsidP="000D02AF">
      <w:pPr>
        <w:pStyle w:val="ListParagraph"/>
        <w:spacing w:after="0"/>
        <w:ind w:left="2430"/>
        <w:contextualSpacing/>
        <w:jc w:val="left"/>
        <w:rPr>
          <w:rFonts w:asciiTheme="minorHAnsi" w:hAnsiTheme="minorHAnsi" w:cstheme="minorHAnsi"/>
        </w:rPr>
      </w:pPr>
    </w:p>
    <w:p w:rsidR="000D02AF" w:rsidRDefault="000D02AF" w:rsidP="000D02AF">
      <w:pPr>
        <w:ind w:left="1800"/>
        <w:jc w:val="both"/>
        <w:rPr>
          <w:rFonts w:cstheme="minorHAnsi"/>
          <w:b/>
          <w:bCs/>
        </w:rPr>
      </w:pPr>
      <w:r w:rsidRPr="00B37485">
        <w:rPr>
          <w:rFonts w:cstheme="minorHAnsi"/>
          <w:b/>
          <w:bCs/>
        </w:rPr>
        <w:t>Population</w:t>
      </w:r>
      <w:r>
        <w:rPr>
          <w:rFonts w:cstheme="minorHAnsi"/>
        </w:rPr>
        <w:t xml:space="preserve"> </w:t>
      </w:r>
      <w:r>
        <w:rPr>
          <w:rFonts w:cstheme="minorHAnsi"/>
          <w:b/>
          <w:bCs/>
        </w:rPr>
        <w:t xml:space="preserve">Practices in </w:t>
      </w:r>
    </w:p>
    <w:p w:rsidR="000D02AF" w:rsidRDefault="000D02AF" w:rsidP="000D02AF">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 xml:space="preserve">Water Saving Methods </w:t>
      </w:r>
    </w:p>
    <w:p w:rsidR="000D02AF" w:rsidRDefault="000D02AF" w:rsidP="000D02AF">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 xml:space="preserve"> Main Sources of drinking Water</w:t>
      </w:r>
    </w:p>
    <w:p w:rsidR="000D02AF" w:rsidRDefault="000D02AF" w:rsidP="000D02AF">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 xml:space="preserve">Connection to Sewage System/Sewer Network </w:t>
      </w:r>
    </w:p>
    <w:p w:rsidR="000D02AF" w:rsidRDefault="000D02AF" w:rsidP="000D02AF">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 xml:space="preserve">Periodic Maintenance </w:t>
      </w:r>
    </w:p>
    <w:p w:rsidR="000D02AF" w:rsidRDefault="000D02AF" w:rsidP="000D02AF">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 xml:space="preserve">Garden Irrigation </w:t>
      </w:r>
    </w:p>
    <w:p w:rsidR="000D02AF" w:rsidRDefault="000D02AF" w:rsidP="000D02AF">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 xml:space="preserve">Water Bills Regular Payment </w:t>
      </w:r>
    </w:p>
    <w:p w:rsidR="000D02AF" w:rsidRDefault="000D02AF" w:rsidP="000D02AF">
      <w:pPr>
        <w:pStyle w:val="ListParagraph"/>
        <w:numPr>
          <w:ilvl w:val="0"/>
          <w:numId w:val="35"/>
        </w:numPr>
        <w:spacing w:after="0"/>
        <w:ind w:left="2430" w:hanging="270"/>
        <w:contextualSpacing/>
        <w:jc w:val="left"/>
        <w:rPr>
          <w:rFonts w:asciiTheme="minorHAnsi" w:hAnsiTheme="minorHAnsi" w:cstheme="minorHAnsi"/>
        </w:rPr>
      </w:pPr>
      <w:r>
        <w:rPr>
          <w:rFonts w:asciiTheme="minorHAnsi" w:hAnsiTheme="minorHAnsi" w:cstheme="minorHAnsi"/>
        </w:rPr>
        <w:t>Reporting about water leakages, water stealing and illegal usage of water</w:t>
      </w:r>
    </w:p>
    <w:p w:rsidR="000D02AF" w:rsidRDefault="000D02AF" w:rsidP="000D02AF">
      <w:pPr>
        <w:pStyle w:val="ListParagraph"/>
        <w:numPr>
          <w:ilvl w:val="0"/>
          <w:numId w:val="35"/>
        </w:numPr>
        <w:spacing w:after="0"/>
        <w:ind w:left="2430" w:hanging="270"/>
        <w:contextualSpacing/>
        <w:jc w:val="left"/>
        <w:rPr>
          <w:rFonts w:asciiTheme="minorHAnsi" w:hAnsiTheme="minorHAnsi" w:cstheme="minorHAnsi"/>
        </w:rPr>
      </w:pPr>
      <w:r w:rsidRPr="000D02AF">
        <w:rPr>
          <w:rFonts w:asciiTheme="minorHAnsi" w:hAnsiTheme="minorHAnsi" w:cstheme="minorHAnsi"/>
        </w:rPr>
        <w:t xml:space="preserve">Dealing with Female Plumbers </w:t>
      </w:r>
    </w:p>
    <w:p w:rsidR="000D02AF" w:rsidRDefault="000D02AF" w:rsidP="000D02AF">
      <w:pPr>
        <w:pStyle w:val="ListParagraph"/>
        <w:numPr>
          <w:ilvl w:val="0"/>
          <w:numId w:val="35"/>
        </w:numPr>
        <w:spacing w:after="0"/>
        <w:ind w:left="2430" w:hanging="270"/>
        <w:contextualSpacing/>
        <w:jc w:val="left"/>
        <w:rPr>
          <w:rFonts w:asciiTheme="minorHAnsi" w:hAnsiTheme="minorHAnsi" w:cstheme="minorHAnsi"/>
        </w:rPr>
      </w:pPr>
      <w:r w:rsidRPr="000D02AF">
        <w:rPr>
          <w:rFonts w:asciiTheme="minorHAnsi" w:hAnsiTheme="minorHAnsi" w:cstheme="minorHAnsi"/>
        </w:rPr>
        <w:t xml:space="preserve">Using Mobile Application (3oun) </w:t>
      </w:r>
    </w:p>
    <w:p w:rsidR="000D02AF" w:rsidRPr="000D02AF" w:rsidRDefault="000D02AF" w:rsidP="000D02AF">
      <w:pPr>
        <w:pStyle w:val="ListParagraph"/>
        <w:numPr>
          <w:ilvl w:val="0"/>
          <w:numId w:val="35"/>
        </w:numPr>
        <w:spacing w:after="0"/>
        <w:ind w:left="2430" w:hanging="270"/>
        <w:contextualSpacing/>
        <w:jc w:val="left"/>
        <w:rPr>
          <w:rFonts w:asciiTheme="minorHAnsi" w:hAnsiTheme="minorHAnsi" w:cstheme="minorHAnsi"/>
        </w:rPr>
      </w:pPr>
      <w:r w:rsidRPr="000D02AF">
        <w:rPr>
          <w:rFonts w:asciiTheme="minorHAnsi" w:hAnsiTheme="minorHAnsi" w:cstheme="minorHAnsi"/>
        </w:rPr>
        <w:t xml:space="preserve">Source of water related information </w:t>
      </w:r>
    </w:p>
    <w:p w:rsidR="000D02AF" w:rsidRPr="00173EEC" w:rsidRDefault="000D02AF" w:rsidP="000D02AF">
      <w:pPr>
        <w:pStyle w:val="ListParagraph"/>
        <w:spacing w:after="0"/>
        <w:ind w:left="2430"/>
        <w:contextualSpacing/>
        <w:jc w:val="left"/>
        <w:rPr>
          <w:rFonts w:asciiTheme="minorHAnsi" w:hAnsiTheme="minorHAnsi" w:cstheme="minorHAnsi"/>
        </w:rPr>
      </w:pPr>
    </w:p>
    <w:p w:rsidR="00DB080D" w:rsidRDefault="00DB080D" w:rsidP="00DB080D">
      <w:pPr>
        <w:jc w:val="both"/>
        <w:rPr>
          <w:rFonts w:cstheme="minorHAnsi"/>
        </w:rPr>
      </w:pPr>
      <w:r>
        <w:rPr>
          <w:rFonts w:cstheme="minorHAnsi"/>
        </w:rPr>
        <w:t>Further details about the followed methodology in field work are elaborated within “MRO Project Summary and Description Report” that was delivered to WMI on October 10</w:t>
      </w:r>
      <w:r w:rsidRPr="00230065">
        <w:rPr>
          <w:rFonts w:cstheme="minorHAnsi"/>
          <w:vertAlign w:val="superscript"/>
        </w:rPr>
        <w:t>th</w:t>
      </w:r>
      <w:r>
        <w:rPr>
          <w:rFonts w:cstheme="minorHAnsi"/>
        </w:rPr>
        <w:t xml:space="preserve"> 2017. </w:t>
      </w:r>
    </w:p>
    <w:p w:rsidR="00DB080D" w:rsidRDefault="00BD2B49" w:rsidP="001E4423">
      <w:pPr>
        <w:jc w:val="both"/>
        <w:rPr>
          <w:rFonts w:cstheme="minorHAnsi"/>
        </w:rPr>
      </w:pPr>
      <w:r>
        <w:rPr>
          <w:rFonts w:cstheme="minorHAnsi"/>
        </w:rPr>
        <w:t>While the</w:t>
      </w:r>
      <w:r w:rsidR="00DB080D">
        <w:rPr>
          <w:rFonts w:cstheme="minorHAnsi"/>
        </w:rPr>
        <w:t xml:space="preserve"> upcoming sections present the </w:t>
      </w:r>
      <w:r w:rsidR="00DB080D" w:rsidRPr="00EB2535">
        <w:rPr>
          <w:rFonts w:cstheme="minorHAnsi"/>
          <w:b/>
          <w:bCs/>
        </w:rPr>
        <w:t>quantitative and qualitative findings</w:t>
      </w:r>
      <w:r w:rsidR="00DB080D" w:rsidRPr="00356CBC">
        <w:rPr>
          <w:rFonts w:cstheme="minorHAnsi"/>
        </w:rPr>
        <w:t xml:space="preserve"> based o</w:t>
      </w:r>
      <w:r w:rsidR="00DB080D">
        <w:rPr>
          <w:rFonts w:cstheme="minorHAnsi"/>
        </w:rPr>
        <w:t xml:space="preserve">n the </w:t>
      </w:r>
      <w:r>
        <w:rPr>
          <w:rFonts w:cstheme="minorHAnsi"/>
        </w:rPr>
        <w:t xml:space="preserve">analysis conducted by To-Excel for the data gathered about the </w:t>
      </w:r>
      <w:r w:rsidR="00DB080D">
        <w:rPr>
          <w:rFonts w:cstheme="minorHAnsi"/>
        </w:rPr>
        <w:t>above described pillars while</w:t>
      </w:r>
      <w:r w:rsidR="00DB080D" w:rsidRPr="00356CBC">
        <w:rPr>
          <w:rFonts w:cstheme="minorHAnsi"/>
        </w:rPr>
        <w:t xml:space="preserve"> consider</w:t>
      </w:r>
      <w:r w:rsidR="00DB080D">
        <w:rPr>
          <w:rFonts w:cstheme="minorHAnsi"/>
        </w:rPr>
        <w:t>ing the</w:t>
      </w:r>
      <w:r w:rsidR="00DB080D" w:rsidRPr="00356CBC">
        <w:rPr>
          <w:rFonts w:cstheme="minorHAnsi"/>
        </w:rPr>
        <w:t xml:space="preserve"> cross </w:t>
      </w:r>
      <w:r w:rsidR="00DB080D" w:rsidRPr="00EB2535">
        <w:rPr>
          <w:rFonts w:cstheme="minorHAnsi"/>
          <w:b/>
          <w:bCs/>
        </w:rPr>
        <w:t>disaggregation</w:t>
      </w:r>
      <w:r w:rsidR="00DB080D" w:rsidRPr="00356CBC">
        <w:rPr>
          <w:rFonts w:cstheme="minorHAnsi"/>
        </w:rPr>
        <w:t xml:space="preserve"> (e.g. </w:t>
      </w:r>
      <w:r w:rsidR="00DB080D">
        <w:rPr>
          <w:rFonts w:cstheme="minorHAnsi"/>
        </w:rPr>
        <w:t>per geographical location, nationality, gender or other relevant factors.). I</w:t>
      </w:r>
      <w:r w:rsidR="00DB080D" w:rsidRPr="00356CBC">
        <w:rPr>
          <w:rFonts w:cstheme="minorHAnsi"/>
        </w:rPr>
        <w:t>n addition to</w:t>
      </w:r>
      <w:r w:rsidR="001E4423">
        <w:rPr>
          <w:rFonts w:cstheme="minorHAnsi"/>
        </w:rPr>
        <w:t xml:space="preserve"> supporting findings with</w:t>
      </w:r>
      <w:r w:rsidR="00DB080D">
        <w:rPr>
          <w:rFonts w:cstheme="minorHAnsi"/>
        </w:rPr>
        <w:t xml:space="preserve"> some </w:t>
      </w:r>
      <w:r w:rsidR="00DB080D" w:rsidRPr="00356CBC">
        <w:rPr>
          <w:rFonts w:cstheme="minorHAnsi"/>
        </w:rPr>
        <w:t>quotations</w:t>
      </w:r>
      <w:r w:rsidR="00DB080D">
        <w:rPr>
          <w:rFonts w:cstheme="minorHAnsi"/>
        </w:rPr>
        <w:t xml:space="preserve"> coming out of FGDs</w:t>
      </w:r>
      <w:r w:rsidR="00DB080D" w:rsidRPr="00356CBC">
        <w:rPr>
          <w:rFonts w:cstheme="minorHAnsi"/>
        </w:rPr>
        <w:t>.</w:t>
      </w:r>
    </w:p>
    <w:p w:rsidR="00A50936" w:rsidRDefault="00A50936">
      <w:pPr>
        <w:rPr>
          <w:rFonts w:ascii="Gill Sans MT" w:eastAsia="Times New Roman" w:hAnsi="Gill Sans MT" w:cs="Times New Roman"/>
          <w:b/>
          <w:bCs/>
          <w:caps/>
          <w:color w:val="002A6C"/>
          <w:kern w:val="32"/>
          <w:sz w:val="28"/>
          <w:szCs w:val="32"/>
          <w:lang w:val="en-US"/>
        </w:rPr>
      </w:pPr>
      <w:r>
        <w:rPr>
          <w:rFonts w:cs="Times New Roman"/>
          <w:color w:val="002A6C"/>
          <w:kern w:val="32"/>
        </w:rPr>
        <w:br w:type="page"/>
      </w:r>
    </w:p>
    <w:p w:rsidR="00B3142A" w:rsidRDefault="00B3142A" w:rsidP="00B3142A">
      <w:pPr>
        <w:pStyle w:val="Heading1"/>
        <w:tabs>
          <w:tab w:val="left" w:pos="720"/>
        </w:tabs>
        <w:spacing w:before="480" w:after="280"/>
        <w:rPr>
          <w:rFonts w:cs="Times New Roman"/>
          <w:color w:val="002A6C"/>
          <w:kern w:val="32"/>
        </w:rPr>
      </w:pPr>
      <w:bookmarkStart w:id="14" w:name="_Toc500356159"/>
      <w:r w:rsidRPr="00B604DA">
        <w:rPr>
          <w:rFonts w:cs="Times New Roman"/>
          <w:color w:val="002A6C"/>
          <w:kern w:val="32"/>
        </w:rPr>
        <w:t>findings</w:t>
      </w:r>
      <w:bookmarkEnd w:id="14"/>
      <w:r w:rsidRPr="00B604DA">
        <w:rPr>
          <w:rFonts w:cs="Times New Roman"/>
          <w:color w:val="002A6C"/>
          <w:kern w:val="32"/>
        </w:rPr>
        <w:t xml:space="preserve"> </w:t>
      </w:r>
    </w:p>
    <w:p w:rsidR="00644437" w:rsidRDefault="00644437" w:rsidP="00476E8F">
      <w:pPr>
        <w:pStyle w:val="Heading2"/>
        <w:pBdr>
          <w:bottom w:val="single" w:sz="4" w:space="1" w:color="auto"/>
        </w:pBdr>
        <w:ind w:left="360"/>
        <w:rPr>
          <w:b w:val="0"/>
          <w:bCs w:val="0"/>
          <w:color w:val="808080" w:themeColor="background1" w:themeShade="80"/>
          <w:szCs w:val="24"/>
        </w:rPr>
      </w:pPr>
      <w:bookmarkStart w:id="15" w:name="_Toc500356160"/>
      <w:bookmarkStart w:id="16" w:name="_Toc483379129"/>
      <w:bookmarkStart w:id="17" w:name="_Toc483379130"/>
      <w:r>
        <w:rPr>
          <w:color w:val="808080" w:themeColor="background1" w:themeShade="80"/>
          <w:szCs w:val="24"/>
        </w:rPr>
        <w:t>General Characteristics of the Targeted Population</w:t>
      </w:r>
      <w:bookmarkEnd w:id="15"/>
      <w:r>
        <w:rPr>
          <w:color w:val="808080" w:themeColor="background1" w:themeShade="80"/>
          <w:szCs w:val="24"/>
        </w:rPr>
        <w:t xml:space="preserve"> </w:t>
      </w:r>
    </w:p>
    <w:p w:rsidR="00AD6BBB" w:rsidRDefault="00797571" w:rsidP="00AD6BBB">
      <w:pPr>
        <w:pStyle w:val="Heading2"/>
        <w:pBdr>
          <w:bottom w:val="single" w:sz="4" w:space="1" w:color="auto"/>
        </w:pBdr>
        <w:ind w:left="360"/>
        <w:rPr>
          <w:b w:val="0"/>
          <w:bCs w:val="0"/>
          <w:color w:val="808080" w:themeColor="background1" w:themeShade="80"/>
          <w:szCs w:val="24"/>
        </w:rPr>
      </w:pPr>
      <w:bookmarkStart w:id="18" w:name="_Toc500356161"/>
      <w:r>
        <w:rPr>
          <w:color w:val="808080" w:themeColor="background1" w:themeShade="80"/>
          <w:szCs w:val="24"/>
        </w:rPr>
        <w:t xml:space="preserve">Sample </w:t>
      </w:r>
      <w:r w:rsidR="00AD6BBB">
        <w:rPr>
          <w:color w:val="808080" w:themeColor="background1" w:themeShade="80"/>
          <w:szCs w:val="24"/>
        </w:rPr>
        <w:t>Geographical Location</w:t>
      </w:r>
      <w:bookmarkEnd w:id="16"/>
      <w:bookmarkEnd w:id="18"/>
      <w:r w:rsidR="00AD6BBB">
        <w:rPr>
          <w:color w:val="808080" w:themeColor="background1" w:themeShade="80"/>
          <w:szCs w:val="24"/>
        </w:rPr>
        <w:t xml:space="preserve"> </w:t>
      </w:r>
    </w:p>
    <w:p w:rsidR="006F2489" w:rsidRDefault="006F2489" w:rsidP="008B0918">
      <w:pPr>
        <w:spacing w:line="256" w:lineRule="auto"/>
        <w:jc w:val="both"/>
      </w:pPr>
    </w:p>
    <w:p w:rsidR="00B900E0" w:rsidRPr="00B900E0" w:rsidRDefault="00B900E0" w:rsidP="002E0321">
      <w:pPr>
        <w:pStyle w:val="ListParagraph"/>
        <w:numPr>
          <w:ilvl w:val="0"/>
          <w:numId w:val="38"/>
        </w:numPr>
        <w:spacing w:line="256" w:lineRule="auto"/>
        <w:ind w:left="360"/>
        <w:jc w:val="both"/>
        <w:rPr>
          <w:rFonts w:asciiTheme="minorHAnsi" w:hAnsiTheme="minorHAnsi" w:cstheme="minorHAnsi"/>
        </w:rPr>
      </w:pPr>
      <w:r w:rsidRPr="00B900E0">
        <w:rPr>
          <w:rFonts w:asciiTheme="minorHAnsi" w:hAnsiTheme="minorHAnsi" w:cstheme="minorHAnsi"/>
          <w:b/>
          <w:bCs/>
          <w:highlight w:val="lightGray"/>
        </w:rPr>
        <w:t>The quantitative approach</w:t>
      </w:r>
      <w:r>
        <w:rPr>
          <w:rFonts w:asciiTheme="minorHAnsi" w:hAnsiTheme="minorHAnsi" w:cstheme="minorHAnsi"/>
          <w:b/>
          <w:bCs/>
        </w:rPr>
        <w:t xml:space="preserve"> </w:t>
      </w:r>
    </w:p>
    <w:p w:rsidR="008B0918" w:rsidRPr="005648B5" w:rsidRDefault="008B0918" w:rsidP="00E60E74">
      <w:pPr>
        <w:spacing w:line="256" w:lineRule="auto"/>
        <w:jc w:val="both"/>
        <w:rPr>
          <w:szCs w:val="24"/>
        </w:rPr>
      </w:pPr>
      <w:r w:rsidRPr="005648B5">
        <w:t xml:space="preserve">The KAP survey had achieved completed interviews with </w:t>
      </w:r>
      <w:r w:rsidRPr="00101C29">
        <w:rPr>
          <w:b/>
          <w:bCs/>
        </w:rPr>
        <w:t>2,000</w:t>
      </w:r>
      <w:r w:rsidRPr="005648B5">
        <w:t xml:space="preserve"> respondents. The figure below illustrates the geographical distribution of the 2,000 respondents </w:t>
      </w:r>
      <w:r w:rsidR="00E60E74">
        <w:t>surveyed</w:t>
      </w:r>
      <w:r w:rsidRPr="005648B5">
        <w:t xml:space="preserve"> across </w:t>
      </w:r>
      <w:r w:rsidRPr="00E60E74">
        <w:rPr>
          <w:b/>
          <w:bCs/>
          <w:highlight w:val="cyan"/>
        </w:rPr>
        <w:t>3 Governorates</w:t>
      </w:r>
      <w:r w:rsidRPr="00E60E74">
        <w:rPr>
          <w:b/>
          <w:bCs/>
        </w:rPr>
        <w:t xml:space="preserve"> </w:t>
      </w:r>
      <w:r w:rsidRPr="005648B5">
        <w:t xml:space="preserve">of Jordan; </w:t>
      </w:r>
      <w:r w:rsidRPr="00E60E74">
        <w:rPr>
          <w:b/>
          <w:bCs/>
        </w:rPr>
        <w:t>Amman</w:t>
      </w:r>
      <w:r w:rsidRPr="005648B5">
        <w:t xml:space="preserve">, </w:t>
      </w:r>
      <w:r w:rsidRPr="00E60E74">
        <w:rPr>
          <w:b/>
          <w:bCs/>
        </w:rPr>
        <w:t>Irbid</w:t>
      </w:r>
      <w:r w:rsidRPr="005648B5">
        <w:t xml:space="preserve"> and </w:t>
      </w:r>
      <w:r w:rsidRPr="00E60E74">
        <w:rPr>
          <w:b/>
          <w:bCs/>
        </w:rPr>
        <w:t>Zarqa</w:t>
      </w:r>
      <w:r w:rsidRPr="005648B5">
        <w:t>, according to each governorate total sample allocation and its corres</w:t>
      </w:r>
      <w:r w:rsidR="00E60E74">
        <w:t xml:space="preserve">ponding population percentage. </w:t>
      </w:r>
      <w:r w:rsidRPr="005648B5">
        <w:t xml:space="preserve"> </w:t>
      </w:r>
      <w:r w:rsidR="00F9344C">
        <w:t xml:space="preserve">Overall, the sample has consisted of a proportional representation of the three governorates, where </w:t>
      </w:r>
      <w:r w:rsidR="00F9344C" w:rsidRPr="00403426">
        <w:rPr>
          <w:b/>
          <w:bCs/>
        </w:rPr>
        <w:t>Amman</w:t>
      </w:r>
      <w:r w:rsidR="00F9344C">
        <w:t xml:space="preserve"> governorate counted the highest at </w:t>
      </w:r>
      <w:r w:rsidR="00F9344C" w:rsidRPr="00403426">
        <w:rPr>
          <w:b/>
          <w:bCs/>
          <w:color w:val="0070C0"/>
        </w:rPr>
        <w:t>51.5%</w:t>
      </w:r>
      <w:r w:rsidR="00F9344C" w:rsidRPr="00403426">
        <w:rPr>
          <w:b/>
          <w:bCs/>
        </w:rPr>
        <w:t xml:space="preserve"> </w:t>
      </w:r>
      <w:r w:rsidR="00F9344C">
        <w:t xml:space="preserve">of overall sample, followed by </w:t>
      </w:r>
      <w:r w:rsidR="00F9344C" w:rsidRPr="00403426">
        <w:rPr>
          <w:b/>
          <w:bCs/>
        </w:rPr>
        <w:t>Irbid</w:t>
      </w:r>
      <w:r w:rsidR="00F9344C">
        <w:t xml:space="preserve"> governorate at </w:t>
      </w:r>
      <w:r w:rsidR="00F9344C" w:rsidRPr="00403426">
        <w:rPr>
          <w:b/>
          <w:bCs/>
          <w:color w:val="0070C0"/>
        </w:rPr>
        <w:t>28.5%</w:t>
      </w:r>
      <w:r w:rsidR="00F9344C">
        <w:t xml:space="preserve"> and finally </w:t>
      </w:r>
      <w:r w:rsidR="00F9344C" w:rsidRPr="00403426">
        <w:rPr>
          <w:b/>
          <w:bCs/>
        </w:rPr>
        <w:t>Zarqa</w:t>
      </w:r>
      <w:r w:rsidR="00F9344C">
        <w:t xml:space="preserve"> governorate at </w:t>
      </w:r>
      <w:r w:rsidR="00F9344C" w:rsidRPr="00403426">
        <w:rPr>
          <w:b/>
          <w:bCs/>
          <w:color w:val="C0504D" w:themeColor="accent2"/>
        </w:rPr>
        <w:t>20%</w:t>
      </w:r>
      <w:r w:rsidR="00F9344C">
        <w:t xml:space="preserve">.  </w:t>
      </w:r>
    </w:p>
    <w:p w:rsidR="008B0918" w:rsidRPr="00BD2F46" w:rsidRDefault="008B0918" w:rsidP="008B0918">
      <w:pPr>
        <w:pStyle w:val="Caption"/>
        <w:jc w:val="center"/>
        <w:rPr>
          <w:rFonts w:asciiTheme="minorHAnsi" w:hAnsiTheme="minorHAnsi"/>
          <w:b w:val="0"/>
          <w:iCs/>
          <w:color w:val="002A6C"/>
          <w:sz w:val="22"/>
          <w:szCs w:val="22"/>
        </w:rPr>
      </w:pPr>
      <w:bookmarkStart w:id="19" w:name="_Toc483379634"/>
      <w:bookmarkStart w:id="20" w:name="_Toc480796068"/>
      <w:bookmarkStart w:id="21" w:name="_Toc500355083"/>
      <w:r w:rsidRPr="00BD2F46">
        <w:rPr>
          <w:rFonts w:asciiTheme="minorHAnsi" w:hAnsiTheme="minorHAnsi"/>
          <w:sz w:val="22"/>
        </w:rPr>
        <w:t xml:space="preserve">Figure </w:t>
      </w:r>
      <w:r w:rsidRPr="00BD2F46">
        <w:rPr>
          <w:rFonts w:asciiTheme="minorHAnsi" w:hAnsiTheme="minorHAnsi"/>
          <w:sz w:val="22"/>
        </w:rPr>
        <w:fldChar w:fldCharType="begin"/>
      </w:r>
      <w:r w:rsidRPr="00BD2F46">
        <w:rPr>
          <w:rFonts w:asciiTheme="minorHAnsi" w:hAnsiTheme="minorHAnsi"/>
          <w:sz w:val="22"/>
        </w:rPr>
        <w:instrText xml:space="preserve"> SEQ Figure \* ARABIC </w:instrText>
      </w:r>
      <w:r w:rsidRPr="00BD2F46">
        <w:rPr>
          <w:rFonts w:asciiTheme="minorHAnsi" w:hAnsiTheme="minorHAnsi"/>
          <w:sz w:val="22"/>
        </w:rPr>
        <w:fldChar w:fldCharType="separate"/>
      </w:r>
      <w:r w:rsidR="00227370">
        <w:rPr>
          <w:rFonts w:asciiTheme="minorHAnsi" w:hAnsiTheme="minorHAnsi"/>
          <w:noProof/>
          <w:sz w:val="22"/>
        </w:rPr>
        <w:t>1</w:t>
      </w:r>
      <w:r w:rsidRPr="00BD2F46">
        <w:rPr>
          <w:rFonts w:asciiTheme="minorHAnsi" w:hAnsiTheme="minorHAnsi"/>
          <w:sz w:val="22"/>
        </w:rPr>
        <w:fldChar w:fldCharType="end"/>
      </w:r>
      <w:r w:rsidRPr="00BD2F46">
        <w:rPr>
          <w:rFonts w:asciiTheme="minorHAnsi" w:hAnsiTheme="minorHAnsi"/>
          <w:sz w:val="22"/>
        </w:rPr>
        <w:t xml:space="preserve"> Overall Sample Distribution Map per Geographical Location</w:t>
      </w:r>
      <w:bookmarkEnd w:id="19"/>
      <w:bookmarkEnd w:id="20"/>
      <w:bookmarkEnd w:id="21"/>
      <w:r w:rsidRPr="00BD2F46">
        <w:rPr>
          <w:rFonts w:asciiTheme="minorHAnsi" w:hAnsiTheme="minorHAnsi"/>
          <w:sz w:val="22"/>
        </w:rPr>
        <w:t xml:space="preserve"> </w:t>
      </w:r>
    </w:p>
    <w:p w:rsidR="008B0918" w:rsidRDefault="008B0918" w:rsidP="008B0918">
      <w:pPr>
        <w:ind w:left="-540"/>
        <w:jc w:val="center"/>
      </w:pPr>
      <w:r>
        <w:rPr>
          <w:noProof/>
          <w:lang w:val="en-US"/>
        </w:rPr>
        <w:drawing>
          <wp:inline distT="0" distB="0" distL="0" distR="0" wp14:anchorId="49501E59" wp14:editId="21A92336">
            <wp:extent cx="4536838" cy="367834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64221" cy="3700549"/>
                    </a:xfrm>
                    <a:prstGeom prst="rect">
                      <a:avLst/>
                    </a:prstGeom>
                    <a:noFill/>
                    <a:ln>
                      <a:noFill/>
                    </a:ln>
                  </pic:spPr>
                </pic:pic>
              </a:graphicData>
            </a:graphic>
          </wp:inline>
        </w:drawing>
      </w:r>
    </w:p>
    <w:p w:rsidR="00346043" w:rsidRDefault="009D261F" w:rsidP="00BD2F46">
      <w:pPr>
        <w:jc w:val="both"/>
      </w:pPr>
      <w:r w:rsidRPr="005648B5">
        <w:t xml:space="preserve">Governorates were further split into </w:t>
      </w:r>
      <w:r w:rsidRPr="00E60E74">
        <w:rPr>
          <w:highlight w:val="cyan"/>
        </w:rPr>
        <w:t xml:space="preserve">13 </w:t>
      </w:r>
      <w:r w:rsidRPr="00E60E74">
        <w:rPr>
          <w:b/>
          <w:bCs/>
          <w:highlight w:val="cyan"/>
        </w:rPr>
        <w:t>Districts</w:t>
      </w:r>
      <w:r w:rsidRPr="005648B5">
        <w:t xml:space="preserve">; </w:t>
      </w:r>
      <w:r w:rsidRPr="005648B5">
        <w:rPr>
          <w:rFonts w:eastAsia="Calibri" w:cs="Times New Roman"/>
          <w:b/>
          <w:bCs/>
          <w:color w:val="336799"/>
          <w:lang w:val="en-US"/>
        </w:rPr>
        <w:t>6</w:t>
      </w:r>
      <w:r w:rsidRPr="005648B5">
        <w:t xml:space="preserve"> in </w:t>
      </w:r>
      <w:r w:rsidRPr="005648B5">
        <w:rPr>
          <w:rFonts w:eastAsia="Calibri" w:cs="Times New Roman"/>
          <w:bCs/>
          <w:color w:val="336799"/>
          <w:lang w:val="en-US"/>
        </w:rPr>
        <w:t>Amman</w:t>
      </w:r>
      <w:r w:rsidRPr="005648B5">
        <w:t xml:space="preserve">, </w:t>
      </w:r>
      <w:r w:rsidRPr="005648B5">
        <w:rPr>
          <w:b/>
        </w:rPr>
        <w:t>5</w:t>
      </w:r>
      <w:r w:rsidRPr="005648B5">
        <w:t xml:space="preserve"> in </w:t>
      </w:r>
      <w:r w:rsidRPr="005648B5">
        <w:rPr>
          <w:b/>
        </w:rPr>
        <w:t>Irbid</w:t>
      </w:r>
      <w:r w:rsidRPr="005648B5">
        <w:t xml:space="preserve"> and </w:t>
      </w:r>
      <w:r w:rsidRPr="005648B5">
        <w:rPr>
          <w:b/>
          <w:color w:val="C00000"/>
        </w:rPr>
        <w:t>2</w:t>
      </w:r>
      <w:r w:rsidRPr="005648B5">
        <w:t xml:space="preserve"> in </w:t>
      </w:r>
      <w:r w:rsidRPr="005648B5">
        <w:rPr>
          <w:color w:val="C00000"/>
        </w:rPr>
        <w:t>Zarqa</w:t>
      </w:r>
      <w:r w:rsidRPr="005648B5">
        <w:t xml:space="preserve">. </w:t>
      </w:r>
    </w:p>
    <w:p w:rsidR="00F96844" w:rsidRDefault="009D261F" w:rsidP="00BD2F46">
      <w:pPr>
        <w:jc w:val="both"/>
      </w:pPr>
      <w:r w:rsidRPr="005648B5">
        <w:t xml:space="preserve">These were again disaggregated into </w:t>
      </w:r>
      <w:r w:rsidRPr="00E60E74">
        <w:rPr>
          <w:highlight w:val="cyan"/>
        </w:rPr>
        <w:t xml:space="preserve">41 </w:t>
      </w:r>
      <w:r w:rsidRPr="00E60E74">
        <w:rPr>
          <w:b/>
          <w:bCs/>
          <w:highlight w:val="cyan"/>
        </w:rPr>
        <w:t>localities</w:t>
      </w:r>
      <w:r w:rsidRPr="005648B5">
        <w:t xml:space="preserve">; </w:t>
      </w:r>
      <w:r w:rsidRPr="005648B5">
        <w:rPr>
          <w:rFonts w:eastAsia="Calibri" w:cs="Times New Roman"/>
          <w:b/>
          <w:bCs/>
          <w:color w:val="336799"/>
          <w:lang w:val="en-US"/>
        </w:rPr>
        <w:t xml:space="preserve">19 </w:t>
      </w:r>
      <w:r w:rsidRPr="005648B5">
        <w:t xml:space="preserve">in </w:t>
      </w:r>
      <w:r w:rsidRPr="005648B5">
        <w:rPr>
          <w:rFonts w:eastAsia="Calibri" w:cs="Times New Roman"/>
          <w:bCs/>
          <w:color w:val="336799"/>
          <w:lang w:val="en-US"/>
        </w:rPr>
        <w:t>Irbid</w:t>
      </w:r>
      <w:r w:rsidRPr="005648B5">
        <w:t xml:space="preserve">, </w:t>
      </w:r>
      <w:r w:rsidRPr="005648B5">
        <w:rPr>
          <w:rFonts w:eastAsia="Calibri" w:cs="Times New Roman"/>
          <w:b/>
          <w:bCs/>
          <w:lang w:val="en-US"/>
        </w:rPr>
        <w:t>17</w:t>
      </w:r>
      <w:r w:rsidRPr="005648B5">
        <w:t xml:space="preserve"> in </w:t>
      </w:r>
      <w:r w:rsidRPr="005648B5">
        <w:rPr>
          <w:rFonts w:eastAsia="Calibri" w:cs="Times New Roman"/>
          <w:b/>
          <w:bCs/>
          <w:lang w:val="en-US"/>
        </w:rPr>
        <w:t>Amman</w:t>
      </w:r>
      <w:r w:rsidRPr="005648B5">
        <w:t xml:space="preserve"> and </w:t>
      </w:r>
      <w:r w:rsidRPr="005648B5">
        <w:rPr>
          <w:b/>
          <w:color w:val="C00000"/>
        </w:rPr>
        <w:t>5</w:t>
      </w:r>
      <w:r w:rsidRPr="005648B5">
        <w:t xml:space="preserve"> in </w:t>
      </w:r>
      <w:r w:rsidRPr="005648B5">
        <w:rPr>
          <w:color w:val="C00000"/>
        </w:rPr>
        <w:t>Zarqa</w:t>
      </w:r>
      <w:r w:rsidRPr="005648B5">
        <w:t>.</w:t>
      </w:r>
    </w:p>
    <w:p w:rsidR="00FC31B4" w:rsidRDefault="00FC31B4" w:rsidP="00BD2F46">
      <w:pPr>
        <w:jc w:val="both"/>
      </w:pPr>
      <w:r>
        <w:t xml:space="preserve">Disaggregation per districts and localities is presented in the table hereunder; </w:t>
      </w:r>
    </w:p>
    <w:p w:rsidR="006F2489" w:rsidRDefault="006F2489">
      <w:pPr>
        <w:rPr>
          <w:rFonts w:eastAsia="MS Mincho" w:cs="Angsana New"/>
          <w:b/>
          <w:bCs/>
          <w:szCs w:val="20"/>
          <w:lang w:eastAsia="ja-JP"/>
        </w:rPr>
      </w:pPr>
      <w:r>
        <w:br w:type="page"/>
      </w:r>
    </w:p>
    <w:p w:rsidR="00C110E2" w:rsidRPr="00EF5368" w:rsidRDefault="00EF5368" w:rsidP="00EF5368">
      <w:pPr>
        <w:pStyle w:val="Caption"/>
        <w:jc w:val="center"/>
        <w:rPr>
          <w:rStyle w:val="BookTitle"/>
          <w:rFonts w:asciiTheme="minorHAnsi" w:hAnsiTheme="minorHAnsi"/>
        </w:rPr>
      </w:pPr>
      <w:bookmarkStart w:id="22" w:name="_Toc500307461"/>
      <w:r w:rsidRPr="00EF5368">
        <w:t xml:space="preserve">Table </w:t>
      </w:r>
      <w:r w:rsidR="00813EBA">
        <w:fldChar w:fldCharType="begin"/>
      </w:r>
      <w:r w:rsidR="00813EBA">
        <w:instrText xml:space="preserve"> SEQ Table \* ARABIC </w:instrText>
      </w:r>
      <w:r w:rsidR="00813EBA">
        <w:fldChar w:fldCharType="separate"/>
      </w:r>
      <w:r w:rsidR="00A05A1D">
        <w:rPr>
          <w:noProof/>
        </w:rPr>
        <w:t>1</w:t>
      </w:r>
      <w:r w:rsidR="00813EBA">
        <w:rPr>
          <w:noProof/>
        </w:rPr>
        <w:fldChar w:fldCharType="end"/>
      </w:r>
      <w:r w:rsidR="00C110E2" w:rsidRPr="00EF5368">
        <w:rPr>
          <w:rStyle w:val="BookTitle"/>
          <w:rFonts w:asciiTheme="minorHAnsi" w:hAnsiTheme="minorHAnsi"/>
        </w:rPr>
        <w:t xml:space="preserve"> </w:t>
      </w:r>
      <w:r w:rsidR="00C110E2" w:rsidRPr="00EF5368">
        <w:rPr>
          <w:rStyle w:val="BookTitle"/>
          <w:rFonts w:asciiTheme="minorHAnsi" w:hAnsiTheme="minorHAnsi"/>
          <w:b/>
          <w:bCs/>
          <w:i w:val="0"/>
          <w:iCs w:val="0"/>
        </w:rPr>
        <w:t xml:space="preserve">Overall Sample Distribution per </w:t>
      </w:r>
      <w:r w:rsidR="009D261F" w:rsidRPr="00EF5368">
        <w:rPr>
          <w:rStyle w:val="BookTitle"/>
          <w:rFonts w:asciiTheme="minorHAnsi" w:hAnsiTheme="minorHAnsi"/>
          <w:b/>
          <w:bCs/>
          <w:i w:val="0"/>
          <w:iCs w:val="0"/>
        </w:rPr>
        <w:t>Districts and Localities</w:t>
      </w:r>
      <w:bookmarkEnd w:id="22"/>
    </w:p>
    <w:p w:rsidR="003A35C8" w:rsidRPr="003A35C8" w:rsidRDefault="003A35C8" w:rsidP="003A35C8">
      <w:pPr>
        <w:spacing w:after="0" w:line="120" w:lineRule="auto"/>
        <w:rPr>
          <w:lang w:eastAsia="ja-JP"/>
        </w:rPr>
      </w:pPr>
    </w:p>
    <w:p w:rsidR="00AD6BBB" w:rsidRDefault="003A35C8" w:rsidP="00B900E0">
      <w:pPr>
        <w:pStyle w:val="ListParagraph"/>
        <w:spacing w:after="0" w:line="120" w:lineRule="auto"/>
        <w:ind w:left="-270"/>
        <w:contextualSpacing/>
        <w:jc w:val="both"/>
      </w:pPr>
      <w:r>
        <w:object w:dxaOrig="9763" w:dyaOrig="141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8.15pt;height:668.05pt" o:ole="">
            <v:imagedata r:id="rId11" o:title=""/>
          </v:shape>
          <o:OLEObject Type="Embed" ProgID="Excel.Sheet.12" ShapeID="_x0000_i1025" DrawAspect="Content" ObjectID="_1578763255" r:id="rId12"/>
        </w:object>
      </w:r>
    </w:p>
    <w:p w:rsidR="00AD6BBB" w:rsidRDefault="00AD6BBB" w:rsidP="001276AC">
      <w:pPr>
        <w:spacing w:line="259" w:lineRule="auto"/>
        <w:contextualSpacing/>
        <w:rPr>
          <w:b/>
          <w:bCs/>
          <w:color w:val="C2113A"/>
        </w:rPr>
      </w:pPr>
    </w:p>
    <w:p w:rsidR="00255345" w:rsidRDefault="009D261F" w:rsidP="00101C29">
      <w:pPr>
        <w:spacing w:line="259" w:lineRule="auto"/>
        <w:contextualSpacing/>
        <w:jc w:val="both"/>
        <w:rPr>
          <w:bCs/>
        </w:rPr>
      </w:pPr>
      <w:r>
        <w:rPr>
          <w:bCs/>
        </w:rPr>
        <w:t>Based on the above distribution per districts and localities</w:t>
      </w:r>
      <w:r w:rsidR="00317920">
        <w:rPr>
          <w:bCs/>
        </w:rPr>
        <w:t>, the overall sample was divided between</w:t>
      </w:r>
      <w:r w:rsidR="00350C5B">
        <w:rPr>
          <w:bCs/>
        </w:rPr>
        <w:t xml:space="preserve"> </w:t>
      </w:r>
      <w:r w:rsidR="00317920" w:rsidRPr="00101C29">
        <w:rPr>
          <w:b/>
        </w:rPr>
        <w:t>Urban</w:t>
      </w:r>
      <w:r w:rsidR="00317920">
        <w:rPr>
          <w:bCs/>
        </w:rPr>
        <w:t xml:space="preserve"> </w:t>
      </w:r>
      <w:r w:rsidR="00350C5B">
        <w:rPr>
          <w:bCs/>
        </w:rPr>
        <w:t>localities</w:t>
      </w:r>
      <w:r w:rsidR="00317920">
        <w:rPr>
          <w:bCs/>
        </w:rPr>
        <w:t xml:space="preserve"> at 94% and </w:t>
      </w:r>
      <w:r w:rsidR="00317920" w:rsidRPr="00101C29">
        <w:rPr>
          <w:b/>
        </w:rPr>
        <w:t>Rural</w:t>
      </w:r>
      <w:r w:rsidR="00317920">
        <w:rPr>
          <w:bCs/>
        </w:rPr>
        <w:t xml:space="preserve"> localities at 6% </w:t>
      </w:r>
      <w:r w:rsidR="00101C29">
        <w:rPr>
          <w:bCs/>
        </w:rPr>
        <w:t xml:space="preserve">of the overall sample </w:t>
      </w:r>
      <w:r w:rsidR="00317920">
        <w:rPr>
          <w:bCs/>
        </w:rPr>
        <w:t>as per the below pie chart:</w:t>
      </w:r>
    </w:p>
    <w:p w:rsidR="00F37F81" w:rsidRPr="005C02CD" w:rsidRDefault="005C02CD" w:rsidP="005C02CD">
      <w:pPr>
        <w:pStyle w:val="Caption"/>
        <w:jc w:val="center"/>
        <w:rPr>
          <w:rFonts w:asciiTheme="minorHAnsi" w:hAnsiTheme="minorHAnsi"/>
          <w:b w:val="0"/>
          <w:bCs w:val="0"/>
        </w:rPr>
      </w:pPr>
      <w:bookmarkStart w:id="23" w:name="_Toc500355084"/>
      <w:r w:rsidRPr="005C02CD">
        <w:rPr>
          <w:rFonts w:asciiTheme="minorHAnsi" w:hAnsiTheme="minorHAnsi"/>
        </w:rPr>
        <w:t xml:space="preserve">Figure </w:t>
      </w:r>
      <w:r w:rsidRPr="005C02CD">
        <w:rPr>
          <w:rFonts w:asciiTheme="minorHAnsi" w:hAnsiTheme="minorHAnsi"/>
        </w:rPr>
        <w:fldChar w:fldCharType="begin"/>
      </w:r>
      <w:r w:rsidRPr="005C02CD">
        <w:rPr>
          <w:rFonts w:asciiTheme="minorHAnsi" w:hAnsiTheme="minorHAnsi"/>
        </w:rPr>
        <w:instrText xml:space="preserve"> SEQ Figure \* ARABIC </w:instrText>
      </w:r>
      <w:r w:rsidRPr="005C02CD">
        <w:rPr>
          <w:rFonts w:asciiTheme="minorHAnsi" w:hAnsiTheme="minorHAnsi"/>
        </w:rPr>
        <w:fldChar w:fldCharType="separate"/>
      </w:r>
      <w:r w:rsidR="00227370">
        <w:rPr>
          <w:rFonts w:asciiTheme="minorHAnsi" w:hAnsiTheme="minorHAnsi"/>
          <w:noProof/>
        </w:rPr>
        <w:t>2</w:t>
      </w:r>
      <w:r w:rsidRPr="005C02CD">
        <w:rPr>
          <w:rFonts w:asciiTheme="minorHAnsi" w:hAnsiTheme="minorHAnsi"/>
        </w:rPr>
        <w:fldChar w:fldCharType="end"/>
      </w:r>
      <w:r w:rsidRPr="005C02CD">
        <w:rPr>
          <w:rFonts w:asciiTheme="minorHAnsi" w:hAnsiTheme="minorHAnsi"/>
        </w:rPr>
        <w:t xml:space="preserve"> </w:t>
      </w:r>
      <w:r w:rsidR="003B7BCD" w:rsidRPr="005C02CD">
        <w:rPr>
          <w:rFonts w:asciiTheme="minorHAnsi" w:hAnsiTheme="minorHAnsi"/>
        </w:rPr>
        <w:t>Overall Sample Distri</w:t>
      </w:r>
      <w:r w:rsidR="00E3061C" w:rsidRPr="005C02CD">
        <w:rPr>
          <w:rFonts w:asciiTheme="minorHAnsi" w:hAnsiTheme="minorHAnsi"/>
        </w:rPr>
        <w:t>bution per Locality Description</w:t>
      </w:r>
      <w:bookmarkEnd w:id="23"/>
    </w:p>
    <w:p w:rsidR="00F37F81" w:rsidRDefault="00E40D71" w:rsidP="00F37F81">
      <w:pPr>
        <w:spacing w:line="259" w:lineRule="auto"/>
        <w:contextualSpacing/>
        <w:jc w:val="center"/>
        <w:rPr>
          <w:bCs/>
        </w:rPr>
      </w:pPr>
      <w:r>
        <w:rPr>
          <w:bCs/>
          <w:noProof/>
          <w:lang w:val="en-US"/>
        </w:rPr>
        <w:drawing>
          <wp:inline distT="0" distB="0" distL="0" distR="0" wp14:anchorId="70B89127" wp14:editId="73A56A65">
            <wp:extent cx="3521873" cy="2019905"/>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49123" cy="2035534"/>
                    </a:xfrm>
                    <a:prstGeom prst="rect">
                      <a:avLst/>
                    </a:prstGeom>
                    <a:noFill/>
                    <a:ln>
                      <a:noFill/>
                    </a:ln>
                  </pic:spPr>
                </pic:pic>
              </a:graphicData>
            </a:graphic>
          </wp:inline>
        </w:drawing>
      </w:r>
    </w:p>
    <w:p w:rsidR="00B900E0" w:rsidRPr="00AD5B03" w:rsidRDefault="00317920" w:rsidP="00101C29">
      <w:pPr>
        <w:pStyle w:val="Heading2"/>
        <w:pBdr>
          <w:top w:val="single" w:sz="4" w:space="1" w:color="auto"/>
          <w:left w:val="single" w:sz="4" w:space="4" w:color="auto"/>
          <w:bottom w:val="single" w:sz="4" w:space="1" w:color="auto"/>
          <w:right w:val="single" w:sz="4" w:space="4" w:color="auto"/>
        </w:pBdr>
        <w:shd w:val="clear" w:color="auto" w:fill="B8CCE4" w:themeFill="accent1" w:themeFillTint="66"/>
        <w:ind w:left="360"/>
        <w:jc w:val="center"/>
        <w:rPr>
          <w:rFonts w:asciiTheme="minorHAnsi" w:eastAsia="Calibri" w:hAnsiTheme="minorHAnsi" w:cstheme="minorHAnsi"/>
          <w:color w:val="auto"/>
          <w:sz w:val="22"/>
          <w:szCs w:val="22"/>
          <w:lang w:val="en-US"/>
        </w:rPr>
      </w:pPr>
      <w:bookmarkStart w:id="24" w:name="_Toc500159912"/>
      <w:bookmarkStart w:id="25" w:name="_Toc500355692"/>
      <w:bookmarkStart w:id="26" w:name="_Toc500355870"/>
      <w:bookmarkStart w:id="27" w:name="_Toc500355935"/>
      <w:bookmarkStart w:id="28" w:name="_Toc500356162"/>
      <w:r w:rsidRPr="00AD5B03">
        <w:rPr>
          <w:rFonts w:asciiTheme="minorHAnsi" w:eastAsia="Calibri" w:hAnsiTheme="minorHAnsi" w:cstheme="minorHAnsi"/>
          <w:color w:val="auto"/>
          <w:sz w:val="22"/>
          <w:szCs w:val="22"/>
          <w:lang w:val="en-US"/>
        </w:rPr>
        <w:t xml:space="preserve">It is worth mentioning that all the interviewed respondents were the ones responsible for managing the household and all </w:t>
      </w:r>
      <w:r w:rsidR="00101C29" w:rsidRPr="00AD5B03">
        <w:rPr>
          <w:rFonts w:asciiTheme="minorHAnsi" w:eastAsia="Calibri" w:hAnsiTheme="minorHAnsi" w:cstheme="minorHAnsi"/>
          <w:color w:val="auto"/>
          <w:sz w:val="22"/>
          <w:szCs w:val="22"/>
          <w:lang w:val="en-US"/>
        </w:rPr>
        <w:t>were</w:t>
      </w:r>
      <w:r w:rsidRPr="00AD5B03">
        <w:rPr>
          <w:rFonts w:asciiTheme="minorHAnsi" w:eastAsia="Calibri" w:hAnsiTheme="minorHAnsi" w:cstheme="minorHAnsi"/>
          <w:color w:val="auto"/>
          <w:sz w:val="22"/>
          <w:szCs w:val="22"/>
          <w:lang w:val="en-US"/>
        </w:rPr>
        <w:t xml:space="preserve"> </w:t>
      </w:r>
      <w:r w:rsidR="00101C29" w:rsidRPr="00AD5B03">
        <w:rPr>
          <w:rFonts w:asciiTheme="minorHAnsi" w:eastAsia="Calibri" w:hAnsiTheme="minorHAnsi" w:cstheme="minorHAnsi"/>
          <w:color w:val="auto"/>
          <w:sz w:val="22"/>
          <w:szCs w:val="22"/>
          <w:lang w:val="en-US"/>
        </w:rPr>
        <w:t>subscribed</w:t>
      </w:r>
      <w:r w:rsidRPr="00AD5B03">
        <w:rPr>
          <w:rFonts w:asciiTheme="minorHAnsi" w:eastAsia="Calibri" w:hAnsiTheme="minorHAnsi" w:cstheme="minorHAnsi"/>
          <w:color w:val="auto"/>
          <w:sz w:val="22"/>
          <w:szCs w:val="22"/>
          <w:lang w:val="en-US"/>
        </w:rPr>
        <w:t xml:space="preserve"> with the Water Authority</w:t>
      </w:r>
      <w:bookmarkEnd w:id="24"/>
      <w:bookmarkEnd w:id="25"/>
      <w:bookmarkEnd w:id="26"/>
      <w:bookmarkEnd w:id="27"/>
      <w:bookmarkEnd w:id="28"/>
    </w:p>
    <w:p w:rsidR="00464EAF" w:rsidRDefault="00464EAF" w:rsidP="00464EAF"/>
    <w:p w:rsidR="00464EAF" w:rsidRPr="00B900E0" w:rsidRDefault="00464EAF" w:rsidP="002E0321">
      <w:pPr>
        <w:pStyle w:val="ListParagraph"/>
        <w:numPr>
          <w:ilvl w:val="0"/>
          <w:numId w:val="38"/>
        </w:numPr>
        <w:spacing w:line="256" w:lineRule="auto"/>
        <w:ind w:left="360"/>
        <w:jc w:val="both"/>
        <w:rPr>
          <w:rFonts w:asciiTheme="minorHAnsi" w:hAnsiTheme="minorHAnsi" w:cstheme="minorHAnsi"/>
        </w:rPr>
      </w:pPr>
      <w:r w:rsidRPr="00B900E0">
        <w:rPr>
          <w:rFonts w:asciiTheme="minorHAnsi" w:hAnsiTheme="minorHAnsi" w:cstheme="minorHAnsi"/>
          <w:b/>
          <w:bCs/>
          <w:highlight w:val="lightGray"/>
        </w:rPr>
        <w:t xml:space="preserve">The </w:t>
      </w:r>
      <w:r>
        <w:rPr>
          <w:rFonts w:asciiTheme="minorHAnsi" w:hAnsiTheme="minorHAnsi" w:cstheme="minorHAnsi"/>
          <w:b/>
          <w:bCs/>
          <w:highlight w:val="lightGray"/>
        </w:rPr>
        <w:t>qualitative</w:t>
      </w:r>
      <w:r w:rsidRPr="00B900E0">
        <w:rPr>
          <w:rFonts w:asciiTheme="minorHAnsi" w:hAnsiTheme="minorHAnsi" w:cstheme="minorHAnsi"/>
          <w:b/>
          <w:bCs/>
          <w:highlight w:val="lightGray"/>
        </w:rPr>
        <w:t xml:space="preserve"> approach</w:t>
      </w:r>
      <w:r>
        <w:rPr>
          <w:rFonts w:asciiTheme="minorHAnsi" w:hAnsiTheme="minorHAnsi" w:cstheme="minorHAnsi"/>
          <w:b/>
          <w:bCs/>
        </w:rPr>
        <w:t xml:space="preserve"> </w:t>
      </w:r>
    </w:p>
    <w:p w:rsidR="00464EAF" w:rsidRDefault="00044F75" w:rsidP="009D787A">
      <w:pPr>
        <w:jc w:val="both"/>
        <w:rPr>
          <w:b/>
          <w:bCs/>
        </w:rPr>
      </w:pPr>
      <w:r w:rsidRPr="002B463E">
        <w:t xml:space="preserve">The qualitative approach had achieved </w:t>
      </w:r>
      <w:r w:rsidR="002B463E" w:rsidRPr="002B463E">
        <w:rPr>
          <w:b/>
          <w:bCs/>
        </w:rPr>
        <w:t xml:space="preserve">11 </w:t>
      </w:r>
      <w:r w:rsidRPr="002B463E">
        <w:rPr>
          <w:b/>
          <w:bCs/>
        </w:rPr>
        <w:t xml:space="preserve">completed </w:t>
      </w:r>
      <w:r w:rsidR="002B463E" w:rsidRPr="002B463E">
        <w:rPr>
          <w:b/>
          <w:bCs/>
        </w:rPr>
        <w:t>FGDs</w:t>
      </w:r>
      <w:r w:rsidR="005D7067">
        <w:rPr>
          <w:rStyle w:val="FootnoteReference"/>
          <w:b/>
          <w:bCs/>
        </w:rPr>
        <w:footnoteReference w:id="3"/>
      </w:r>
      <w:r w:rsidR="002B463E">
        <w:t xml:space="preserve"> </w:t>
      </w:r>
      <w:r w:rsidRPr="002B463E">
        <w:t xml:space="preserve">with </w:t>
      </w:r>
      <w:r w:rsidR="002B463E">
        <w:rPr>
          <w:b/>
          <w:bCs/>
        </w:rPr>
        <w:t xml:space="preserve">around 86 </w:t>
      </w:r>
      <w:r w:rsidR="002B463E">
        <w:t>participant</w:t>
      </w:r>
      <w:r w:rsidRPr="002B463E">
        <w:t>s</w:t>
      </w:r>
      <w:r w:rsidR="002B463E">
        <w:t xml:space="preserve"> (at an average of 8 participants per FGD)</w:t>
      </w:r>
      <w:r w:rsidR="009D787A">
        <w:t xml:space="preserve"> from the targeted</w:t>
      </w:r>
      <w:r w:rsidR="009D787A" w:rsidRPr="005648B5">
        <w:t xml:space="preserve"> </w:t>
      </w:r>
      <w:r w:rsidR="009D787A" w:rsidRPr="00E60E74">
        <w:rPr>
          <w:b/>
          <w:bCs/>
          <w:highlight w:val="cyan"/>
        </w:rPr>
        <w:t>3 Governorates</w:t>
      </w:r>
      <w:r w:rsidR="009D787A" w:rsidRPr="005648B5">
        <w:t xml:space="preserve">; </w:t>
      </w:r>
      <w:r w:rsidR="009D787A" w:rsidRPr="00E60E74">
        <w:rPr>
          <w:b/>
          <w:bCs/>
        </w:rPr>
        <w:t>Amman</w:t>
      </w:r>
      <w:r w:rsidR="009D787A" w:rsidRPr="005648B5">
        <w:t xml:space="preserve">, </w:t>
      </w:r>
      <w:r w:rsidR="009D787A" w:rsidRPr="00E60E74">
        <w:rPr>
          <w:b/>
          <w:bCs/>
        </w:rPr>
        <w:t>Irbid</w:t>
      </w:r>
      <w:r w:rsidR="009D787A" w:rsidRPr="005648B5">
        <w:t xml:space="preserve"> and </w:t>
      </w:r>
      <w:r w:rsidR="009D787A" w:rsidRPr="00E60E74">
        <w:rPr>
          <w:b/>
          <w:bCs/>
        </w:rPr>
        <w:t>Zarqa</w:t>
      </w:r>
      <w:r w:rsidR="009D787A">
        <w:rPr>
          <w:b/>
          <w:bCs/>
        </w:rPr>
        <w:t xml:space="preserve">. </w:t>
      </w:r>
    </w:p>
    <w:p w:rsidR="00E0118D" w:rsidRPr="00464EAF" w:rsidRDefault="00E0118D" w:rsidP="009D787A">
      <w:pPr>
        <w:jc w:val="both"/>
      </w:pPr>
      <w:r w:rsidRPr="00E0118D">
        <w:t>The 11 FGDs were</w:t>
      </w:r>
      <w:r>
        <w:rPr>
          <w:b/>
          <w:bCs/>
        </w:rPr>
        <w:t xml:space="preserve"> distributed </w:t>
      </w:r>
      <w:r w:rsidRPr="00E0118D">
        <w:t xml:space="preserve">as follows: </w:t>
      </w:r>
    </w:p>
    <w:p w:rsidR="00B900E0" w:rsidRDefault="00797571">
      <w:pPr>
        <w:rPr>
          <w:bCs/>
        </w:rPr>
      </w:pPr>
      <w:r w:rsidRPr="00797571">
        <w:rPr>
          <w:b/>
          <w:noProof/>
          <w:lang w:val="en-US"/>
        </w:rPr>
        <mc:AlternateContent>
          <mc:Choice Requires="wps">
            <w:drawing>
              <wp:anchor distT="45720" distB="45720" distL="114300" distR="114300" simplePos="0" relativeHeight="251627520" behindDoc="0" locked="0" layoutInCell="1" allowOverlap="1" wp14:anchorId="2BEF8DD1" wp14:editId="20205EC6">
                <wp:simplePos x="0" y="0"/>
                <wp:positionH relativeFrom="column">
                  <wp:posOffset>425243</wp:posOffset>
                </wp:positionH>
                <wp:positionV relativeFrom="paragraph">
                  <wp:posOffset>967740</wp:posOffset>
                </wp:positionV>
                <wp:extent cx="5337175" cy="140462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7175" cy="1404620"/>
                        </a:xfrm>
                        <a:prstGeom prst="rect">
                          <a:avLst/>
                        </a:prstGeom>
                        <a:solidFill>
                          <a:srgbClr val="FFFFFF"/>
                        </a:solidFill>
                        <a:ln w="9525">
                          <a:noFill/>
                          <a:miter lim="800000"/>
                          <a:headEnd/>
                          <a:tailEnd/>
                        </a:ln>
                      </wps:spPr>
                      <wps:txbx>
                        <w:txbxContent>
                          <w:p w:rsidR="00AA2072" w:rsidRPr="00797571" w:rsidRDefault="00AA2072" w:rsidP="00593C07">
                            <w:pPr>
                              <w:rPr>
                                <w:b/>
                                <w:bCs/>
                              </w:rPr>
                            </w:pPr>
                            <w:r>
                              <w:t xml:space="preserve">          </w:t>
                            </w:r>
                            <w:r w:rsidRPr="00797571">
                              <w:rPr>
                                <w:b/>
                                <w:bCs/>
                                <w:color w:val="C0504D" w:themeColor="accent2"/>
                              </w:rPr>
                              <w:t>39 participants</w:t>
                            </w:r>
                            <w:r w:rsidRPr="00797571">
                              <w:rPr>
                                <w:b/>
                                <w:bCs/>
                              </w:rPr>
                              <w:t xml:space="preserve"> </w:t>
                            </w:r>
                            <w:r>
                              <w:rPr>
                                <w:b/>
                                <w:bCs/>
                              </w:rPr>
                              <w:t xml:space="preserve">                       </w:t>
                            </w:r>
                            <w:r>
                              <w:rPr>
                                <w:b/>
                                <w:bCs/>
                                <w:color w:val="C0504D" w:themeColor="accent2"/>
                              </w:rPr>
                              <w:t>23</w:t>
                            </w:r>
                            <w:r w:rsidRPr="00797571">
                              <w:rPr>
                                <w:b/>
                                <w:bCs/>
                                <w:color w:val="C0504D" w:themeColor="accent2"/>
                              </w:rPr>
                              <w:t xml:space="preserve"> participants</w:t>
                            </w:r>
                            <w:r>
                              <w:rPr>
                                <w:b/>
                                <w:bCs/>
                                <w:color w:val="C0504D" w:themeColor="accent2"/>
                              </w:rPr>
                              <w:t xml:space="preserve">                    24</w:t>
                            </w:r>
                            <w:r w:rsidRPr="00797571">
                              <w:rPr>
                                <w:b/>
                                <w:bCs/>
                                <w:color w:val="C0504D" w:themeColor="accent2"/>
                              </w:rPr>
                              <w:t xml:space="preserve"> participants</w:t>
                            </w:r>
                            <w:r>
                              <w:rPr>
                                <w:b/>
                                <w:bCs/>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EF8DD1" id="_x0000_s1030" type="#_x0000_t202" style="position:absolute;margin-left:33.5pt;margin-top:76.2pt;width:420.25pt;height:110.6pt;z-index:251627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rZHJAIAACQEAAAOAAAAZHJzL2Uyb0RvYy54bWysU11v2yAUfZ+0/4B4X2ynTtNacaouXaZJ&#10;3YfU7gdgjGM04DIgsbtfvwtOsqh7m8YDAu7lcO85h9XdqBU5COclmJoWs5wSYTi00uxq+v15++6G&#10;Eh+YaZkCI2r6Ijy9W799sxpsJebQg2qFIwhifDXYmvYh2CrLPO+FZn4GVhgMduA0C7h1u6x1bEB0&#10;rbJ5nl9nA7jWOuDCezx9mIJ0nfC7TvDwteu8CETVFGsLaXZpbuKcrVes2jlme8mPZbB/qEIzafDR&#10;M9QDC4zsnfwLSkvuwEMXZhx0Bl0nuUg9YDdF/qqbp55ZkXpBcrw90+T/Hyz/cvjmiGxRuyUlhmnU&#10;6FmMgbyHkcwjPYP1FWY9WcwLIx5jamrV20fgPzwxsOmZ2Yl752DoBWuxvCLezC6uTjg+gjTDZ2jx&#10;GbYPkIDGzunIHbJBEB1lejlLE0vheLi4uloWywUlHGNFmZfX8yRexqrTdet8+ChAk7ioqUPtEzw7&#10;PPoQy2HVKSW+5kHJdiuVShu3azbKkQNDn2zTSB28SlOGDDW9XcwXCdlAvJ8spGVAHyupa3qTxzE5&#10;K9LxwbQpJTCppjVWosyRn0jJRE4YmzEpUZ5ob6B9QcIcTLbFb4aLHtwvSga0bE39zz1zghL1ySDp&#10;t0VZRo+nTblYIkPEXUaaywgzHKFqGiiZlpuQ/kWiw96jOFuZaIsqTpUcS0YrJjaP3yZ6/XKfsv58&#10;7vVvAAAA//8DAFBLAwQUAAYACAAAACEANL1ql+AAAAAKAQAADwAAAGRycy9kb3ducmV2LnhtbEyP&#10;wU7DMBBE70j8g7VI3KhDS5IS4lQVFRcOSBQkenRjJ46w15HtpuHvWU70ODuj2Tf1ZnaWTTrEwaOA&#10;+0UGTGPr1YC9gM+Pl7s1sJgkKmk9agE/OsKmub6qZaX8Gd/1tE89oxKMlRRgUhorzmNrtJNx4UeN&#10;5HU+OJlIhp6rIM9U7ixfZlnBnRyQPhg56mej2+/9yQn4cmZQu/B26JSddq/dNh/nMApxezNvn4Al&#10;Paf/MPzhEzo0xHT0J1SRWQFFSVMS3fPlAzAKPGZlDuwoYFWuCuBNzS8nNL8AAAD//wMAUEsBAi0A&#10;FAAGAAgAAAAhALaDOJL+AAAA4QEAABMAAAAAAAAAAAAAAAAAAAAAAFtDb250ZW50X1R5cGVzXS54&#10;bWxQSwECLQAUAAYACAAAACEAOP0h/9YAAACUAQAACwAAAAAAAAAAAAAAAAAvAQAAX3JlbHMvLnJl&#10;bHNQSwECLQAUAAYACAAAACEA4za2RyQCAAAkBAAADgAAAAAAAAAAAAAAAAAuAgAAZHJzL2Uyb0Rv&#10;Yy54bWxQSwECLQAUAAYACAAAACEANL1ql+AAAAAKAQAADwAAAAAAAAAAAAAAAAB+BAAAZHJzL2Rv&#10;d25yZXYueG1sUEsFBgAAAAAEAAQA8wAAAIsFAAAAAA==&#10;" stroked="f">
                <v:textbox style="mso-fit-shape-to-text:t">
                  <w:txbxContent>
                    <w:p w:rsidR="00AA2072" w:rsidRPr="00797571" w:rsidRDefault="00AA2072" w:rsidP="00593C07">
                      <w:pPr>
                        <w:rPr>
                          <w:b/>
                          <w:bCs/>
                        </w:rPr>
                      </w:pPr>
                      <w:r>
                        <w:t xml:space="preserve">          </w:t>
                      </w:r>
                      <w:r w:rsidRPr="00797571">
                        <w:rPr>
                          <w:b/>
                          <w:bCs/>
                          <w:color w:val="C0504D" w:themeColor="accent2"/>
                        </w:rPr>
                        <w:t>39 participants</w:t>
                      </w:r>
                      <w:r w:rsidRPr="00797571">
                        <w:rPr>
                          <w:b/>
                          <w:bCs/>
                        </w:rPr>
                        <w:t xml:space="preserve"> </w:t>
                      </w:r>
                      <w:r>
                        <w:rPr>
                          <w:b/>
                          <w:bCs/>
                        </w:rPr>
                        <w:t xml:space="preserve">                       </w:t>
                      </w:r>
                      <w:r>
                        <w:rPr>
                          <w:b/>
                          <w:bCs/>
                          <w:color w:val="C0504D" w:themeColor="accent2"/>
                        </w:rPr>
                        <w:t>23</w:t>
                      </w:r>
                      <w:r w:rsidRPr="00797571">
                        <w:rPr>
                          <w:b/>
                          <w:bCs/>
                          <w:color w:val="C0504D" w:themeColor="accent2"/>
                        </w:rPr>
                        <w:t xml:space="preserve"> participants</w:t>
                      </w:r>
                      <w:r>
                        <w:rPr>
                          <w:b/>
                          <w:bCs/>
                          <w:color w:val="C0504D" w:themeColor="accent2"/>
                        </w:rPr>
                        <w:t xml:space="preserve">                    24</w:t>
                      </w:r>
                      <w:r w:rsidRPr="00797571">
                        <w:rPr>
                          <w:b/>
                          <w:bCs/>
                          <w:color w:val="C0504D" w:themeColor="accent2"/>
                        </w:rPr>
                        <w:t xml:space="preserve"> participants</w:t>
                      </w:r>
                      <w:r>
                        <w:rPr>
                          <w:b/>
                          <w:bCs/>
                        </w:rPr>
                        <w:t xml:space="preserve">            </w:t>
                      </w:r>
                    </w:p>
                  </w:txbxContent>
                </v:textbox>
                <w10:wrap type="square"/>
              </v:shape>
            </w:pict>
          </mc:Fallback>
        </mc:AlternateContent>
      </w:r>
      <w:r w:rsidR="00E0118D">
        <w:rPr>
          <w:b/>
          <w:noProof/>
          <w:lang w:val="en-US"/>
        </w:rPr>
        <mc:AlternateContent>
          <mc:Choice Requires="wps">
            <w:drawing>
              <wp:anchor distT="0" distB="0" distL="114300" distR="114300" simplePos="0" relativeHeight="251623424" behindDoc="0" locked="0" layoutInCell="1" allowOverlap="1" wp14:anchorId="14E08F39" wp14:editId="05E34784">
                <wp:simplePos x="0" y="0"/>
                <wp:positionH relativeFrom="column">
                  <wp:posOffset>3402419</wp:posOffset>
                </wp:positionH>
                <wp:positionV relativeFrom="paragraph">
                  <wp:posOffset>116324</wp:posOffset>
                </wp:positionV>
                <wp:extent cx="1701210" cy="701748"/>
                <wp:effectExtent l="0" t="0" r="13335" b="22225"/>
                <wp:wrapNone/>
                <wp:docPr id="16" name="Oval 16"/>
                <wp:cNvGraphicFramePr/>
                <a:graphic xmlns:a="http://schemas.openxmlformats.org/drawingml/2006/main">
                  <a:graphicData uri="http://schemas.microsoft.com/office/word/2010/wordprocessingShape">
                    <wps:wsp>
                      <wps:cNvSpPr/>
                      <wps:spPr>
                        <a:xfrm>
                          <a:off x="0" y="0"/>
                          <a:ext cx="1701210" cy="701748"/>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A2072" w:rsidRPr="00E0118D" w:rsidRDefault="00AA2072" w:rsidP="00E0118D">
                            <w:pPr>
                              <w:spacing w:after="0" w:line="240" w:lineRule="auto"/>
                              <w:jc w:val="center"/>
                              <w:rPr>
                                <w:b/>
                                <w:bCs/>
                                <w:color w:val="4F81BD" w:themeColor="accent1"/>
                                <w:sz w:val="26"/>
                                <w:szCs w:val="26"/>
                                <w:lang w:val="en-US"/>
                              </w:rPr>
                            </w:pPr>
                            <w:r>
                              <w:rPr>
                                <w:b/>
                                <w:bCs/>
                                <w:color w:val="4F81BD" w:themeColor="accent1"/>
                                <w:sz w:val="26"/>
                                <w:szCs w:val="26"/>
                                <w:lang w:val="en-US"/>
                              </w:rPr>
                              <w:t>3</w:t>
                            </w:r>
                            <w:r w:rsidRPr="00E0118D">
                              <w:rPr>
                                <w:b/>
                                <w:bCs/>
                                <w:color w:val="4F81BD" w:themeColor="accent1"/>
                                <w:sz w:val="26"/>
                                <w:szCs w:val="26"/>
                                <w:lang w:val="en-US"/>
                              </w:rPr>
                              <w:t xml:space="preserve"> FGDs</w:t>
                            </w:r>
                          </w:p>
                          <w:p w:rsidR="00AA2072" w:rsidRPr="00E0118D" w:rsidRDefault="00AA2072" w:rsidP="00E0118D">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w:t>
                            </w:r>
                            <w:r>
                              <w:rPr>
                                <w:b/>
                                <w:bCs/>
                                <w:color w:val="4F81BD" w:themeColor="accent1"/>
                                <w:sz w:val="26"/>
                                <w:szCs w:val="26"/>
                                <w:lang w:val="en-US"/>
                              </w:rPr>
                              <w:t>Zarqa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E08F39" id="Oval 16" o:spid="_x0000_s1031" style="position:absolute;margin-left:267.9pt;margin-top:9.15pt;width:133.95pt;height:55.25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NtPjgIAAH4FAAAOAAAAZHJzL2Uyb0RvYy54bWysVEtv2zAMvg/YfxB0X20H6WNBnSJo0WFA&#10;0RZNh54VWYoFyKImKbGzXz9KfiRYix2G5eCQIvnxoU+8vukaTfbCeQWmpMVZTokwHCpltiX98Xr/&#10;5YoSH5ipmAYjSnoQnt4sP3+6bu1CzKAGXQlHEMT4RWtLWodgF1nmeS0a5s/ACoNGCa5hAVW3zSrH&#10;WkRvdDbL84usBVdZB1x4j6d3vZEuE76UgocnKb0IRJcUawvp69J3E7/Z8potto7ZWvGhDPYPVTRM&#10;GUw6Qd2xwMjOqXdQjeIOPMhwxqHJQErFReoBuynyP7pZ18yK1AsOx9tpTP7/wfLH/bMjqsK7u6DE&#10;sAbv6GnPNEEVZ9Nav0CXtX12g+ZRjI120jXxH1sgXZrnYZqn6ALheFhc5sWswLFztKF8Ob+KoNkx&#10;2jofvgloSBRKKrRW1seW2YLtH3zovUeveOxBq+peaZ2USBNxqx3Bkku62RYD/olXFnvoq05SOGgR&#10;Y7V5ERI7xzpnKWHi3BGMcS5MKHpTzSrR5zjP8TdmGdOnnhJgRJZY3YQ9AIyePciI3bc3+MdQkSg7&#10;Bed/K6wPniJSZjBhCm6UAfcRgMauhsy9P5Z/Mpoohm7TJVacR894soHqgExx0D8hb/m9wjt7YD48&#10;M4dvBq8Z90B4wo/U0JYUBomSGtyvj86jP1IZrZS0+AZL6n/umBOU6O8GSf61mM/jo03K/Pxyhoo7&#10;tWxOLWbX3AKyoMCNY3kSo3/QoygdNG+4LlYxK5qY4Zi7pDy4UbkN/W7AhcPFapXc8KFaFh7M2vII&#10;HuccCfnavTFnB+IGpPwjjO/1HXl73xhpYLULIFVi9nGuww3gI09UGhZS3CKnevI6rs3lbwAAAP//&#10;AwBQSwMEFAAGAAgAAAAhAEogLkjfAAAACgEAAA8AAABkcnMvZG93bnJldi54bWxMj0FPg0AQhe8m&#10;/ofNmHgx7VIIuqEsDWqMsRdj2x8wwAhEdpew24L/3vGkxzfv5b1v8t1iBnGhyffOatisIxBka9f0&#10;ttVwOr6sFAgf0DY4OEsavsnDrri+yjFr3Gw/6HIIreAS6zPU0IUwZlL6uiODfu1Gsux9uslgYDm1&#10;splw5nIzyDiK7qXB3vJChyM9dVR/Hc5Gw/u+TE4VbuK5fHyO746vb9Sno9a3N0u5BRFoCX9h+MVn&#10;dCiYqXJn23gxaEiTlNEDGyoBwQEVJQ8gKj7ESoEscvn/heIHAAD//wMAUEsBAi0AFAAGAAgAAAAh&#10;ALaDOJL+AAAA4QEAABMAAAAAAAAAAAAAAAAAAAAAAFtDb250ZW50X1R5cGVzXS54bWxQSwECLQAU&#10;AAYACAAAACEAOP0h/9YAAACUAQAACwAAAAAAAAAAAAAAAAAvAQAAX3JlbHMvLnJlbHNQSwECLQAU&#10;AAYACAAAACEAmSjbT44CAAB+BQAADgAAAAAAAAAAAAAAAAAuAgAAZHJzL2Uyb0RvYy54bWxQSwEC&#10;LQAUAAYACAAAACEASiAuSN8AAAAKAQAADwAAAAAAAAAAAAAAAADoBAAAZHJzL2Rvd25yZXYueG1s&#10;UEsFBgAAAAAEAAQA8wAAAPQFAAAAAA==&#10;" fillcolor="white [3212]" strokecolor="#243f60 [1604]" strokeweight="2pt">
                <v:textbox>
                  <w:txbxContent>
                    <w:p w:rsidR="00AA2072" w:rsidRPr="00E0118D" w:rsidRDefault="00AA2072" w:rsidP="00E0118D">
                      <w:pPr>
                        <w:spacing w:after="0" w:line="240" w:lineRule="auto"/>
                        <w:jc w:val="center"/>
                        <w:rPr>
                          <w:b/>
                          <w:bCs/>
                          <w:color w:val="4F81BD" w:themeColor="accent1"/>
                          <w:sz w:val="26"/>
                          <w:szCs w:val="26"/>
                          <w:lang w:val="en-US"/>
                        </w:rPr>
                      </w:pPr>
                      <w:r>
                        <w:rPr>
                          <w:b/>
                          <w:bCs/>
                          <w:color w:val="4F81BD" w:themeColor="accent1"/>
                          <w:sz w:val="26"/>
                          <w:szCs w:val="26"/>
                          <w:lang w:val="en-US"/>
                        </w:rPr>
                        <w:t>3</w:t>
                      </w:r>
                      <w:r w:rsidRPr="00E0118D">
                        <w:rPr>
                          <w:b/>
                          <w:bCs/>
                          <w:color w:val="4F81BD" w:themeColor="accent1"/>
                          <w:sz w:val="26"/>
                          <w:szCs w:val="26"/>
                          <w:lang w:val="en-US"/>
                        </w:rPr>
                        <w:t xml:space="preserve"> FGDs</w:t>
                      </w:r>
                    </w:p>
                    <w:p w:rsidR="00AA2072" w:rsidRPr="00E0118D" w:rsidRDefault="00AA2072" w:rsidP="00E0118D">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w:t>
                      </w:r>
                      <w:r>
                        <w:rPr>
                          <w:b/>
                          <w:bCs/>
                          <w:color w:val="4F81BD" w:themeColor="accent1"/>
                          <w:sz w:val="26"/>
                          <w:szCs w:val="26"/>
                          <w:lang w:val="en-US"/>
                        </w:rPr>
                        <w:t>Zarqa</w:t>
                      </w:r>
                    </w:p>
                  </w:txbxContent>
                </v:textbox>
              </v:oval>
            </w:pict>
          </mc:Fallback>
        </mc:AlternateContent>
      </w:r>
      <w:r w:rsidR="00E0118D">
        <w:rPr>
          <w:b/>
          <w:noProof/>
          <w:lang w:val="en-US"/>
        </w:rPr>
        <mc:AlternateContent>
          <mc:Choice Requires="wps">
            <w:drawing>
              <wp:anchor distT="0" distB="0" distL="114300" distR="114300" simplePos="0" relativeHeight="251615232" behindDoc="0" locked="0" layoutInCell="1" allowOverlap="1" wp14:anchorId="7B3B4334" wp14:editId="2B8E2132">
                <wp:simplePos x="0" y="0"/>
                <wp:positionH relativeFrom="column">
                  <wp:posOffset>1895652</wp:posOffset>
                </wp:positionH>
                <wp:positionV relativeFrom="paragraph">
                  <wp:posOffset>121020</wp:posOffset>
                </wp:positionV>
                <wp:extent cx="1701210" cy="701748"/>
                <wp:effectExtent l="0" t="0" r="13335" b="22225"/>
                <wp:wrapNone/>
                <wp:docPr id="15" name="Oval 15"/>
                <wp:cNvGraphicFramePr/>
                <a:graphic xmlns:a="http://schemas.openxmlformats.org/drawingml/2006/main">
                  <a:graphicData uri="http://schemas.microsoft.com/office/word/2010/wordprocessingShape">
                    <wps:wsp>
                      <wps:cNvSpPr/>
                      <wps:spPr>
                        <a:xfrm>
                          <a:off x="0" y="0"/>
                          <a:ext cx="1701210" cy="701748"/>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A2072" w:rsidRPr="00E0118D" w:rsidRDefault="00AA2072" w:rsidP="00E0118D">
                            <w:pPr>
                              <w:spacing w:after="0" w:line="240" w:lineRule="auto"/>
                              <w:jc w:val="center"/>
                              <w:rPr>
                                <w:b/>
                                <w:bCs/>
                                <w:color w:val="4F81BD" w:themeColor="accent1"/>
                                <w:sz w:val="26"/>
                                <w:szCs w:val="26"/>
                                <w:lang w:val="en-US"/>
                              </w:rPr>
                            </w:pPr>
                            <w:r>
                              <w:rPr>
                                <w:b/>
                                <w:bCs/>
                                <w:color w:val="4F81BD" w:themeColor="accent1"/>
                                <w:sz w:val="26"/>
                                <w:szCs w:val="26"/>
                                <w:lang w:val="en-US"/>
                              </w:rPr>
                              <w:t>3</w:t>
                            </w:r>
                            <w:r w:rsidRPr="00E0118D">
                              <w:rPr>
                                <w:b/>
                                <w:bCs/>
                                <w:color w:val="4F81BD" w:themeColor="accent1"/>
                                <w:sz w:val="26"/>
                                <w:szCs w:val="26"/>
                                <w:lang w:val="en-US"/>
                              </w:rPr>
                              <w:t xml:space="preserve"> FGDs</w:t>
                            </w:r>
                          </w:p>
                          <w:p w:rsidR="00AA2072" w:rsidRPr="00E0118D" w:rsidRDefault="00AA2072" w:rsidP="00E0118D">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w:t>
                            </w:r>
                            <w:r>
                              <w:rPr>
                                <w:b/>
                                <w:bCs/>
                                <w:color w:val="4F81BD" w:themeColor="accent1"/>
                                <w:sz w:val="26"/>
                                <w:szCs w:val="26"/>
                                <w:lang w:val="en-US"/>
                              </w:rPr>
                              <w:t>Irbid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3B4334" id="Oval 15" o:spid="_x0000_s1032" style="position:absolute;margin-left:149.25pt;margin-top:9.55pt;width:133.95pt;height:55.25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6V1jgIAAH4FAAAOAAAAZHJzL2Uyb0RvYy54bWysVEtv2zAMvg/YfxB0X20H6WNBnSJo0WFA&#10;0RZNh54VWYoFyKImKbGzXz9KfiRYix2G5eCQIvnxoU+8vukaTfbCeQWmpMVZTokwHCpltiX98Xr/&#10;5YoSH5ipmAYjSnoQnt4sP3+6bu1CzKAGXQlHEMT4RWtLWodgF1nmeS0a5s/ACoNGCa5hAVW3zSrH&#10;WkRvdDbL84usBVdZB1x4j6d3vZEuE76UgocnKb0IRJcUawvp69J3E7/Z8potto7ZWvGhDPYPVTRM&#10;GUw6Qd2xwMjOqXdQjeIOPMhwxqHJQErFReoBuynyP7pZ18yK1AsOx9tpTP7/wfLH/bMjqsK7O6fE&#10;sAbv6GnPNEEVZ9Nav0CXtX12g+ZRjI120jXxH1sgXZrnYZqn6ALheFhc5sWswLFztKF8Ob+KoNkx&#10;2jofvgloSBRKKrRW1seW2YLtH3zovUeveOxBq+peaZ2USBNxqx3Bkku62RYD/olXFnvoq05SOGgR&#10;Y7V5ERI7xzpnKWHi3BGMcS5MKHpTzSrR5zjP8TdmGdOnnhJgRJZY3YQ9AIyePciI3bc3+MdQkSg7&#10;Bed/K6wPniJSZjBhCm6UAfcRgMauhsy9P5Z/Mpoohm7TJVZcRM94soHqgExx0D8hb/m9wjt7YD48&#10;M4dvBq8Z90B4wo/U0JYUBomSGtyvj86jP1IZrZS0+AZL6n/umBOU6O8GSf61mM/jo03K/Pxyhoo7&#10;tWxOLWbX3AKyoMCNY3kSo3/QoygdNG+4LlYxK5qY4Zi7pDy4UbkN/W7AhcPFapXc8KFaFh7M2vII&#10;HuccCfnavTFnB+IGpPwjjO/1HXl73xhpYLULIFVi9nGuww3gI09UGhZS3CKnevI6rs3lbwAAAP//&#10;AwBQSwMEFAAGAAgAAAAhABAV2cPgAAAACgEAAA8AAABkcnMvZG93bnJldi54bWxMj8FOhDAQhu8m&#10;vkMzJl7MbqEKWVjKBjXGrBfj7j5AoSMQaUtod8G3dzzpceb/8s83xW4xA7vg5HtnJcTrCBjaxune&#10;thJOx5fVBpgPymo1OIsSvtHDrry+KlSu3Ww/8HIILaMS63MloQthzDn3TYdG+bUb0VL26SajAo1T&#10;y/WkZio3AxdRlHKjeksXOjXiU4fN1+FsJLy/VfenWsVirh6fxd3xdY99Mkp5e7NUW2ABl/AHw68+&#10;qUNJTrU7W+3ZIEFkm4RQCrIYGAFJmj4Aq2khshR4WfD/L5Q/AAAA//8DAFBLAQItABQABgAIAAAA&#10;IQC2gziS/gAAAOEBAAATAAAAAAAAAAAAAAAAAAAAAABbQ29udGVudF9UeXBlc10ueG1sUEsBAi0A&#10;FAAGAAgAAAAhADj9If/WAAAAlAEAAAsAAAAAAAAAAAAAAAAALwEAAF9yZWxzLy5yZWxzUEsBAi0A&#10;FAAGAAgAAAAhAHM/pXWOAgAAfgUAAA4AAAAAAAAAAAAAAAAALgIAAGRycy9lMm9Eb2MueG1sUEsB&#10;Ai0AFAAGAAgAAAAhABAV2cPgAAAACgEAAA8AAAAAAAAAAAAAAAAA6AQAAGRycy9kb3ducmV2Lnht&#10;bFBLBQYAAAAABAAEAPMAAAD1BQAAAAA=&#10;" fillcolor="white [3212]" strokecolor="#243f60 [1604]" strokeweight="2pt">
                <v:textbox>
                  <w:txbxContent>
                    <w:p w:rsidR="00AA2072" w:rsidRPr="00E0118D" w:rsidRDefault="00AA2072" w:rsidP="00E0118D">
                      <w:pPr>
                        <w:spacing w:after="0" w:line="240" w:lineRule="auto"/>
                        <w:jc w:val="center"/>
                        <w:rPr>
                          <w:b/>
                          <w:bCs/>
                          <w:color w:val="4F81BD" w:themeColor="accent1"/>
                          <w:sz w:val="26"/>
                          <w:szCs w:val="26"/>
                          <w:lang w:val="en-US"/>
                        </w:rPr>
                      </w:pPr>
                      <w:r>
                        <w:rPr>
                          <w:b/>
                          <w:bCs/>
                          <w:color w:val="4F81BD" w:themeColor="accent1"/>
                          <w:sz w:val="26"/>
                          <w:szCs w:val="26"/>
                          <w:lang w:val="en-US"/>
                        </w:rPr>
                        <w:t>3</w:t>
                      </w:r>
                      <w:r w:rsidRPr="00E0118D">
                        <w:rPr>
                          <w:b/>
                          <w:bCs/>
                          <w:color w:val="4F81BD" w:themeColor="accent1"/>
                          <w:sz w:val="26"/>
                          <w:szCs w:val="26"/>
                          <w:lang w:val="en-US"/>
                        </w:rPr>
                        <w:t xml:space="preserve"> FGDs</w:t>
                      </w:r>
                    </w:p>
                    <w:p w:rsidR="00AA2072" w:rsidRPr="00E0118D" w:rsidRDefault="00AA2072" w:rsidP="00E0118D">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w:t>
                      </w:r>
                      <w:r>
                        <w:rPr>
                          <w:b/>
                          <w:bCs/>
                          <w:color w:val="4F81BD" w:themeColor="accent1"/>
                          <w:sz w:val="26"/>
                          <w:szCs w:val="26"/>
                          <w:lang w:val="en-US"/>
                        </w:rPr>
                        <w:t>Irbid</w:t>
                      </w:r>
                    </w:p>
                  </w:txbxContent>
                </v:textbox>
              </v:oval>
            </w:pict>
          </mc:Fallback>
        </mc:AlternateContent>
      </w:r>
      <w:r w:rsidR="00E0118D">
        <w:rPr>
          <w:b/>
          <w:noProof/>
          <w:lang w:val="en-US"/>
        </w:rPr>
        <mc:AlternateContent>
          <mc:Choice Requires="wps">
            <w:drawing>
              <wp:anchor distT="0" distB="0" distL="114300" distR="114300" simplePos="0" relativeHeight="251612160" behindDoc="0" locked="0" layoutInCell="1" allowOverlap="1" wp14:anchorId="069C4605" wp14:editId="3436F2E7">
                <wp:simplePos x="0" y="0"/>
                <wp:positionH relativeFrom="column">
                  <wp:posOffset>425302</wp:posOffset>
                </wp:positionH>
                <wp:positionV relativeFrom="paragraph">
                  <wp:posOffset>117697</wp:posOffset>
                </wp:positionV>
                <wp:extent cx="1701210" cy="701748"/>
                <wp:effectExtent l="0" t="0" r="13335" b="22225"/>
                <wp:wrapNone/>
                <wp:docPr id="14" name="Oval 14"/>
                <wp:cNvGraphicFramePr/>
                <a:graphic xmlns:a="http://schemas.openxmlformats.org/drawingml/2006/main">
                  <a:graphicData uri="http://schemas.microsoft.com/office/word/2010/wordprocessingShape">
                    <wps:wsp>
                      <wps:cNvSpPr/>
                      <wps:spPr>
                        <a:xfrm>
                          <a:off x="0" y="0"/>
                          <a:ext cx="1701210" cy="701748"/>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A2072" w:rsidRPr="00E0118D" w:rsidRDefault="00AA2072" w:rsidP="00E0118D">
                            <w:pPr>
                              <w:spacing w:after="0" w:line="240" w:lineRule="auto"/>
                              <w:jc w:val="center"/>
                              <w:rPr>
                                <w:b/>
                                <w:bCs/>
                                <w:color w:val="4F81BD" w:themeColor="accent1"/>
                                <w:sz w:val="26"/>
                                <w:szCs w:val="26"/>
                                <w:lang w:val="en-US"/>
                              </w:rPr>
                            </w:pPr>
                            <w:r w:rsidRPr="00E0118D">
                              <w:rPr>
                                <w:b/>
                                <w:bCs/>
                                <w:color w:val="4F81BD" w:themeColor="accent1"/>
                                <w:sz w:val="26"/>
                                <w:szCs w:val="26"/>
                                <w:lang w:val="en-US"/>
                              </w:rPr>
                              <w:t>5 FGDs</w:t>
                            </w:r>
                          </w:p>
                          <w:p w:rsidR="00AA2072" w:rsidRPr="00E0118D" w:rsidRDefault="00AA2072" w:rsidP="00E0118D">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Amman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9C4605" id="Oval 14" o:spid="_x0000_s1033" style="position:absolute;margin-left:33.5pt;margin-top:9.25pt;width:133.95pt;height:55.25pt;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1/VjgIAAH4FAAAOAAAAZHJzL2Uyb0RvYy54bWysVEtv2zAMvg/YfxB0X20H6dIFdYqgRYcB&#10;RVssHXpWZCkWIIuapMTOfv0o+ZFgLXYYloNDiuTHhz7x+qZrNDkI5xWYkhYXOSXCcKiU2ZX0x8v9&#10;pytKfGCmYhqMKOlReHqz+vjhurVLMYMadCUcQRDjl60taR2CXWaZ57VomL8AKwwaJbiGBVTdLqsc&#10;axG90dkszz9nLbjKOuDCezy96410lfClFDw8SelFILqkWFtIX5e+2/jNVtdsuXPM1ooPZbB/qKJh&#10;ymDSCeqOBUb2Tr2BahR34EGGCw5NBlIqLlIP2E2R/9HNpmZWpF5wON5OY/L/D5Y/Hp4dURXe3ZwS&#10;wxq8o6cD0wRVnE1r/RJdNvbZDZpHMTbaSdfEf2yBdGmex2meoguE42GxyItZgWPnaEN5Mb+KoNkp&#10;2jofvgpoSBRKKrRW1seW2ZIdHnzovUeveOxBq+peaZ2USBNxqx3Bkku63RUD/plXFnvoq05SOGoR&#10;Y7X5LiR2jnXOUsLEuRMY41yYUPSmmlWiz3GZ42/MMqZPPSXAiCyxugl7ABg9e5ARu29v8I+hIlF2&#10;Cs7/VlgfPEWkzGDCFNwoA+49AI1dDZl7fyz/bDRRDN22S6xYRM94soXqiExx0D8hb/m9wjt7YD48&#10;M4dvBq8Z90B4wo/U0JYUBomSGtyv986jP1IZrZS0+AZL6n/umROU6G8GSf6lmM/jo03K/HIxQ8Wd&#10;W7bnFrNvbgFZUODGsTyJ0T/oUZQOmldcF+uYFU3McMxdUh7cqNyGfjfgwuFivU5u+FAtCw9mY3kE&#10;j3OOhHzpXpmzA3EDUv4Rxvf6hry9b4w0sN4HkCox+zTX4QbwkScqDQspbpFzPXmd1ubqNwAAAP//&#10;AwBQSwMEFAAGAAgAAAAhADMm+nrgAAAACQEAAA8AAABkcnMvZG93bnJldi54bWxMj81OwzAQhO9I&#10;vIO1SFxQ6zShpQ1xqgBCFVxQfx7AiZckIl5HsduEt2c5wXFnRrPfZNvJduKCg28dKVjMIxBIlTMt&#10;1QpOx9fZGoQPmozuHKGCb/Swza+vMp0aN9IeL4dQCy4hn2oFTQh9KqWvGrTaz12PxN6nG6wOfA61&#10;NIMeudx2Mo6ilbS6Jf7Q6B6fG6y+Dmer4OO9SE6lXsRj8fQS3x13b9gue6Vub6biEUTAKfyF4Ref&#10;0SFnptKdyXjRKVg98JTA+noJgv0kud+AKFmINxHIPJP/F+Q/AAAA//8DAFBLAQItABQABgAIAAAA&#10;IQC2gziS/gAAAOEBAAATAAAAAAAAAAAAAAAAAAAAAABbQ29udGVudF9UeXBlc10ueG1sUEsBAi0A&#10;FAAGAAgAAAAhADj9If/WAAAAlAEAAAsAAAAAAAAAAAAAAAAALwEAAF9yZWxzLy5yZWxzUEsBAi0A&#10;FAAGAAgAAAAhAOrPX9WOAgAAfgUAAA4AAAAAAAAAAAAAAAAALgIAAGRycy9lMm9Eb2MueG1sUEsB&#10;Ai0AFAAGAAgAAAAhADMm+nrgAAAACQEAAA8AAAAAAAAAAAAAAAAA6AQAAGRycy9kb3ducmV2Lnht&#10;bFBLBQYAAAAABAAEAPMAAAD1BQAAAAA=&#10;" fillcolor="white [3212]" strokecolor="#243f60 [1604]" strokeweight="2pt">
                <v:textbox>
                  <w:txbxContent>
                    <w:p w:rsidR="00AA2072" w:rsidRPr="00E0118D" w:rsidRDefault="00AA2072" w:rsidP="00E0118D">
                      <w:pPr>
                        <w:spacing w:after="0" w:line="240" w:lineRule="auto"/>
                        <w:jc w:val="center"/>
                        <w:rPr>
                          <w:b/>
                          <w:bCs/>
                          <w:color w:val="4F81BD" w:themeColor="accent1"/>
                          <w:sz w:val="26"/>
                          <w:szCs w:val="26"/>
                          <w:lang w:val="en-US"/>
                        </w:rPr>
                      </w:pPr>
                      <w:r w:rsidRPr="00E0118D">
                        <w:rPr>
                          <w:b/>
                          <w:bCs/>
                          <w:color w:val="4F81BD" w:themeColor="accent1"/>
                          <w:sz w:val="26"/>
                          <w:szCs w:val="26"/>
                          <w:lang w:val="en-US"/>
                        </w:rPr>
                        <w:t>5 FGDs</w:t>
                      </w:r>
                    </w:p>
                    <w:p w:rsidR="00AA2072" w:rsidRPr="00E0118D" w:rsidRDefault="00AA2072" w:rsidP="00E0118D">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Amman</w:t>
                      </w:r>
                    </w:p>
                  </w:txbxContent>
                </v:textbox>
              </v:oval>
            </w:pict>
          </mc:Fallback>
        </mc:AlternateContent>
      </w:r>
      <w:r w:rsidR="00B900E0">
        <w:rPr>
          <w:b/>
        </w:rPr>
        <w:br w:type="page"/>
      </w:r>
    </w:p>
    <w:p w:rsidR="00F10A48" w:rsidRPr="00ED4FEC" w:rsidRDefault="00F10A48" w:rsidP="00F10A48">
      <w:pPr>
        <w:pStyle w:val="Heading2"/>
        <w:pBdr>
          <w:bottom w:val="single" w:sz="4" w:space="1" w:color="auto"/>
        </w:pBdr>
        <w:ind w:left="360"/>
        <w:rPr>
          <w:color w:val="808080" w:themeColor="background1" w:themeShade="80"/>
          <w:szCs w:val="24"/>
        </w:rPr>
      </w:pPr>
      <w:bookmarkStart w:id="29" w:name="_Toc500356163"/>
      <w:r w:rsidRPr="00ED4FEC">
        <w:rPr>
          <w:color w:val="808080" w:themeColor="background1" w:themeShade="80"/>
          <w:szCs w:val="24"/>
        </w:rPr>
        <w:t>Nationality</w:t>
      </w:r>
      <w:bookmarkEnd w:id="29"/>
    </w:p>
    <w:p w:rsidR="00F10A48" w:rsidRDefault="00F10A48" w:rsidP="00C576DE">
      <w:pPr>
        <w:spacing w:after="0" w:line="120" w:lineRule="auto"/>
        <w:contextualSpacing/>
        <w:jc w:val="both"/>
        <w:rPr>
          <w:b/>
          <w:bCs/>
          <w:color w:val="C2113A"/>
        </w:rPr>
      </w:pPr>
    </w:p>
    <w:p w:rsidR="00F10A48" w:rsidRPr="00A300CE" w:rsidRDefault="00F10A48" w:rsidP="00ED4FEC">
      <w:pPr>
        <w:spacing w:after="0" w:line="120" w:lineRule="auto"/>
        <w:contextualSpacing/>
        <w:jc w:val="both"/>
        <w:rPr>
          <w:b/>
          <w:bCs/>
          <w:color w:val="C2113A"/>
        </w:rPr>
      </w:pPr>
    </w:p>
    <w:p w:rsidR="00ED4FEC" w:rsidRPr="00C576DE" w:rsidRDefault="00ED4FEC" w:rsidP="002E0321">
      <w:pPr>
        <w:pStyle w:val="ListParagraph"/>
        <w:numPr>
          <w:ilvl w:val="0"/>
          <w:numId w:val="39"/>
        </w:numPr>
        <w:spacing w:line="256" w:lineRule="auto"/>
        <w:ind w:left="270" w:hanging="270"/>
        <w:jc w:val="both"/>
        <w:rPr>
          <w:rFonts w:asciiTheme="minorHAnsi" w:hAnsiTheme="minorHAnsi" w:cstheme="minorHAnsi"/>
        </w:rPr>
      </w:pPr>
      <w:r w:rsidRPr="00B900E0">
        <w:rPr>
          <w:rFonts w:asciiTheme="minorHAnsi" w:hAnsiTheme="minorHAnsi" w:cstheme="minorHAnsi"/>
          <w:b/>
          <w:bCs/>
          <w:highlight w:val="lightGray"/>
        </w:rPr>
        <w:t>The quantitative approach</w:t>
      </w:r>
      <w:r>
        <w:rPr>
          <w:rFonts w:asciiTheme="minorHAnsi" w:hAnsiTheme="minorHAnsi" w:cstheme="minorHAnsi"/>
          <w:b/>
          <w:bCs/>
        </w:rPr>
        <w:t xml:space="preserve"> </w:t>
      </w:r>
    </w:p>
    <w:tbl>
      <w:tblPr>
        <w:tblStyle w:val="TableGrid"/>
        <w:tblW w:w="8908" w:type="dxa"/>
        <w:tblInd w:w="437" w:type="dxa"/>
        <w:tblLook w:val="04A0" w:firstRow="1" w:lastRow="0" w:firstColumn="1" w:lastColumn="0" w:noHBand="0" w:noVBand="1"/>
      </w:tblPr>
      <w:tblGrid>
        <w:gridCol w:w="819"/>
        <w:gridCol w:w="8089"/>
      </w:tblGrid>
      <w:tr w:rsidR="00C576DE" w:rsidRPr="00A300CE" w:rsidTr="00B5731D">
        <w:tc>
          <w:tcPr>
            <w:tcW w:w="819" w:type="dxa"/>
            <w:tcBorders>
              <w:top w:val="single" w:sz="12" w:space="0" w:color="auto"/>
              <w:left w:val="single" w:sz="12" w:space="0" w:color="auto"/>
              <w:bottom w:val="single" w:sz="12" w:space="0" w:color="auto"/>
            </w:tcBorders>
            <w:shd w:val="clear" w:color="auto" w:fill="EEECE1" w:themeFill="background2"/>
            <w:vAlign w:val="center"/>
          </w:tcPr>
          <w:p w:rsidR="00C576DE" w:rsidRPr="00A300CE" w:rsidRDefault="00C576DE" w:rsidP="00B5731D">
            <w:pPr>
              <w:jc w:val="center"/>
              <w:rPr>
                <w:rFonts w:asciiTheme="minorHAnsi" w:hAnsiTheme="minorHAnsi" w:cstheme="majorBidi"/>
                <w:b/>
                <w:bCs/>
                <w:sz w:val="22"/>
                <w:szCs w:val="22"/>
              </w:rPr>
            </w:pPr>
            <w:r w:rsidRPr="00A300CE">
              <w:rPr>
                <w:rFonts w:asciiTheme="minorHAnsi" w:hAnsiTheme="minorHAnsi" w:cstheme="majorBidi"/>
                <w:b/>
                <w:bCs/>
                <w:sz w:val="22"/>
                <w:szCs w:val="22"/>
              </w:rPr>
              <w:t>D</w:t>
            </w:r>
            <w:r>
              <w:rPr>
                <w:rFonts w:asciiTheme="minorHAnsi" w:hAnsiTheme="minorHAnsi" w:cstheme="majorBidi"/>
                <w:b/>
                <w:bCs/>
                <w:sz w:val="22"/>
                <w:szCs w:val="22"/>
              </w:rPr>
              <w:t>3</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C576DE" w:rsidRPr="00A300CE" w:rsidRDefault="00C576DE" w:rsidP="00B5731D">
            <w:pPr>
              <w:rPr>
                <w:rFonts w:asciiTheme="minorHAnsi" w:hAnsiTheme="minorHAnsi" w:cstheme="majorBidi"/>
                <w:b/>
                <w:bCs/>
                <w:sz w:val="22"/>
                <w:szCs w:val="22"/>
              </w:rPr>
            </w:pPr>
            <w:r w:rsidRPr="00F742D9">
              <w:rPr>
                <w:rFonts w:asciiTheme="minorHAnsi" w:hAnsiTheme="minorHAnsi" w:cstheme="majorBidi"/>
                <w:b/>
                <w:bCs/>
                <w:sz w:val="22"/>
                <w:szCs w:val="22"/>
              </w:rPr>
              <w:t>Could you please tell me what is the nationality of head of household?</w:t>
            </w:r>
          </w:p>
        </w:tc>
      </w:tr>
    </w:tbl>
    <w:p w:rsidR="00C576DE" w:rsidRDefault="00C576DE" w:rsidP="00C576DE">
      <w:pPr>
        <w:spacing w:after="0" w:line="120" w:lineRule="auto"/>
        <w:contextualSpacing/>
        <w:jc w:val="both"/>
      </w:pPr>
    </w:p>
    <w:p w:rsidR="00F10A48" w:rsidRPr="00A300CE" w:rsidRDefault="00F10A48" w:rsidP="00F10A48">
      <w:pPr>
        <w:spacing w:line="259" w:lineRule="auto"/>
        <w:contextualSpacing/>
        <w:jc w:val="both"/>
        <w:rPr>
          <w:b/>
          <w:bCs/>
          <w:color w:val="C2113A"/>
        </w:rPr>
      </w:pPr>
      <w:r w:rsidRPr="007017C8">
        <w:t xml:space="preserve">Overall, the </w:t>
      </w:r>
      <w:r w:rsidR="00ED4FEC">
        <w:t xml:space="preserve">surveyed </w:t>
      </w:r>
      <w:r w:rsidRPr="007017C8">
        <w:t xml:space="preserve">sample </w:t>
      </w:r>
      <w:r w:rsidR="007017C8" w:rsidRPr="007017C8">
        <w:t xml:space="preserve">has targeted </w:t>
      </w:r>
      <w:r w:rsidR="007017C8" w:rsidRPr="00B5731D">
        <w:rPr>
          <w:b/>
          <w:bCs/>
        </w:rPr>
        <w:t>Jordanian</w:t>
      </w:r>
      <w:r w:rsidR="007017C8" w:rsidRPr="007017C8">
        <w:t xml:space="preserve"> and </w:t>
      </w:r>
      <w:r w:rsidR="007017C8" w:rsidRPr="00B5731D">
        <w:rPr>
          <w:b/>
          <w:bCs/>
        </w:rPr>
        <w:t>Syrian</w:t>
      </w:r>
      <w:r w:rsidR="007017C8" w:rsidRPr="007017C8">
        <w:t xml:space="preserve"> </w:t>
      </w:r>
      <w:r w:rsidR="00B5731D">
        <w:t xml:space="preserve">respondents; </w:t>
      </w:r>
      <w:r w:rsidR="007017C8" w:rsidRPr="007017C8">
        <w:t xml:space="preserve">where </w:t>
      </w:r>
      <w:r w:rsidRPr="00B5731D">
        <w:rPr>
          <w:b/>
          <w:bCs/>
          <w:color w:val="0070C0"/>
        </w:rPr>
        <w:t>Jordanian</w:t>
      </w:r>
      <w:r w:rsidR="00B5731D" w:rsidRPr="00B5731D">
        <w:rPr>
          <w:b/>
          <w:bCs/>
          <w:color w:val="0070C0"/>
        </w:rPr>
        <w:t>s</w:t>
      </w:r>
      <w:r w:rsidR="007017C8" w:rsidRPr="00B5731D">
        <w:rPr>
          <w:color w:val="0070C0"/>
        </w:rPr>
        <w:t xml:space="preserve"> </w:t>
      </w:r>
      <w:r w:rsidR="007017C8" w:rsidRPr="007017C8">
        <w:t>counted at</w:t>
      </w:r>
      <w:r w:rsidR="007017C8" w:rsidRPr="00ED4FEC">
        <w:rPr>
          <w:b/>
          <w:bCs/>
        </w:rPr>
        <w:t xml:space="preserve"> </w:t>
      </w:r>
      <w:r w:rsidR="007017C8" w:rsidRPr="00B5731D">
        <w:rPr>
          <w:b/>
          <w:bCs/>
          <w:color w:val="0070C0"/>
        </w:rPr>
        <w:t>80.7%</w:t>
      </w:r>
      <w:r w:rsidR="007017C8" w:rsidRPr="007017C8">
        <w:t xml:space="preserve"> (</w:t>
      </w:r>
      <w:r w:rsidR="007017C8" w:rsidRPr="00ED4FEC">
        <w:rPr>
          <w:b/>
          <w:bCs/>
        </w:rPr>
        <w:t>1,614</w:t>
      </w:r>
      <w:r w:rsidR="007017C8" w:rsidRPr="007017C8">
        <w:t xml:space="preserve"> respondents) of the overall sample, </w:t>
      </w:r>
      <w:r w:rsidR="003C43DE" w:rsidRPr="007017C8">
        <w:t>whilst</w:t>
      </w:r>
      <w:r w:rsidR="007017C8" w:rsidRPr="007017C8">
        <w:t xml:space="preserve"> </w:t>
      </w:r>
      <w:r w:rsidR="007017C8" w:rsidRPr="00B5731D">
        <w:rPr>
          <w:b/>
          <w:bCs/>
          <w:color w:val="C0504D" w:themeColor="accent2"/>
        </w:rPr>
        <w:t>Syrians</w:t>
      </w:r>
      <w:r w:rsidR="007017C8" w:rsidRPr="00B5731D">
        <w:rPr>
          <w:color w:val="C0504D" w:themeColor="accent2"/>
        </w:rPr>
        <w:t xml:space="preserve"> </w:t>
      </w:r>
      <w:r w:rsidR="007017C8" w:rsidRPr="007017C8">
        <w:t xml:space="preserve">counted </w:t>
      </w:r>
      <w:r w:rsidR="007017C8" w:rsidRPr="00B5731D">
        <w:rPr>
          <w:b/>
          <w:bCs/>
          <w:color w:val="C0504D" w:themeColor="accent2"/>
        </w:rPr>
        <w:t>19.3%</w:t>
      </w:r>
      <w:r w:rsidR="007017C8" w:rsidRPr="007017C8">
        <w:t xml:space="preserve"> (</w:t>
      </w:r>
      <w:r w:rsidR="007017C8" w:rsidRPr="00ED4FEC">
        <w:rPr>
          <w:b/>
          <w:bCs/>
        </w:rPr>
        <w:t xml:space="preserve">386 </w:t>
      </w:r>
      <w:r w:rsidR="003C43DE" w:rsidRPr="007017C8">
        <w:t>respondents</w:t>
      </w:r>
      <w:r w:rsidR="007017C8" w:rsidRPr="007017C8">
        <w:t xml:space="preserve">) of the overall sample, </w:t>
      </w:r>
      <w:r w:rsidR="007017C8">
        <w:t>as shown in the figure below:</w:t>
      </w:r>
    </w:p>
    <w:p w:rsidR="00F10A48" w:rsidRPr="005C02CD" w:rsidRDefault="005C02CD" w:rsidP="005C02CD">
      <w:pPr>
        <w:pStyle w:val="Caption"/>
        <w:jc w:val="center"/>
        <w:rPr>
          <w:rFonts w:asciiTheme="minorHAnsi" w:hAnsiTheme="minorHAnsi"/>
          <w:b w:val="0"/>
          <w:noProof/>
          <w:lang w:eastAsia="en-GB"/>
        </w:rPr>
      </w:pPr>
      <w:bookmarkStart w:id="30" w:name="_Toc500355085"/>
      <w:r w:rsidRPr="005C02CD">
        <w:rPr>
          <w:rFonts w:asciiTheme="minorHAnsi" w:hAnsiTheme="minorHAnsi"/>
        </w:rPr>
        <w:t xml:space="preserve">Figure </w:t>
      </w:r>
      <w:r w:rsidRPr="005C02CD">
        <w:rPr>
          <w:rFonts w:asciiTheme="minorHAnsi" w:hAnsiTheme="minorHAnsi"/>
        </w:rPr>
        <w:fldChar w:fldCharType="begin"/>
      </w:r>
      <w:r w:rsidRPr="005C02CD">
        <w:rPr>
          <w:rFonts w:asciiTheme="minorHAnsi" w:hAnsiTheme="minorHAnsi"/>
        </w:rPr>
        <w:instrText xml:space="preserve"> SEQ Figure \* ARABIC </w:instrText>
      </w:r>
      <w:r w:rsidRPr="005C02CD">
        <w:rPr>
          <w:rFonts w:asciiTheme="minorHAnsi" w:hAnsiTheme="minorHAnsi"/>
        </w:rPr>
        <w:fldChar w:fldCharType="separate"/>
      </w:r>
      <w:r w:rsidR="00227370">
        <w:rPr>
          <w:rFonts w:asciiTheme="minorHAnsi" w:hAnsiTheme="minorHAnsi"/>
          <w:noProof/>
        </w:rPr>
        <w:t>3</w:t>
      </w:r>
      <w:r w:rsidRPr="005C02CD">
        <w:rPr>
          <w:rFonts w:asciiTheme="minorHAnsi" w:hAnsiTheme="minorHAnsi"/>
        </w:rPr>
        <w:fldChar w:fldCharType="end"/>
      </w:r>
      <w:r>
        <w:rPr>
          <w:rFonts w:asciiTheme="minorHAnsi" w:hAnsiTheme="minorHAnsi"/>
        </w:rPr>
        <w:t xml:space="preserve"> </w:t>
      </w:r>
      <w:r w:rsidR="00F10A48" w:rsidRPr="005C02CD">
        <w:rPr>
          <w:rFonts w:asciiTheme="minorHAnsi" w:hAnsiTheme="minorHAnsi"/>
        </w:rPr>
        <w:t>Overall Sample Distribution per Nationality</w:t>
      </w:r>
      <w:bookmarkEnd w:id="30"/>
    </w:p>
    <w:p w:rsidR="00F10A48" w:rsidRDefault="009A419C" w:rsidP="00F10A48">
      <w:pPr>
        <w:ind w:left="720"/>
        <w:jc w:val="center"/>
      </w:pPr>
      <w:r>
        <w:rPr>
          <w:noProof/>
          <w:lang w:val="en-US"/>
        </w:rPr>
        <mc:AlternateContent>
          <mc:Choice Requires="wps">
            <w:drawing>
              <wp:anchor distT="0" distB="0" distL="114300" distR="114300" simplePos="0" relativeHeight="251654656" behindDoc="0" locked="0" layoutInCell="1" allowOverlap="1" wp14:anchorId="3B114D87" wp14:editId="21D80412">
                <wp:simplePos x="0" y="0"/>
                <wp:positionH relativeFrom="column">
                  <wp:posOffset>-2859406</wp:posOffset>
                </wp:positionH>
                <wp:positionV relativeFrom="paragraph">
                  <wp:posOffset>205104</wp:posOffset>
                </wp:positionV>
                <wp:extent cx="895350" cy="190500"/>
                <wp:effectExtent l="0" t="0" r="19050" b="19050"/>
                <wp:wrapNone/>
                <wp:docPr id="329" name="Straight Connector 329"/>
                <wp:cNvGraphicFramePr/>
                <a:graphic xmlns:a="http://schemas.openxmlformats.org/drawingml/2006/main">
                  <a:graphicData uri="http://schemas.microsoft.com/office/word/2010/wordprocessingShape">
                    <wps:wsp>
                      <wps:cNvCnPr/>
                      <wps:spPr>
                        <a:xfrm flipH="1" flipV="1">
                          <a:off x="0" y="0"/>
                          <a:ext cx="895350" cy="190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244724" id="Straight Connector 329" o:spid="_x0000_s1026" style="position:absolute;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15pt,16.15pt" to="-154.6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VFqzgEAAN8DAAAOAAAAZHJzL2Uyb0RvYy54bWysU02P0zAQvSPxHyzfadKuirZR0z10BRwQ&#10;VOzC3euMG0v+0tg06b9n7LQBAULaFRdrJjNvZt6byfZutIadAKP2ruXLRc0ZOOk77Y4t//r47s0t&#10;ZzEJ1wnjHbT8DJHf7V6/2g6hgZXvvekAGRVxsRlCy/uUQlNVUfZgRVz4AI6CyqMViVw8Vh2Kgapb&#10;U63q+m01eOwCegkx0tf7Kch3pb5SINNnpSIkZlpOs6XyYnmf8lvttqI5ogi9lpcxxAumsEI7ajqX&#10;uhdJsO+o/yhltUQfvUoL6W3lldISCgdis6x/Y/PQiwCFC4kTwyxT/H9l5afTAZnuWn6z2nDmhKUl&#10;PSQU+tgntvfOkYQeWY6SVkOIDUH27oAXL4YDZuKjQsuU0eEDnQEv1rds5RjRZGPR/DxrDmNikj7e&#10;btY3a9qMpNByU6/rspNqKpjBAWN6D96ybLTcaJclEY04fYyJhqDUawo5ecBppGKls4GcbNwXUEST&#10;Gk4jlQODvUF2EnQaQkpwaZkpUr2SnWFKGzMD69L2n8BLfoZCOb7ngGdE6exdmsFWO49/657G68hq&#10;yr8qMPHOEjz57lyWVaShKyoMLxefz/RXv8B//pe7HwAAAP//AwBQSwMEFAAGAAgAAAAhAKB+0nbf&#10;AAAACwEAAA8AAABkcnMvZG93bnJldi54bWxMj81OwzAQhO9IvIO1SNxSmwYKhDgVQoC4VbQgrq6z&#10;xBHxOoqdJuXpWU5w2r/RzLflevadOOAQ20AaLhYKBJINdUuNhrfdU3YDIiZDtekCoYYjRlhXpyel&#10;Keow0SsetqkRbEKxMBpcSn0hZbQOvYmL0CPx7TMM3iQeh0bWg5nY3HdyqdRKetMSJzjT44ND+7Ud&#10;vYZJOrsJx83340f+8jzvnB2v363W52fz/R2IhHP6E8MvPqNDxUz7MFIdRachu7xSOWs15EuurMhy&#10;dcvdXsOKN7Iq5f8fqh8AAAD//wMAUEsBAi0AFAAGAAgAAAAhALaDOJL+AAAA4QEAABMAAAAAAAAA&#10;AAAAAAAAAAAAAFtDb250ZW50X1R5cGVzXS54bWxQSwECLQAUAAYACAAAACEAOP0h/9YAAACUAQAA&#10;CwAAAAAAAAAAAAAAAAAvAQAAX3JlbHMvLnJlbHNQSwECLQAUAAYACAAAACEASj1Ras4BAADfAwAA&#10;DgAAAAAAAAAAAAAAAAAuAgAAZHJzL2Uyb0RvYy54bWxQSwECLQAUAAYACAAAACEAoH7Sdt8AAAAL&#10;AQAADwAAAAAAAAAAAAAAAAAoBAAAZHJzL2Rvd25yZXYueG1sUEsFBgAAAAAEAAQA8wAAADQFAAAA&#10;AA==&#10;" strokecolor="#4579b8 [3044]"/>
            </w:pict>
          </mc:Fallback>
        </mc:AlternateContent>
      </w:r>
      <w:r w:rsidR="005C02CD" w:rsidRPr="005C02CD">
        <w:rPr>
          <w:noProof/>
          <w:lang w:val="en-US"/>
        </w:rPr>
        <w:drawing>
          <wp:anchor distT="0" distB="0" distL="114300" distR="114300" simplePos="0" relativeHeight="251659264" behindDoc="1" locked="0" layoutInCell="1" allowOverlap="1" wp14:anchorId="7720D9B6" wp14:editId="424D1DA4">
            <wp:simplePos x="0" y="0"/>
            <wp:positionH relativeFrom="column">
              <wp:posOffset>1668780</wp:posOffset>
            </wp:positionH>
            <wp:positionV relativeFrom="paragraph">
              <wp:posOffset>26035</wp:posOffset>
            </wp:positionV>
            <wp:extent cx="2503170" cy="1562735"/>
            <wp:effectExtent l="0" t="0" r="0" b="0"/>
            <wp:wrapTight wrapText="bothSides">
              <wp:wrapPolygon edited="0">
                <wp:start x="0" y="0"/>
                <wp:lineTo x="0" y="21328"/>
                <wp:lineTo x="21370" y="21328"/>
                <wp:lineTo x="21370"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03170" cy="1562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3025" w:rsidRDefault="001B3025" w:rsidP="00F10A48">
      <w:pPr>
        <w:ind w:left="720"/>
        <w:jc w:val="center"/>
      </w:pPr>
    </w:p>
    <w:p w:rsidR="001B3025" w:rsidRDefault="001B3025" w:rsidP="00F10A48">
      <w:pPr>
        <w:ind w:left="720"/>
        <w:jc w:val="center"/>
      </w:pPr>
    </w:p>
    <w:p w:rsidR="005C02CD" w:rsidRDefault="005C02CD" w:rsidP="00F10A48">
      <w:pPr>
        <w:ind w:left="720"/>
        <w:jc w:val="center"/>
      </w:pPr>
    </w:p>
    <w:p w:rsidR="001B3025" w:rsidRDefault="001B3025" w:rsidP="00F10A48">
      <w:pPr>
        <w:ind w:left="720"/>
        <w:jc w:val="center"/>
      </w:pPr>
    </w:p>
    <w:p w:rsidR="00F10A48" w:rsidRPr="00A300CE" w:rsidRDefault="007017C8" w:rsidP="006D79A8">
      <w:pPr>
        <w:pStyle w:val="ListParagraph"/>
        <w:numPr>
          <w:ilvl w:val="0"/>
          <w:numId w:val="18"/>
        </w:numPr>
        <w:jc w:val="both"/>
        <w:rPr>
          <w:noProof/>
          <w:lang w:eastAsia="en-GB"/>
        </w:rPr>
      </w:pPr>
      <w:r>
        <w:rPr>
          <w:rFonts w:asciiTheme="minorHAnsi" w:hAnsiTheme="minorHAnsi"/>
        </w:rPr>
        <w:t>Looking at the nationality distribution per Governorate, we can see the following:</w:t>
      </w:r>
    </w:p>
    <w:p w:rsidR="00F10A48" w:rsidRPr="005C02CD" w:rsidRDefault="005C02CD" w:rsidP="005C02CD">
      <w:pPr>
        <w:pStyle w:val="Caption"/>
        <w:jc w:val="right"/>
        <w:rPr>
          <w:rFonts w:asciiTheme="minorHAnsi" w:hAnsiTheme="minorHAnsi"/>
          <w:b w:val="0"/>
          <w:noProof/>
          <w:lang w:eastAsia="en-GB"/>
        </w:rPr>
      </w:pPr>
      <w:bookmarkStart w:id="31" w:name="_Toc500355086"/>
      <w:r w:rsidRPr="005C02CD">
        <w:rPr>
          <w:rFonts w:asciiTheme="minorHAnsi" w:hAnsiTheme="minorHAnsi"/>
        </w:rPr>
        <w:t xml:space="preserve">Figure </w:t>
      </w:r>
      <w:r w:rsidRPr="005C02CD">
        <w:rPr>
          <w:rFonts w:asciiTheme="minorHAnsi" w:hAnsiTheme="minorHAnsi"/>
        </w:rPr>
        <w:fldChar w:fldCharType="begin"/>
      </w:r>
      <w:r w:rsidRPr="005C02CD">
        <w:rPr>
          <w:rFonts w:asciiTheme="minorHAnsi" w:hAnsiTheme="minorHAnsi"/>
        </w:rPr>
        <w:instrText xml:space="preserve"> SEQ Figure \* ARABIC </w:instrText>
      </w:r>
      <w:r w:rsidRPr="005C02CD">
        <w:rPr>
          <w:rFonts w:asciiTheme="minorHAnsi" w:hAnsiTheme="minorHAnsi"/>
        </w:rPr>
        <w:fldChar w:fldCharType="separate"/>
      </w:r>
      <w:r w:rsidR="00227370">
        <w:rPr>
          <w:rFonts w:asciiTheme="minorHAnsi" w:hAnsiTheme="minorHAnsi"/>
          <w:noProof/>
        </w:rPr>
        <w:t>4</w:t>
      </w:r>
      <w:r w:rsidRPr="005C02CD">
        <w:rPr>
          <w:rFonts w:asciiTheme="minorHAnsi" w:hAnsiTheme="minorHAnsi"/>
        </w:rPr>
        <w:fldChar w:fldCharType="end"/>
      </w:r>
      <w:r w:rsidRPr="005C02CD">
        <w:rPr>
          <w:rFonts w:asciiTheme="minorHAnsi" w:hAnsiTheme="minorHAnsi"/>
        </w:rPr>
        <w:t xml:space="preserve"> </w:t>
      </w:r>
      <w:r w:rsidR="00F10A48" w:rsidRPr="005C02CD">
        <w:rPr>
          <w:rFonts w:asciiTheme="minorHAnsi" w:hAnsiTheme="minorHAnsi"/>
        </w:rPr>
        <w:t>Nationality Distribution per Governorate</w:t>
      </w:r>
      <w:bookmarkEnd w:id="31"/>
    </w:p>
    <w:p w:rsidR="007017C8" w:rsidRPr="007017C8" w:rsidRDefault="005C02CD" w:rsidP="00B5731D">
      <w:pPr>
        <w:pStyle w:val="ListParagraph"/>
        <w:numPr>
          <w:ilvl w:val="0"/>
          <w:numId w:val="18"/>
        </w:numPr>
        <w:jc w:val="both"/>
        <w:rPr>
          <w:rFonts w:asciiTheme="minorHAnsi" w:hAnsiTheme="minorHAnsi"/>
        </w:rPr>
      </w:pPr>
      <w:r w:rsidRPr="005C02CD">
        <w:rPr>
          <w:rFonts w:asciiTheme="minorHAnsi" w:hAnsiTheme="minorHAnsi"/>
          <w:noProof/>
        </w:rPr>
        <w:drawing>
          <wp:anchor distT="0" distB="0" distL="114300" distR="114300" simplePos="0" relativeHeight="251668480" behindDoc="1" locked="0" layoutInCell="1" allowOverlap="1" wp14:anchorId="2377069B" wp14:editId="28451C9C">
            <wp:simplePos x="0" y="0"/>
            <wp:positionH relativeFrom="column">
              <wp:posOffset>2412705</wp:posOffset>
            </wp:positionH>
            <wp:positionV relativeFrom="paragraph">
              <wp:posOffset>114935</wp:posOffset>
            </wp:positionV>
            <wp:extent cx="4187190" cy="1371600"/>
            <wp:effectExtent l="0" t="0" r="3810" b="0"/>
            <wp:wrapTight wrapText="bothSides">
              <wp:wrapPolygon edited="0">
                <wp:start x="0" y="0"/>
                <wp:lineTo x="0" y="21300"/>
                <wp:lineTo x="21521" y="21300"/>
                <wp:lineTo x="21521" y="0"/>
                <wp:lineTo x="0" y="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8719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017C8" w:rsidRPr="007017C8">
        <w:rPr>
          <w:rFonts w:asciiTheme="minorHAnsi" w:hAnsiTheme="minorHAnsi"/>
        </w:rPr>
        <w:t xml:space="preserve">Surveyed </w:t>
      </w:r>
      <w:r w:rsidR="007017C8">
        <w:rPr>
          <w:rFonts w:asciiTheme="minorHAnsi" w:hAnsiTheme="minorHAnsi"/>
        </w:rPr>
        <w:t>Syrian</w:t>
      </w:r>
      <w:r w:rsidR="00A31709">
        <w:rPr>
          <w:rFonts w:asciiTheme="minorHAnsi" w:hAnsiTheme="minorHAnsi"/>
        </w:rPr>
        <w:t>s</w:t>
      </w:r>
      <w:r w:rsidR="007017C8">
        <w:rPr>
          <w:rFonts w:asciiTheme="minorHAnsi" w:hAnsiTheme="minorHAnsi"/>
        </w:rPr>
        <w:t xml:space="preserve"> size of the overall sample was mostly higher in </w:t>
      </w:r>
      <w:r w:rsidR="007017C8" w:rsidRPr="00B5731D">
        <w:rPr>
          <w:rFonts w:asciiTheme="minorHAnsi" w:hAnsiTheme="minorHAnsi"/>
          <w:b/>
          <w:bCs/>
        </w:rPr>
        <w:t>Zarqa</w:t>
      </w:r>
      <w:r w:rsidR="007017C8">
        <w:rPr>
          <w:rFonts w:asciiTheme="minorHAnsi" w:hAnsiTheme="minorHAnsi"/>
        </w:rPr>
        <w:t xml:space="preserve"> Governorate by </w:t>
      </w:r>
      <w:r w:rsidR="007017C8" w:rsidRPr="00E240E5">
        <w:rPr>
          <w:rFonts w:asciiTheme="minorHAnsi" w:hAnsiTheme="minorHAnsi"/>
          <w:b/>
          <w:bCs/>
          <w:color w:val="336799"/>
        </w:rPr>
        <w:t>26.75%</w:t>
      </w:r>
      <w:r w:rsidR="007017C8">
        <w:rPr>
          <w:rFonts w:asciiTheme="minorHAnsi" w:hAnsiTheme="minorHAnsi"/>
        </w:rPr>
        <w:t xml:space="preserve"> of the Governorate overall sample size, followed by </w:t>
      </w:r>
      <w:r w:rsidR="007017C8" w:rsidRPr="00B5731D">
        <w:rPr>
          <w:rFonts w:asciiTheme="minorHAnsi" w:hAnsiTheme="minorHAnsi"/>
          <w:b/>
          <w:bCs/>
        </w:rPr>
        <w:t>Irbid</w:t>
      </w:r>
      <w:r w:rsidR="007017C8">
        <w:rPr>
          <w:rFonts w:asciiTheme="minorHAnsi" w:hAnsiTheme="minorHAnsi"/>
        </w:rPr>
        <w:t xml:space="preserve"> at </w:t>
      </w:r>
      <w:r w:rsidR="007017C8" w:rsidRPr="007017C8">
        <w:rPr>
          <w:rFonts w:asciiTheme="minorHAnsi" w:hAnsiTheme="minorHAnsi"/>
          <w:b/>
        </w:rPr>
        <w:t>21.2%</w:t>
      </w:r>
      <w:r w:rsidR="007017C8">
        <w:rPr>
          <w:rFonts w:asciiTheme="minorHAnsi" w:hAnsiTheme="minorHAnsi"/>
        </w:rPr>
        <w:t xml:space="preserve"> and finally Amman at </w:t>
      </w:r>
      <w:r w:rsidR="007017C8" w:rsidRPr="00E240E5">
        <w:rPr>
          <w:rFonts w:asciiTheme="minorHAnsi" w:hAnsiTheme="minorHAnsi"/>
          <w:b/>
          <w:color w:val="C00000"/>
        </w:rPr>
        <w:t>15.4%</w:t>
      </w:r>
      <w:r w:rsidR="00B5731D">
        <w:rPr>
          <w:rFonts w:asciiTheme="minorHAnsi" w:hAnsiTheme="minorHAnsi"/>
          <w:color w:val="C00000"/>
        </w:rPr>
        <w:t xml:space="preserve">. </w:t>
      </w:r>
    </w:p>
    <w:p w:rsidR="00F10A48" w:rsidRDefault="005C02CD" w:rsidP="00F10A48">
      <w:r>
        <w:t>While for</w:t>
      </w:r>
      <w:r w:rsidR="00F10A48">
        <w:t xml:space="preserve"> the distribution of Jordanians and Syrians per District:</w:t>
      </w:r>
    </w:p>
    <w:p w:rsidR="00F10A48" w:rsidRPr="005C02CD" w:rsidRDefault="005C02CD" w:rsidP="005C02CD">
      <w:pPr>
        <w:pStyle w:val="Caption"/>
        <w:jc w:val="center"/>
        <w:rPr>
          <w:rFonts w:asciiTheme="minorHAnsi" w:hAnsiTheme="minorHAnsi"/>
          <w:b w:val="0"/>
        </w:rPr>
      </w:pPr>
      <w:bookmarkStart w:id="32" w:name="_Toc500355087"/>
      <w:r w:rsidRPr="005C02CD">
        <w:rPr>
          <w:rFonts w:asciiTheme="minorHAnsi" w:hAnsiTheme="minorHAnsi"/>
        </w:rPr>
        <w:t xml:space="preserve">Figure </w:t>
      </w:r>
      <w:r w:rsidRPr="005C02CD">
        <w:rPr>
          <w:rFonts w:asciiTheme="minorHAnsi" w:hAnsiTheme="minorHAnsi"/>
        </w:rPr>
        <w:fldChar w:fldCharType="begin"/>
      </w:r>
      <w:r w:rsidRPr="005C02CD">
        <w:rPr>
          <w:rFonts w:asciiTheme="minorHAnsi" w:hAnsiTheme="minorHAnsi"/>
        </w:rPr>
        <w:instrText xml:space="preserve"> SEQ Figure \* ARABIC </w:instrText>
      </w:r>
      <w:r w:rsidRPr="005C02CD">
        <w:rPr>
          <w:rFonts w:asciiTheme="minorHAnsi" w:hAnsiTheme="minorHAnsi"/>
        </w:rPr>
        <w:fldChar w:fldCharType="separate"/>
      </w:r>
      <w:r w:rsidR="00227370">
        <w:rPr>
          <w:rFonts w:asciiTheme="minorHAnsi" w:hAnsiTheme="minorHAnsi"/>
          <w:noProof/>
        </w:rPr>
        <w:t>5</w:t>
      </w:r>
      <w:r w:rsidRPr="005C02CD">
        <w:rPr>
          <w:rFonts w:asciiTheme="minorHAnsi" w:hAnsiTheme="minorHAnsi"/>
        </w:rPr>
        <w:fldChar w:fldCharType="end"/>
      </w:r>
      <w:r w:rsidR="00A31709" w:rsidRPr="005C02CD">
        <w:rPr>
          <w:rFonts w:asciiTheme="minorHAnsi" w:hAnsiTheme="minorHAnsi"/>
          <w:noProof/>
          <w:lang w:val="en-US" w:eastAsia="en-US"/>
        </w:rPr>
        <mc:AlternateContent>
          <mc:Choice Requires="wps">
            <w:drawing>
              <wp:anchor distT="0" distB="0" distL="114300" distR="114300" simplePos="0" relativeHeight="251673600" behindDoc="0" locked="0" layoutInCell="1" allowOverlap="1" wp14:anchorId="7E675E44" wp14:editId="5E984F7C">
                <wp:simplePos x="0" y="0"/>
                <wp:positionH relativeFrom="column">
                  <wp:posOffset>3848986</wp:posOffset>
                </wp:positionH>
                <wp:positionV relativeFrom="paragraph">
                  <wp:posOffset>338160</wp:posOffset>
                </wp:positionV>
                <wp:extent cx="382772" cy="244238"/>
                <wp:effectExtent l="0" t="0" r="17780" b="22860"/>
                <wp:wrapNone/>
                <wp:docPr id="44" name="Rectangle 44"/>
                <wp:cNvGraphicFramePr/>
                <a:graphic xmlns:a="http://schemas.openxmlformats.org/drawingml/2006/main">
                  <a:graphicData uri="http://schemas.microsoft.com/office/word/2010/wordprocessingShape">
                    <wps:wsp>
                      <wps:cNvSpPr/>
                      <wps:spPr>
                        <a:xfrm>
                          <a:off x="0" y="0"/>
                          <a:ext cx="382772" cy="244238"/>
                        </a:xfrm>
                        <a:prstGeom prst="rect">
                          <a:avLst/>
                        </a:prstGeom>
                        <a:noFill/>
                        <a:ln>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4FEDD" id="Rectangle 44" o:spid="_x0000_s1026" style="position:absolute;margin-left:303.05pt;margin-top:26.65pt;width:30.15pt;height:1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TvNngIAAJ4FAAAOAAAAZHJzL2Uyb0RvYy54bWysVMFu2zAMvQ/YPwi6r05cd+2MOkWQosOA&#10;oi3aDj0rshQbkEVNUuJkXz9Kst2sK3YYloNCiuSj+Ezy8mrfKbIT1rWgKzo/mVEiNIe61ZuKfn++&#10;+XRBifNM10yBFhU9CEevFh8/XPamFDk0oGphCYJoV/amoo33pswyxxvRMXcCRmg0SrAd86jaTVZb&#10;1iN6p7J8Nvuc9WBrY4EL5/D2OhnpIuJLKbi/l9IJT1RF8W0+njae63Bmi0tWbiwzTcuHZ7B/eEXH&#10;Wo1JJ6hr5hnZ2vYPqK7lFhxIf8Khy0DKlotYA1Yzn72p5qlhRsRakBxnJprc/4Pld7sHS9q6okVB&#10;iWYdfqNHZI3pjRIE75Cg3rgS/Z7Mgx00h2Kodi9tF/6xDrKPpB4mUsXeE46Xpxf5+XlOCUdTXhT5&#10;6UXAzF6DjXX+q4COBKGiFrNHKtnu1vnkOrqEXBpuWqXwnpVKh9OBautwFxW7Wa+UJTuGH3w1C78h&#10;3W9uAfCauSb51SgNXgEyCwWnEqPkD0qkdI9CIldYVB5fGLtUTOkY50L7eTI1rBYJ/ez4EaGvQ0Rk&#10;QGkEDMgSXz9hDwCjZwIZsRMfg38IFbHJp+DZ3x6WgqeImBm0n4K7VoN9D0BhVUPm5D+SlKgJLK2h&#10;PmAnWUgj5gy/aZHkW+b8A7M4Uzh9uCf8PR5SQV9RGCRKGrA/37sP/tjqaKWkxxmtqPuxZVZQor5p&#10;HIIv86IIQx2V4uw8R8UeW9bHFr3tVoBdMceNZHgUg79XoygtdC+4TpYhK5qY5pi7otzbUVn5tDtw&#10;IXGxXEY3HGTD/K1+MjyAB1ZDez3vX5g1Q1N7nIY7GOeZlW96O/mGSA3LrQfZxsZ/5XXgG5dAbJxh&#10;YYUtc6xHr9e1uvgFAAD//wMAUEsDBBQABgAIAAAAIQA1jdYc3gAAAAkBAAAPAAAAZHJzL2Rvd25y&#10;ZXYueG1sTI/LTsMwEEX3SPyDNUjsqBNKrTTNpCpIrFELSGXnxpOHGo+j2G3C32NWsBzdo3vPFNvZ&#10;9uJKo+8cI6SLBARx5UzHDcLH++tDBsIHzUb3jgnhmzxsy9ubQufGTbyn6yE0IpawzzVCG8KQS+mr&#10;lqz2CzcQx6x2o9UhnmMjzainWG57+ZgkSlrdcVxo9UAvLVXnw8Ui1DVX588v308rtcvenvdHOfMR&#10;8f5u3m1ABJrDHwy/+lEdyuh0chc2XvQIKlFpRBFWyyWICCilnkCcENZpBrIs5P8Pyh8AAAD//wMA&#10;UEsBAi0AFAAGAAgAAAAhALaDOJL+AAAA4QEAABMAAAAAAAAAAAAAAAAAAAAAAFtDb250ZW50X1R5&#10;cGVzXS54bWxQSwECLQAUAAYACAAAACEAOP0h/9YAAACUAQAACwAAAAAAAAAAAAAAAAAvAQAAX3Jl&#10;bHMvLnJlbHNQSwECLQAUAAYACAAAACEAqO07zZ4CAACeBQAADgAAAAAAAAAAAAAAAAAuAgAAZHJz&#10;L2Uyb0RvYy54bWxQSwECLQAUAAYACAAAACEANY3WHN4AAAAJAQAADwAAAAAAAAAAAAAAAAD4BAAA&#10;ZHJzL2Rvd25yZXYueG1sUEsFBgAAAAAEAAQA8wAAAAMGAAAAAA==&#10;" filled="f" strokecolor="#c00000" strokeweight="2pt">
                <v:stroke dashstyle="dash"/>
              </v:rect>
            </w:pict>
          </mc:Fallback>
        </mc:AlternateContent>
      </w:r>
      <w:r w:rsidR="00A31709" w:rsidRPr="005C02CD">
        <w:rPr>
          <w:rFonts w:asciiTheme="minorHAnsi" w:hAnsiTheme="minorHAnsi"/>
          <w:noProof/>
          <w:lang w:val="en-US" w:eastAsia="en-US"/>
        </w:rPr>
        <mc:AlternateContent>
          <mc:Choice Requires="wps">
            <w:drawing>
              <wp:anchor distT="0" distB="0" distL="114300" distR="114300" simplePos="0" relativeHeight="251670528" behindDoc="0" locked="0" layoutInCell="1" allowOverlap="1" wp14:anchorId="142E40C2" wp14:editId="4D771DDB">
                <wp:simplePos x="0" y="0"/>
                <wp:positionH relativeFrom="column">
                  <wp:posOffset>5135245</wp:posOffset>
                </wp:positionH>
                <wp:positionV relativeFrom="paragraph">
                  <wp:posOffset>337820</wp:posOffset>
                </wp:positionV>
                <wp:extent cx="382772" cy="478465"/>
                <wp:effectExtent l="0" t="0" r="17780" b="17145"/>
                <wp:wrapNone/>
                <wp:docPr id="35" name="Rectangle 35"/>
                <wp:cNvGraphicFramePr/>
                <a:graphic xmlns:a="http://schemas.openxmlformats.org/drawingml/2006/main">
                  <a:graphicData uri="http://schemas.microsoft.com/office/word/2010/wordprocessingShape">
                    <wps:wsp>
                      <wps:cNvSpPr/>
                      <wps:spPr>
                        <a:xfrm>
                          <a:off x="0" y="0"/>
                          <a:ext cx="382772" cy="478465"/>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FB1141" id="Rectangle 35" o:spid="_x0000_s1026" style="position:absolute;margin-left:404.35pt;margin-top:26.6pt;width:30.15pt;height:37.6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i21jAIAAGoFAAAOAAAAZHJzL2Uyb0RvYy54bWysVFFPGzEMfp+0/xDlfVxbCoWKK6pATJMQ&#10;VMDEs8klvZOSOEvSXrtfPyd3PRCgPUzrQ+rE9mf7O9sXlzuj2Vb60KAt+fhoxJm0AqvGrkv+8+nm&#10;2xlnIYKtQKOVJd/LwC8XX79ctG4uJ1ijrqRnBGLDvHUlr2N086IIopYGwhE6aUmp0BuIdPXrovLQ&#10;ErrRxWQ0Oi1a9JXzKGQI9HrdKfki4yslRbxXKsjIdMkpt5hPn8+XdBaLC5ivPbi6EX0a8A9ZGGgs&#10;BR2griEC2/jmA5RphMeAKh4JNAUq1QiZa6BqxqN31TzW4GSuhcgJbqAp/D9YcbddedZUJT8+4cyC&#10;oW/0QKyBXWvJ6I0Ial2Yk92jW/n+FkhM1e6UN+mf6mC7TOp+IFXuIhP0eHw2mc0mnAlSTWdn09OM&#10;Wbw6Ox/id4mGJaHknqJnKmF7GyIFJNODSYpl8abROn83bdNDUl5DqNkW6CNXJKWkySupi5R8l26W&#10;4l7L5KTtg1RUNyU4ydFyx8kr7TsYEELaOO5UNVSyez4Z0a+HHzz6YASYkBVlN2D3AKmbP2J3Wfb2&#10;yVXmhh2cR39LrHMePHJktHFwNo1F/xmApqr6yJ39gaSOmsTSC1Z76gqP3bgEJ24aIvkWQlyBp/mg&#10;SaKZj/d0KI1tybGXOKvR//7sPdlT25KWs5bmreTh1wa85Ez/sNTQ5+PpNA1ovkxPZhO6+Leal7ca&#10;uzFXSF97TNvFiSwm+6gPovJonmk1LFNUUoEVFLvkIvrD5Sp2e4CWi5DLZTajoXQQb+2jEwk8sZra&#10;62n3DN71DRqps+/wMJswf9ennW3ytLjcRFRNbuJXXnu+aaBz4/TLJ22Mt/ds9boiF38AAAD//wMA&#10;UEsDBBQABgAIAAAAIQDqYAX73gAAAAoBAAAPAAAAZHJzL2Rvd25yZXYueG1sTI/BTsMwDIbvSLxD&#10;ZCQuiKV06gil6TQhTYPDDmw8QNaYpqJxqibryttjTnC0/en391fr2fdiwjF2gTQ8LDIQSE2wHbUa&#10;Po7bewUiJkPW9IFQwzdGWNfXV5UpbbjQO06H1AoOoVgaDS6loZQyNg69iYswIPHtM4zeJB7HVtrR&#10;XDjc9zLPspX0piP+4MyALw6br8PZa5g2r8ut3JvjdBci79zbvNsVWt/ezJtnEAnn9AfDrz6rQ81O&#10;p3AmG0WvQWXqkVENxTIHwYBaPXG5E5O5KkDWlfxfof4BAAD//wMAUEsBAi0AFAAGAAgAAAAhALaD&#10;OJL+AAAA4QEAABMAAAAAAAAAAAAAAAAAAAAAAFtDb250ZW50X1R5cGVzXS54bWxQSwECLQAUAAYA&#10;CAAAACEAOP0h/9YAAACUAQAACwAAAAAAAAAAAAAAAAAvAQAAX3JlbHMvLnJlbHNQSwECLQAUAAYA&#10;CAAAACEAEVYttYwCAABqBQAADgAAAAAAAAAAAAAAAAAuAgAAZHJzL2Uyb0RvYy54bWxQSwECLQAU&#10;AAYACAAAACEA6mAF+94AAAAKAQAADwAAAAAAAAAAAAAAAADmBAAAZHJzL2Rvd25yZXYueG1sUEsF&#10;BgAAAAAEAAQA8wAAAPEFAAAAAA==&#10;" filled="f" strokecolor="#243f60 [1604]" strokeweight="2pt">
                <v:stroke dashstyle="dash"/>
              </v:rect>
            </w:pict>
          </mc:Fallback>
        </mc:AlternateContent>
      </w:r>
      <w:r w:rsidR="00B5731D" w:rsidRPr="005C02CD">
        <w:rPr>
          <w:rFonts w:asciiTheme="minorHAnsi" w:hAnsiTheme="minorHAnsi"/>
          <w:noProof/>
          <w:lang w:val="en-US" w:eastAsia="en-US"/>
        </w:rPr>
        <w:drawing>
          <wp:anchor distT="0" distB="0" distL="114300" distR="114300" simplePos="0" relativeHeight="251663360" behindDoc="1" locked="0" layoutInCell="1" allowOverlap="1" wp14:anchorId="6DC12A0E" wp14:editId="26775093">
            <wp:simplePos x="0" y="0"/>
            <wp:positionH relativeFrom="column">
              <wp:posOffset>-106680</wp:posOffset>
            </wp:positionH>
            <wp:positionV relativeFrom="paragraph">
              <wp:posOffset>284480</wp:posOffset>
            </wp:positionV>
            <wp:extent cx="6313170" cy="2551430"/>
            <wp:effectExtent l="0" t="0" r="0" b="1270"/>
            <wp:wrapTight wrapText="bothSides">
              <wp:wrapPolygon edited="0">
                <wp:start x="0" y="0"/>
                <wp:lineTo x="0" y="21449"/>
                <wp:lineTo x="21509" y="21449"/>
                <wp:lineTo x="2150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13170" cy="2551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02CD">
        <w:rPr>
          <w:rFonts w:asciiTheme="minorHAnsi" w:hAnsiTheme="minorHAnsi"/>
        </w:rPr>
        <w:t xml:space="preserve"> </w:t>
      </w:r>
      <w:r w:rsidR="00F10A48" w:rsidRPr="005C02CD">
        <w:rPr>
          <w:rFonts w:asciiTheme="minorHAnsi" w:hAnsiTheme="minorHAnsi"/>
        </w:rPr>
        <w:t>Nationality per District</w:t>
      </w:r>
      <w:bookmarkEnd w:id="32"/>
    </w:p>
    <w:p w:rsidR="00E240E5" w:rsidRDefault="00E240E5" w:rsidP="006D79A8">
      <w:pPr>
        <w:pStyle w:val="ListParagraph"/>
        <w:numPr>
          <w:ilvl w:val="0"/>
          <w:numId w:val="18"/>
        </w:numPr>
        <w:jc w:val="both"/>
        <w:rPr>
          <w:rFonts w:asciiTheme="minorHAnsi" w:hAnsiTheme="minorHAnsi"/>
        </w:rPr>
      </w:pPr>
      <w:r w:rsidRPr="00F87895">
        <w:rPr>
          <w:rFonts w:asciiTheme="minorHAnsi" w:hAnsiTheme="minorHAnsi"/>
        </w:rPr>
        <w:t xml:space="preserve">Syrian percentages were highest in </w:t>
      </w:r>
      <w:r w:rsidRPr="00C62ABC">
        <w:rPr>
          <w:rFonts w:asciiTheme="minorHAnsi" w:hAnsiTheme="minorHAnsi"/>
          <w:b/>
          <w:bCs/>
          <w:color w:val="0070C0"/>
        </w:rPr>
        <w:t>Zarqa</w:t>
      </w:r>
      <w:r w:rsidRPr="00C62ABC">
        <w:rPr>
          <w:rFonts w:asciiTheme="minorHAnsi" w:hAnsiTheme="minorHAnsi"/>
          <w:color w:val="0070C0"/>
        </w:rPr>
        <w:t xml:space="preserve"> </w:t>
      </w:r>
      <w:r w:rsidRPr="00F87895">
        <w:rPr>
          <w:rFonts w:asciiTheme="minorHAnsi" w:hAnsiTheme="minorHAnsi"/>
        </w:rPr>
        <w:t xml:space="preserve">District at </w:t>
      </w:r>
      <w:r w:rsidRPr="00C62ABC">
        <w:rPr>
          <w:rFonts w:asciiTheme="minorHAnsi" w:hAnsiTheme="minorHAnsi"/>
          <w:b/>
          <w:bCs/>
          <w:color w:val="0070C0"/>
        </w:rPr>
        <w:t>28.5%</w:t>
      </w:r>
      <w:r w:rsidRPr="00F87895">
        <w:rPr>
          <w:rFonts w:asciiTheme="minorHAnsi" w:hAnsiTheme="minorHAnsi"/>
        </w:rPr>
        <w:t xml:space="preserve">, followed by </w:t>
      </w:r>
      <w:r w:rsidRPr="00C62ABC">
        <w:rPr>
          <w:rFonts w:asciiTheme="minorHAnsi" w:hAnsiTheme="minorHAnsi"/>
          <w:color w:val="0070C0"/>
        </w:rPr>
        <w:t xml:space="preserve">Rusaifeh </w:t>
      </w:r>
      <w:r w:rsidRPr="00F87895">
        <w:rPr>
          <w:rFonts w:asciiTheme="minorHAnsi" w:hAnsiTheme="minorHAnsi"/>
        </w:rPr>
        <w:t xml:space="preserve">District at </w:t>
      </w:r>
      <w:r w:rsidRPr="00C62ABC">
        <w:rPr>
          <w:rFonts w:asciiTheme="minorHAnsi" w:hAnsiTheme="minorHAnsi"/>
          <w:color w:val="002060"/>
        </w:rPr>
        <w:t>25%</w:t>
      </w:r>
      <w:r w:rsidRPr="00F87895">
        <w:rPr>
          <w:rFonts w:asciiTheme="minorHAnsi" w:hAnsiTheme="minorHAnsi"/>
        </w:rPr>
        <w:t xml:space="preserve">, then Irbid District at 23.5%, while they were lowest in </w:t>
      </w:r>
      <w:r w:rsidRPr="00C62ABC">
        <w:rPr>
          <w:rFonts w:asciiTheme="minorHAnsi" w:hAnsiTheme="minorHAnsi"/>
          <w:color w:val="C00000"/>
        </w:rPr>
        <w:t>Amman</w:t>
      </w:r>
      <w:r w:rsidRPr="00F87895">
        <w:rPr>
          <w:rFonts w:asciiTheme="minorHAnsi" w:hAnsiTheme="minorHAnsi"/>
        </w:rPr>
        <w:t xml:space="preserve">, </w:t>
      </w:r>
      <w:r w:rsidRPr="00C62ABC">
        <w:rPr>
          <w:rFonts w:asciiTheme="minorHAnsi" w:hAnsiTheme="minorHAnsi"/>
          <w:color w:val="C00000"/>
        </w:rPr>
        <w:t xml:space="preserve">Qweismeh </w:t>
      </w:r>
      <w:r w:rsidRPr="00F87895">
        <w:rPr>
          <w:rFonts w:asciiTheme="minorHAnsi" w:hAnsiTheme="minorHAnsi"/>
        </w:rPr>
        <w:t xml:space="preserve">and </w:t>
      </w:r>
      <w:r w:rsidRPr="00C62ABC">
        <w:rPr>
          <w:rFonts w:asciiTheme="minorHAnsi" w:hAnsiTheme="minorHAnsi"/>
          <w:color w:val="C00000"/>
        </w:rPr>
        <w:t>Marka</w:t>
      </w:r>
      <w:r w:rsidRPr="00F87895">
        <w:rPr>
          <w:rFonts w:asciiTheme="minorHAnsi" w:hAnsiTheme="minorHAnsi"/>
        </w:rPr>
        <w:t>.</w:t>
      </w:r>
    </w:p>
    <w:p w:rsidR="00ED4FEC" w:rsidRPr="00B900E0" w:rsidRDefault="00ED4FEC" w:rsidP="00ED4FEC">
      <w:pPr>
        <w:pStyle w:val="ListParagraph"/>
        <w:spacing w:line="256" w:lineRule="auto"/>
        <w:ind w:left="90"/>
        <w:jc w:val="both"/>
        <w:rPr>
          <w:rFonts w:asciiTheme="minorHAnsi" w:hAnsiTheme="minorHAnsi" w:cstheme="minorHAnsi"/>
        </w:rPr>
      </w:pPr>
      <w:r w:rsidRPr="00ED4FEC">
        <w:rPr>
          <w:rFonts w:asciiTheme="minorHAnsi" w:hAnsiTheme="minorHAnsi" w:cstheme="minorHAnsi"/>
          <w:b/>
          <w:bCs/>
        </w:rPr>
        <w:t>B.</w:t>
      </w:r>
      <w:r>
        <w:rPr>
          <w:rFonts w:asciiTheme="minorHAnsi" w:hAnsiTheme="minorHAnsi" w:cstheme="minorHAnsi"/>
          <w:b/>
          <w:bCs/>
          <w:highlight w:val="lightGray"/>
        </w:rPr>
        <w:t xml:space="preserve"> </w:t>
      </w:r>
      <w:r w:rsidRPr="00B900E0">
        <w:rPr>
          <w:rFonts w:asciiTheme="minorHAnsi" w:hAnsiTheme="minorHAnsi" w:cstheme="minorHAnsi"/>
          <w:b/>
          <w:bCs/>
          <w:highlight w:val="lightGray"/>
        </w:rPr>
        <w:t>The</w:t>
      </w:r>
      <w:r>
        <w:rPr>
          <w:rFonts w:asciiTheme="minorHAnsi" w:hAnsiTheme="minorHAnsi" w:cstheme="minorHAnsi"/>
          <w:b/>
          <w:bCs/>
          <w:highlight w:val="lightGray"/>
        </w:rPr>
        <w:t xml:space="preserve"> qualita</w:t>
      </w:r>
      <w:r w:rsidRPr="00B900E0">
        <w:rPr>
          <w:rFonts w:asciiTheme="minorHAnsi" w:hAnsiTheme="minorHAnsi" w:cstheme="minorHAnsi"/>
          <w:b/>
          <w:bCs/>
          <w:highlight w:val="lightGray"/>
        </w:rPr>
        <w:t>tive approach</w:t>
      </w:r>
      <w:r>
        <w:rPr>
          <w:rFonts w:asciiTheme="minorHAnsi" w:hAnsiTheme="minorHAnsi" w:cstheme="minorHAnsi"/>
          <w:b/>
          <w:bCs/>
        </w:rPr>
        <w:t xml:space="preserve"> </w:t>
      </w:r>
    </w:p>
    <w:p w:rsidR="00ED4FEC" w:rsidRDefault="00A803CA" w:rsidP="00A803CA">
      <w:pPr>
        <w:pStyle w:val="ListParagraph"/>
        <w:ind w:left="360"/>
        <w:jc w:val="both"/>
        <w:rPr>
          <w:rFonts w:asciiTheme="minorHAnsi" w:hAnsiTheme="minorHAnsi" w:cstheme="minorHAnsi"/>
        </w:rPr>
      </w:pPr>
      <w:r w:rsidRPr="00A803CA">
        <w:rPr>
          <w:rFonts w:asciiTheme="minorHAnsi" w:hAnsiTheme="minorHAnsi" w:cstheme="minorHAnsi"/>
        </w:rPr>
        <w:t xml:space="preserve">The qualitative approach had </w:t>
      </w:r>
      <w:r>
        <w:rPr>
          <w:rFonts w:asciiTheme="minorHAnsi" w:hAnsiTheme="minorHAnsi" w:cstheme="minorHAnsi"/>
        </w:rPr>
        <w:t xml:space="preserve">covered; </w:t>
      </w:r>
    </w:p>
    <w:p w:rsidR="00A803CA" w:rsidRDefault="00A803CA" w:rsidP="00A803CA">
      <w:pPr>
        <w:rPr>
          <w:b/>
        </w:rPr>
      </w:pPr>
      <w:r>
        <w:rPr>
          <w:b/>
          <w:noProof/>
          <w:lang w:val="en-US"/>
        </w:rPr>
        <mc:AlternateContent>
          <mc:Choice Requires="wps">
            <w:drawing>
              <wp:anchor distT="0" distB="0" distL="114300" distR="114300" simplePos="0" relativeHeight="251671552" behindDoc="0" locked="0" layoutInCell="1" allowOverlap="1" wp14:anchorId="4A5AEA0C" wp14:editId="1CD1B59D">
                <wp:simplePos x="0" y="0"/>
                <wp:positionH relativeFrom="column">
                  <wp:posOffset>3402419</wp:posOffset>
                </wp:positionH>
                <wp:positionV relativeFrom="paragraph">
                  <wp:posOffset>116324</wp:posOffset>
                </wp:positionV>
                <wp:extent cx="1701210" cy="701748"/>
                <wp:effectExtent l="0" t="0" r="13335" b="22225"/>
                <wp:wrapNone/>
                <wp:docPr id="62" name="Oval 62"/>
                <wp:cNvGraphicFramePr/>
                <a:graphic xmlns:a="http://schemas.openxmlformats.org/drawingml/2006/main">
                  <a:graphicData uri="http://schemas.microsoft.com/office/word/2010/wordprocessingShape">
                    <wps:wsp>
                      <wps:cNvSpPr/>
                      <wps:spPr>
                        <a:xfrm>
                          <a:off x="0" y="0"/>
                          <a:ext cx="1701210" cy="701748"/>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A2072" w:rsidRPr="00E0118D" w:rsidRDefault="00AA2072" w:rsidP="00A803CA">
                            <w:pPr>
                              <w:spacing w:after="0" w:line="240" w:lineRule="auto"/>
                              <w:jc w:val="center"/>
                              <w:rPr>
                                <w:b/>
                                <w:bCs/>
                                <w:color w:val="4F81BD" w:themeColor="accent1"/>
                                <w:sz w:val="26"/>
                                <w:szCs w:val="26"/>
                                <w:lang w:val="en-US"/>
                              </w:rPr>
                            </w:pPr>
                            <w:r>
                              <w:rPr>
                                <w:b/>
                                <w:bCs/>
                                <w:color w:val="4F81BD" w:themeColor="accent1"/>
                                <w:sz w:val="26"/>
                                <w:szCs w:val="26"/>
                                <w:lang w:val="en-US"/>
                              </w:rPr>
                              <w:t>3</w:t>
                            </w:r>
                            <w:r w:rsidRPr="00E0118D">
                              <w:rPr>
                                <w:b/>
                                <w:bCs/>
                                <w:color w:val="4F81BD" w:themeColor="accent1"/>
                                <w:sz w:val="26"/>
                                <w:szCs w:val="26"/>
                                <w:lang w:val="en-US"/>
                              </w:rPr>
                              <w:t xml:space="preserve"> FGDs</w:t>
                            </w:r>
                          </w:p>
                          <w:p w:rsidR="00AA2072" w:rsidRPr="00E0118D" w:rsidRDefault="00AA2072" w:rsidP="00A803CA">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w:t>
                            </w:r>
                            <w:r>
                              <w:rPr>
                                <w:b/>
                                <w:bCs/>
                                <w:color w:val="4F81BD" w:themeColor="accent1"/>
                                <w:sz w:val="26"/>
                                <w:szCs w:val="26"/>
                                <w:lang w:val="en-US"/>
                              </w:rPr>
                              <w:t>Zarqa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5AEA0C" id="Oval 62" o:spid="_x0000_s1034" style="position:absolute;margin-left:267.9pt;margin-top:9.15pt;width:133.95pt;height:55.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nZHjQIAAH4FAAAOAAAAZHJzL2Uyb0RvYy54bWysVEtv2zAMvg/YfxB0X20H6WNBnSJo0WFA&#10;0RZNh54VWYoFyKImKbGzXz9KfiRYix2G5eCQIvnxoU+8vukaTfbCeQWmpMVZTokwHCpltiX98Xr/&#10;5YoSH5ipmAYjSnoQnt4sP3+6bu1CzKAGXQlHEMT4RWtLWodgF1nmeS0a5s/ACoNGCa5hAVW3zSrH&#10;WkRvdDbL84usBVdZB1x4j6d3vZEuE76UgocnKb0IRJcUawvp69J3E7/Z8potto7ZWvGhDPYPVTRM&#10;GUw6Qd2xwMjOqXdQjeIOPMhwxqHJQErFReoBuynyP7pZ18yK1AsOx9tpTP7/wfLH/bMjqirpxYwS&#10;wxq8o6c90wRVnE1r/QJd1vbZDZpHMTbaSdfEf2yBdGmeh2meoguE42FxmRezAsfO0Yby5fwqgmbH&#10;aOt8+CagIVEoqdBaWR9bZgu2f/Ch9x694rEHrap7pXVSIk3ErXYESy7pZlsM+CdeWeyhrzpJ4aBF&#10;jNXmRUjsHOucpYSJc0cwxrkwoehNNatEn+M8x9+YZUyfekqAEVlidRP2ADB69iAjdt/e4B9DRaLs&#10;FJz/rbA+eIpImcGEKbhRBtxHABq7GjL3/lj+yWiiGLpNl1iRLiyebKA6IFMc9E/IW36v8M4emA/P&#10;zOGbwWvGPRCe8CM1tCWFQaKkBvfro/Poj1RGKyUtvsGS+p875gQl+rtBkn8t5vP4aJMyP7+coeJO&#10;LZtTi9k1t4AsKHDjWJ7E6B/0KEoHzRuui1XMiiZmOOYuKQ9uVG5Dvxtw4XCxWiU3fKiWhQeztjyC&#10;xzlHQr52b8zZgbgBKf8I43t9R97eN0YaWO0CSJWYfZzrcAP4yBOVhoUUt8ipnryOa3P5GwAA//8D&#10;AFBLAwQUAAYACAAAACEASiAuSN8AAAAKAQAADwAAAGRycy9kb3ducmV2LnhtbEyPQU+DQBCF7yb+&#10;h82YeDHtUgi6oSwNaoyxF2PbHzDACER2l7Dbgv/e8aTHN+/lvW/y3WIGcaHJ985q2KwjEGRr1/S2&#10;1XA6vqwUCB/QNjg4Sxq+ycOuuL7KMWvcbD/ocgit4BLrM9TQhTBmUvq6I4N+7Uay7H26yWBgObWy&#10;mXDmcjPIOIrupcHe8kKHIz11VH8dzkbD+75MThVu4rl8fI7vjq9v1Kej1rc3S7kFEWgJf2H4xWd0&#10;KJipcmfbeDFoSJOU0QMbKgHBARUlDyAqPsRKgSxy+f+F4gcAAP//AwBQSwECLQAUAAYACAAAACEA&#10;toM4kv4AAADhAQAAEwAAAAAAAAAAAAAAAAAAAAAAW0NvbnRlbnRfVHlwZXNdLnhtbFBLAQItABQA&#10;BgAIAAAAIQA4/SH/1gAAAJQBAAALAAAAAAAAAAAAAAAAAC8BAABfcmVscy8ucmVsc1BLAQItABQA&#10;BgAIAAAAIQDkgnZHjQIAAH4FAAAOAAAAAAAAAAAAAAAAAC4CAABkcnMvZTJvRG9jLnhtbFBLAQIt&#10;ABQABgAIAAAAIQBKIC5I3wAAAAoBAAAPAAAAAAAAAAAAAAAAAOcEAABkcnMvZG93bnJldi54bWxQ&#10;SwUGAAAAAAQABADzAAAA8wUAAAAA&#10;" fillcolor="white [3212]" strokecolor="#243f60 [1604]" strokeweight="2pt">
                <v:textbox>
                  <w:txbxContent>
                    <w:p w:rsidR="00AA2072" w:rsidRPr="00E0118D" w:rsidRDefault="00AA2072" w:rsidP="00A803CA">
                      <w:pPr>
                        <w:spacing w:after="0" w:line="240" w:lineRule="auto"/>
                        <w:jc w:val="center"/>
                        <w:rPr>
                          <w:b/>
                          <w:bCs/>
                          <w:color w:val="4F81BD" w:themeColor="accent1"/>
                          <w:sz w:val="26"/>
                          <w:szCs w:val="26"/>
                          <w:lang w:val="en-US"/>
                        </w:rPr>
                      </w:pPr>
                      <w:r>
                        <w:rPr>
                          <w:b/>
                          <w:bCs/>
                          <w:color w:val="4F81BD" w:themeColor="accent1"/>
                          <w:sz w:val="26"/>
                          <w:szCs w:val="26"/>
                          <w:lang w:val="en-US"/>
                        </w:rPr>
                        <w:t>3</w:t>
                      </w:r>
                      <w:r w:rsidRPr="00E0118D">
                        <w:rPr>
                          <w:b/>
                          <w:bCs/>
                          <w:color w:val="4F81BD" w:themeColor="accent1"/>
                          <w:sz w:val="26"/>
                          <w:szCs w:val="26"/>
                          <w:lang w:val="en-US"/>
                        </w:rPr>
                        <w:t xml:space="preserve"> FGDs</w:t>
                      </w:r>
                    </w:p>
                    <w:p w:rsidR="00AA2072" w:rsidRPr="00E0118D" w:rsidRDefault="00AA2072" w:rsidP="00A803CA">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w:t>
                      </w:r>
                      <w:r>
                        <w:rPr>
                          <w:b/>
                          <w:bCs/>
                          <w:color w:val="4F81BD" w:themeColor="accent1"/>
                          <w:sz w:val="26"/>
                          <w:szCs w:val="26"/>
                          <w:lang w:val="en-US"/>
                        </w:rPr>
                        <w:t>Zarqa</w:t>
                      </w:r>
                    </w:p>
                  </w:txbxContent>
                </v:textbox>
              </v:oval>
            </w:pict>
          </mc:Fallback>
        </mc:AlternateContent>
      </w:r>
      <w:r>
        <w:rPr>
          <w:b/>
          <w:noProof/>
          <w:lang w:val="en-US"/>
        </w:rPr>
        <mc:AlternateContent>
          <mc:Choice Requires="wps">
            <w:drawing>
              <wp:anchor distT="0" distB="0" distL="114300" distR="114300" simplePos="0" relativeHeight="251669504" behindDoc="0" locked="0" layoutInCell="1" allowOverlap="1" wp14:anchorId="3431070D" wp14:editId="57E84E58">
                <wp:simplePos x="0" y="0"/>
                <wp:positionH relativeFrom="column">
                  <wp:posOffset>1895652</wp:posOffset>
                </wp:positionH>
                <wp:positionV relativeFrom="paragraph">
                  <wp:posOffset>121020</wp:posOffset>
                </wp:positionV>
                <wp:extent cx="1701210" cy="701748"/>
                <wp:effectExtent l="0" t="0" r="13335" b="22225"/>
                <wp:wrapNone/>
                <wp:docPr id="266" name="Oval 266"/>
                <wp:cNvGraphicFramePr/>
                <a:graphic xmlns:a="http://schemas.openxmlformats.org/drawingml/2006/main">
                  <a:graphicData uri="http://schemas.microsoft.com/office/word/2010/wordprocessingShape">
                    <wps:wsp>
                      <wps:cNvSpPr/>
                      <wps:spPr>
                        <a:xfrm>
                          <a:off x="0" y="0"/>
                          <a:ext cx="1701210" cy="701748"/>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A2072" w:rsidRPr="00E0118D" w:rsidRDefault="00AA2072" w:rsidP="00A803CA">
                            <w:pPr>
                              <w:spacing w:after="0" w:line="240" w:lineRule="auto"/>
                              <w:jc w:val="center"/>
                              <w:rPr>
                                <w:b/>
                                <w:bCs/>
                                <w:color w:val="4F81BD" w:themeColor="accent1"/>
                                <w:sz w:val="26"/>
                                <w:szCs w:val="26"/>
                                <w:lang w:val="en-US"/>
                              </w:rPr>
                            </w:pPr>
                            <w:r>
                              <w:rPr>
                                <w:b/>
                                <w:bCs/>
                                <w:color w:val="4F81BD" w:themeColor="accent1"/>
                                <w:sz w:val="26"/>
                                <w:szCs w:val="26"/>
                                <w:lang w:val="en-US"/>
                              </w:rPr>
                              <w:t>3</w:t>
                            </w:r>
                            <w:r w:rsidRPr="00E0118D">
                              <w:rPr>
                                <w:b/>
                                <w:bCs/>
                                <w:color w:val="4F81BD" w:themeColor="accent1"/>
                                <w:sz w:val="26"/>
                                <w:szCs w:val="26"/>
                                <w:lang w:val="en-US"/>
                              </w:rPr>
                              <w:t xml:space="preserve"> FGDs</w:t>
                            </w:r>
                          </w:p>
                          <w:p w:rsidR="00AA2072" w:rsidRPr="00E0118D" w:rsidRDefault="00AA2072" w:rsidP="00A803CA">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w:t>
                            </w:r>
                            <w:r>
                              <w:rPr>
                                <w:b/>
                                <w:bCs/>
                                <w:color w:val="4F81BD" w:themeColor="accent1"/>
                                <w:sz w:val="26"/>
                                <w:szCs w:val="26"/>
                                <w:lang w:val="en-US"/>
                              </w:rPr>
                              <w:t>Irbid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31070D" id="Oval 266" o:spid="_x0000_s1035" style="position:absolute;margin-left:149.25pt;margin-top:9.55pt;width:133.95pt;height:55.2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LEFjwIAAIAFAAAOAAAAZHJzL2Uyb0RvYy54bWysVEtv2zAMvg/YfxB0X20H6SuoUwQtOgwo&#10;2mLp0LMiS7EAWdQkJXb260fJjwRrscOwHBRSJD8+/Ik3t12jyV44r8CUtDjLKRGGQ6XMtqQ/Xh++&#10;XFHiAzMV02BESQ/C09vl5083rV2IGdSgK+EIghi/aG1J6xDsIss8r0XD/BlYYdAowTUsoOq2WeVY&#10;i+iNzmZ5fpG14CrrgAvv8fa+N9JlwpdS8PAspReB6JJibSGdLp2beGbLG7bYOmZrxYcy2D9U0TBl&#10;MOkEdc8CIzun3kE1ijvwIMMZhyYDKRUXqQfspsj/6GZdMytSLzgcb6cx+f8Hy5/2L46oqqSziwtK&#10;DGvwIz3vmSZRx+m01i/QaW1f3KB5FGOrnXRN/McmSJcmepgmKrpAOF4Wl3kxK3DwHG0oX86vImh2&#10;jLbOh68CGhKFkgqtlfWxabZg+0cfeu/RK1570Kp6UFonJRJF3GlHsOaSbrbFgH/ilcUe+qqTFA5a&#10;xFhtvguJvWOds5Qwse4IxjgXJhS9qWaV6HOc5/gbs4zpU08JMCJLrG7CHgBGzx5kxO7bG/xjqEik&#10;nYLzvxXWB08RKTOYMAU3yoD7CEBjV0Pm3h/LPxlNFEO36RIvrqNnvNlAdUCuOOgfkbf8QeE3e2Q+&#10;vDCHrwY/M26C8IyH1NCWFAaJkhrcr4/uoz+SGa2UtPgKS+p/7pgTlOhvBml+Xczn8dkmZX5+OUPF&#10;nVo2pxaza+4AWVDgzrE8idE/6FGUDpo3XBirmBVNzHDMXVIe3KjchX474MrhYrVKbvhULQuPZm15&#10;BI9zjoR87d6YswNxA1L+CcYX+468vW+MNLDaBZAqMfs41+EL4DNPVBpWUtwjp3ryOi7O5W8AAAD/&#10;/wMAUEsDBBQABgAIAAAAIQAQFdnD4AAAAAoBAAAPAAAAZHJzL2Rvd25yZXYueG1sTI/BToQwEIbv&#10;Jr5DMyZezG6hCllYygY1xqwX4+4+QKEjEGlLaHfBt3c86XHm//LPN8VuMQO74OR7ZyXE6wgY2sbp&#10;3rYSTseX1QaYD8pqNTiLEr7Rw668vipUrt1sP/ByCC2jEutzJaELYcw5902HRvm1G9FS9ukmowKN&#10;U8v1pGYqNwMXUZRyo3pLFzo14lOHzdfhbCS8v1X3p1rFYq4en8Xd8XWPfTJKeXuzVFtgAZfwB8Ov&#10;PqlDSU61O1vt2SBBZJuEUAqyGBgBSZo+AKtpIbIUeFnw/y+UPwAAAP//AwBQSwECLQAUAAYACAAA&#10;ACEAtoM4kv4AAADhAQAAEwAAAAAAAAAAAAAAAAAAAAAAW0NvbnRlbnRfVHlwZXNdLnhtbFBLAQIt&#10;ABQABgAIAAAAIQA4/SH/1gAAAJQBAAALAAAAAAAAAAAAAAAAAC8BAABfcmVscy8ucmVsc1BLAQIt&#10;ABQABgAIAAAAIQCZALEFjwIAAIAFAAAOAAAAAAAAAAAAAAAAAC4CAABkcnMvZTJvRG9jLnhtbFBL&#10;AQItABQABgAIAAAAIQAQFdnD4AAAAAoBAAAPAAAAAAAAAAAAAAAAAOkEAABkcnMvZG93bnJldi54&#10;bWxQSwUGAAAAAAQABADzAAAA9gUAAAAA&#10;" fillcolor="white [3212]" strokecolor="#243f60 [1604]" strokeweight="2pt">
                <v:textbox>
                  <w:txbxContent>
                    <w:p w:rsidR="00AA2072" w:rsidRPr="00E0118D" w:rsidRDefault="00AA2072" w:rsidP="00A803CA">
                      <w:pPr>
                        <w:spacing w:after="0" w:line="240" w:lineRule="auto"/>
                        <w:jc w:val="center"/>
                        <w:rPr>
                          <w:b/>
                          <w:bCs/>
                          <w:color w:val="4F81BD" w:themeColor="accent1"/>
                          <w:sz w:val="26"/>
                          <w:szCs w:val="26"/>
                          <w:lang w:val="en-US"/>
                        </w:rPr>
                      </w:pPr>
                      <w:r>
                        <w:rPr>
                          <w:b/>
                          <w:bCs/>
                          <w:color w:val="4F81BD" w:themeColor="accent1"/>
                          <w:sz w:val="26"/>
                          <w:szCs w:val="26"/>
                          <w:lang w:val="en-US"/>
                        </w:rPr>
                        <w:t>3</w:t>
                      </w:r>
                      <w:r w:rsidRPr="00E0118D">
                        <w:rPr>
                          <w:b/>
                          <w:bCs/>
                          <w:color w:val="4F81BD" w:themeColor="accent1"/>
                          <w:sz w:val="26"/>
                          <w:szCs w:val="26"/>
                          <w:lang w:val="en-US"/>
                        </w:rPr>
                        <w:t xml:space="preserve"> FGDs</w:t>
                      </w:r>
                    </w:p>
                    <w:p w:rsidR="00AA2072" w:rsidRPr="00E0118D" w:rsidRDefault="00AA2072" w:rsidP="00A803CA">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w:t>
                      </w:r>
                      <w:r>
                        <w:rPr>
                          <w:b/>
                          <w:bCs/>
                          <w:color w:val="4F81BD" w:themeColor="accent1"/>
                          <w:sz w:val="26"/>
                          <w:szCs w:val="26"/>
                          <w:lang w:val="en-US"/>
                        </w:rPr>
                        <w:t>Irbid</w:t>
                      </w:r>
                    </w:p>
                  </w:txbxContent>
                </v:textbox>
              </v:oval>
            </w:pict>
          </mc:Fallback>
        </mc:AlternateContent>
      </w:r>
      <w:r>
        <w:rPr>
          <w:b/>
          <w:noProof/>
          <w:lang w:val="en-US"/>
        </w:rPr>
        <mc:AlternateContent>
          <mc:Choice Requires="wps">
            <w:drawing>
              <wp:anchor distT="0" distB="0" distL="114300" distR="114300" simplePos="0" relativeHeight="251666432" behindDoc="0" locked="0" layoutInCell="1" allowOverlap="1" wp14:anchorId="061270E5" wp14:editId="0C81BC63">
                <wp:simplePos x="0" y="0"/>
                <wp:positionH relativeFrom="column">
                  <wp:posOffset>425302</wp:posOffset>
                </wp:positionH>
                <wp:positionV relativeFrom="paragraph">
                  <wp:posOffset>117697</wp:posOffset>
                </wp:positionV>
                <wp:extent cx="1701210" cy="701748"/>
                <wp:effectExtent l="0" t="0" r="13335" b="22225"/>
                <wp:wrapNone/>
                <wp:docPr id="274" name="Oval 274"/>
                <wp:cNvGraphicFramePr/>
                <a:graphic xmlns:a="http://schemas.openxmlformats.org/drawingml/2006/main">
                  <a:graphicData uri="http://schemas.microsoft.com/office/word/2010/wordprocessingShape">
                    <wps:wsp>
                      <wps:cNvSpPr/>
                      <wps:spPr>
                        <a:xfrm>
                          <a:off x="0" y="0"/>
                          <a:ext cx="1701210" cy="701748"/>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A2072" w:rsidRPr="00E0118D" w:rsidRDefault="00AA2072" w:rsidP="00A803CA">
                            <w:pPr>
                              <w:spacing w:after="0" w:line="240" w:lineRule="auto"/>
                              <w:jc w:val="center"/>
                              <w:rPr>
                                <w:b/>
                                <w:bCs/>
                                <w:color w:val="4F81BD" w:themeColor="accent1"/>
                                <w:sz w:val="26"/>
                                <w:szCs w:val="26"/>
                                <w:lang w:val="en-US"/>
                              </w:rPr>
                            </w:pPr>
                            <w:r w:rsidRPr="00E0118D">
                              <w:rPr>
                                <w:b/>
                                <w:bCs/>
                                <w:color w:val="4F81BD" w:themeColor="accent1"/>
                                <w:sz w:val="26"/>
                                <w:szCs w:val="26"/>
                                <w:lang w:val="en-US"/>
                              </w:rPr>
                              <w:t>5 FGDs</w:t>
                            </w:r>
                          </w:p>
                          <w:p w:rsidR="00AA2072" w:rsidRPr="00E0118D" w:rsidRDefault="00AA2072" w:rsidP="00A803CA">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Amman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1270E5" id="Oval 274" o:spid="_x0000_s1036" style="position:absolute;margin-left:33.5pt;margin-top:9.25pt;width:133.95pt;height:55.2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1CqkAIAAIEFAAAOAAAAZHJzL2Uyb0RvYy54bWysVEtv2zAMvg/YfxB0X20H6dIFdYqgRYcB&#10;RVssHXpWZCkWIIuapMTOfv0o+ZFgLXYYloNDiuTHhz7x+qZrNDkI5xWYkhYXOSXCcKiU2ZX0x8v9&#10;pytKfGCmYhqMKOlReHqz+vjhurVLMYMadCUcQRDjl60taR2CXWaZ57VomL8AKwwaJbiGBVTdLqsc&#10;axG90dkszz9nLbjKOuDCezy96410lfClFDw8SelFILqkWFtIX5e+2/jNVtdsuXPM1ooPZbB/qKJh&#10;ymDSCeqOBUb2Tr2BahR34EGGCw5NBlIqLlIP2E2R/9HNpmZWpF5wON5OY/L/D5Y/Hp4dUVVJZ4s5&#10;JYY1eElPB6ZJ1HE6rfVLdNrYZzdoHsXYaiddE/+xCdKliR6niYouEI6HxSIvZgUOnqMN5cX8KoJm&#10;p2jrfPgqoCFRKKnQWlkfm2ZLdnjwofceveKxB62qe6V1UiJRxK12BGsu6XZXDPhnXlnsoa86SeGo&#10;RYzV5ruQ2DvWOUsJE+tOYIxzYULRm2pWiT7HZY6/McuYPvWUACOyxOom7AFg9OxBRuy+vcE/hopE&#10;2ik4/1thffAUkTKDCVNwowy49wA0djVk7v2x/LPRRDF02y7xAm8PXePRFqojksVB/4q85fcKL+2B&#10;+fDMHD4bvGdcBeEJP1JDW1IYJEpqcL/eO4/+yGa0UtLiMyyp/7lnTlCivxnk+ZdiPo/vNinzy8UM&#10;FXdu2Z5bzL65BaRBgUvH8iRG/6BHUTpoXnFjrGNWNDHDMXdJeXCjchv69YA7h4v1OrnhW7UsPJiN&#10;5RE8Djoy8qV7Zc4OzA3I+UcYn+wb9va+MdLAeh9AqkTt01yHK8B3nrg07KS4SM715HXanKvfAAAA&#10;//8DAFBLAwQUAAYACAAAACEAMyb6euAAAAAJAQAADwAAAGRycy9kb3ducmV2LnhtbEyPzU7DMBCE&#10;70i8g7VIXFDrNKGlDXGqAEIVXFB/HsCJlyQiXkex24S3ZznBcWdGs99k28l24oKDbx0pWMwjEEiV&#10;My3VCk7H19kahA+ajO4coYJv9LDNr68ynRo30h4vh1ALLiGfagVNCH0qpa8atNrPXY/E3qcbrA58&#10;DrU0gx653HYyjqKVtLol/tDoHp8brL4OZ6vg471ITqVexGPx9BLfHXdv2C57pW5vpuIRRMAp/IXh&#10;F5/RIWem0p3JeNEpWD3wlMD6egmC/SS534AoWYg3Ecg8k/8X5D8AAAD//wMAUEsBAi0AFAAGAAgA&#10;AAAhALaDOJL+AAAA4QEAABMAAAAAAAAAAAAAAAAAAAAAAFtDb250ZW50X1R5cGVzXS54bWxQSwEC&#10;LQAUAAYACAAAACEAOP0h/9YAAACUAQAACwAAAAAAAAAAAAAAAAAvAQAAX3JlbHMvLnJlbHNQSwEC&#10;LQAUAAYACAAAACEADTdQqpACAACBBQAADgAAAAAAAAAAAAAAAAAuAgAAZHJzL2Uyb0RvYy54bWxQ&#10;SwECLQAUAAYACAAAACEAMyb6euAAAAAJAQAADwAAAAAAAAAAAAAAAADqBAAAZHJzL2Rvd25yZXYu&#10;eG1sUEsFBgAAAAAEAAQA8wAAAPcFAAAAAA==&#10;" fillcolor="white [3212]" strokecolor="#243f60 [1604]" strokeweight="2pt">
                <v:textbox>
                  <w:txbxContent>
                    <w:p w:rsidR="00AA2072" w:rsidRPr="00E0118D" w:rsidRDefault="00AA2072" w:rsidP="00A803CA">
                      <w:pPr>
                        <w:spacing w:after="0" w:line="240" w:lineRule="auto"/>
                        <w:jc w:val="center"/>
                        <w:rPr>
                          <w:b/>
                          <w:bCs/>
                          <w:color w:val="4F81BD" w:themeColor="accent1"/>
                          <w:sz w:val="26"/>
                          <w:szCs w:val="26"/>
                          <w:lang w:val="en-US"/>
                        </w:rPr>
                      </w:pPr>
                      <w:r w:rsidRPr="00E0118D">
                        <w:rPr>
                          <w:b/>
                          <w:bCs/>
                          <w:color w:val="4F81BD" w:themeColor="accent1"/>
                          <w:sz w:val="26"/>
                          <w:szCs w:val="26"/>
                          <w:lang w:val="en-US"/>
                        </w:rPr>
                        <w:t>5 FGDs</w:t>
                      </w:r>
                    </w:p>
                    <w:p w:rsidR="00AA2072" w:rsidRPr="00E0118D" w:rsidRDefault="00AA2072" w:rsidP="00A803CA">
                      <w:pPr>
                        <w:spacing w:after="0" w:line="240" w:lineRule="auto"/>
                        <w:jc w:val="center"/>
                        <w:rPr>
                          <w:b/>
                          <w:bCs/>
                          <w:color w:val="4F81BD" w:themeColor="accent1"/>
                          <w:sz w:val="26"/>
                          <w:szCs w:val="26"/>
                          <w:lang w:val="en-US"/>
                        </w:rPr>
                      </w:pPr>
                      <w:r w:rsidRPr="00E0118D">
                        <w:rPr>
                          <w:b/>
                          <w:bCs/>
                          <w:color w:val="4F81BD" w:themeColor="accent1"/>
                          <w:sz w:val="26"/>
                          <w:szCs w:val="26"/>
                          <w:lang w:val="en-US"/>
                        </w:rPr>
                        <w:t xml:space="preserve"> in Amman</w:t>
                      </w:r>
                    </w:p>
                  </w:txbxContent>
                </v:textbox>
              </v:oval>
            </w:pict>
          </mc:Fallback>
        </mc:AlternateContent>
      </w:r>
    </w:p>
    <w:p w:rsidR="00A803CA" w:rsidRDefault="00A803CA" w:rsidP="00A803CA">
      <w:pPr>
        <w:rPr>
          <w:b/>
        </w:rPr>
      </w:pPr>
    </w:p>
    <w:bookmarkStart w:id="33" w:name="_Toc500355872"/>
    <w:bookmarkStart w:id="34" w:name="_Toc500355937"/>
    <w:bookmarkStart w:id="35" w:name="_Toc500356164"/>
    <w:p w:rsidR="00A803CA" w:rsidRDefault="001525B1" w:rsidP="00A803CA">
      <w:pPr>
        <w:pStyle w:val="Heading2"/>
        <w:pBdr>
          <w:bottom w:val="single" w:sz="4" w:space="1" w:color="auto"/>
        </w:pBdr>
        <w:spacing w:before="0" w:line="120" w:lineRule="auto"/>
        <w:ind w:left="360"/>
        <w:rPr>
          <w:color w:val="808080" w:themeColor="background1" w:themeShade="80"/>
          <w:szCs w:val="24"/>
        </w:rPr>
      </w:pPr>
      <w:r w:rsidRPr="001525B1">
        <w:rPr>
          <w:noProof/>
          <w:color w:val="808080" w:themeColor="background1" w:themeShade="80"/>
          <w:szCs w:val="24"/>
          <w:lang w:val="en-US"/>
        </w:rPr>
        <mc:AlternateContent>
          <mc:Choice Requires="wps">
            <w:drawing>
              <wp:anchor distT="45720" distB="45720" distL="114300" distR="114300" simplePos="0" relativeHeight="251679744" behindDoc="0" locked="0" layoutInCell="1" allowOverlap="1" wp14:anchorId="6824E878" wp14:editId="6AF740DF">
                <wp:simplePos x="0" y="0"/>
                <wp:positionH relativeFrom="column">
                  <wp:posOffset>85060</wp:posOffset>
                </wp:positionH>
                <wp:positionV relativeFrom="paragraph">
                  <wp:posOffset>448945</wp:posOffset>
                </wp:positionV>
                <wp:extent cx="626745" cy="307975"/>
                <wp:effectExtent l="0" t="0" r="1905" b="0"/>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307975"/>
                        </a:xfrm>
                        <a:prstGeom prst="rect">
                          <a:avLst/>
                        </a:prstGeom>
                        <a:solidFill>
                          <a:srgbClr val="FFFFFF"/>
                        </a:solidFill>
                        <a:ln w="9525">
                          <a:noFill/>
                          <a:miter lim="800000"/>
                          <a:headEnd/>
                          <a:tailEnd/>
                        </a:ln>
                      </wps:spPr>
                      <wps:txbx>
                        <w:txbxContent>
                          <w:p w:rsidR="00AA2072" w:rsidRPr="001525B1" w:rsidRDefault="00AA2072" w:rsidP="001525B1">
                            <w:pPr>
                              <w:rPr>
                                <w:b/>
                                <w:bCs/>
                                <w:u w:val="single"/>
                              </w:rPr>
                            </w:pPr>
                            <w:r w:rsidRPr="001525B1">
                              <w:rPr>
                                <w:b/>
                                <w:bCs/>
                                <w:u w:val="single"/>
                              </w:rPr>
                              <w:t>Code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24E878" id="_x0000_s1037" type="#_x0000_t202" style="position:absolute;left:0;text-align:left;margin-left:6.7pt;margin-top:35.35pt;width:49.35pt;height:24.2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2bgJAIAACMEAAAOAAAAZHJzL2Uyb0RvYy54bWysU9uO2yAQfa/Uf0C8N3bcXDZWnNU221SV&#10;thdptx+AMY5RgaFAYqdf3wFns2n7VpUHxDAzhzNnhvXtoBU5CuclmIpOJzklwnBopNlX9NvT7s0N&#10;JT4w0zAFRlT0JDy93bx+te5tKQroQDXCEQQxvuxtRbsQbJllnndCMz8BKww6W3CaBTTdPmsc6xFd&#10;q6zI80XWg2usAy68x9v70Uk3Cb9tBQ9f2taLQFRFkVtIu0t7Hfdss2bl3jHbSX6mwf6BhWbS4KMX&#10;qHsWGDk4+ReUltyBhzZMOOgM2lZykWrAaqb5H9U8dsyKVAuK4+1FJv//YPnn41dHZFPRxZISwzT2&#10;6EkMgbyDgRRRnt76EqMeLcaFAa+xzalUbx+Af/fEwLZjZi/unIO+E6xBetOYmV2ljjg+gtT9J2jw&#10;GXYIkICG1umoHapBEB3bdLq0JlLheLkoFsvZnBKOrrf5crWcpxdY+ZxsnQ8fBGgSDxV12PkEzo4P&#10;PkQyrHwOiW95ULLZSaWS4fb1VjlyZDglu7TO6L+FKUP6iq7mxTwhG4j5aYC0DDjFSuqK3uRxxXRW&#10;RjHemyadA5NqPCMTZc7qREFGacJQD6kP06RdlK6G5oR6ORinFn8ZHjpwPynpcWIr6n8cmBOUqI8G&#10;NV9NZ7M44smYzZcFGu7aU197mOEIVdFAyXjchvQtIm8Dd9ibVibdXpicOeMkJjnPvyaO+rWdol7+&#10;9uYXAAAA//8DAFBLAwQUAAYACAAAACEAqKWa+d0AAAAJAQAADwAAAGRycy9kb3ducmV2LnhtbEyP&#10;wU7DMBBE70j8g7VIXBB1EkpD0zgVIIF6bekHbOJtEjVeR7HbpH+Pc4LbjmY0+ybfTqYTVxpca1lB&#10;vIhAEFdWt1wrOP58Pb+BcB5ZY2eZFNzIwba4v8sx03bkPV0PvhahhF2GChrv+0xKVzVk0C1sTxy8&#10;kx0M+iCHWuoBx1BuOplE0UoabDl8aLCnz4aq8+FiFJx249Preiy//THdL1cf2KalvSn1+DC9b0B4&#10;mvxfGGb8gA5FYCrthbUTXdAvy5BUkEYpiNmPkxhEOR/rBGSRy/8Lil8AAAD//wMAUEsBAi0AFAAG&#10;AAgAAAAhALaDOJL+AAAA4QEAABMAAAAAAAAAAAAAAAAAAAAAAFtDb250ZW50X1R5cGVzXS54bWxQ&#10;SwECLQAUAAYACAAAACEAOP0h/9YAAACUAQAACwAAAAAAAAAAAAAAAAAvAQAAX3JlbHMvLnJlbHNQ&#10;SwECLQAUAAYACAAAACEATYdm4CQCAAAjBAAADgAAAAAAAAAAAAAAAAAuAgAAZHJzL2Uyb0RvYy54&#10;bWxQSwECLQAUAAYACAAAACEAqKWa+d0AAAAJAQAADwAAAAAAAAAAAAAAAAB+BAAAZHJzL2Rvd25y&#10;ZXYueG1sUEsFBgAAAAAEAAQA8wAAAIgFAAAAAA==&#10;" stroked="f">
                <v:textbox>
                  <w:txbxContent>
                    <w:p w:rsidR="00AA2072" w:rsidRPr="001525B1" w:rsidRDefault="00AA2072" w:rsidP="001525B1">
                      <w:pPr>
                        <w:rPr>
                          <w:b/>
                          <w:bCs/>
                          <w:u w:val="single"/>
                        </w:rPr>
                      </w:pPr>
                      <w:r w:rsidRPr="001525B1">
                        <w:rPr>
                          <w:b/>
                          <w:bCs/>
                          <w:u w:val="single"/>
                        </w:rPr>
                        <w:t>Code</w:t>
                      </w:r>
                    </w:p>
                  </w:txbxContent>
                </v:textbox>
                <w10:wrap type="square"/>
              </v:shape>
            </w:pict>
          </mc:Fallback>
        </mc:AlternateContent>
      </w:r>
      <w:r w:rsidRPr="001525B1">
        <w:rPr>
          <w:noProof/>
          <w:color w:val="808080" w:themeColor="background1" w:themeShade="80"/>
          <w:szCs w:val="24"/>
          <w:lang w:val="en-US"/>
        </w:rPr>
        <mc:AlternateContent>
          <mc:Choice Requires="wps">
            <w:drawing>
              <wp:anchor distT="45720" distB="45720" distL="114300" distR="114300" simplePos="0" relativeHeight="251676672" behindDoc="0" locked="0" layoutInCell="1" allowOverlap="1" wp14:anchorId="2A809FD4" wp14:editId="23804263">
                <wp:simplePos x="0" y="0"/>
                <wp:positionH relativeFrom="column">
                  <wp:posOffset>85090</wp:posOffset>
                </wp:positionH>
                <wp:positionV relativeFrom="paragraph">
                  <wp:posOffset>795714</wp:posOffset>
                </wp:positionV>
                <wp:extent cx="626745" cy="307975"/>
                <wp:effectExtent l="0" t="0" r="1905" b="0"/>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307975"/>
                        </a:xfrm>
                        <a:prstGeom prst="rect">
                          <a:avLst/>
                        </a:prstGeom>
                        <a:solidFill>
                          <a:srgbClr val="FFFFFF"/>
                        </a:solidFill>
                        <a:ln w="9525">
                          <a:noFill/>
                          <a:miter lim="800000"/>
                          <a:headEnd/>
                          <a:tailEnd/>
                        </a:ln>
                      </wps:spPr>
                      <wps:txbx>
                        <w:txbxContent>
                          <w:p w:rsidR="00AA2072" w:rsidRPr="001525B1" w:rsidRDefault="00AA2072" w:rsidP="001525B1">
                            <w:pPr>
                              <w:rPr>
                                <w:b/>
                                <w:bCs/>
                                <w:u w:val="single"/>
                              </w:rPr>
                            </w:pPr>
                            <w:r w:rsidRPr="001525B1">
                              <w:rPr>
                                <w:b/>
                                <w:bCs/>
                                <w:u w:val="single"/>
                              </w:rPr>
                              <w:t>Code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09FD4" id="_x0000_s1038" type="#_x0000_t202" style="position:absolute;left:0;text-align:left;margin-left:6.7pt;margin-top:62.65pt;width:49.35pt;height:24.2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JPKJAIAACQEAAAOAAAAZHJzL2Uyb0RvYy54bWysU9uO2yAQfa/Uf0C8N3bcXDZWnNU221SV&#10;thdptx+AMY5RgaFAYqdfvwPOpmn7VpUHxDAzhzNnhvXtoBU5CuclmIpOJzklwnBopNlX9NvT7s0N&#10;JT4w0zAFRlT0JDy93bx+te5tKQroQDXCEQQxvuxtRbsQbJllnndCMz8BKww6W3CaBTTdPmsc6xFd&#10;q6zI80XWg2usAy68x9v70Uk3Cb9tBQ9f2taLQFRFkVtIu0t7Hfdss2bl3jHbSX6mwf6BhWbS4KMX&#10;qHsWGDk4+ReUltyBhzZMOOgM2lZykWrAaqb5H9U8dsyKVAuK4+1FJv//YPnn41dHZFPRYrmkxDCN&#10;TXoSQyDvYCBF1Ke3vsSwR4uBYcBr7HOq1dsH4N89MbDtmNmLO+eg7wRrkN80ZmZXqSOOjyB1/wka&#10;fIYdAiSgoXU6iodyEETHPp0uvYlUOF4uisVyNqeEo+ttvlwt5+kFVr4kW+fDBwGaxENFHbY+gbPj&#10;gw+RDCtfQuJbHpRsdlKpZLh9vVWOHBmOyS6tM/pvYcqQvqKreTFPyAZifpogLQOOsZK6ojd5XDGd&#10;lVGM96ZJ58CkGs/IRJmzOlGQUZow1ENqxPSieg3NCfVyMI4tfjM8dOB+UtLjyFbU/zgwJyhRHw1q&#10;vprOZnHGkzGbLws03LWnvvYwwxGqooGS8bgN6V9E3gbusDetTLrFJo5MzpxxFJOc528TZ/3aTlG/&#10;PvfmGQAA//8DAFBLAwQUAAYACAAAACEALK5z4t4AAAAKAQAADwAAAGRycy9kb3ducmV2LnhtbEyP&#10;zU7DMBCE70i8g7VIXBB1ftqmhDgVIIG4tvQBnHibRMTrKHab9O3ZnuhpdzSj2W+L7Wx7ccbRd44U&#10;xIsIBFLtTEeNgsPP5/MGhA+ajO4doYILetiW93eFzo2baIfnfWgEl5DPtYI2hCGX0tctWu0XbkBi&#10;7+hGqwPLsZFm1BOX214mUbSWVnfEF1o94EeL9e/+ZBUcv6en1ctUfYVDtluu33WXVe6i1OPD/PYK&#10;IuAc/sNwxWd0KJmpcicyXvSs0yUneSarFMQ1ECcxiIqXLN2ALAt5+0L5BwAA//8DAFBLAQItABQA&#10;BgAIAAAAIQC2gziS/gAAAOEBAAATAAAAAAAAAAAAAAAAAAAAAABbQ29udGVudF9UeXBlc10ueG1s&#10;UEsBAi0AFAAGAAgAAAAhADj9If/WAAAAlAEAAAsAAAAAAAAAAAAAAAAALwEAAF9yZWxzLy5yZWxz&#10;UEsBAi0AFAAGAAgAAAAhAO0sk8okAgAAJAQAAA4AAAAAAAAAAAAAAAAALgIAAGRycy9lMm9Eb2Mu&#10;eG1sUEsBAi0AFAAGAAgAAAAhACyuc+LeAAAACgEAAA8AAAAAAAAAAAAAAAAAfgQAAGRycy9kb3du&#10;cmV2LnhtbFBLBQYAAAAABAAEAPMAAACJBQAAAAA=&#10;" stroked="f">
                <v:textbox>
                  <w:txbxContent>
                    <w:p w:rsidR="00AA2072" w:rsidRPr="001525B1" w:rsidRDefault="00AA2072" w:rsidP="001525B1">
                      <w:pPr>
                        <w:rPr>
                          <w:b/>
                          <w:bCs/>
                          <w:u w:val="single"/>
                        </w:rPr>
                      </w:pPr>
                      <w:r w:rsidRPr="001525B1">
                        <w:rPr>
                          <w:b/>
                          <w:bCs/>
                          <w:u w:val="single"/>
                        </w:rPr>
                        <w:t>Code</w:t>
                      </w:r>
                    </w:p>
                  </w:txbxContent>
                </v:textbox>
                <w10:wrap type="square"/>
              </v:shape>
            </w:pict>
          </mc:Fallback>
        </mc:AlternateContent>
      </w:r>
      <w:r w:rsidR="00A803CA" w:rsidRPr="00797571">
        <w:rPr>
          <w:b w:val="0"/>
          <w:noProof/>
          <w:lang w:val="en-US"/>
        </w:rPr>
        <mc:AlternateContent>
          <mc:Choice Requires="wps">
            <w:drawing>
              <wp:anchor distT="45720" distB="45720" distL="114300" distR="114300" simplePos="0" relativeHeight="251675648" behindDoc="0" locked="0" layoutInCell="1" allowOverlap="1" wp14:anchorId="0A7F968D" wp14:editId="5BBF56BE">
                <wp:simplePos x="0" y="0"/>
                <wp:positionH relativeFrom="column">
                  <wp:posOffset>424815</wp:posOffset>
                </wp:positionH>
                <wp:positionV relativeFrom="paragraph">
                  <wp:posOffset>318135</wp:posOffset>
                </wp:positionV>
                <wp:extent cx="5337175" cy="786765"/>
                <wp:effectExtent l="0" t="0" r="1270" b="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7175" cy="786765"/>
                        </a:xfrm>
                        <a:prstGeom prst="rect">
                          <a:avLst/>
                        </a:prstGeom>
                        <a:solidFill>
                          <a:srgbClr val="FFFFFF"/>
                        </a:solidFill>
                        <a:ln w="9525">
                          <a:noFill/>
                          <a:miter lim="800000"/>
                          <a:headEnd/>
                          <a:tailEnd/>
                        </a:ln>
                      </wps:spPr>
                      <wps:txbx>
                        <w:txbxContent>
                          <w:p w:rsidR="00AA2072" w:rsidRDefault="00AA2072" w:rsidP="001525B1">
                            <w:pPr>
                              <w:spacing w:after="0" w:line="240" w:lineRule="auto"/>
                              <w:ind w:left="360" w:hanging="450"/>
                            </w:pPr>
                            <w:r>
                              <w:rPr>
                                <w:b/>
                                <w:bCs/>
                                <w:color w:val="C0504D" w:themeColor="accent2"/>
                              </w:rPr>
                              <w:t xml:space="preserve">         3 with Jordanians</w:t>
                            </w:r>
                            <w:r>
                              <w:rPr>
                                <w:b/>
                                <w:bCs/>
                              </w:rPr>
                              <w:t xml:space="preserve">          </w:t>
                            </w:r>
                            <w:r>
                              <w:t xml:space="preserve">         </w:t>
                            </w:r>
                            <w:r>
                              <w:rPr>
                                <w:b/>
                                <w:bCs/>
                                <w:color w:val="C0504D" w:themeColor="accent2"/>
                              </w:rPr>
                              <w:t>2 with Jordanians</w:t>
                            </w:r>
                            <w:r>
                              <w:rPr>
                                <w:b/>
                                <w:bCs/>
                              </w:rPr>
                              <w:t xml:space="preserve">           </w:t>
                            </w:r>
                            <w:r>
                              <w:t xml:space="preserve"> </w:t>
                            </w:r>
                            <w:r>
                              <w:rPr>
                                <w:b/>
                                <w:bCs/>
                                <w:color w:val="C0504D" w:themeColor="accent2"/>
                              </w:rPr>
                              <w:t>2 with Jordanians</w:t>
                            </w:r>
                            <w:r>
                              <w:rPr>
                                <w:b/>
                                <w:bCs/>
                              </w:rPr>
                              <w:t xml:space="preserve">          </w:t>
                            </w:r>
                            <w:r>
                              <w:t xml:space="preserve">                               (FG1, FG2, FG4)                                (FG8, FG9)                         (FG5,FG7) </w:t>
                            </w:r>
                          </w:p>
                          <w:p w:rsidR="00AA2072" w:rsidRDefault="00AA2072" w:rsidP="000A3330">
                            <w:pPr>
                              <w:spacing w:after="0" w:line="240" w:lineRule="auto"/>
                              <w:rPr>
                                <w:b/>
                                <w:bCs/>
                              </w:rPr>
                            </w:pPr>
                            <w:r>
                              <w:t xml:space="preserve">         </w:t>
                            </w:r>
                            <w:r>
                              <w:rPr>
                                <w:b/>
                                <w:bCs/>
                                <w:color w:val="C0504D" w:themeColor="accent2"/>
                              </w:rPr>
                              <w:t>2 with Syrians</w:t>
                            </w:r>
                            <w:r>
                              <w:rPr>
                                <w:b/>
                                <w:bCs/>
                              </w:rPr>
                              <w:t xml:space="preserve">          </w:t>
                            </w:r>
                            <w:r>
                              <w:t xml:space="preserve">                </w:t>
                            </w:r>
                            <w:r>
                              <w:rPr>
                                <w:b/>
                                <w:bCs/>
                                <w:color w:val="C0504D" w:themeColor="accent2"/>
                              </w:rPr>
                              <w:t>1 with Syrians</w:t>
                            </w:r>
                            <w:r>
                              <w:rPr>
                                <w:b/>
                                <w:bCs/>
                              </w:rPr>
                              <w:t xml:space="preserve">   </w:t>
                            </w:r>
                            <w:r>
                              <w:t xml:space="preserve">                  </w:t>
                            </w:r>
                            <w:r>
                              <w:rPr>
                                <w:b/>
                                <w:bCs/>
                                <w:color w:val="C0504D" w:themeColor="accent2"/>
                              </w:rPr>
                              <w:t>1 with Syrians</w:t>
                            </w:r>
                            <w:r>
                              <w:rPr>
                                <w:b/>
                                <w:bCs/>
                              </w:rPr>
                              <w:t xml:space="preserve">   </w:t>
                            </w:r>
                          </w:p>
                          <w:p w:rsidR="00AA2072" w:rsidRPr="000A3330" w:rsidRDefault="00AA2072" w:rsidP="000A3330">
                            <w:pPr>
                              <w:spacing w:after="0" w:line="240" w:lineRule="auto"/>
                            </w:pPr>
                            <w:r>
                              <w:rPr>
                                <w:b/>
                                <w:bCs/>
                              </w:rPr>
                              <w:t xml:space="preserve"> </w:t>
                            </w:r>
                            <w:r w:rsidRPr="000A3330">
                              <w:t xml:space="preserve"> </w:t>
                            </w:r>
                            <w:r>
                              <w:t xml:space="preserve">          </w:t>
                            </w:r>
                            <w:r w:rsidRPr="000A3330">
                              <w:t xml:space="preserve"> (FG3, FG11) </w:t>
                            </w:r>
                            <w:r>
                              <w:t xml:space="preserve">                              (FG10)                                     (FG6)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F968D" id="_x0000_s1039" type="#_x0000_t202" style="position:absolute;left:0;text-align:left;margin-left:33.45pt;margin-top:25.05pt;width:420.25pt;height:61.9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5RHJgIAACQEAAAOAAAAZHJzL2Uyb0RvYy54bWysU9uO2yAQfa/Uf0C8N46TOMlacVbbbFNV&#10;2l6k3X4AxjhGBYYCiZ1+/Q4km03bt6o8IIaZOZw5M6xuB63IQTgvwVQ0H40pEYZDI82uot+ftu+W&#10;lPjATMMUGFHRo/D0dv32zaq3pZhAB6oRjiCI8WVvK9qFYMss87wTmvkRWGHQ2YLTLKDpdlnjWI/o&#10;WmWT8Xie9eAa64AL7/H2/uSk64TftoKHr23rRSCqosgtpN2lvY57tl6xcueY7SQ/02D/wEIzafDR&#10;C9Q9C4zsnfwLSkvuwEMbRhx0Bm0ruUg1YDX5+I9qHjtmRaoFxfH2IpP/f7D8y+GbI7KpaDGjxDCN&#10;PXoSQyDvYSCTKE9vfYlRjxbjwoDX2OZUqrcPwH94YmDTMbMTd85B3wnWIL08ZmZXqSccH0Hq/jM0&#10;+AzbB0hAQ+t01A7VIIiObTpeWhOpcLwsptNFvigo4ehbLOeLeZGeYOVLtnU+fBSgSTxU1GHrEzo7&#10;PPgQ2bDyJSQ+5kHJZiuVSobb1RvlyIHhmGzTOqP/FqYM6St6U0yKhGwg5qcJ0jLgGCupK7ocxxXT&#10;WRnV+GCadA5MqtMZmShzlicqctImDPWQGpFPY3LUrobmiII5OI0tfjM8dOB+UdLjyFbU/9wzJyhR&#10;nwyKfpPPZnHGkzErFhM03LWnvvYwwxGqooGS03ET0r+IvA3cYXNamXR7ZXLmjKOY5Dx/mzjr13aK&#10;ev3c62cAAAD//wMAUEsDBBQABgAIAAAAIQBAyf1e3QAAAAkBAAAPAAAAZHJzL2Rvd25yZXYueG1s&#10;TI/LTsMwEEX3SPyDNUhsELWL0oSEOBUggdj28QGTeJpExHYUu0369wwrWI7u0b1nyu1iB3GhKfTe&#10;aVivFAhyjTe9azUcDx+PzyBCRGdw8I40XCnAtrq9KbEwfnY7uuxjK7jEhQI1dDGOhZSh6chiWPmR&#10;HGcnP1mMfE6tNBPOXG4H+aRUKi32jhc6HOm9o+Z7f7YaTl/zwyaf6894zHZJ+oZ9Vvur1vd3y+sL&#10;iEhL/IPhV5/VoWKn2p+dCWLQkKY5kxo2ag2C81xlCYiawSxRIKtS/v+g+gEAAP//AwBQSwECLQAU&#10;AAYACAAAACEAtoM4kv4AAADhAQAAEwAAAAAAAAAAAAAAAAAAAAAAW0NvbnRlbnRfVHlwZXNdLnht&#10;bFBLAQItABQABgAIAAAAIQA4/SH/1gAAAJQBAAALAAAAAAAAAAAAAAAAAC8BAABfcmVscy8ucmVs&#10;c1BLAQItABQABgAIAAAAIQAsl5RHJgIAACQEAAAOAAAAAAAAAAAAAAAAAC4CAABkcnMvZTJvRG9j&#10;LnhtbFBLAQItABQABgAIAAAAIQBAyf1e3QAAAAkBAAAPAAAAAAAAAAAAAAAAAIAEAABkcnMvZG93&#10;bnJldi54bWxQSwUGAAAAAAQABADzAAAAigUAAAAA&#10;" stroked="f">
                <v:textbox>
                  <w:txbxContent>
                    <w:p w:rsidR="00AA2072" w:rsidRDefault="00AA2072" w:rsidP="001525B1">
                      <w:pPr>
                        <w:spacing w:after="0" w:line="240" w:lineRule="auto"/>
                        <w:ind w:left="360" w:hanging="450"/>
                      </w:pPr>
                      <w:r>
                        <w:rPr>
                          <w:b/>
                          <w:bCs/>
                          <w:color w:val="C0504D" w:themeColor="accent2"/>
                        </w:rPr>
                        <w:t xml:space="preserve">         3 with Jordanians</w:t>
                      </w:r>
                      <w:r>
                        <w:rPr>
                          <w:b/>
                          <w:bCs/>
                        </w:rPr>
                        <w:t xml:space="preserve">          </w:t>
                      </w:r>
                      <w:r>
                        <w:t xml:space="preserve">         </w:t>
                      </w:r>
                      <w:r>
                        <w:rPr>
                          <w:b/>
                          <w:bCs/>
                          <w:color w:val="C0504D" w:themeColor="accent2"/>
                        </w:rPr>
                        <w:t>2 with Jordanians</w:t>
                      </w:r>
                      <w:r>
                        <w:rPr>
                          <w:b/>
                          <w:bCs/>
                        </w:rPr>
                        <w:t xml:space="preserve">           </w:t>
                      </w:r>
                      <w:r>
                        <w:t xml:space="preserve"> </w:t>
                      </w:r>
                      <w:r>
                        <w:rPr>
                          <w:b/>
                          <w:bCs/>
                          <w:color w:val="C0504D" w:themeColor="accent2"/>
                        </w:rPr>
                        <w:t>2 with Jordanians</w:t>
                      </w:r>
                      <w:r>
                        <w:rPr>
                          <w:b/>
                          <w:bCs/>
                        </w:rPr>
                        <w:t xml:space="preserve">          </w:t>
                      </w:r>
                      <w:r>
                        <w:t xml:space="preserve">                               (FG1, FG2, FG4)                                (FG8, FG9)                         (FG5,FG7) </w:t>
                      </w:r>
                    </w:p>
                    <w:p w:rsidR="00AA2072" w:rsidRDefault="00AA2072" w:rsidP="000A3330">
                      <w:pPr>
                        <w:spacing w:after="0" w:line="240" w:lineRule="auto"/>
                        <w:rPr>
                          <w:b/>
                          <w:bCs/>
                        </w:rPr>
                      </w:pPr>
                      <w:r>
                        <w:t xml:space="preserve">         </w:t>
                      </w:r>
                      <w:r>
                        <w:rPr>
                          <w:b/>
                          <w:bCs/>
                          <w:color w:val="C0504D" w:themeColor="accent2"/>
                        </w:rPr>
                        <w:t>2 with Syrians</w:t>
                      </w:r>
                      <w:r>
                        <w:rPr>
                          <w:b/>
                          <w:bCs/>
                        </w:rPr>
                        <w:t xml:space="preserve">          </w:t>
                      </w:r>
                      <w:r>
                        <w:t xml:space="preserve">                </w:t>
                      </w:r>
                      <w:r>
                        <w:rPr>
                          <w:b/>
                          <w:bCs/>
                          <w:color w:val="C0504D" w:themeColor="accent2"/>
                        </w:rPr>
                        <w:t>1 with Syrians</w:t>
                      </w:r>
                      <w:r>
                        <w:rPr>
                          <w:b/>
                          <w:bCs/>
                        </w:rPr>
                        <w:t xml:space="preserve">   </w:t>
                      </w:r>
                      <w:r>
                        <w:t xml:space="preserve">                  </w:t>
                      </w:r>
                      <w:r>
                        <w:rPr>
                          <w:b/>
                          <w:bCs/>
                          <w:color w:val="C0504D" w:themeColor="accent2"/>
                        </w:rPr>
                        <w:t>1 with Syrians</w:t>
                      </w:r>
                      <w:r>
                        <w:rPr>
                          <w:b/>
                          <w:bCs/>
                        </w:rPr>
                        <w:t xml:space="preserve">   </w:t>
                      </w:r>
                    </w:p>
                    <w:p w:rsidR="00AA2072" w:rsidRPr="000A3330" w:rsidRDefault="00AA2072" w:rsidP="000A3330">
                      <w:pPr>
                        <w:spacing w:after="0" w:line="240" w:lineRule="auto"/>
                      </w:pPr>
                      <w:r>
                        <w:rPr>
                          <w:b/>
                          <w:bCs/>
                        </w:rPr>
                        <w:t xml:space="preserve"> </w:t>
                      </w:r>
                      <w:r w:rsidRPr="000A3330">
                        <w:t xml:space="preserve"> </w:t>
                      </w:r>
                      <w:r>
                        <w:t xml:space="preserve">          </w:t>
                      </w:r>
                      <w:r w:rsidRPr="000A3330">
                        <w:t xml:space="preserve"> (FG3, FG11) </w:t>
                      </w:r>
                      <w:r>
                        <w:t xml:space="preserve">                              (FG10)                                     (FG6)</w:t>
                      </w:r>
                    </w:p>
                  </w:txbxContent>
                </v:textbox>
                <w10:wrap type="square"/>
              </v:shape>
            </w:pict>
          </mc:Fallback>
        </mc:AlternateContent>
      </w:r>
      <w:bookmarkEnd w:id="33"/>
      <w:bookmarkEnd w:id="34"/>
      <w:bookmarkEnd w:id="35"/>
    </w:p>
    <w:p w:rsidR="00B3142A" w:rsidRPr="007A6A0D" w:rsidRDefault="00B3142A" w:rsidP="00B3142A">
      <w:pPr>
        <w:pStyle w:val="Heading2"/>
        <w:pBdr>
          <w:bottom w:val="single" w:sz="4" w:space="1" w:color="auto"/>
        </w:pBdr>
        <w:ind w:left="360"/>
        <w:rPr>
          <w:color w:val="808080" w:themeColor="background1" w:themeShade="80"/>
          <w:szCs w:val="24"/>
        </w:rPr>
      </w:pPr>
      <w:bookmarkStart w:id="36" w:name="_Toc500356165"/>
      <w:r w:rsidRPr="007A6A0D">
        <w:rPr>
          <w:color w:val="808080" w:themeColor="background1" w:themeShade="80"/>
          <w:szCs w:val="24"/>
        </w:rPr>
        <w:t>Age group</w:t>
      </w:r>
      <w:bookmarkEnd w:id="17"/>
      <w:bookmarkEnd w:id="36"/>
    </w:p>
    <w:p w:rsidR="00B3142A" w:rsidRPr="00B0556D" w:rsidRDefault="00B3142A" w:rsidP="00B3142A">
      <w:pPr>
        <w:spacing w:line="72" w:lineRule="auto"/>
        <w:contextualSpacing/>
        <w:rPr>
          <w:rFonts w:ascii="Gill Sans MT" w:hAnsi="Gill Sans MT"/>
          <w:b/>
          <w:bCs/>
          <w:color w:val="666666"/>
        </w:rPr>
      </w:pPr>
    </w:p>
    <w:p w:rsidR="00B3142A" w:rsidRDefault="00B3142A" w:rsidP="00B3142A">
      <w:pPr>
        <w:spacing w:line="72" w:lineRule="auto"/>
        <w:contextualSpacing/>
        <w:jc w:val="both"/>
      </w:pPr>
    </w:p>
    <w:p w:rsidR="001525B1" w:rsidRDefault="001525B1" w:rsidP="00C576DE">
      <w:pPr>
        <w:spacing w:after="0" w:line="120" w:lineRule="auto"/>
        <w:contextualSpacing/>
        <w:jc w:val="both"/>
      </w:pPr>
    </w:p>
    <w:p w:rsidR="00C576DE" w:rsidRPr="00B900E0" w:rsidRDefault="00C576DE" w:rsidP="002E0321">
      <w:pPr>
        <w:pStyle w:val="ListParagraph"/>
        <w:numPr>
          <w:ilvl w:val="0"/>
          <w:numId w:val="40"/>
        </w:numPr>
        <w:tabs>
          <w:tab w:val="left" w:pos="360"/>
        </w:tabs>
        <w:spacing w:after="0" w:line="256" w:lineRule="auto"/>
        <w:ind w:left="540" w:hanging="450"/>
        <w:jc w:val="both"/>
        <w:rPr>
          <w:rFonts w:asciiTheme="minorHAnsi" w:hAnsiTheme="minorHAnsi" w:cstheme="minorHAnsi"/>
        </w:rPr>
      </w:pPr>
      <w:r w:rsidRPr="00B900E0">
        <w:rPr>
          <w:rFonts w:asciiTheme="minorHAnsi" w:hAnsiTheme="minorHAnsi" w:cstheme="minorHAnsi"/>
          <w:b/>
          <w:bCs/>
          <w:highlight w:val="lightGray"/>
        </w:rPr>
        <w:t>The quantitative approach</w:t>
      </w:r>
      <w:r>
        <w:rPr>
          <w:rFonts w:asciiTheme="minorHAnsi" w:hAnsiTheme="minorHAnsi" w:cstheme="minorHAnsi"/>
          <w:b/>
          <w:bCs/>
        </w:rPr>
        <w:t xml:space="preserve"> </w:t>
      </w:r>
    </w:p>
    <w:p w:rsidR="00C576DE" w:rsidRDefault="00C576DE" w:rsidP="00C576DE">
      <w:pPr>
        <w:spacing w:after="0" w:line="259" w:lineRule="auto"/>
        <w:contextualSpacing/>
        <w:jc w:val="both"/>
      </w:pPr>
    </w:p>
    <w:tbl>
      <w:tblPr>
        <w:tblStyle w:val="TableGrid"/>
        <w:tblW w:w="8908" w:type="dxa"/>
        <w:tblLook w:val="04A0" w:firstRow="1" w:lastRow="0" w:firstColumn="1" w:lastColumn="0" w:noHBand="0" w:noVBand="1"/>
      </w:tblPr>
      <w:tblGrid>
        <w:gridCol w:w="819"/>
        <w:gridCol w:w="8089"/>
      </w:tblGrid>
      <w:tr w:rsidR="001525B1" w:rsidRPr="00A300CE" w:rsidTr="001525B1">
        <w:tc>
          <w:tcPr>
            <w:tcW w:w="819" w:type="dxa"/>
            <w:tcBorders>
              <w:top w:val="single" w:sz="12" w:space="0" w:color="auto"/>
              <w:left w:val="single" w:sz="12" w:space="0" w:color="auto"/>
              <w:bottom w:val="single" w:sz="12" w:space="0" w:color="auto"/>
            </w:tcBorders>
            <w:shd w:val="clear" w:color="auto" w:fill="EEECE1" w:themeFill="background2"/>
            <w:vAlign w:val="center"/>
          </w:tcPr>
          <w:p w:rsidR="001525B1" w:rsidRPr="00A300CE" w:rsidRDefault="001525B1" w:rsidP="001525B1">
            <w:pPr>
              <w:jc w:val="center"/>
              <w:rPr>
                <w:rFonts w:asciiTheme="minorHAnsi" w:hAnsiTheme="minorHAnsi" w:cstheme="majorBidi"/>
                <w:b/>
                <w:bCs/>
                <w:sz w:val="22"/>
                <w:szCs w:val="22"/>
              </w:rPr>
            </w:pPr>
            <w:r w:rsidRPr="00A300CE">
              <w:rPr>
                <w:rFonts w:asciiTheme="minorHAnsi" w:hAnsiTheme="minorHAnsi" w:cstheme="majorBidi"/>
                <w:b/>
                <w:bCs/>
                <w:sz w:val="22"/>
                <w:szCs w:val="22"/>
              </w:rPr>
              <w:t>D2.</w:t>
            </w:r>
          </w:p>
        </w:tc>
        <w:tc>
          <w:tcPr>
            <w:tcW w:w="8089" w:type="dxa"/>
            <w:tcBorders>
              <w:top w:val="single" w:sz="12" w:space="0" w:color="auto"/>
              <w:bottom w:val="single" w:sz="12" w:space="0" w:color="auto"/>
            </w:tcBorders>
          </w:tcPr>
          <w:p w:rsidR="001525B1" w:rsidRPr="00A300CE" w:rsidRDefault="001525B1" w:rsidP="001525B1">
            <w:pPr>
              <w:rPr>
                <w:rFonts w:asciiTheme="minorHAnsi" w:hAnsiTheme="minorHAnsi" w:cstheme="majorBidi"/>
                <w:b/>
                <w:bCs/>
                <w:sz w:val="22"/>
                <w:szCs w:val="22"/>
              </w:rPr>
            </w:pPr>
            <w:r w:rsidRPr="00A300CE">
              <w:rPr>
                <w:rFonts w:asciiTheme="minorHAnsi" w:hAnsiTheme="minorHAnsi" w:cstheme="majorBidi"/>
                <w:b/>
                <w:bCs/>
                <w:sz w:val="22"/>
                <w:szCs w:val="22"/>
              </w:rPr>
              <w:t>Respondent age</w:t>
            </w:r>
          </w:p>
        </w:tc>
      </w:tr>
    </w:tbl>
    <w:p w:rsidR="001525B1" w:rsidRDefault="001525B1" w:rsidP="003A35C8">
      <w:pPr>
        <w:spacing w:line="259" w:lineRule="auto"/>
        <w:contextualSpacing/>
        <w:jc w:val="both"/>
      </w:pPr>
    </w:p>
    <w:p w:rsidR="00B3142A" w:rsidRPr="00A300CE" w:rsidRDefault="00B3142A" w:rsidP="003A35C8">
      <w:pPr>
        <w:spacing w:line="259" w:lineRule="auto"/>
        <w:contextualSpacing/>
        <w:jc w:val="both"/>
      </w:pPr>
      <w:r w:rsidRPr="00A300CE">
        <w:t xml:space="preserve">As for the pattern of age distribution per overall sample, </w:t>
      </w:r>
      <w:r w:rsidR="003A35C8">
        <w:t>the table</w:t>
      </w:r>
      <w:r w:rsidRPr="00A300CE">
        <w:t xml:space="preserve"> below illustrates this distribution: </w:t>
      </w:r>
    </w:p>
    <w:p w:rsidR="00B3142A" w:rsidRPr="00A300CE" w:rsidRDefault="00B3142A" w:rsidP="003A35C8">
      <w:pPr>
        <w:spacing w:after="0" w:line="120" w:lineRule="auto"/>
        <w:contextualSpacing/>
        <w:jc w:val="both"/>
      </w:pPr>
    </w:p>
    <w:p w:rsidR="00B3142A" w:rsidRPr="001E5A6A" w:rsidRDefault="001E5A6A" w:rsidP="001E5A6A">
      <w:pPr>
        <w:pStyle w:val="Caption"/>
        <w:jc w:val="center"/>
        <w:rPr>
          <w:rFonts w:asciiTheme="minorHAnsi" w:hAnsiTheme="minorHAnsi"/>
          <w:sz w:val="22"/>
          <w:szCs w:val="22"/>
        </w:rPr>
      </w:pPr>
      <w:bookmarkStart w:id="37" w:name="_Toc480802307"/>
      <w:bookmarkStart w:id="38" w:name="_Toc500307462"/>
      <w:r w:rsidRPr="001E5A6A">
        <w:rPr>
          <w:rFonts w:asciiTheme="minorHAnsi" w:hAnsiTheme="minorHAnsi"/>
        </w:rPr>
        <w:t xml:space="preserve">Table </w:t>
      </w:r>
      <w:r w:rsidRPr="001E5A6A">
        <w:rPr>
          <w:rFonts w:asciiTheme="minorHAnsi" w:hAnsiTheme="minorHAnsi"/>
        </w:rPr>
        <w:fldChar w:fldCharType="begin"/>
      </w:r>
      <w:r w:rsidRPr="001E5A6A">
        <w:rPr>
          <w:rFonts w:asciiTheme="minorHAnsi" w:hAnsiTheme="minorHAnsi"/>
        </w:rPr>
        <w:instrText xml:space="preserve"> SEQ Table \* ARABIC </w:instrText>
      </w:r>
      <w:r w:rsidRPr="001E5A6A">
        <w:rPr>
          <w:rFonts w:asciiTheme="minorHAnsi" w:hAnsiTheme="minorHAnsi"/>
        </w:rPr>
        <w:fldChar w:fldCharType="separate"/>
      </w:r>
      <w:r w:rsidR="00A05A1D">
        <w:rPr>
          <w:rFonts w:asciiTheme="minorHAnsi" w:hAnsiTheme="minorHAnsi"/>
          <w:noProof/>
        </w:rPr>
        <w:t>2</w:t>
      </w:r>
      <w:r w:rsidRPr="001E5A6A">
        <w:rPr>
          <w:rFonts w:asciiTheme="minorHAnsi" w:hAnsiTheme="minorHAnsi"/>
        </w:rPr>
        <w:fldChar w:fldCharType="end"/>
      </w:r>
      <w:r w:rsidRPr="001E5A6A">
        <w:rPr>
          <w:rFonts w:asciiTheme="minorHAnsi" w:hAnsiTheme="minorHAnsi"/>
        </w:rPr>
        <w:t xml:space="preserve"> </w:t>
      </w:r>
      <w:r w:rsidR="00B3142A" w:rsidRPr="001E5A6A">
        <w:rPr>
          <w:rFonts w:asciiTheme="minorHAnsi" w:hAnsiTheme="minorHAnsi"/>
        </w:rPr>
        <w:t>Overall Sample Distribution per Age Group</w:t>
      </w:r>
      <w:bookmarkEnd w:id="37"/>
      <w:bookmarkEnd w:id="38"/>
    </w:p>
    <w:p w:rsidR="003A35C8" w:rsidRPr="003A35C8" w:rsidRDefault="003A35C8" w:rsidP="003A35C8">
      <w:pPr>
        <w:spacing w:after="0" w:line="120" w:lineRule="auto"/>
        <w:rPr>
          <w:lang w:eastAsia="ja-JP"/>
        </w:rPr>
      </w:pPr>
    </w:p>
    <w:p w:rsidR="00B3142A" w:rsidRPr="00A300CE" w:rsidRDefault="003A35C8" w:rsidP="00003D17">
      <w:pPr>
        <w:spacing w:line="259" w:lineRule="auto"/>
        <w:contextualSpacing/>
        <w:jc w:val="center"/>
        <w:rPr>
          <w:rFonts w:eastAsia="Calibri" w:cs="Times New Roman"/>
        </w:rPr>
      </w:pPr>
      <w:r>
        <w:rPr>
          <w:rFonts w:eastAsia="Calibri" w:cs="Times New Roman"/>
        </w:rPr>
        <w:object w:dxaOrig="5230" w:dyaOrig="2038">
          <v:shape id="_x0000_i1026" type="#_x0000_t75" style="width:261pt;height:102pt" o:ole="">
            <v:imagedata r:id="rId17" o:title=""/>
          </v:shape>
          <o:OLEObject Type="Embed" ProgID="Excel.Sheet.12" ShapeID="_x0000_i1026" DrawAspect="Content" ObjectID="_1578763256" r:id="rId18"/>
        </w:object>
      </w:r>
    </w:p>
    <w:p w:rsidR="00B3142A" w:rsidRPr="00036563" w:rsidRDefault="00B3142A" w:rsidP="00036563">
      <w:pPr>
        <w:pStyle w:val="ListParagraph"/>
        <w:numPr>
          <w:ilvl w:val="0"/>
          <w:numId w:val="1"/>
        </w:numPr>
        <w:spacing w:line="259" w:lineRule="auto"/>
        <w:contextualSpacing/>
        <w:jc w:val="both"/>
        <w:rPr>
          <w:rFonts w:asciiTheme="minorHAnsi" w:hAnsiTheme="minorHAnsi"/>
          <w:b/>
          <w:bCs/>
          <w:color w:val="C2113A"/>
        </w:rPr>
      </w:pPr>
      <w:r w:rsidRPr="00A300CE">
        <w:rPr>
          <w:rFonts w:asciiTheme="minorHAnsi" w:hAnsiTheme="minorHAnsi"/>
        </w:rPr>
        <w:t>The highest proportion</w:t>
      </w:r>
      <w:r w:rsidRPr="00A300CE">
        <w:rPr>
          <w:rFonts w:asciiTheme="minorHAnsi" w:hAnsiTheme="minorHAnsi"/>
          <w:b/>
          <w:bCs/>
          <w:color w:val="C2113A"/>
        </w:rPr>
        <w:t xml:space="preserve"> </w:t>
      </w:r>
      <w:r w:rsidRPr="00A300CE">
        <w:rPr>
          <w:rFonts w:asciiTheme="minorHAnsi" w:hAnsiTheme="minorHAnsi"/>
        </w:rPr>
        <w:t xml:space="preserve">was from the age group between </w:t>
      </w:r>
      <w:r w:rsidR="003E02AB" w:rsidRPr="00A300CE">
        <w:rPr>
          <w:rFonts w:asciiTheme="minorHAnsi" w:hAnsiTheme="minorHAnsi"/>
          <w:color w:val="336799"/>
        </w:rPr>
        <w:t>30</w:t>
      </w:r>
      <w:r w:rsidRPr="00A300CE">
        <w:rPr>
          <w:rFonts w:asciiTheme="minorHAnsi" w:hAnsiTheme="minorHAnsi"/>
          <w:color w:val="336799"/>
        </w:rPr>
        <w:t>-</w:t>
      </w:r>
      <w:r w:rsidR="003E02AB" w:rsidRPr="00A300CE">
        <w:rPr>
          <w:rFonts w:asciiTheme="minorHAnsi" w:hAnsiTheme="minorHAnsi"/>
          <w:color w:val="336799"/>
        </w:rPr>
        <w:t>49</w:t>
      </w:r>
      <w:r w:rsidRPr="00A300CE">
        <w:rPr>
          <w:rFonts w:asciiTheme="minorHAnsi" w:hAnsiTheme="minorHAnsi"/>
          <w:color w:val="336799"/>
        </w:rPr>
        <w:t xml:space="preserve"> years</w:t>
      </w:r>
      <w:r w:rsidRPr="00A300CE">
        <w:rPr>
          <w:rFonts w:asciiTheme="minorHAnsi" w:hAnsiTheme="minorHAnsi"/>
          <w:color w:val="C2113A"/>
        </w:rPr>
        <w:t xml:space="preserve"> </w:t>
      </w:r>
      <w:r w:rsidRPr="00A300CE">
        <w:rPr>
          <w:rFonts w:asciiTheme="minorHAnsi" w:hAnsiTheme="minorHAnsi"/>
        </w:rPr>
        <w:t xml:space="preserve">at </w:t>
      </w:r>
      <w:r w:rsidR="003E02AB" w:rsidRPr="00A300CE">
        <w:rPr>
          <w:rFonts w:asciiTheme="minorHAnsi" w:hAnsiTheme="minorHAnsi"/>
          <w:b/>
          <w:bCs/>
          <w:color w:val="336799"/>
        </w:rPr>
        <w:t>50.6</w:t>
      </w:r>
      <w:r w:rsidRPr="00A300CE">
        <w:rPr>
          <w:rFonts w:asciiTheme="minorHAnsi" w:hAnsiTheme="minorHAnsi"/>
          <w:b/>
          <w:bCs/>
          <w:color w:val="336799"/>
        </w:rPr>
        <w:t>%</w:t>
      </w:r>
      <w:r w:rsidRPr="00A300CE">
        <w:rPr>
          <w:rFonts w:asciiTheme="minorHAnsi" w:hAnsiTheme="minorHAnsi"/>
        </w:rPr>
        <w:t xml:space="preserve">, followed by the age group </w:t>
      </w:r>
      <w:r w:rsidR="003E02AB" w:rsidRPr="00A300CE">
        <w:rPr>
          <w:rFonts w:asciiTheme="minorHAnsi" w:hAnsiTheme="minorHAnsi"/>
          <w:color w:val="336799"/>
        </w:rPr>
        <w:t>50+</w:t>
      </w:r>
      <w:r w:rsidRPr="00A300CE">
        <w:rPr>
          <w:rFonts w:asciiTheme="minorHAnsi" w:hAnsiTheme="minorHAnsi"/>
          <w:color w:val="336799"/>
        </w:rPr>
        <w:t xml:space="preserve"> years</w:t>
      </w:r>
      <w:r w:rsidRPr="00A300CE">
        <w:rPr>
          <w:rFonts w:asciiTheme="minorHAnsi" w:hAnsiTheme="minorHAnsi"/>
        </w:rPr>
        <w:t xml:space="preserve"> at</w:t>
      </w:r>
      <w:r w:rsidRPr="00A300CE">
        <w:rPr>
          <w:rFonts w:asciiTheme="minorHAnsi" w:hAnsiTheme="minorHAnsi"/>
          <w:color w:val="336799"/>
        </w:rPr>
        <w:t xml:space="preserve"> </w:t>
      </w:r>
      <w:r w:rsidR="003E02AB" w:rsidRPr="00A300CE">
        <w:rPr>
          <w:rFonts w:asciiTheme="minorHAnsi" w:hAnsiTheme="minorHAnsi"/>
          <w:b/>
          <w:bCs/>
          <w:color w:val="336799"/>
        </w:rPr>
        <w:t>25.5</w:t>
      </w:r>
      <w:r w:rsidRPr="00A300CE">
        <w:rPr>
          <w:rFonts w:asciiTheme="minorHAnsi" w:hAnsiTheme="minorHAnsi"/>
          <w:b/>
          <w:bCs/>
          <w:color w:val="336799"/>
        </w:rPr>
        <w:t>%</w:t>
      </w:r>
      <w:r w:rsidRPr="00A300CE">
        <w:rPr>
          <w:rFonts w:asciiTheme="minorHAnsi" w:hAnsiTheme="minorHAnsi"/>
        </w:rPr>
        <w:t xml:space="preserve">.  And then the age group between </w:t>
      </w:r>
      <w:r w:rsidR="003E02AB" w:rsidRPr="00B5731D">
        <w:rPr>
          <w:rFonts w:asciiTheme="minorHAnsi" w:hAnsiTheme="minorHAnsi"/>
          <w:color w:val="C0504D" w:themeColor="accent2"/>
        </w:rPr>
        <w:t>19-29</w:t>
      </w:r>
      <w:r w:rsidRPr="00B5731D">
        <w:rPr>
          <w:rFonts w:asciiTheme="minorHAnsi" w:hAnsiTheme="minorHAnsi"/>
          <w:color w:val="C0504D" w:themeColor="accent2"/>
        </w:rPr>
        <w:t xml:space="preserve"> years</w:t>
      </w:r>
      <w:r w:rsidRPr="00A300CE">
        <w:rPr>
          <w:rFonts w:asciiTheme="minorHAnsi" w:hAnsiTheme="minorHAnsi"/>
        </w:rPr>
        <w:t xml:space="preserve"> at </w:t>
      </w:r>
      <w:r w:rsidR="003E02AB" w:rsidRPr="00B5731D">
        <w:rPr>
          <w:rFonts w:asciiTheme="minorHAnsi" w:hAnsiTheme="minorHAnsi"/>
          <w:b/>
          <w:bCs/>
          <w:color w:val="C0504D" w:themeColor="accent2"/>
        </w:rPr>
        <w:t>24.0</w:t>
      </w:r>
      <w:r w:rsidRPr="00B5731D">
        <w:rPr>
          <w:rFonts w:asciiTheme="minorHAnsi" w:hAnsiTheme="minorHAnsi"/>
          <w:b/>
          <w:bCs/>
          <w:color w:val="C0504D" w:themeColor="accent2"/>
        </w:rPr>
        <w:t>%</w:t>
      </w:r>
      <w:r w:rsidRPr="00A300CE">
        <w:rPr>
          <w:rFonts w:asciiTheme="minorHAnsi" w:hAnsiTheme="minorHAnsi"/>
        </w:rPr>
        <w:t>.</w:t>
      </w:r>
    </w:p>
    <w:p w:rsidR="00B3142A" w:rsidRPr="00A300CE" w:rsidRDefault="00B3142A" w:rsidP="00B3142A">
      <w:pPr>
        <w:pStyle w:val="ListParagraph"/>
        <w:spacing w:after="0" w:line="120" w:lineRule="auto"/>
        <w:contextualSpacing/>
        <w:jc w:val="both"/>
        <w:rPr>
          <w:rFonts w:asciiTheme="minorHAnsi" w:hAnsiTheme="minorHAnsi"/>
          <w:b/>
          <w:bCs/>
          <w:color w:val="C2113A"/>
        </w:rPr>
      </w:pPr>
    </w:p>
    <w:p w:rsidR="0072033C" w:rsidRPr="0072033C" w:rsidRDefault="00B3142A" w:rsidP="0072033C">
      <w:pPr>
        <w:pStyle w:val="ListParagraph"/>
        <w:numPr>
          <w:ilvl w:val="0"/>
          <w:numId w:val="1"/>
        </w:numPr>
        <w:spacing w:line="259" w:lineRule="auto"/>
        <w:contextualSpacing/>
        <w:jc w:val="both"/>
        <w:rPr>
          <w:rFonts w:asciiTheme="minorHAnsi" w:hAnsiTheme="minorHAnsi"/>
          <w:b/>
          <w:bCs/>
          <w:color w:val="C2113A"/>
        </w:rPr>
      </w:pPr>
      <w:r w:rsidRPr="00A300CE">
        <w:rPr>
          <w:rFonts w:asciiTheme="minorHAnsi" w:hAnsiTheme="minorHAnsi"/>
        </w:rPr>
        <w:t>This reflects a healthy sample distribution covering all age segments from (youth adults, medium aged adults, and elderly).</w:t>
      </w:r>
    </w:p>
    <w:p w:rsidR="0072033C" w:rsidRPr="0072033C" w:rsidRDefault="0072033C" w:rsidP="0072033C">
      <w:pPr>
        <w:pStyle w:val="ListParagraph"/>
        <w:spacing w:after="0" w:line="120" w:lineRule="auto"/>
        <w:contextualSpacing/>
        <w:jc w:val="both"/>
        <w:rPr>
          <w:rFonts w:asciiTheme="minorHAnsi" w:hAnsiTheme="minorHAnsi"/>
          <w:b/>
          <w:bCs/>
          <w:color w:val="C2113A"/>
        </w:rPr>
      </w:pPr>
    </w:p>
    <w:p w:rsidR="00963395" w:rsidRPr="00B5731D" w:rsidRDefault="00036563" w:rsidP="00963395">
      <w:pPr>
        <w:pStyle w:val="ListParagraph"/>
        <w:numPr>
          <w:ilvl w:val="0"/>
          <w:numId w:val="1"/>
        </w:numPr>
        <w:spacing w:line="259" w:lineRule="auto"/>
        <w:contextualSpacing/>
        <w:jc w:val="both"/>
        <w:rPr>
          <w:rFonts w:asciiTheme="minorHAnsi" w:hAnsiTheme="minorHAnsi"/>
          <w:b/>
          <w:bCs/>
          <w:color w:val="C2113A"/>
        </w:rPr>
      </w:pPr>
      <w:r>
        <w:rPr>
          <w:rFonts w:asciiTheme="minorHAnsi" w:hAnsiTheme="minorHAnsi"/>
        </w:rPr>
        <w:t>Looking at the</w:t>
      </w:r>
      <w:r w:rsidR="00F10A48">
        <w:rPr>
          <w:rFonts w:asciiTheme="minorHAnsi" w:hAnsiTheme="minorHAnsi"/>
        </w:rPr>
        <w:t xml:space="preserve"> age</w:t>
      </w:r>
      <w:r>
        <w:rPr>
          <w:rFonts w:asciiTheme="minorHAnsi" w:hAnsiTheme="minorHAnsi"/>
        </w:rPr>
        <w:t xml:space="preserve"> distribution per nationality, it can be seen that </w:t>
      </w:r>
      <w:r w:rsidR="002E27F6">
        <w:rPr>
          <w:rFonts w:asciiTheme="minorHAnsi" w:hAnsiTheme="minorHAnsi"/>
        </w:rPr>
        <w:t>the</w:t>
      </w:r>
      <w:r w:rsidR="00F10A48">
        <w:rPr>
          <w:rFonts w:asciiTheme="minorHAnsi" w:hAnsiTheme="minorHAnsi"/>
        </w:rPr>
        <w:t xml:space="preserve"> surveyed</w:t>
      </w:r>
      <w:r w:rsidR="002E27F6">
        <w:rPr>
          <w:rFonts w:asciiTheme="minorHAnsi" w:hAnsiTheme="minorHAnsi"/>
        </w:rPr>
        <w:t xml:space="preserve"> Syrian</w:t>
      </w:r>
      <w:r w:rsidR="00F10A48">
        <w:rPr>
          <w:rFonts w:asciiTheme="minorHAnsi" w:hAnsiTheme="minorHAnsi"/>
        </w:rPr>
        <w:t>s were</w:t>
      </w:r>
      <w:r w:rsidR="002E27F6">
        <w:rPr>
          <w:rFonts w:asciiTheme="minorHAnsi" w:hAnsiTheme="minorHAnsi"/>
        </w:rPr>
        <w:t xml:space="preserve"> younger than their Jordanian counterparts, with </w:t>
      </w:r>
      <w:r w:rsidR="002E27F6" w:rsidRPr="002E27F6">
        <w:rPr>
          <w:rFonts w:asciiTheme="minorHAnsi" w:hAnsiTheme="minorHAnsi"/>
          <w:b/>
          <w:bCs/>
          <w:color w:val="336799"/>
        </w:rPr>
        <w:t>84.4%</w:t>
      </w:r>
      <w:r w:rsidR="00F10A48">
        <w:rPr>
          <w:rFonts w:asciiTheme="minorHAnsi" w:hAnsiTheme="minorHAnsi"/>
          <w:b/>
          <w:bCs/>
          <w:color w:val="336799"/>
        </w:rPr>
        <w:t xml:space="preserve"> </w:t>
      </w:r>
      <w:r w:rsidR="00F10A48" w:rsidRPr="00F10A48">
        <w:rPr>
          <w:rFonts w:asciiTheme="minorHAnsi" w:hAnsiTheme="minorHAnsi"/>
          <w:bCs/>
          <w:color w:val="336799"/>
        </w:rPr>
        <w:t>of Syrians</w:t>
      </w:r>
      <w:r w:rsidR="002E27F6" w:rsidRPr="002E27F6">
        <w:rPr>
          <w:rFonts w:asciiTheme="minorHAnsi" w:hAnsiTheme="minorHAnsi"/>
          <w:b/>
          <w:bCs/>
          <w:color w:val="336799"/>
        </w:rPr>
        <w:t xml:space="preserve"> </w:t>
      </w:r>
      <w:r w:rsidR="002E27F6" w:rsidRPr="002E27F6">
        <w:rPr>
          <w:rFonts w:asciiTheme="minorHAnsi" w:hAnsiTheme="minorHAnsi"/>
          <w:bCs/>
          <w:color w:val="336799"/>
        </w:rPr>
        <w:t>under the age of 49</w:t>
      </w:r>
      <w:r w:rsidR="00F10A48">
        <w:rPr>
          <w:rFonts w:asciiTheme="minorHAnsi" w:hAnsiTheme="minorHAnsi"/>
          <w:bCs/>
          <w:color w:val="336799"/>
        </w:rPr>
        <w:t xml:space="preserve"> years old</w:t>
      </w:r>
      <w:r w:rsidR="002E27F6">
        <w:rPr>
          <w:rFonts w:asciiTheme="minorHAnsi" w:hAnsiTheme="minorHAnsi"/>
        </w:rPr>
        <w:t xml:space="preserve">, versus </w:t>
      </w:r>
      <w:r w:rsidR="002E27F6" w:rsidRPr="002E27F6">
        <w:rPr>
          <w:rFonts w:asciiTheme="minorHAnsi" w:hAnsiTheme="minorHAnsi"/>
          <w:b/>
          <w:color w:val="C00000"/>
        </w:rPr>
        <w:t>72.1%</w:t>
      </w:r>
      <w:r w:rsidR="002E27F6" w:rsidRPr="002E27F6">
        <w:rPr>
          <w:rFonts w:asciiTheme="minorHAnsi" w:hAnsiTheme="minorHAnsi"/>
          <w:color w:val="C00000"/>
        </w:rPr>
        <w:t xml:space="preserve"> of Jordanians under the age of 49</w:t>
      </w:r>
      <w:r w:rsidR="00F10A48">
        <w:rPr>
          <w:rFonts w:asciiTheme="minorHAnsi" w:hAnsiTheme="minorHAnsi"/>
          <w:color w:val="C00000"/>
        </w:rPr>
        <w:t xml:space="preserve"> years old</w:t>
      </w:r>
      <w:r w:rsidR="002E27F6">
        <w:rPr>
          <w:rFonts w:asciiTheme="minorHAnsi" w:hAnsiTheme="minorHAnsi"/>
        </w:rPr>
        <w:t>.</w:t>
      </w:r>
    </w:p>
    <w:p w:rsidR="00B5731D" w:rsidRPr="00B5731D" w:rsidRDefault="00B5731D" w:rsidP="00B5731D">
      <w:pPr>
        <w:pStyle w:val="ListParagraph"/>
        <w:tabs>
          <w:tab w:val="left" w:pos="360"/>
        </w:tabs>
        <w:spacing w:after="0" w:line="120" w:lineRule="auto"/>
        <w:ind w:left="547"/>
        <w:jc w:val="both"/>
        <w:rPr>
          <w:rFonts w:asciiTheme="minorHAnsi" w:hAnsiTheme="minorHAnsi" w:cstheme="minorHAnsi"/>
        </w:rPr>
      </w:pPr>
    </w:p>
    <w:p w:rsidR="00C576DE" w:rsidRPr="00B900E0" w:rsidRDefault="00C576DE" w:rsidP="002E0321">
      <w:pPr>
        <w:pStyle w:val="ListParagraph"/>
        <w:numPr>
          <w:ilvl w:val="0"/>
          <w:numId w:val="40"/>
        </w:numPr>
        <w:tabs>
          <w:tab w:val="left" w:pos="360"/>
        </w:tabs>
        <w:spacing w:line="256" w:lineRule="auto"/>
        <w:ind w:left="540" w:hanging="450"/>
        <w:jc w:val="both"/>
        <w:rPr>
          <w:rFonts w:asciiTheme="minorHAnsi" w:hAnsiTheme="minorHAnsi" w:cstheme="minorHAnsi"/>
        </w:rPr>
      </w:pPr>
      <w:r w:rsidRPr="00B900E0">
        <w:rPr>
          <w:rFonts w:asciiTheme="minorHAnsi" w:hAnsiTheme="minorHAnsi" w:cstheme="minorHAnsi"/>
          <w:b/>
          <w:bCs/>
          <w:highlight w:val="lightGray"/>
        </w:rPr>
        <w:t>The</w:t>
      </w:r>
      <w:r>
        <w:rPr>
          <w:rFonts w:asciiTheme="minorHAnsi" w:hAnsiTheme="minorHAnsi" w:cstheme="minorHAnsi"/>
          <w:b/>
          <w:bCs/>
          <w:highlight w:val="lightGray"/>
        </w:rPr>
        <w:t xml:space="preserve"> quali</w:t>
      </w:r>
      <w:r w:rsidRPr="00B900E0">
        <w:rPr>
          <w:rFonts w:asciiTheme="minorHAnsi" w:hAnsiTheme="minorHAnsi" w:cstheme="minorHAnsi"/>
          <w:b/>
          <w:bCs/>
          <w:highlight w:val="lightGray"/>
        </w:rPr>
        <w:t>tative approach</w:t>
      </w:r>
      <w:r>
        <w:rPr>
          <w:rFonts w:asciiTheme="minorHAnsi" w:hAnsiTheme="minorHAnsi" w:cstheme="minorHAnsi"/>
          <w:b/>
          <w:bCs/>
        </w:rPr>
        <w:t xml:space="preserve"> </w:t>
      </w:r>
    </w:p>
    <w:p w:rsidR="00CA7739" w:rsidRPr="00036563" w:rsidRDefault="00CA7739" w:rsidP="00CA7739">
      <w:pPr>
        <w:pStyle w:val="ListParagraph"/>
        <w:numPr>
          <w:ilvl w:val="0"/>
          <w:numId w:val="1"/>
        </w:numPr>
        <w:spacing w:line="259" w:lineRule="auto"/>
        <w:contextualSpacing/>
        <w:jc w:val="both"/>
        <w:rPr>
          <w:rFonts w:asciiTheme="minorHAnsi" w:hAnsiTheme="minorHAnsi"/>
          <w:b/>
          <w:bCs/>
          <w:color w:val="C2113A"/>
        </w:rPr>
      </w:pPr>
      <w:r w:rsidRPr="00A300CE">
        <w:rPr>
          <w:rFonts w:asciiTheme="minorHAnsi" w:hAnsiTheme="minorHAnsi"/>
        </w:rPr>
        <w:t xml:space="preserve">The </w:t>
      </w:r>
      <w:r>
        <w:rPr>
          <w:rFonts w:asciiTheme="minorHAnsi" w:hAnsiTheme="minorHAnsi"/>
        </w:rPr>
        <w:t>FGDs included 6 groups with participants between</w:t>
      </w:r>
      <w:r w:rsidRPr="00A300CE">
        <w:rPr>
          <w:rFonts w:asciiTheme="minorHAnsi" w:hAnsiTheme="minorHAnsi"/>
        </w:rPr>
        <w:t xml:space="preserve"> </w:t>
      </w:r>
      <w:r>
        <w:rPr>
          <w:rFonts w:asciiTheme="minorHAnsi" w:hAnsiTheme="minorHAnsi"/>
          <w:color w:val="336799"/>
        </w:rPr>
        <w:t>18</w:t>
      </w:r>
      <w:r w:rsidRPr="00A300CE">
        <w:rPr>
          <w:rFonts w:asciiTheme="minorHAnsi" w:hAnsiTheme="minorHAnsi"/>
          <w:color w:val="336799"/>
        </w:rPr>
        <w:t>-</w:t>
      </w:r>
      <w:r>
        <w:rPr>
          <w:rFonts w:asciiTheme="minorHAnsi" w:hAnsiTheme="minorHAnsi"/>
          <w:color w:val="336799"/>
        </w:rPr>
        <w:t>30</w:t>
      </w:r>
      <w:r w:rsidRPr="00A300CE">
        <w:rPr>
          <w:rFonts w:asciiTheme="minorHAnsi" w:hAnsiTheme="minorHAnsi"/>
          <w:color w:val="336799"/>
        </w:rPr>
        <w:t xml:space="preserve"> years</w:t>
      </w:r>
      <w:r>
        <w:rPr>
          <w:rFonts w:asciiTheme="minorHAnsi" w:hAnsiTheme="minorHAnsi"/>
          <w:color w:val="336799"/>
        </w:rPr>
        <w:t xml:space="preserve"> </w:t>
      </w:r>
      <w:r w:rsidRPr="00CA7739">
        <w:rPr>
          <w:rFonts w:asciiTheme="minorHAnsi" w:hAnsiTheme="minorHAnsi"/>
          <w:color w:val="002060"/>
        </w:rPr>
        <w:t>and</w:t>
      </w:r>
      <w:r>
        <w:rPr>
          <w:rFonts w:asciiTheme="minorHAnsi" w:hAnsiTheme="minorHAnsi"/>
          <w:color w:val="336799"/>
        </w:rPr>
        <w:t xml:space="preserve"> </w:t>
      </w:r>
      <w:r w:rsidRPr="00CA7739">
        <w:rPr>
          <w:rFonts w:asciiTheme="minorHAnsi" w:hAnsiTheme="minorHAnsi"/>
          <w:color w:val="002060"/>
        </w:rPr>
        <w:t>5 groups</w:t>
      </w:r>
      <w:r>
        <w:rPr>
          <w:rFonts w:asciiTheme="minorHAnsi" w:hAnsiTheme="minorHAnsi"/>
        </w:rPr>
        <w:t xml:space="preserve"> with participants above </w:t>
      </w:r>
      <w:r>
        <w:rPr>
          <w:rFonts w:asciiTheme="minorHAnsi" w:hAnsiTheme="minorHAnsi"/>
          <w:color w:val="336799"/>
        </w:rPr>
        <w:t>30</w:t>
      </w:r>
      <w:r w:rsidRPr="00A300CE">
        <w:rPr>
          <w:rFonts w:asciiTheme="minorHAnsi" w:hAnsiTheme="minorHAnsi"/>
          <w:color w:val="336799"/>
        </w:rPr>
        <w:t xml:space="preserve"> years</w:t>
      </w:r>
      <w:r>
        <w:rPr>
          <w:rFonts w:asciiTheme="minorHAnsi" w:hAnsiTheme="minorHAnsi"/>
          <w:color w:val="336799"/>
        </w:rPr>
        <w:t xml:space="preserve"> old. </w:t>
      </w:r>
    </w:p>
    <w:p w:rsidR="00A674B5" w:rsidRDefault="00A674B5">
      <w:pPr>
        <w:rPr>
          <w:rFonts w:asciiTheme="majorHAnsi" w:eastAsiaTheme="majorEastAsia" w:hAnsiTheme="majorHAnsi" w:cstheme="majorBidi"/>
          <w:b/>
          <w:bCs/>
          <w:color w:val="808080" w:themeColor="background1" w:themeShade="80"/>
          <w:sz w:val="26"/>
          <w:szCs w:val="24"/>
          <w:lang w:val="en-US"/>
        </w:rPr>
      </w:pPr>
      <w:r>
        <w:rPr>
          <w:rFonts w:asciiTheme="majorHAnsi" w:eastAsiaTheme="majorEastAsia" w:hAnsiTheme="majorHAnsi" w:cstheme="majorBidi"/>
          <w:b/>
          <w:bCs/>
          <w:color w:val="808080" w:themeColor="background1" w:themeShade="80"/>
          <w:sz w:val="26"/>
          <w:szCs w:val="24"/>
          <w:lang w:val="en-US"/>
        </w:rPr>
        <w:br w:type="page"/>
      </w:r>
    </w:p>
    <w:p w:rsidR="00A300CE" w:rsidRPr="007A6A0D" w:rsidRDefault="00A300CE" w:rsidP="00A300CE">
      <w:pPr>
        <w:pStyle w:val="Heading2"/>
        <w:pBdr>
          <w:bottom w:val="single" w:sz="4" w:space="1" w:color="auto"/>
        </w:pBdr>
        <w:ind w:left="360"/>
        <w:rPr>
          <w:color w:val="808080" w:themeColor="background1" w:themeShade="80"/>
          <w:szCs w:val="24"/>
        </w:rPr>
      </w:pPr>
      <w:bookmarkStart w:id="39" w:name="_Toc500356166"/>
      <w:r>
        <w:rPr>
          <w:color w:val="808080" w:themeColor="background1" w:themeShade="80"/>
          <w:szCs w:val="24"/>
        </w:rPr>
        <w:t>Length of Stay</w:t>
      </w:r>
      <w:bookmarkEnd w:id="39"/>
    </w:p>
    <w:tbl>
      <w:tblPr>
        <w:tblStyle w:val="TableGrid"/>
        <w:tblpPr w:leftFromText="180" w:rightFromText="180" w:vertAnchor="text" w:horzAnchor="margin" w:tblpY="29"/>
        <w:tblW w:w="8908" w:type="dxa"/>
        <w:tblLook w:val="04A0" w:firstRow="1" w:lastRow="0" w:firstColumn="1" w:lastColumn="0" w:noHBand="0" w:noVBand="1"/>
      </w:tblPr>
      <w:tblGrid>
        <w:gridCol w:w="819"/>
        <w:gridCol w:w="8089"/>
      </w:tblGrid>
      <w:tr w:rsidR="00116AC0" w:rsidRPr="00A300CE" w:rsidTr="00116AC0">
        <w:tc>
          <w:tcPr>
            <w:tcW w:w="819" w:type="dxa"/>
            <w:tcBorders>
              <w:top w:val="single" w:sz="12" w:space="0" w:color="auto"/>
              <w:left w:val="single" w:sz="12" w:space="0" w:color="auto"/>
              <w:bottom w:val="single" w:sz="12" w:space="0" w:color="auto"/>
            </w:tcBorders>
            <w:shd w:val="clear" w:color="auto" w:fill="EEECE1" w:themeFill="background2"/>
            <w:vAlign w:val="center"/>
          </w:tcPr>
          <w:p w:rsidR="00116AC0" w:rsidRPr="00A300CE" w:rsidRDefault="00116AC0" w:rsidP="00116AC0">
            <w:pPr>
              <w:jc w:val="center"/>
              <w:rPr>
                <w:rFonts w:asciiTheme="minorHAnsi" w:hAnsiTheme="minorHAnsi" w:cstheme="majorBidi"/>
                <w:b/>
                <w:bCs/>
                <w:sz w:val="22"/>
                <w:szCs w:val="22"/>
              </w:rPr>
            </w:pPr>
            <w:r w:rsidRPr="00A300CE">
              <w:rPr>
                <w:rFonts w:asciiTheme="minorHAnsi" w:hAnsiTheme="minorHAnsi" w:cstheme="majorBidi"/>
                <w:b/>
                <w:bCs/>
                <w:sz w:val="22"/>
                <w:szCs w:val="22"/>
              </w:rPr>
              <w:t>D</w:t>
            </w:r>
            <w:r>
              <w:rPr>
                <w:rFonts w:asciiTheme="minorHAnsi" w:hAnsiTheme="minorHAnsi" w:cstheme="majorBidi"/>
                <w:b/>
                <w:bCs/>
                <w:sz w:val="22"/>
                <w:szCs w:val="22"/>
              </w:rPr>
              <w:t>4</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116AC0" w:rsidRPr="00A300CE" w:rsidRDefault="00116AC0" w:rsidP="00116AC0">
            <w:pPr>
              <w:rPr>
                <w:rFonts w:asciiTheme="minorHAnsi" w:hAnsiTheme="minorHAnsi" w:cstheme="majorBidi"/>
                <w:b/>
                <w:bCs/>
                <w:sz w:val="22"/>
                <w:szCs w:val="22"/>
              </w:rPr>
            </w:pPr>
            <w:r w:rsidRPr="00F742D9">
              <w:rPr>
                <w:rFonts w:asciiTheme="minorHAnsi" w:hAnsiTheme="minorHAnsi" w:cstheme="majorBidi"/>
                <w:b/>
                <w:bCs/>
                <w:sz w:val="22"/>
                <w:szCs w:val="22"/>
              </w:rPr>
              <w:t>How long have your family been in Jordan?</w:t>
            </w:r>
          </w:p>
        </w:tc>
      </w:tr>
    </w:tbl>
    <w:p w:rsidR="00116AC0" w:rsidRDefault="00116AC0" w:rsidP="00116AC0">
      <w:pPr>
        <w:spacing w:after="0" w:line="120" w:lineRule="auto"/>
      </w:pPr>
    </w:p>
    <w:p w:rsidR="00AA1B14" w:rsidRPr="003C1614" w:rsidRDefault="003C1614" w:rsidP="00985AA1">
      <w:pPr>
        <w:spacing w:after="120" w:line="240" w:lineRule="auto"/>
        <w:jc w:val="both"/>
      </w:pPr>
      <w:r>
        <w:t xml:space="preserve">For the </w:t>
      </w:r>
      <w:r w:rsidRPr="00985AA1">
        <w:rPr>
          <w:b/>
          <w:bCs/>
        </w:rPr>
        <w:t>386 Syrians surveyed</w:t>
      </w:r>
      <w:r>
        <w:t>, when asked about</w:t>
      </w:r>
      <w:r w:rsidR="00F87895">
        <w:t xml:space="preserve"> the length of their</w:t>
      </w:r>
      <w:r>
        <w:t xml:space="preserve"> family</w:t>
      </w:r>
      <w:r w:rsidR="00F87895">
        <w:t xml:space="preserve"> stay</w:t>
      </w:r>
      <w:r>
        <w:t xml:space="preserve"> in Jordan</w:t>
      </w:r>
      <w:r w:rsidR="00F87895">
        <w:t>,</w:t>
      </w:r>
      <w:r>
        <w:t xml:space="preserve"> it turned out that the majority of them (</w:t>
      </w:r>
      <w:r w:rsidRPr="00F87895">
        <w:rPr>
          <w:rFonts w:eastAsia="Calibri" w:cs="Times New Roman"/>
          <w:b/>
          <w:bCs/>
          <w:color w:val="336799"/>
          <w:lang w:val="en-US"/>
        </w:rPr>
        <w:t>87.6%</w:t>
      </w:r>
      <w:r>
        <w:t xml:space="preserve">) have been here for </w:t>
      </w:r>
      <w:r w:rsidRPr="00F87895">
        <w:rPr>
          <w:rFonts w:eastAsia="Calibri" w:cs="Times New Roman"/>
          <w:bCs/>
          <w:color w:val="336799"/>
          <w:lang w:val="en-US"/>
        </w:rPr>
        <w:t>three years or more</w:t>
      </w:r>
      <w:r>
        <w:t>, as show in the figure below:</w:t>
      </w:r>
    </w:p>
    <w:p w:rsidR="00A300CE" w:rsidRPr="00A674B5" w:rsidRDefault="00A674B5" w:rsidP="00A674B5">
      <w:pPr>
        <w:pStyle w:val="Caption"/>
        <w:jc w:val="center"/>
        <w:rPr>
          <w:rFonts w:asciiTheme="minorHAnsi" w:hAnsiTheme="minorHAnsi"/>
          <w:b w:val="0"/>
          <w:noProof/>
          <w:lang w:eastAsia="en-GB"/>
        </w:rPr>
      </w:pPr>
      <w:bookmarkStart w:id="40" w:name="_Toc500355088"/>
      <w:r w:rsidRPr="00A674B5">
        <w:rPr>
          <w:rFonts w:asciiTheme="minorHAnsi" w:hAnsiTheme="minorHAnsi"/>
        </w:rPr>
        <w:t xml:space="preserve">Figure </w:t>
      </w:r>
      <w:r w:rsidRPr="00A674B5">
        <w:rPr>
          <w:rFonts w:asciiTheme="minorHAnsi" w:hAnsiTheme="minorHAnsi"/>
        </w:rPr>
        <w:fldChar w:fldCharType="begin"/>
      </w:r>
      <w:r w:rsidRPr="00A674B5">
        <w:rPr>
          <w:rFonts w:asciiTheme="minorHAnsi" w:hAnsiTheme="minorHAnsi"/>
        </w:rPr>
        <w:instrText xml:space="preserve"> SEQ Figure \* ARABIC </w:instrText>
      </w:r>
      <w:r w:rsidRPr="00A674B5">
        <w:rPr>
          <w:rFonts w:asciiTheme="minorHAnsi" w:hAnsiTheme="minorHAnsi"/>
        </w:rPr>
        <w:fldChar w:fldCharType="separate"/>
      </w:r>
      <w:r w:rsidR="00227370">
        <w:rPr>
          <w:rFonts w:asciiTheme="minorHAnsi" w:hAnsiTheme="minorHAnsi"/>
          <w:noProof/>
        </w:rPr>
        <w:t>6</w:t>
      </w:r>
      <w:r w:rsidRPr="00A674B5">
        <w:rPr>
          <w:rFonts w:asciiTheme="minorHAnsi" w:hAnsiTheme="minorHAnsi"/>
        </w:rPr>
        <w:fldChar w:fldCharType="end"/>
      </w:r>
      <w:r w:rsidRPr="00A674B5">
        <w:rPr>
          <w:rFonts w:asciiTheme="minorHAnsi" w:hAnsiTheme="minorHAnsi"/>
        </w:rPr>
        <w:t xml:space="preserve"> </w:t>
      </w:r>
      <w:r w:rsidR="00A300CE" w:rsidRPr="00A674B5">
        <w:rPr>
          <w:rFonts w:asciiTheme="minorHAnsi" w:hAnsiTheme="minorHAnsi"/>
        </w:rPr>
        <w:t>Length of Stay of Syrian Respondents</w:t>
      </w:r>
      <w:bookmarkEnd w:id="40"/>
    </w:p>
    <w:p w:rsidR="00AD3546" w:rsidRDefault="00F87895" w:rsidP="00BF1E22">
      <w:pPr>
        <w:jc w:val="center"/>
      </w:pPr>
      <w:r>
        <w:rPr>
          <w:noProof/>
          <w:lang w:val="en-US"/>
        </w:rPr>
        <w:drawing>
          <wp:inline distT="0" distB="0" distL="0" distR="0" wp14:anchorId="566FA7B7" wp14:editId="1481F884">
            <wp:extent cx="3619500" cy="2187633"/>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22280" cy="2189314"/>
                    </a:xfrm>
                    <a:prstGeom prst="rect">
                      <a:avLst/>
                    </a:prstGeom>
                    <a:noFill/>
                    <a:ln>
                      <a:noFill/>
                    </a:ln>
                  </pic:spPr>
                </pic:pic>
              </a:graphicData>
            </a:graphic>
          </wp:inline>
        </w:drawing>
      </w:r>
    </w:p>
    <w:p w:rsidR="005C671E" w:rsidRPr="002929A7" w:rsidRDefault="005C671E" w:rsidP="005C671E">
      <w:pPr>
        <w:pStyle w:val="Heading2"/>
        <w:pBdr>
          <w:bottom w:val="single" w:sz="4" w:space="1" w:color="auto"/>
        </w:pBdr>
        <w:ind w:left="360"/>
        <w:rPr>
          <w:color w:val="808080" w:themeColor="background1" w:themeShade="80"/>
          <w:szCs w:val="24"/>
        </w:rPr>
      </w:pPr>
      <w:bookmarkStart w:id="41" w:name="_Toc500356167"/>
      <w:r w:rsidRPr="002929A7">
        <w:rPr>
          <w:color w:val="808080" w:themeColor="background1" w:themeShade="80"/>
          <w:szCs w:val="24"/>
        </w:rPr>
        <w:t>Gender</w:t>
      </w:r>
      <w:bookmarkEnd w:id="41"/>
    </w:p>
    <w:p w:rsidR="00BF1E22" w:rsidRDefault="00BF1E22" w:rsidP="00BF1E22">
      <w:pPr>
        <w:spacing w:after="0" w:line="240" w:lineRule="auto"/>
        <w:rPr>
          <w:rFonts w:ascii="Calibri" w:eastAsia="Times New Roman" w:hAnsi="Calibri" w:cs="Times New Roman"/>
          <w:b/>
          <w:bCs/>
          <w:color w:val="525252"/>
          <w:sz w:val="20"/>
          <w:szCs w:val="20"/>
          <w:lang w:eastAsia="en-GB"/>
        </w:rPr>
      </w:pPr>
    </w:p>
    <w:p w:rsidR="00C576DE" w:rsidRPr="00B900E0" w:rsidRDefault="00C576DE" w:rsidP="002E0321">
      <w:pPr>
        <w:pStyle w:val="ListParagraph"/>
        <w:numPr>
          <w:ilvl w:val="0"/>
          <w:numId w:val="41"/>
        </w:numPr>
        <w:tabs>
          <w:tab w:val="left" w:pos="360"/>
        </w:tabs>
        <w:spacing w:line="256" w:lineRule="auto"/>
        <w:ind w:hanging="630"/>
        <w:jc w:val="both"/>
        <w:rPr>
          <w:rFonts w:asciiTheme="minorHAnsi" w:hAnsiTheme="minorHAnsi" w:cstheme="minorHAnsi"/>
        </w:rPr>
      </w:pPr>
      <w:r w:rsidRPr="00B900E0">
        <w:rPr>
          <w:rFonts w:asciiTheme="minorHAnsi" w:hAnsiTheme="minorHAnsi" w:cstheme="minorHAnsi"/>
          <w:b/>
          <w:bCs/>
          <w:highlight w:val="lightGray"/>
        </w:rPr>
        <w:t>The quantitative approach</w:t>
      </w:r>
      <w:r>
        <w:rPr>
          <w:rFonts w:asciiTheme="minorHAnsi" w:hAnsiTheme="minorHAnsi" w:cstheme="minorHAnsi"/>
          <w:b/>
          <w:bCs/>
        </w:rPr>
        <w:t xml:space="preserve"> </w:t>
      </w:r>
    </w:p>
    <w:p w:rsidR="00C576DE" w:rsidRPr="00BF1E22" w:rsidRDefault="00C576DE" w:rsidP="00C576DE">
      <w:pPr>
        <w:spacing w:after="0" w:line="120" w:lineRule="auto"/>
        <w:rPr>
          <w:rFonts w:ascii="Calibri" w:eastAsia="Times New Roman" w:hAnsi="Calibri" w:cs="Times New Roman"/>
          <w:b/>
          <w:bCs/>
          <w:color w:val="525252"/>
          <w:sz w:val="20"/>
          <w:szCs w:val="20"/>
          <w:lang w:eastAsia="en-GB"/>
        </w:rPr>
      </w:pPr>
    </w:p>
    <w:tbl>
      <w:tblPr>
        <w:tblStyle w:val="TableGrid"/>
        <w:tblW w:w="8908" w:type="dxa"/>
        <w:tblInd w:w="437" w:type="dxa"/>
        <w:tblLook w:val="04A0" w:firstRow="1" w:lastRow="0" w:firstColumn="1" w:lastColumn="0" w:noHBand="0" w:noVBand="1"/>
      </w:tblPr>
      <w:tblGrid>
        <w:gridCol w:w="819"/>
        <w:gridCol w:w="8089"/>
      </w:tblGrid>
      <w:tr w:rsidR="00BF1E22" w:rsidRPr="00A300CE" w:rsidTr="00AD6BBB">
        <w:tc>
          <w:tcPr>
            <w:tcW w:w="819" w:type="dxa"/>
            <w:tcBorders>
              <w:top w:val="single" w:sz="12" w:space="0" w:color="auto"/>
              <w:left w:val="single" w:sz="12" w:space="0" w:color="auto"/>
              <w:bottom w:val="single" w:sz="12" w:space="0" w:color="auto"/>
            </w:tcBorders>
            <w:shd w:val="clear" w:color="auto" w:fill="EEECE1" w:themeFill="background2"/>
            <w:vAlign w:val="center"/>
          </w:tcPr>
          <w:p w:rsidR="00BF1E22" w:rsidRPr="00A300CE" w:rsidRDefault="00BF1E22" w:rsidP="00BF1E22">
            <w:pPr>
              <w:jc w:val="center"/>
              <w:rPr>
                <w:rFonts w:asciiTheme="minorHAnsi" w:hAnsiTheme="minorHAnsi" w:cstheme="majorBidi"/>
                <w:b/>
                <w:bCs/>
                <w:sz w:val="22"/>
                <w:szCs w:val="22"/>
              </w:rPr>
            </w:pPr>
            <w:r w:rsidRPr="00A300CE">
              <w:rPr>
                <w:rFonts w:asciiTheme="minorHAnsi" w:hAnsiTheme="minorHAnsi" w:cstheme="majorBidi"/>
                <w:b/>
                <w:bCs/>
                <w:sz w:val="22"/>
                <w:szCs w:val="22"/>
              </w:rPr>
              <w:t>D</w:t>
            </w:r>
            <w:r>
              <w:rPr>
                <w:rFonts w:asciiTheme="minorHAnsi" w:hAnsiTheme="minorHAnsi" w:cstheme="majorBidi"/>
                <w:b/>
                <w:bCs/>
                <w:sz w:val="22"/>
                <w:szCs w:val="22"/>
              </w:rPr>
              <w:t>9</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BF1E22" w:rsidRPr="00A300CE" w:rsidRDefault="00F87895" w:rsidP="00F87895">
            <w:pPr>
              <w:rPr>
                <w:rFonts w:asciiTheme="minorHAnsi" w:hAnsiTheme="minorHAnsi" w:cstheme="majorBidi"/>
                <w:b/>
                <w:bCs/>
                <w:sz w:val="22"/>
                <w:szCs w:val="22"/>
              </w:rPr>
            </w:pPr>
            <w:r>
              <w:rPr>
                <w:rFonts w:asciiTheme="minorHAnsi" w:hAnsiTheme="minorHAnsi" w:cstheme="majorBidi"/>
                <w:b/>
                <w:bCs/>
                <w:sz w:val="22"/>
                <w:szCs w:val="22"/>
              </w:rPr>
              <w:t>Respondent’s gender</w:t>
            </w:r>
          </w:p>
        </w:tc>
      </w:tr>
    </w:tbl>
    <w:p w:rsidR="00BF1E22" w:rsidRDefault="00BF1E22" w:rsidP="002929A7">
      <w:pPr>
        <w:spacing w:line="259" w:lineRule="auto"/>
        <w:contextualSpacing/>
        <w:jc w:val="both"/>
      </w:pPr>
    </w:p>
    <w:p w:rsidR="002929A7" w:rsidRDefault="002929A7" w:rsidP="002929A7">
      <w:pPr>
        <w:spacing w:line="259" w:lineRule="auto"/>
        <w:contextualSpacing/>
        <w:jc w:val="both"/>
      </w:pPr>
      <w:r w:rsidRPr="002929A7">
        <w:t xml:space="preserve">Overall, the sample was split very closely in half between </w:t>
      </w:r>
      <w:r w:rsidRPr="002929A7">
        <w:rPr>
          <w:color w:val="336799"/>
        </w:rPr>
        <w:t>males and females (</w:t>
      </w:r>
      <w:r>
        <w:rPr>
          <w:b/>
          <w:bCs/>
          <w:color w:val="336799"/>
        </w:rPr>
        <w:t>47</w:t>
      </w:r>
      <w:r w:rsidRPr="002929A7">
        <w:rPr>
          <w:b/>
          <w:bCs/>
          <w:color w:val="336799"/>
        </w:rPr>
        <w:t>%</w:t>
      </w:r>
      <w:r w:rsidRPr="002929A7">
        <w:rPr>
          <w:color w:val="336799"/>
        </w:rPr>
        <w:t xml:space="preserve"> and </w:t>
      </w:r>
      <w:r>
        <w:rPr>
          <w:b/>
          <w:bCs/>
          <w:color w:val="336799"/>
        </w:rPr>
        <w:t>53</w:t>
      </w:r>
      <w:r w:rsidRPr="002929A7">
        <w:rPr>
          <w:b/>
          <w:bCs/>
          <w:color w:val="336799"/>
        </w:rPr>
        <w:t>%</w:t>
      </w:r>
      <w:r w:rsidRPr="002929A7">
        <w:rPr>
          <w:color w:val="336799"/>
        </w:rPr>
        <w:t>)</w:t>
      </w:r>
      <w:r w:rsidRPr="002929A7">
        <w:t xml:space="preserve"> respectively</w:t>
      </w:r>
      <w:r w:rsidR="00985AA1">
        <w:t xml:space="preserve"> as shown in the figure below</w:t>
      </w:r>
      <w:r w:rsidR="00F1265A">
        <w:t>:</w:t>
      </w:r>
    </w:p>
    <w:p w:rsidR="0046101F" w:rsidRPr="002929A7" w:rsidRDefault="0046101F" w:rsidP="00985AA1">
      <w:pPr>
        <w:spacing w:after="0" w:line="120" w:lineRule="auto"/>
        <w:contextualSpacing/>
        <w:jc w:val="both"/>
      </w:pPr>
    </w:p>
    <w:p w:rsidR="005C671E" w:rsidRPr="00A674B5" w:rsidRDefault="00A674B5" w:rsidP="00A674B5">
      <w:pPr>
        <w:pStyle w:val="Caption"/>
        <w:jc w:val="center"/>
        <w:rPr>
          <w:rFonts w:asciiTheme="minorHAnsi" w:hAnsiTheme="minorHAnsi"/>
          <w:b w:val="0"/>
          <w:noProof/>
          <w:lang w:eastAsia="en-GB"/>
        </w:rPr>
      </w:pPr>
      <w:bookmarkStart w:id="42" w:name="_Toc500355089"/>
      <w:r w:rsidRPr="00A674B5">
        <w:rPr>
          <w:rFonts w:asciiTheme="minorHAnsi" w:hAnsiTheme="minorHAnsi"/>
        </w:rPr>
        <w:t xml:space="preserve">Figure </w:t>
      </w:r>
      <w:r w:rsidRPr="00A674B5">
        <w:rPr>
          <w:rFonts w:asciiTheme="minorHAnsi" w:hAnsiTheme="minorHAnsi"/>
        </w:rPr>
        <w:fldChar w:fldCharType="begin"/>
      </w:r>
      <w:r w:rsidRPr="00A674B5">
        <w:rPr>
          <w:rFonts w:asciiTheme="minorHAnsi" w:hAnsiTheme="minorHAnsi"/>
        </w:rPr>
        <w:instrText xml:space="preserve"> SEQ Figure \* ARABIC </w:instrText>
      </w:r>
      <w:r w:rsidRPr="00A674B5">
        <w:rPr>
          <w:rFonts w:asciiTheme="minorHAnsi" w:hAnsiTheme="minorHAnsi"/>
        </w:rPr>
        <w:fldChar w:fldCharType="separate"/>
      </w:r>
      <w:r w:rsidR="00227370">
        <w:rPr>
          <w:rFonts w:asciiTheme="minorHAnsi" w:hAnsiTheme="minorHAnsi"/>
          <w:noProof/>
        </w:rPr>
        <w:t>7</w:t>
      </w:r>
      <w:r w:rsidRPr="00A674B5">
        <w:rPr>
          <w:rFonts w:asciiTheme="minorHAnsi" w:hAnsiTheme="minorHAnsi"/>
        </w:rPr>
        <w:fldChar w:fldCharType="end"/>
      </w:r>
      <w:r w:rsidRPr="00A674B5">
        <w:rPr>
          <w:rFonts w:asciiTheme="minorHAnsi" w:hAnsiTheme="minorHAnsi"/>
        </w:rPr>
        <w:t xml:space="preserve"> </w:t>
      </w:r>
      <w:r w:rsidR="003C1614" w:rsidRPr="00A674B5">
        <w:rPr>
          <w:rFonts w:asciiTheme="minorHAnsi" w:hAnsiTheme="minorHAnsi"/>
        </w:rPr>
        <w:t>Overall Sample Distribution per Gender</w:t>
      </w:r>
      <w:bookmarkEnd w:id="42"/>
    </w:p>
    <w:p w:rsidR="005C671E" w:rsidRDefault="00AA597A" w:rsidP="0046101F">
      <w:pPr>
        <w:ind w:left="360"/>
        <w:jc w:val="center"/>
      </w:pPr>
      <w:r>
        <w:rPr>
          <w:noProof/>
          <w:lang w:val="en-US"/>
        </w:rPr>
        <w:drawing>
          <wp:inline distT="0" distB="0" distL="0" distR="0" wp14:anchorId="59279C0B" wp14:editId="5F9A45C2">
            <wp:extent cx="4029710" cy="217967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35930" cy="2183039"/>
                    </a:xfrm>
                    <a:prstGeom prst="rect">
                      <a:avLst/>
                    </a:prstGeom>
                    <a:noFill/>
                    <a:ln>
                      <a:noFill/>
                    </a:ln>
                  </pic:spPr>
                </pic:pic>
              </a:graphicData>
            </a:graphic>
          </wp:inline>
        </w:drawing>
      </w:r>
    </w:p>
    <w:p w:rsidR="00830292" w:rsidRPr="00830292" w:rsidRDefault="00830292" w:rsidP="00830292">
      <w:pPr>
        <w:pStyle w:val="ListParagraph"/>
        <w:numPr>
          <w:ilvl w:val="0"/>
          <w:numId w:val="1"/>
        </w:numPr>
        <w:jc w:val="both"/>
      </w:pPr>
      <w:r>
        <w:rPr>
          <w:rFonts w:asciiTheme="minorHAnsi" w:hAnsiTheme="minorHAnsi"/>
        </w:rPr>
        <w:t>Looking at the distribution of gender per Governorate and Nationality, we can see that:</w:t>
      </w:r>
    </w:p>
    <w:p w:rsidR="003C43DE" w:rsidRDefault="003C43DE">
      <w:pPr>
        <w:rPr>
          <w:b/>
        </w:rPr>
      </w:pPr>
      <w:r>
        <w:rPr>
          <w:b/>
        </w:rPr>
        <w:br w:type="page"/>
      </w:r>
    </w:p>
    <w:p w:rsidR="00696C95" w:rsidRPr="00A674B5" w:rsidRDefault="00A674B5" w:rsidP="00A674B5">
      <w:pPr>
        <w:pStyle w:val="Caption"/>
        <w:ind w:right="-784"/>
        <w:jc w:val="right"/>
        <w:rPr>
          <w:rFonts w:asciiTheme="minorHAnsi" w:hAnsiTheme="minorHAnsi"/>
          <w:b w:val="0"/>
          <w:noProof/>
          <w:lang w:eastAsia="en-GB"/>
        </w:rPr>
      </w:pPr>
      <w:r>
        <w:rPr>
          <w:rFonts w:asciiTheme="minorHAnsi" w:hAnsiTheme="minorHAnsi"/>
        </w:rPr>
        <w:t xml:space="preserve">   </w:t>
      </w:r>
      <w:bookmarkStart w:id="43" w:name="_Toc500355090"/>
      <w:r w:rsidRPr="00A674B5">
        <w:rPr>
          <w:rFonts w:asciiTheme="minorHAnsi" w:hAnsiTheme="minorHAnsi"/>
        </w:rPr>
        <w:t xml:space="preserve">Figure </w:t>
      </w:r>
      <w:r w:rsidRPr="00A674B5">
        <w:rPr>
          <w:rFonts w:asciiTheme="minorHAnsi" w:hAnsiTheme="minorHAnsi"/>
        </w:rPr>
        <w:fldChar w:fldCharType="begin"/>
      </w:r>
      <w:r w:rsidRPr="00A674B5">
        <w:rPr>
          <w:rFonts w:asciiTheme="minorHAnsi" w:hAnsiTheme="minorHAnsi"/>
        </w:rPr>
        <w:instrText xml:space="preserve"> SEQ Figure \* ARABIC </w:instrText>
      </w:r>
      <w:r w:rsidRPr="00A674B5">
        <w:rPr>
          <w:rFonts w:asciiTheme="minorHAnsi" w:hAnsiTheme="minorHAnsi"/>
        </w:rPr>
        <w:fldChar w:fldCharType="separate"/>
      </w:r>
      <w:r w:rsidR="00227370">
        <w:rPr>
          <w:rFonts w:asciiTheme="minorHAnsi" w:hAnsiTheme="minorHAnsi"/>
          <w:noProof/>
        </w:rPr>
        <w:t>8</w:t>
      </w:r>
      <w:r w:rsidRPr="00A674B5">
        <w:rPr>
          <w:rFonts w:asciiTheme="minorHAnsi" w:hAnsiTheme="minorHAnsi"/>
        </w:rPr>
        <w:fldChar w:fldCharType="end"/>
      </w:r>
      <w:r w:rsidRPr="00A674B5">
        <w:rPr>
          <w:rFonts w:asciiTheme="minorHAnsi" w:hAnsiTheme="minorHAnsi"/>
        </w:rPr>
        <w:t xml:space="preserve"> </w:t>
      </w:r>
      <w:r w:rsidR="00696C95" w:rsidRPr="00A674B5">
        <w:rPr>
          <w:rFonts w:asciiTheme="minorHAnsi" w:hAnsiTheme="minorHAnsi"/>
        </w:rPr>
        <w:t>Overall Sample Distribution of Gender per Governorate and Nationality</w:t>
      </w:r>
      <w:bookmarkEnd w:id="43"/>
    </w:p>
    <w:p w:rsidR="00696C95" w:rsidRPr="003C274B" w:rsidRDefault="00740365" w:rsidP="00AA597A">
      <w:pPr>
        <w:pStyle w:val="ListParagraph"/>
        <w:numPr>
          <w:ilvl w:val="0"/>
          <w:numId w:val="1"/>
        </w:numPr>
        <w:jc w:val="both"/>
        <w:rPr>
          <w:rFonts w:asciiTheme="minorHAnsi" w:hAnsiTheme="minorHAnsi"/>
        </w:rPr>
      </w:pPr>
      <w:r w:rsidRPr="00A674B5">
        <w:rPr>
          <w:rFonts w:asciiTheme="minorHAnsi" w:hAnsiTheme="minorHAnsi"/>
          <w:noProof/>
        </w:rPr>
        <w:drawing>
          <wp:anchor distT="0" distB="0" distL="114300" distR="114300" simplePos="0" relativeHeight="251680768" behindDoc="1" locked="0" layoutInCell="1" allowOverlap="1" wp14:anchorId="3C7315AB" wp14:editId="26131412">
            <wp:simplePos x="0" y="0"/>
            <wp:positionH relativeFrom="column">
              <wp:posOffset>2062480</wp:posOffset>
            </wp:positionH>
            <wp:positionV relativeFrom="paragraph">
              <wp:posOffset>67945</wp:posOffset>
            </wp:positionV>
            <wp:extent cx="4360545" cy="1892300"/>
            <wp:effectExtent l="0" t="0" r="1905" b="0"/>
            <wp:wrapTight wrapText="bothSides">
              <wp:wrapPolygon edited="0">
                <wp:start x="0" y="0"/>
                <wp:lineTo x="0" y="21310"/>
                <wp:lineTo x="21515" y="21310"/>
                <wp:lineTo x="2151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60545"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274B" w:rsidRPr="00AA597A">
        <w:rPr>
          <w:rFonts w:asciiTheme="minorHAnsi" w:hAnsiTheme="minorHAnsi"/>
          <w:b/>
        </w:rPr>
        <w:t>Jordanian</w:t>
      </w:r>
      <w:r w:rsidR="003C274B" w:rsidRPr="003C274B">
        <w:rPr>
          <w:rFonts w:asciiTheme="minorHAnsi" w:hAnsiTheme="minorHAnsi"/>
          <w:bCs/>
        </w:rPr>
        <w:t xml:space="preserve"> </w:t>
      </w:r>
      <w:r w:rsidR="003C274B" w:rsidRPr="00AA597A">
        <w:rPr>
          <w:rFonts w:asciiTheme="minorHAnsi" w:hAnsiTheme="minorHAnsi"/>
          <w:b/>
        </w:rPr>
        <w:t>females</w:t>
      </w:r>
      <w:r w:rsidR="003C274B" w:rsidRPr="003C274B">
        <w:rPr>
          <w:rFonts w:asciiTheme="minorHAnsi" w:hAnsiTheme="minorHAnsi"/>
          <w:bCs/>
        </w:rPr>
        <w:t xml:space="preserve"> were higher than </w:t>
      </w:r>
      <w:r w:rsidR="003C274B" w:rsidRPr="00AA597A">
        <w:rPr>
          <w:rFonts w:asciiTheme="minorHAnsi" w:hAnsiTheme="minorHAnsi"/>
          <w:b/>
        </w:rPr>
        <w:t>males</w:t>
      </w:r>
      <w:r w:rsidR="003C274B" w:rsidRPr="003C274B">
        <w:rPr>
          <w:rFonts w:asciiTheme="minorHAnsi" w:hAnsiTheme="minorHAnsi"/>
          <w:bCs/>
        </w:rPr>
        <w:t xml:space="preserve"> per overall sample and per all Governorates.</w:t>
      </w:r>
    </w:p>
    <w:p w:rsidR="003C274B" w:rsidRPr="00A674B5" w:rsidRDefault="003C274B" w:rsidP="00AA597A">
      <w:pPr>
        <w:pStyle w:val="ListParagraph"/>
        <w:numPr>
          <w:ilvl w:val="0"/>
          <w:numId w:val="1"/>
        </w:numPr>
        <w:jc w:val="both"/>
        <w:rPr>
          <w:rFonts w:asciiTheme="minorHAnsi" w:hAnsiTheme="minorHAnsi"/>
        </w:rPr>
      </w:pPr>
      <w:r w:rsidRPr="003C274B">
        <w:rPr>
          <w:rFonts w:asciiTheme="minorHAnsi" w:hAnsiTheme="minorHAnsi"/>
        </w:rPr>
        <w:t xml:space="preserve">While for </w:t>
      </w:r>
      <w:r w:rsidRPr="00AA597A">
        <w:rPr>
          <w:rFonts w:asciiTheme="minorHAnsi" w:hAnsiTheme="minorHAnsi"/>
          <w:b/>
          <w:bCs/>
        </w:rPr>
        <w:t>Syrians</w:t>
      </w:r>
      <w:r w:rsidRPr="003C274B">
        <w:rPr>
          <w:rFonts w:asciiTheme="minorHAnsi" w:hAnsiTheme="minorHAnsi"/>
        </w:rPr>
        <w:t xml:space="preserve">; </w:t>
      </w:r>
      <w:r w:rsidRPr="00AA597A">
        <w:rPr>
          <w:rFonts w:asciiTheme="minorHAnsi" w:hAnsiTheme="minorHAnsi"/>
          <w:b/>
          <w:bCs/>
        </w:rPr>
        <w:t>males</w:t>
      </w:r>
      <w:r w:rsidRPr="003C274B">
        <w:rPr>
          <w:rFonts w:asciiTheme="minorHAnsi" w:hAnsiTheme="minorHAnsi"/>
        </w:rPr>
        <w:t xml:space="preserve"> were higher </w:t>
      </w:r>
      <w:r w:rsidRPr="003C274B">
        <w:rPr>
          <w:rFonts w:asciiTheme="minorHAnsi" w:hAnsiTheme="minorHAnsi"/>
          <w:bCs/>
        </w:rPr>
        <w:t xml:space="preserve">per overall sample and per all Governorates, especially in </w:t>
      </w:r>
      <w:r w:rsidRPr="00AA597A">
        <w:rPr>
          <w:rFonts w:asciiTheme="minorHAnsi" w:hAnsiTheme="minorHAnsi"/>
          <w:bCs/>
          <w:u w:val="single"/>
        </w:rPr>
        <w:t>Irbid</w:t>
      </w:r>
      <w:r w:rsidRPr="003C274B">
        <w:rPr>
          <w:rFonts w:asciiTheme="minorHAnsi" w:hAnsiTheme="minorHAnsi"/>
          <w:bCs/>
        </w:rPr>
        <w:t xml:space="preserve"> Governorate at </w:t>
      </w:r>
      <w:r w:rsidRPr="003C274B">
        <w:rPr>
          <w:rFonts w:asciiTheme="minorHAnsi" w:eastAsiaTheme="minorHAnsi" w:hAnsiTheme="minorHAnsi" w:cstheme="minorBidi"/>
          <w:b/>
          <w:bCs/>
          <w:color w:val="336799"/>
          <w:lang w:val="en-GB"/>
        </w:rPr>
        <w:t>53.7%</w:t>
      </w:r>
      <w:r w:rsidRPr="003C274B">
        <w:rPr>
          <w:rFonts w:asciiTheme="minorHAnsi" w:hAnsiTheme="minorHAnsi"/>
          <w:bCs/>
        </w:rPr>
        <w:t xml:space="preserve"> of males compared with </w:t>
      </w:r>
      <w:r w:rsidRPr="003C274B">
        <w:rPr>
          <w:rFonts w:asciiTheme="minorHAnsi" w:hAnsiTheme="minorHAnsi"/>
          <w:b/>
          <w:bCs/>
          <w:color w:val="C00000"/>
        </w:rPr>
        <w:t>46.3%</w:t>
      </w:r>
      <w:r w:rsidRPr="003C274B">
        <w:rPr>
          <w:rFonts w:asciiTheme="minorHAnsi" w:hAnsiTheme="minorHAnsi"/>
          <w:bCs/>
          <w:color w:val="C00000"/>
        </w:rPr>
        <w:t xml:space="preserve"> </w:t>
      </w:r>
      <w:r w:rsidRPr="003C274B">
        <w:rPr>
          <w:rFonts w:asciiTheme="minorHAnsi" w:hAnsiTheme="minorHAnsi"/>
          <w:bCs/>
        </w:rPr>
        <w:t>of females.</w:t>
      </w:r>
    </w:p>
    <w:p w:rsidR="00C576DE" w:rsidRPr="00C576DE" w:rsidRDefault="00C576DE" w:rsidP="002E0321">
      <w:pPr>
        <w:pStyle w:val="ListParagraph"/>
        <w:numPr>
          <w:ilvl w:val="0"/>
          <w:numId w:val="41"/>
        </w:numPr>
        <w:tabs>
          <w:tab w:val="left" w:pos="360"/>
        </w:tabs>
        <w:spacing w:line="256" w:lineRule="auto"/>
        <w:jc w:val="both"/>
        <w:rPr>
          <w:rFonts w:asciiTheme="minorHAnsi" w:hAnsiTheme="minorHAnsi" w:cstheme="minorHAnsi"/>
        </w:rPr>
      </w:pPr>
      <w:r w:rsidRPr="00C576DE">
        <w:rPr>
          <w:rFonts w:asciiTheme="minorHAnsi" w:hAnsiTheme="minorHAnsi" w:cstheme="minorHAnsi"/>
          <w:b/>
          <w:bCs/>
          <w:highlight w:val="lightGray"/>
        </w:rPr>
        <w:t>The quantitative approach</w:t>
      </w:r>
      <w:r w:rsidRPr="00C576DE">
        <w:rPr>
          <w:rFonts w:asciiTheme="minorHAnsi" w:hAnsiTheme="minorHAnsi" w:cstheme="minorHAnsi"/>
          <w:b/>
          <w:bCs/>
        </w:rPr>
        <w:t xml:space="preserve"> </w:t>
      </w:r>
    </w:p>
    <w:p w:rsidR="00AA597A" w:rsidRPr="00036563" w:rsidRDefault="00AA597A" w:rsidP="00AA597A">
      <w:pPr>
        <w:pStyle w:val="ListParagraph"/>
        <w:numPr>
          <w:ilvl w:val="0"/>
          <w:numId w:val="1"/>
        </w:numPr>
        <w:spacing w:line="259" w:lineRule="auto"/>
        <w:contextualSpacing/>
        <w:jc w:val="both"/>
        <w:rPr>
          <w:rFonts w:asciiTheme="minorHAnsi" w:hAnsiTheme="minorHAnsi"/>
          <w:b/>
          <w:bCs/>
          <w:color w:val="C2113A"/>
        </w:rPr>
      </w:pPr>
      <w:r w:rsidRPr="00A300CE">
        <w:rPr>
          <w:rFonts w:asciiTheme="minorHAnsi" w:hAnsiTheme="minorHAnsi"/>
        </w:rPr>
        <w:t xml:space="preserve">The </w:t>
      </w:r>
      <w:r>
        <w:rPr>
          <w:rFonts w:asciiTheme="minorHAnsi" w:hAnsiTheme="minorHAnsi"/>
        </w:rPr>
        <w:t xml:space="preserve">FGDs included </w:t>
      </w:r>
      <w:r w:rsidRPr="00AA597A">
        <w:rPr>
          <w:rFonts w:asciiTheme="minorHAnsi" w:hAnsiTheme="minorHAnsi"/>
          <w:b/>
          <w:bCs/>
          <w:u w:val="single"/>
        </w:rPr>
        <w:t>6 groups</w:t>
      </w:r>
      <w:r>
        <w:rPr>
          <w:rFonts w:asciiTheme="minorHAnsi" w:hAnsiTheme="minorHAnsi"/>
        </w:rPr>
        <w:t xml:space="preserve"> of </w:t>
      </w:r>
      <w:r w:rsidRPr="00AA597A">
        <w:rPr>
          <w:rFonts w:asciiTheme="minorHAnsi" w:hAnsiTheme="minorHAnsi"/>
          <w:b/>
          <w:bCs/>
        </w:rPr>
        <w:t>Males</w:t>
      </w:r>
      <w:r>
        <w:rPr>
          <w:rFonts w:asciiTheme="minorHAnsi" w:hAnsiTheme="minorHAnsi"/>
        </w:rPr>
        <w:t xml:space="preserve"> and </w:t>
      </w:r>
      <w:r w:rsidRPr="00AA597A">
        <w:rPr>
          <w:rFonts w:asciiTheme="minorHAnsi" w:hAnsiTheme="minorHAnsi"/>
          <w:b/>
          <w:bCs/>
          <w:u w:val="single"/>
        </w:rPr>
        <w:t xml:space="preserve">5 groups </w:t>
      </w:r>
      <w:r>
        <w:rPr>
          <w:rFonts w:asciiTheme="minorHAnsi" w:hAnsiTheme="minorHAnsi"/>
        </w:rPr>
        <w:t xml:space="preserve">of </w:t>
      </w:r>
      <w:r w:rsidRPr="00AA597A">
        <w:rPr>
          <w:rFonts w:asciiTheme="minorHAnsi" w:hAnsiTheme="minorHAnsi"/>
          <w:b/>
          <w:bCs/>
        </w:rPr>
        <w:t>Females</w:t>
      </w:r>
      <w:r>
        <w:rPr>
          <w:rFonts w:asciiTheme="minorHAnsi" w:hAnsiTheme="minorHAnsi"/>
        </w:rPr>
        <w:t xml:space="preserve">. </w:t>
      </w:r>
    </w:p>
    <w:p w:rsidR="00C576DE" w:rsidRPr="003C274B" w:rsidRDefault="00C576DE" w:rsidP="00AA597A">
      <w:pPr>
        <w:pStyle w:val="ListParagraph"/>
        <w:spacing w:after="0" w:line="120" w:lineRule="auto"/>
        <w:ind w:left="1080"/>
        <w:jc w:val="both"/>
        <w:rPr>
          <w:rFonts w:asciiTheme="minorHAnsi" w:hAnsiTheme="minorHAnsi"/>
        </w:rPr>
      </w:pPr>
    </w:p>
    <w:p w:rsidR="005C671E" w:rsidRDefault="005C671E" w:rsidP="005C671E">
      <w:pPr>
        <w:pStyle w:val="Heading2"/>
        <w:pBdr>
          <w:bottom w:val="single" w:sz="4" w:space="1" w:color="auto"/>
        </w:pBdr>
        <w:ind w:left="360"/>
        <w:rPr>
          <w:color w:val="808080" w:themeColor="background1" w:themeShade="80"/>
          <w:szCs w:val="24"/>
        </w:rPr>
      </w:pPr>
      <w:bookmarkStart w:id="44" w:name="_Toc500356168"/>
      <w:r w:rsidRPr="005C671E">
        <w:rPr>
          <w:color w:val="808080" w:themeColor="background1" w:themeShade="80"/>
          <w:szCs w:val="24"/>
        </w:rPr>
        <w:t>Head of Household</w:t>
      </w:r>
      <w:bookmarkEnd w:id="44"/>
    </w:p>
    <w:tbl>
      <w:tblPr>
        <w:tblStyle w:val="TableGrid"/>
        <w:tblpPr w:leftFromText="180" w:rightFromText="180" w:vertAnchor="text" w:horzAnchor="margin" w:tblpY="165"/>
        <w:tblW w:w="8908" w:type="dxa"/>
        <w:tblLook w:val="04A0" w:firstRow="1" w:lastRow="0" w:firstColumn="1" w:lastColumn="0" w:noHBand="0" w:noVBand="1"/>
      </w:tblPr>
      <w:tblGrid>
        <w:gridCol w:w="819"/>
        <w:gridCol w:w="8089"/>
      </w:tblGrid>
      <w:tr w:rsidR="00AA597A" w:rsidRPr="00A300CE" w:rsidTr="00AA597A">
        <w:tc>
          <w:tcPr>
            <w:tcW w:w="819" w:type="dxa"/>
            <w:tcBorders>
              <w:top w:val="single" w:sz="12" w:space="0" w:color="auto"/>
              <w:left w:val="single" w:sz="12" w:space="0" w:color="auto"/>
              <w:bottom w:val="single" w:sz="12" w:space="0" w:color="auto"/>
            </w:tcBorders>
            <w:shd w:val="clear" w:color="auto" w:fill="EEECE1" w:themeFill="background2"/>
            <w:vAlign w:val="center"/>
          </w:tcPr>
          <w:p w:rsidR="00AA597A" w:rsidRPr="00A300CE" w:rsidRDefault="00AA597A" w:rsidP="00AA597A">
            <w:pPr>
              <w:jc w:val="center"/>
              <w:rPr>
                <w:rFonts w:asciiTheme="minorHAnsi" w:hAnsiTheme="minorHAnsi" w:cstheme="majorBidi"/>
                <w:b/>
                <w:bCs/>
                <w:sz w:val="22"/>
                <w:szCs w:val="22"/>
              </w:rPr>
            </w:pPr>
            <w:r w:rsidRPr="00A300CE">
              <w:rPr>
                <w:rFonts w:asciiTheme="minorHAnsi" w:hAnsiTheme="minorHAnsi" w:cstheme="majorBidi"/>
                <w:b/>
                <w:bCs/>
                <w:sz w:val="22"/>
                <w:szCs w:val="22"/>
              </w:rPr>
              <w:t>D</w:t>
            </w:r>
            <w:r>
              <w:rPr>
                <w:rFonts w:asciiTheme="minorHAnsi" w:hAnsiTheme="minorHAnsi" w:cstheme="majorBidi"/>
                <w:b/>
                <w:bCs/>
                <w:sz w:val="22"/>
                <w:szCs w:val="22"/>
              </w:rPr>
              <w:t>10</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AA597A" w:rsidRPr="00A300CE" w:rsidRDefault="00AA597A" w:rsidP="00AA597A">
            <w:pPr>
              <w:rPr>
                <w:rFonts w:asciiTheme="minorHAnsi" w:hAnsiTheme="minorHAnsi" w:cstheme="majorBidi"/>
                <w:b/>
                <w:bCs/>
                <w:sz w:val="22"/>
                <w:szCs w:val="22"/>
              </w:rPr>
            </w:pPr>
            <w:r w:rsidRPr="00FC181A">
              <w:rPr>
                <w:rFonts w:asciiTheme="minorHAnsi" w:hAnsiTheme="minorHAnsi" w:cstheme="majorBidi"/>
                <w:b/>
                <w:bCs/>
                <w:sz w:val="22"/>
                <w:szCs w:val="22"/>
              </w:rPr>
              <w:t>What is your relationship with the head of your household?</w:t>
            </w:r>
          </w:p>
        </w:tc>
      </w:tr>
    </w:tbl>
    <w:p w:rsidR="00AA597A" w:rsidRDefault="00AA597A" w:rsidP="00AA597A">
      <w:pPr>
        <w:spacing w:after="0" w:line="120" w:lineRule="auto"/>
        <w:rPr>
          <w:rFonts w:eastAsia="Times New Roman" w:cstheme="majorBidi"/>
          <w:bCs/>
          <w:lang w:val="en-US" w:bidi="th-TH"/>
        </w:rPr>
      </w:pPr>
    </w:p>
    <w:p w:rsidR="00AA597A" w:rsidRDefault="00AA597A" w:rsidP="00487C11">
      <w:pPr>
        <w:spacing w:after="0" w:line="120" w:lineRule="auto"/>
        <w:rPr>
          <w:rFonts w:eastAsia="Times New Roman" w:cstheme="majorBidi"/>
          <w:bCs/>
          <w:lang w:val="en-US" w:bidi="th-TH"/>
        </w:rPr>
      </w:pPr>
    </w:p>
    <w:p w:rsidR="00FC181A" w:rsidRPr="00FC181A" w:rsidRDefault="00526D83" w:rsidP="00487C11">
      <w:pPr>
        <w:spacing w:line="240" w:lineRule="auto"/>
        <w:jc w:val="both"/>
        <w:rPr>
          <w:rFonts w:eastAsia="Times New Roman" w:cstheme="majorBidi"/>
          <w:bCs/>
          <w:lang w:val="en-US" w:bidi="th-TH"/>
        </w:rPr>
      </w:pPr>
      <w:r>
        <w:rPr>
          <w:rFonts w:eastAsia="Times New Roman" w:cstheme="majorBidi"/>
          <w:bCs/>
          <w:lang w:val="en-US" w:bidi="th-TH"/>
        </w:rPr>
        <w:t xml:space="preserve">All interviewed </w:t>
      </w:r>
      <w:r w:rsidR="00BF1E22">
        <w:rPr>
          <w:rFonts w:eastAsia="Times New Roman" w:cstheme="majorBidi"/>
          <w:bCs/>
          <w:lang w:val="en-US" w:bidi="th-TH"/>
        </w:rPr>
        <w:t>respondents</w:t>
      </w:r>
      <w:r>
        <w:rPr>
          <w:rFonts w:eastAsia="Times New Roman" w:cstheme="majorBidi"/>
          <w:bCs/>
          <w:lang w:val="en-US" w:bidi="th-TH"/>
        </w:rPr>
        <w:t xml:space="preserve"> were responsible for managing the household and meeting its needs and</w:t>
      </w:r>
      <w:r w:rsidR="00BF1E22">
        <w:rPr>
          <w:rFonts w:eastAsia="Times New Roman" w:cstheme="majorBidi"/>
          <w:bCs/>
          <w:lang w:val="en-US" w:bidi="th-TH"/>
        </w:rPr>
        <w:t xml:space="preserve"> when asked about their relationship with the </w:t>
      </w:r>
      <w:r w:rsidR="005A4449">
        <w:rPr>
          <w:rFonts w:eastAsia="Times New Roman" w:cstheme="majorBidi"/>
          <w:bCs/>
          <w:lang w:val="en-US" w:bidi="th-TH"/>
        </w:rPr>
        <w:t xml:space="preserve">head of the household, the sample </w:t>
      </w:r>
      <w:r w:rsidR="00126A5E">
        <w:rPr>
          <w:rFonts w:eastAsia="Times New Roman" w:cstheme="majorBidi"/>
          <w:bCs/>
          <w:lang w:val="en-US" w:bidi="th-TH"/>
        </w:rPr>
        <w:t>was disaggregated as follows:</w:t>
      </w:r>
    </w:p>
    <w:p w:rsidR="00FC181A" w:rsidRPr="00A674B5" w:rsidRDefault="00A674B5" w:rsidP="00A674B5">
      <w:pPr>
        <w:pStyle w:val="Caption"/>
        <w:jc w:val="center"/>
        <w:rPr>
          <w:rFonts w:asciiTheme="minorHAnsi" w:hAnsiTheme="minorHAnsi"/>
          <w:b w:val="0"/>
          <w:noProof/>
          <w:lang w:eastAsia="en-GB"/>
        </w:rPr>
      </w:pPr>
      <w:bookmarkStart w:id="45" w:name="_Toc500355091"/>
      <w:r w:rsidRPr="00A674B5">
        <w:rPr>
          <w:rFonts w:asciiTheme="minorHAnsi" w:hAnsiTheme="minorHAnsi"/>
        </w:rPr>
        <w:t xml:space="preserve">Figure </w:t>
      </w:r>
      <w:r w:rsidRPr="00A674B5">
        <w:rPr>
          <w:rFonts w:asciiTheme="minorHAnsi" w:hAnsiTheme="minorHAnsi"/>
        </w:rPr>
        <w:fldChar w:fldCharType="begin"/>
      </w:r>
      <w:r w:rsidRPr="00A674B5">
        <w:rPr>
          <w:rFonts w:asciiTheme="minorHAnsi" w:hAnsiTheme="minorHAnsi"/>
        </w:rPr>
        <w:instrText xml:space="preserve"> SEQ Figure \* ARABIC </w:instrText>
      </w:r>
      <w:r w:rsidRPr="00A674B5">
        <w:rPr>
          <w:rFonts w:asciiTheme="minorHAnsi" w:hAnsiTheme="minorHAnsi"/>
        </w:rPr>
        <w:fldChar w:fldCharType="separate"/>
      </w:r>
      <w:r w:rsidR="00227370">
        <w:rPr>
          <w:rFonts w:asciiTheme="minorHAnsi" w:hAnsiTheme="minorHAnsi"/>
          <w:noProof/>
        </w:rPr>
        <w:t>9</w:t>
      </w:r>
      <w:r w:rsidRPr="00A674B5">
        <w:rPr>
          <w:rFonts w:asciiTheme="minorHAnsi" w:hAnsiTheme="minorHAnsi"/>
        </w:rPr>
        <w:fldChar w:fldCharType="end"/>
      </w:r>
      <w:r w:rsidR="00E27ADF" w:rsidRPr="00A674B5">
        <w:rPr>
          <w:rFonts w:asciiTheme="minorHAnsi" w:hAnsiTheme="minorHAnsi"/>
          <w:noProof/>
          <w:lang w:val="en-US" w:eastAsia="en-US"/>
        </w:rPr>
        <w:drawing>
          <wp:anchor distT="0" distB="0" distL="114300" distR="114300" simplePos="0" relativeHeight="251677696" behindDoc="1" locked="0" layoutInCell="1" allowOverlap="1" wp14:anchorId="44F5ACF0" wp14:editId="1FF84815">
            <wp:simplePos x="0" y="0"/>
            <wp:positionH relativeFrom="column">
              <wp:posOffset>0</wp:posOffset>
            </wp:positionH>
            <wp:positionV relativeFrom="paragraph">
              <wp:posOffset>318770</wp:posOffset>
            </wp:positionV>
            <wp:extent cx="5730875" cy="3019425"/>
            <wp:effectExtent l="0" t="0" r="3175" b="9525"/>
            <wp:wrapTight wrapText="bothSides">
              <wp:wrapPolygon edited="0">
                <wp:start x="0" y="0"/>
                <wp:lineTo x="0" y="21532"/>
                <wp:lineTo x="21540" y="21532"/>
                <wp:lineTo x="21540"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0875"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74B5">
        <w:rPr>
          <w:rFonts w:asciiTheme="minorHAnsi" w:hAnsiTheme="minorHAnsi"/>
        </w:rPr>
        <w:t xml:space="preserve"> </w:t>
      </w:r>
      <w:r w:rsidR="005A4449" w:rsidRPr="00A674B5">
        <w:rPr>
          <w:rFonts w:asciiTheme="minorHAnsi" w:hAnsiTheme="minorHAnsi"/>
        </w:rPr>
        <w:t xml:space="preserve">Overall sample distribution per Relationship with </w:t>
      </w:r>
      <w:r w:rsidR="00FC181A" w:rsidRPr="00A674B5">
        <w:rPr>
          <w:rFonts w:asciiTheme="minorHAnsi" w:hAnsiTheme="minorHAnsi"/>
        </w:rPr>
        <w:t>Head of Household</w:t>
      </w:r>
      <w:bookmarkEnd w:id="45"/>
    </w:p>
    <w:p w:rsidR="00765068" w:rsidRPr="009F44AA" w:rsidRDefault="00062CF1" w:rsidP="00A271D0">
      <w:pPr>
        <w:pStyle w:val="ListParagraph"/>
        <w:numPr>
          <w:ilvl w:val="0"/>
          <w:numId w:val="1"/>
        </w:numPr>
        <w:spacing w:line="259" w:lineRule="auto"/>
        <w:contextualSpacing/>
        <w:jc w:val="both"/>
        <w:rPr>
          <w:rFonts w:asciiTheme="minorHAnsi" w:eastAsiaTheme="majorEastAsia" w:hAnsiTheme="minorHAnsi" w:cstheme="majorBidi"/>
          <w:b/>
          <w:bCs/>
          <w:color w:val="808080" w:themeColor="background1" w:themeShade="80"/>
          <w:sz w:val="26"/>
          <w:szCs w:val="24"/>
        </w:rPr>
      </w:pPr>
      <w:r w:rsidRPr="009F44AA">
        <w:rPr>
          <w:rFonts w:asciiTheme="minorHAnsi" w:hAnsiTheme="minorHAnsi"/>
        </w:rPr>
        <w:t xml:space="preserve">The highest proportion of respondents </w:t>
      </w:r>
      <w:r w:rsidR="005A4449" w:rsidRPr="009F44AA">
        <w:rPr>
          <w:rFonts w:asciiTheme="minorHAnsi" w:hAnsiTheme="minorHAnsi"/>
        </w:rPr>
        <w:t xml:space="preserve">represented </w:t>
      </w:r>
      <w:r w:rsidR="00FC181A" w:rsidRPr="009F44AA">
        <w:rPr>
          <w:rFonts w:asciiTheme="minorHAnsi" w:hAnsiTheme="minorHAnsi"/>
        </w:rPr>
        <w:t>the</w:t>
      </w:r>
      <w:r w:rsidRPr="009F44AA">
        <w:rPr>
          <w:rFonts w:asciiTheme="minorHAnsi" w:hAnsiTheme="minorHAnsi"/>
        </w:rPr>
        <w:t xml:space="preserve"> </w:t>
      </w:r>
      <w:r w:rsidRPr="009F44AA">
        <w:rPr>
          <w:rFonts w:asciiTheme="minorHAnsi" w:hAnsiTheme="minorHAnsi"/>
          <w:color w:val="336799"/>
        </w:rPr>
        <w:t>head of household</w:t>
      </w:r>
      <w:r w:rsidRPr="009F44AA">
        <w:rPr>
          <w:rFonts w:asciiTheme="minorHAnsi" w:hAnsiTheme="minorHAnsi"/>
        </w:rPr>
        <w:t xml:space="preserve"> (</w:t>
      </w:r>
      <w:r w:rsidRPr="009F44AA">
        <w:rPr>
          <w:rFonts w:asciiTheme="minorHAnsi" w:hAnsiTheme="minorHAnsi"/>
          <w:b/>
          <w:bCs/>
          <w:color w:val="336799"/>
        </w:rPr>
        <w:t>44.8%</w:t>
      </w:r>
      <w:r w:rsidRPr="009F44AA">
        <w:rPr>
          <w:rFonts w:asciiTheme="minorHAnsi" w:hAnsiTheme="minorHAnsi"/>
        </w:rPr>
        <w:t xml:space="preserve">), followed by the </w:t>
      </w:r>
      <w:r w:rsidRPr="009F44AA">
        <w:rPr>
          <w:rFonts w:asciiTheme="minorHAnsi" w:hAnsiTheme="minorHAnsi"/>
          <w:color w:val="336799"/>
        </w:rPr>
        <w:t>spouse</w:t>
      </w:r>
      <w:r w:rsidRPr="009F44AA">
        <w:rPr>
          <w:rFonts w:asciiTheme="minorHAnsi" w:hAnsiTheme="minorHAnsi"/>
        </w:rPr>
        <w:t xml:space="preserve"> (</w:t>
      </w:r>
      <w:r w:rsidRPr="009F44AA">
        <w:rPr>
          <w:rFonts w:asciiTheme="minorHAnsi" w:hAnsiTheme="minorHAnsi"/>
          <w:b/>
          <w:bCs/>
          <w:color w:val="336799"/>
        </w:rPr>
        <w:t>35.4%</w:t>
      </w:r>
      <w:r w:rsidRPr="009F44AA">
        <w:rPr>
          <w:rFonts w:asciiTheme="minorHAnsi" w:hAnsiTheme="minorHAnsi"/>
        </w:rPr>
        <w:t xml:space="preserve">), and then those who were either the </w:t>
      </w:r>
      <w:r w:rsidRPr="009F44AA">
        <w:rPr>
          <w:rFonts w:asciiTheme="minorHAnsi" w:hAnsiTheme="minorHAnsi"/>
          <w:color w:val="336799"/>
        </w:rPr>
        <w:t>son or daughter</w:t>
      </w:r>
      <w:r w:rsidRPr="009F44AA">
        <w:rPr>
          <w:rFonts w:asciiTheme="minorHAnsi" w:hAnsiTheme="minorHAnsi"/>
        </w:rPr>
        <w:t xml:space="preserve"> of the head of household (</w:t>
      </w:r>
      <w:r w:rsidRPr="009F44AA">
        <w:rPr>
          <w:rFonts w:asciiTheme="minorHAnsi" w:hAnsiTheme="minorHAnsi"/>
          <w:b/>
          <w:bCs/>
          <w:color w:val="336799"/>
        </w:rPr>
        <w:t>18.8%</w:t>
      </w:r>
      <w:r w:rsidRPr="009F44AA">
        <w:rPr>
          <w:rFonts w:asciiTheme="minorHAnsi" w:hAnsiTheme="minorHAnsi"/>
        </w:rPr>
        <w:t xml:space="preserve">). Only </w:t>
      </w:r>
      <w:r w:rsidRPr="009F44AA">
        <w:rPr>
          <w:rFonts w:asciiTheme="minorHAnsi" w:hAnsiTheme="minorHAnsi"/>
          <w:b/>
          <w:bCs/>
          <w:color w:val="C2113A"/>
        </w:rPr>
        <w:t>0.5%</w:t>
      </w:r>
      <w:r w:rsidRPr="009F44AA">
        <w:rPr>
          <w:rFonts w:asciiTheme="minorHAnsi" w:hAnsiTheme="minorHAnsi"/>
        </w:rPr>
        <w:t xml:space="preserve"> of respondents were </w:t>
      </w:r>
      <w:r w:rsidRPr="009F44AA">
        <w:rPr>
          <w:rFonts w:asciiTheme="minorHAnsi" w:hAnsiTheme="minorHAnsi"/>
          <w:color w:val="C2113A"/>
        </w:rPr>
        <w:t xml:space="preserve">grandparents </w:t>
      </w:r>
      <w:r w:rsidRPr="009F44AA">
        <w:rPr>
          <w:rFonts w:asciiTheme="minorHAnsi" w:hAnsiTheme="minorHAnsi"/>
        </w:rPr>
        <w:t xml:space="preserve">of the head of household and </w:t>
      </w:r>
      <w:r w:rsidRPr="009F44AA">
        <w:rPr>
          <w:rFonts w:asciiTheme="minorHAnsi" w:hAnsiTheme="minorHAnsi"/>
          <w:b/>
          <w:bCs/>
          <w:color w:val="C2113A"/>
        </w:rPr>
        <w:t>0.2%</w:t>
      </w:r>
      <w:r w:rsidRPr="009F44AA">
        <w:rPr>
          <w:rFonts w:asciiTheme="minorHAnsi" w:hAnsiTheme="minorHAnsi"/>
        </w:rPr>
        <w:t xml:space="preserve"> were </w:t>
      </w:r>
      <w:r w:rsidRPr="009F44AA">
        <w:rPr>
          <w:rFonts w:asciiTheme="minorHAnsi" w:hAnsiTheme="minorHAnsi"/>
          <w:color w:val="336799"/>
        </w:rPr>
        <w:t>other relatives</w:t>
      </w:r>
      <w:r w:rsidRPr="009F44AA">
        <w:rPr>
          <w:rFonts w:asciiTheme="minorHAnsi" w:hAnsiTheme="minorHAnsi"/>
        </w:rPr>
        <w:t xml:space="preserve">. Those respondents </w:t>
      </w:r>
      <w:r w:rsidR="00827A3F" w:rsidRPr="009F44AA">
        <w:rPr>
          <w:rFonts w:asciiTheme="minorHAnsi" w:hAnsiTheme="minorHAnsi"/>
        </w:rPr>
        <w:t>under</w:t>
      </w:r>
      <w:r w:rsidRPr="009F44AA">
        <w:rPr>
          <w:rFonts w:asciiTheme="minorHAnsi" w:hAnsiTheme="minorHAnsi"/>
        </w:rPr>
        <w:t xml:space="preserve"> the </w:t>
      </w:r>
      <w:r w:rsidRPr="009F44AA">
        <w:rPr>
          <w:rFonts w:asciiTheme="minorHAnsi" w:hAnsiTheme="minorHAnsi"/>
          <w:b/>
          <w:bCs/>
          <w:color w:val="C2113A"/>
        </w:rPr>
        <w:t>0.5%</w:t>
      </w:r>
      <w:r w:rsidRPr="009F44AA">
        <w:rPr>
          <w:rFonts w:asciiTheme="minorHAnsi" w:hAnsiTheme="minorHAnsi"/>
        </w:rPr>
        <w:t xml:space="preserve"> category of “</w:t>
      </w:r>
      <w:r w:rsidRPr="009F44AA">
        <w:rPr>
          <w:rFonts w:asciiTheme="minorHAnsi" w:hAnsiTheme="minorHAnsi"/>
          <w:color w:val="C2113A"/>
        </w:rPr>
        <w:t>other</w:t>
      </w:r>
      <w:r w:rsidRPr="009F44AA">
        <w:rPr>
          <w:rFonts w:asciiTheme="minorHAnsi" w:hAnsiTheme="minorHAnsi"/>
        </w:rPr>
        <w:t xml:space="preserve">” </w:t>
      </w:r>
      <w:r w:rsidR="00827A3F" w:rsidRPr="009F44AA">
        <w:rPr>
          <w:rFonts w:asciiTheme="minorHAnsi" w:hAnsiTheme="minorHAnsi"/>
        </w:rPr>
        <w:t xml:space="preserve">had been either </w:t>
      </w:r>
      <w:r w:rsidR="00DA1E74" w:rsidRPr="009F44AA">
        <w:rPr>
          <w:rFonts w:asciiTheme="minorHAnsi" w:hAnsiTheme="minorHAnsi"/>
          <w:color w:val="C2113A"/>
        </w:rPr>
        <w:t>brother/</w:t>
      </w:r>
      <w:r w:rsidR="00AD035F" w:rsidRPr="009F44AA">
        <w:rPr>
          <w:rFonts w:asciiTheme="minorHAnsi" w:hAnsiTheme="minorHAnsi"/>
          <w:color w:val="C2113A"/>
        </w:rPr>
        <w:t>sister</w:t>
      </w:r>
      <w:r w:rsidR="00AD035F" w:rsidRPr="009F44AA">
        <w:rPr>
          <w:rFonts w:asciiTheme="minorHAnsi" w:hAnsiTheme="minorHAnsi"/>
        </w:rPr>
        <w:t xml:space="preserve"> of the head of household </w:t>
      </w:r>
      <w:r w:rsidR="00DA1E74" w:rsidRPr="009F44AA">
        <w:rPr>
          <w:rFonts w:asciiTheme="minorHAnsi" w:hAnsiTheme="minorHAnsi"/>
        </w:rPr>
        <w:t xml:space="preserve">at </w:t>
      </w:r>
      <w:r w:rsidR="00AD035F" w:rsidRPr="009F44AA">
        <w:rPr>
          <w:rFonts w:asciiTheme="minorHAnsi" w:hAnsiTheme="minorHAnsi"/>
          <w:b/>
          <w:bCs/>
          <w:color w:val="C2113A"/>
        </w:rPr>
        <w:t>0.4%</w:t>
      </w:r>
      <w:r w:rsidR="00DA1E74" w:rsidRPr="009F44AA">
        <w:rPr>
          <w:rFonts w:asciiTheme="minorHAnsi" w:hAnsiTheme="minorHAnsi"/>
        </w:rPr>
        <w:t xml:space="preserve"> or </w:t>
      </w:r>
      <w:r w:rsidR="00AD035F" w:rsidRPr="009F44AA">
        <w:rPr>
          <w:rFonts w:asciiTheme="minorHAnsi" w:hAnsiTheme="minorHAnsi"/>
          <w:color w:val="C2113A"/>
        </w:rPr>
        <w:t>mother</w:t>
      </w:r>
      <w:r w:rsidR="00AD035F" w:rsidRPr="009F44AA">
        <w:rPr>
          <w:rFonts w:asciiTheme="minorHAnsi" w:hAnsiTheme="minorHAnsi"/>
        </w:rPr>
        <w:t xml:space="preserve"> of the head of household </w:t>
      </w:r>
      <w:r w:rsidR="00DA1E74" w:rsidRPr="009F44AA">
        <w:rPr>
          <w:rFonts w:asciiTheme="minorHAnsi" w:hAnsiTheme="minorHAnsi"/>
        </w:rPr>
        <w:t xml:space="preserve">at </w:t>
      </w:r>
      <w:r w:rsidR="00AD035F" w:rsidRPr="009F44AA">
        <w:rPr>
          <w:rFonts w:asciiTheme="minorHAnsi" w:hAnsiTheme="minorHAnsi"/>
          <w:b/>
          <w:bCs/>
          <w:color w:val="C2113A"/>
        </w:rPr>
        <w:t>0.1%</w:t>
      </w:r>
      <w:r w:rsidR="00AD035F" w:rsidRPr="009F44AA">
        <w:rPr>
          <w:rFonts w:asciiTheme="minorHAnsi" w:hAnsiTheme="minorHAnsi"/>
        </w:rPr>
        <w:t>.</w:t>
      </w:r>
    </w:p>
    <w:p w:rsidR="004B4334" w:rsidRDefault="004B4334" w:rsidP="004B4334">
      <w:pPr>
        <w:pStyle w:val="Heading2"/>
        <w:pBdr>
          <w:bottom w:val="single" w:sz="4" w:space="1" w:color="auto"/>
        </w:pBdr>
        <w:ind w:left="360"/>
        <w:rPr>
          <w:color w:val="808080" w:themeColor="background1" w:themeShade="80"/>
          <w:szCs w:val="24"/>
        </w:rPr>
      </w:pPr>
      <w:bookmarkStart w:id="46" w:name="_Toc500356169"/>
      <w:r>
        <w:rPr>
          <w:color w:val="808080" w:themeColor="background1" w:themeShade="80"/>
          <w:szCs w:val="24"/>
        </w:rPr>
        <w:t>Occupation</w:t>
      </w:r>
      <w:bookmarkEnd w:id="46"/>
    </w:p>
    <w:p w:rsidR="004B4334" w:rsidRDefault="004B4334" w:rsidP="00AD035F">
      <w:pPr>
        <w:spacing w:line="259" w:lineRule="auto"/>
        <w:contextualSpacing/>
        <w:jc w:val="both"/>
      </w:pPr>
    </w:p>
    <w:tbl>
      <w:tblPr>
        <w:tblStyle w:val="TableGrid"/>
        <w:tblW w:w="8908" w:type="dxa"/>
        <w:tblInd w:w="437" w:type="dxa"/>
        <w:tblLook w:val="04A0" w:firstRow="1" w:lastRow="0" w:firstColumn="1" w:lastColumn="0" w:noHBand="0" w:noVBand="1"/>
      </w:tblPr>
      <w:tblGrid>
        <w:gridCol w:w="819"/>
        <w:gridCol w:w="8089"/>
      </w:tblGrid>
      <w:tr w:rsidR="004B4334" w:rsidRPr="00A300CE" w:rsidTr="00F1405F">
        <w:tc>
          <w:tcPr>
            <w:tcW w:w="819" w:type="dxa"/>
            <w:tcBorders>
              <w:top w:val="single" w:sz="12" w:space="0" w:color="auto"/>
              <w:left w:val="single" w:sz="12" w:space="0" w:color="auto"/>
              <w:bottom w:val="single" w:sz="12" w:space="0" w:color="auto"/>
            </w:tcBorders>
            <w:shd w:val="clear" w:color="auto" w:fill="EEECE1" w:themeFill="background2"/>
            <w:vAlign w:val="center"/>
          </w:tcPr>
          <w:p w:rsidR="004B4334" w:rsidRPr="00A300CE" w:rsidRDefault="004B4334" w:rsidP="00F1405F">
            <w:pPr>
              <w:jc w:val="center"/>
              <w:rPr>
                <w:rFonts w:asciiTheme="minorHAnsi" w:hAnsiTheme="minorHAnsi" w:cstheme="majorBidi"/>
                <w:b/>
                <w:bCs/>
                <w:sz w:val="22"/>
                <w:szCs w:val="22"/>
              </w:rPr>
            </w:pPr>
            <w:r w:rsidRPr="00A300CE">
              <w:rPr>
                <w:rFonts w:asciiTheme="minorHAnsi" w:hAnsiTheme="minorHAnsi" w:cstheme="majorBidi"/>
                <w:b/>
                <w:bCs/>
                <w:sz w:val="22"/>
                <w:szCs w:val="22"/>
              </w:rPr>
              <w:t>D</w:t>
            </w:r>
            <w:r>
              <w:rPr>
                <w:rFonts w:asciiTheme="minorHAnsi" w:hAnsiTheme="minorHAnsi" w:cstheme="majorBidi"/>
                <w:b/>
                <w:bCs/>
                <w:sz w:val="22"/>
                <w:szCs w:val="22"/>
              </w:rPr>
              <w:t>11</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B4334" w:rsidRPr="00A300CE" w:rsidRDefault="004B4334" w:rsidP="00F1405F">
            <w:pPr>
              <w:rPr>
                <w:rFonts w:asciiTheme="minorHAnsi" w:hAnsiTheme="minorHAnsi" w:cstheme="majorBidi"/>
                <w:b/>
                <w:bCs/>
                <w:sz w:val="22"/>
                <w:szCs w:val="22"/>
              </w:rPr>
            </w:pPr>
            <w:r w:rsidRPr="004B4334">
              <w:rPr>
                <w:rFonts w:asciiTheme="minorHAnsi" w:hAnsiTheme="minorHAnsi" w:cstheme="majorBidi"/>
                <w:b/>
                <w:bCs/>
                <w:sz w:val="22"/>
                <w:szCs w:val="22"/>
              </w:rPr>
              <w:t>What is the current occupation of the head of household?</w:t>
            </w:r>
          </w:p>
        </w:tc>
      </w:tr>
    </w:tbl>
    <w:p w:rsidR="004B4334" w:rsidRDefault="004B4334" w:rsidP="00AD035F">
      <w:pPr>
        <w:spacing w:line="259" w:lineRule="auto"/>
        <w:contextualSpacing/>
        <w:jc w:val="both"/>
      </w:pPr>
    </w:p>
    <w:p w:rsidR="004B4334" w:rsidRDefault="00177968" w:rsidP="00AD035F">
      <w:pPr>
        <w:spacing w:line="259" w:lineRule="auto"/>
        <w:contextualSpacing/>
        <w:jc w:val="both"/>
      </w:pPr>
      <w:r w:rsidRPr="00177968">
        <w:t xml:space="preserve">The </w:t>
      </w:r>
      <w:r w:rsidR="00C22FB0">
        <w:t xml:space="preserve">surveyed </w:t>
      </w:r>
      <w:r w:rsidRPr="00177968">
        <w:t xml:space="preserve">sample disaggregation per </w:t>
      </w:r>
      <w:r>
        <w:t>current occupation</w:t>
      </w:r>
      <w:r w:rsidR="00266A45">
        <w:t xml:space="preserve"> of the head of household</w:t>
      </w:r>
      <w:r w:rsidRPr="00177968">
        <w:t xml:space="preserve"> is presented as follows:</w:t>
      </w:r>
    </w:p>
    <w:p w:rsidR="004B4334" w:rsidRPr="00A300CE" w:rsidRDefault="00EA1CFA" w:rsidP="00EA1CFA">
      <w:pPr>
        <w:pStyle w:val="Caption"/>
        <w:jc w:val="center"/>
        <w:rPr>
          <w:rFonts w:asciiTheme="minorHAnsi" w:hAnsiTheme="minorHAnsi"/>
          <w:sz w:val="22"/>
          <w:szCs w:val="22"/>
        </w:rPr>
      </w:pPr>
      <w:bookmarkStart w:id="47" w:name="_Toc500307463"/>
      <w:r w:rsidRPr="00EA1CFA">
        <w:rPr>
          <w:rFonts w:asciiTheme="minorHAnsi" w:hAnsiTheme="minorHAnsi"/>
        </w:rPr>
        <w:t xml:space="preserve">Table </w:t>
      </w:r>
      <w:r w:rsidRPr="00EA1CFA">
        <w:rPr>
          <w:rFonts w:asciiTheme="minorHAnsi" w:hAnsiTheme="minorHAnsi"/>
        </w:rPr>
        <w:fldChar w:fldCharType="begin"/>
      </w:r>
      <w:r w:rsidRPr="00EA1CFA">
        <w:rPr>
          <w:rFonts w:asciiTheme="minorHAnsi" w:hAnsiTheme="minorHAnsi"/>
        </w:rPr>
        <w:instrText xml:space="preserve"> SEQ Table \* ARABIC </w:instrText>
      </w:r>
      <w:r w:rsidRPr="00EA1CFA">
        <w:rPr>
          <w:rFonts w:asciiTheme="minorHAnsi" w:hAnsiTheme="minorHAnsi"/>
        </w:rPr>
        <w:fldChar w:fldCharType="separate"/>
      </w:r>
      <w:r w:rsidR="00A05A1D">
        <w:rPr>
          <w:rFonts w:asciiTheme="minorHAnsi" w:hAnsiTheme="minorHAnsi"/>
          <w:noProof/>
        </w:rPr>
        <w:t>3</w:t>
      </w:r>
      <w:r w:rsidRPr="00EA1CFA">
        <w:rPr>
          <w:rFonts w:asciiTheme="minorHAnsi" w:hAnsiTheme="minorHAnsi"/>
        </w:rPr>
        <w:fldChar w:fldCharType="end"/>
      </w:r>
      <w:r w:rsidRPr="00EA1CFA">
        <w:rPr>
          <w:rFonts w:asciiTheme="minorHAnsi" w:hAnsiTheme="minorHAnsi"/>
        </w:rPr>
        <w:t xml:space="preserve"> </w:t>
      </w:r>
      <w:r w:rsidR="00C22FB0" w:rsidRPr="00EA1CFA">
        <w:rPr>
          <w:rFonts w:asciiTheme="minorHAnsi" w:hAnsiTheme="minorHAnsi"/>
          <w:sz w:val="22"/>
          <w:szCs w:val="22"/>
        </w:rPr>
        <w:t>Overa</w:t>
      </w:r>
      <w:r w:rsidR="00C22FB0">
        <w:rPr>
          <w:rFonts w:asciiTheme="minorHAnsi" w:hAnsiTheme="minorHAnsi"/>
          <w:sz w:val="22"/>
          <w:szCs w:val="22"/>
        </w:rPr>
        <w:t>ll S</w:t>
      </w:r>
      <w:r w:rsidR="004B4334" w:rsidRPr="002E3180">
        <w:rPr>
          <w:rFonts w:asciiTheme="minorHAnsi" w:hAnsiTheme="minorHAnsi"/>
          <w:sz w:val="22"/>
          <w:szCs w:val="22"/>
        </w:rPr>
        <w:t>a</w:t>
      </w:r>
      <w:r w:rsidR="00C22FB0">
        <w:rPr>
          <w:rFonts w:asciiTheme="minorHAnsi" w:hAnsiTheme="minorHAnsi"/>
          <w:sz w:val="22"/>
          <w:szCs w:val="22"/>
        </w:rPr>
        <w:t>mple D</w:t>
      </w:r>
      <w:r w:rsidR="004B4334" w:rsidRPr="002E3180">
        <w:rPr>
          <w:rFonts w:asciiTheme="minorHAnsi" w:hAnsiTheme="minorHAnsi"/>
          <w:sz w:val="22"/>
          <w:szCs w:val="22"/>
        </w:rPr>
        <w:t xml:space="preserve">istribution per </w:t>
      </w:r>
      <w:r w:rsidR="00C22FB0">
        <w:rPr>
          <w:rFonts w:asciiTheme="minorHAnsi" w:hAnsiTheme="minorHAnsi"/>
          <w:sz w:val="22"/>
          <w:szCs w:val="22"/>
        </w:rPr>
        <w:t>O</w:t>
      </w:r>
      <w:r w:rsidR="004B4334" w:rsidRPr="002E3180">
        <w:rPr>
          <w:rFonts w:asciiTheme="minorHAnsi" w:hAnsiTheme="minorHAnsi"/>
          <w:sz w:val="22"/>
          <w:szCs w:val="22"/>
        </w:rPr>
        <w:t>ccupation</w:t>
      </w:r>
      <w:r w:rsidR="00C22FB0">
        <w:rPr>
          <w:rFonts w:asciiTheme="minorHAnsi" w:hAnsiTheme="minorHAnsi"/>
          <w:sz w:val="22"/>
          <w:szCs w:val="22"/>
        </w:rPr>
        <w:t xml:space="preserve"> of the Head of H</w:t>
      </w:r>
      <w:r w:rsidR="008A2241" w:rsidRPr="002E3180">
        <w:rPr>
          <w:rFonts w:asciiTheme="minorHAnsi" w:hAnsiTheme="minorHAnsi"/>
          <w:sz w:val="22"/>
          <w:szCs w:val="22"/>
        </w:rPr>
        <w:t>ousehold</w:t>
      </w:r>
      <w:bookmarkEnd w:id="47"/>
    </w:p>
    <w:p w:rsidR="004B4334" w:rsidRDefault="004B4334" w:rsidP="00AD035F">
      <w:pPr>
        <w:spacing w:line="259" w:lineRule="auto"/>
        <w:contextualSpacing/>
        <w:jc w:val="both"/>
      </w:pPr>
    </w:p>
    <w:tbl>
      <w:tblPr>
        <w:tblW w:w="9242" w:type="dxa"/>
        <w:jc w:val="center"/>
        <w:tblBorders>
          <w:top w:val="single" w:sz="4" w:space="0" w:color="000000"/>
          <w:left w:val="single" w:sz="4" w:space="0" w:color="000000"/>
          <w:bottom w:val="single" w:sz="4" w:space="0" w:color="000000"/>
          <w:right w:val="single" w:sz="4" w:space="0" w:color="auto"/>
          <w:insideH w:val="single" w:sz="4" w:space="0" w:color="000000"/>
          <w:insideV w:val="single" w:sz="4" w:space="0" w:color="000000"/>
        </w:tblBorders>
        <w:tblLook w:val="04A0" w:firstRow="1" w:lastRow="0" w:firstColumn="1" w:lastColumn="0" w:noHBand="0" w:noVBand="1"/>
      </w:tblPr>
      <w:tblGrid>
        <w:gridCol w:w="4241"/>
        <w:gridCol w:w="1067"/>
        <w:gridCol w:w="1169"/>
        <w:gridCol w:w="1009"/>
        <w:gridCol w:w="878"/>
        <w:gridCol w:w="878"/>
      </w:tblGrid>
      <w:tr w:rsidR="000C53BD" w:rsidRPr="00CB085F" w:rsidTr="000C53BD">
        <w:trPr>
          <w:trHeight w:val="300"/>
          <w:jc w:val="center"/>
        </w:trPr>
        <w:tc>
          <w:tcPr>
            <w:tcW w:w="4241" w:type="dxa"/>
            <w:shd w:val="clear" w:color="auto" w:fill="002060"/>
            <w:noWrap/>
            <w:vAlign w:val="bottom"/>
          </w:tcPr>
          <w:p w:rsidR="000C53BD" w:rsidRPr="00CB085F" w:rsidRDefault="000C53BD" w:rsidP="000C53BD">
            <w:pPr>
              <w:spacing w:after="0" w:line="240" w:lineRule="auto"/>
              <w:rPr>
                <w:rFonts w:ascii="Calibri" w:eastAsia="Times New Roman" w:hAnsi="Calibri" w:cs="Times New Roman"/>
                <w:b/>
                <w:bCs/>
                <w:color w:val="FFFFFF" w:themeColor="background1"/>
                <w:lang w:eastAsia="en-GB"/>
              </w:rPr>
            </w:pPr>
            <w:r w:rsidRPr="00CB085F">
              <w:rPr>
                <w:rFonts w:ascii="Calibri" w:eastAsia="Times New Roman" w:hAnsi="Calibri" w:cs="Times New Roman"/>
                <w:b/>
                <w:bCs/>
                <w:color w:val="FFFFFF" w:themeColor="background1"/>
                <w:lang w:eastAsia="en-GB"/>
              </w:rPr>
              <w:t>Occupation</w:t>
            </w:r>
          </w:p>
        </w:tc>
        <w:tc>
          <w:tcPr>
            <w:tcW w:w="1067" w:type="dxa"/>
            <w:shd w:val="clear" w:color="auto" w:fill="002060"/>
          </w:tcPr>
          <w:p w:rsidR="000C53BD" w:rsidRDefault="000C53BD" w:rsidP="000C53BD">
            <w:pPr>
              <w:spacing w:after="0" w:line="240" w:lineRule="auto"/>
              <w:jc w:val="center"/>
              <w:rPr>
                <w:rFonts w:ascii="Calibri" w:eastAsia="Times New Roman" w:hAnsi="Calibri" w:cs="Times New Roman"/>
                <w:b/>
                <w:i/>
                <w:iCs/>
                <w:color w:val="FFFFFF" w:themeColor="background1"/>
                <w:lang w:eastAsia="en-GB"/>
              </w:rPr>
            </w:pPr>
            <w:r w:rsidRPr="00CB085F">
              <w:rPr>
                <w:rFonts w:ascii="Calibri" w:eastAsia="Times New Roman" w:hAnsi="Calibri" w:cs="Times New Roman"/>
                <w:b/>
                <w:i/>
                <w:iCs/>
                <w:color w:val="FFFFFF" w:themeColor="background1"/>
                <w:lang w:eastAsia="en-GB"/>
              </w:rPr>
              <w:t>%</w:t>
            </w:r>
          </w:p>
          <w:p w:rsidR="000C53BD" w:rsidRDefault="000C53BD" w:rsidP="000C53BD">
            <w:pPr>
              <w:spacing w:after="0" w:line="240" w:lineRule="auto"/>
              <w:jc w:val="center"/>
              <w:rPr>
                <w:rFonts w:ascii="Calibri" w:eastAsia="Times New Roman" w:hAnsi="Calibri" w:cs="Times New Roman"/>
                <w:b/>
                <w:i/>
                <w:iCs/>
                <w:color w:val="FFFFFF" w:themeColor="background1"/>
                <w:sz w:val="18"/>
                <w:szCs w:val="18"/>
                <w:lang w:eastAsia="en-GB"/>
              </w:rPr>
            </w:pPr>
            <w:r w:rsidRPr="00B27C2D">
              <w:rPr>
                <w:rFonts w:ascii="Calibri" w:eastAsia="Times New Roman" w:hAnsi="Calibri" w:cs="Times New Roman"/>
                <w:b/>
                <w:i/>
                <w:iCs/>
                <w:color w:val="FFFFFF" w:themeColor="background1"/>
                <w:sz w:val="18"/>
                <w:szCs w:val="18"/>
                <w:lang w:eastAsia="en-GB"/>
              </w:rPr>
              <w:t>Of Overall Sample</w:t>
            </w:r>
          </w:p>
          <w:p w:rsidR="000C53BD" w:rsidRPr="00B27C2D" w:rsidRDefault="000C53BD" w:rsidP="000C53BD">
            <w:pPr>
              <w:spacing w:after="0" w:line="240" w:lineRule="auto"/>
              <w:jc w:val="center"/>
              <w:rPr>
                <w:rFonts w:ascii="Calibri" w:eastAsia="Times New Roman" w:hAnsi="Calibri" w:cs="Times New Roman"/>
                <w:b/>
                <w:i/>
                <w:iCs/>
                <w:color w:val="FFFFFF" w:themeColor="background1"/>
                <w:sz w:val="18"/>
                <w:szCs w:val="18"/>
                <w:lang w:eastAsia="en-GB"/>
              </w:rPr>
            </w:pPr>
          </w:p>
        </w:tc>
        <w:tc>
          <w:tcPr>
            <w:tcW w:w="1169" w:type="dxa"/>
            <w:shd w:val="clear" w:color="auto" w:fill="002060"/>
          </w:tcPr>
          <w:p w:rsidR="000C53BD" w:rsidRDefault="000C53BD" w:rsidP="000C53BD">
            <w:pPr>
              <w:spacing w:after="0" w:line="240" w:lineRule="auto"/>
              <w:jc w:val="center"/>
              <w:rPr>
                <w:rFonts w:ascii="Calibri" w:eastAsia="Times New Roman" w:hAnsi="Calibri" w:cs="Times New Roman"/>
                <w:b/>
                <w:i/>
                <w:iCs/>
                <w:color w:val="FFFFFF" w:themeColor="background1"/>
                <w:lang w:eastAsia="en-GB"/>
              </w:rPr>
            </w:pPr>
            <w:r w:rsidRPr="00CB085F">
              <w:rPr>
                <w:rFonts w:ascii="Calibri" w:eastAsia="Times New Roman" w:hAnsi="Calibri" w:cs="Times New Roman"/>
                <w:b/>
                <w:i/>
                <w:iCs/>
                <w:color w:val="FFFFFF" w:themeColor="background1"/>
                <w:lang w:eastAsia="en-GB"/>
              </w:rPr>
              <w:t>%</w:t>
            </w:r>
          </w:p>
          <w:p w:rsidR="000C53BD" w:rsidRPr="00CB085F" w:rsidRDefault="000C53BD" w:rsidP="000C53BD">
            <w:pPr>
              <w:spacing w:after="0" w:line="240" w:lineRule="auto"/>
              <w:jc w:val="center"/>
              <w:rPr>
                <w:rFonts w:ascii="Calibri" w:eastAsia="Times New Roman" w:hAnsi="Calibri" w:cs="Times New Roman"/>
                <w:b/>
                <w:i/>
                <w:iCs/>
                <w:color w:val="FFFFFF" w:themeColor="background1"/>
                <w:lang w:eastAsia="en-GB"/>
              </w:rPr>
            </w:pPr>
            <w:r w:rsidRPr="00B27C2D">
              <w:rPr>
                <w:rFonts w:ascii="Calibri" w:eastAsia="Times New Roman" w:hAnsi="Calibri" w:cs="Times New Roman"/>
                <w:b/>
                <w:i/>
                <w:iCs/>
                <w:color w:val="FFFFFF" w:themeColor="background1"/>
                <w:sz w:val="18"/>
                <w:szCs w:val="18"/>
                <w:lang w:eastAsia="en-GB"/>
              </w:rPr>
              <w:t xml:space="preserve">Of </w:t>
            </w:r>
            <w:r>
              <w:rPr>
                <w:rFonts w:ascii="Calibri" w:eastAsia="Times New Roman" w:hAnsi="Calibri" w:cs="Times New Roman"/>
                <w:b/>
                <w:i/>
                <w:iCs/>
                <w:color w:val="FFFFFF" w:themeColor="background1"/>
                <w:sz w:val="18"/>
                <w:szCs w:val="18"/>
                <w:lang w:eastAsia="en-GB"/>
              </w:rPr>
              <w:t>Jordanian</w:t>
            </w:r>
            <w:r w:rsidRPr="00B27C2D">
              <w:rPr>
                <w:rFonts w:ascii="Calibri" w:eastAsia="Times New Roman" w:hAnsi="Calibri" w:cs="Times New Roman"/>
                <w:b/>
                <w:i/>
                <w:iCs/>
                <w:color w:val="FFFFFF" w:themeColor="background1"/>
                <w:sz w:val="18"/>
                <w:szCs w:val="18"/>
                <w:lang w:eastAsia="en-GB"/>
              </w:rPr>
              <w:t xml:space="preserve"> Sample</w:t>
            </w:r>
          </w:p>
        </w:tc>
        <w:tc>
          <w:tcPr>
            <w:tcW w:w="1009" w:type="dxa"/>
            <w:shd w:val="clear" w:color="auto" w:fill="002060"/>
          </w:tcPr>
          <w:p w:rsidR="000C53BD" w:rsidRDefault="000C53BD" w:rsidP="000C53BD">
            <w:pPr>
              <w:spacing w:after="0" w:line="240" w:lineRule="auto"/>
              <w:jc w:val="center"/>
              <w:rPr>
                <w:rFonts w:ascii="Calibri" w:eastAsia="Times New Roman" w:hAnsi="Calibri" w:cs="Times New Roman"/>
                <w:b/>
                <w:i/>
                <w:iCs/>
                <w:color w:val="FFFFFF" w:themeColor="background1"/>
                <w:lang w:eastAsia="en-GB"/>
              </w:rPr>
            </w:pPr>
            <w:r w:rsidRPr="00CB085F">
              <w:rPr>
                <w:rFonts w:ascii="Calibri" w:eastAsia="Times New Roman" w:hAnsi="Calibri" w:cs="Times New Roman"/>
                <w:b/>
                <w:i/>
                <w:iCs/>
                <w:color w:val="FFFFFF" w:themeColor="background1"/>
                <w:lang w:eastAsia="en-GB"/>
              </w:rPr>
              <w:t>%</w:t>
            </w:r>
          </w:p>
          <w:p w:rsidR="000C53BD" w:rsidRPr="00CB085F" w:rsidRDefault="000C53BD" w:rsidP="000C53BD">
            <w:pPr>
              <w:spacing w:after="0" w:line="240" w:lineRule="auto"/>
              <w:jc w:val="center"/>
              <w:rPr>
                <w:rFonts w:ascii="Calibri" w:eastAsia="Times New Roman" w:hAnsi="Calibri" w:cs="Times New Roman"/>
                <w:b/>
                <w:i/>
                <w:iCs/>
                <w:color w:val="FFFFFF" w:themeColor="background1"/>
                <w:lang w:eastAsia="en-GB"/>
              </w:rPr>
            </w:pPr>
            <w:r w:rsidRPr="00B27C2D">
              <w:rPr>
                <w:rFonts w:ascii="Calibri" w:eastAsia="Times New Roman" w:hAnsi="Calibri" w:cs="Times New Roman"/>
                <w:b/>
                <w:i/>
                <w:iCs/>
                <w:color w:val="FFFFFF" w:themeColor="background1"/>
                <w:sz w:val="18"/>
                <w:szCs w:val="18"/>
                <w:lang w:eastAsia="en-GB"/>
              </w:rPr>
              <w:t xml:space="preserve">Of </w:t>
            </w:r>
            <w:r>
              <w:rPr>
                <w:rFonts w:ascii="Calibri" w:eastAsia="Times New Roman" w:hAnsi="Calibri" w:cs="Times New Roman"/>
                <w:b/>
                <w:i/>
                <w:iCs/>
                <w:color w:val="FFFFFF" w:themeColor="background1"/>
                <w:sz w:val="18"/>
                <w:szCs w:val="18"/>
                <w:lang w:eastAsia="en-GB"/>
              </w:rPr>
              <w:t>Syrian</w:t>
            </w:r>
            <w:r w:rsidRPr="00B27C2D">
              <w:rPr>
                <w:rFonts w:ascii="Calibri" w:eastAsia="Times New Roman" w:hAnsi="Calibri" w:cs="Times New Roman"/>
                <w:b/>
                <w:i/>
                <w:iCs/>
                <w:color w:val="FFFFFF" w:themeColor="background1"/>
                <w:sz w:val="18"/>
                <w:szCs w:val="18"/>
                <w:lang w:eastAsia="en-GB"/>
              </w:rPr>
              <w:t xml:space="preserve"> Sample</w:t>
            </w:r>
          </w:p>
        </w:tc>
        <w:tc>
          <w:tcPr>
            <w:tcW w:w="878" w:type="dxa"/>
            <w:shd w:val="clear" w:color="auto" w:fill="002060"/>
          </w:tcPr>
          <w:p w:rsidR="000C53BD" w:rsidRDefault="000C53BD" w:rsidP="000C53BD">
            <w:pPr>
              <w:spacing w:after="0" w:line="240" w:lineRule="auto"/>
              <w:jc w:val="center"/>
              <w:rPr>
                <w:rFonts w:ascii="Calibri" w:eastAsia="Times New Roman" w:hAnsi="Calibri" w:cs="Times New Roman"/>
                <w:b/>
                <w:i/>
                <w:iCs/>
                <w:color w:val="FFFFFF" w:themeColor="background1"/>
                <w:lang w:eastAsia="en-GB"/>
              </w:rPr>
            </w:pPr>
            <w:r w:rsidRPr="00CB085F">
              <w:rPr>
                <w:rFonts w:ascii="Calibri" w:eastAsia="Times New Roman" w:hAnsi="Calibri" w:cs="Times New Roman"/>
                <w:b/>
                <w:i/>
                <w:iCs/>
                <w:color w:val="FFFFFF" w:themeColor="background1"/>
                <w:lang w:eastAsia="en-GB"/>
              </w:rPr>
              <w:t>%</w:t>
            </w:r>
          </w:p>
          <w:p w:rsidR="000C53BD" w:rsidRPr="00CB085F" w:rsidRDefault="000C53BD" w:rsidP="000C53BD">
            <w:pPr>
              <w:spacing w:after="0" w:line="240" w:lineRule="auto"/>
              <w:jc w:val="center"/>
              <w:rPr>
                <w:rFonts w:ascii="Calibri" w:eastAsia="Times New Roman" w:hAnsi="Calibri" w:cs="Times New Roman"/>
                <w:b/>
                <w:i/>
                <w:iCs/>
                <w:color w:val="FFFFFF" w:themeColor="background1"/>
                <w:lang w:eastAsia="en-GB"/>
              </w:rPr>
            </w:pPr>
            <w:r w:rsidRPr="00B27C2D">
              <w:rPr>
                <w:rFonts w:ascii="Calibri" w:eastAsia="Times New Roman" w:hAnsi="Calibri" w:cs="Times New Roman"/>
                <w:b/>
                <w:i/>
                <w:iCs/>
                <w:color w:val="FFFFFF" w:themeColor="background1"/>
                <w:sz w:val="18"/>
                <w:szCs w:val="18"/>
                <w:lang w:eastAsia="en-GB"/>
              </w:rPr>
              <w:t xml:space="preserve">Of </w:t>
            </w:r>
            <w:r>
              <w:rPr>
                <w:rFonts w:ascii="Calibri" w:eastAsia="Times New Roman" w:hAnsi="Calibri" w:cs="Times New Roman"/>
                <w:b/>
                <w:i/>
                <w:iCs/>
                <w:color w:val="FFFFFF" w:themeColor="background1"/>
                <w:sz w:val="18"/>
                <w:szCs w:val="18"/>
                <w:lang w:eastAsia="en-GB"/>
              </w:rPr>
              <w:t>Male</w:t>
            </w:r>
            <w:r w:rsidRPr="00B27C2D">
              <w:rPr>
                <w:rFonts w:ascii="Calibri" w:eastAsia="Times New Roman" w:hAnsi="Calibri" w:cs="Times New Roman"/>
                <w:b/>
                <w:i/>
                <w:iCs/>
                <w:color w:val="FFFFFF" w:themeColor="background1"/>
                <w:sz w:val="18"/>
                <w:szCs w:val="18"/>
                <w:lang w:eastAsia="en-GB"/>
              </w:rPr>
              <w:t xml:space="preserve"> Sample</w:t>
            </w:r>
          </w:p>
        </w:tc>
        <w:tc>
          <w:tcPr>
            <w:tcW w:w="878" w:type="dxa"/>
            <w:shd w:val="clear" w:color="auto" w:fill="002060"/>
          </w:tcPr>
          <w:p w:rsidR="000C53BD" w:rsidRDefault="000C53BD" w:rsidP="000C53BD">
            <w:pPr>
              <w:spacing w:after="0" w:line="240" w:lineRule="auto"/>
              <w:jc w:val="center"/>
              <w:rPr>
                <w:rFonts w:ascii="Calibri" w:eastAsia="Times New Roman" w:hAnsi="Calibri" w:cs="Times New Roman"/>
                <w:b/>
                <w:i/>
                <w:iCs/>
                <w:color w:val="FFFFFF" w:themeColor="background1"/>
                <w:lang w:eastAsia="en-GB"/>
              </w:rPr>
            </w:pPr>
            <w:r w:rsidRPr="00CB085F">
              <w:rPr>
                <w:rFonts w:ascii="Calibri" w:eastAsia="Times New Roman" w:hAnsi="Calibri" w:cs="Times New Roman"/>
                <w:b/>
                <w:i/>
                <w:iCs/>
                <w:color w:val="FFFFFF" w:themeColor="background1"/>
                <w:lang w:eastAsia="en-GB"/>
              </w:rPr>
              <w:t>%</w:t>
            </w:r>
          </w:p>
          <w:p w:rsidR="000C53BD" w:rsidRPr="00CB085F" w:rsidRDefault="000C53BD" w:rsidP="000C53BD">
            <w:pPr>
              <w:spacing w:after="0" w:line="240" w:lineRule="auto"/>
              <w:jc w:val="center"/>
              <w:rPr>
                <w:rFonts w:ascii="Calibri" w:eastAsia="Times New Roman" w:hAnsi="Calibri" w:cs="Times New Roman"/>
                <w:b/>
                <w:i/>
                <w:iCs/>
                <w:color w:val="FFFFFF" w:themeColor="background1"/>
                <w:lang w:eastAsia="en-GB"/>
              </w:rPr>
            </w:pPr>
            <w:r w:rsidRPr="00B27C2D">
              <w:rPr>
                <w:rFonts w:ascii="Calibri" w:eastAsia="Times New Roman" w:hAnsi="Calibri" w:cs="Times New Roman"/>
                <w:b/>
                <w:i/>
                <w:iCs/>
                <w:color w:val="FFFFFF" w:themeColor="background1"/>
                <w:sz w:val="18"/>
                <w:szCs w:val="18"/>
                <w:lang w:eastAsia="en-GB"/>
              </w:rPr>
              <w:t xml:space="preserve">Of </w:t>
            </w:r>
            <w:r>
              <w:rPr>
                <w:rFonts w:ascii="Calibri" w:eastAsia="Times New Roman" w:hAnsi="Calibri" w:cs="Times New Roman"/>
                <w:b/>
                <w:i/>
                <w:iCs/>
                <w:color w:val="FFFFFF" w:themeColor="background1"/>
                <w:sz w:val="18"/>
                <w:szCs w:val="18"/>
                <w:lang w:eastAsia="en-GB"/>
              </w:rPr>
              <w:t>Female</w:t>
            </w:r>
            <w:r w:rsidRPr="00B27C2D">
              <w:rPr>
                <w:rFonts w:ascii="Calibri" w:eastAsia="Times New Roman" w:hAnsi="Calibri" w:cs="Times New Roman"/>
                <w:b/>
                <w:i/>
                <w:iCs/>
                <w:color w:val="FFFFFF" w:themeColor="background1"/>
                <w:sz w:val="18"/>
                <w:szCs w:val="18"/>
                <w:lang w:eastAsia="en-GB"/>
              </w:rPr>
              <w:t xml:space="preserve"> Sample</w:t>
            </w:r>
          </w:p>
        </w:tc>
      </w:tr>
      <w:tr w:rsidR="00EC7D25" w:rsidRPr="00AD035F" w:rsidTr="007170D0">
        <w:trPr>
          <w:trHeight w:hRule="exact" w:val="288"/>
          <w:jc w:val="center"/>
        </w:trPr>
        <w:tc>
          <w:tcPr>
            <w:tcW w:w="4241" w:type="dxa"/>
            <w:shd w:val="clear" w:color="auto" w:fill="FFFFFF" w:themeFill="background1"/>
            <w:noWrap/>
            <w:vAlign w:val="bottom"/>
            <w:hideMark/>
          </w:tcPr>
          <w:p w:rsidR="00EC7D25" w:rsidRPr="00AD035F" w:rsidRDefault="00EC7D25" w:rsidP="00EC7D25">
            <w:pPr>
              <w:spacing w:after="0" w:line="240" w:lineRule="auto"/>
              <w:rPr>
                <w:rFonts w:ascii="Calibri" w:eastAsia="Times New Roman" w:hAnsi="Calibri" w:cs="Times New Roman"/>
                <w:b/>
                <w:bCs/>
                <w:color w:val="000000"/>
                <w:lang w:eastAsia="en-GB"/>
              </w:rPr>
            </w:pPr>
            <w:r w:rsidRPr="00AD035F">
              <w:rPr>
                <w:rFonts w:ascii="Calibri" w:eastAsia="Times New Roman" w:hAnsi="Calibri" w:cs="Times New Roman"/>
                <w:b/>
                <w:bCs/>
                <w:color w:val="000000"/>
                <w:lang w:eastAsia="en-GB"/>
              </w:rPr>
              <w:t>Skilled labour</w:t>
            </w:r>
          </w:p>
        </w:tc>
        <w:tc>
          <w:tcPr>
            <w:tcW w:w="1067" w:type="dxa"/>
            <w:shd w:val="clear" w:color="auto" w:fill="1F497D" w:themeFill="text2"/>
            <w:hideMark/>
          </w:tcPr>
          <w:p w:rsidR="00EC7D25" w:rsidRPr="00AD7C36" w:rsidRDefault="00EC7D25" w:rsidP="00EC7D25">
            <w:pPr>
              <w:spacing w:after="0" w:line="240" w:lineRule="auto"/>
              <w:jc w:val="center"/>
              <w:rPr>
                <w:rFonts w:ascii="Calibri" w:eastAsia="Times New Roman" w:hAnsi="Calibri" w:cs="Times New Roman"/>
                <w:b/>
                <w:i/>
                <w:iCs/>
                <w:color w:val="FFFFFF" w:themeColor="background1"/>
                <w:lang w:eastAsia="en-GB"/>
              </w:rPr>
            </w:pPr>
            <w:r w:rsidRPr="00AD7C36">
              <w:rPr>
                <w:rFonts w:ascii="Calibri" w:eastAsia="Times New Roman" w:hAnsi="Calibri" w:cs="Times New Roman"/>
                <w:b/>
                <w:i/>
                <w:iCs/>
                <w:color w:val="FFFFFF" w:themeColor="background1"/>
                <w:lang w:eastAsia="en-GB"/>
              </w:rPr>
              <w:t>18.8%</w:t>
            </w:r>
          </w:p>
        </w:tc>
        <w:tc>
          <w:tcPr>
            <w:tcW w:w="1169" w:type="dxa"/>
            <w:shd w:val="clear" w:color="auto" w:fill="auto"/>
            <w:vAlign w:val="bottom"/>
          </w:tcPr>
          <w:p w:rsidR="00EC7D25" w:rsidRPr="002A0E7A" w:rsidRDefault="00EC7D25" w:rsidP="00EC7D25">
            <w:pPr>
              <w:jc w:val="center"/>
              <w:rPr>
                <w:rFonts w:ascii="Calibri" w:hAnsi="Calibri" w:cs="Calibri"/>
                <w:b/>
                <w:bCs/>
                <w:i/>
                <w:iCs/>
              </w:rPr>
            </w:pPr>
            <w:r w:rsidRPr="002A0E7A">
              <w:rPr>
                <w:rFonts w:ascii="Calibri" w:hAnsi="Calibri" w:cs="Calibri"/>
                <w:b/>
                <w:bCs/>
                <w:i/>
                <w:iCs/>
              </w:rPr>
              <w:t>16.9%</w:t>
            </w:r>
          </w:p>
        </w:tc>
        <w:tc>
          <w:tcPr>
            <w:tcW w:w="1009" w:type="dxa"/>
            <w:shd w:val="clear" w:color="auto" w:fill="17365D" w:themeFill="text2" w:themeFillShade="BF"/>
            <w:vAlign w:val="bottom"/>
          </w:tcPr>
          <w:p w:rsidR="00EC7D25" w:rsidRPr="002A0E7A" w:rsidRDefault="00EC7D25" w:rsidP="00EC7D25">
            <w:pPr>
              <w:spacing w:after="0" w:line="240" w:lineRule="auto"/>
              <w:jc w:val="center"/>
              <w:rPr>
                <w:rFonts w:ascii="Calibri" w:hAnsi="Calibri" w:cs="Calibri"/>
                <w:b/>
                <w:bCs/>
                <w:i/>
                <w:iCs/>
              </w:rPr>
            </w:pPr>
            <w:r w:rsidRPr="00B5783A">
              <w:rPr>
                <w:rFonts w:ascii="Calibri" w:eastAsia="Times New Roman" w:hAnsi="Calibri" w:cs="Times New Roman"/>
                <w:b/>
                <w:i/>
                <w:iCs/>
                <w:color w:val="FFFFFF" w:themeColor="background1"/>
                <w:lang w:eastAsia="en-GB"/>
              </w:rPr>
              <w:t>26.7%</w:t>
            </w:r>
          </w:p>
        </w:tc>
        <w:tc>
          <w:tcPr>
            <w:tcW w:w="878" w:type="dxa"/>
            <w:shd w:val="clear" w:color="auto" w:fill="FFFFFF" w:themeFill="background1"/>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18.1%</w:t>
            </w:r>
          </w:p>
        </w:tc>
        <w:tc>
          <w:tcPr>
            <w:tcW w:w="878" w:type="dxa"/>
            <w:shd w:val="clear" w:color="auto" w:fill="002060"/>
            <w:vAlign w:val="bottom"/>
          </w:tcPr>
          <w:p w:rsidR="00EC7D25" w:rsidRPr="007170D0" w:rsidRDefault="00EC7D25" w:rsidP="00EC7D25">
            <w:pPr>
              <w:jc w:val="center"/>
              <w:rPr>
                <w:rFonts w:ascii="Calibri" w:hAnsi="Calibri" w:cs="Calibri"/>
                <w:b/>
                <w:bCs/>
                <w:i/>
                <w:iCs/>
                <w:color w:val="FFFFFF" w:themeColor="background1"/>
              </w:rPr>
            </w:pPr>
            <w:r w:rsidRPr="007170D0">
              <w:rPr>
                <w:rFonts w:ascii="Calibri" w:hAnsi="Calibri" w:cs="Calibri"/>
                <w:b/>
                <w:bCs/>
                <w:i/>
                <w:iCs/>
                <w:color w:val="FFFFFF" w:themeColor="background1"/>
              </w:rPr>
              <w:t>19.3%</w:t>
            </w:r>
          </w:p>
        </w:tc>
      </w:tr>
      <w:tr w:rsidR="00EC7D25" w:rsidRPr="00AD035F" w:rsidTr="007170D0">
        <w:trPr>
          <w:trHeight w:hRule="exact" w:val="288"/>
          <w:jc w:val="center"/>
        </w:trPr>
        <w:tc>
          <w:tcPr>
            <w:tcW w:w="4241" w:type="dxa"/>
            <w:shd w:val="clear" w:color="auto" w:fill="FFFFFF" w:themeFill="background1"/>
            <w:noWrap/>
            <w:vAlign w:val="bottom"/>
            <w:hideMark/>
          </w:tcPr>
          <w:p w:rsidR="00EC7D25" w:rsidRPr="00AD035F" w:rsidRDefault="00EC7D25" w:rsidP="00EC7D25">
            <w:pPr>
              <w:spacing w:after="0" w:line="240" w:lineRule="auto"/>
              <w:rPr>
                <w:rFonts w:ascii="Calibri" w:eastAsia="Times New Roman" w:hAnsi="Calibri" w:cs="Times New Roman"/>
                <w:b/>
                <w:bCs/>
                <w:color w:val="000000"/>
                <w:lang w:eastAsia="en-GB"/>
              </w:rPr>
            </w:pPr>
            <w:r w:rsidRPr="00AD035F">
              <w:rPr>
                <w:rFonts w:ascii="Calibri" w:eastAsia="Times New Roman" w:hAnsi="Calibri" w:cs="Times New Roman"/>
                <w:b/>
                <w:bCs/>
                <w:color w:val="000000"/>
                <w:lang w:eastAsia="en-GB"/>
              </w:rPr>
              <w:t>Business owner</w:t>
            </w:r>
          </w:p>
        </w:tc>
        <w:tc>
          <w:tcPr>
            <w:tcW w:w="1067" w:type="dxa"/>
            <w:shd w:val="clear" w:color="auto" w:fill="548DD4" w:themeFill="text2" w:themeFillTint="99"/>
            <w:hideMark/>
          </w:tcPr>
          <w:p w:rsidR="00EC7D25" w:rsidRPr="00AD7C36" w:rsidRDefault="00EC7D25" w:rsidP="00EC7D25">
            <w:pPr>
              <w:spacing w:after="0" w:line="240" w:lineRule="auto"/>
              <w:jc w:val="center"/>
              <w:rPr>
                <w:rFonts w:ascii="Calibri" w:eastAsia="Times New Roman" w:hAnsi="Calibri" w:cs="Times New Roman"/>
                <w:b/>
                <w:i/>
                <w:iCs/>
                <w:color w:val="002060"/>
                <w:lang w:eastAsia="en-GB"/>
              </w:rPr>
            </w:pPr>
            <w:r w:rsidRPr="00AD7C36">
              <w:rPr>
                <w:rFonts w:ascii="Calibri" w:eastAsia="Times New Roman" w:hAnsi="Calibri" w:cs="Times New Roman"/>
                <w:b/>
                <w:i/>
                <w:iCs/>
                <w:color w:val="002060"/>
                <w:lang w:eastAsia="en-GB"/>
              </w:rPr>
              <w:t>18.3%</w:t>
            </w:r>
          </w:p>
        </w:tc>
        <w:tc>
          <w:tcPr>
            <w:tcW w:w="1169" w:type="dxa"/>
            <w:shd w:val="clear" w:color="auto" w:fill="002060"/>
            <w:vAlign w:val="bottom"/>
          </w:tcPr>
          <w:p w:rsidR="00EC7D25" w:rsidRPr="00B5783A" w:rsidRDefault="00EC7D25" w:rsidP="00EC7D25">
            <w:pPr>
              <w:jc w:val="center"/>
              <w:rPr>
                <w:rFonts w:ascii="Calibri" w:hAnsi="Calibri" w:cs="Calibri"/>
                <w:b/>
                <w:bCs/>
                <w:i/>
                <w:iCs/>
                <w:color w:val="FFFFFF" w:themeColor="background1"/>
              </w:rPr>
            </w:pPr>
            <w:r w:rsidRPr="00B5783A">
              <w:rPr>
                <w:rFonts w:ascii="Calibri" w:hAnsi="Calibri" w:cs="Calibri"/>
                <w:b/>
                <w:bCs/>
                <w:i/>
                <w:iCs/>
                <w:color w:val="FFFFFF" w:themeColor="background1"/>
              </w:rPr>
              <w:t>21.1%</w:t>
            </w:r>
          </w:p>
        </w:tc>
        <w:tc>
          <w:tcPr>
            <w:tcW w:w="100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6.5%</w:t>
            </w:r>
          </w:p>
        </w:tc>
        <w:tc>
          <w:tcPr>
            <w:tcW w:w="878" w:type="dxa"/>
            <w:shd w:val="clear" w:color="auto" w:fill="002060"/>
            <w:vAlign w:val="bottom"/>
          </w:tcPr>
          <w:p w:rsidR="00EC7D25" w:rsidRPr="007170D0" w:rsidRDefault="00EC7D25" w:rsidP="00EC7D25">
            <w:pPr>
              <w:jc w:val="center"/>
              <w:rPr>
                <w:rFonts w:ascii="Calibri" w:hAnsi="Calibri" w:cs="Calibri"/>
                <w:b/>
                <w:bCs/>
                <w:i/>
                <w:iCs/>
                <w:color w:val="FFFFFF" w:themeColor="background1"/>
              </w:rPr>
            </w:pPr>
            <w:r w:rsidRPr="007170D0">
              <w:rPr>
                <w:rFonts w:ascii="Calibri" w:hAnsi="Calibri" w:cs="Calibri"/>
                <w:b/>
                <w:bCs/>
                <w:i/>
                <w:iCs/>
                <w:color w:val="FFFFFF" w:themeColor="background1"/>
              </w:rPr>
              <w:t>29.8%</w:t>
            </w:r>
          </w:p>
        </w:tc>
        <w:tc>
          <w:tcPr>
            <w:tcW w:w="878" w:type="dxa"/>
            <w:shd w:val="clear" w:color="auto" w:fill="FFFFFF" w:themeFill="background1"/>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8.0%</w:t>
            </w:r>
          </w:p>
        </w:tc>
      </w:tr>
      <w:tr w:rsidR="00EC7D25" w:rsidRPr="00AD035F" w:rsidTr="00656EC1">
        <w:trPr>
          <w:trHeight w:hRule="exact" w:val="288"/>
          <w:jc w:val="center"/>
        </w:trPr>
        <w:tc>
          <w:tcPr>
            <w:tcW w:w="4241" w:type="dxa"/>
            <w:shd w:val="clear" w:color="auto" w:fill="FFFFFF" w:themeFill="background1"/>
            <w:noWrap/>
            <w:vAlign w:val="bottom"/>
            <w:hideMark/>
          </w:tcPr>
          <w:p w:rsidR="00EC7D25" w:rsidRPr="00AD035F" w:rsidRDefault="00EC7D25" w:rsidP="00EC7D25">
            <w:pPr>
              <w:spacing w:after="0" w:line="240" w:lineRule="auto"/>
              <w:rPr>
                <w:rFonts w:ascii="Calibri" w:eastAsia="Times New Roman" w:hAnsi="Calibri" w:cs="Times New Roman"/>
                <w:b/>
                <w:bCs/>
                <w:color w:val="000000"/>
                <w:lang w:eastAsia="en-GB"/>
              </w:rPr>
            </w:pPr>
            <w:r w:rsidRPr="00AD035F">
              <w:rPr>
                <w:rFonts w:ascii="Calibri" w:eastAsia="Times New Roman" w:hAnsi="Calibri" w:cs="Times New Roman"/>
                <w:b/>
                <w:bCs/>
                <w:color w:val="000000"/>
                <w:lang w:eastAsia="en-GB"/>
              </w:rPr>
              <w:t>Retired</w:t>
            </w:r>
          </w:p>
        </w:tc>
        <w:tc>
          <w:tcPr>
            <w:tcW w:w="1067" w:type="dxa"/>
            <w:shd w:val="clear" w:color="auto" w:fill="8DB3E2" w:themeFill="text2" w:themeFillTint="66"/>
            <w:hideMark/>
          </w:tcPr>
          <w:p w:rsidR="00EC7D25" w:rsidRPr="00AD7C36" w:rsidRDefault="00EC7D25" w:rsidP="00EC7D25">
            <w:pPr>
              <w:spacing w:after="0" w:line="240" w:lineRule="auto"/>
              <w:jc w:val="center"/>
              <w:rPr>
                <w:rFonts w:ascii="Calibri" w:eastAsia="Times New Roman" w:hAnsi="Calibri" w:cs="Times New Roman"/>
                <w:b/>
                <w:i/>
                <w:iCs/>
                <w:color w:val="002060"/>
                <w:lang w:eastAsia="en-GB"/>
              </w:rPr>
            </w:pPr>
            <w:r w:rsidRPr="00AD7C36">
              <w:rPr>
                <w:rFonts w:ascii="Calibri" w:eastAsia="Times New Roman" w:hAnsi="Calibri" w:cs="Times New Roman"/>
                <w:b/>
                <w:i/>
                <w:iCs/>
                <w:color w:val="002060"/>
                <w:lang w:eastAsia="en-GB"/>
              </w:rPr>
              <w:t>12.7%</w:t>
            </w:r>
          </w:p>
        </w:tc>
        <w:tc>
          <w:tcPr>
            <w:tcW w:w="116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14.9%</w:t>
            </w:r>
          </w:p>
        </w:tc>
        <w:tc>
          <w:tcPr>
            <w:tcW w:w="100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3.4%</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11.4%</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13.8%</w:t>
            </w:r>
          </w:p>
        </w:tc>
      </w:tr>
      <w:tr w:rsidR="00EC7D25" w:rsidRPr="00AD035F" w:rsidTr="00656EC1">
        <w:trPr>
          <w:trHeight w:hRule="exact" w:val="288"/>
          <w:jc w:val="center"/>
        </w:trPr>
        <w:tc>
          <w:tcPr>
            <w:tcW w:w="4241" w:type="dxa"/>
            <w:shd w:val="clear" w:color="auto" w:fill="FFFFFF" w:themeFill="background1"/>
            <w:noWrap/>
            <w:vAlign w:val="bottom"/>
          </w:tcPr>
          <w:p w:rsidR="00EC7D25" w:rsidRPr="00AD035F" w:rsidRDefault="00EC7D25" w:rsidP="00EC7D25">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Semi-skilled/unskilled</w:t>
            </w:r>
          </w:p>
        </w:tc>
        <w:tc>
          <w:tcPr>
            <w:tcW w:w="1067" w:type="dxa"/>
            <w:shd w:val="clear" w:color="auto" w:fill="8DB3E2" w:themeFill="text2" w:themeFillTint="66"/>
          </w:tcPr>
          <w:p w:rsidR="00EC7D25" w:rsidRPr="00AD7C36" w:rsidRDefault="00EC7D25" w:rsidP="00EC7D25">
            <w:pPr>
              <w:spacing w:after="0" w:line="240" w:lineRule="auto"/>
              <w:jc w:val="center"/>
              <w:rPr>
                <w:rFonts w:ascii="Calibri" w:eastAsia="Times New Roman" w:hAnsi="Calibri" w:cs="Times New Roman"/>
                <w:b/>
                <w:i/>
                <w:iCs/>
                <w:color w:val="002060"/>
                <w:lang w:eastAsia="en-GB"/>
              </w:rPr>
            </w:pPr>
            <w:r w:rsidRPr="00AD7C36">
              <w:rPr>
                <w:rFonts w:ascii="Calibri" w:eastAsia="Times New Roman" w:hAnsi="Calibri" w:cs="Times New Roman"/>
                <w:b/>
                <w:i/>
                <w:iCs/>
                <w:color w:val="002060"/>
                <w:lang w:eastAsia="en-GB"/>
              </w:rPr>
              <w:t>12.3%</w:t>
            </w:r>
          </w:p>
        </w:tc>
        <w:tc>
          <w:tcPr>
            <w:tcW w:w="116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7.3%</w:t>
            </w:r>
          </w:p>
        </w:tc>
        <w:tc>
          <w:tcPr>
            <w:tcW w:w="100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33.2%</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12.3%</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12.3%</w:t>
            </w:r>
          </w:p>
        </w:tc>
      </w:tr>
      <w:tr w:rsidR="00EC7D25" w:rsidRPr="00AD035F" w:rsidTr="00656EC1">
        <w:trPr>
          <w:trHeight w:hRule="exact" w:val="288"/>
          <w:jc w:val="center"/>
        </w:trPr>
        <w:tc>
          <w:tcPr>
            <w:tcW w:w="4241" w:type="dxa"/>
            <w:shd w:val="clear" w:color="auto" w:fill="FFFFFF" w:themeFill="background1"/>
            <w:noWrap/>
            <w:vAlign w:val="bottom"/>
            <w:hideMark/>
          </w:tcPr>
          <w:p w:rsidR="00EC7D25" w:rsidRPr="00AD035F" w:rsidRDefault="00EC7D25" w:rsidP="00EC7D25">
            <w:pPr>
              <w:spacing w:after="0" w:line="240" w:lineRule="auto"/>
              <w:rPr>
                <w:rFonts w:ascii="Calibri" w:eastAsia="Times New Roman" w:hAnsi="Calibri" w:cs="Times New Roman"/>
                <w:b/>
                <w:bCs/>
                <w:color w:val="000000"/>
                <w:lang w:eastAsia="en-GB"/>
              </w:rPr>
            </w:pPr>
            <w:r w:rsidRPr="00AD035F">
              <w:rPr>
                <w:rFonts w:ascii="Calibri" w:eastAsia="Times New Roman" w:hAnsi="Calibri" w:cs="Times New Roman"/>
                <w:b/>
                <w:bCs/>
                <w:color w:val="000000"/>
                <w:lang w:eastAsia="en-GB"/>
              </w:rPr>
              <w:t>Clerical, other office worker</w:t>
            </w:r>
          </w:p>
        </w:tc>
        <w:tc>
          <w:tcPr>
            <w:tcW w:w="1067" w:type="dxa"/>
            <w:shd w:val="clear" w:color="auto" w:fill="C6D9F1" w:themeFill="text2" w:themeFillTint="33"/>
            <w:hideMark/>
          </w:tcPr>
          <w:p w:rsidR="00EC7D25" w:rsidRPr="00AD7C36" w:rsidRDefault="00EC7D25" w:rsidP="00EC7D25">
            <w:pPr>
              <w:spacing w:after="0" w:line="240" w:lineRule="auto"/>
              <w:jc w:val="center"/>
              <w:rPr>
                <w:rFonts w:ascii="Calibri" w:eastAsia="Times New Roman" w:hAnsi="Calibri" w:cs="Times New Roman"/>
                <w:b/>
                <w:i/>
                <w:iCs/>
                <w:color w:val="002060"/>
                <w:lang w:eastAsia="en-GB"/>
              </w:rPr>
            </w:pPr>
            <w:r w:rsidRPr="00AD7C36">
              <w:rPr>
                <w:rFonts w:ascii="Calibri" w:eastAsia="Times New Roman" w:hAnsi="Calibri" w:cs="Times New Roman"/>
                <w:b/>
                <w:i/>
                <w:iCs/>
                <w:color w:val="002060"/>
                <w:lang w:eastAsia="en-GB"/>
              </w:rPr>
              <w:t>10.8%</w:t>
            </w:r>
          </w:p>
        </w:tc>
        <w:tc>
          <w:tcPr>
            <w:tcW w:w="116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12.1%</w:t>
            </w:r>
          </w:p>
        </w:tc>
        <w:tc>
          <w:tcPr>
            <w:tcW w:w="100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4.9%</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8.4%</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12.8%</w:t>
            </w:r>
          </w:p>
        </w:tc>
      </w:tr>
      <w:tr w:rsidR="00EC7D25" w:rsidRPr="00AD035F" w:rsidTr="00656EC1">
        <w:trPr>
          <w:trHeight w:hRule="exact" w:val="288"/>
          <w:jc w:val="center"/>
        </w:trPr>
        <w:tc>
          <w:tcPr>
            <w:tcW w:w="4241" w:type="dxa"/>
            <w:shd w:val="clear" w:color="auto" w:fill="FFFFFF" w:themeFill="background1"/>
            <w:noWrap/>
            <w:vAlign w:val="bottom"/>
            <w:hideMark/>
          </w:tcPr>
          <w:p w:rsidR="00EC7D25" w:rsidRPr="00AD035F" w:rsidRDefault="00EC7D25" w:rsidP="00EC7D25">
            <w:pPr>
              <w:spacing w:after="0" w:line="240" w:lineRule="auto"/>
              <w:rPr>
                <w:rFonts w:ascii="Calibri" w:eastAsia="Times New Roman" w:hAnsi="Calibri" w:cs="Times New Roman"/>
                <w:b/>
                <w:bCs/>
                <w:color w:val="000000"/>
                <w:lang w:eastAsia="en-GB"/>
              </w:rPr>
            </w:pPr>
            <w:r w:rsidRPr="00AD035F">
              <w:rPr>
                <w:rFonts w:ascii="Calibri" w:eastAsia="Times New Roman" w:hAnsi="Calibri" w:cs="Times New Roman"/>
                <w:b/>
                <w:bCs/>
                <w:color w:val="000000"/>
                <w:lang w:eastAsia="en-GB"/>
              </w:rPr>
              <w:t>Managerial</w:t>
            </w:r>
          </w:p>
        </w:tc>
        <w:tc>
          <w:tcPr>
            <w:tcW w:w="1067" w:type="dxa"/>
            <w:shd w:val="clear" w:color="auto" w:fill="C6D9F1" w:themeFill="text2" w:themeFillTint="33"/>
            <w:hideMark/>
          </w:tcPr>
          <w:p w:rsidR="00EC7D25" w:rsidRPr="00AD7C36" w:rsidRDefault="00EC7D25" w:rsidP="00EC7D25">
            <w:pPr>
              <w:spacing w:after="0" w:line="240" w:lineRule="auto"/>
              <w:jc w:val="center"/>
              <w:rPr>
                <w:rFonts w:ascii="Calibri" w:eastAsia="Times New Roman" w:hAnsi="Calibri" w:cs="Times New Roman"/>
                <w:b/>
                <w:i/>
                <w:iCs/>
                <w:color w:val="002060"/>
                <w:lang w:eastAsia="en-GB"/>
              </w:rPr>
            </w:pPr>
            <w:r w:rsidRPr="00AD7C36">
              <w:rPr>
                <w:rFonts w:ascii="Calibri" w:eastAsia="Times New Roman" w:hAnsi="Calibri" w:cs="Times New Roman"/>
                <w:b/>
                <w:i/>
                <w:iCs/>
                <w:color w:val="002060"/>
                <w:lang w:eastAsia="en-GB"/>
              </w:rPr>
              <w:t>10.7%</w:t>
            </w:r>
          </w:p>
        </w:tc>
        <w:tc>
          <w:tcPr>
            <w:tcW w:w="116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12.6%</w:t>
            </w:r>
          </w:p>
        </w:tc>
        <w:tc>
          <w:tcPr>
            <w:tcW w:w="100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2.6%</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7.7%</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13.4%</w:t>
            </w:r>
          </w:p>
        </w:tc>
      </w:tr>
      <w:tr w:rsidR="00EC7D25" w:rsidRPr="00AD035F" w:rsidTr="00656EC1">
        <w:trPr>
          <w:trHeight w:hRule="exact" w:val="288"/>
          <w:jc w:val="center"/>
        </w:trPr>
        <w:tc>
          <w:tcPr>
            <w:tcW w:w="4241" w:type="dxa"/>
            <w:shd w:val="clear" w:color="auto" w:fill="FFFFFF" w:themeFill="background1"/>
            <w:noWrap/>
            <w:vAlign w:val="bottom"/>
            <w:hideMark/>
          </w:tcPr>
          <w:p w:rsidR="00EC7D25" w:rsidRPr="00AD035F" w:rsidRDefault="00EC7D25" w:rsidP="00EC7D25">
            <w:pPr>
              <w:spacing w:after="0" w:line="240" w:lineRule="auto"/>
              <w:rPr>
                <w:rFonts w:ascii="Calibri" w:eastAsia="Times New Roman" w:hAnsi="Calibri" w:cs="Times New Roman"/>
                <w:b/>
                <w:bCs/>
                <w:color w:val="000000"/>
                <w:lang w:eastAsia="en-GB"/>
              </w:rPr>
            </w:pPr>
            <w:r w:rsidRPr="00AD035F">
              <w:rPr>
                <w:rFonts w:ascii="Calibri" w:eastAsia="Times New Roman" w:hAnsi="Calibri" w:cs="Times New Roman"/>
                <w:b/>
                <w:bCs/>
                <w:color w:val="000000"/>
                <w:lang w:eastAsia="en-GB"/>
              </w:rPr>
              <w:t>Professional (doctor, lawyer, engineer)</w:t>
            </w:r>
          </w:p>
        </w:tc>
        <w:tc>
          <w:tcPr>
            <w:tcW w:w="1067" w:type="dxa"/>
            <w:shd w:val="clear" w:color="auto" w:fill="DBE5F1" w:themeFill="accent1" w:themeFillTint="33"/>
            <w:hideMark/>
          </w:tcPr>
          <w:p w:rsidR="00EC7D25" w:rsidRPr="00AD7C36" w:rsidRDefault="00EC7D25" w:rsidP="00EC7D25">
            <w:pPr>
              <w:spacing w:after="0" w:line="240" w:lineRule="auto"/>
              <w:jc w:val="center"/>
              <w:rPr>
                <w:rFonts w:ascii="Calibri" w:eastAsia="Times New Roman" w:hAnsi="Calibri" w:cs="Times New Roman"/>
                <w:b/>
                <w:i/>
                <w:iCs/>
                <w:color w:val="002060"/>
                <w:lang w:eastAsia="en-GB"/>
              </w:rPr>
            </w:pPr>
            <w:r w:rsidRPr="00AD7C36">
              <w:rPr>
                <w:rFonts w:ascii="Calibri" w:eastAsia="Times New Roman" w:hAnsi="Calibri" w:cs="Times New Roman"/>
                <w:b/>
                <w:i/>
                <w:iCs/>
                <w:color w:val="002060"/>
                <w:lang w:eastAsia="en-GB"/>
              </w:rPr>
              <w:t>7.5%</w:t>
            </w:r>
          </w:p>
        </w:tc>
        <w:tc>
          <w:tcPr>
            <w:tcW w:w="116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8.4%</w:t>
            </w:r>
          </w:p>
        </w:tc>
        <w:tc>
          <w:tcPr>
            <w:tcW w:w="100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3.4%</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5.6%</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9.1%</w:t>
            </w:r>
          </w:p>
        </w:tc>
      </w:tr>
      <w:tr w:rsidR="00EC7D25" w:rsidRPr="00AD035F" w:rsidTr="00656EC1">
        <w:trPr>
          <w:trHeight w:hRule="exact" w:val="288"/>
          <w:jc w:val="center"/>
        </w:trPr>
        <w:tc>
          <w:tcPr>
            <w:tcW w:w="4241" w:type="dxa"/>
            <w:tcBorders>
              <w:bottom w:val="single" w:sz="4" w:space="0" w:color="000000"/>
            </w:tcBorders>
            <w:shd w:val="clear" w:color="auto" w:fill="FFFFFF" w:themeFill="background1"/>
            <w:noWrap/>
            <w:vAlign w:val="bottom"/>
            <w:hideMark/>
          </w:tcPr>
          <w:p w:rsidR="00EC7D25" w:rsidRPr="00AD035F" w:rsidRDefault="00EC7D25" w:rsidP="00EC7D25">
            <w:pPr>
              <w:spacing w:after="0" w:line="240" w:lineRule="auto"/>
              <w:rPr>
                <w:rFonts w:ascii="Calibri" w:eastAsia="Times New Roman" w:hAnsi="Calibri" w:cs="Times New Roman"/>
                <w:b/>
                <w:bCs/>
                <w:color w:val="000000"/>
                <w:lang w:eastAsia="en-GB"/>
              </w:rPr>
            </w:pPr>
            <w:r w:rsidRPr="00AD035F">
              <w:rPr>
                <w:rFonts w:ascii="Calibri" w:eastAsia="Times New Roman" w:hAnsi="Calibri" w:cs="Times New Roman"/>
                <w:b/>
                <w:bCs/>
                <w:color w:val="000000"/>
                <w:lang w:eastAsia="en-GB"/>
              </w:rPr>
              <w:t>Unemployed</w:t>
            </w:r>
          </w:p>
        </w:tc>
        <w:tc>
          <w:tcPr>
            <w:tcW w:w="1067" w:type="dxa"/>
            <w:shd w:val="clear" w:color="auto" w:fill="C00000"/>
            <w:hideMark/>
          </w:tcPr>
          <w:p w:rsidR="00EC7D25" w:rsidRPr="00AD7C36" w:rsidRDefault="00EC7D25" w:rsidP="00EC7D25">
            <w:pPr>
              <w:spacing w:after="0" w:line="240" w:lineRule="auto"/>
              <w:jc w:val="center"/>
              <w:rPr>
                <w:rFonts w:ascii="Calibri" w:eastAsia="Times New Roman" w:hAnsi="Calibri" w:cs="Times New Roman"/>
                <w:b/>
                <w:i/>
                <w:iCs/>
                <w:color w:val="FFFFFF" w:themeColor="background1"/>
                <w:lang w:eastAsia="en-GB"/>
              </w:rPr>
            </w:pPr>
            <w:r w:rsidRPr="00AD7C36">
              <w:rPr>
                <w:rFonts w:ascii="Calibri" w:eastAsia="Times New Roman" w:hAnsi="Calibri" w:cs="Times New Roman"/>
                <w:b/>
                <w:i/>
                <w:iCs/>
                <w:color w:val="FFFFFF" w:themeColor="background1"/>
                <w:lang w:eastAsia="en-GB"/>
              </w:rPr>
              <w:t>6.7%</w:t>
            </w:r>
          </w:p>
        </w:tc>
        <w:tc>
          <w:tcPr>
            <w:tcW w:w="1169" w:type="dxa"/>
            <w:shd w:val="clear" w:color="auto" w:fill="FFFFCC"/>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4.5%</w:t>
            </w:r>
          </w:p>
        </w:tc>
        <w:tc>
          <w:tcPr>
            <w:tcW w:w="1009" w:type="dxa"/>
            <w:shd w:val="clear" w:color="auto" w:fill="FFFFCC"/>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15.8%</w:t>
            </w:r>
          </w:p>
        </w:tc>
        <w:tc>
          <w:tcPr>
            <w:tcW w:w="878" w:type="dxa"/>
            <w:shd w:val="clear" w:color="auto" w:fill="FFFFFF" w:themeFill="background1"/>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6.0%</w:t>
            </w:r>
          </w:p>
        </w:tc>
        <w:tc>
          <w:tcPr>
            <w:tcW w:w="878" w:type="dxa"/>
            <w:shd w:val="clear" w:color="auto" w:fill="FFFFFF" w:themeFill="background1"/>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7.4%</w:t>
            </w:r>
          </w:p>
        </w:tc>
      </w:tr>
      <w:tr w:rsidR="00EC7D25" w:rsidRPr="00AD035F" w:rsidTr="00656EC1">
        <w:trPr>
          <w:trHeight w:hRule="exact" w:val="288"/>
          <w:jc w:val="center"/>
        </w:trPr>
        <w:tc>
          <w:tcPr>
            <w:tcW w:w="4241" w:type="dxa"/>
            <w:tcBorders>
              <w:bottom w:val="single" w:sz="4" w:space="0" w:color="000000"/>
            </w:tcBorders>
            <w:shd w:val="clear" w:color="auto" w:fill="FFFFFF" w:themeFill="background1"/>
            <w:noWrap/>
            <w:vAlign w:val="bottom"/>
          </w:tcPr>
          <w:p w:rsidR="00EC7D25" w:rsidRPr="00AD035F" w:rsidRDefault="00EC7D25" w:rsidP="00EC7D25">
            <w:pPr>
              <w:spacing w:after="0" w:line="240" w:lineRule="auto"/>
              <w:rPr>
                <w:rFonts w:ascii="Calibri" w:eastAsia="Times New Roman" w:hAnsi="Calibri" w:cs="Times New Roman"/>
                <w:b/>
                <w:bCs/>
                <w:color w:val="000000"/>
                <w:lang w:eastAsia="en-GB"/>
              </w:rPr>
            </w:pPr>
            <w:r w:rsidRPr="00AD035F">
              <w:rPr>
                <w:rFonts w:ascii="Calibri" w:eastAsia="Times New Roman" w:hAnsi="Calibri" w:cs="Times New Roman"/>
                <w:b/>
                <w:bCs/>
                <w:color w:val="000000"/>
                <w:lang w:eastAsia="en-GB"/>
              </w:rPr>
              <w:t>Housewife</w:t>
            </w:r>
            <w:r>
              <w:rPr>
                <w:rFonts w:ascii="Calibri" w:eastAsia="Times New Roman" w:hAnsi="Calibri" w:cs="Times New Roman"/>
                <w:b/>
                <w:bCs/>
                <w:color w:val="000000"/>
                <w:lang w:eastAsia="en-GB"/>
              </w:rPr>
              <w:t xml:space="preserve"> </w:t>
            </w:r>
          </w:p>
        </w:tc>
        <w:tc>
          <w:tcPr>
            <w:tcW w:w="1067" w:type="dxa"/>
            <w:shd w:val="clear" w:color="auto" w:fill="FFA589"/>
          </w:tcPr>
          <w:p w:rsidR="00EC7D25" w:rsidRPr="00AD7C36" w:rsidRDefault="00EC7D25" w:rsidP="00EC7D25">
            <w:pPr>
              <w:spacing w:after="0" w:line="240" w:lineRule="auto"/>
              <w:jc w:val="center"/>
              <w:rPr>
                <w:rFonts w:ascii="Calibri" w:eastAsia="Times New Roman" w:hAnsi="Calibri" w:cs="Times New Roman"/>
                <w:b/>
                <w:i/>
                <w:iCs/>
                <w:color w:val="002060"/>
                <w:lang w:eastAsia="en-GB"/>
              </w:rPr>
            </w:pPr>
            <w:r w:rsidRPr="00AD7C36">
              <w:rPr>
                <w:rFonts w:ascii="Calibri" w:eastAsia="Times New Roman" w:hAnsi="Calibri" w:cs="Times New Roman"/>
                <w:b/>
                <w:i/>
                <w:iCs/>
                <w:color w:val="002060"/>
                <w:lang w:eastAsia="en-GB"/>
              </w:rPr>
              <w:t>2.0%</w:t>
            </w:r>
          </w:p>
        </w:tc>
        <w:tc>
          <w:tcPr>
            <w:tcW w:w="116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1.5%</w:t>
            </w:r>
          </w:p>
        </w:tc>
        <w:tc>
          <w:tcPr>
            <w:tcW w:w="100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3.6%</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0.5%</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3.2%</w:t>
            </w:r>
          </w:p>
        </w:tc>
      </w:tr>
      <w:tr w:rsidR="00EC7D25" w:rsidRPr="00AD035F" w:rsidTr="00656EC1">
        <w:trPr>
          <w:trHeight w:hRule="exact" w:val="288"/>
          <w:jc w:val="center"/>
        </w:trPr>
        <w:tc>
          <w:tcPr>
            <w:tcW w:w="4241" w:type="dxa"/>
            <w:shd w:val="clear" w:color="auto" w:fill="FFFFFF" w:themeFill="background1"/>
            <w:noWrap/>
            <w:vAlign w:val="bottom"/>
            <w:hideMark/>
          </w:tcPr>
          <w:p w:rsidR="00EC7D25" w:rsidRPr="00AD035F" w:rsidRDefault="00EC7D25" w:rsidP="00EC7D25">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Other</w:t>
            </w:r>
          </w:p>
        </w:tc>
        <w:tc>
          <w:tcPr>
            <w:tcW w:w="1067" w:type="dxa"/>
            <w:shd w:val="clear" w:color="auto" w:fill="FFA589"/>
            <w:hideMark/>
          </w:tcPr>
          <w:p w:rsidR="00EC7D25" w:rsidRPr="00AD7C36" w:rsidRDefault="00EC7D25" w:rsidP="00EC7D25">
            <w:pPr>
              <w:spacing w:after="0" w:line="240" w:lineRule="auto"/>
              <w:jc w:val="center"/>
              <w:rPr>
                <w:rFonts w:ascii="Calibri" w:eastAsia="Times New Roman" w:hAnsi="Calibri" w:cs="Times New Roman"/>
                <w:b/>
                <w:i/>
                <w:iCs/>
                <w:color w:val="002060"/>
                <w:lang w:eastAsia="en-GB"/>
              </w:rPr>
            </w:pPr>
            <w:r w:rsidRPr="00AD7C36">
              <w:rPr>
                <w:rFonts w:ascii="Calibri" w:eastAsia="Times New Roman" w:hAnsi="Calibri" w:cs="Times New Roman"/>
                <w:b/>
                <w:i/>
                <w:iCs/>
                <w:color w:val="002060"/>
                <w:lang w:eastAsia="en-GB"/>
              </w:rPr>
              <w:t>0.5%</w:t>
            </w:r>
          </w:p>
        </w:tc>
        <w:tc>
          <w:tcPr>
            <w:tcW w:w="116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0.6%</w:t>
            </w:r>
          </w:p>
        </w:tc>
        <w:tc>
          <w:tcPr>
            <w:tcW w:w="1009" w:type="dxa"/>
            <w:shd w:val="clear" w:color="auto" w:fill="auto"/>
            <w:vAlign w:val="bottom"/>
          </w:tcPr>
          <w:p w:rsidR="00EC7D25" w:rsidRPr="00B27C2D" w:rsidRDefault="00EC7D25" w:rsidP="00EC7D25">
            <w:pPr>
              <w:jc w:val="center"/>
              <w:rPr>
                <w:rFonts w:ascii="Calibri" w:hAnsi="Calibri" w:cs="Calibri"/>
                <w:b/>
                <w:bCs/>
                <w:i/>
                <w:iCs/>
                <w:color w:val="000000"/>
              </w:rPr>
            </w:pPr>
            <w:r w:rsidRPr="00B27C2D">
              <w:rPr>
                <w:rFonts w:ascii="Calibri" w:hAnsi="Calibri" w:cs="Calibri"/>
                <w:b/>
                <w:bCs/>
                <w:i/>
                <w:iCs/>
                <w:color w:val="000000"/>
              </w:rPr>
              <w:t>0.0%</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0.2%</w:t>
            </w:r>
          </w:p>
        </w:tc>
        <w:tc>
          <w:tcPr>
            <w:tcW w:w="878" w:type="dxa"/>
            <w:vAlign w:val="bottom"/>
          </w:tcPr>
          <w:p w:rsidR="00EC7D25" w:rsidRPr="00EC7D25" w:rsidRDefault="00EC7D25" w:rsidP="00EC7D25">
            <w:pPr>
              <w:jc w:val="center"/>
              <w:rPr>
                <w:rFonts w:ascii="Calibri" w:hAnsi="Calibri" w:cs="Calibri"/>
                <w:b/>
                <w:bCs/>
                <w:i/>
                <w:iCs/>
                <w:color w:val="000000"/>
              </w:rPr>
            </w:pPr>
            <w:r w:rsidRPr="00EC7D25">
              <w:rPr>
                <w:rFonts w:ascii="Calibri" w:hAnsi="Calibri" w:cs="Calibri"/>
                <w:b/>
                <w:bCs/>
                <w:i/>
                <w:iCs/>
                <w:color w:val="000000"/>
              </w:rPr>
              <w:t>0.8%</w:t>
            </w:r>
          </w:p>
        </w:tc>
      </w:tr>
    </w:tbl>
    <w:p w:rsidR="00AD035F" w:rsidRDefault="00AD035F" w:rsidP="00AD035F">
      <w:pPr>
        <w:spacing w:line="259" w:lineRule="auto"/>
        <w:contextualSpacing/>
        <w:jc w:val="both"/>
      </w:pPr>
    </w:p>
    <w:p w:rsidR="00177968" w:rsidRPr="00266A45" w:rsidRDefault="00177968" w:rsidP="00177968">
      <w:pPr>
        <w:pStyle w:val="ListParagraph"/>
        <w:numPr>
          <w:ilvl w:val="0"/>
          <w:numId w:val="1"/>
        </w:numPr>
        <w:spacing w:line="259" w:lineRule="auto"/>
        <w:contextualSpacing/>
        <w:jc w:val="both"/>
        <w:rPr>
          <w:rFonts w:asciiTheme="minorHAnsi" w:hAnsiTheme="minorHAnsi"/>
          <w:b/>
          <w:bCs/>
          <w:color w:val="C2113A"/>
        </w:rPr>
      </w:pPr>
      <w:r w:rsidRPr="00266A45">
        <w:rPr>
          <w:rFonts w:asciiTheme="minorHAnsi" w:hAnsiTheme="minorHAnsi"/>
        </w:rPr>
        <w:t xml:space="preserve"> Among all respondents, the highest proportion</w:t>
      </w:r>
      <w:r w:rsidRPr="00266A45">
        <w:rPr>
          <w:rFonts w:asciiTheme="minorHAnsi" w:hAnsiTheme="minorHAnsi"/>
          <w:b/>
          <w:bCs/>
          <w:color w:val="C2113A"/>
        </w:rPr>
        <w:t xml:space="preserve"> </w:t>
      </w:r>
      <w:r w:rsidRPr="00266A45">
        <w:rPr>
          <w:rFonts w:asciiTheme="minorHAnsi" w:hAnsiTheme="minorHAnsi"/>
        </w:rPr>
        <w:t xml:space="preserve">was from </w:t>
      </w:r>
      <w:r w:rsidR="00266A45">
        <w:rPr>
          <w:rFonts w:asciiTheme="minorHAnsi" w:hAnsiTheme="minorHAnsi"/>
        </w:rPr>
        <w:t>head of households</w:t>
      </w:r>
      <w:r w:rsidRPr="00266A45">
        <w:rPr>
          <w:rFonts w:asciiTheme="minorHAnsi" w:hAnsiTheme="minorHAnsi"/>
        </w:rPr>
        <w:t xml:space="preserve"> working as “</w:t>
      </w:r>
      <w:r w:rsidRPr="00266A45">
        <w:rPr>
          <w:rFonts w:asciiTheme="minorHAnsi" w:hAnsiTheme="minorHAnsi"/>
          <w:color w:val="336799"/>
        </w:rPr>
        <w:t>Skilled laborers</w:t>
      </w:r>
      <w:r w:rsidRPr="00266A45">
        <w:rPr>
          <w:rFonts w:asciiTheme="minorHAnsi" w:hAnsiTheme="minorHAnsi"/>
        </w:rPr>
        <w:t>”</w:t>
      </w:r>
      <w:r w:rsidRPr="00266A45">
        <w:rPr>
          <w:rFonts w:asciiTheme="minorHAnsi" w:hAnsiTheme="minorHAnsi"/>
          <w:color w:val="336799"/>
        </w:rPr>
        <w:t xml:space="preserve"> </w:t>
      </w:r>
      <w:r w:rsidRPr="00266A45">
        <w:rPr>
          <w:rFonts w:asciiTheme="minorHAnsi" w:hAnsiTheme="minorHAnsi"/>
        </w:rPr>
        <w:t xml:space="preserve">at </w:t>
      </w:r>
      <w:r w:rsidRPr="00266A45">
        <w:rPr>
          <w:rFonts w:asciiTheme="minorHAnsi" w:hAnsiTheme="minorHAnsi"/>
          <w:b/>
          <w:bCs/>
          <w:color w:val="336799"/>
        </w:rPr>
        <w:t>18.8%</w:t>
      </w:r>
      <w:r w:rsidRPr="00266A45">
        <w:rPr>
          <w:rFonts w:asciiTheme="minorHAnsi" w:hAnsiTheme="minorHAnsi"/>
        </w:rPr>
        <w:t>, followed by “</w:t>
      </w:r>
      <w:r w:rsidRPr="00266A45">
        <w:rPr>
          <w:rFonts w:asciiTheme="minorHAnsi" w:hAnsiTheme="minorHAnsi"/>
          <w:color w:val="336799"/>
        </w:rPr>
        <w:t>Businesses owners</w:t>
      </w:r>
      <w:r w:rsidRPr="00266A45">
        <w:rPr>
          <w:rFonts w:asciiTheme="minorHAnsi" w:hAnsiTheme="minorHAnsi"/>
        </w:rPr>
        <w:t xml:space="preserve">” at </w:t>
      </w:r>
      <w:r w:rsidRPr="00266A45">
        <w:rPr>
          <w:rFonts w:asciiTheme="minorHAnsi" w:hAnsiTheme="minorHAnsi"/>
          <w:b/>
          <w:bCs/>
          <w:color w:val="336799"/>
        </w:rPr>
        <w:t>18.3%</w:t>
      </w:r>
      <w:r w:rsidRPr="00266A45">
        <w:rPr>
          <w:rFonts w:asciiTheme="minorHAnsi" w:hAnsiTheme="minorHAnsi"/>
        </w:rPr>
        <w:t>.  And then “</w:t>
      </w:r>
      <w:r w:rsidRPr="00266A45">
        <w:rPr>
          <w:rFonts w:asciiTheme="minorHAnsi" w:hAnsiTheme="minorHAnsi"/>
          <w:color w:val="336799"/>
        </w:rPr>
        <w:t>Retired</w:t>
      </w:r>
      <w:r w:rsidRPr="00266A45">
        <w:rPr>
          <w:rFonts w:asciiTheme="minorHAnsi" w:hAnsiTheme="minorHAnsi"/>
        </w:rPr>
        <w:t>”</w:t>
      </w:r>
      <w:r w:rsidRPr="00266A45">
        <w:rPr>
          <w:rFonts w:asciiTheme="minorHAnsi" w:hAnsiTheme="minorHAnsi"/>
          <w:color w:val="C2113A"/>
        </w:rPr>
        <w:t xml:space="preserve"> </w:t>
      </w:r>
      <w:r w:rsidRPr="00266A45">
        <w:rPr>
          <w:rFonts w:asciiTheme="minorHAnsi" w:hAnsiTheme="minorHAnsi"/>
        </w:rPr>
        <w:t>at</w:t>
      </w:r>
      <w:r w:rsidRPr="00266A45">
        <w:rPr>
          <w:rFonts w:asciiTheme="minorHAnsi" w:hAnsiTheme="minorHAnsi"/>
          <w:color w:val="336799"/>
        </w:rPr>
        <w:t xml:space="preserve"> </w:t>
      </w:r>
      <w:r w:rsidRPr="00266A45">
        <w:rPr>
          <w:rFonts w:asciiTheme="minorHAnsi" w:hAnsiTheme="minorHAnsi"/>
          <w:b/>
          <w:bCs/>
          <w:color w:val="336799"/>
        </w:rPr>
        <w:t>12.7%</w:t>
      </w:r>
      <w:r w:rsidR="00266A45" w:rsidRPr="00266A45">
        <w:rPr>
          <w:rFonts w:asciiTheme="minorHAnsi" w:hAnsiTheme="minorHAnsi"/>
        </w:rPr>
        <w:t xml:space="preserve">, </w:t>
      </w:r>
      <w:r w:rsidR="004A2475">
        <w:rPr>
          <w:rFonts w:asciiTheme="minorHAnsi" w:hAnsiTheme="minorHAnsi"/>
        </w:rPr>
        <w:t>and</w:t>
      </w:r>
      <w:r w:rsidR="00266A45" w:rsidRPr="00266A45">
        <w:rPr>
          <w:rFonts w:asciiTheme="minorHAnsi" w:hAnsiTheme="minorHAnsi"/>
        </w:rPr>
        <w:t xml:space="preserve"> “</w:t>
      </w:r>
      <w:r w:rsidR="00266A45" w:rsidRPr="00266A45">
        <w:rPr>
          <w:rFonts w:asciiTheme="minorHAnsi" w:hAnsiTheme="minorHAnsi"/>
          <w:color w:val="336799"/>
        </w:rPr>
        <w:t>Semi-skilled or unskilled</w:t>
      </w:r>
      <w:r w:rsidR="00266A45" w:rsidRPr="00266A45">
        <w:rPr>
          <w:rFonts w:asciiTheme="minorHAnsi" w:hAnsiTheme="minorHAnsi"/>
        </w:rPr>
        <w:t>”</w:t>
      </w:r>
      <w:r w:rsidR="004A2475">
        <w:rPr>
          <w:rFonts w:asciiTheme="minorHAnsi" w:hAnsiTheme="minorHAnsi"/>
        </w:rPr>
        <w:t xml:space="preserve"> at </w:t>
      </w:r>
      <w:r w:rsidR="004A2475" w:rsidRPr="004A2475">
        <w:rPr>
          <w:rFonts w:asciiTheme="minorHAnsi" w:hAnsiTheme="minorHAnsi"/>
          <w:b/>
          <w:bCs/>
          <w:color w:val="336799"/>
        </w:rPr>
        <w:t>12.3%</w:t>
      </w:r>
      <w:r w:rsidR="00266A45" w:rsidRPr="00266A45">
        <w:rPr>
          <w:rFonts w:asciiTheme="minorHAnsi" w:hAnsiTheme="minorHAnsi"/>
        </w:rPr>
        <w:t>.</w:t>
      </w:r>
    </w:p>
    <w:p w:rsidR="00177968" w:rsidRPr="00266A45" w:rsidRDefault="00177968" w:rsidP="00177968">
      <w:pPr>
        <w:pStyle w:val="ListParagraph"/>
        <w:spacing w:after="120" w:line="120" w:lineRule="auto"/>
        <w:contextualSpacing/>
        <w:jc w:val="both"/>
        <w:rPr>
          <w:rFonts w:asciiTheme="minorHAnsi" w:hAnsiTheme="minorHAnsi"/>
          <w:b/>
          <w:bCs/>
          <w:color w:val="C2113A"/>
        </w:rPr>
      </w:pPr>
    </w:p>
    <w:p w:rsidR="00177968" w:rsidRPr="00266A45" w:rsidRDefault="00177968" w:rsidP="00177968">
      <w:pPr>
        <w:pStyle w:val="ListParagraph"/>
        <w:numPr>
          <w:ilvl w:val="0"/>
          <w:numId w:val="1"/>
        </w:numPr>
        <w:spacing w:line="259" w:lineRule="auto"/>
        <w:contextualSpacing/>
        <w:jc w:val="both"/>
        <w:rPr>
          <w:rFonts w:asciiTheme="minorHAnsi" w:hAnsiTheme="minorHAnsi"/>
        </w:rPr>
      </w:pPr>
      <w:r w:rsidRPr="00266A45">
        <w:rPr>
          <w:rFonts w:asciiTheme="minorHAnsi" w:hAnsiTheme="minorHAnsi"/>
        </w:rPr>
        <w:t xml:space="preserve">Respondents </w:t>
      </w:r>
      <w:r w:rsidR="00BE78F6" w:rsidRPr="00266A45">
        <w:rPr>
          <w:rFonts w:asciiTheme="minorHAnsi" w:hAnsiTheme="minorHAnsi"/>
        </w:rPr>
        <w:t>in “</w:t>
      </w:r>
      <w:r w:rsidR="00332722" w:rsidRPr="00266A45">
        <w:rPr>
          <w:rFonts w:asciiTheme="minorHAnsi" w:hAnsiTheme="minorHAnsi"/>
          <w:color w:val="336799"/>
        </w:rPr>
        <w:t>Clerical</w:t>
      </w:r>
      <w:r w:rsidR="00332722" w:rsidRPr="00266A45">
        <w:rPr>
          <w:rFonts w:asciiTheme="minorHAnsi" w:hAnsiTheme="minorHAnsi"/>
        </w:rPr>
        <w:t>,” “</w:t>
      </w:r>
      <w:r w:rsidR="00332722" w:rsidRPr="00266A45">
        <w:rPr>
          <w:rFonts w:asciiTheme="minorHAnsi" w:hAnsiTheme="minorHAnsi"/>
          <w:color w:val="336799"/>
        </w:rPr>
        <w:t>M</w:t>
      </w:r>
      <w:r w:rsidR="00BE78F6" w:rsidRPr="00266A45">
        <w:rPr>
          <w:rFonts w:asciiTheme="minorHAnsi" w:hAnsiTheme="minorHAnsi"/>
          <w:color w:val="336799"/>
        </w:rPr>
        <w:t>anagerial</w:t>
      </w:r>
      <w:r w:rsidR="00BE78F6" w:rsidRPr="00266A45">
        <w:rPr>
          <w:rFonts w:asciiTheme="minorHAnsi" w:hAnsiTheme="minorHAnsi"/>
        </w:rPr>
        <w:t>”</w:t>
      </w:r>
      <w:r w:rsidR="00BE78F6" w:rsidRPr="00266A45">
        <w:rPr>
          <w:rFonts w:asciiTheme="minorHAnsi" w:hAnsiTheme="minorHAnsi"/>
          <w:color w:val="336799"/>
        </w:rPr>
        <w:t xml:space="preserve"> </w:t>
      </w:r>
      <w:r w:rsidR="00BE78F6" w:rsidRPr="00266A45">
        <w:rPr>
          <w:rFonts w:asciiTheme="minorHAnsi" w:hAnsiTheme="minorHAnsi"/>
        </w:rPr>
        <w:t>and</w:t>
      </w:r>
      <w:r w:rsidR="00BE78F6" w:rsidRPr="00266A45">
        <w:rPr>
          <w:rFonts w:asciiTheme="minorHAnsi" w:hAnsiTheme="minorHAnsi"/>
          <w:color w:val="336799"/>
        </w:rPr>
        <w:t xml:space="preserve"> “Professional”</w:t>
      </w:r>
      <w:r w:rsidR="00BE78F6" w:rsidRPr="00266A45">
        <w:rPr>
          <w:rFonts w:asciiTheme="minorHAnsi" w:hAnsiTheme="minorHAnsi"/>
        </w:rPr>
        <w:t xml:space="preserve"> </w:t>
      </w:r>
      <w:r w:rsidR="00332722" w:rsidRPr="00266A45">
        <w:rPr>
          <w:rFonts w:asciiTheme="minorHAnsi" w:hAnsiTheme="minorHAnsi"/>
        </w:rPr>
        <w:t>r</w:t>
      </w:r>
      <w:r w:rsidR="00BE78F6" w:rsidRPr="00266A45">
        <w:rPr>
          <w:rFonts w:asciiTheme="minorHAnsi" w:hAnsiTheme="minorHAnsi"/>
        </w:rPr>
        <w:t xml:space="preserve">oles </w:t>
      </w:r>
      <w:r w:rsidR="004A2475">
        <w:rPr>
          <w:rFonts w:asciiTheme="minorHAnsi" w:hAnsiTheme="minorHAnsi"/>
        </w:rPr>
        <w:t>counted</w:t>
      </w:r>
      <w:r w:rsidR="00332722" w:rsidRPr="00266A45">
        <w:rPr>
          <w:rFonts w:asciiTheme="minorHAnsi" w:hAnsiTheme="minorHAnsi"/>
        </w:rPr>
        <w:t xml:space="preserve"> </w:t>
      </w:r>
      <w:r w:rsidR="00332722" w:rsidRPr="00266A45">
        <w:rPr>
          <w:rFonts w:asciiTheme="minorHAnsi" w:hAnsiTheme="minorHAnsi"/>
          <w:b/>
          <w:bCs/>
          <w:color w:val="336799"/>
        </w:rPr>
        <w:t>10.8%</w:t>
      </w:r>
      <w:r w:rsidR="004A2475" w:rsidRPr="004A2475">
        <w:rPr>
          <w:rFonts w:asciiTheme="minorHAnsi" w:hAnsiTheme="minorHAnsi"/>
          <w:bCs/>
        </w:rPr>
        <w:t>,</w:t>
      </w:r>
      <w:r w:rsidR="00332722" w:rsidRPr="00266A45">
        <w:rPr>
          <w:rFonts w:asciiTheme="minorHAnsi" w:hAnsiTheme="minorHAnsi"/>
        </w:rPr>
        <w:t xml:space="preserve"> </w:t>
      </w:r>
      <w:r w:rsidR="00332722" w:rsidRPr="00266A45">
        <w:rPr>
          <w:rFonts w:asciiTheme="minorHAnsi" w:hAnsiTheme="minorHAnsi"/>
          <w:b/>
          <w:bCs/>
          <w:color w:val="336799"/>
        </w:rPr>
        <w:t>10.7%</w:t>
      </w:r>
      <w:r w:rsidR="00332722" w:rsidRPr="00266A45">
        <w:rPr>
          <w:rFonts w:asciiTheme="minorHAnsi" w:hAnsiTheme="minorHAnsi"/>
        </w:rPr>
        <w:t xml:space="preserve"> and </w:t>
      </w:r>
      <w:r w:rsidR="00332722" w:rsidRPr="00266A45">
        <w:rPr>
          <w:rFonts w:asciiTheme="minorHAnsi" w:hAnsiTheme="minorHAnsi"/>
          <w:b/>
          <w:bCs/>
          <w:color w:val="336799"/>
        </w:rPr>
        <w:t>7.5%</w:t>
      </w:r>
      <w:r w:rsidR="00332722" w:rsidRPr="00266A45">
        <w:rPr>
          <w:rFonts w:asciiTheme="minorHAnsi" w:hAnsiTheme="minorHAnsi"/>
        </w:rPr>
        <w:t xml:space="preserve"> respectively of the overall sample.</w:t>
      </w:r>
    </w:p>
    <w:p w:rsidR="00177968" w:rsidRPr="00266A45" w:rsidRDefault="00177968" w:rsidP="00177968">
      <w:pPr>
        <w:pStyle w:val="ListParagraph"/>
        <w:spacing w:after="0" w:line="120" w:lineRule="auto"/>
        <w:contextualSpacing/>
        <w:jc w:val="both"/>
        <w:rPr>
          <w:rFonts w:asciiTheme="minorHAnsi" w:hAnsiTheme="minorHAnsi"/>
          <w:b/>
          <w:bCs/>
          <w:color w:val="C2113A"/>
        </w:rPr>
      </w:pPr>
    </w:p>
    <w:p w:rsidR="00266A45" w:rsidRDefault="00177968" w:rsidP="00266A45">
      <w:pPr>
        <w:pStyle w:val="ListParagraph"/>
        <w:numPr>
          <w:ilvl w:val="0"/>
          <w:numId w:val="1"/>
        </w:numPr>
        <w:spacing w:line="259" w:lineRule="auto"/>
        <w:contextualSpacing/>
        <w:jc w:val="both"/>
        <w:rPr>
          <w:rFonts w:asciiTheme="minorHAnsi" w:hAnsiTheme="minorHAnsi"/>
        </w:rPr>
      </w:pPr>
      <w:r w:rsidRPr="00266A45">
        <w:rPr>
          <w:rFonts w:asciiTheme="minorHAnsi" w:hAnsiTheme="minorHAnsi"/>
          <w:color w:val="C2113A"/>
        </w:rPr>
        <w:t xml:space="preserve">Only </w:t>
      </w:r>
      <w:r w:rsidR="00532095">
        <w:rPr>
          <w:rFonts w:asciiTheme="minorHAnsi" w:hAnsiTheme="minorHAnsi"/>
          <w:b/>
          <w:bCs/>
          <w:color w:val="C2113A"/>
        </w:rPr>
        <w:t>6.</w:t>
      </w:r>
      <w:r w:rsidR="00332722" w:rsidRPr="00266A45">
        <w:rPr>
          <w:rFonts w:asciiTheme="minorHAnsi" w:hAnsiTheme="minorHAnsi"/>
          <w:b/>
          <w:bCs/>
          <w:color w:val="C2113A"/>
        </w:rPr>
        <w:t>7</w:t>
      </w:r>
      <w:r w:rsidRPr="00266A45">
        <w:rPr>
          <w:rFonts w:asciiTheme="minorHAnsi" w:hAnsiTheme="minorHAnsi"/>
          <w:b/>
          <w:bCs/>
          <w:color w:val="C2113A"/>
        </w:rPr>
        <w:t>%</w:t>
      </w:r>
      <w:r w:rsidRPr="00266A45">
        <w:rPr>
          <w:rFonts w:asciiTheme="minorHAnsi" w:hAnsiTheme="minorHAnsi"/>
          <w:b/>
          <w:bCs/>
        </w:rPr>
        <w:t xml:space="preserve"> </w:t>
      </w:r>
      <w:r w:rsidRPr="00266A45">
        <w:rPr>
          <w:rFonts w:asciiTheme="minorHAnsi" w:hAnsiTheme="minorHAnsi"/>
        </w:rPr>
        <w:t xml:space="preserve">of the total sample were </w:t>
      </w:r>
      <w:r w:rsidR="00332722" w:rsidRPr="00266A45">
        <w:rPr>
          <w:rFonts w:asciiTheme="minorHAnsi" w:hAnsiTheme="minorHAnsi"/>
          <w:color w:val="C2113A"/>
        </w:rPr>
        <w:t>Unemployed</w:t>
      </w:r>
      <w:r w:rsidRPr="00266A45">
        <w:rPr>
          <w:rFonts w:asciiTheme="minorHAnsi" w:hAnsiTheme="minorHAnsi"/>
          <w:color w:val="C2113A"/>
        </w:rPr>
        <w:t xml:space="preserve"> </w:t>
      </w:r>
      <w:r w:rsidRPr="00266A45">
        <w:rPr>
          <w:rFonts w:asciiTheme="minorHAnsi" w:hAnsiTheme="minorHAnsi"/>
        </w:rPr>
        <w:t>which represents a low share of the sample. Similar</w:t>
      </w:r>
      <w:r w:rsidR="00332722" w:rsidRPr="00266A45">
        <w:rPr>
          <w:rFonts w:asciiTheme="minorHAnsi" w:hAnsiTheme="minorHAnsi"/>
        </w:rPr>
        <w:t xml:space="preserve">ly, </w:t>
      </w:r>
      <w:r w:rsidRPr="00266A45">
        <w:rPr>
          <w:rFonts w:asciiTheme="minorHAnsi" w:hAnsiTheme="minorHAnsi"/>
        </w:rPr>
        <w:t xml:space="preserve">respondents </w:t>
      </w:r>
      <w:r w:rsidR="00332722" w:rsidRPr="00266A45">
        <w:rPr>
          <w:rFonts w:asciiTheme="minorHAnsi" w:hAnsiTheme="minorHAnsi"/>
        </w:rPr>
        <w:t xml:space="preserve">who are </w:t>
      </w:r>
      <w:r w:rsidRPr="00266A45">
        <w:rPr>
          <w:rFonts w:asciiTheme="minorHAnsi" w:hAnsiTheme="minorHAnsi"/>
          <w:color w:val="C2113A"/>
        </w:rPr>
        <w:t>“</w:t>
      </w:r>
      <w:r w:rsidR="00332722" w:rsidRPr="00266A45">
        <w:rPr>
          <w:rFonts w:asciiTheme="minorHAnsi" w:hAnsiTheme="minorHAnsi"/>
          <w:color w:val="C2113A"/>
        </w:rPr>
        <w:t>Housewives”</w:t>
      </w:r>
      <w:r w:rsidR="00332722" w:rsidRPr="00266A45">
        <w:rPr>
          <w:rFonts w:asciiTheme="minorHAnsi" w:hAnsiTheme="minorHAnsi"/>
        </w:rPr>
        <w:t xml:space="preserve"> equated to only 2% of the total sample, with no students within the sample.</w:t>
      </w:r>
    </w:p>
    <w:p w:rsidR="00266A45" w:rsidRPr="009F44AA" w:rsidRDefault="00266A45" w:rsidP="009F44AA">
      <w:pPr>
        <w:pStyle w:val="ListParagraph"/>
        <w:spacing w:after="0" w:line="120" w:lineRule="auto"/>
        <w:contextualSpacing/>
        <w:jc w:val="both"/>
        <w:rPr>
          <w:rFonts w:asciiTheme="minorHAnsi" w:hAnsiTheme="minorHAnsi"/>
        </w:rPr>
      </w:pPr>
    </w:p>
    <w:p w:rsidR="00177968" w:rsidRPr="00CB085F" w:rsidRDefault="004A2475" w:rsidP="00AD035F">
      <w:pPr>
        <w:pStyle w:val="ListParagraph"/>
        <w:numPr>
          <w:ilvl w:val="0"/>
          <w:numId w:val="1"/>
        </w:numPr>
        <w:spacing w:line="259" w:lineRule="auto"/>
        <w:contextualSpacing/>
        <w:jc w:val="both"/>
      </w:pPr>
      <w:r>
        <w:rPr>
          <w:rFonts w:asciiTheme="minorHAnsi" w:hAnsiTheme="minorHAnsi"/>
        </w:rPr>
        <w:t xml:space="preserve">While </w:t>
      </w:r>
      <w:r w:rsidR="00266A45" w:rsidRPr="00CB085F">
        <w:rPr>
          <w:rFonts w:asciiTheme="minorHAnsi" w:hAnsiTheme="minorHAnsi"/>
          <w:b/>
          <w:color w:val="C2113A"/>
        </w:rPr>
        <w:t>0.5%</w:t>
      </w:r>
      <w:r w:rsidR="00266A45" w:rsidRPr="00CB085F">
        <w:rPr>
          <w:rFonts w:asciiTheme="minorHAnsi" w:hAnsiTheme="minorHAnsi"/>
          <w:b/>
          <w:color w:val="C00000"/>
        </w:rPr>
        <w:t xml:space="preserve"> </w:t>
      </w:r>
      <w:r>
        <w:rPr>
          <w:rFonts w:asciiTheme="minorHAnsi" w:hAnsiTheme="minorHAnsi"/>
        </w:rPr>
        <w:t>o</w:t>
      </w:r>
      <w:r w:rsidR="00266A45">
        <w:rPr>
          <w:rFonts w:asciiTheme="minorHAnsi" w:hAnsiTheme="minorHAnsi"/>
        </w:rPr>
        <w:t>f</w:t>
      </w:r>
      <w:r>
        <w:rPr>
          <w:rFonts w:asciiTheme="minorHAnsi" w:hAnsiTheme="minorHAnsi"/>
        </w:rPr>
        <w:t xml:space="preserve"> respondents gave</w:t>
      </w:r>
      <w:r w:rsidR="00266A45">
        <w:rPr>
          <w:rFonts w:asciiTheme="minorHAnsi" w:hAnsiTheme="minorHAnsi"/>
        </w:rPr>
        <w:t xml:space="preserve"> “</w:t>
      </w:r>
      <w:r>
        <w:rPr>
          <w:rFonts w:asciiTheme="minorHAnsi" w:hAnsiTheme="minorHAnsi"/>
          <w:color w:val="C2113A"/>
        </w:rPr>
        <w:t>o</w:t>
      </w:r>
      <w:r w:rsidR="00266A45" w:rsidRPr="00CB085F">
        <w:rPr>
          <w:rFonts w:asciiTheme="minorHAnsi" w:hAnsiTheme="minorHAnsi"/>
          <w:color w:val="C2113A"/>
        </w:rPr>
        <w:t>ther</w:t>
      </w:r>
      <w:r w:rsidR="00266A45">
        <w:rPr>
          <w:rFonts w:asciiTheme="minorHAnsi" w:hAnsiTheme="minorHAnsi"/>
        </w:rPr>
        <w:t>”</w:t>
      </w:r>
      <w:r>
        <w:rPr>
          <w:rFonts w:asciiTheme="minorHAnsi" w:hAnsiTheme="minorHAnsi"/>
        </w:rPr>
        <w:t xml:space="preserve"> occupation as an option and mainly represented</w:t>
      </w:r>
      <w:r w:rsidR="00266A45">
        <w:rPr>
          <w:rFonts w:asciiTheme="minorHAnsi" w:hAnsiTheme="minorHAnsi"/>
        </w:rPr>
        <w:t xml:space="preserve"> those working in the </w:t>
      </w:r>
      <w:r w:rsidR="00266A45" w:rsidRPr="00CB085F">
        <w:rPr>
          <w:rFonts w:asciiTheme="minorHAnsi" w:hAnsiTheme="minorHAnsi"/>
          <w:color w:val="C2113A"/>
        </w:rPr>
        <w:t>armed forces/security</w:t>
      </w:r>
      <w:r w:rsidR="00266A45">
        <w:rPr>
          <w:rFonts w:asciiTheme="minorHAnsi" w:hAnsiTheme="minorHAnsi"/>
        </w:rPr>
        <w:t>.</w:t>
      </w:r>
    </w:p>
    <w:p w:rsidR="00CB085F" w:rsidRPr="009F44AA" w:rsidRDefault="00CB085F" w:rsidP="009F44AA">
      <w:pPr>
        <w:pStyle w:val="ListParagraph"/>
        <w:spacing w:after="0" w:line="120" w:lineRule="auto"/>
        <w:contextualSpacing/>
        <w:jc w:val="both"/>
        <w:rPr>
          <w:rFonts w:asciiTheme="minorHAnsi" w:hAnsiTheme="minorHAnsi"/>
        </w:rPr>
      </w:pPr>
    </w:p>
    <w:p w:rsidR="007433F2" w:rsidRDefault="007433F2" w:rsidP="007433F2">
      <w:pPr>
        <w:ind w:left="360"/>
        <w:rPr>
          <w:b/>
          <w:szCs w:val="24"/>
          <w:u w:val="single"/>
        </w:rPr>
      </w:pPr>
      <w:bookmarkStart w:id="48" w:name="_Toc483379132"/>
      <w:r w:rsidRPr="007433F2">
        <w:rPr>
          <w:b/>
          <w:szCs w:val="24"/>
          <w:u w:val="single"/>
        </w:rPr>
        <w:t>Per</w:t>
      </w:r>
      <w:r>
        <w:rPr>
          <w:b/>
          <w:szCs w:val="24"/>
          <w:u w:val="single"/>
        </w:rPr>
        <w:t xml:space="preserve"> Nationality:</w:t>
      </w:r>
    </w:p>
    <w:p w:rsidR="007433F2" w:rsidRPr="007433F2" w:rsidRDefault="007433F2" w:rsidP="007433F2">
      <w:pPr>
        <w:pStyle w:val="ListParagraph"/>
        <w:jc w:val="both"/>
        <w:rPr>
          <w:rFonts w:asciiTheme="minorHAnsi" w:eastAsiaTheme="majorEastAsia" w:hAnsiTheme="minorHAnsi" w:cstheme="majorBidi"/>
          <w:bCs/>
        </w:rPr>
      </w:pPr>
      <w:r w:rsidRPr="007433F2">
        <w:rPr>
          <w:rFonts w:asciiTheme="minorHAnsi" w:eastAsiaTheme="majorEastAsia" w:hAnsiTheme="minorHAnsi" w:cstheme="majorBidi"/>
          <w:bCs/>
        </w:rPr>
        <w:t>Disaggregation per nationality has shown than;</w:t>
      </w:r>
    </w:p>
    <w:p w:rsidR="007433F2" w:rsidRPr="00C63373" w:rsidRDefault="007433F2" w:rsidP="00B8481C">
      <w:pPr>
        <w:pStyle w:val="ListParagraph"/>
        <w:numPr>
          <w:ilvl w:val="0"/>
          <w:numId w:val="1"/>
        </w:numPr>
        <w:spacing w:line="259" w:lineRule="auto"/>
        <w:contextualSpacing/>
        <w:jc w:val="both"/>
        <w:rPr>
          <w:rFonts w:asciiTheme="minorHAnsi" w:hAnsiTheme="minorHAnsi"/>
        </w:rPr>
      </w:pPr>
      <w:r w:rsidRPr="00C63373">
        <w:rPr>
          <w:rFonts w:asciiTheme="minorHAnsi" w:hAnsiTheme="minorHAnsi"/>
        </w:rPr>
        <w:t xml:space="preserve">For </w:t>
      </w:r>
      <w:r w:rsidRPr="0087385F">
        <w:rPr>
          <w:rFonts w:asciiTheme="minorHAnsi" w:hAnsiTheme="minorHAnsi"/>
          <w:b/>
          <w:bCs/>
        </w:rPr>
        <w:t>Jordanian</w:t>
      </w:r>
      <w:r w:rsidRPr="00C63373">
        <w:rPr>
          <w:rFonts w:asciiTheme="minorHAnsi" w:hAnsiTheme="minorHAnsi"/>
        </w:rPr>
        <w:t xml:space="preserve"> respondents, the highest proportion </w:t>
      </w:r>
      <w:r w:rsidR="00B8481C">
        <w:rPr>
          <w:rFonts w:asciiTheme="minorHAnsi" w:hAnsiTheme="minorHAnsi"/>
        </w:rPr>
        <w:t>was</w:t>
      </w:r>
      <w:r w:rsidRPr="00C63373">
        <w:rPr>
          <w:rFonts w:asciiTheme="minorHAnsi" w:hAnsiTheme="minorHAnsi"/>
        </w:rPr>
        <w:t xml:space="preserve"> working as </w:t>
      </w:r>
      <w:r w:rsidRPr="0087385F">
        <w:rPr>
          <w:rFonts w:asciiTheme="minorHAnsi" w:hAnsiTheme="minorHAnsi"/>
          <w:b/>
          <w:bCs/>
          <w:color w:val="0070C0"/>
        </w:rPr>
        <w:t>Business owners</w:t>
      </w:r>
      <w:r w:rsidRPr="00C63373">
        <w:rPr>
          <w:rFonts w:asciiTheme="minorHAnsi" w:hAnsiTheme="minorHAnsi"/>
        </w:rPr>
        <w:t xml:space="preserve"> at </w:t>
      </w:r>
      <w:r w:rsidRPr="00C63373">
        <w:rPr>
          <w:rFonts w:asciiTheme="minorHAnsi" w:hAnsiTheme="minorHAnsi"/>
          <w:b/>
          <w:bCs/>
          <w:color w:val="336799"/>
        </w:rPr>
        <w:t>21.1%</w:t>
      </w:r>
      <w:r w:rsidRPr="00C63373">
        <w:rPr>
          <w:rFonts w:asciiTheme="minorHAnsi" w:hAnsiTheme="minorHAnsi"/>
        </w:rPr>
        <w:t xml:space="preserve">, followed by skilled labor at </w:t>
      </w:r>
      <w:r w:rsidRPr="00C63373">
        <w:rPr>
          <w:rFonts w:asciiTheme="minorHAnsi" w:hAnsiTheme="minorHAnsi"/>
          <w:b/>
        </w:rPr>
        <w:t>16.9%</w:t>
      </w:r>
      <w:r w:rsidRPr="00C63373">
        <w:rPr>
          <w:rFonts w:asciiTheme="minorHAnsi" w:hAnsiTheme="minorHAnsi"/>
        </w:rPr>
        <w:t xml:space="preserve"> and retired at</w:t>
      </w:r>
      <w:r w:rsidRPr="004C35C7">
        <w:rPr>
          <w:rFonts w:asciiTheme="minorHAnsi" w:hAnsiTheme="minorHAnsi"/>
        </w:rPr>
        <w:t xml:space="preserve"> </w:t>
      </w:r>
      <w:r w:rsidRPr="004C35C7">
        <w:rPr>
          <w:rFonts w:asciiTheme="minorHAnsi" w:hAnsiTheme="minorHAnsi"/>
          <w:b/>
        </w:rPr>
        <w:t>14.9%</w:t>
      </w:r>
      <w:r w:rsidRPr="004C35C7">
        <w:rPr>
          <w:rFonts w:asciiTheme="minorHAnsi" w:hAnsiTheme="minorHAnsi"/>
        </w:rPr>
        <w:t>.</w:t>
      </w:r>
    </w:p>
    <w:p w:rsidR="00C63373" w:rsidRPr="00C63373" w:rsidRDefault="00C63373" w:rsidP="00C63373">
      <w:pPr>
        <w:pStyle w:val="ListParagraph"/>
        <w:spacing w:after="0" w:line="120" w:lineRule="auto"/>
        <w:contextualSpacing/>
        <w:jc w:val="both"/>
        <w:rPr>
          <w:rFonts w:asciiTheme="minorHAnsi" w:eastAsiaTheme="majorEastAsia" w:hAnsiTheme="minorHAnsi" w:cstheme="majorBidi"/>
          <w:bCs/>
        </w:rPr>
      </w:pPr>
    </w:p>
    <w:p w:rsidR="007433F2" w:rsidRPr="007433F2" w:rsidRDefault="007433F2" w:rsidP="00C63373">
      <w:pPr>
        <w:pStyle w:val="ListParagraph"/>
        <w:numPr>
          <w:ilvl w:val="0"/>
          <w:numId w:val="1"/>
        </w:numPr>
        <w:spacing w:line="259" w:lineRule="auto"/>
        <w:contextualSpacing/>
        <w:jc w:val="both"/>
        <w:rPr>
          <w:rFonts w:asciiTheme="minorHAnsi" w:eastAsiaTheme="majorEastAsia" w:hAnsiTheme="minorHAnsi" w:cstheme="majorBidi"/>
          <w:bCs/>
        </w:rPr>
      </w:pPr>
      <w:r w:rsidRPr="007433F2">
        <w:rPr>
          <w:rFonts w:asciiTheme="minorHAnsi" w:hAnsiTheme="minorHAnsi"/>
        </w:rPr>
        <w:t xml:space="preserve">For </w:t>
      </w:r>
      <w:r w:rsidRPr="0087385F">
        <w:rPr>
          <w:rFonts w:asciiTheme="minorHAnsi" w:hAnsiTheme="minorHAnsi"/>
          <w:b/>
          <w:bCs/>
        </w:rPr>
        <w:t>Syrian</w:t>
      </w:r>
      <w:r w:rsidRPr="007433F2">
        <w:rPr>
          <w:rFonts w:asciiTheme="minorHAnsi" w:hAnsiTheme="minorHAnsi"/>
        </w:rPr>
        <w:t xml:space="preserve"> respondents, the highest proportion was working as </w:t>
      </w:r>
      <w:r w:rsidRPr="0087385F">
        <w:rPr>
          <w:rFonts w:asciiTheme="minorHAnsi" w:hAnsiTheme="minorHAnsi"/>
          <w:b/>
          <w:bCs/>
          <w:color w:val="0070C0"/>
        </w:rPr>
        <w:t xml:space="preserve">semi-skilled labor </w:t>
      </w:r>
      <w:r w:rsidRPr="007433F2">
        <w:rPr>
          <w:rFonts w:asciiTheme="minorHAnsi" w:hAnsiTheme="minorHAnsi"/>
        </w:rPr>
        <w:t xml:space="preserve">at </w:t>
      </w:r>
      <w:r w:rsidRPr="007433F2">
        <w:rPr>
          <w:rFonts w:asciiTheme="minorHAnsi" w:hAnsiTheme="minorHAnsi"/>
          <w:b/>
          <w:bCs/>
          <w:color w:val="336799"/>
        </w:rPr>
        <w:t>33.2%</w:t>
      </w:r>
      <w:r w:rsidRPr="007433F2">
        <w:rPr>
          <w:rFonts w:asciiTheme="minorHAnsi" w:hAnsiTheme="minorHAnsi"/>
        </w:rPr>
        <w:t xml:space="preserve">, followed by skilled labor at </w:t>
      </w:r>
      <w:r w:rsidRPr="007433F2">
        <w:rPr>
          <w:rFonts w:asciiTheme="minorHAnsi" w:hAnsiTheme="minorHAnsi"/>
          <w:b/>
        </w:rPr>
        <w:t>26.7%</w:t>
      </w:r>
      <w:r w:rsidRPr="007433F2">
        <w:rPr>
          <w:rFonts w:asciiTheme="minorHAnsi" w:hAnsiTheme="minorHAnsi"/>
        </w:rPr>
        <w:t xml:space="preserve"> then </w:t>
      </w:r>
      <w:r w:rsidRPr="00B8481C">
        <w:rPr>
          <w:rFonts w:asciiTheme="minorHAnsi" w:hAnsiTheme="minorHAnsi"/>
          <w:b/>
          <w:bCs/>
          <w:u w:val="single"/>
        </w:rPr>
        <w:t>unemployed</w:t>
      </w:r>
      <w:r w:rsidRPr="007433F2">
        <w:rPr>
          <w:rFonts w:asciiTheme="minorHAnsi" w:hAnsiTheme="minorHAnsi"/>
        </w:rPr>
        <w:t xml:space="preserve"> at</w:t>
      </w:r>
      <w:r w:rsidRPr="004C35C7">
        <w:rPr>
          <w:rFonts w:asciiTheme="minorHAnsi" w:hAnsiTheme="minorHAnsi"/>
        </w:rPr>
        <w:t xml:space="preserve"> </w:t>
      </w:r>
      <w:r w:rsidRPr="004C35C7">
        <w:rPr>
          <w:rFonts w:asciiTheme="minorHAnsi" w:hAnsiTheme="minorHAnsi"/>
          <w:b/>
        </w:rPr>
        <w:t>15.8%</w:t>
      </w:r>
      <w:r w:rsidRPr="004C35C7">
        <w:rPr>
          <w:rFonts w:asciiTheme="minorHAnsi" w:hAnsiTheme="minorHAnsi"/>
        </w:rPr>
        <w:t>.</w:t>
      </w:r>
    </w:p>
    <w:p w:rsidR="00C63373" w:rsidRPr="00C63373" w:rsidRDefault="00C63373" w:rsidP="00C63373">
      <w:pPr>
        <w:pStyle w:val="ListParagraph"/>
        <w:spacing w:line="120" w:lineRule="auto"/>
        <w:contextualSpacing/>
        <w:jc w:val="both"/>
        <w:rPr>
          <w:rFonts w:asciiTheme="minorHAnsi" w:eastAsiaTheme="majorEastAsia" w:hAnsiTheme="minorHAnsi" w:cstheme="majorBidi"/>
          <w:bCs/>
        </w:rPr>
      </w:pPr>
    </w:p>
    <w:p w:rsidR="00765068" w:rsidRPr="00EC5FF5" w:rsidRDefault="007433F2" w:rsidP="00B8481C">
      <w:pPr>
        <w:pStyle w:val="ListParagraph"/>
        <w:numPr>
          <w:ilvl w:val="0"/>
          <w:numId w:val="1"/>
        </w:numPr>
        <w:spacing w:line="259" w:lineRule="auto"/>
        <w:contextualSpacing/>
        <w:jc w:val="both"/>
        <w:rPr>
          <w:rFonts w:asciiTheme="minorHAnsi" w:eastAsiaTheme="majorEastAsia" w:hAnsiTheme="minorHAnsi" w:cstheme="majorBidi"/>
          <w:bCs/>
        </w:rPr>
      </w:pPr>
      <w:r>
        <w:rPr>
          <w:rFonts w:asciiTheme="minorHAnsi" w:hAnsiTheme="minorHAnsi"/>
        </w:rPr>
        <w:t xml:space="preserve">Unemployed </w:t>
      </w:r>
      <w:r w:rsidRPr="00DE00AE">
        <w:rPr>
          <w:rFonts w:asciiTheme="minorHAnsi" w:hAnsiTheme="minorHAnsi"/>
          <w:b/>
          <w:bCs/>
          <w:color w:val="C0504D" w:themeColor="accent2"/>
        </w:rPr>
        <w:t>Jordanian</w:t>
      </w:r>
      <w:r w:rsidRPr="00DE00AE">
        <w:rPr>
          <w:rFonts w:asciiTheme="minorHAnsi" w:hAnsiTheme="minorHAnsi"/>
          <w:color w:val="C0504D" w:themeColor="accent2"/>
        </w:rPr>
        <w:t xml:space="preserve"> </w:t>
      </w:r>
      <w:r>
        <w:rPr>
          <w:rFonts w:asciiTheme="minorHAnsi" w:hAnsiTheme="minorHAnsi"/>
        </w:rPr>
        <w:t xml:space="preserve">respondents </w:t>
      </w:r>
      <w:r w:rsidR="00B8481C">
        <w:rPr>
          <w:rFonts w:asciiTheme="minorHAnsi" w:hAnsiTheme="minorHAnsi"/>
        </w:rPr>
        <w:t>were</w:t>
      </w:r>
      <w:r>
        <w:rPr>
          <w:rFonts w:asciiTheme="minorHAnsi" w:hAnsiTheme="minorHAnsi"/>
        </w:rPr>
        <w:t xml:space="preserve"> lower than those for </w:t>
      </w:r>
      <w:r w:rsidRPr="00DE00AE">
        <w:rPr>
          <w:rFonts w:asciiTheme="minorHAnsi" w:hAnsiTheme="minorHAnsi"/>
          <w:b/>
          <w:bCs/>
          <w:color w:val="0070C0"/>
        </w:rPr>
        <w:t>Syrians</w:t>
      </w:r>
      <w:r>
        <w:rPr>
          <w:rFonts w:asciiTheme="minorHAnsi" w:hAnsiTheme="minorHAnsi"/>
        </w:rPr>
        <w:t xml:space="preserve">; </w:t>
      </w:r>
      <w:r w:rsidRPr="00DE00AE">
        <w:rPr>
          <w:rFonts w:asciiTheme="minorHAnsi" w:hAnsiTheme="minorHAnsi"/>
          <w:b/>
          <w:bCs/>
          <w:color w:val="C0504D" w:themeColor="accent2"/>
        </w:rPr>
        <w:t>4.5%</w:t>
      </w:r>
      <w:r>
        <w:rPr>
          <w:rFonts w:asciiTheme="minorHAnsi" w:hAnsiTheme="minorHAnsi"/>
        </w:rPr>
        <w:t xml:space="preserve"> compared to </w:t>
      </w:r>
      <w:r w:rsidRPr="00DE00AE">
        <w:rPr>
          <w:rFonts w:asciiTheme="minorHAnsi" w:hAnsiTheme="minorHAnsi"/>
          <w:b/>
          <w:color w:val="0070C0"/>
        </w:rPr>
        <w:t>15.8%</w:t>
      </w:r>
      <w:r>
        <w:rPr>
          <w:rFonts w:asciiTheme="minorHAnsi" w:hAnsiTheme="minorHAnsi"/>
        </w:rPr>
        <w:t xml:space="preserve"> respectively.</w:t>
      </w:r>
    </w:p>
    <w:p w:rsidR="00C22FB0" w:rsidRDefault="00C22FB0">
      <w:pPr>
        <w:rPr>
          <w:rFonts w:asciiTheme="majorHAnsi" w:eastAsiaTheme="majorEastAsia" w:hAnsiTheme="majorHAnsi" w:cstheme="majorBidi"/>
          <w:b/>
          <w:bCs/>
          <w:color w:val="808080" w:themeColor="background1" w:themeShade="80"/>
          <w:sz w:val="26"/>
          <w:szCs w:val="24"/>
        </w:rPr>
      </w:pPr>
      <w:r>
        <w:rPr>
          <w:color w:val="808080" w:themeColor="background1" w:themeShade="80"/>
          <w:szCs w:val="24"/>
        </w:rPr>
        <w:br w:type="page"/>
      </w:r>
    </w:p>
    <w:p w:rsidR="000F6E52" w:rsidRPr="007A6A0D" w:rsidRDefault="000F6E52" w:rsidP="000F6E52">
      <w:pPr>
        <w:pStyle w:val="Heading2"/>
        <w:pBdr>
          <w:bottom w:val="single" w:sz="4" w:space="1" w:color="auto"/>
        </w:pBdr>
        <w:ind w:left="360"/>
        <w:rPr>
          <w:color w:val="808080" w:themeColor="background1" w:themeShade="80"/>
          <w:szCs w:val="24"/>
        </w:rPr>
      </w:pPr>
      <w:bookmarkStart w:id="49" w:name="_Toc500356170"/>
      <w:r w:rsidRPr="007A6A0D">
        <w:rPr>
          <w:color w:val="808080" w:themeColor="background1" w:themeShade="80"/>
          <w:szCs w:val="24"/>
        </w:rPr>
        <w:t>Education Level</w:t>
      </w:r>
      <w:bookmarkEnd w:id="48"/>
      <w:bookmarkEnd w:id="49"/>
      <w:r w:rsidRPr="007A6A0D">
        <w:rPr>
          <w:color w:val="808080" w:themeColor="background1" w:themeShade="80"/>
          <w:szCs w:val="24"/>
        </w:rPr>
        <w:t xml:space="preserve"> </w:t>
      </w:r>
    </w:p>
    <w:p w:rsidR="009E505C" w:rsidRDefault="009E505C" w:rsidP="00AD035F">
      <w:pPr>
        <w:spacing w:line="259" w:lineRule="auto"/>
        <w:contextualSpacing/>
        <w:jc w:val="both"/>
      </w:pPr>
    </w:p>
    <w:tbl>
      <w:tblPr>
        <w:tblStyle w:val="TableGrid"/>
        <w:tblW w:w="8908" w:type="dxa"/>
        <w:tblInd w:w="437" w:type="dxa"/>
        <w:tblLook w:val="04A0" w:firstRow="1" w:lastRow="0" w:firstColumn="1" w:lastColumn="0" w:noHBand="0" w:noVBand="1"/>
      </w:tblPr>
      <w:tblGrid>
        <w:gridCol w:w="819"/>
        <w:gridCol w:w="8089"/>
      </w:tblGrid>
      <w:tr w:rsidR="000F6E52" w:rsidRPr="00A300CE" w:rsidTr="00F1405F">
        <w:tc>
          <w:tcPr>
            <w:tcW w:w="819" w:type="dxa"/>
            <w:tcBorders>
              <w:top w:val="single" w:sz="12" w:space="0" w:color="auto"/>
              <w:left w:val="single" w:sz="12" w:space="0" w:color="auto"/>
              <w:bottom w:val="single" w:sz="12" w:space="0" w:color="auto"/>
            </w:tcBorders>
            <w:shd w:val="clear" w:color="auto" w:fill="EEECE1" w:themeFill="background2"/>
            <w:vAlign w:val="center"/>
          </w:tcPr>
          <w:p w:rsidR="000F6E52" w:rsidRPr="00A300CE" w:rsidRDefault="000F6E52" w:rsidP="000F6E52">
            <w:pPr>
              <w:jc w:val="center"/>
              <w:rPr>
                <w:rFonts w:asciiTheme="minorHAnsi" w:hAnsiTheme="minorHAnsi" w:cstheme="majorBidi"/>
                <w:b/>
                <w:bCs/>
                <w:sz w:val="22"/>
                <w:szCs w:val="22"/>
              </w:rPr>
            </w:pPr>
            <w:r w:rsidRPr="00A300CE">
              <w:rPr>
                <w:rFonts w:asciiTheme="minorHAnsi" w:hAnsiTheme="minorHAnsi" w:cstheme="majorBidi"/>
                <w:b/>
                <w:bCs/>
                <w:sz w:val="22"/>
                <w:szCs w:val="22"/>
              </w:rPr>
              <w:t>D</w:t>
            </w:r>
            <w:r>
              <w:rPr>
                <w:rFonts w:asciiTheme="minorHAnsi" w:hAnsiTheme="minorHAnsi" w:cstheme="majorBidi"/>
                <w:b/>
                <w:bCs/>
                <w:sz w:val="22"/>
                <w:szCs w:val="22"/>
              </w:rPr>
              <w:t>12</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0F6E52" w:rsidRPr="00A300CE" w:rsidRDefault="000F6E52" w:rsidP="00F1405F">
            <w:pPr>
              <w:rPr>
                <w:rFonts w:asciiTheme="minorHAnsi" w:hAnsiTheme="minorHAnsi" w:cstheme="majorBidi"/>
                <w:b/>
                <w:bCs/>
                <w:sz w:val="22"/>
                <w:szCs w:val="22"/>
              </w:rPr>
            </w:pPr>
            <w:r w:rsidRPr="000F6E52">
              <w:rPr>
                <w:rFonts w:asciiTheme="minorHAnsi" w:hAnsiTheme="minorHAnsi" w:cstheme="majorBidi"/>
                <w:b/>
                <w:bCs/>
                <w:sz w:val="22"/>
                <w:szCs w:val="22"/>
              </w:rPr>
              <w:t>What is your level of education?</w:t>
            </w:r>
          </w:p>
        </w:tc>
      </w:tr>
    </w:tbl>
    <w:p w:rsidR="000F6E52" w:rsidRDefault="000F6E52" w:rsidP="000F6E52">
      <w:pPr>
        <w:spacing w:line="259" w:lineRule="auto"/>
        <w:contextualSpacing/>
        <w:jc w:val="both"/>
      </w:pPr>
    </w:p>
    <w:p w:rsidR="000F6E52" w:rsidRDefault="000F6E52" w:rsidP="000F6E52">
      <w:pPr>
        <w:spacing w:line="259" w:lineRule="auto"/>
        <w:contextualSpacing/>
        <w:jc w:val="both"/>
      </w:pPr>
      <w:r>
        <w:t>The</w:t>
      </w:r>
      <w:r w:rsidR="00EF58A0">
        <w:t xml:space="preserve"> overall</w:t>
      </w:r>
      <w:r>
        <w:t xml:space="preserve"> </w:t>
      </w:r>
      <w:r w:rsidR="005C0423">
        <w:t xml:space="preserve">surveyed </w:t>
      </w:r>
      <w:r>
        <w:t>sample disaggregation per education</w:t>
      </w:r>
      <w:r w:rsidR="00C130A6">
        <w:t xml:space="preserve"> level is presented as follows:</w:t>
      </w:r>
    </w:p>
    <w:p w:rsidR="005C0423" w:rsidRPr="00EA1CFA" w:rsidRDefault="00EA1CFA" w:rsidP="00EA1CFA">
      <w:pPr>
        <w:pStyle w:val="Caption"/>
        <w:jc w:val="center"/>
        <w:rPr>
          <w:rFonts w:asciiTheme="minorHAnsi" w:hAnsiTheme="minorHAnsi"/>
        </w:rPr>
      </w:pPr>
      <w:bookmarkStart w:id="50" w:name="_Toc500307464"/>
      <w:r w:rsidRPr="00EA1CFA">
        <w:rPr>
          <w:rFonts w:asciiTheme="minorHAnsi" w:hAnsiTheme="minorHAnsi"/>
        </w:rPr>
        <w:t xml:space="preserve">Table </w:t>
      </w:r>
      <w:r w:rsidRPr="00EA1CFA">
        <w:rPr>
          <w:rFonts w:asciiTheme="minorHAnsi" w:hAnsiTheme="minorHAnsi"/>
        </w:rPr>
        <w:fldChar w:fldCharType="begin"/>
      </w:r>
      <w:r w:rsidRPr="00EA1CFA">
        <w:rPr>
          <w:rFonts w:asciiTheme="minorHAnsi" w:hAnsiTheme="minorHAnsi"/>
        </w:rPr>
        <w:instrText xml:space="preserve"> SEQ Table \* ARABIC </w:instrText>
      </w:r>
      <w:r w:rsidRPr="00EA1CFA">
        <w:rPr>
          <w:rFonts w:asciiTheme="minorHAnsi" w:hAnsiTheme="minorHAnsi"/>
        </w:rPr>
        <w:fldChar w:fldCharType="separate"/>
      </w:r>
      <w:r w:rsidR="00A05A1D">
        <w:rPr>
          <w:rFonts w:asciiTheme="minorHAnsi" w:hAnsiTheme="minorHAnsi"/>
          <w:noProof/>
        </w:rPr>
        <w:t>4</w:t>
      </w:r>
      <w:r w:rsidRPr="00EA1CFA">
        <w:rPr>
          <w:rFonts w:asciiTheme="minorHAnsi" w:hAnsiTheme="minorHAnsi"/>
        </w:rPr>
        <w:fldChar w:fldCharType="end"/>
      </w:r>
      <w:r w:rsidRPr="00EA1CFA">
        <w:rPr>
          <w:rFonts w:asciiTheme="minorHAnsi" w:hAnsiTheme="minorHAnsi"/>
        </w:rPr>
        <w:t xml:space="preserve"> </w:t>
      </w:r>
      <w:r w:rsidR="000F6E52" w:rsidRPr="00EA1CFA">
        <w:rPr>
          <w:rFonts w:asciiTheme="minorHAnsi" w:hAnsiTheme="minorHAnsi"/>
        </w:rPr>
        <w:t>Overall Sample D</w:t>
      </w:r>
      <w:r w:rsidR="00532095" w:rsidRPr="00EA1CFA">
        <w:rPr>
          <w:rFonts w:asciiTheme="minorHAnsi" w:hAnsiTheme="minorHAnsi"/>
        </w:rPr>
        <w:t>istribution per Education level</w:t>
      </w:r>
      <w:bookmarkEnd w:id="50"/>
    </w:p>
    <w:p w:rsidR="005C0423" w:rsidRDefault="005C0423" w:rsidP="005C0423">
      <w:pPr>
        <w:spacing w:after="0" w:line="120" w:lineRule="auto"/>
        <w:ind w:left="-1022"/>
        <w:contextualSpacing/>
        <w:jc w:val="center"/>
        <w:rPr>
          <w:b/>
        </w:rPr>
      </w:pPr>
    </w:p>
    <w:p w:rsidR="00C130A6" w:rsidRDefault="008D5275" w:rsidP="008D5275">
      <w:pPr>
        <w:spacing w:line="259" w:lineRule="auto"/>
        <w:ind w:left="-180"/>
        <w:contextualSpacing/>
        <w:jc w:val="center"/>
        <w:rPr>
          <w:b/>
        </w:rPr>
      </w:pPr>
      <w:r>
        <w:rPr>
          <w:b/>
          <w:noProof/>
          <w:lang w:val="en-US"/>
        </w:rPr>
        <w:drawing>
          <wp:inline distT="0" distB="0" distL="0" distR="0" wp14:anchorId="12F21FC1" wp14:editId="6DB8E595">
            <wp:extent cx="6336872" cy="1371570"/>
            <wp:effectExtent l="0" t="0" r="0" b="63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79868" cy="1380876"/>
                    </a:xfrm>
                    <a:prstGeom prst="rect">
                      <a:avLst/>
                    </a:prstGeom>
                    <a:noFill/>
                    <a:ln>
                      <a:noFill/>
                    </a:ln>
                  </pic:spPr>
                </pic:pic>
              </a:graphicData>
            </a:graphic>
          </wp:inline>
        </w:drawing>
      </w:r>
    </w:p>
    <w:p w:rsidR="000F6E52" w:rsidRPr="00C130A6" w:rsidRDefault="000F6E52" w:rsidP="002E0321">
      <w:pPr>
        <w:pStyle w:val="ListParagraph"/>
        <w:numPr>
          <w:ilvl w:val="0"/>
          <w:numId w:val="29"/>
        </w:numPr>
        <w:spacing w:line="259" w:lineRule="auto"/>
        <w:contextualSpacing/>
        <w:jc w:val="both"/>
        <w:rPr>
          <w:rFonts w:asciiTheme="minorHAnsi" w:hAnsiTheme="minorHAnsi"/>
          <w:b/>
          <w:bCs/>
          <w:color w:val="C2113A"/>
        </w:rPr>
      </w:pPr>
      <w:r w:rsidRPr="00C130A6">
        <w:rPr>
          <w:rFonts w:asciiTheme="minorHAnsi" w:hAnsiTheme="minorHAnsi"/>
        </w:rPr>
        <w:t>Among all respondents, the highest proportion</w:t>
      </w:r>
      <w:r w:rsidRPr="00C130A6">
        <w:rPr>
          <w:rFonts w:asciiTheme="minorHAnsi" w:hAnsiTheme="minorHAnsi"/>
          <w:b/>
          <w:bCs/>
          <w:color w:val="C2113A"/>
        </w:rPr>
        <w:t xml:space="preserve"> </w:t>
      </w:r>
      <w:r w:rsidRPr="00C130A6">
        <w:rPr>
          <w:rFonts w:asciiTheme="minorHAnsi" w:hAnsiTheme="minorHAnsi"/>
        </w:rPr>
        <w:t xml:space="preserve">was from those </w:t>
      </w:r>
      <w:r w:rsidR="001063CD" w:rsidRPr="00C130A6">
        <w:rPr>
          <w:rFonts w:asciiTheme="minorHAnsi" w:hAnsiTheme="minorHAnsi"/>
        </w:rPr>
        <w:t>who have</w:t>
      </w:r>
      <w:r w:rsidR="00677E88" w:rsidRPr="00C130A6">
        <w:rPr>
          <w:rFonts w:asciiTheme="minorHAnsi" w:hAnsiTheme="minorHAnsi"/>
        </w:rPr>
        <w:t xml:space="preserve"> </w:t>
      </w:r>
      <w:r w:rsidR="00EF58A0">
        <w:rPr>
          <w:rFonts w:asciiTheme="minorHAnsi" w:hAnsiTheme="minorHAnsi"/>
        </w:rPr>
        <w:t>“</w:t>
      </w:r>
      <w:r w:rsidR="00677E88" w:rsidRPr="00C130A6">
        <w:rPr>
          <w:rFonts w:asciiTheme="minorHAnsi" w:hAnsiTheme="minorHAnsi"/>
          <w:color w:val="336799"/>
        </w:rPr>
        <w:t>completed s</w:t>
      </w:r>
      <w:r w:rsidR="001063CD" w:rsidRPr="00C130A6">
        <w:rPr>
          <w:rFonts w:asciiTheme="minorHAnsi" w:hAnsiTheme="minorHAnsi"/>
          <w:color w:val="336799"/>
        </w:rPr>
        <w:t>econdary</w:t>
      </w:r>
      <w:r w:rsidR="00EF58A0">
        <w:rPr>
          <w:rFonts w:asciiTheme="minorHAnsi" w:hAnsiTheme="minorHAnsi"/>
          <w:color w:val="336799"/>
        </w:rPr>
        <w:t>”</w:t>
      </w:r>
      <w:r w:rsidRPr="00C130A6">
        <w:rPr>
          <w:rFonts w:asciiTheme="minorHAnsi" w:hAnsiTheme="minorHAnsi"/>
          <w:color w:val="336799"/>
        </w:rPr>
        <w:t xml:space="preserve"> </w:t>
      </w:r>
      <w:r w:rsidR="001063CD" w:rsidRPr="00C130A6">
        <w:rPr>
          <w:rFonts w:asciiTheme="minorHAnsi" w:hAnsiTheme="minorHAnsi"/>
        </w:rPr>
        <w:t>education level at</w:t>
      </w:r>
      <w:r w:rsidRPr="00C130A6">
        <w:rPr>
          <w:rFonts w:asciiTheme="minorHAnsi" w:hAnsiTheme="minorHAnsi"/>
        </w:rPr>
        <w:t xml:space="preserve"> </w:t>
      </w:r>
      <w:r w:rsidRPr="00C130A6">
        <w:rPr>
          <w:rFonts w:asciiTheme="minorHAnsi" w:hAnsiTheme="minorHAnsi"/>
          <w:b/>
          <w:bCs/>
          <w:color w:val="336799"/>
        </w:rPr>
        <w:t>3</w:t>
      </w:r>
      <w:r w:rsidR="001063CD" w:rsidRPr="00C130A6">
        <w:rPr>
          <w:rFonts w:asciiTheme="minorHAnsi" w:hAnsiTheme="minorHAnsi"/>
          <w:b/>
          <w:bCs/>
          <w:color w:val="336799"/>
        </w:rPr>
        <w:t>6</w:t>
      </w:r>
      <w:r w:rsidRPr="00C130A6">
        <w:rPr>
          <w:rFonts w:asciiTheme="minorHAnsi" w:hAnsiTheme="minorHAnsi"/>
          <w:b/>
          <w:bCs/>
          <w:color w:val="336799"/>
        </w:rPr>
        <w:t>.</w:t>
      </w:r>
      <w:r w:rsidR="001063CD" w:rsidRPr="00C130A6">
        <w:rPr>
          <w:rFonts w:asciiTheme="minorHAnsi" w:hAnsiTheme="minorHAnsi"/>
          <w:b/>
          <w:bCs/>
          <w:color w:val="336799"/>
        </w:rPr>
        <w:t>7</w:t>
      </w:r>
      <w:r w:rsidRPr="00C130A6">
        <w:rPr>
          <w:rFonts w:asciiTheme="minorHAnsi" w:hAnsiTheme="minorHAnsi"/>
          <w:b/>
          <w:bCs/>
          <w:color w:val="336799"/>
        </w:rPr>
        <w:t>%</w:t>
      </w:r>
      <w:r w:rsidRPr="00C130A6">
        <w:rPr>
          <w:rFonts w:asciiTheme="minorHAnsi" w:hAnsiTheme="minorHAnsi"/>
        </w:rPr>
        <w:t>, followed by</w:t>
      </w:r>
      <w:r w:rsidR="00677E88" w:rsidRPr="00C130A6">
        <w:rPr>
          <w:rFonts w:asciiTheme="minorHAnsi" w:hAnsiTheme="minorHAnsi"/>
        </w:rPr>
        <w:t xml:space="preserve"> those who</w:t>
      </w:r>
      <w:r w:rsidRPr="00C130A6">
        <w:rPr>
          <w:rFonts w:asciiTheme="minorHAnsi" w:hAnsiTheme="minorHAnsi"/>
        </w:rPr>
        <w:t xml:space="preserve"> </w:t>
      </w:r>
      <w:r w:rsidR="00677E88" w:rsidRPr="00C130A6">
        <w:rPr>
          <w:rFonts w:asciiTheme="minorHAnsi" w:hAnsiTheme="minorHAnsi"/>
          <w:color w:val="336799"/>
        </w:rPr>
        <w:t>completed e</w:t>
      </w:r>
      <w:r w:rsidR="001063CD" w:rsidRPr="00C130A6">
        <w:rPr>
          <w:rFonts w:asciiTheme="minorHAnsi" w:hAnsiTheme="minorHAnsi"/>
          <w:color w:val="336799"/>
        </w:rPr>
        <w:t>lementary</w:t>
      </w:r>
      <w:r w:rsidRPr="00C130A6">
        <w:rPr>
          <w:rFonts w:asciiTheme="minorHAnsi" w:hAnsiTheme="minorHAnsi"/>
        </w:rPr>
        <w:t xml:space="preserve"> </w:t>
      </w:r>
      <w:r w:rsidR="00532095" w:rsidRPr="00C130A6">
        <w:rPr>
          <w:rFonts w:asciiTheme="minorHAnsi" w:hAnsiTheme="minorHAnsi"/>
        </w:rPr>
        <w:t>education</w:t>
      </w:r>
      <w:r w:rsidRPr="00C130A6">
        <w:rPr>
          <w:rFonts w:asciiTheme="minorHAnsi" w:hAnsiTheme="minorHAnsi"/>
        </w:rPr>
        <w:t xml:space="preserve"> at </w:t>
      </w:r>
      <w:r w:rsidR="001063CD" w:rsidRPr="00C130A6">
        <w:rPr>
          <w:rFonts w:asciiTheme="minorHAnsi" w:hAnsiTheme="minorHAnsi"/>
          <w:b/>
          <w:bCs/>
          <w:color w:val="336799"/>
        </w:rPr>
        <w:t>22</w:t>
      </w:r>
      <w:r w:rsidRPr="00C130A6">
        <w:rPr>
          <w:rFonts w:asciiTheme="minorHAnsi" w:hAnsiTheme="minorHAnsi"/>
          <w:b/>
          <w:bCs/>
          <w:color w:val="336799"/>
        </w:rPr>
        <w:t>.</w:t>
      </w:r>
      <w:r w:rsidR="001063CD" w:rsidRPr="00C130A6">
        <w:rPr>
          <w:rFonts w:asciiTheme="minorHAnsi" w:hAnsiTheme="minorHAnsi"/>
          <w:b/>
          <w:bCs/>
          <w:color w:val="336799"/>
        </w:rPr>
        <w:t>2</w:t>
      </w:r>
      <w:r w:rsidRPr="00C130A6">
        <w:rPr>
          <w:rFonts w:asciiTheme="minorHAnsi" w:hAnsiTheme="minorHAnsi"/>
          <w:b/>
          <w:bCs/>
          <w:color w:val="336799"/>
        </w:rPr>
        <w:t>%</w:t>
      </w:r>
      <w:r w:rsidR="00EF58A0">
        <w:rPr>
          <w:rFonts w:asciiTheme="minorHAnsi" w:hAnsiTheme="minorHAnsi"/>
        </w:rPr>
        <w:t xml:space="preserve"> a</w:t>
      </w:r>
      <w:r w:rsidRPr="00C130A6">
        <w:rPr>
          <w:rFonts w:asciiTheme="minorHAnsi" w:hAnsiTheme="minorHAnsi"/>
        </w:rPr>
        <w:t xml:space="preserve">nd then </w:t>
      </w:r>
      <w:r w:rsidR="00EF58A0">
        <w:rPr>
          <w:rFonts w:asciiTheme="minorHAnsi" w:hAnsiTheme="minorHAnsi"/>
        </w:rPr>
        <w:t>those who “</w:t>
      </w:r>
      <w:r w:rsidR="00677E88" w:rsidRPr="00C130A6">
        <w:rPr>
          <w:rFonts w:asciiTheme="minorHAnsi" w:hAnsiTheme="minorHAnsi"/>
          <w:color w:val="336799"/>
        </w:rPr>
        <w:t>c</w:t>
      </w:r>
      <w:r w:rsidR="001063CD" w:rsidRPr="00C130A6">
        <w:rPr>
          <w:rFonts w:asciiTheme="minorHAnsi" w:hAnsiTheme="minorHAnsi"/>
          <w:color w:val="336799"/>
        </w:rPr>
        <w:t>ompleted university</w:t>
      </w:r>
      <w:r w:rsidR="00EF58A0">
        <w:rPr>
          <w:rFonts w:asciiTheme="minorHAnsi" w:hAnsiTheme="minorHAnsi"/>
          <w:color w:val="336799"/>
        </w:rPr>
        <w:t>”</w:t>
      </w:r>
      <w:r w:rsidRPr="00C130A6">
        <w:rPr>
          <w:rFonts w:asciiTheme="minorHAnsi" w:hAnsiTheme="minorHAnsi"/>
        </w:rPr>
        <w:t xml:space="preserve"> at</w:t>
      </w:r>
      <w:r w:rsidRPr="00C130A6">
        <w:rPr>
          <w:rFonts w:asciiTheme="minorHAnsi" w:hAnsiTheme="minorHAnsi"/>
          <w:color w:val="336799"/>
        </w:rPr>
        <w:t xml:space="preserve"> </w:t>
      </w:r>
      <w:r w:rsidRPr="00C130A6">
        <w:rPr>
          <w:rFonts w:asciiTheme="minorHAnsi" w:hAnsiTheme="minorHAnsi"/>
          <w:b/>
          <w:bCs/>
          <w:color w:val="336799"/>
        </w:rPr>
        <w:t>1</w:t>
      </w:r>
      <w:r w:rsidR="001063CD" w:rsidRPr="00C130A6">
        <w:rPr>
          <w:rFonts w:asciiTheme="minorHAnsi" w:hAnsiTheme="minorHAnsi"/>
          <w:b/>
          <w:bCs/>
          <w:color w:val="336799"/>
        </w:rPr>
        <w:t>5</w:t>
      </w:r>
      <w:r w:rsidRPr="00C130A6">
        <w:rPr>
          <w:rFonts w:asciiTheme="minorHAnsi" w:hAnsiTheme="minorHAnsi"/>
          <w:b/>
          <w:bCs/>
          <w:color w:val="336799"/>
        </w:rPr>
        <w:t>.</w:t>
      </w:r>
      <w:r w:rsidR="001063CD" w:rsidRPr="00C130A6">
        <w:rPr>
          <w:rFonts w:asciiTheme="minorHAnsi" w:hAnsiTheme="minorHAnsi"/>
          <w:b/>
          <w:bCs/>
          <w:color w:val="336799"/>
        </w:rPr>
        <w:t>8</w:t>
      </w:r>
      <w:r w:rsidRPr="00C130A6">
        <w:rPr>
          <w:rFonts w:asciiTheme="minorHAnsi" w:hAnsiTheme="minorHAnsi"/>
          <w:b/>
          <w:bCs/>
          <w:color w:val="336799"/>
        </w:rPr>
        <w:t>%</w:t>
      </w:r>
      <w:r w:rsidRPr="00C130A6">
        <w:rPr>
          <w:rFonts w:asciiTheme="minorHAnsi" w:hAnsiTheme="minorHAnsi"/>
        </w:rPr>
        <w:t>.</w:t>
      </w:r>
    </w:p>
    <w:p w:rsidR="000F6E52" w:rsidRPr="000F6E52" w:rsidRDefault="000F6E52" w:rsidP="000F6E52">
      <w:pPr>
        <w:pStyle w:val="ListParagraph"/>
        <w:spacing w:after="120" w:line="120" w:lineRule="auto"/>
        <w:contextualSpacing/>
        <w:jc w:val="both"/>
        <w:rPr>
          <w:rFonts w:asciiTheme="minorHAnsi" w:hAnsiTheme="minorHAnsi"/>
          <w:b/>
          <w:bCs/>
          <w:color w:val="C2113A"/>
        </w:rPr>
      </w:pPr>
    </w:p>
    <w:p w:rsidR="000F6E52" w:rsidRPr="001063CD" w:rsidRDefault="000F6E52" w:rsidP="000F6E52">
      <w:pPr>
        <w:pStyle w:val="ListParagraph"/>
        <w:numPr>
          <w:ilvl w:val="0"/>
          <w:numId w:val="1"/>
        </w:numPr>
        <w:spacing w:line="259" w:lineRule="auto"/>
        <w:contextualSpacing/>
        <w:jc w:val="both"/>
        <w:rPr>
          <w:rFonts w:asciiTheme="minorHAnsi" w:hAnsiTheme="minorHAnsi"/>
        </w:rPr>
      </w:pPr>
      <w:r w:rsidRPr="001063CD">
        <w:rPr>
          <w:rFonts w:asciiTheme="minorHAnsi" w:hAnsiTheme="minorHAnsi"/>
        </w:rPr>
        <w:t>Respondents</w:t>
      </w:r>
      <w:r w:rsidR="001063CD" w:rsidRPr="001063CD">
        <w:rPr>
          <w:rFonts w:asciiTheme="minorHAnsi" w:hAnsiTheme="minorHAnsi"/>
        </w:rPr>
        <w:t xml:space="preserve"> who have “</w:t>
      </w:r>
      <w:r w:rsidR="00EF58A0">
        <w:rPr>
          <w:rFonts w:asciiTheme="minorHAnsi" w:hAnsiTheme="minorHAnsi"/>
          <w:b/>
        </w:rPr>
        <w:t>c</w:t>
      </w:r>
      <w:r w:rsidR="001063CD" w:rsidRPr="00EF58A0">
        <w:rPr>
          <w:rFonts w:asciiTheme="minorHAnsi" w:hAnsiTheme="minorHAnsi"/>
          <w:b/>
        </w:rPr>
        <w:t>ompleted diploma</w:t>
      </w:r>
      <w:r w:rsidR="001063CD" w:rsidRPr="001063CD">
        <w:rPr>
          <w:rFonts w:asciiTheme="minorHAnsi" w:hAnsiTheme="minorHAnsi"/>
        </w:rPr>
        <w:t>”</w:t>
      </w:r>
      <w:r w:rsidRPr="001063CD">
        <w:rPr>
          <w:rFonts w:asciiTheme="minorHAnsi" w:hAnsiTheme="minorHAnsi"/>
        </w:rPr>
        <w:t xml:space="preserve"> </w:t>
      </w:r>
      <w:r w:rsidR="001063CD" w:rsidRPr="001063CD">
        <w:rPr>
          <w:rFonts w:asciiTheme="minorHAnsi" w:hAnsiTheme="minorHAnsi"/>
        </w:rPr>
        <w:t>education level t</w:t>
      </w:r>
      <w:r w:rsidRPr="001063CD">
        <w:rPr>
          <w:rFonts w:asciiTheme="minorHAnsi" w:hAnsiTheme="minorHAnsi"/>
        </w:rPr>
        <w:t xml:space="preserve">otaled </w:t>
      </w:r>
      <w:r w:rsidR="001063CD" w:rsidRPr="001063CD">
        <w:rPr>
          <w:rFonts w:asciiTheme="minorHAnsi" w:hAnsiTheme="minorHAnsi"/>
          <w:b/>
          <w:bCs/>
        </w:rPr>
        <w:t>13.7%</w:t>
      </w:r>
      <w:r w:rsidR="00EF58A0">
        <w:rPr>
          <w:rFonts w:asciiTheme="minorHAnsi" w:hAnsiTheme="minorHAnsi"/>
        </w:rPr>
        <w:t xml:space="preserve"> of the sample, while r</w:t>
      </w:r>
      <w:r w:rsidR="00677E88" w:rsidRPr="000F6E52">
        <w:rPr>
          <w:rFonts w:asciiTheme="minorHAnsi" w:hAnsiTheme="minorHAnsi"/>
        </w:rPr>
        <w:t xml:space="preserve">espondents </w:t>
      </w:r>
      <w:r w:rsidR="00EF58A0">
        <w:rPr>
          <w:rFonts w:asciiTheme="minorHAnsi" w:hAnsiTheme="minorHAnsi"/>
        </w:rPr>
        <w:t xml:space="preserve">who have </w:t>
      </w:r>
      <w:r w:rsidR="00677E88" w:rsidRPr="000F6E52">
        <w:rPr>
          <w:rFonts w:asciiTheme="minorHAnsi" w:hAnsiTheme="minorHAnsi"/>
          <w:color w:val="C2113A"/>
        </w:rPr>
        <w:t>“</w:t>
      </w:r>
      <w:r w:rsidR="00EF58A0">
        <w:rPr>
          <w:rFonts w:asciiTheme="minorHAnsi" w:hAnsiTheme="minorHAnsi"/>
          <w:color w:val="C2113A"/>
        </w:rPr>
        <w:t>completed higher education (Masters/</w:t>
      </w:r>
      <w:r w:rsidR="00677E88" w:rsidRPr="001063CD">
        <w:rPr>
          <w:rFonts w:asciiTheme="minorHAnsi" w:hAnsiTheme="minorHAnsi"/>
          <w:color w:val="C2113A"/>
        </w:rPr>
        <w:t>PHD</w:t>
      </w:r>
      <w:r w:rsidR="00EF58A0">
        <w:rPr>
          <w:rFonts w:asciiTheme="minorHAnsi" w:hAnsiTheme="minorHAnsi"/>
          <w:color w:val="C2113A"/>
        </w:rPr>
        <w:t>)</w:t>
      </w:r>
      <w:r w:rsidR="00677E88" w:rsidRPr="000F6E52">
        <w:rPr>
          <w:rFonts w:asciiTheme="minorHAnsi" w:hAnsiTheme="minorHAnsi"/>
          <w:color w:val="C2113A"/>
        </w:rPr>
        <w:t>”</w:t>
      </w:r>
      <w:r w:rsidR="00677E88" w:rsidRPr="000F6E52">
        <w:rPr>
          <w:rFonts w:asciiTheme="minorHAnsi" w:hAnsiTheme="minorHAnsi"/>
        </w:rPr>
        <w:t xml:space="preserve"> </w:t>
      </w:r>
      <w:r w:rsidR="00EF58A0">
        <w:rPr>
          <w:rFonts w:asciiTheme="minorHAnsi" w:hAnsiTheme="minorHAnsi"/>
        </w:rPr>
        <w:t xml:space="preserve">were </w:t>
      </w:r>
      <w:r w:rsidR="00677E88" w:rsidRPr="000F6E52">
        <w:rPr>
          <w:rFonts w:asciiTheme="minorHAnsi" w:hAnsiTheme="minorHAnsi"/>
        </w:rPr>
        <w:t xml:space="preserve">at </w:t>
      </w:r>
      <w:r w:rsidR="00677E88" w:rsidRPr="001063CD">
        <w:rPr>
          <w:rFonts w:asciiTheme="minorHAnsi" w:hAnsiTheme="minorHAnsi"/>
          <w:b/>
          <w:color w:val="C2113A"/>
        </w:rPr>
        <w:t>1.0%</w:t>
      </w:r>
      <w:r w:rsidR="00EF58A0">
        <w:rPr>
          <w:rFonts w:asciiTheme="minorHAnsi" w:hAnsiTheme="minorHAnsi"/>
          <w:b/>
          <w:color w:val="C2113A"/>
        </w:rPr>
        <w:t xml:space="preserve"> </w:t>
      </w:r>
      <w:r w:rsidR="00EF58A0">
        <w:rPr>
          <w:rFonts w:asciiTheme="minorHAnsi" w:hAnsiTheme="minorHAnsi"/>
        </w:rPr>
        <w:t>of the overall sample</w:t>
      </w:r>
      <w:r w:rsidR="00677E88" w:rsidRPr="00EF58A0">
        <w:rPr>
          <w:rFonts w:asciiTheme="minorHAnsi" w:hAnsiTheme="minorHAnsi"/>
        </w:rPr>
        <w:t>.</w:t>
      </w:r>
      <w:r w:rsidRPr="001063CD">
        <w:rPr>
          <w:rFonts w:asciiTheme="minorHAnsi" w:hAnsiTheme="minorHAnsi"/>
        </w:rPr>
        <w:t xml:space="preserve"> </w:t>
      </w:r>
    </w:p>
    <w:p w:rsidR="000F6E52" w:rsidRPr="000F6E52" w:rsidRDefault="000F6E52" w:rsidP="000F6E52">
      <w:pPr>
        <w:pStyle w:val="ListParagraph"/>
        <w:spacing w:after="0" w:line="120" w:lineRule="auto"/>
        <w:contextualSpacing/>
        <w:jc w:val="both"/>
        <w:rPr>
          <w:rFonts w:asciiTheme="minorHAnsi" w:hAnsiTheme="minorHAnsi"/>
          <w:b/>
          <w:bCs/>
          <w:color w:val="C2113A"/>
        </w:rPr>
      </w:pPr>
    </w:p>
    <w:p w:rsidR="000F6E52" w:rsidRPr="000F6E52" w:rsidRDefault="00EF58A0" w:rsidP="001063CD">
      <w:pPr>
        <w:pStyle w:val="ListParagraph"/>
        <w:numPr>
          <w:ilvl w:val="0"/>
          <w:numId w:val="1"/>
        </w:numPr>
        <w:spacing w:line="259" w:lineRule="auto"/>
        <w:contextualSpacing/>
        <w:jc w:val="both"/>
        <w:rPr>
          <w:rFonts w:asciiTheme="minorHAnsi" w:hAnsiTheme="minorHAnsi"/>
          <w:b/>
          <w:bCs/>
          <w:color w:val="C2113A"/>
        </w:rPr>
      </w:pPr>
      <w:r>
        <w:rPr>
          <w:rFonts w:asciiTheme="minorHAnsi" w:hAnsiTheme="minorHAnsi"/>
        </w:rPr>
        <w:t>On the other hand, those who have “</w:t>
      </w:r>
      <w:r w:rsidRPr="00EF58A0">
        <w:rPr>
          <w:rFonts w:asciiTheme="minorHAnsi" w:hAnsiTheme="minorHAnsi"/>
          <w:b/>
        </w:rPr>
        <w:t>c</w:t>
      </w:r>
      <w:r w:rsidR="00677E88" w:rsidRPr="00EF58A0">
        <w:rPr>
          <w:rFonts w:asciiTheme="minorHAnsi" w:hAnsiTheme="minorHAnsi"/>
          <w:b/>
        </w:rPr>
        <w:t>ompleted primary</w:t>
      </w:r>
      <w:r w:rsidR="00677E88" w:rsidRPr="001063CD">
        <w:rPr>
          <w:rFonts w:asciiTheme="minorHAnsi" w:hAnsiTheme="minorHAnsi"/>
        </w:rPr>
        <w:t>”</w:t>
      </w:r>
      <w:r>
        <w:rPr>
          <w:rFonts w:asciiTheme="minorHAnsi" w:hAnsiTheme="minorHAnsi"/>
        </w:rPr>
        <w:t xml:space="preserve"> education level counted at</w:t>
      </w:r>
      <w:r w:rsidR="00677E88" w:rsidRPr="001063CD">
        <w:rPr>
          <w:rFonts w:asciiTheme="minorHAnsi" w:hAnsiTheme="minorHAnsi"/>
        </w:rPr>
        <w:t xml:space="preserve"> </w:t>
      </w:r>
      <w:r>
        <w:rPr>
          <w:rFonts w:asciiTheme="minorHAnsi" w:hAnsiTheme="minorHAnsi"/>
          <w:b/>
          <w:bCs/>
        </w:rPr>
        <w:t xml:space="preserve">8.2% </w:t>
      </w:r>
      <w:r>
        <w:rPr>
          <w:rFonts w:asciiTheme="minorHAnsi" w:hAnsiTheme="minorHAnsi"/>
          <w:bCs/>
        </w:rPr>
        <w:t>and o</w:t>
      </w:r>
      <w:r w:rsidR="000F6E52" w:rsidRPr="001063CD">
        <w:rPr>
          <w:rFonts w:asciiTheme="minorHAnsi" w:hAnsiTheme="minorHAnsi"/>
        </w:rPr>
        <w:t>nly</w:t>
      </w:r>
      <w:r w:rsidR="000F6E52" w:rsidRPr="000F6E52">
        <w:rPr>
          <w:rFonts w:asciiTheme="minorHAnsi" w:hAnsiTheme="minorHAnsi"/>
          <w:color w:val="C2113A"/>
        </w:rPr>
        <w:t xml:space="preserve"> </w:t>
      </w:r>
      <w:r w:rsidR="001063CD">
        <w:rPr>
          <w:rFonts w:asciiTheme="minorHAnsi" w:hAnsiTheme="minorHAnsi"/>
          <w:b/>
          <w:bCs/>
          <w:color w:val="C2113A"/>
        </w:rPr>
        <w:t>2</w:t>
      </w:r>
      <w:r w:rsidR="000F6E52" w:rsidRPr="000F6E52">
        <w:rPr>
          <w:rFonts w:asciiTheme="minorHAnsi" w:hAnsiTheme="minorHAnsi"/>
          <w:b/>
          <w:bCs/>
          <w:color w:val="C2113A"/>
        </w:rPr>
        <w:t>.</w:t>
      </w:r>
      <w:r w:rsidR="001063CD">
        <w:rPr>
          <w:rFonts w:asciiTheme="minorHAnsi" w:hAnsiTheme="minorHAnsi"/>
          <w:b/>
          <w:bCs/>
          <w:color w:val="C2113A"/>
        </w:rPr>
        <w:t>6</w:t>
      </w:r>
      <w:r w:rsidR="000F6E52" w:rsidRPr="000F6E52">
        <w:rPr>
          <w:rFonts w:asciiTheme="minorHAnsi" w:hAnsiTheme="minorHAnsi"/>
          <w:b/>
          <w:bCs/>
          <w:color w:val="C2113A"/>
        </w:rPr>
        <w:t>%</w:t>
      </w:r>
      <w:r w:rsidR="000F6E52" w:rsidRPr="000F6E52">
        <w:rPr>
          <w:rFonts w:asciiTheme="minorHAnsi" w:hAnsiTheme="minorHAnsi"/>
          <w:b/>
          <w:bCs/>
        </w:rPr>
        <w:t xml:space="preserve"> </w:t>
      </w:r>
      <w:r w:rsidR="000F6E52" w:rsidRPr="000F6E52">
        <w:rPr>
          <w:rFonts w:asciiTheme="minorHAnsi" w:hAnsiTheme="minorHAnsi"/>
        </w:rPr>
        <w:t xml:space="preserve">of the total sample </w:t>
      </w:r>
      <w:r w:rsidR="001063CD">
        <w:rPr>
          <w:rFonts w:asciiTheme="minorHAnsi" w:hAnsiTheme="minorHAnsi"/>
        </w:rPr>
        <w:t xml:space="preserve">had </w:t>
      </w:r>
      <w:r>
        <w:rPr>
          <w:rFonts w:asciiTheme="minorHAnsi" w:hAnsiTheme="minorHAnsi"/>
          <w:color w:val="C2113A"/>
        </w:rPr>
        <w:t>“</w:t>
      </w:r>
      <w:r w:rsidR="001063CD">
        <w:rPr>
          <w:rFonts w:asciiTheme="minorHAnsi" w:hAnsiTheme="minorHAnsi"/>
          <w:color w:val="C2113A"/>
        </w:rPr>
        <w:t>no formal education”</w:t>
      </w:r>
      <w:r w:rsidR="000F6E52" w:rsidRPr="000F6E52">
        <w:rPr>
          <w:rFonts w:asciiTheme="minorHAnsi" w:hAnsiTheme="minorHAnsi"/>
          <w:color w:val="C2113A"/>
        </w:rPr>
        <w:t xml:space="preserve"> </w:t>
      </w:r>
      <w:r w:rsidR="000F6E52" w:rsidRPr="000F6E52">
        <w:rPr>
          <w:rFonts w:asciiTheme="minorHAnsi" w:hAnsiTheme="minorHAnsi"/>
        </w:rPr>
        <w:t xml:space="preserve">which represents a low share of the sample.  </w:t>
      </w:r>
    </w:p>
    <w:p w:rsidR="000F6E52" w:rsidRPr="000F6E52" w:rsidRDefault="00432EBF" w:rsidP="00432EBF">
      <w:pPr>
        <w:pStyle w:val="ListParagraph"/>
        <w:tabs>
          <w:tab w:val="left" w:pos="1140"/>
        </w:tabs>
        <w:spacing w:after="120" w:line="120" w:lineRule="auto"/>
        <w:contextualSpacing/>
        <w:jc w:val="both"/>
        <w:rPr>
          <w:rFonts w:asciiTheme="minorHAnsi" w:hAnsiTheme="minorHAnsi"/>
        </w:rPr>
      </w:pPr>
      <w:r>
        <w:rPr>
          <w:rFonts w:asciiTheme="minorHAnsi" w:hAnsiTheme="minorHAnsi"/>
        </w:rPr>
        <w:tab/>
      </w:r>
    </w:p>
    <w:p w:rsidR="0086642D" w:rsidRDefault="000F6E52" w:rsidP="00432EBF">
      <w:pPr>
        <w:pStyle w:val="ListParagraph"/>
        <w:numPr>
          <w:ilvl w:val="0"/>
          <w:numId w:val="1"/>
        </w:numPr>
        <w:spacing w:line="259" w:lineRule="auto"/>
        <w:contextualSpacing/>
        <w:jc w:val="both"/>
        <w:rPr>
          <w:rFonts w:asciiTheme="minorHAnsi" w:hAnsiTheme="minorHAnsi"/>
        </w:rPr>
      </w:pPr>
      <w:r w:rsidRPr="000F6E52">
        <w:rPr>
          <w:rFonts w:asciiTheme="minorHAnsi" w:hAnsiTheme="minorHAnsi"/>
        </w:rPr>
        <w:t>Based on this</w:t>
      </w:r>
      <w:r w:rsidR="00EF58A0">
        <w:rPr>
          <w:rFonts w:asciiTheme="minorHAnsi" w:hAnsiTheme="minorHAnsi"/>
        </w:rPr>
        <w:t xml:space="preserve"> we can say that</w:t>
      </w:r>
      <w:r w:rsidRPr="000F6E52">
        <w:rPr>
          <w:rFonts w:asciiTheme="minorHAnsi" w:hAnsiTheme="minorHAnsi"/>
        </w:rPr>
        <w:t xml:space="preserve"> the majority of the overall sample </w:t>
      </w:r>
      <w:r w:rsidRPr="000F6E52">
        <w:rPr>
          <w:rFonts w:asciiTheme="minorHAnsi" w:hAnsiTheme="minorHAnsi"/>
          <w:b/>
          <w:bCs/>
          <w:color w:val="1F497D" w:themeColor="text2"/>
        </w:rPr>
        <w:t>6</w:t>
      </w:r>
      <w:r w:rsidR="0076197F">
        <w:rPr>
          <w:rFonts w:asciiTheme="minorHAnsi" w:hAnsiTheme="minorHAnsi"/>
          <w:b/>
          <w:bCs/>
          <w:color w:val="1F497D" w:themeColor="text2"/>
        </w:rPr>
        <w:t>7</w:t>
      </w:r>
      <w:r w:rsidRPr="000F6E52">
        <w:rPr>
          <w:rFonts w:asciiTheme="minorHAnsi" w:hAnsiTheme="minorHAnsi"/>
          <w:b/>
          <w:bCs/>
          <w:color w:val="1F497D" w:themeColor="text2"/>
        </w:rPr>
        <w:t>.1%</w:t>
      </w:r>
      <w:r w:rsidRPr="000F6E52">
        <w:rPr>
          <w:rFonts w:asciiTheme="minorHAnsi" w:hAnsiTheme="minorHAnsi"/>
        </w:rPr>
        <w:t xml:space="preserve"> can be considered </w:t>
      </w:r>
      <w:r w:rsidRPr="00D4751C">
        <w:rPr>
          <w:rFonts w:asciiTheme="minorHAnsi" w:hAnsiTheme="minorHAnsi"/>
          <w:b/>
          <w:bCs/>
          <w:u w:val="single"/>
        </w:rPr>
        <w:t>upper secondary educated</w:t>
      </w:r>
      <w:r w:rsidRPr="000F6E52">
        <w:rPr>
          <w:rFonts w:asciiTheme="minorHAnsi" w:hAnsiTheme="minorHAnsi"/>
        </w:rPr>
        <w:t xml:space="preserve"> (</w:t>
      </w:r>
      <w:r w:rsidR="0076197F">
        <w:rPr>
          <w:rFonts w:asciiTheme="minorHAnsi" w:hAnsiTheme="minorHAnsi"/>
        </w:rPr>
        <w:t>having completed secondary education and above</w:t>
      </w:r>
      <w:r w:rsidRPr="000F6E52">
        <w:rPr>
          <w:rFonts w:asciiTheme="minorHAnsi" w:hAnsiTheme="minorHAnsi"/>
        </w:rPr>
        <w:t xml:space="preserve">). </w:t>
      </w:r>
    </w:p>
    <w:p w:rsidR="00432EBF" w:rsidRPr="00432EBF" w:rsidRDefault="00432EBF" w:rsidP="00432EBF">
      <w:pPr>
        <w:pStyle w:val="ListParagraph"/>
        <w:tabs>
          <w:tab w:val="left" w:pos="1140"/>
        </w:tabs>
        <w:spacing w:after="120" w:line="120" w:lineRule="auto"/>
        <w:contextualSpacing/>
        <w:jc w:val="both"/>
        <w:rPr>
          <w:rFonts w:asciiTheme="minorHAnsi" w:hAnsiTheme="minorHAnsi"/>
        </w:rPr>
      </w:pPr>
    </w:p>
    <w:p w:rsidR="0086642D" w:rsidRPr="000F6E52" w:rsidRDefault="0086642D" w:rsidP="000F6E52">
      <w:pPr>
        <w:pStyle w:val="ListParagraph"/>
        <w:numPr>
          <w:ilvl w:val="0"/>
          <w:numId w:val="1"/>
        </w:numPr>
        <w:spacing w:line="259" w:lineRule="auto"/>
        <w:contextualSpacing/>
        <w:jc w:val="both"/>
        <w:rPr>
          <w:rFonts w:asciiTheme="minorHAnsi" w:hAnsiTheme="minorHAnsi"/>
        </w:rPr>
      </w:pPr>
      <w:r>
        <w:rPr>
          <w:rFonts w:asciiTheme="minorHAnsi" w:hAnsiTheme="minorHAnsi"/>
        </w:rPr>
        <w:t xml:space="preserve">When looking at </w:t>
      </w:r>
      <w:r w:rsidRPr="00D4751C">
        <w:rPr>
          <w:rFonts w:asciiTheme="minorHAnsi" w:hAnsiTheme="minorHAnsi"/>
          <w:b/>
          <w:bCs/>
        </w:rPr>
        <w:t>nationality</w:t>
      </w:r>
      <w:r>
        <w:rPr>
          <w:rFonts w:asciiTheme="minorHAnsi" w:hAnsiTheme="minorHAnsi"/>
        </w:rPr>
        <w:t xml:space="preserve">, </w:t>
      </w:r>
      <w:r w:rsidRPr="0086642D">
        <w:rPr>
          <w:rFonts w:asciiTheme="minorHAnsi" w:hAnsiTheme="minorHAnsi"/>
          <w:b/>
          <w:bCs/>
          <w:color w:val="1F497D" w:themeColor="text2"/>
        </w:rPr>
        <w:t>70.6%</w:t>
      </w:r>
      <w:r>
        <w:rPr>
          <w:rFonts w:asciiTheme="minorHAnsi" w:hAnsiTheme="minorHAnsi"/>
        </w:rPr>
        <w:t xml:space="preserve"> of </w:t>
      </w:r>
      <w:r w:rsidRPr="00D4751C">
        <w:rPr>
          <w:rFonts w:asciiTheme="minorHAnsi" w:hAnsiTheme="minorHAnsi"/>
          <w:b/>
          <w:bCs/>
        </w:rPr>
        <w:t>Jordanian</w:t>
      </w:r>
      <w:r>
        <w:rPr>
          <w:rFonts w:asciiTheme="minorHAnsi" w:hAnsiTheme="minorHAnsi"/>
        </w:rPr>
        <w:t xml:space="preserve"> respondents are </w:t>
      </w:r>
      <w:r w:rsidR="00432EBF">
        <w:rPr>
          <w:rFonts w:asciiTheme="minorHAnsi" w:hAnsiTheme="minorHAnsi"/>
        </w:rPr>
        <w:t>upper s</w:t>
      </w:r>
      <w:r>
        <w:rPr>
          <w:rFonts w:asciiTheme="minorHAnsi" w:hAnsiTheme="minorHAnsi"/>
        </w:rPr>
        <w:t>econdary</w:t>
      </w:r>
      <w:r w:rsidR="00432EBF">
        <w:rPr>
          <w:rFonts w:asciiTheme="minorHAnsi" w:hAnsiTheme="minorHAnsi"/>
        </w:rPr>
        <w:t xml:space="preserve"> educated, having completed secondary education and </w:t>
      </w:r>
      <w:r>
        <w:rPr>
          <w:rFonts w:asciiTheme="minorHAnsi" w:hAnsiTheme="minorHAnsi"/>
        </w:rPr>
        <w:t xml:space="preserve">above, compared to </w:t>
      </w:r>
      <w:r w:rsidRPr="0086642D">
        <w:rPr>
          <w:rFonts w:asciiTheme="minorHAnsi" w:hAnsiTheme="minorHAnsi"/>
          <w:b/>
          <w:bCs/>
          <w:color w:val="C2113A"/>
        </w:rPr>
        <w:t>52.6%</w:t>
      </w:r>
      <w:r>
        <w:rPr>
          <w:rFonts w:asciiTheme="minorHAnsi" w:hAnsiTheme="minorHAnsi"/>
        </w:rPr>
        <w:t xml:space="preserve"> of </w:t>
      </w:r>
      <w:r w:rsidRPr="00D4751C">
        <w:rPr>
          <w:rFonts w:asciiTheme="minorHAnsi" w:hAnsiTheme="minorHAnsi"/>
          <w:b/>
          <w:bCs/>
        </w:rPr>
        <w:t>Syrians</w:t>
      </w:r>
      <w:r>
        <w:rPr>
          <w:rFonts w:asciiTheme="minorHAnsi" w:hAnsiTheme="minorHAnsi"/>
        </w:rPr>
        <w:t>.</w:t>
      </w:r>
    </w:p>
    <w:p w:rsidR="009B21FC" w:rsidRPr="007A6A0D" w:rsidRDefault="009B21FC" w:rsidP="00901544">
      <w:pPr>
        <w:pStyle w:val="Heading2"/>
        <w:pBdr>
          <w:bottom w:val="single" w:sz="4" w:space="1" w:color="auto"/>
        </w:pBdr>
        <w:ind w:left="360"/>
        <w:rPr>
          <w:color w:val="808080" w:themeColor="background1" w:themeShade="80"/>
          <w:szCs w:val="24"/>
        </w:rPr>
      </w:pPr>
      <w:bookmarkStart w:id="51" w:name="_Toc500356171"/>
      <w:r>
        <w:rPr>
          <w:color w:val="808080" w:themeColor="background1" w:themeShade="80"/>
          <w:szCs w:val="24"/>
        </w:rPr>
        <w:t>Family Size</w:t>
      </w:r>
      <w:r w:rsidR="00C15477">
        <w:rPr>
          <w:color w:val="808080" w:themeColor="background1" w:themeShade="80"/>
          <w:szCs w:val="24"/>
        </w:rPr>
        <w:t xml:space="preserve">, House Type and </w:t>
      </w:r>
      <w:r w:rsidR="00901544">
        <w:rPr>
          <w:color w:val="808080" w:themeColor="background1" w:themeShade="80"/>
          <w:szCs w:val="24"/>
        </w:rPr>
        <w:t>Ownership</w:t>
      </w:r>
      <w:bookmarkEnd w:id="51"/>
    </w:p>
    <w:p w:rsidR="009B21FC" w:rsidRDefault="009B21FC" w:rsidP="009B21FC">
      <w:pPr>
        <w:spacing w:line="259" w:lineRule="auto"/>
        <w:contextualSpacing/>
        <w:jc w:val="both"/>
      </w:pPr>
    </w:p>
    <w:tbl>
      <w:tblPr>
        <w:tblStyle w:val="TableGrid"/>
        <w:tblW w:w="8908" w:type="dxa"/>
        <w:tblInd w:w="437" w:type="dxa"/>
        <w:tblLook w:val="04A0" w:firstRow="1" w:lastRow="0" w:firstColumn="1" w:lastColumn="0" w:noHBand="0" w:noVBand="1"/>
      </w:tblPr>
      <w:tblGrid>
        <w:gridCol w:w="819"/>
        <w:gridCol w:w="8089"/>
      </w:tblGrid>
      <w:tr w:rsidR="00C15477" w:rsidRPr="00A300CE" w:rsidTr="00F1405F">
        <w:tc>
          <w:tcPr>
            <w:tcW w:w="819" w:type="dxa"/>
            <w:tcBorders>
              <w:top w:val="single" w:sz="12" w:space="0" w:color="auto"/>
              <w:left w:val="single" w:sz="12" w:space="0" w:color="auto"/>
              <w:bottom w:val="single" w:sz="12" w:space="0" w:color="auto"/>
            </w:tcBorders>
            <w:shd w:val="clear" w:color="auto" w:fill="EEECE1" w:themeFill="background2"/>
            <w:vAlign w:val="center"/>
          </w:tcPr>
          <w:p w:rsidR="00C15477" w:rsidRPr="00A300CE" w:rsidRDefault="00C15477" w:rsidP="00F1405F">
            <w:pPr>
              <w:jc w:val="center"/>
              <w:rPr>
                <w:rFonts w:asciiTheme="minorHAnsi" w:hAnsiTheme="minorHAnsi" w:cstheme="majorBidi"/>
                <w:b/>
                <w:bCs/>
                <w:sz w:val="22"/>
                <w:szCs w:val="22"/>
              </w:rPr>
            </w:pPr>
            <w:r w:rsidRPr="00A300CE">
              <w:rPr>
                <w:rFonts w:asciiTheme="minorHAnsi" w:hAnsiTheme="minorHAnsi" w:cstheme="majorBidi"/>
                <w:b/>
                <w:bCs/>
                <w:sz w:val="22"/>
                <w:szCs w:val="22"/>
              </w:rPr>
              <w:t>D</w:t>
            </w:r>
            <w:r>
              <w:rPr>
                <w:rFonts w:asciiTheme="minorHAnsi" w:hAnsiTheme="minorHAnsi" w:cstheme="majorBidi"/>
                <w:b/>
                <w:bCs/>
                <w:sz w:val="22"/>
                <w:szCs w:val="22"/>
              </w:rPr>
              <w:t>13</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C15477" w:rsidRPr="00A300CE" w:rsidRDefault="00C15477" w:rsidP="00F1405F">
            <w:pPr>
              <w:rPr>
                <w:rFonts w:asciiTheme="minorHAnsi" w:hAnsiTheme="minorHAnsi" w:cstheme="majorBidi"/>
                <w:b/>
                <w:bCs/>
                <w:sz w:val="22"/>
                <w:szCs w:val="22"/>
              </w:rPr>
            </w:pPr>
            <w:r>
              <w:rPr>
                <w:rFonts w:asciiTheme="minorHAnsi" w:hAnsiTheme="minorHAnsi" w:cstheme="majorBidi"/>
                <w:b/>
                <w:bCs/>
                <w:sz w:val="22"/>
                <w:szCs w:val="22"/>
              </w:rPr>
              <w:t>Family size?</w:t>
            </w:r>
          </w:p>
        </w:tc>
      </w:tr>
    </w:tbl>
    <w:p w:rsidR="00C15477" w:rsidRDefault="00C15477" w:rsidP="0091281A">
      <w:pPr>
        <w:spacing w:after="0" w:line="120" w:lineRule="auto"/>
        <w:contextualSpacing/>
        <w:jc w:val="both"/>
      </w:pPr>
    </w:p>
    <w:p w:rsidR="00534B7A" w:rsidRDefault="00534B7A" w:rsidP="00D4751C">
      <w:pPr>
        <w:spacing w:after="0" w:line="24" w:lineRule="auto"/>
        <w:contextualSpacing/>
        <w:jc w:val="both"/>
      </w:pPr>
    </w:p>
    <w:p w:rsidR="009B21FC" w:rsidRPr="00A05A1D" w:rsidRDefault="00A05A1D" w:rsidP="00A05A1D">
      <w:pPr>
        <w:pStyle w:val="Caption"/>
        <w:jc w:val="center"/>
        <w:rPr>
          <w:rFonts w:asciiTheme="minorHAnsi" w:hAnsiTheme="minorHAnsi"/>
        </w:rPr>
      </w:pPr>
      <w:bookmarkStart w:id="52" w:name="_Toc500307465"/>
      <w:r w:rsidRPr="00A05A1D">
        <w:rPr>
          <w:rFonts w:asciiTheme="minorHAnsi" w:hAnsiTheme="minorHAnsi"/>
        </w:rPr>
        <w:t xml:space="preserve">Table </w:t>
      </w:r>
      <w:r w:rsidRPr="00A05A1D">
        <w:rPr>
          <w:rFonts w:asciiTheme="minorHAnsi" w:hAnsiTheme="minorHAnsi"/>
        </w:rPr>
        <w:fldChar w:fldCharType="begin"/>
      </w:r>
      <w:r w:rsidRPr="00A05A1D">
        <w:rPr>
          <w:rFonts w:asciiTheme="minorHAnsi" w:hAnsiTheme="minorHAnsi"/>
        </w:rPr>
        <w:instrText xml:space="preserve"> SEQ Table \* ARABIC </w:instrText>
      </w:r>
      <w:r w:rsidRPr="00A05A1D">
        <w:rPr>
          <w:rFonts w:asciiTheme="minorHAnsi" w:hAnsiTheme="minorHAnsi"/>
        </w:rPr>
        <w:fldChar w:fldCharType="separate"/>
      </w:r>
      <w:r>
        <w:rPr>
          <w:rFonts w:asciiTheme="minorHAnsi" w:hAnsiTheme="minorHAnsi"/>
          <w:noProof/>
        </w:rPr>
        <w:t>5</w:t>
      </w:r>
      <w:r w:rsidRPr="00A05A1D">
        <w:rPr>
          <w:rFonts w:asciiTheme="minorHAnsi" w:hAnsiTheme="minorHAnsi"/>
        </w:rPr>
        <w:fldChar w:fldCharType="end"/>
      </w:r>
      <w:r w:rsidRPr="00A05A1D">
        <w:rPr>
          <w:rFonts w:asciiTheme="minorHAnsi" w:hAnsiTheme="minorHAnsi"/>
        </w:rPr>
        <w:t xml:space="preserve"> </w:t>
      </w:r>
      <w:r w:rsidR="009B21FC" w:rsidRPr="00A05A1D">
        <w:rPr>
          <w:rFonts w:asciiTheme="minorHAnsi" w:hAnsiTheme="minorHAnsi"/>
        </w:rPr>
        <w:t xml:space="preserve">Overall Sample Distribution per </w:t>
      </w:r>
      <w:r w:rsidR="00C15477" w:rsidRPr="00A05A1D">
        <w:rPr>
          <w:rFonts w:asciiTheme="minorHAnsi" w:hAnsiTheme="minorHAnsi"/>
        </w:rPr>
        <w:t>Family Size</w:t>
      </w:r>
      <w:bookmarkEnd w:id="52"/>
    </w:p>
    <w:p w:rsidR="00D4751C" w:rsidRPr="009B21FC" w:rsidRDefault="00D4751C" w:rsidP="00D4751C">
      <w:pPr>
        <w:spacing w:after="0" w:line="120" w:lineRule="auto"/>
        <w:ind w:left="720"/>
        <w:contextualSpacing/>
        <w:jc w:val="center"/>
        <w:rPr>
          <w:b/>
        </w:rPr>
      </w:pPr>
    </w:p>
    <w:p w:rsidR="009B21FC" w:rsidRDefault="004D1F5D" w:rsidP="004D1F5D">
      <w:pPr>
        <w:spacing w:line="259" w:lineRule="auto"/>
        <w:contextualSpacing/>
        <w:jc w:val="center"/>
      </w:pPr>
      <w:r>
        <w:rPr>
          <w:noProof/>
          <w:lang w:val="en-US"/>
        </w:rPr>
        <w:drawing>
          <wp:inline distT="0" distB="0" distL="0" distR="0" wp14:anchorId="694C875A" wp14:editId="37F17C36">
            <wp:extent cx="4741331" cy="606056"/>
            <wp:effectExtent l="0" t="0" r="254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1550" cy="609919"/>
                    </a:xfrm>
                    <a:prstGeom prst="rect">
                      <a:avLst/>
                    </a:prstGeom>
                    <a:noFill/>
                    <a:ln>
                      <a:noFill/>
                    </a:ln>
                  </pic:spPr>
                </pic:pic>
              </a:graphicData>
            </a:graphic>
          </wp:inline>
        </w:drawing>
      </w:r>
    </w:p>
    <w:p w:rsidR="00240F23" w:rsidRPr="0091281A" w:rsidRDefault="007C6F3C" w:rsidP="0091281A">
      <w:pPr>
        <w:pStyle w:val="ListParagraph"/>
        <w:numPr>
          <w:ilvl w:val="0"/>
          <w:numId w:val="1"/>
        </w:numPr>
        <w:spacing w:line="259" w:lineRule="auto"/>
        <w:contextualSpacing/>
        <w:jc w:val="both"/>
        <w:rPr>
          <w:rFonts w:asciiTheme="minorHAnsi" w:hAnsiTheme="minorHAnsi"/>
          <w:b/>
          <w:bCs/>
          <w:color w:val="C2113A"/>
        </w:rPr>
      </w:pPr>
      <w:r>
        <w:rPr>
          <w:rFonts w:asciiTheme="minorHAnsi" w:hAnsiTheme="minorHAnsi"/>
        </w:rPr>
        <w:t>From the respondents surveyed, the highest group of family size by a significant margin was between “</w:t>
      </w:r>
      <w:r w:rsidRPr="007C6F3C">
        <w:rPr>
          <w:rFonts w:asciiTheme="minorHAnsi" w:hAnsiTheme="minorHAnsi"/>
          <w:color w:val="336799"/>
        </w:rPr>
        <w:t xml:space="preserve">4 to </w:t>
      </w:r>
      <w:r w:rsidR="0086642D">
        <w:rPr>
          <w:rFonts w:asciiTheme="minorHAnsi" w:hAnsiTheme="minorHAnsi"/>
          <w:color w:val="336799"/>
        </w:rPr>
        <w:t>6</w:t>
      </w:r>
      <w:r>
        <w:rPr>
          <w:rFonts w:asciiTheme="minorHAnsi" w:hAnsiTheme="minorHAnsi"/>
        </w:rPr>
        <w:t xml:space="preserve">” family members with </w:t>
      </w:r>
      <w:r w:rsidRPr="007C6F3C">
        <w:rPr>
          <w:rFonts w:asciiTheme="minorHAnsi" w:hAnsiTheme="minorHAnsi"/>
          <w:b/>
          <w:bCs/>
          <w:color w:val="336799"/>
        </w:rPr>
        <w:t>61.5%</w:t>
      </w:r>
      <w:r>
        <w:rPr>
          <w:rFonts w:asciiTheme="minorHAnsi" w:hAnsiTheme="minorHAnsi"/>
        </w:rPr>
        <w:t xml:space="preserve"> of the </w:t>
      </w:r>
      <w:r w:rsidR="0086642D">
        <w:rPr>
          <w:rFonts w:asciiTheme="minorHAnsi" w:hAnsiTheme="minorHAnsi"/>
        </w:rPr>
        <w:t>overall sample</w:t>
      </w:r>
      <w:r>
        <w:rPr>
          <w:rFonts w:asciiTheme="minorHAnsi" w:hAnsiTheme="minorHAnsi"/>
        </w:rPr>
        <w:t>.</w:t>
      </w:r>
      <w:r w:rsidR="0091281A">
        <w:rPr>
          <w:rFonts w:asciiTheme="minorHAnsi" w:hAnsiTheme="minorHAnsi"/>
        </w:rPr>
        <w:t xml:space="preserve"> </w:t>
      </w:r>
      <w:r w:rsidRPr="0091281A">
        <w:rPr>
          <w:rFonts w:asciiTheme="minorHAnsi" w:hAnsiTheme="minorHAnsi"/>
        </w:rPr>
        <w:t xml:space="preserve">This was followed by </w:t>
      </w:r>
      <w:r w:rsidR="0086642D" w:rsidRPr="0091281A">
        <w:rPr>
          <w:rFonts w:asciiTheme="minorHAnsi" w:hAnsiTheme="minorHAnsi"/>
        </w:rPr>
        <w:t xml:space="preserve">family size of </w:t>
      </w:r>
      <w:r w:rsidRPr="0091281A">
        <w:rPr>
          <w:rFonts w:asciiTheme="minorHAnsi" w:hAnsiTheme="minorHAnsi"/>
        </w:rPr>
        <w:t xml:space="preserve">“7 to 10” individuals in the household and </w:t>
      </w:r>
      <w:r w:rsidR="0086642D" w:rsidRPr="0091281A">
        <w:rPr>
          <w:rFonts w:asciiTheme="minorHAnsi" w:hAnsiTheme="minorHAnsi"/>
        </w:rPr>
        <w:t xml:space="preserve">then </w:t>
      </w:r>
      <w:r w:rsidRPr="0091281A">
        <w:rPr>
          <w:rFonts w:asciiTheme="minorHAnsi" w:hAnsiTheme="minorHAnsi"/>
        </w:rPr>
        <w:t xml:space="preserve">“1 to 3” individuals at </w:t>
      </w:r>
      <w:r w:rsidRPr="0091281A">
        <w:rPr>
          <w:rFonts w:asciiTheme="minorHAnsi" w:hAnsiTheme="minorHAnsi"/>
          <w:b/>
        </w:rPr>
        <w:t>19.5%</w:t>
      </w:r>
      <w:r w:rsidRPr="0091281A">
        <w:rPr>
          <w:rFonts w:asciiTheme="minorHAnsi" w:hAnsiTheme="minorHAnsi"/>
        </w:rPr>
        <w:t xml:space="preserve"> and </w:t>
      </w:r>
      <w:r w:rsidRPr="0091281A">
        <w:rPr>
          <w:rFonts w:asciiTheme="minorHAnsi" w:hAnsiTheme="minorHAnsi"/>
          <w:b/>
        </w:rPr>
        <w:t>17.4%</w:t>
      </w:r>
      <w:r w:rsidRPr="0091281A">
        <w:rPr>
          <w:rFonts w:asciiTheme="minorHAnsi" w:hAnsiTheme="minorHAnsi"/>
        </w:rPr>
        <w:t xml:space="preserve"> respectively.</w:t>
      </w:r>
    </w:p>
    <w:p w:rsidR="00076FEA" w:rsidRPr="00076FEA" w:rsidRDefault="00076FEA" w:rsidP="00076FEA">
      <w:pPr>
        <w:pStyle w:val="ListParagraph"/>
        <w:tabs>
          <w:tab w:val="left" w:pos="1140"/>
        </w:tabs>
        <w:spacing w:after="120" w:line="120" w:lineRule="auto"/>
        <w:contextualSpacing/>
        <w:jc w:val="both"/>
        <w:rPr>
          <w:rFonts w:asciiTheme="minorHAnsi" w:hAnsiTheme="minorHAnsi"/>
          <w:b/>
          <w:bCs/>
          <w:color w:val="C2113A"/>
        </w:rPr>
      </w:pPr>
    </w:p>
    <w:p w:rsidR="00240F23" w:rsidRPr="0091281A" w:rsidRDefault="007C6F3C" w:rsidP="007C6F3C">
      <w:pPr>
        <w:pStyle w:val="ListParagraph"/>
        <w:numPr>
          <w:ilvl w:val="0"/>
          <w:numId w:val="1"/>
        </w:numPr>
        <w:spacing w:line="259" w:lineRule="auto"/>
        <w:contextualSpacing/>
        <w:jc w:val="both"/>
        <w:rPr>
          <w:rFonts w:asciiTheme="minorHAnsi" w:hAnsiTheme="minorHAnsi"/>
          <w:b/>
          <w:bCs/>
          <w:color w:val="C2113A"/>
        </w:rPr>
      </w:pPr>
      <w:r>
        <w:rPr>
          <w:rFonts w:asciiTheme="minorHAnsi" w:hAnsiTheme="minorHAnsi"/>
        </w:rPr>
        <w:t xml:space="preserve">Only </w:t>
      </w:r>
      <w:r w:rsidRPr="007C6F3C">
        <w:rPr>
          <w:rFonts w:asciiTheme="minorHAnsi" w:hAnsiTheme="minorHAnsi"/>
          <w:b/>
          <w:bCs/>
          <w:color w:val="C2113A"/>
        </w:rPr>
        <w:t>1.7%</w:t>
      </w:r>
      <w:r>
        <w:rPr>
          <w:rFonts w:asciiTheme="minorHAnsi" w:hAnsiTheme="minorHAnsi"/>
        </w:rPr>
        <w:t xml:space="preserve"> of respondents came from a family with “</w:t>
      </w:r>
      <w:r w:rsidRPr="007C6F3C">
        <w:rPr>
          <w:rFonts w:asciiTheme="minorHAnsi" w:hAnsiTheme="minorHAnsi"/>
          <w:color w:val="C2113A"/>
        </w:rPr>
        <w:t>10+</w:t>
      </w:r>
      <w:r>
        <w:rPr>
          <w:rFonts w:asciiTheme="minorHAnsi" w:hAnsiTheme="minorHAnsi"/>
        </w:rPr>
        <w:t>” family members.</w:t>
      </w:r>
    </w:p>
    <w:p w:rsidR="0091281A" w:rsidRPr="0091281A" w:rsidRDefault="0091281A" w:rsidP="0091281A">
      <w:pPr>
        <w:pBdr>
          <w:top w:val="single" w:sz="4" w:space="1" w:color="auto"/>
          <w:left w:val="single" w:sz="4" w:space="4" w:color="auto"/>
          <w:bottom w:val="single" w:sz="4" w:space="1" w:color="auto"/>
          <w:right w:val="single" w:sz="4" w:space="4" w:color="auto"/>
        </w:pBdr>
        <w:spacing w:line="259" w:lineRule="auto"/>
        <w:contextualSpacing/>
        <w:jc w:val="center"/>
        <w:rPr>
          <w:color w:val="C2113A"/>
          <w:sz w:val="20"/>
          <w:szCs w:val="20"/>
        </w:rPr>
      </w:pPr>
      <w:r w:rsidRPr="0091281A">
        <w:rPr>
          <w:color w:val="C2113A"/>
          <w:sz w:val="20"/>
          <w:szCs w:val="20"/>
        </w:rPr>
        <w:t xml:space="preserve">Some </w:t>
      </w:r>
      <w:r>
        <w:rPr>
          <w:color w:val="C2113A"/>
          <w:sz w:val="20"/>
          <w:szCs w:val="20"/>
        </w:rPr>
        <w:t>comparisons</w:t>
      </w:r>
      <w:r w:rsidRPr="0091281A">
        <w:rPr>
          <w:color w:val="C2113A"/>
          <w:sz w:val="20"/>
          <w:szCs w:val="20"/>
        </w:rPr>
        <w:t xml:space="preserve"> per family size </w:t>
      </w:r>
      <w:r>
        <w:rPr>
          <w:color w:val="C2113A"/>
          <w:sz w:val="20"/>
          <w:szCs w:val="20"/>
        </w:rPr>
        <w:t xml:space="preserve">were </w:t>
      </w:r>
      <w:r w:rsidRPr="0091281A">
        <w:rPr>
          <w:color w:val="C2113A"/>
          <w:sz w:val="20"/>
          <w:szCs w:val="20"/>
        </w:rPr>
        <w:t>added under Annex 6</w:t>
      </w:r>
    </w:p>
    <w:p w:rsidR="0091281A" w:rsidRPr="0091281A" w:rsidRDefault="0091281A" w:rsidP="0091281A">
      <w:pPr>
        <w:pStyle w:val="ListParagraph"/>
        <w:rPr>
          <w:rFonts w:asciiTheme="minorHAnsi" w:hAnsiTheme="minorHAnsi"/>
          <w:b/>
          <w:bCs/>
          <w:color w:val="C2113A"/>
        </w:rPr>
      </w:pPr>
    </w:p>
    <w:p w:rsidR="00076FEA" w:rsidRDefault="00076FEA" w:rsidP="00076FEA">
      <w:pPr>
        <w:spacing w:line="259" w:lineRule="auto"/>
        <w:contextualSpacing/>
        <w:jc w:val="both"/>
        <w:rPr>
          <w:bCs/>
        </w:rPr>
      </w:pPr>
      <w:r w:rsidRPr="00076FEA">
        <w:rPr>
          <w:bCs/>
        </w:rPr>
        <w:t>Looking at disaggregation per nationality, we can find that:</w:t>
      </w:r>
    </w:p>
    <w:p w:rsidR="00653809" w:rsidRPr="00076FEA" w:rsidRDefault="00653809" w:rsidP="00653809">
      <w:pPr>
        <w:spacing w:after="0" w:line="120" w:lineRule="auto"/>
        <w:contextualSpacing/>
        <w:jc w:val="both"/>
        <w:rPr>
          <w:bCs/>
        </w:rPr>
      </w:pPr>
    </w:p>
    <w:p w:rsidR="00EB0D42" w:rsidRPr="00F317DF" w:rsidRDefault="00F317DF" w:rsidP="00F317DF">
      <w:pPr>
        <w:pStyle w:val="Caption"/>
        <w:jc w:val="center"/>
        <w:rPr>
          <w:rFonts w:asciiTheme="minorHAnsi" w:hAnsiTheme="minorHAnsi"/>
          <w:b w:val="0"/>
        </w:rPr>
      </w:pPr>
      <w:bookmarkStart w:id="53" w:name="_Toc500355092"/>
      <w:r w:rsidRPr="00F317DF">
        <w:rPr>
          <w:rFonts w:asciiTheme="minorHAnsi" w:hAnsiTheme="minorHAnsi"/>
        </w:rPr>
        <w:t xml:space="preserve">Figure </w:t>
      </w:r>
      <w:r w:rsidRPr="00F317DF">
        <w:rPr>
          <w:rFonts w:asciiTheme="minorHAnsi" w:hAnsiTheme="minorHAnsi"/>
        </w:rPr>
        <w:fldChar w:fldCharType="begin"/>
      </w:r>
      <w:r w:rsidRPr="00F317DF">
        <w:rPr>
          <w:rFonts w:asciiTheme="minorHAnsi" w:hAnsiTheme="minorHAnsi"/>
        </w:rPr>
        <w:instrText xml:space="preserve"> SEQ Figure \* ARABIC </w:instrText>
      </w:r>
      <w:r w:rsidRPr="00F317DF">
        <w:rPr>
          <w:rFonts w:asciiTheme="minorHAnsi" w:hAnsiTheme="minorHAnsi"/>
        </w:rPr>
        <w:fldChar w:fldCharType="separate"/>
      </w:r>
      <w:r w:rsidR="00227370">
        <w:rPr>
          <w:rFonts w:asciiTheme="minorHAnsi" w:hAnsiTheme="minorHAnsi"/>
          <w:noProof/>
        </w:rPr>
        <w:t>10</w:t>
      </w:r>
      <w:r w:rsidRPr="00F317DF">
        <w:rPr>
          <w:rFonts w:asciiTheme="minorHAnsi" w:hAnsiTheme="minorHAnsi"/>
        </w:rPr>
        <w:fldChar w:fldCharType="end"/>
      </w:r>
      <w:r w:rsidRPr="00F317DF">
        <w:rPr>
          <w:rFonts w:asciiTheme="minorHAnsi" w:hAnsiTheme="minorHAnsi"/>
        </w:rPr>
        <w:t xml:space="preserve"> </w:t>
      </w:r>
      <w:r w:rsidR="00EB0D42" w:rsidRPr="00F317DF">
        <w:rPr>
          <w:rFonts w:asciiTheme="minorHAnsi" w:hAnsiTheme="minorHAnsi"/>
        </w:rPr>
        <w:t>Overall Sample Distribution per Family Size and Nationality</w:t>
      </w:r>
      <w:bookmarkEnd w:id="53"/>
    </w:p>
    <w:p w:rsidR="00C15477" w:rsidRDefault="00076FEA" w:rsidP="008F1B34">
      <w:pPr>
        <w:spacing w:line="259" w:lineRule="auto"/>
        <w:contextualSpacing/>
        <w:jc w:val="center"/>
        <w:rPr>
          <w:b/>
          <w:bCs/>
          <w:color w:val="C2113A"/>
        </w:rPr>
      </w:pPr>
      <w:r>
        <w:rPr>
          <w:b/>
          <w:bCs/>
          <w:noProof/>
          <w:color w:val="C2113A"/>
          <w:lang w:val="en-US"/>
        </w:rPr>
        <w:drawing>
          <wp:inline distT="0" distB="0" distL="0" distR="0" wp14:anchorId="4636E867" wp14:editId="437E8784">
            <wp:extent cx="4151220" cy="2155043"/>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52851" cy="2155890"/>
                    </a:xfrm>
                    <a:prstGeom prst="rect">
                      <a:avLst/>
                    </a:prstGeom>
                    <a:noFill/>
                    <a:ln>
                      <a:noFill/>
                    </a:ln>
                  </pic:spPr>
                </pic:pic>
              </a:graphicData>
            </a:graphic>
          </wp:inline>
        </w:drawing>
      </w:r>
    </w:p>
    <w:p w:rsidR="00EB0D42" w:rsidRPr="003B0756" w:rsidRDefault="00212377" w:rsidP="00653809">
      <w:pPr>
        <w:pStyle w:val="ListParagraph"/>
        <w:numPr>
          <w:ilvl w:val="0"/>
          <w:numId w:val="19"/>
        </w:numPr>
        <w:spacing w:line="259" w:lineRule="auto"/>
        <w:contextualSpacing/>
        <w:jc w:val="both"/>
        <w:rPr>
          <w:rFonts w:asciiTheme="minorHAnsi" w:hAnsiTheme="minorHAnsi"/>
          <w:bCs/>
        </w:rPr>
      </w:pPr>
      <w:r w:rsidRPr="00653809">
        <w:rPr>
          <w:rFonts w:asciiTheme="minorHAnsi" w:hAnsiTheme="minorHAnsi"/>
          <w:b/>
        </w:rPr>
        <w:t>Jordanian</w:t>
      </w:r>
      <w:r w:rsidRPr="00212377">
        <w:rPr>
          <w:rFonts w:asciiTheme="minorHAnsi" w:hAnsiTheme="minorHAnsi"/>
          <w:bCs/>
        </w:rPr>
        <w:t xml:space="preserve"> and </w:t>
      </w:r>
      <w:r w:rsidRPr="00653809">
        <w:rPr>
          <w:rFonts w:asciiTheme="minorHAnsi" w:hAnsiTheme="minorHAnsi"/>
          <w:b/>
        </w:rPr>
        <w:t>Syrian</w:t>
      </w:r>
      <w:r w:rsidR="00EB0D42" w:rsidRPr="00212377">
        <w:rPr>
          <w:rFonts w:asciiTheme="minorHAnsi" w:hAnsiTheme="minorHAnsi"/>
          <w:bCs/>
        </w:rPr>
        <w:t xml:space="preserve"> </w:t>
      </w:r>
      <w:r w:rsidRPr="00212377">
        <w:rPr>
          <w:rFonts w:asciiTheme="minorHAnsi" w:hAnsiTheme="minorHAnsi"/>
          <w:bCs/>
        </w:rPr>
        <w:t xml:space="preserve">family sizes are </w:t>
      </w:r>
      <w:r w:rsidRPr="00C024DC">
        <w:rPr>
          <w:rFonts w:asciiTheme="minorHAnsi" w:hAnsiTheme="minorHAnsi"/>
          <w:bCs/>
          <w:u w:val="single"/>
        </w:rPr>
        <w:t>quite similar</w:t>
      </w:r>
      <w:r w:rsidR="003B0756">
        <w:rPr>
          <w:rFonts w:asciiTheme="minorHAnsi" w:hAnsiTheme="minorHAnsi"/>
          <w:bCs/>
        </w:rPr>
        <w:t xml:space="preserve"> among those who got surveyed, though there is a bit of a trend of having </w:t>
      </w:r>
      <w:r w:rsidR="003B0756" w:rsidRPr="00C024DC">
        <w:rPr>
          <w:rFonts w:asciiTheme="minorHAnsi" w:hAnsiTheme="minorHAnsi"/>
          <w:b/>
          <w:color w:val="C0504D" w:themeColor="accent2"/>
        </w:rPr>
        <w:t>larger family sizes</w:t>
      </w:r>
      <w:r w:rsidR="003B0756">
        <w:rPr>
          <w:rFonts w:asciiTheme="minorHAnsi" w:hAnsiTheme="minorHAnsi"/>
          <w:bCs/>
        </w:rPr>
        <w:t xml:space="preserve"> among </w:t>
      </w:r>
      <w:r w:rsidR="003B0756" w:rsidRPr="00C024DC">
        <w:rPr>
          <w:rFonts w:asciiTheme="minorHAnsi" w:hAnsiTheme="minorHAnsi"/>
          <w:b/>
          <w:color w:val="C0504D" w:themeColor="accent2"/>
          <w:u w:val="single"/>
        </w:rPr>
        <w:t>Syrians</w:t>
      </w:r>
      <w:r w:rsidR="00653809" w:rsidRPr="00C024DC">
        <w:rPr>
          <w:rFonts w:asciiTheme="minorHAnsi" w:hAnsiTheme="minorHAnsi"/>
          <w:bCs/>
          <w:color w:val="C0504D" w:themeColor="accent2"/>
        </w:rPr>
        <w:t xml:space="preserve"> </w:t>
      </w:r>
      <w:r w:rsidR="00653809">
        <w:rPr>
          <w:rFonts w:asciiTheme="minorHAnsi" w:hAnsiTheme="minorHAnsi"/>
          <w:bCs/>
        </w:rPr>
        <w:t>as shown above.</w:t>
      </w:r>
    </w:p>
    <w:tbl>
      <w:tblPr>
        <w:tblStyle w:val="TableGrid"/>
        <w:tblW w:w="8908" w:type="dxa"/>
        <w:tblInd w:w="437" w:type="dxa"/>
        <w:tblLook w:val="04A0" w:firstRow="1" w:lastRow="0" w:firstColumn="1" w:lastColumn="0" w:noHBand="0" w:noVBand="1"/>
      </w:tblPr>
      <w:tblGrid>
        <w:gridCol w:w="819"/>
        <w:gridCol w:w="8089"/>
      </w:tblGrid>
      <w:tr w:rsidR="00C15477" w:rsidRPr="00A300CE" w:rsidTr="00F1405F">
        <w:tc>
          <w:tcPr>
            <w:tcW w:w="819" w:type="dxa"/>
            <w:tcBorders>
              <w:top w:val="single" w:sz="12" w:space="0" w:color="auto"/>
              <w:left w:val="single" w:sz="12" w:space="0" w:color="auto"/>
              <w:bottom w:val="single" w:sz="12" w:space="0" w:color="auto"/>
            </w:tcBorders>
            <w:shd w:val="clear" w:color="auto" w:fill="EEECE1" w:themeFill="background2"/>
            <w:vAlign w:val="center"/>
          </w:tcPr>
          <w:p w:rsidR="00C15477" w:rsidRPr="00A300CE" w:rsidRDefault="00C15477" w:rsidP="00C15477">
            <w:pPr>
              <w:jc w:val="center"/>
              <w:rPr>
                <w:rFonts w:asciiTheme="minorHAnsi" w:hAnsiTheme="minorHAnsi" w:cstheme="majorBidi"/>
                <w:b/>
                <w:bCs/>
                <w:sz w:val="22"/>
                <w:szCs w:val="22"/>
              </w:rPr>
            </w:pPr>
            <w:r w:rsidRPr="00A300CE">
              <w:rPr>
                <w:rFonts w:asciiTheme="minorHAnsi" w:hAnsiTheme="minorHAnsi" w:cstheme="majorBidi"/>
                <w:b/>
                <w:bCs/>
                <w:sz w:val="22"/>
                <w:szCs w:val="22"/>
              </w:rPr>
              <w:t>D</w:t>
            </w:r>
            <w:r>
              <w:rPr>
                <w:rFonts w:asciiTheme="minorHAnsi" w:hAnsiTheme="minorHAnsi" w:cstheme="majorBidi"/>
                <w:b/>
                <w:bCs/>
                <w:sz w:val="22"/>
                <w:szCs w:val="22"/>
              </w:rPr>
              <w:t>14</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C15477" w:rsidRPr="00A300CE" w:rsidRDefault="00C15477" w:rsidP="00F1405F">
            <w:pPr>
              <w:rPr>
                <w:rFonts w:asciiTheme="minorHAnsi" w:hAnsiTheme="minorHAnsi" w:cstheme="majorBidi"/>
                <w:b/>
                <w:bCs/>
                <w:sz w:val="22"/>
                <w:szCs w:val="22"/>
              </w:rPr>
            </w:pPr>
            <w:r>
              <w:rPr>
                <w:rFonts w:asciiTheme="minorHAnsi" w:hAnsiTheme="minorHAnsi" w:cstheme="majorBidi"/>
                <w:b/>
                <w:bCs/>
                <w:sz w:val="22"/>
                <w:szCs w:val="22"/>
              </w:rPr>
              <w:t>House type</w:t>
            </w:r>
            <w:r w:rsidRPr="000F6E52">
              <w:rPr>
                <w:rFonts w:asciiTheme="minorHAnsi" w:hAnsiTheme="minorHAnsi" w:cstheme="majorBidi"/>
                <w:b/>
                <w:bCs/>
                <w:sz w:val="22"/>
                <w:szCs w:val="22"/>
              </w:rPr>
              <w:t>?</w:t>
            </w:r>
          </w:p>
        </w:tc>
      </w:tr>
    </w:tbl>
    <w:p w:rsidR="00C15477" w:rsidRDefault="00C15477" w:rsidP="00284998">
      <w:pPr>
        <w:tabs>
          <w:tab w:val="left" w:pos="1140"/>
        </w:tabs>
        <w:spacing w:after="120" w:line="120" w:lineRule="auto"/>
        <w:contextualSpacing/>
        <w:jc w:val="both"/>
      </w:pPr>
    </w:p>
    <w:p w:rsidR="00C15477" w:rsidRDefault="00C15477" w:rsidP="00284998">
      <w:pPr>
        <w:tabs>
          <w:tab w:val="left" w:pos="1140"/>
        </w:tabs>
        <w:spacing w:after="120" w:line="120" w:lineRule="auto"/>
        <w:contextualSpacing/>
        <w:jc w:val="both"/>
      </w:pPr>
    </w:p>
    <w:p w:rsidR="00C15477" w:rsidRPr="00A05A1D" w:rsidRDefault="00A05A1D" w:rsidP="00A05A1D">
      <w:pPr>
        <w:pStyle w:val="Caption"/>
        <w:jc w:val="center"/>
        <w:rPr>
          <w:rFonts w:asciiTheme="minorHAnsi" w:hAnsiTheme="minorHAnsi"/>
        </w:rPr>
      </w:pPr>
      <w:bookmarkStart w:id="54" w:name="_Toc500307466"/>
      <w:r w:rsidRPr="00A05A1D">
        <w:rPr>
          <w:rFonts w:asciiTheme="minorHAnsi" w:hAnsiTheme="minorHAnsi"/>
        </w:rPr>
        <w:t xml:space="preserve">Table </w:t>
      </w:r>
      <w:r w:rsidRPr="00A05A1D">
        <w:rPr>
          <w:rFonts w:asciiTheme="minorHAnsi" w:hAnsiTheme="minorHAnsi"/>
        </w:rPr>
        <w:fldChar w:fldCharType="begin"/>
      </w:r>
      <w:r w:rsidRPr="00A05A1D">
        <w:rPr>
          <w:rFonts w:asciiTheme="minorHAnsi" w:hAnsiTheme="minorHAnsi"/>
        </w:rPr>
        <w:instrText xml:space="preserve"> SEQ Table \* ARABIC </w:instrText>
      </w:r>
      <w:r w:rsidRPr="00A05A1D">
        <w:rPr>
          <w:rFonts w:asciiTheme="minorHAnsi" w:hAnsiTheme="minorHAnsi"/>
        </w:rPr>
        <w:fldChar w:fldCharType="separate"/>
      </w:r>
      <w:r>
        <w:rPr>
          <w:rFonts w:asciiTheme="minorHAnsi" w:hAnsiTheme="minorHAnsi"/>
          <w:noProof/>
        </w:rPr>
        <w:t>6</w:t>
      </w:r>
      <w:r w:rsidRPr="00A05A1D">
        <w:rPr>
          <w:rFonts w:asciiTheme="minorHAnsi" w:hAnsiTheme="minorHAnsi"/>
        </w:rPr>
        <w:fldChar w:fldCharType="end"/>
      </w:r>
      <w:r w:rsidRPr="00A05A1D">
        <w:rPr>
          <w:rFonts w:asciiTheme="minorHAnsi" w:hAnsiTheme="minorHAnsi"/>
        </w:rPr>
        <w:t xml:space="preserve"> </w:t>
      </w:r>
      <w:r w:rsidR="00C15477" w:rsidRPr="00A05A1D">
        <w:rPr>
          <w:rFonts w:asciiTheme="minorHAnsi" w:hAnsiTheme="minorHAnsi"/>
        </w:rPr>
        <w:t>Overall Sample Distribution per House Type</w:t>
      </w:r>
      <w:bookmarkEnd w:id="54"/>
    </w:p>
    <w:p w:rsidR="001062A8" w:rsidRPr="00C15477" w:rsidRDefault="001062A8" w:rsidP="001062A8">
      <w:pPr>
        <w:spacing w:after="0" w:line="120" w:lineRule="auto"/>
        <w:ind w:left="720"/>
        <w:contextualSpacing/>
        <w:jc w:val="center"/>
        <w:rPr>
          <w:b/>
        </w:rPr>
      </w:pPr>
    </w:p>
    <w:p w:rsidR="00C15477" w:rsidRDefault="00284998" w:rsidP="00284998">
      <w:pPr>
        <w:spacing w:line="259" w:lineRule="auto"/>
        <w:contextualSpacing/>
        <w:jc w:val="center"/>
        <w:rPr>
          <w:b/>
          <w:bCs/>
          <w:color w:val="C2113A"/>
        </w:rPr>
      </w:pPr>
      <w:r>
        <w:rPr>
          <w:b/>
          <w:bCs/>
          <w:noProof/>
          <w:color w:val="C2113A"/>
          <w:lang w:val="en-US"/>
        </w:rPr>
        <w:drawing>
          <wp:inline distT="0" distB="0" distL="0" distR="0" wp14:anchorId="6821B375" wp14:editId="6FEE8DE8">
            <wp:extent cx="3761181" cy="51766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6901" cy="525337"/>
                    </a:xfrm>
                    <a:prstGeom prst="rect">
                      <a:avLst/>
                    </a:prstGeom>
                    <a:noFill/>
                    <a:ln>
                      <a:noFill/>
                    </a:ln>
                  </pic:spPr>
                </pic:pic>
              </a:graphicData>
            </a:graphic>
          </wp:inline>
        </w:drawing>
      </w:r>
    </w:p>
    <w:p w:rsidR="00284998" w:rsidRPr="00284998" w:rsidRDefault="00FF2B70" w:rsidP="001062A8">
      <w:pPr>
        <w:pStyle w:val="ListParagraph"/>
        <w:numPr>
          <w:ilvl w:val="0"/>
          <w:numId w:val="1"/>
        </w:numPr>
        <w:spacing w:line="259" w:lineRule="auto"/>
        <w:contextualSpacing/>
        <w:jc w:val="both"/>
        <w:rPr>
          <w:rFonts w:asciiTheme="minorHAnsi" w:hAnsiTheme="minorHAnsi"/>
          <w:b/>
          <w:bCs/>
          <w:color w:val="C2113A"/>
        </w:rPr>
      </w:pPr>
      <w:r w:rsidRPr="00EB0D42">
        <w:rPr>
          <w:rFonts w:asciiTheme="minorHAnsi" w:hAnsiTheme="minorHAnsi"/>
          <w:b/>
          <w:bCs/>
          <w:color w:val="336799"/>
        </w:rPr>
        <w:t>66.9%</w:t>
      </w:r>
      <w:r w:rsidRPr="00EB0D42">
        <w:rPr>
          <w:rFonts w:asciiTheme="minorHAnsi" w:hAnsiTheme="minorHAnsi"/>
          <w:b/>
          <w:bCs/>
          <w:color w:val="C2113A"/>
        </w:rPr>
        <w:t xml:space="preserve"> </w:t>
      </w:r>
      <w:r w:rsidRPr="00EB0D42">
        <w:rPr>
          <w:rFonts w:asciiTheme="minorHAnsi" w:hAnsiTheme="minorHAnsi"/>
          <w:bCs/>
        </w:rPr>
        <w:t xml:space="preserve">of those surveyed live </w:t>
      </w:r>
      <w:r w:rsidRPr="008F1B34">
        <w:rPr>
          <w:rFonts w:asciiTheme="minorHAnsi" w:hAnsiTheme="minorHAnsi"/>
          <w:bCs/>
        </w:rPr>
        <w:t>in “apartments</w:t>
      </w:r>
      <w:r w:rsidRPr="00EB0D42">
        <w:rPr>
          <w:rFonts w:asciiTheme="minorHAnsi" w:hAnsiTheme="minorHAnsi"/>
          <w:bCs/>
        </w:rPr>
        <w:t xml:space="preserve">” whilst </w:t>
      </w:r>
      <w:r w:rsidRPr="00EB0D42">
        <w:rPr>
          <w:rFonts w:asciiTheme="minorHAnsi" w:hAnsiTheme="minorHAnsi"/>
          <w:b/>
          <w:bCs/>
        </w:rPr>
        <w:t>32.6%</w:t>
      </w:r>
      <w:r w:rsidRPr="00EB0D42">
        <w:rPr>
          <w:rFonts w:asciiTheme="minorHAnsi" w:hAnsiTheme="minorHAnsi"/>
          <w:bCs/>
        </w:rPr>
        <w:t xml:space="preserve"> live in “houses</w:t>
      </w:r>
      <w:r w:rsidR="00284998">
        <w:rPr>
          <w:rFonts w:asciiTheme="minorHAnsi" w:hAnsiTheme="minorHAnsi"/>
          <w:bCs/>
        </w:rPr>
        <w:t>/dar</w:t>
      </w:r>
      <w:r w:rsidR="005C2353">
        <w:rPr>
          <w:rFonts w:asciiTheme="minorHAnsi" w:hAnsiTheme="minorHAnsi"/>
          <w:bCs/>
        </w:rPr>
        <w:t>s</w:t>
      </w:r>
      <w:r w:rsidRPr="00EB0D42">
        <w:rPr>
          <w:rFonts w:asciiTheme="minorHAnsi" w:hAnsiTheme="minorHAnsi"/>
          <w:bCs/>
        </w:rPr>
        <w:t xml:space="preserve">” with only </w:t>
      </w:r>
      <w:r w:rsidRPr="00EB0D42">
        <w:rPr>
          <w:rFonts w:asciiTheme="minorHAnsi" w:hAnsiTheme="minorHAnsi"/>
          <w:b/>
          <w:bCs/>
          <w:color w:val="C2113A"/>
        </w:rPr>
        <w:t>0.6%</w:t>
      </w:r>
      <w:r w:rsidRPr="00EB0D42">
        <w:rPr>
          <w:rFonts w:asciiTheme="minorHAnsi" w:hAnsiTheme="minorHAnsi"/>
          <w:bCs/>
        </w:rPr>
        <w:t xml:space="preserve"> living in </w:t>
      </w:r>
      <w:r w:rsidRPr="008F1B34">
        <w:rPr>
          <w:rFonts w:asciiTheme="minorHAnsi" w:hAnsiTheme="minorHAnsi"/>
          <w:bCs/>
        </w:rPr>
        <w:t>“villas”.</w:t>
      </w:r>
    </w:p>
    <w:p w:rsidR="00A271D0" w:rsidRDefault="00A271D0" w:rsidP="001062A8">
      <w:pPr>
        <w:pStyle w:val="ListParagraph"/>
        <w:spacing w:after="0" w:line="120" w:lineRule="auto"/>
        <w:contextualSpacing/>
        <w:jc w:val="both"/>
        <w:rPr>
          <w:rFonts w:asciiTheme="minorHAnsi" w:hAnsiTheme="minorHAnsi"/>
          <w:bCs/>
        </w:rPr>
      </w:pPr>
    </w:p>
    <w:p w:rsidR="00C15477" w:rsidRPr="001062A8" w:rsidRDefault="00212377" w:rsidP="005C2353">
      <w:pPr>
        <w:pStyle w:val="ListParagraph"/>
        <w:numPr>
          <w:ilvl w:val="0"/>
          <w:numId w:val="1"/>
        </w:numPr>
        <w:spacing w:line="259" w:lineRule="auto"/>
        <w:contextualSpacing/>
        <w:jc w:val="both"/>
        <w:rPr>
          <w:rFonts w:asciiTheme="minorHAnsi" w:hAnsiTheme="minorHAnsi"/>
          <w:b/>
          <w:bCs/>
          <w:color w:val="C2113A"/>
        </w:rPr>
      </w:pPr>
      <w:r w:rsidRPr="00212377">
        <w:rPr>
          <w:rFonts w:asciiTheme="minorHAnsi" w:hAnsiTheme="minorHAnsi"/>
          <w:b/>
          <w:bCs/>
          <w:color w:val="336799"/>
        </w:rPr>
        <w:t>79.3%</w:t>
      </w:r>
      <w:r w:rsidRPr="00212377">
        <w:rPr>
          <w:rFonts w:asciiTheme="minorHAnsi" w:hAnsiTheme="minorHAnsi"/>
          <w:bCs/>
        </w:rPr>
        <w:t xml:space="preserve"> of </w:t>
      </w:r>
      <w:r w:rsidRPr="001062A8">
        <w:rPr>
          <w:rFonts w:asciiTheme="minorHAnsi" w:hAnsiTheme="minorHAnsi"/>
          <w:b/>
        </w:rPr>
        <w:t>Syrian</w:t>
      </w:r>
      <w:r w:rsidRPr="00212377">
        <w:rPr>
          <w:rFonts w:asciiTheme="minorHAnsi" w:hAnsiTheme="minorHAnsi"/>
          <w:bCs/>
        </w:rPr>
        <w:t xml:space="preserve"> respondents live in </w:t>
      </w:r>
      <w:r w:rsidR="00284998">
        <w:rPr>
          <w:rFonts w:asciiTheme="minorHAnsi" w:hAnsiTheme="minorHAnsi"/>
          <w:bCs/>
        </w:rPr>
        <w:t>“</w:t>
      </w:r>
      <w:r w:rsidRPr="001062A8">
        <w:rPr>
          <w:rFonts w:asciiTheme="minorHAnsi" w:hAnsiTheme="minorHAnsi"/>
          <w:b/>
          <w:u w:val="single"/>
        </w:rPr>
        <w:t>apartments</w:t>
      </w:r>
      <w:r w:rsidR="00284998">
        <w:rPr>
          <w:rFonts w:asciiTheme="minorHAnsi" w:hAnsiTheme="minorHAnsi"/>
          <w:bCs/>
        </w:rPr>
        <w:t>”</w:t>
      </w:r>
      <w:r w:rsidRPr="00212377">
        <w:rPr>
          <w:rFonts w:asciiTheme="minorHAnsi" w:hAnsiTheme="minorHAnsi"/>
          <w:bCs/>
        </w:rPr>
        <w:t xml:space="preserve"> compared to</w:t>
      </w:r>
      <w:r>
        <w:rPr>
          <w:rFonts w:asciiTheme="minorHAnsi" w:hAnsiTheme="minorHAnsi"/>
          <w:b/>
          <w:bCs/>
          <w:color w:val="C2113A"/>
        </w:rPr>
        <w:t xml:space="preserve"> 63.9% </w:t>
      </w:r>
      <w:r w:rsidRPr="00212377">
        <w:rPr>
          <w:rFonts w:asciiTheme="minorHAnsi" w:hAnsiTheme="minorHAnsi"/>
          <w:bCs/>
        </w:rPr>
        <w:t xml:space="preserve">of </w:t>
      </w:r>
      <w:r w:rsidRPr="001062A8">
        <w:rPr>
          <w:rFonts w:asciiTheme="minorHAnsi" w:hAnsiTheme="minorHAnsi"/>
          <w:b/>
        </w:rPr>
        <w:t>Jordanian</w:t>
      </w:r>
      <w:r w:rsidRPr="00212377">
        <w:rPr>
          <w:rFonts w:asciiTheme="minorHAnsi" w:hAnsiTheme="minorHAnsi"/>
          <w:bCs/>
        </w:rPr>
        <w:t xml:space="preserve"> respondents</w:t>
      </w:r>
      <w:r>
        <w:rPr>
          <w:rFonts w:asciiTheme="minorHAnsi" w:hAnsiTheme="minorHAnsi"/>
          <w:b/>
          <w:bCs/>
          <w:color w:val="C2113A"/>
        </w:rPr>
        <w:t>.</w:t>
      </w:r>
      <w:r w:rsidR="001062A8">
        <w:rPr>
          <w:rFonts w:asciiTheme="minorHAnsi" w:hAnsiTheme="minorHAnsi"/>
          <w:b/>
          <w:bCs/>
          <w:color w:val="C2113A"/>
        </w:rPr>
        <w:t xml:space="preserve"> </w:t>
      </w:r>
      <w:r w:rsidR="00284998" w:rsidRPr="001062A8">
        <w:rPr>
          <w:rFonts w:asciiTheme="minorHAnsi" w:hAnsiTheme="minorHAnsi"/>
          <w:bCs/>
        </w:rPr>
        <w:t xml:space="preserve">While </w:t>
      </w:r>
      <w:r w:rsidRPr="001062A8">
        <w:rPr>
          <w:rFonts w:asciiTheme="minorHAnsi" w:hAnsiTheme="minorHAnsi"/>
          <w:b/>
          <w:bCs/>
          <w:color w:val="336799"/>
        </w:rPr>
        <w:t>20.2%</w:t>
      </w:r>
      <w:r w:rsidRPr="001062A8">
        <w:rPr>
          <w:rFonts w:asciiTheme="minorHAnsi" w:hAnsiTheme="minorHAnsi"/>
          <w:bCs/>
        </w:rPr>
        <w:t xml:space="preserve"> of Syrian</w:t>
      </w:r>
      <w:r w:rsidR="005C2353">
        <w:rPr>
          <w:rFonts w:asciiTheme="minorHAnsi" w:hAnsiTheme="minorHAnsi"/>
          <w:bCs/>
        </w:rPr>
        <w:t>s</w:t>
      </w:r>
      <w:r w:rsidRPr="001062A8">
        <w:rPr>
          <w:rFonts w:asciiTheme="minorHAnsi" w:hAnsiTheme="minorHAnsi"/>
          <w:bCs/>
        </w:rPr>
        <w:t xml:space="preserve"> live in </w:t>
      </w:r>
      <w:r w:rsidRPr="001062A8">
        <w:rPr>
          <w:rFonts w:asciiTheme="minorHAnsi" w:hAnsiTheme="minorHAnsi"/>
          <w:b/>
          <w:u w:val="single"/>
        </w:rPr>
        <w:t>house/dar</w:t>
      </w:r>
      <w:r w:rsidRPr="001062A8">
        <w:rPr>
          <w:rFonts w:asciiTheme="minorHAnsi" w:hAnsiTheme="minorHAnsi"/>
          <w:bCs/>
        </w:rPr>
        <w:t xml:space="preserve"> compared </w:t>
      </w:r>
      <w:r w:rsidR="00284998" w:rsidRPr="001062A8">
        <w:rPr>
          <w:rFonts w:asciiTheme="minorHAnsi" w:hAnsiTheme="minorHAnsi"/>
          <w:bCs/>
        </w:rPr>
        <w:t>to</w:t>
      </w:r>
      <w:r w:rsidRPr="001062A8">
        <w:rPr>
          <w:rFonts w:asciiTheme="minorHAnsi" w:hAnsiTheme="minorHAnsi"/>
          <w:b/>
          <w:bCs/>
        </w:rPr>
        <w:t xml:space="preserve"> </w:t>
      </w:r>
      <w:r w:rsidRPr="001062A8">
        <w:rPr>
          <w:rFonts w:asciiTheme="minorHAnsi" w:hAnsiTheme="minorHAnsi"/>
          <w:b/>
          <w:bCs/>
          <w:color w:val="C2113A"/>
        </w:rPr>
        <w:t xml:space="preserve">35.5% </w:t>
      </w:r>
      <w:r w:rsidR="00A974E4" w:rsidRPr="001062A8">
        <w:rPr>
          <w:rFonts w:asciiTheme="minorHAnsi" w:hAnsiTheme="minorHAnsi"/>
          <w:bCs/>
        </w:rPr>
        <w:t>of Jordanians.</w:t>
      </w:r>
    </w:p>
    <w:p w:rsidR="00A974E4" w:rsidRPr="00A974E4" w:rsidRDefault="00A974E4" w:rsidP="00A974E4">
      <w:pPr>
        <w:tabs>
          <w:tab w:val="left" w:pos="1140"/>
        </w:tabs>
        <w:spacing w:after="120" w:line="120" w:lineRule="auto"/>
        <w:contextualSpacing/>
        <w:jc w:val="both"/>
        <w:rPr>
          <w:b/>
          <w:bCs/>
          <w:color w:val="C2113A"/>
        </w:rPr>
      </w:pPr>
    </w:p>
    <w:tbl>
      <w:tblPr>
        <w:tblStyle w:val="TableGrid"/>
        <w:tblW w:w="8908" w:type="dxa"/>
        <w:tblInd w:w="437" w:type="dxa"/>
        <w:tblLook w:val="04A0" w:firstRow="1" w:lastRow="0" w:firstColumn="1" w:lastColumn="0" w:noHBand="0" w:noVBand="1"/>
      </w:tblPr>
      <w:tblGrid>
        <w:gridCol w:w="819"/>
        <w:gridCol w:w="8089"/>
      </w:tblGrid>
      <w:tr w:rsidR="00C15477" w:rsidRPr="00A300CE" w:rsidTr="00F1405F">
        <w:tc>
          <w:tcPr>
            <w:tcW w:w="819" w:type="dxa"/>
            <w:tcBorders>
              <w:top w:val="single" w:sz="12" w:space="0" w:color="auto"/>
              <w:left w:val="single" w:sz="12" w:space="0" w:color="auto"/>
              <w:bottom w:val="single" w:sz="12" w:space="0" w:color="auto"/>
            </w:tcBorders>
            <w:shd w:val="clear" w:color="auto" w:fill="EEECE1" w:themeFill="background2"/>
            <w:vAlign w:val="center"/>
          </w:tcPr>
          <w:p w:rsidR="00C15477" w:rsidRPr="00A300CE" w:rsidRDefault="00C15477" w:rsidP="00F1405F">
            <w:pPr>
              <w:jc w:val="center"/>
              <w:rPr>
                <w:rFonts w:asciiTheme="minorHAnsi" w:hAnsiTheme="minorHAnsi" w:cstheme="majorBidi"/>
                <w:b/>
                <w:bCs/>
                <w:sz w:val="22"/>
                <w:szCs w:val="22"/>
              </w:rPr>
            </w:pPr>
            <w:r w:rsidRPr="00A300CE">
              <w:rPr>
                <w:rFonts w:asciiTheme="minorHAnsi" w:hAnsiTheme="minorHAnsi" w:cstheme="majorBidi"/>
                <w:b/>
                <w:bCs/>
                <w:sz w:val="22"/>
                <w:szCs w:val="22"/>
              </w:rPr>
              <w:t>D</w:t>
            </w:r>
            <w:r>
              <w:rPr>
                <w:rFonts w:asciiTheme="minorHAnsi" w:hAnsiTheme="minorHAnsi" w:cstheme="majorBidi"/>
                <w:b/>
                <w:bCs/>
                <w:sz w:val="22"/>
                <w:szCs w:val="22"/>
              </w:rPr>
              <w:t>15</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C15477" w:rsidRPr="00A300CE" w:rsidRDefault="00C15477" w:rsidP="00F1405F">
            <w:pPr>
              <w:rPr>
                <w:rFonts w:asciiTheme="minorHAnsi" w:hAnsiTheme="minorHAnsi" w:cstheme="majorBidi"/>
                <w:b/>
                <w:bCs/>
                <w:sz w:val="22"/>
                <w:szCs w:val="22"/>
              </w:rPr>
            </w:pPr>
            <w:r w:rsidRPr="00C15477">
              <w:rPr>
                <w:rFonts w:asciiTheme="minorHAnsi" w:hAnsiTheme="minorHAnsi" w:cstheme="majorBidi"/>
                <w:b/>
                <w:bCs/>
                <w:sz w:val="22"/>
                <w:szCs w:val="22"/>
              </w:rPr>
              <w:t>Is this house owned or rented?</w:t>
            </w:r>
          </w:p>
        </w:tc>
      </w:tr>
    </w:tbl>
    <w:p w:rsidR="00C15477" w:rsidRDefault="00C15477" w:rsidP="00384AF3">
      <w:pPr>
        <w:tabs>
          <w:tab w:val="left" w:pos="1140"/>
        </w:tabs>
        <w:spacing w:after="120" w:line="120" w:lineRule="auto"/>
        <w:contextualSpacing/>
        <w:jc w:val="both"/>
        <w:rPr>
          <w:b/>
          <w:bCs/>
          <w:color w:val="C2113A"/>
        </w:rPr>
      </w:pPr>
    </w:p>
    <w:p w:rsidR="00FF2B70" w:rsidRDefault="00FF2B70" w:rsidP="007F1405">
      <w:pPr>
        <w:spacing w:line="259" w:lineRule="auto"/>
        <w:contextualSpacing/>
        <w:jc w:val="both"/>
        <w:rPr>
          <w:bCs/>
        </w:rPr>
      </w:pPr>
      <w:r>
        <w:rPr>
          <w:bCs/>
        </w:rPr>
        <w:t>As seen below, the distribution of those that live in owned accommodation versus those that occupy rented accommodation</w:t>
      </w:r>
      <w:r w:rsidR="009A103F">
        <w:rPr>
          <w:bCs/>
        </w:rPr>
        <w:t xml:space="preserve"> </w:t>
      </w:r>
      <w:r w:rsidR="00A974E4">
        <w:rPr>
          <w:bCs/>
        </w:rPr>
        <w:t>showed that</w:t>
      </w:r>
      <w:r>
        <w:rPr>
          <w:bCs/>
        </w:rPr>
        <w:t xml:space="preserve"> </w:t>
      </w:r>
      <w:r w:rsidRPr="00FF2B70">
        <w:rPr>
          <w:rFonts w:eastAsia="Calibri" w:cs="Times New Roman"/>
          <w:b/>
          <w:bCs/>
          <w:color w:val="336799"/>
          <w:lang w:val="en-US"/>
        </w:rPr>
        <w:t>59%</w:t>
      </w:r>
      <w:r>
        <w:rPr>
          <w:bCs/>
        </w:rPr>
        <w:t xml:space="preserve"> of the respondents </w:t>
      </w:r>
      <w:r w:rsidR="00A974E4">
        <w:rPr>
          <w:bCs/>
        </w:rPr>
        <w:t xml:space="preserve">have </w:t>
      </w:r>
      <w:r w:rsidR="00A974E4" w:rsidRPr="00A974E4">
        <w:rPr>
          <w:rFonts w:eastAsia="Calibri" w:cs="Times New Roman"/>
          <w:bCs/>
          <w:color w:val="336799"/>
          <w:lang w:val="en-US"/>
        </w:rPr>
        <w:t>owned houses</w:t>
      </w:r>
      <w:r>
        <w:rPr>
          <w:bCs/>
        </w:rPr>
        <w:t xml:space="preserve">, whilst </w:t>
      </w:r>
      <w:r w:rsidRPr="00FF2B70">
        <w:rPr>
          <w:rFonts w:eastAsia="Calibri" w:cs="Times New Roman"/>
          <w:b/>
          <w:bCs/>
          <w:color w:val="C2113A"/>
          <w:lang w:val="en-US"/>
        </w:rPr>
        <w:t>41%</w:t>
      </w:r>
      <w:r>
        <w:rPr>
          <w:bCs/>
        </w:rPr>
        <w:t xml:space="preserve"> live in </w:t>
      </w:r>
      <w:r w:rsidRPr="00FF2B70">
        <w:rPr>
          <w:rFonts w:eastAsia="Calibri" w:cs="Times New Roman"/>
          <w:bCs/>
          <w:color w:val="C2113A"/>
          <w:lang w:val="en-US"/>
        </w:rPr>
        <w:t>rented accommodation</w:t>
      </w:r>
      <w:r>
        <w:rPr>
          <w:bCs/>
        </w:rPr>
        <w:t>.</w:t>
      </w:r>
    </w:p>
    <w:p w:rsidR="00FF2B70" w:rsidRDefault="00FF2B70" w:rsidP="00384AF3">
      <w:pPr>
        <w:tabs>
          <w:tab w:val="left" w:pos="1140"/>
        </w:tabs>
        <w:spacing w:after="120" w:line="120" w:lineRule="auto"/>
        <w:contextualSpacing/>
        <w:jc w:val="both"/>
        <w:rPr>
          <w:bCs/>
        </w:rPr>
      </w:pPr>
    </w:p>
    <w:p w:rsidR="00C15477" w:rsidRPr="00F317DF" w:rsidRDefault="00F317DF" w:rsidP="00F317DF">
      <w:pPr>
        <w:pStyle w:val="Caption"/>
        <w:jc w:val="center"/>
        <w:rPr>
          <w:rFonts w:asciiTheme="minorHAnsi" w:hAnsiTheme="minorHAnsi"/>
          <w:b w:val="0"/>
          <w:bCs w:val="0"/>
        </w:rPr>
      </w:pPr>
      <w:bookmarkStart w:id="55" w:name="_Toc500355093"/>
      <w:r w:rsidRPr="00F317DF">
        <w:rPr>
          <w:rFonts w:asciiTheme="minorHAnsi" w:hAnsiTheme="minorHAnsi"/>
        </w:rPr>
        <w:t xml:space="preserve">Figure </w:t>
      </w:r>
      <w:r w:rsidRPr="00F317DF">
        <w:rPr>
          <w:rFonts w:asciiTheme="minorHAnsi" w:hAnsiTheme="minorHAnsi"/>
        </w:rPr>
        <w:fldChar w:fldCharType="begin"/>
      </w:r>
      <w:r w:rsidRPr="00F317DF">
        <w:rPr>
          <w:rFonts w:asciiTheme="minorHAnsi" w:hAnsiTheme="minorHAnsi"/>
        </w:rPr>
        <w:instrText xml:space="preserve"> SEQ Figure \* ARABIC </w:instrText>
      </w:r>
      <w:r w:rsidRPr="00F317DF">
        <w:rPr>
          <w:rFonts w:asciiTheme="minorHAnsi" w:hAnsiTheme="minorHAnsi"/>
        </w:rPr>
        <w:fldChar w:fldCharType="separate"/>
      </w:r>
      <w:r w:rsidR="00227370">
        <w:rPr>
          <w:rFonts w:asciiTheme="minorHAnsi" w:hAnsiTheme="minorHAnsi"/>
          <w:noProof/>
        </w:rPr>
        <w:t>11</w:t>
      </w:r>
      <w:r w:rsidRPr="00F317DF">
        <w:rPr>
          <w:rFonts w:asciiTheme="minorHAnsi" w:hAnsiTheme="minorHAnsi"/>
        </w:rPr>
        <w:fldChar w:fldCharType="end"/>
      </w:r>
      <w:r w:rsidRPr="00F317DF">
        <w:rPr>
          <w:rFonts w:asciiTheme="minorHAnsi" w:hAnsiTheme="minorHAnsi"/>
        </w:rPr>
        <w:t xml:space="preserve"> </w:t>
      </w:r>
      <w:r w:rsidR="00FF2B70" w:rsidRPr="00F317DF">
        <w:rPr>
          <w:rFonts w:asciiTheme="minorHAnsi" w:hAnsiTheme="minorHAnsi"/>
        </w:rPr>
        <w:t xml:space="preserve">Overall Sample Distribution </w:t>
      </w:r>
      <w:r w:rsidR="009A103F" w:rsidRPr="00F317DF">
        <w:rPr>
          <w:rFonts w:asciiTheme="minorHAnsi" w:hAnsiTheme="minorHAnsi"/>
        </w:rPr>
        <w:t>per House Ownership Type</w:t>
      </w:r>
      <w:bookmarkEnd w:id="55"/>
    </w:p>
    <w:p w:rsidR="00C15477" w:rsidRDefault="00A271D0" w:rsidP="00C15477">
      <w:pPr>
        <w:spacing w:line="259" w:lineRule="auto"/>
        <w:contextualSpacing/>
        <w:jc w:val="center"/>
        <w:rPr>
          <w:b/>
          <w:bCs/>
          <w:color w:val="C2113A"/>
        </w:rPr>
      </w:pPr>
      <w:r>
        <w:rPr>
          <w:b/>
          <w:bCs/>
          <w:noProof/>
          <w:color w:val="C2113A"/>
          <w:lang w:val="en-US"/>
        </w:rPr>
        <w:drawing>
          <wp:inline distT="0" distB="0" distL="0" distR="0" wp14:anchorId="2DC6E788" wp14:editId="42AD15C3">
            <wp:extent cx="2543175" cy="1173167"/>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3175" cy="1173167"/>
                    </a:xfrm>
                    <a:prstGeom prst="rect">
                      <a:avLst/>
                    </a:prstGeom>
                    <a:noFill/>
                    <a:ln>
                      <a:noFill/>
                    </a:ln>
                  </pic:spPr>
                </pic:pic>
              </a:graphicData>
            </a:graphic>
          </wp:inline>
        </w:drawing>
      </w:r>
    </w:p>
    <w:p w:rsidR="00FF2B70" w:rsidRPr="00A974E4" w:rsidRDefault="00A974E4" w:rsidP="00A974E4">
      <w:pPr>
        <w:spacing w:line="259" w:lineRule="auto"/>
        <w:contextualSpacing/>
        <w:jc w:val="both"/>
        <w:rPr>
          <w:bCs/>
        </w:rPr>
      </w:pPr>
      <w:r w:rsidRPr="00A974E4">
        <w:rPr>
          <w:bCs/>
        </w:rPr>
        <w:t xml:space="preserve">Looking at the house ownership type according to </w:t>
      </w:r>
      <w:r w:rsidRPr="00B72198">
        <w:rPr>
          <w:b/>
          <w:u w:val="single"/>
        </w:rPr>
        <w:t>nationality</w:t>
      </w:r>
      <w:r w:rsidRPr="00A974E4">
        <w:rPr>
          <w:bCs/>
        </w:rPr>
        <w:t>:</w:t>
      </w:r>
    </w:p>
    <w:p w:rsidR="00A14DAA" w:rsidRPr="00A14DAA" w:rsidRDefault="00A974E4" w:rsidP="006D79A8">
      <w:pPr>
        <w:pStyle w:val="ListParagraph"/>
        <w:numPr>
          <w:ilvl w:val="0"/>
          <w:numId w:val="20"/>
        </w:numPr>
        <w:spacing w:line="259" w:lineRule="auto"/>
        <w:contextualSpacing/>
        <w:jc w:val="both"/>
        <w:rPr>
          <w:rFonts w:asciiTheme="minorHAnsi" w:hAnsiTheme="minorHAnsi"/>
          <w:bCs/>
        </w:rPr>
      </w:pPr>
      <w:r>
        <w:rPr>
          <w:rFonts w:asciiTheme="minorHAnsi" w:hAnsiTheme="minorHAnsi"/>
          <w:bCs/>
        </w:rPr>
        <w:t xml:space="preserve">For </w:t>
      </w:r>
      <w:r w:rsidRPr="00B72198">
        <w:rPr>
          <w:rFonts w:asciiTheme="minorHAnsi" w:hAnsiTheme="minorHAnsi"/>
          <w:b/>
          <w:color w:val="0070C0"/>
        </w:rPr>
        <w:t>Syrians</w:t>
      </w:r>
      <w:r>
        <w:rPr>
          <w:rFonts w:asciiTheme="minorHAnsi" w:hAnsiTheme="minorHAnsi"/>
          <w:bCs/>
        </w:rPr>
        <w:t xml:space="preserve">; the highest proportion was of those living in </w:t>
      </w:r>
      <w:r w:rsidRPr="00B72198">
        <w:rPr>
          <w:rFonts w:asciiTheme="minorHAnsi" w:hAnsiTheme="minorHAnsi"/>
          <w:b/>
          <w:u w:val="single"/>
        </w:rPr>
        <w:t>rented accommodation</w:t>
      </w:r>
      <w:r>
        <w:rPr>
          <w:rFonts w:asciiTheme="minorHAnsi" w:hAnsiTheme="minorHAnsi"/>
          <w:bCs/>
        </w:rPr>
        <w:t xml:space="preserve"> at </w:t>
      </w:r>
      <w:r w:rsidRPr="00B72198">
        <w:rPr>
          <w:rFonts w:asciiTheme="minorHAnsi" w:hAnsiTheme="minorHAnsi"/>
          <w:b/>
          <w:bCs/>
          <w:color w:val="0070C0"/>
        </w:rPr>
        <w:t>90.4%</w:t>
      </w:r>
      <w:r w:rsidRPr="00B72198">
        <w:rPr>
          <w:rFonts w:asciiTheme="minorHAnsi" w:hAnsiTheme="minorHAnsi"/>
          <w:bCs/>
          <w:color w:val="0070C0"/>
        </w:rPr>
        <w:t xml:space="preserve"> </w:t>
      </w:r>
      <w:r>
        <w:rPr>
          <w:rFonts w:asciiTheme="minorHAnsi" w:hAnsiTheme="minorHAnsi"/>
          <w:bCs/>
        </w:rPr>
        <w:t xml:space="preserve">compared to only </w:t>
      </w:r>
      <w:r w:rsidRPr="00B72198">
        <w:rPr>
          <w:rFonts w:asciiTheme="minorHAnsi" w:hAnsiTheme="minorHAnsi"/>
          <w:b/>
          <w:bCs/>
          <w:color w:val="C0504D" w:themeColor="accent2"/>
        </w:rPr>
        <w:t>29.2%</w:t>
      </w:r>
      <w:r w:rsidRPr="00B72198">
        <w:rPr>
          <w:rFonts w:asciiTheme="minorHAnsi" w:hAnsiTheme="minorHAnsi"/>
          <w:bCs/>
          <w:color w:val="C0504D" w:themeColor="accent2"/>
        </w:rPr>
        <w:t xml:space="preserve"> </w:t>
      </w:r>
      <w:r>
        <w:rPr>
          <w:rFonts w:asciiTheme="minorHAnsi" w:hAnsiTheme="minorHAnsi"/>
          <w:bCs/>
        </w:rPr>
        <w:t xml:space="preserve">of corresponding </w:t>
      </w:r>
      <w:r w:rsidRPr="00B72198">
        <w:rPr>
          <w:rFonts w:asciiTheme="minorHAnsi" w:hAnsiTheme="minorHAnsi"/>
          <w:b/>
          <w:color w:val="C0504D" w:themeColor="accent2"/>
        </w:rPr>
        <w:t>Jordanian</w:t>
      </w:r>
      <w:r w:rsidRPr="00B72198">
        <w:rPr>
          <w:rFonts w:asciiTheme="minorHAnsi" w:hAnsiTheme="minorHAnsi"/>
          <w:bCs/>
          <w:color w:val="C0504D" w:themeColor="accent2"/>
        </w:rPr>
        <w:t xml:space="preserve"> </w:t>
      </w:r>
      <w:r>
        <w:rPr>
          <w:rFonts w:asciiTheme="minorHAnsi" w:hAnsiTheme="minorHAnsi"/>
          <w:bCs/>
        </w:rPr>
        <w:t>respondents.</w:t>
      </w:r>
    </w:p>
    <w:p w:rsidR="00765068" w:rsidRPr="00A14DAA" w:rsidRDefault="00A974E4" w:rsidP="006D79A8">
      <w:pPr>
        <w:pStyle w:val="ListParagraph"/>
        <w:numPr>
          <w:ilvl w:val="0"/>
          <w:numId w:val="20"/>
        </w:numPr>
        <w:spacing w:line="259" w:lineRule="auto"/>
        <w:contextualSpacing/>
        <w:jc w:val="both"/>
        <w:rPr>
          <w:rFonts w:asciiTheme="minorHAnsi" w:hAnsiTheme="minorHAnsi"/>
          <w:bCs/>
        </w:rPr>
      </w:pPr>
      <w:r>
        <w:rPr>
          <w:rFonts w:asciiTheme="minorHAnsi" w:hAnsiTheme="minorHAnsi"/>
          <w:bCs/>
        </w:rPr>
        <w:t xml:space="preserve">While for </w:t>
      </w:r>
      <w:r w:rsidRPr="00B72198">
        <w:rPr>
          <w:rFonts w:asciiTheme="minorHAnsi" w:hAnsiTheme="minorHAnsi"/>
          <w:b/>
        </w:rPr>
        <w:t>Jordanians</w:t>
      </w:r>
      <w:r>
        <w:rPr>
          <w:rFonts w:asciiTheme="minorHAnsi" w:hAnsiTheme="minorHAnsi"/>
          <w:bCs/>
        </w:rPr>
        <w:t xml:space="preserve">; </w:t>
      </w:r>
      <w:r w:rsidRPr="00A974E4">
        <w:rPr>
          <w:rFonts w:asciiTheme="minorHAnsi" w:hAnsiTheme="minorHAnsi"/>
          <w:b/>
          <w:bCs/>
          <w:color w:val="336799"/>
        </w:rPr>
        <w:t>70.8%</w:t>
      </w:r>
      <w:r>
        <w:rPr>
          <w:rFonts w:asciiTheme="minorHAnsi" w:hAnsiTheme="minorHAnsi"/>
          <w:bCs/>
        </w:rPr>
        <w:t xml:space="preserve"> have </w:t>
      </w:r>
      <w:r w:rsidRPr="00B72198">
        <w:rPr>
          <w:rFonts w:asciiTheme="minorHAnsi" w:hAnsiTheme="minorHAnsi"/>
          <w:b/>
          <w:u w:val="single"/>
        </w:rPr>
        <w:t>owned houses</w:t>
      </w:r>
      <w:r>
        <w:rPr>
          <w:rFonts w:asciiTheme="minorHAnsi" w:hAnsiTheme="minorHAnsi"/>
          <w:bCs/>
        </w:rPr>
        <w:t>.</w:t>
      </w:r>
    </w:p>
    <w:p w:rsidR="00683D56" w:rsidRPr="007A6A0D" w:rsidRDefault="00885183" w:rsidP="00683D56">
      <w:pPr>
        <w:pStyle w:val="Heading2"/>
        <w:pBdr>
          <w:bottom w:val="single" w:sz="4" w:space="1" w:color="auto"/>
        </w:pBdr>
        <w:ind w:left="360"/>
        <w:rPr>
          <w:color w:val="808080" w:themeColor="background1" w:themeShade="80"/>
          <w:szCs w:val="24"/>
        </w:rPr>
      </w:pPr>
      <w:bookmarkStart w:id="56" w:name="_Toc500356172"/>
      <w:r>
        <w:rPr>
          <w:color w:val="808080" w:themeColor="background1" w:themeShade="80"/>
          <w:szCs w:val="24"/>
        </w:rPr>
        <w:t>Baseline Assessment Study Questions</w:t>
      </w:r>
      <w:bookmarkEnd w:id="56"/>
      <w:r>
        <w:rPr>
          <w:color w:val="808080" w:themeColor="background1" w:themeShade="80"/>
          <w:szCs w:val="24"/>
        </w:rPr>
        <w:t xml:space="preserve"> </w:t>
      </w:r>
    </w:p>
    <w:p w:rsidR="00683D56" w:rsidRDefault="00683D56" w:rsidP="00683D56">
      <w:pPr>
        <w:spacing w:line="259" w:lineRule="auto"/>
        <w:contextualSpacing/>
        <w:jc w:val="both"/>
      </w:pPr>
    </w:p>
    <w:tbl>
      <w:tblPr>
        <w:tblStyle w:val="TableGrid"/>
        <w:tblW w:w="8908" w:type="dxa"/>
        <w:tblInd w:w="437" w:type="dxa"/>
        <w:tblLook w:val="04A0" w:firstRow="1" w:lastRow="0" w:firstColumn="1" w:lastColumn="0" w:noHBand="0" w:noVBand="1"/>
      </w:tblPr>
      <w:tblGrid>
        <w:gridCol w:w="819"/>
        <w:gridCol w:w="8089"/>
      </w:tblGrid>
      <w:tr w:rsidR="00683D56" w:rsidRPr="00A300CE" w:rsidTr="00F1405F">
        <w:tc>
          <w:tcPr>
            <w:tcW w:w="819" w:type="dxa"/>
            <w:tcBorders>
              <w:top w:val="single" w:sz="12" w:space="0" w:color="auto"/>
              <w:left w:val="single" w:sz="12" w:space="0" w:color="auto"/>
              <w:bottom w:val="single" w:sz="12" w:space="0" w:color="auto"/>
            </w:tcBorders>
            <w:shd w:val="clear" w:color="auto" w:fill="EEECE1" w:themeFill="background2"/>
            <w:vAlign w:val="center"/>
          </w:tcPr>
          <w:p w:rsidR="00683D56" w:rsidRPr="00A300CE" w:rsidRDefault="00683D56" w:rsidP="00F1405F">
            <w:pPr>
              <w:jc w:val="center"/>
              <w:rPr>
                <w:rFonts w:asciiTheme="minorHAnsi" w:hAnsiTheme="minorHAnsi" w:cstheme="majorBidi"/>
                <w:b/>
                <w:bCs/>
                <w:sz w:val="22"/>
                <w:szCs w:val="22"/>
              </w:rPr>
            </w:pPr>
            <w:r>
              <w:rPr>
                <w:rFonts w:asciiTheme="minorHAnsi" w:hAnsiTheme="minorHAnsi" w:cstheme="majorBidi"/>
                <w:b/>
                <w:bCs/>
                <w:sz w:val="22"/>
                <w:szCs w:val="22"/>
              </w:rPr>
              <w:t>Q1</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683D56" w:rsidRPr="00A300CE" w:rsidRDefault="00683D56" w:rsidP="00F92FE2">
            <w:pPr>
              <w:rPr>
                <w:rFonts w:asciiTheme="minorHAnsi" w:hAnsiTheme="minorHAnsi" w:cstheme="majorBidi"/>
                <w:b/>
                <w:bCs/>
                <w:sz w:val="22"/>
                <w:szCs w:val="22"/>
              </w:rPr>
            </w:pPr>
            <w:r w:rsidRPr="00683D56">
              <w:rPr>
                <w:rFonts w:asciiTheme="minorHAnsi" w:hAnsiTheme="minorHAnsi" w:cstheme="majorBidi"/>
                <w:b/>
                <w:bCs/>
                <w:sz w:val="22"/>
                <w:szCs w:val="22"/>
              </w:rPr>
              <w:t>In general, do you think that there is a shortage problem in water in Jordan?</w:t>
            </w:r>
          </w:p>
        </w:tc>
      </w:tr>
    </w:tbl>
    <w:p w:rsidR="00683D56" w:rsidRDefault="00683D56" w:rsidP="00A14DAA">
      <w:pPr>
        <w:tabs>
          <w:tab w:val="left" w:pos="1140"/>
        </w:tabs>
        <w:spacing w:after="120" w:line="120" w:lineRule="auto"/>
        <w:contextualSpacing/>
        <w:jc w:val="both"/>
        <w:rPr>
          <w:bCs/>
        </w:rPr>
      </w:pPr>
    </w:p>
    <w:p w:rsidR="00683D56" w:rsidRPr="00683D56" w:rsidRDefault="00A14DAA" w:rsidP="00570C4F">
      <w:pPr>
        <w:spacing w:line="259" w:lineRule="auto"/>
        <w:contextualSpacing/>
        <w:jc w:val="both"/>
        <w:rPr>
          <w:bCs/>
        </w:rPr>
      </w:pPr>
      <w:r>
        <w:rPr>
          <w:bCs/>
        </w:rPr>
        <w:t xml:space="preserve">The </w:t>
      </w:r>
      <w:r w:rsidRPr="007774E0">
        <w:rPr>
          <w:b/>
        </w:rPr>
        <w:t>survey</w:t>
      </w:r>
      <w:r>
        <w:rPr>
          <w:bCs/>
        </w:rPr>
        <w:t xml:space="preserve"> response regarding</w:t>
      </w:r>
      <w:r w:rsidR="00683D56">
        <w:rPr>
          <w:bCs/>
        </w:rPr>
        <w:t xml:space="preserve"> a water shortage problem</w:t>
      </w:r>
      <w:r>
        <w:rPr>
          <w:bCs/>
        </w:rPr>
        <w:t xml:space="preserve"> existence </w:t>
      </w:r>
      <w:r w:rsidR="00570C4F">
        <w:rPr>
          <w:bCs/>
        </w:rPr>
        <w:t>in Jordan was</w:t>
      </w:r>
      <w:r w:rsidR="00683D56">
        <w:rPr>
          <w:bCs/>
        </w:rPr>
        <w:t xml:space="preserve"> as shown </w:t>
      </w:r>
      <w:r w:rsidR="00570C4F">
        <w:rPr>
          <w:bCs/>
        </w:rPr>
        <w:t xml:space="preserve">below: </w:t>
      </w:r>
    </w:p>
    <w:p w:rsidR="00683D56" w:rsidRPr="00A14DAA" w:rsidRDefault="00683D56" w:rsidP="00A14DAA">
      <w:pPr>
        <w:tabs>
          <w:tab w:val="left" w:pos="1140"/>
        </w:tabs>
        <w:spacing w:after="120" w:line="120" w:lineRule="auto"/>
        <w:contextualSpacing/>
        <w:jc w:val="both"/>
        <w:rPr>
          <w:bCs/>
        </w:rPr>
      </w:pPr>
    </w:p>
    <w:p w:rsidR="00683D56" w:rsidRPr="00F317DF" w:rsidRDefault="00F317DF" w:rsidP="00F317DF">
      <w:pPr>
        <w:pStyle w:val="Caption"/>
        <w:jc w:val="center"/>
        <w:rPr>
          <w:rFonts w:asciiTheme="minorHAnsi" w:hAnsiTheme="minorHAnsi"/>
          <w:b w:val="0"/>
          <w:bCs w:val="0"/>
        </w:rPr>
      </w:pPr>
      <w:bookmarkStart w:id="57" w:name="_Toc500355094"/>
      <w:r w:rsidRPr="00F317DF">
        <w:rPr>
          <w:rFonts w:asciiTheme="minorHAnsi" w:hAnsiTheme="minorHAnsi"/>
        </w:rPr>
        <w:t xml:space="preserve">Figure </w:t>
      </w:r>
      <w:r w:rsidRPr="00F317DF">
        <w:rPr>
          <w:rFonts w:asciiTheme="minorHAnsi" w:hAnsiTheme="minorHAnsi"/>
        </w:rPr>
        <w:fldChar w:fldCharType="begin"/>
      </w:r>
      <w:r w:rsidRPr="00F317DF">
        <w:rPr>
          <w:rFonts w:asciiTheme="minorHAnsi" w:hAnsiTheme="minorHAnsi"/>
        </w:rPr>
        <w:instrText xml:space="preserve"> SEQ Figure \* ARABIC </w:instrText>
      </w:r>
      <w:r w:rsidRPr="00F317DF">
        <w:rPr>
          <w:rFonts w:asciiTheme="minorHAnsi" w:hAnsiTheme="minorHAnsi"/>
        </w:rPr>
        <w:fldChar w:fldCharType="separate"/>
      </w:r>
      <w:r w:rsidR="00227370">
        <w:rPr>
          <w:rFonts w:asciiTheme="minorHAnsi" w:hAnsiTheme="minorHAnsi"/>
          <w:noProof/>
        </w:rPr>
        <w:t>12</w:t>
      </w:r>
      <w:r w:rsidRPr="00F317DF">
        <w:rPr>
          <w:rFonts w:asciiTheme="minorHAnsi" w:hAnsiTheme="minorHAnsi"/>
        </w:rPr>
        <w:fldChar w:fldCharType="end"/>
      </w:r>
      <w:r w:rsidRPr="00F317DF">
        <w:rPr>
          <w:rFonts w:asciiTheme="minorHAnsi" w:hAnsiTheme="minorHAnsi"/>
        </w:rPr>
        <w:t xml:space="preserve"> </w:t>
      </w:r>
      <w:r w:rsidR="00683D56" w:rsidRPr="00F317DF">
        <w:rPr>
          <w:rFonts w:asciiTheme="minorHAnsi" w:hAnsiTheme="minorHAnsi"/>
        </w:rPr>
        <w:t xml:space="preserve">Overall </w:t>
      </w:r>
      <w:r w:rsidR="00287957" w:rsidRPr="00F317DF">
        <w:rPr>
          <w:rFonts w:asciiTheme="minorHAnsi" w:hAnsiTheme="minorHAnsi"/>
        </w:rPr>
        <w:t>d</w:t>
      </w:r>
      <w:r w:rsidR="00683D56" w:rsidRPr="00F317DF">
        <w:rPr>
          <w:rFonts w:asciiTheme="minorHAnsi" w:hAnsiTheme="minorHAnsi"/>
        </w:rPr>
        <w:t>istributio</w:t>
      </w:r>
      <w:r w:rsidR="00C110E2" w:rsidRPr="00F317DF">
        <w:rPr>
          <w:rFonts w:asciiTheme="minorHAnsi" w:hAnsiTheme="minorHAnsi"/>
        </w:rPr>
        <w:t xml:space="preserve">n of </w:t>
      </w:r>
      <w:r w:rsidR="009224B9" w:rsidRPr="00F317DF">
        <w:rPr>
          <w:rFonts w:asciiTheme="minorHAnsi" w:hAnsiTheme="minorHAnsi"/>
        </w:rPr>
        <w:t>R</w:t>
      </w:r>
      <w:r w:rsidR="00C110E2" w:rsidRPr="00F317DF">
        <w:rPr>
          <w:rFonts w:asciiTheme="minorHAnsi" w:hAnsiTheme="minorHAnsi"/>
        </w:rPr>
        <w:t xml:space="preserve">espondents </w:t>
      </w:r>
      <w:r w:rsidR="00287957" w:rsidRPr="00F317DF">
        <w:rPr>
          <w:rFonts w:asciiTheme="minorHAnsi" w:hAnsiTheme="minorHAnsi"/>
        </w:rPr>
        <w:t>p</w:t>
      </w:r>
      <w:r w:rsidR="00C110E2" w:rsidRPr="00F317DF">
        <w:rPr>
          <w:rFonts w:asciiTheme="minorHAnsi" w:hAnsiTheme="minorHAnsi"/>
        </w:rPr>
        <w:t>erception of</w:t>
      </w:r>
      <w:r w:rsidR="00683D56" w:rsidRPr="00F317DF">
        <w:rPr>
          <w:rFonts w:asciiTheme="minorHAnsi" w:hAnsiTheme="minorHAnsi"/>
        </w:rPr>
        <w:t xml:space="preserve"> </w:t>
      </w:r>
      <w:r w:rsidR="00287957" w:rsidRPr="00F317DF">
        <w:rPr>
          <w:rFonts w:asciiTheme="minorHAnsi" w:hAnsiTheme="minorHAnsi"/>
        </w:rPr>
        <w:t>w</w:t>
      </w:r>
      <w:r w:rsidR="00683D56" w:rsidRPr="00F317DF">
        <w:rPr>
          <w:rFonts w:asciiTheme="minorHAnsi" w:hAnsiTheme="minorHAnsi"/>
        </w:rPr>
        <w:t xml:space="preserve">ater </w:t>
      </w:r>
      <w:r w:rsidR="00287957" w:rsidRPr="00F317DF">
        <w:rPr>
          <w:rFonts w:asciiTheme="minorHAnsi" w:hAnsiTheme="minorHAnsi"/>
        </w:rPr>
        <w:t>s</w:t>
      </w:r>
      <w:r w:rsidR="00683D56" w:rsidRPr="00F317DF">
        <w:rPr>
          <w:rFonts w:asciiTheme="minorHAnsi" w:hAnsiTheme="minorHAnsi"/>
        </w:rPr>
        <w:t xml:space="preserve">hortage </w:t>
      </w:r>
      <w:r w:rsidR="00287957" w:rsidRPr="00F317DF">
        <w:rPr>
          <w:rFonts w:asciiTheme="minorHAnsi" w:hAnsiTheme="minorHAnsi"/>
        </w:rPr>
        <w:t>p</w:t>
      </w:r>
      <w:r w:rsidR="00683D56" w:rsidRPr="00F317DF">
        <w:rPr>
          <w:rFonts w:asciiTheme="minorHAnsi" w:hAnsiTheme="minorHAnsi"/>
        </w:rPr>
        <w:t>roblem</w:t>
      </w:r>
      <w:r w:rsidR="00287957" w:rsidRPr="00F317DF">
        <w:rPr>
          <w:rFonts w:asciiTheme="minorHAnsi" w:hAnsiTheme="minorHAnsi"/>
        </w:rPr>
        <w:t xml:space="preserve"> existence</w:t>
      </w:r>
      <w:r w:rsidR="00683D56" w:rsidRPr="00F317DF">
        <w:rPr>
          <w:rFonts w:asciiTheme="minorHAnsi" w:hAnsiTheme="minorHAnsi"/>
        </w:rPr>
        <w:t xml:space="preserve"> in Jordan</w:t>
      </w:r>
      <w:bookmarkEnd w:id="57"/>
    </w:p>
    <w:p w:rsidR="00683D56" w:rsidRDefault="00A14DAA" w:rsidP="00683D56">
      <w:pPr>
        <w:spacing w:after="0" w:line="240" w:lineRule="auto"/>
        <w:jc w:val="center"/>
        <w:rPr>
          <w:rFonts w:ascii="Calibri" w:eastAsia="Times New Roman" w:hAnsi="Calibri" w:cs="Times New Roman"/>
          <w:b/>
          <w:bCs/>
          <w:color w:val="525252"/>
          <w:sz w:val="20"/>
          <w:szCs w:val="20"/>
          <w:lang w:eastAsia="en-GB"/>
        </w:rPr>
      </w:pPr>
      <w:r>
        <w:rPr>
          <w:rFonts w:ascii="Calibri" w:eastAsia="Times New Roman" w:hAnsi="Calibri" w:cs="Times New Roman"/>
          <w:b/>
          <w:bCs/>
          <w:noProof/>
          <w:color w:val="525252"/>
          <w:sz w:val="20"/>
          <w:szCs w:val="20"/>
          <w:lang w:val="en-US"/>
        </w:rPr>
        <w:drawing>
          <wp:inline distT="0" distB="0" distL="0" distR="0" wp14:anchorId="0528AD04" wp14:editId="04821766">
            <wp:extent cx="2402840" cy="133970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19794" cy="1349155"/>
                    </a:xfrm>
                    <a:prstGeom prst="rect">
                      <a:avLst/>
                    </a:prstGeom>
                    <a:noFill/>
                    <a:ln>
                      <a:noFill/>
                    </a:ln>
                  </pic:spPr>
                </pic:pic>
              </a:graphicData>
            </a:graphic>
          </wp:inline>
        </w:drawing>
      </w:r>
    </w:p>
    <w:p w:rsidR="00683D56" w:rsidRDefault="00683D56" w:rsidP="00683D56">
      <w:pPr>
        <w:spacing w:after="0" w:line="240" w:lineRule="auto"/>
        <w:rPr>
          <w:bCs/>
        </w:rPr>
      </w:pPr>
    </w:p>
    <w:p w:rsidR="00BE4186" w:rsidRPr="00BE4186" w:rsidRDefault="00570C4F" w:rsidP="00570C4F">
      <w:pPr>
        <w:pStyle w:val="ListParagraph"/>
        <w:numPr>
          <w:ilvl w:val="0"/>
          <w:numId w:val="1"/>
        </w:numPr>
        <w:spacing w:after="0"/>
        <w:jc w:val="both"/>
        <w:rPr>
          <w:rFonts w:asciiTheme="minorHAnsi" w:hAnsiTheme="minorHAnsi"/>
          <w:bCs/>
        </w:rPr>
      </w:pPr>
      <w:r>
        <w:rPr>
          <w:rFonts w:asciiTheme="minorHAnsi" w:hAnsiTheme="minorHAnsi"/>
          <w:bCs/>
        </w:rPr>
        <w:t>Where;</w:t>
      </w:r>
      <w:r w:rsidR="00BE4186" w:rsidRPr="00BE4186">
        <w:rPr>
          <w:rFonts w:asciiTheme="minorHAnsi" w:hAnsiTheme="minorHAnsi"/>
          <w:bCs/>
        </w:rPr>
        <w:t xml:space="preserve"> </w:t>
      </w:r>
      <w:r w:rsidR="00BE4186" w:rsidRPr="00BE4186">
        <w:rPr>
          <w:rFonts w:asciiTheme="minorHAnsi" w:hAnsiTheme="minorHAnsi"/>
          <w:b/>
          <w:bCs/>
          <w:color w:val="336799"/>
        </w:rPr>
        <w:t>61.3%</w:t>
      </w:r>
      <w:r w:rsidR="00BE4186" w:rsidRPr="00BE4186">
        <w:rPr>
          <w:rFonts w:asciiTheme="minorHAnsi" w:hAnsiTheme="minorHAnsi"/>
          <w:bCs/>
        </w:rPr>
        <w:t xml:space="preserve"> of respondents believe that </w:t>
      </w:r>
      <w:r w:rsidR="00BE4186" w:rsidRPr="00BE4186">
        <w:rPr>
          <w:rFonts w:asciiTheme="minorHAnsi" w:hAnsiTheme="minorHAnsi"/>
          <w:bCs/>
          <w:color w:val="336799"/>
        </w:rPr>
        <w:t>there is a water shortage problem</w:t>
      </w:r>
      <w:r w:rsidR="00BE4186" w:rsidRPr="00BE4186">
        <w:rPr>
          <w:rFonts w:asciiTheme="minorHAnsi" w:hAnsiTheme="minorHAnsi"/>
          <w:bCs/>
        </w:rPr>
        <w:t xml:space="preserve"> in Jordan, </w:t>
      </w:r>
      <w:r w:rsidR="00C110E2">
        <w:rPr>
          <w:rFonts w:asciiTheme="minorHAnsi" w:hAnsiTheme="minorHAnsi"/>
          <w:bCs/>
        </w:rPr>
        <w:t>while</w:t>
      </w:r>
      <w:r w:rsidR="00BE4186" w:rsidRPr="00BE4186">
        <w:rPr>
          <w:rFonts w:asciiTheme="minorHAnsi" w:hAnsiTheme="minorHAnsi"/>
          <w:bCs/>
        </w:rPr>
        <w:t xml:space="preserve"> </w:t>
      </w:r>
      <w:r w:rsidR="00BE4186" w:rsidRPr="00BE4186">
        <w:rPr>
          <w:rFonts w:asciiTheme="minorHAnsi" w:hAnsiTheme="minorHAnsi"/>
          <w:b/>
          <w:bCs/>
          <w:color w:val="C00000"/>
        </w:rPr>
        <w:t>36.7%</w:t>
      </w:r>
      <w:r w:rsidR="00BE4186" w:rsidRPr="00BE4186">
        <w:rPr>
          <w:rFonts w:asciiTheme="minorHAnsi" w:hAnsiTheme="minorHAnsi"/>
          <w:bCs/>
        </w:rPr>
        <w:t xml:space="preserve"> feeling that it is </w:t>
      </w:r>
      <w:r w:rsidR="00BE4186" w:rsidRPr="00BE4186">
        <w:rPr>
          <w:rFonts w:asciiTheme="minorHAnsi" w:hAnsiTheme="minorHAnsi"/>
          <w:bCs/>
          <w:color w:val="C00000"/>
        </w:rPr>
        <w:t>not an issue</w:t>
      </w:r>
      <w:r w:rsidR="002E3180">
        <w:rPr>
          <w:rFonts w:asciiTheme="minorHAnsi" w:hAnsiTheme="minorHAnsi"/>
          <w:bCs/>
        </w:rPr>
        <w:t xml:space="preserve"> and only</w:t>
      </w:r>
      <w:r w:rsidR="00C110E2">
        <w:rPr>
          <w:rFonts w:asciiTheme="minorHAnsi" w:hAnsiTheme="minorHAnsi"/>
          <w:bCs/>
        </w:rPr>
        <w:t xml:space="preserve"> </w:t>
      </w:r>
      <w:r w:rsidR="00C110E2" w:rsidRPr="00C110E2">
        <w:rPr>
          <w:rFonts w:asciiTheme="minorHAnsi" w:hAnsiTheme="minorHAnsi"/>
          <w:b/>
          <w:bCs/>
        </w:rPr>
        <w:t>2%</w:t>
      </w:r>
      <w:r>
        <w:rPr>
          <w:rFonts w:asciiTheme="minorHAnsi" w:hAnsiTheme="minorHAnsi"/>
          <w:bCs/>
        </w:rPr>
        <w:t xml:space="preserve"> </w:t>
      </w:r>
      <w:r w:rsidR="00C110E2" w:rsidRPr="00C110E2">
        <w:rPr>
          <w:rFonts w:asciiTheme="minorHAnsi" w:hAnsiTheme="minorHAnsi"/>
          <w:b/>
          <w:bCs/>
        </w:rPr>
        <w:t>don’t know</w:t>
      </w:r>
      <w:r w:rsidR="00C110E2">
        <w:rPr>
          <w:rFonts w:asciiTheme="minorHAnsi" w:hAnsiTheme="minorHAnsi"/>
          <w:bCs/>
        </w:rPr>
        <w:t xml:space="preserve"> if it is a problem.</w:t>
      </w:r>
    </w:p>
    <w:p w:rsidR="00BE4186" w:rsidRDefault="00BE4186" w:rsidP="00A14DAA">
      <w:pPr>
        <w:tabs>
          <w:tab w:val="left" w:pos="1140"/>
        </w:tabs>
        <w:spacing w:after="120" w:line="120" w:lineRule="auto"/>
        <w:contextualSpacing/>
        <w:jc w:val="both"/>
        <w:rPr>
          <w:bCs/>
        </w:rPr>
      </w:pPr>
    </w:p>
    <w:p w:rsidR="00BE4186" w:rsidRDefault="00BE4186" w:rsidP="00570C4F">
      <w:pPr>
        <w:spacing w:after="0" w:line="240" w:lineRule="auto"/>
        <w:rPr>
          <w:bCs/>
        </w:rPr>
      </w:pPr>
      <w:r>
        <w:rPr>
          <w:bCs/>
        </w:rPr>
        <w:t>The below figure further disaggregates this</w:t>
      </w:r>
      <w:r w:rsidR="00287957">
        <w:rPr>
          <w:bCs/>
        </w:rPr>
        <w:t xml:space="preserve"> perception</w:t>
      </w:r>
      <w:r>
        <w:rPr>
          <w:bCs/>
        </w:rPr>
        <w:t xml:space="preserve"> into each governor</w:t>
      </w:r>
      <w:r w:rsidR="00570C4F">
        <w:rPr>
          <w:bCs/>
        </w:rPr>
        <w:t xml:space="preserve">ate; </w:t>
      </w:r>
    </w:p>
    <w:p w:rsidR="00570DC5" w:rsidRDefault="00570DC5" w:rsidP="006B22AB">
      <w:pPr>
        <w:tabs>
          <w:tab w:val="left" w:pos="1140"/>
        </w:tabs>
        <w:spacing w:after="120" w:line="120" w:lineRule="auto"/>
        <w:contextualSpacing/>
        <w:jc w:val="both"/>
        <w:rPr>
          <w:b/>
          <w:bCs/>
        </w:rPr>
      </w:pPr>
    </w:p>
    <w:p w:rsidR="00BE4186" w:rsidRPr="00F317DF" w:rsidRDefault="00F317DF" w:rsidP="00F317DF">
      <w:pPr>
        <w:pStyle w:val="Caption"/>
        <w:jc w:val="center"/>
        <w:rPr>
          <w:rFonts w:asciiTheme="minorHAnsi" w:hAnsiTheme="minorHAnsi"/>
          <w:b w:val="0"/>
          <w:bCs w:val="0"/>
        </w:rPr>
      </w:pPr>
      <w:bookmarkStart w:id="58" w:name="_Toc500355095"/>
      <w:r w:rsidRPr="00F317DF">
        <w:rPr>
          <w:rFonts w:asciiTheme="minorHAnsi" w:hAnsiTheme="minorHAnsi"/>
        </w:rPr>
        <w:t xml:space="preserve">Figure </w:t>
      </w:r>
      <w:r w:rsidRPr="00F317DF">
        <w:rPr>
          <w:rFonts w:asciiTheme="minorHAnsi" w:hAnsiTheme="minorHAnsi"/>
        </w:rPr>
        <w:fldChar w:fldCharType="begin"/>
      </w:r>
      <w:r w:rsidRPr="00F317DF">
        <w:rPr>
          <w:rFonts w:asciiTheme="minorHAnsi" w:hAnsiTheme="minorHAnsi"/>
        </w:rPr>
        <w:instrText xml:space="preserve"> SEQ Figure \* ARABIC </w:instrText>
      </w:r>
      <w:r w:rsidRPr="00F317DF">
        <w:rPr>
          <w:rFonts w:asciiTheme="minorHAnsi" w:hAnsiTheme="minorHAnsi"/>
        </w:rPr>
        <w:fldChar w:fldCharType="separate"/>
      </w:r>
      <w:r w:rsidR="00227370">
        <w:rPr>
          <w:rFonts w:asciiTheme="minorHAnsi" w:hAnsiTheme="minorHAnsi"/>
          <w:noProof/>
        </w:rPr>
        <w:t>13</w:t>
      </w:r>
      <w:r w:rsidRPr="00F317DF">
        <w:rPr>
          <w:rFonts w:asciiTheme="minorHAnsi" w:hAnsiTheme="minorHAnsi"/>
        </w:rPr>
        <w:fldChar w:fldCharType="end"/>
      </w:r>
      <w:r w:rsidRPr="00F317DF">
        <w:rPr>
          <w:rFonts w:asciiTheme="minorHAnsi" w:hAnsiTheme="minorHAnsi"/>
        </w:rPr>
        <w:t xml:space="preserve"> </w:t>
      </w:r>
      <w:r w:rsidR="00BE4186" w:rsidRPr="00F317DF">
        <w:rPr>
          <w:rFonts w:asciiTheme="minorHAnsi" w:hAnsiTheme="minorHAnsi"/>
        </w:rPr>
        <w:t>Distributio</w:t>
      </w:r>
      <w:r w:rsidR="00570DC5" w:rsidRPr="00F317DF">
        <w:rPr>
          <w:rFonts w:asciiTheme="minorHAnsi" w:hAnsiTheme="minorHAnsi"/>
        </w:rPr>
        <w:t xml:space="preserve">n of </w:t>
      </w:r>
      <w:r w:rsidR="009224B9" w:rsidRPr="00F317DF">
        <w:rPr>
          <w:rFonts w:asciiTheme="minorHAnsi" w:hAnsiTheme="minorHAnsi"/>
        </w:rPr>
        <w:t>R</w:t>
      </w:r>
      <w:r w:rsidR="00570DC5" w:rsidRPr="00F317DF">
        <w:rPr>
          <w:rFonts w:asciiTheme="minorHAnsi" w:hAnsiTheme="minorHAnsi"/>
        </w:rPr>
        <w:t>espondent</w:t>
      </w:r>
      <w:r w:rsidR="00287957" w:rsidRPr="00F317DF">
        <w:rPr>
          <w:rFonts w:asciiTheme="minorHAnsi" w:hAnsiTheme="minorHAnsi"/>
        </w:rPr>
        <w:t>s p</w:t>
      </w:r>
      <w:r w:rsidR="00570DC5" w:rsidRPr="00F317DF">
        <w:rPr>
          <w:rFonts w:asciiTheme="minorHAnsi" w:hAnsiTheme="minorHAnsi"/>
        </w:rPr>
        <w:t>erception of</w:t>
      </w:r>
      <w:r w:rsidR="00BE4186" w:rsidRPr="00F317DF">
        <w:rPr>
          <w:rFonts w:asciiTheme="minorHAnsi" w:hAnsiTheme="minorHAnsi"/>
        </w:rPr>
        <w:t xml:space="preserve"> </w:t>
      </w:r>
      <w:r w:rsidR="00287957" w:rsidRPr="00F317DF">
        <w:rPr>
          <w:rFonts w:asciiTheme="minorHAnsi" w:hAnsiTheme="minorHAnsi"/>
        </w:rPr>
        <w:t>w</w:t>
      </w:r>
      <w:r w:rsidR="00BE4186" w:rsidRPr="00F317DF">
        <w:rPr>
          <w:rFonts w:asciiTheme="minorHAnsi" w:hAnsiTheme="minorHAnsi"/>
        </w:rPr>
        <w:t xml:space="preserve">ater </w:t>
      </w:r>
      <w:r w:rsidR="00287957" w:rsidRPr="00F317DF">
        <w:rPr>
          <w:rFonts w:asciiTheme="minorHAnsi" w:hAnsiTheme="minorHAnsi"/>
        </w:rPr>
        <w:t>s</w:t>
      </w:r>
      <w:r w:rsidR="00BE4186" w:rsidRPr="00F317DF">
        <w:rPr>
          <w:rFonts w:asciiTheme="minorHAnsi" w:hAnsiTheme="minorHAnsi"/>
        </w:rPr>
        <w:t xml:space="preserve">hortage </w:t>
      </w:r>
      <w:r w:rsidR="00287957" w:rsidRPr="00F317DF">
        <w:rPr>
          <w:rFonts w:asciiTheme="minorHAnsi" w:hAnsiTheme="minorHAnsi"/>
        </w:rPr>
        <w:t>p</w:t>
      </w:r>
      <w:r w:rsidR="00BE4186" w:rsidRPr="00F317DF">
        <w:rPr>
          <w:rFonts w:asciiTheme="minorHAnsi" w:hAnsiTheme="minorHAnsi"/>
        </w:rPr>
        <w:t>roblem</w:t>
      </w:r>
      <w:r w:rsidR="00570DC5" w:rsidRPr="00F317DF">
        <w:rPr>
          <w:rFonts w:asciiTheme="minorHAnsi" w:hAnsiTheme="minorHAnsi"/>
        </w:rPr>
        <w:t xml:space="preserve"> </w:t>
      </w:r>
      <w:r w:rsidR="00A14DAA" w:rsidRPr="00F317DF">
        <w:rPr>
          <w:rFonts w:asciiTheme="minorHAnsi" w:hAnsiTheme="minorHAnsi"/>
        </w:rPr>
        <w:t>existence</w:t>
      </w:r>
      <w:r w:rsidR="00BE4186" w:rsidRPr="00F317DF">
        <w:rPr>
          <w:rFonts w:asciiTheme="minorHAnsi" w:hAnsiTheme="minorHAnsi"/>
        </w:rPr>
        <w:t xml:space="preserve"> in Jordan per Governorate</w:t>
      </w:r>
      <w:bookmarkEnd w:id="58"/>
    </w:p>
    <w:p w:rsidR="00BE4186" w:rsidRDefault="00C52B7B" w:rsidP="00BE4186">
      <w:pPr>
        <w:spacing w:after="0" w:line="240" w:lineRule="auto"/>
        <w:jc w:val="center"/>
        <w:rPr>
          <w:bCs/>
        </w:rPr>
      </w:pPr>
      <w:r>
        <w:rPr>
          <w:bCs/>
          <w:noProof/>
          <w:lang w:val="en-US"/>
        </w:rPr>
        <mc:AlternateContent>
          <mc:Choice Requires="wps">
            <w:drawing>
              <wp:anchor distT="0" distB="0" distL="114300" distR="114300" simplePos="0" relativeHeight="251652096" behindDoc="0" locked="0" layoutInCell="1" allowOverlap="1" wp14:anchorId="0DC8463A" wp14:editId="573ACBF4">
                <wp:simplePos x="0" y="0"/>
                <wp:positionH relativeFrom="column">
                  <wp:posOffset>1318260</wp:posOffset>
                </wp:positionH>
                <wp:positionV relativeFrom="paragraph">
                  <wp:posOffset>1111575</wp:posOffset>
                </wp:positionV>
                <wp:extent cx="1935126" cy="669851"/>
                <wp:effectExtent l="0" t="0" r="27305" b="16510"/>
                <wp:wrapNone/>
                <wp:docPr id="326" name="Rectangle 326"/>
                <wp:cNvGraphicFramePr/>
                <a:graphic xmlns:a="http://schemas.openxmlformats.org/drawingml/2006/main">
                  <a:graphicData uri="http://schemas.microsoft.com/office/word/2010/wordprocessingShape">
                    <wps:wsp>
                      <wps:cNvSpPr/>
                      <wps:spPr>
                        <a:xfrm>
                          <a:off x="0" y="0"/>
                          <a:ext cx="1935126" cy="669851"/>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FE6320" id="Rectangle 326" o:spid="_x0000_s1026" style="position:absolute;margin-left:103.8pt;margin-top:87.55pt;width:152.35pt;height:52.7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XY2iwIAAG0FAAAOAAAAZHJzL2Uyb0RvYy54bWysVFFPGzEMfp+0/xDlfVyv0A4qrqgCMU1C&#10;DAETzyaX9E7KxVmS9tr9+jnJ9UCA9jCtD6kT25/t72yfX+w6zbbS+RZNxcujCWfSCKxbs674z8fr&#10;L6ec+QCmBo1GVnwvPb9Yfv503tuFnGKDupaOEYjxi95WvAnBLorCi0Z24I/QSkNKha6DQFe3LmoH&#10;PaF3uphOJvOiR1dbh0J6T69XWcmXCV8pKcIPpbwMTFeccgvpdOl8jmexPIfF2oFtWjGkAf+QRQet&#10;oaAj1BUEYBvXvoPqWuHQowpHArsClWqFTDVQNeXkTTUPDViZaiFyvB1p8v8PVtxu7xxr64ofT+ec&#10;GejoI90TbWDWWrL4SBT11i/I8sHeueHmSYz17pTr4j9VwnaJ1v1Iq9wFJuixPDuelRFdkG4+Pzud&#10;lRG0ePG2zodvEjsWhYo7ip/YhO2ND9n0YBKDGbxutaZ3WGgTz6i8At+wLdB3rkkaAkR1EbPP+SYp&#10;7LXMrvdSUemU4TRFS00nL7XLMCCENKHMqgZqmZ9nE/oN8KNHqkYbAozIirIbsQeA2NDvsXNtg310&#10;lalnR+fJ3xLLzqNHiowmjM5da9B9BKCpqiFytj+QlKmJLD1jvafGcJgnxltx3RLJN+DDHTgaERom&#10;Gvvwgw6lsa84DhJnDbrfH71He+pc0nLW08hV3P/agJOc6e+GevqsPDmJM5ouJ7OvU7q415rn1xqz&#10;6S6RvnZJC8aKJEb7oA+ictg90XZYxaikAiModsVFcIfLZcirgPaLkKtVMqO5tBBuzIMVETyyGtvr&#10;cfcEzg4NGqi1b/EwnrB406fZNnoaXG0CqjY18QuvA98006lxhv0Tl8bre7J62ZLLPwAAAP//AwBQ&#10;SwMEFAAGAAgAAAAhADQKbLjfAAAACwEAAA8AAABkcnMvZG93bnJldi54bWxMj8FOwzAMhu9IvENk&#10;JC6Ipe3UbuqaThPSNDhwYOMBvMY01ZqkarKuvD3mBEf7+/X7c7WdbS8mGkPnnYJ0kYAg13jduVbB&#10;52n/vAYRIjqNvXek4JsCbOv7uwpL7W/ug6ZjbAWXuFCiAhPjUEoZGkMWw8IP5Jh9+dFi5HFspR7x&#10;xuW2l1mSFNJi5/iCwYFeDDWX49UqmHavy718x9P05APvzNt8OORKPT7Muw2ISHP8C8OvPqtDzU5n&#10;f3U6iF5BlqwKjjJY5SkITuRptgRxZrROCpB1Jf//UP8AAAD//wMAUEsBAi0AFAAGAAgAAAAhALaD&#10;OJL+AAAA4QEAABMAAAAAAAAAAAAAAAAAAAAAAFtDb250ZW50X1R5cGVzXS54bWxQSwECLQAUAAYA&#10;CAAAACEAOP0h/9YAAACUAQAACwAAAAAAAAAAAAAAAAAvAQAAX3JlbHMvLnJlbHNQSwECLQAUAAYA&#10;CAAAACEA+Bl2NosCAABtBQAADgAAAAAAAAAAAAAAAAAuAgAAZHJzL2Uyb0RvYy54bWxQSwECLQAU&#10;AAYACAAAACEANApsuN8AAAALAQAADwAAAAAAAAAAAAAAAADlBAAAZHJzL2Rvd25yZXYueG1sUEsF&#10;BgAAAAAEAAQA8wAAAPEFAAAAAA==&#10;" filled="f" strokecolor="#243f60 [1604]" strokeweight="2pt">
                <v:stroke dashstyle="dash"/>
              </v:rect>
            </w:pict>
          </mc:Fallback>
        </mc:AlternateContent>
      </w:r>
      <w:r w:rsidR="002E3180">
        <w:rPr>
          <w:bCs/>
          <w:noProof/>
          <w:lang w:val="en-US"/>
        </w:rPr>
        <w:drawing>
          <wp:inline distT="0" distB="0" distL="0" distR="0" wp14:anchorId="05AF21EA" wp14:editId="2AB4D26B">
            <wp:extent cx="4359037" cy="1786270"/>
            <wp:effectExtent l="0" t="0" r="381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07898" cy="1806293"/>
                    </a:xfrm>
                    <a:prstGeom prst="rect">
                      <a:avLst/>
                    </a:prstGeom>
                    <a:noFill/>
                    <a:ln>
                      <a:noFill/>
                    </a:ln>
                  </pic:spPr>
                </pic:pic>
              </a:graphicData>
            </a:graphic>
          </wp:inline>
        </w:drawing>
      </w:r>
    </w:p>
    <w:p w:rsidR="00570DC5" w:rsidRDefault="004D0EC7" w:rsidP="007D314C">
      <w:pPr>
        <w:pStyle w:val="ListParagraph"/>
        <w:numPr>
          <w:ilvl w:val="0"/>
          <w:numId w:val="2"/>
        </w:numPr>
        <w:spacing w:after="0"/>
        <w:jc w:val="both"/>
        <w:rPr>
          <w:rFonts w:asciiTheme="minorHAnsi" w:hAnsiTheme="minorHAnsi"/>
          <w:bCs/>
        </w:rPr>
      </w:pPr>
      <w:r w:rsidRPr="00570DC5">
        <w:rPr>
          <w:rFonts w:asciiTheme="minorHAnsi" w:hAnsiTheme="minorHAnsi"/>
          <w:bCs/>
        </w:rPr>
        <w:t xml:space="preserve">It is interesting to note that the perception of survey respondents in </w:t>
      </w:r>
      <w:r w:rsidRPr="00287957">
        <w:rPr>
          <w:rFonts w:asciiTheme="minorHAnsi" w:hAnsiTheme="minorHAnsi"/>
          <w:b/>
          <w:bCs/>
          <w:u w:val="single"/>
        </w:rPr>
        <w:t>Irbid</w:t>
      </w:r>
      <w:r w:rsidR="00287957" w:rsidRPr="00287957">
        <w:rPr>
          <w:rFonts w:asciiTheme="minorHAnsi" w:hAnsiTheme="minorHAnsi"/>
          <w:b/>
          <w:bCs/>
          <w:u w:val="single"/>
        </w:rPr>
        <w:t xml:space="preserve"> Governorate</w:t>
      </w:r>
      <w:r w:rsidRPr="00570DC5">
        <w:rPr>
          <w:rFonts w:asciiTheme="minorHAnsi" w:hAnsiTheme="minorHAnsi"/>
          <w:bCs/>
        </w:rPr>
        <w:t xml:space="preserve"> shows that the majority believe that </w:t>
      </w:r>
      <w:r w:rsidRPr="00570DC5">
        <w:rPr>
          <w:rFonts w:asciiTheme="minorHAnsi" w:hAnsiTheme="minorHAnsi"/>
          <w:bCs/>
          <w:color w:val="C00000"/>
        </w:rPr>
        <w:t>water shortage is an issue</w:t>
      </w:r>
      <w:r w:rsidRPr="00570DC5">
        <w:rPr>
          <w:rFonts w:asciiTheme="minorHAnsi" w:hAnsiTheme="minorHAnsi"/>
          <w:bCs/>
        </w:rPr>
        <w:t xml:space="preserve"> in Jordan, with </w:t>
      </w:r>
      <w:r w:rsidRPr="00570DC5">
        <w:rPr>
          <w:rFonts w:asciiTheme="minorHAnsi" w:hAnsiTheme="minorHAnsi"/>
          <w:b/>
          <w:bCs/>
          <w:color w:val="C00000"/>
        </w:rPr>
        <w:t>7</w:t>
      </w:r>
      <w:r w:rsidR="00570DC5" w:rsidRPr="00570DC5">
        <w:rPr>
          <w:rFonts w:asciiTheme="minorHAnsi" w:hAnsiTheme="minorHAnsi"/>
          <w:b/>
          <w:bCs/>
          <w:color w:val="C00000"/>
        </w:rPr>
        <w:t>5.8</w:t>
      </w:r>
      <w:r w:rsidRPr="00570DC5">
        <w:rPr>
          <w:rFonts w:asciiTheme="minorHAnsi" w:hAnsiTheme="minorHAnsi"/>
          <w:b/>
          <w:bCs/>
          <w:color w:val="C00000"/>
        </w:rPr>
        <w:t>%</w:t>
      </w:r>
      <w:r w:rsidRPr="00570DC5">
        <w:rPr>
          <w:rFonts w:asciiTheme="minorHAnsi" w:hAnsiTheme="minorHAnsi"/>
          <w:bCs/>
        </w:rPr>
        <w:t xml:space="preserve"> of the respondents expressing that they do believe it is an issue</w:t>
      </w:r>
      <w:r w:rsidR="00287957">
        <w:rPr>
          <w:rFonts w:asciiTheme="minorHAnsi" w:hAnsiTheme="minorHAnsi"/>
          <w:bCs/>
        </w:rPr>
        <w:t>/problem.</w:t>
      </w:r>
    </w:p>
    <w:p w:rsidR="00484B62" w:rsidRPr="00E83D96" w:rsidRDefault="007D314C" w:rsidP="00E83D96">
      <w:pPr>
        <w:pStyle w:val="ListParagraph"/>
        <w:numPr>
          <w:ilvl w:val="0"/>
          <w:numId w:val="2"/>
        </w:numPr>
        <w:spacing w:after="0"/>
        <w:jc w:val="both"/>
        <w:rPr>
          <w:rFonts w:asciiTheme="minorHAnsi" w:hAnsiTheme="minorHAnsi"/>
          <w:bCs/>
        </w:rPr>
      </w:pPr>
      <w:r w:rsidRPr="00287957">
        <w:rPr>
          <w:rFonts w:asciiTheme="minorHAnsi" w:hAnsiTheme="minorHAnsi"/>
          <w:b/>
          <w:bCs/>
          <w:u w:val="single"/>
        </w:rPr>
        <w:t>Amman</w:t>
      </w:r>
      <w:r w:rsidR="00287957" w:rsidRPr="00287957">
        <w:rPr>
          <w:rFonts w:asciiTheme="minorHAnsi" w:hAnsiTheme="minorHAnsi"/>
          <w:b/>
          <w:bCs/>
          <w:u w:val="single"/>
        </w:rPr>
        <w:t xml:space="preserve"> Governorate</w:t>
      </w:r>
      <w:r w:rsidR="00570DC5" w:rsidRPr="00570DC5">
        <w:rPr>
          <w:rFonts w:asciiTheme="minorHAnsi" w:hAnsiTheme="minorHAnsi"/>
          <w:bCs/>
        </w:rPr>
        <w:t xml:space="preserve"> residents followed in second with</w:t>
      </w:r>
      <w:r w:rsidRPr="00570DC5">
        <w:rPr>
          <w:rFonts w:asciiTheme="minorHAnsi" w:hAnsiTheme="minorHAnsi"/>
          <w:bCs/>
        </w:rPr>
        <w:t xml:space="preserve"> </w:t>
      </w:r>
      <w:r w:rsidRPr="00570DC5">
        <w:rPr>
          <w:rFonts w:asciiTheme="minorHAnsi" w:hAnsiTheme="minorHAnsi"/>
          <w:b/>
          <w:bCs/>
        </w:rPr>
        <w:t>5</w:t>
      </w:r>
      <w:r w:rsidR="00570DC5" w:rsidRPr="00570DC5">
        <w:rPr>
          <w:rFonts w:asciiTheme="minorHAnsi" w:hAnsiTheme="minorHAnsi"/>
          <w:b/>
          <w:bCs/>
        </w:rPr>
        <w:t>8.8</w:t>
      </w:r>
      <w:r w:rsidRPr="00570DC5">
        <w:rPr>
          <w:rFonts w:asciiTheme="minorHAnsi" w:hAnsiTheme="minorHAnsi"/>
          <w:b/>
          <w:bCs/>
        </w:rPr>
        <w:t>%</w:t>
      </w:r>
      <w:r w:rsidRPr="00570DC5">
        <w:rPr>
          <w:rFonts w:asciiTheme="minorHAnsi" w:hAnsiTheme="minorHAnsi"/>
          <w:bCs/>
        </w:rPr>
        <w:t xml:space="preserve"> of respondents </w:t>
      </w:r>
      <w:r w:rsidR="00570DC5" w:rsidRPr="00570DC5">
        <w:rPr>
          <w:rFonts w:asciiTheme="minorHAnsi" w:hAnsiTheme="minorHAnsi"/>
          <w:bCs/>
        </w:rPr>
        <w:t>believing in</w:t>
      </w:r>
      <w:r w:rsidRPr="00570DC5">
        <w:rPr>
          <w:rFonts w:asciiTheme="minorHAnsi" w:hAnsiTheme="minorHAnsi"/>
          <w:bCs/>
        </w:rPr>
        <w:t xml:space="preserve"> </w:t>
      </w:r>
      <w:r w:rsidR="00287957">
        <w:rPr>
          <w:rFonts w:asciiTheme="minorHAnsi" w:hAnsiTheme="minorHAnsi"/>
          <w:bCs/>
        </w:rPr>
        <w:t xml:space="preserve">having </w:t>
      </w:r>
      <w:r w:rsidRPr="00570DC5">
        <w:rPr>
          <w:rFonts w:asciiTheme="minorHAnsi" w:hAnsiTheme="minorHAnsi"/>
          <w:bCs/>
        </w:rPr>
        <w:t xml:space="preserve">a water shortage </w:t>
      </w:r>
      <w:r w:rsidR="00570DC5" w:rsidRPr="00570DC5">
        <w:rPr>
          <w:rFonts w:asciiTheme="minorHAnsi" w:hAnsiTheme="minorHAnsi"/>
          <w:bCs/>
        </w:rPr>
        <w:t xml:space="preserve">problem </w:t>
      </w:r>
      <w:r w:rsidR="00287957">
        <w:rPr>
          <w:rFonts w:asciiTheme="minorHAnsi" w:hAnsiTheme="minorHAnsi"/>
          <w:bCs/>
        </w:rPr>
        <w:t>in Jordan</w:t>
      </w:r>
      <w:r w:rsidR="00570DC5">
        <w:rPr>
          <w:rFonts w:asciiTheme="minorHAnsi" w:hAnsiTheme="minorHAnsi"/>
          <w:bCs/>
        </w:rPr>
        <w:t>.</w:t>
      </w:r>
      <w:r w:rsidR="00E83D96">
        <w:rPr>
          <w:rFonts w:asciiTheme="minorHAnsi" w:hAnsiTheme="minorHAnsi"/>
          <w:bCs/>
        </w:rPr>
        <w:t xml:space="preserve"> </w:t>
      </w:r>
      <w:r w:rsidRPr="00E83D96">
        <w:rPr>
          <w:rFonts w:asciiTheme="minorHAnsi" w:hAnsiTheme="minorHAnsi"/>
          <w:bCs/>
        </w:rPr>
        <w:t xml:space="preserve">In contrast, less than half of the respondents from </w:t>
      </w:r>
      <w:r w:rsidRPr="00E83D96">
        <w:rPr>
          <w:rFonts w:asciiTheme="minorHAnsi" w:hAnsiTheme="minorHAnsi"/>
          <w:b/>
          <w:bCs/>
          <w:u w:val="single"/>
        </w:rPr>
        <w:t xml:space="preserve">Zarqa </w:t>
      </w:r>
      <w:r w:rsidR="00287957" w:rsidRPr="00E83D96">
        <w:rPr>
          <w:rFonts w:asciiTheme="minorHAnsi" w:hAnsiTheme="minorHAnsi"/>
          <w:b/>
          <w:bCs/>
          <w:u w:val="single"/>
        </w:rPr>
        <w:t>Governorate</w:t>
      </w:r>
      <w:r w:rsidR="00287957" w:rsidRPr="00E83D96">
        <w:rPr>
          <w:rFonts w:asciiTheme="minorHAnsi" w:hAnsiTheme="minorHAnsi"/>
          <w:bCs/>
        </w:rPr>
        <w:t xml:space="preserve"> do believe</w:t>
      </w:r>
      <w:r w:rsidRPr="00E83D96">
        <w:rPr>
          <w:rFonts w:asciiTheme="minorHAnsi" w:hAnsiTheme="minorHAnsi"/>
          <w:bCs/>
        </w:rPr>
        <w:t xml:space="preserve"> that water shortage in Jordan </w:t>
      </w:r>
      <w:r w:rsidRPr="00E83D96">
        <w:rPr>
          <w:rFonts w:asciiTheme="minorHAnsi" w:hAnsiTheme="minorHAnsi"/>
          <w:bCs/>
          <w:color w:val="336799"/>
        </w:rPr>
        <w:t>is an issue</w:t>
      </w:r>
      <w:r w:rsidRPr="00E83D96">
        <w:rPr>
          <w:rFonts w:asciiTheme="minorHAnsi" w:hAnsiTheme="minorHAnsi"/>
          <w:bCs/>
        </w:rPr>
        <w:t xml:space="preserve">, at </w:t>
      </w:r>
      <w:r w:rsidRPr="00E83D96">
        <w:rPr>
          <w:rFonts w:asciiTheme="minorHAnsi" w:hAnsiTheme="minorHAnsi"/>
          <w:b/>
          <w:bCs/>
          <w:color w:val="C00000"/>
        </w:rPr>
        <w:t>4</w:t>
      </w:r>
      <w:r w:rsidR="00523897" w:rsidRPr="00E83D96">
        <w:rPr>
          <w:rFonts w:asciiTheme="minorHAnsi" w:hAnsiTheme="minorHAnsi"/>
          <w:b/>
          <w:bCs/>
          <w:color w:val="C00000"/>
        </w:rPr>
        <w:t>7</w:t>
      </w:r>
      <w:r w:rsidRPr="00E83D96">
        <w:rPr>
          <w:rFonts w:asciiTheme="minorHAnsi" w:hAnsiTheme="minorHAnsi"/>
          <w:b/>
          <w:bCs/>
          <w:color w:val="C00000"/>
        </w:rPr>
        <w:t>%</w:t>
      </w:r>
      <w:r w:rsidRPr="00E83D96">
        <w:rPr>
          <w:rFonts w:asciiTheme="minorHAnsi" w:hAnsiTheme="minorHAnsi"/>
          <w:bCs/>
        </w:rPr>
        <w:t>, w</w:t>
      </w:r>
      <w:r w:rsidR="00287957" w:rsidRPr="00E83D96">
        <w:rPr>
          <w:rFonts w:asciiTheme="minorHAnsi" w:hAnsiTheme="minorHAnsi"/>
          <w:bCs/>
        </w:rPr>
        <w:t>hile</w:t>
      </w:r>
      <w:r w:rsidRPr="00E83D96">
        <w:rPr>
          <w:rFonts w:asciiTheme="minorHAnsi" w:hAnsiTheme="minorHAnsi"/>
          <w:bCs/>
        </w:rPr>
        <w:t xml:space="preserve"> </w:t>
      </w:r>
      <w:r w:rsidRPr="00E83D96">
        <w:rPr>
          <w:rFonts w:asciiTheme="minorHAnsi" w:hAnsiTheme="minorHAnsi"/>
          <w:b/>
          <w:bCs/>
          <w:color w:val="336799"/>
        </w:rPr>
        <w:t>49.3%</w:t>
      </w:r>
      <w:r w:rsidRPr="00E83D96">
        <w:rPr>
          <w:rFonts w:asciiTheme="minorHAnsi" w:hAnsiTheme="minorHAnsi"/>
          <w:bCs/>
        </w:rPr>
        <w:t xml:space="preserve"> saying that it is </w:t>
      </w:r>
      <w:r w:rsidRPr="00E83D96">
        <w:rPr>
          <w:rFonts w:asciiTheme="minorHAnsi" w:hAnsiTheme="minorHAnsi"/>
          <w:bCs/>
          <w:color w:val="336799"/>
        </w:rPr>
        <w:t>not a problem</w:t>
      </w:r>
      <w:r w:rsidR="00523897" w:rsidRPr="00E83D96">
        <w:rPr>
          <w:rFonts w:asciiTheme="minorHAnsi" w:hAnsiTheme="minorHAnsi"/>
          <w:bCs/>
        </w:rPr>
        <w:t>.</w:t>
      </w:r>
    </w:p>
    <w:p w:rsidR="00571B75" w:rsidRPr="00450509" w:rsidRDefault="00571B75" w:rsidP="00571B75">
      <w:pPr>
        <w:pStyle w:val="ListParagraph"/>
        <w:numPr>
          <w:ilvl w:val="0"/>
          <w:numId w:val="2"/>
        </w:numPr>
        <w:spacing w:after="0"/>
        <w:jc w:val="both"/>
        <w:rPr>
          <w:rFonts w:asciiTheme="minorHAnsi" w:hAnsiTheme="minorHAnsi"/>
          <w:b/>
          <w:bCs/>
          <w:u w:val="single"/>
        </w:rPr>
      </w:pPr>
      <w:r w:rsidRPr="003209BD">
        <w:rPr>
          <w:rFonts w:asciiTheme="minorHAnsi" w:hAnsiTheme="minorHAnsi"/>
          <w:bCs/>
        </w:rPr>
        <w:t xml:space="preserve">Overall, </w:t>
      </w:r>
      <w:r w:rsidRPr="003209BD">
        <w:rPr>
          <w:rFonts w:asciiTheme="minorHAnsi" w:hAnsiTheme="minorHAnsi"/>
          <w:b/>
          <w:color w:val="4F81BD" w:themeColor="accent1"/>
        </w:rPr>
        <w:t>Jordanian</w:t>
      </w:r>
      <w:r w:rsidRPr="003209BD">
        <w:rPr>
          <w:rFonts w:asciiTheme="minorHAnsi" w:hAnsiTheme="minorHAnsi"/>
          <w:bCs/>
          <w:color w:val="4F81BD" w:themeColor="accent1"/>
        </w:rPr>
        <w:t xml:space="preserve"> </w:t>
      </w:r>
      <w:r>
        <w:rPr>
          <w:rFonts w:asciiTheme="minorHAnsi" w:hAnsiTheme="minorHAnsi"/>
          <w:bCs/>
        </w:rPr>
        <w:t>respondents</w:t>
      </w:r>
      <w:r w:rsidRPr="00570DC5">
        <w:rPr>
          <w:rFonts w:asciiTheme="minorHAnsi" w:hAnsiTheme="minorHAnsi"/>
          <w:bCs/>
        </w:rPr>
        <w:t xml:space="preserve"> </w:t>
      </w:r>
      <w:r>
        <w:rPr>
          <w:rFonts w:asciiTheme="minorHAnsi" w:hAnsiTheme="minorHAnsi"/>
          <w:bCs/>
        </w:rPr>
        <w:t xml:space="preserve">tend to </w:t>
      </w:r>
      <w:r w:rsidRPr="00570DC5">
        <w:rPr>
          <w:rFonts w:asciiTheme="minorHAnsi" w:hAnsiTheme="minorHAnsi"/>
          <w:bCs/>
        </w:rPr>
        <w:t>believe</w:t>
      </w:r>
      <w:r>
        <w:rPr>
          <w:rFonts w:asciiTheme="minorHAnsi" w:hAnsiTheme="minorHAnsi"/>
          <w:bCs/>
        </w:rPr>
        <w:t xml:space="preserve"> more</w:t>
      </w:r>
      <w:r w:rsidRPr="00570DC5">
        <w:rPr>
          <w:rFonts w:asciiTheme="minorHAnsi" w:hAnsiTheme="minorHAnsi"/>
          <w:bCs/>
        </w:rPr>
        <w:t xml:space="preserve"> tha</w:t>
      </w:r>
      <w:r w:rsidRPr="00571B75">
        <w:rPr>
          <w:rFonts w:asciiTheme="minorHAnsi" w:hAnsiTheme="minorHAnsi"/>
          <w:bCs/>
        </w:rPr>
        <w:t xml:space="preserve">t </w:t>
      </w:r>
      <w:r>
        <w:rPr>
          <w:rFonts w:asciiTheme="minorHAnsi" w:hAnsiTheme="minorHAnsi"/>
          <w:bCs/>
        </w:rPr>
        <w:t xml:space="preserve">there is a water shortage problem </w:t>
      </w:r>
      <w:r w:rsidRPr="00571B75">
        <w:rPr>
          <w:rFonts w:asciiTheme="minorHAnsi" w:hAnsiTheme="minorHAnsi"/>
          <w:bCs/>
        </w:rPr>
        <w:t>in Jorda</w:t>
      </w:r>
      <w:r w:rsidRPr="00570DC5">
        <w:rPr>
          <w:rFonts w:asciiTheme="minorHAnsi" w:hAnsiTheme="minorHAnsi"/>
          <w:bCs/>
        </w:rPr>
        <w:t>n</w:t>
      </w:r>
      <w:r w:rsidRPr="003209BD">
        <w:rPr>
          <w:rFonts w:asciiTheme="minorHAnsi" w:hAnsiTheme="minorHAnsi"/>
          <w:bCs/>
        </w:rPr>
        <w:t xml:space="preserve"> </w:t>
      </w:r>
      <w:r w:rsidRPr="003209BD">
        <w:rPr>
          <w:rFonts w:asciiTheme="minorHAnsi" w:hAnsiTheme="minorHAnsi"/>
          <w:b/>
        </w:rPr>
        <w:t xml:space="preserve">much more </w:t>
      </w:r>
      <w:r w:rsidRPr="003209BD">
        <w:rPr>
          <w:rFonts w:asciiTheme="minorHAnsi" w:hAnsiTheme="minorHAnsi"/>
          <w:bCs/>
        </w:rPr>
        <w:t xml:space="preserve">than </w:t>
      </w:r>
      <w:r w:rsidRPr="003209BD">
        <w:rPr>
          <w:rFonts w:asciiTheme="minorHAnsi" w:hAnsiTheme="minorHAnsi"/>
          <w:b/>
          <w:color w:val="C0504D" w:themeColor="accent2"/>
        </w:rPr>
        <w:t>Syrian</w:t>
      </w:r>
      <w:r w:rsidRPr="003209BD">
        <w:rPr>
          <w:rFonts w:asciiTheme="minorHAnsi" w:hAnsiTheme="minorHAnsi"/>
          <w:bCs/>
          <w:color w:val="C0504D" w:themeColor="accent2"/>
        </w:rPr>
        <w:t xml:space="preserve"> </w:t>
      </w:r>
      <w:r w:rsidRPr="003209BD">
        <w:rPr>
          <w:rFonts w:asciiTheme="minorHAnsi" w:hAnsiTheme="minorHAnsi"/>
          <w:bCs/>
        </w:rPr>
        <w:t>respondents (</w:t>
      </w:r>
      <w:r>
        <w:rPr>
          <w:rFonts w:asciiTheme="minorHAnsi" w:hAnsiTheme="minorHAnsi"/>
          <w:b/>
          <w:color w:val="4F81BD" w:themeColor="accent1"/>
        </w:rPr>
        <w:t>62.4</w:t>
      </w:r>
      <w:r w:rsidRPr="003209BD">
        <w:rPr>
          <w:rFonts w:asciiTheme="minorHAnsi" w:hAnsiTheme="minorHAnsi"/>
          <w:b/>
          <w:color w:val="4F81BD" w:themeColor="accent1"/>
        </w:rPr>
        <w:t>%</w:t>
      </w:r>
      <w:r w:rsidRPr="003209BD">
        <w:rPr>
          <w:rFonts w:asciiTheme="minorHAnsi" w:hAnsiTheme="minorHAnsi"/>
          <w:bCs/>
        </w:rPr>
        <w:t xml:space="preserve"> compared to </w:t>
      </w:r>
      <w:r>
        <w:rPr>
          <w:rFonts w:asciiTheme="minorHAnsi" w:hAnsiTheme="minorHAnsi"/>
          <w:b/>
          <w:color w:val="C0504D" w:themeColor="accent2"/>
        </w:rPr>
        <w:t>56.7</w:t>
      </w:r>
      <w:r w:rsidRPr="003209BD">
        <w:rPr>
          <w:rFonts w:asciiTheme="minorHAnsi" w:hAnsiTheme="minorHAnsi"/>
          <w:b/>
          <w:color w:val="C0504D" w:themeColor="accent2"/>
        </w:rPr>
        <w:t>%</w:t>
      </w:r>
      <w:r w:rsidRPr="003209BD">
        <w:rPr>
          <w:rFonts w:asciiTheme="minorHAnsi" w:hAnsiTheme="minorHAnsi"/>
          <w:bCs/>
        </w:rPr>
        <w:t xml:space="preserve"> for the later). </w:t>
      </w:r>
    </w:p>
    <w:p w:rsidR="00450509" w:rsidRDefault="00450509" w:rsidP="00450509">
      <w:pPr>
        <w:pStyle w:val="ListParagraph"/>
        <w:numPr>
          <w:ilvl w:val="0"/>
          <w:numId w:val="2"/>
        </w:numPr>
        <w:spacing w:after="0"/>
        <w:jc w:val="both"/>
        <w:rPr>
          <w:rFonts w:asciiTheme="minorHAnsi" w:hAnsiTheme="minorHAnsi"/>
          <w:bCs/>
        </w:rPr>
      </w:pPr>
      <w:r>
        <w:rPr>
          <w:rFonts w:asciiTheme="minorHAnsi" w:hAnsiTheme="minorHAnsi"/>
          <w:b/>
          <w:bCs/>
          <w:u w:val="single"/>
        </w:rPr>
        <w:t>Gender:</w:t>
      </w:r>
      <w:r>
        <w:rPr>
          <w:rFonts w:asciiTheme="minorHAnsi" w:hAnsiTheme="minorHAnsi"/>
          <w:bCs/>
        </w:rPr>
        <w:t xml:space="preserve"> Very comparable results appeared among both; </w:t>
      </w:r>
      <w:r>
        <w:rPr>
          <w:rFonts w:asciiTheme="minorHAnsi" w:hAnsiTheme="minorHAnsi"/>
          <w:b/>
          <w:bCs/>
          <w:color w:val="0070C0"/>
        </w:rPr>
        <w:t>61.5</w:t>
      </w:r>
      <w:r w:rsidRPr="005140C6">
        <w:rPr>
          <w:rFonts w:asciiTheme="minorHAnsi" w:hAnsiTheme="minorHAnsi"/>
          <w:b/>
          <w:bCs/>
          <w:color w:val="0070C0"/>
        </w:rPr>
        <w:t>%</w:t>
      </w:r>
      <w:r w:rsidRPr="00A0590F">
        <w:rPr>
          <w:rFonts w:asciiTheme="minorHAnsi" w:hAnsiTheme="minorHAnsi"/>
          <w:bCs/>
          <w:color w:val="C00000"/>
        </w:rPr>
        <w:t xml:space="preserve"> </w:t>
      </w:r>
      <w:r>
        <w:rPr>
          <w:rFonts w:asciiTheme="minorHAnsi" w:hAnsiTheme="minorHAnsi"/>
          <w:bCs/>
        </w:rPr>
        <w:t xml:space="preserve">of males surveyed are aware of the existence of a water shortage problem in Jordan </w:t>
      </w:r>
      <w:r w:rsidRPr="00A0590F">
        <w:rPr>
          <w:rFonts w:asciiTheme="minorHAnsi" w:hAnsiTheme="minorHAnsi"/>
          <w:bCs/>
        </w:rPr>
        <w:t xml:space="preserve">compared with </w:t>
      </w:r>
      <w:r>
        <w:rPr>
          <w:rFonts w:asciiTheme="minorHAnsi" w:hAnsiTheme="minorHAnsi"/>
          <w:b/>
          <w:bCs/>
          <w:color w:val="C00000"/>
        </w:rPr>
        <w:t>61.1</w:t>
      </w:r>
      <w:r w:rsidRPr="005140C6">
        <w:rPr>
          <w:rFonts w:asciiTheme="minorHAnsi" w:hAnsiTheme="minorHAnsi"/>
          <w:b/>
          <w:bCs/>
          <w:color w:val="C00000"/>
        </w:rPr>
        <w:t>%</w:t>
      </w:r>
      <w:r w:rsidRPr="00A0590F">
        <w:rPr>
          <w:rFonts w:asciiTheme="minorHAnsi" w:hAnsiTheme="minorHAnsi"/>
          <w:bCs/>
        </w:rPr>
        <w:t xml:space="preserve"> of </w:t>
      </w:r>
      <w:r>
        <w:rPr>
          <w:rFonts w:asciiTheme="minorHAnsi" w:hAnsiTheme="minorHAnsi"/>
          <w:bCs/>
        </w:rPr>
        <w:t xml:space="preserve">females. </w:t>
      </w:r>
    </w:p>
    <w:p w:rsidR="00E83D96" w:rsidRPr="00E83D96" w:rsidRDefault="00E83D96" w:rsidP="00E83D96">
      <w:pPr>
        <w:pStyle w:val="ListParagraph"/>
        <w:numPr>
          <w:ilvl w:val="0"/>
          <w:numId w:val="2"/>
        </w:numPr>
        <w:spacing w:line="259" w:lineRule="auto"/>
        <w:contextualSpacing/>
        <w:jc w:val="both"/>
        <w:rPr>
          <w:rFonts w:asciiTheme="minorHAnsi" w:hAnsiTheme="minorHAnsi" w:cstheme="minorHAnsi"/>
        </w:rPr>
      </w:pPr>
      <w:r w:rsidRPr="005C4BAA">
        <w:rPr>
          <w:rFonts w:asciiTheme="minorHAnsi" w:hAnsiTheme="minorHAnsi" w:cstheme="minorHAnsi"/>
          <w:b/>
          <w:bCs/>
          <w:color w:val="0070C0"/>
        </w:rPr>
        <w:t>Middle aged</w:t>
      </w:r>
      <w:r w:rsidRPr="005C4BAA">
        <w:rPr>
          <w:rFonts w:asciiTheme="minorHAnsi" w:hAnsiTheme="minorHAnsi" w:cstheme="minorHAnsi"/>
          <w:b/>
          <w:bCs/>
        </w:rPr>
        <w:t xml:space="preserve"> </w:t>
      </w:r>
      <w:r>
        <w:rPr>
          <w:rFonts w:asciiTheme="minorHAnsi" w:hAnsiTheme="minorHAnsi" w:cstheme="minorHAnsi"/>
        </w:rPr>
        <w:t xml:space="preserve">groups and </w:t>
      </w:r>
      <w:r w:rsidRPr="00ED20ED">
        <w:rPr>
          <w:rFonts w:asciiTheme="minorHAnsi" w:hAnsiTheme="minorHAnsi" w:cstheme="minorHAnsi"/>
          <w:b/>
          <w:bCs/>
          <w:color w:val="0070C0"/>
        </w:rPr>
        <w:t xml:space="preserve">elderly </w:t>
      </w:r>
      <w:r>
        <w:rPr>
          <w:rFonts w:asciiTheme="minorHAnsi" w:hAnsiTheme="minorHAnsi" w:cstheme="minorHAnsi"/>
        </w:rPr>
        <w:t xml:space="preserve">are more aware of the </w:t>
      </w:r>
      <w:r>
        <w:rPr>
          <w:rFonts w:asciiTheme="minorHAnsi" w:hAnsiTheme="minorHAnsi"/>
          <w:bCs/>
        </w:rPr>
        <w:t xml:space="preserve">water shortage problem in Jordan </w:t>
      </w:r>
      <w:r>
        <w:rPr>
          <w:rFonts w:asciiTheme="minorHAnsi" w:hAnsiTheme="minorHAnsi" w:cstheme="minorHAnsi"/>
        </w:rPr>
        <w:t xml:space="preserve">than </w:t>
      </w:r>
      <w:r w:rsidRPr="005C4BAA">
        <w:rPr>
          <w:rFonts w:asciiTheme="minorHAnsi" w:hAnsiTheme="minorHAnsi" w:cstheme="minorHAnsi"/>
          <w:b/>
          <w:bCs/>
          <w:color w:val="C0504D" w:themeColor="accent2"/>
        </w:rPr>
        <w:t>youth</w:t>
      </w:r>
      <w:r>
        <w:rPr>
          <w:rFonts w:asciiTheme="minorHAnsi" w:hAnsiTheme="minorHAnsi" w:cstheme="minorHAnsi"/>
          <w:b/>
          <w:bCs/>
          <w:color w:val="C0504D" w:themeColor="accent2"/>
        </w:rPr>
        <w:t xml:space="preserve"> </w:t>
      </w:r>
      <w:r w:rsidRPr="00E83D96">
        <w:rPr>
          <w:rFonts w:asciiTheme="minorHAnsi" w:hAnsiTheme="minorHAnsi" w:cstheme="minorHAnsi"/>
          <w:b/>
          <w:bCs/>
        </w:rPr>
        <w:t xml:space="preserve">at </w:t>
      </w:r>
      <w:r w:rsidRPr="00E83D96">
        <w:rPr>
          <w:rFonts w:asciiTheme="minorHAnsi" w:hAnsiTheme="minorHAnsi" w:cstheme="minorHAnsi"/>
          <w:b/>
          <w:bCs/>
          <w:color w:val="4F81BD" w:themeColor="accent1"/>
        </w:rPr>
        <w:t xml:space="preserve">63.2%, 61% and </w:t>
      </w:r>
      <w:r>
        <w:rPr>
          <w:rFonts w:asciiTheme="minorHAnsi" w:hAnsiTheme="minorHAnsi" w:cstheme="minorHAnsi"/>
          <w:b/>
          <w:bCs/>
          <w:color w:val="C0504D" w:themeColor="accent2"/>
        </w:rPr>
        <w:t xml:space="preserve">57.6% </w:t>
      </w:r>
      <w:r w:rsidRPr="00E83D96">
        <w:rPr>
          <w:rFonts w:asciiTheme="minorHAnsi" w:hAnsiTheme="minorHAnsi" w:cstheme="minorHAnsi"/>
        </w:rPr>
        <w:t>serially</w:t>
      </w:r>
      <w:r w:rsidRPr="00E83D96">
        <w:rPr>
          <w:rFonts w:asciiTheme="minorHAnsi" w:hAnsiTheme="minorHAnsi" w:cstheme="minorHAnsi"/>
          <w:b/>
          <w:bCs/>
        </w:rPr>
        <w:t xml:space="preserve">. </w:t>
      </w:r>
    </w:p>
    <w:p w:rsidR="007774E0" w:rsidRPr="007774E0" w:rsidRDefault="007774E0" w:rsidP="007774E0">
      <w:pPr>
        <w:pStyle w:val="ListParagraph"/>
        <w:tabs>
          <w:tab w:val="left" w:pos="360"/>
        </w:tabs>
        <w:spacing w:after="0" w:line="120" w:lineRule="auto"/>
        <w:jc w:val="both"/>
        <w:rPr>
          <w:rFonts w:asciiTheme="minorHAnsi" w:hAnsiTheme="minorHAnsi" w:cstheme="minorHAnsi"/>
        </w:rPr>
      </w:pPr>
    </w:p>
    <w:p w:rsidR="007774E0" w:rsidRDefault="007774E0" w:rsidP="007774E0">
      <w:pPr>
        <w:pStyle w:val="ListParagraph"/>
        <w:tabs>
          <w:tab w:val="left" w:pos="360"/>
        </w:tabs>
        <w:spacing w:line="256" w:lineRule="auto"/>
        <w:jc w:val="both"/>
        <w:rPr>
          <w:rFonts w:asciiTheme="minorHAnsi" w:hAnsiTheme="minorHAnsi" w:cstheme="minorHAnsi"/>
          <w:b/>
          <w:bCs/>
          <w:color w:val="FFFFFF" w:themeColor="background1"/>
        </w:rPr>
      </w:pPr>
      <w:r w:rsidRPr="007774E0">
        <w:rPr>
          <w:rFonts w:asciiTheme="minorHAnsi" w:hAnsiTheme="minorHAnsi" w:cstheme="minorHAnsi"/>
          <w:b/>
          <w:bCs/>
          <w:color w:val="FFFFFF" w:themeColor="background1"/>
          <w:highlight w:val="blue"/>
        </w:rPr>
        <w:t>As per the quantitative approach</w:t>
      </w:r>
      <w:r w:rsidRPr="007774E0">
        <w:rPr>
          <w:rFonts w:asciiTheme="minorHAnsi" w:hAnsiTheme="minorHAnsi" w:cstheme="minorHAnsi"/>
          <w:b/>
          <w:bCs/>
          <w:color w:val="FFFFFF" w:themeColor="background1"/>
        </w:rPr>
        <w:t xml:space="preserve"> </w:t>
      </w:r>
    </w:p>
    <w:p w:rsidR="00F273A6" w:rsidRPr="00F273A6" w:rsidRDefault="00F273A6" w:rsidP="00F273A6">
      <w:pPr>
        <w:pStyle w:val="ListParagraph"/>
        <w:pBdr>
          <w:top w:val="single" w:sz="18" w:space="1" w:color="00B0F0"/>
          <w:left w:val="single" w:sz="18" w:space="4" w:color="00B0F0"/>
          <w:bottom w:val="single" w:sz="18" w:space="1" w:color="00B0F0"/>
          <w:right w:val="single" w:sz="18" w:space="4" w:color="00B0F0"/>
        </w:pBdr>
        <w:tabs>
          <w:tab w:val="left" w:pos="360"/>
        </w:tabs>
        <w:spacing w:after="0"/>
        <w:jc w:val="left"/>
        <w:rPr>
          <w:rFonts w:asciiTheme="minorHAnsi" w:hAnsiTheme="minorHAnsi" w:cstheme="minorHAnsi"/>
          <w:b/>
          <w:bCs/>
          <w:color w:val="0070C0"/>
        </w:rPr>
      </w:pPr>
      <w:r w:rsidRPr="00F273A6">
        <w:rPr>
          <w:rFonts w:asciiTheme="minorHAnsi" w:hAnsiTheme="minorHAnsi" w:cstheme="minorHAnsi"/>
          <w:b/>
          <w:bCs/>
          <w:color w:val="0070C0"/>
        </w:rPr>
        <w:t>FGDs have shown similar finding to survey where;</w:t>
      </w:r>
    </w:p>
    <w:p w:rsidR="0088798B" w:rsidRPr="0088798B" w:rsidRDefault="0088798B" w:rsidP="009366AB">
      <w:pPr>
        <w:pStyle w:val="ListParagraph"/>
        <w:pBdr>
          <w:top w:val="single" w:sz="18" w:space="1" w:color="00B0F0"/>
          <w:left w:val="single" w:sz="18" w:space="4" w:color="00B0F0"/>
          <w:bottom w:val="single" w:sz="18" w:space="1" w:color="00B0F0"/>
          <w:right w:val="single" w:sz="18" w:space="4" w:color="00B0F0"/>
        </w:pBdr>
        <w:tabs>
          <w:tab w:val="left" w:pos="360"/>
        </w:tabs>
        <w:spacing w:after="0"/>
        <w:rPr>
          <w:rFonts w:asciiTheme="minorHAnsi" w:hAnsiTheme="minorHAnsi" w:cstheme="minorHAnsi"/>
          <w:color w:val="FFFFFF" w:themeColor="background1"/>
        </w:rPr>
      </w:pPr>
      <w:r w:rsidRPr="0088798B">
        <w:rPr>
          <w:rFonts w:asciiTheme="minorHAnsi" w:hAnsiTheme="minorHAnsi" w:cstheme="minorHAnsi"/>
        </w:rPr>
        <w:t xml:space="preserve">Almost all the participants strongly agreed that there is a </w:t>
      </w:r>
      <w:r w:rsidRPr="0088798B">
        <w:rPr>
          <w:rFonts w:asciiTheme="minorHAnsi" w:hAnsiTheme="minorHAnsi" w:cstheme="minorHAnsi"/>
          <w:b/>
          <w:bCs/>
        </w:rPr>
        <w:t>significant water shortage</w:t>
      </w:r>
      <w:r w:rsidRPr="0088798B">
        <w:rPr>
          <w:rFonts w:asciiTheme="minorHAnsi" w:hAnsiTheme="minorHAnsi" w:cstheme="minorHAnsi"/>
        </w:rPr>
        <w:t xml:space="preserve"> in Jordan</w:t>
      </w:r>
      <w:r w:rsidR="0046372A">
        <w:rPr>
          <w:rFonts w:asciiTheme="minorHAnsi" w:hAnsiTheme="minorHAnsi" w:cstheme="minorHAnsi"/>
        </w:rPr>
        <w:t xml:space="preserve"> across all governorates and </w:t>
      </w:r>
      <w:r w:rsidR="009366AB">
        <w:rPr>
          <w:rFonts w:asciiTheme="minorHAnsi" w:hAnsiTheme="minorHAnsi" w:cstheme="minorHAnsi"/>
        </w:rPr>
        <w:t xml:space="preserve">by </w:t>
      </w:r>
      <w:r w:rsidR="0046372A">
        <w:rPr>
          <w:rFonts w:asciiTheme="minorHAnsi" w:hAnsiTheme="minorHAnsi" w:cstheme="minorHAnsi"/>
        </w:rPr>
        <w:t xml:space="preserve">both nationalities </w:t>
      </w:r>
    </w:p>
    <w:tbl>
      <w:tblPr>
        <w:tblStyle w:val="TableGrid"/>
        <w:tblW w:w="8908" w:type="dxa"/>
        <w:tblInd w:w="437" w:type="dxa"/>
        <w:tblLook w:val="04A0" w:firstRow="1" w:lastRow="0" w:firstColumn="1" w:lastColumn="0" w:noHBand="0" w:noVBand="1"/>
      </w:tblPr>
      <w:tblGrid>
        <w:gridCol w:w="819"/>
        <w:gridCol w:w="8089"/>
      </w:tblGrid>
      <w:tr w:rsidR="009B5268" w:rsidRPr="00A300CE" w:rsidTr="00F1405F">
        <w:tc>
          <w:tcPr>
            <w:tcW w:w="819" w:type="dxa"/>
            <w:tcBorders>
              <w:top w:val="single" w:sz="12" w:space="0" w:color="auto"/>
              <w:left w:val="single" w:sz="12" w:space="0" w:color="auto"/>
              <w:bottom w:val="single" w:sz="12" w:space="0" w:color="auto"/>
            </w:tcBorders>
            <w:shd w:val="clear" w:color="auto" w:fill="EEECE1" w:themeFill="background2"/>
            <w:vAlign w:val="center"/>
          </w:tcPr>
          <w:p w:rsidR="009B5268" w:rsidRPr="00A300CE" w:rsidRDefault="009B5268" w:rsidP="009B5268">
            <w:pPr>
              <w:jc w:val="center"/>
              <w:rPr>
                <w:rFonts w:asciiTheme="minorHAnsi" w:hAnsiTheme="minorHAnsi" w:cstheme="majorBidi"/>
                <w:b/>
                <w:bCs/>
                <w:sz w:val="22"/>
                <w:szCs w:val="22"/>
              </w:rPr>
            </w:pPr>
            <w:r>
              <w:rPr>
                <w:rFonts w:asciiTheme="minorHAnsi" w:hAnsiTheme="minorHAnsi" w:cstheme="majorBidi"/>
                <w:b/>
                <w:bCs/>
                <w:sz w:val="22"/>
                <w:szCs w:val="22"/>
              </w:rPr>
              <w:t>Q2</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9B5268" w:rsidRPr="00A300CE" w:rsidRDefault="009B5268" w:rsidP="00BE0297">
            <w:pPr>
              <w:rPr>
                <w:rFonts w:asciiTheme="minorHAnsi" w:hAnsiTheme="minorHAnsi" w:cstheme="majorBidi"/>
                <w:b/>
                <w:bCs/>
                <w:sz w:val="22"/>
                <w:szCs w:val="22"/>
              </w:rPr>
            </w:pPr>
            <w:r w:rsidRPr="009B5268">
              <w:rPr>
                <w:rFonts w:asciiTheme="minorHAnsi" w:hAnsiTheme="minorHAnsi" w:cstheme="majorBidi"/>
                <w:b/>
                <w:bCs/>
                <w:sz w:val="22"/>
                <w:szCs w:val="22"/>
              </w:rPr>
              <w:t xml:space="preserve">How would you rate the problem of shortage in water resources in Jordan? </w:t>
            </w:r>
          </w:p>
        </w:tc>
      </w:tr>
    </w:tbl>
    <w:p w:rsidR="009B5268" w:rsidRDefault="009B5268" w:rsidP="006B22AB">
      <w:pPr>
        <w:tabs>
          <w:tab w:val="left" w:pos="1140"/>
        </w:tabs>
        <w:spacing w:after="120" w:line="120" w:lineRule="auto"/>
        <w:contextualSpacing/>
        <w:jc w:val="both"/>
        <w:rPr>
          <w:bCs/>
        </w:rPr>
      </w:pPr>
    </w:p>
    <w:p w:rsidR="00294C8F" w:rsidRDefault="00C52B7B" w:rsidP="006918DF">
      <w:pPr>
        <w:spacing w:after="0" w:line="240" w:lineRule="auto"/>
        <w:jc w:val="both"/>
        <w:rPr>
          <w:bCs/>
        </w:rPr>
      </w:pPr>
      <w:r>
        <w:rPr>
          <w:bCs/>
        </w:rPr>
        <w:t>The figure below</w:t>
      </w:r>
      <w:r w:rsidR="00294C8F">
        <w:rPr>
          <w:bCs/>
        </w:rPr>
        <w:t xml:space="preserve"> shows how th</w:t>
      </w:r>
      <w:r w:rsidR="006B22AB">
        <w:rPr>
          <w:bCs/>
        </w:rPr>
        <w:t xml:space="preserve">e </w:t>
      </w:r>
      <w:r w:rsidR="006B22AB" w:rsidRPr="00C52B7B">
        <w:rPr>
          <w:b/>
        </w:rPr>
        <w:t>1,226</w:t>
      </w:r>
      <w:r w:rsidR="00294C8F" w:rsidRPr="00C52B7B">
        <w:rPr>
          <w:b/>
        </w:rPr>
        <w:t xml:space="preserve"> respondents</w:t>
      </w:r>
      <w:r w:rsidR="00294C8F">
        <w:rPr>
          <w:bCs/>
        </w:rPr>
        <w:t xml:space="preserve"> who </w:t>
      </w:r>
      <w:r w:rsidR="006B22AB">
        <w:rPr>
          <w:bCs/>
        </w:rPr>
        <w:t>believe</w:t>
      </w:r>
      <w:r w:rsidR="00294C8F">
        <w:rPr>
          <w:bCs/>
        </w:rPr>
        <w:t xml:space="preserve"> that water shortage in </w:t>
      </w:r>
      <w:r w:rsidR="00856F9D">
        <w:rPr>
          <w:bCs/>
        </w:rPr>
        <w:t xml:space="preserve">Jordan is an issue </w:t>
      </w:r>
      <w:r w:rsidR="006B22AB" w:rsidRPr="00C52B7B">
        <w:rPr>
          <w:b/>
        </w:rPr>
        <w:t>rate</w:t>
      </w:r>
      <w:r w:rsidR="009A3305">
        <w:rPr>
          <w:bCs/>
        </w:rPr>
        <w:t xml:space="preserve"> the criticality level of the situation/problem</w:t>
      </w:r>
      <w:r w:rsidR="00856F9D">
        <w:rPr>
          <w:bCs/>
        </w:rPr>
        <w:t>:</w:t>
      </w:r>
    </w:p>
    <w:p w:rsidR="00294C8F" w:rsidRPr="00294C8F" w:rsidRDefault="00294C8F" w:rsidP="006B22AB">
      <w:pPr>
        <w:tabs>
          <w:tab w:val="left" w:pos="1140"/>
        </w:tabs>
        <w:spacing w:after="120" w:line="120" w:lineRule="auto"/>
        <w:contextualSpacing/>
        <w:jc w:val="both"/>
        <w:rPr>
          <w:bCs/>
        </w:rPr>
      </w:pPr>
    </w:p>
    <w:p w:rsidR="00294C8F" w:rsidRPr="00AF53C3" w:rsidRDefault="00F317DF" w:rsidP="00AF53C3">
      <w:pPr>
        <w:pStyle w:val="Caption"/>
        <w:jc w:val="center"/>
        <w:rPr>
          <w:rFonts w:asciiTheme="minorHAnsi" w:hAnsiTheme="minorHAnsi"/>
          <w:b w:val="0"/>
          <w:bCs w:val="0"/>
        </w:rPr>
      </w:pPr>
      <w:bookmarkStart w:id="59" w:name="_Toc500355096"/>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14</w:t>
      </w:r>
      <w:r w:rsidRPr="00AF53C3">
        <w:rPr>
          <w:rFonts w:asciiTheme="minorHAnsi" w:hAnsiTheme="minorHAnsi"/>
        </w:rPr>
        <w:fldChar w:fldCharType="end"/>
      </w:r>
      <w:r w:rsidR="00AF53C3" w:rsidRPr="00AF53C3">
        <w:rPr>
          <w:rFonts w:asciiTheme="minorHAnsi" w:hAnsiTheme="minorHAnsi"/>
        </w:rPr>
        <w:t xml:space="preserve"> </w:t>
      </w:r>
      <w:r w:rsidR="00294C8F" w:rsidRPr="00AF53C3">
        <w:rPr>
          <w:rFonts w:asciiTheme="minorHAnsi" w:hAnsiTheme="minorHAnsi"/>
        </w:rPr>
        <w:t xml:space="preserve">Perception of </w:t>
      </w:r>
      <w:r w:rsidR="009A3305" w:rsidRPr="00AF53C3">
        <w:rPr>
          <w:rFonts w:asciiTheme="minorHAnsi" w:hAnsiTheme="minorHAnsi"/>
        </w:rPr>
        <w:t xml:space="preserve">the criticality of the </w:t>
      </w:r>
      <w:r w:rsidR="00294C8F" w:rsidRPr="00AF53C3">
        <w:rPr>
          <w:rFonts w:asciiTheme="minorHAnsi" w:hAnsiTheme="minorHAnsi"/>
        </w:rPr>
        <w:t xml:space="preserve">water shortage </w:t>
      </w:r>
      <w:r w:rsidR="004F7CB0" w:rsidRPr="00AF53C3">
        <w:rPr>
          <w:rFonts w:asciiTheme="minorHAnsi" w:hAnsiTheme="minorHAnsi"/>
        </w:rPr>
        <w:t>problem in Jordan</w:t>
      </w:r>
      <w:bookmarkEnd w:id="59"/>
    </w:p>
    <w:p w:rsidR="007D314C" w:rsidRDefault="00D0022E" w:rsidP="00294C8F">
      <w:pPr>
        <w:spacing w:after="0" w:line="240" w:lineRule="auto"/>
        <w:jc w:val="center"/>
        <w:rPr>
          <w:bCs/>
        </w:rPr>
      </w:pPr>
      <w:r>
        <w:rPr>
          <w:bCs/>
          <w:noProof/>
          <w:lang w:val="en-US"/>
        </w:rPr>
        <w:drawing>
          <wp:inline distT="0" distB="0" distL="0" distR="0" wp14:anchorId="75F9267D" wp14:editId="72467E85">
            <wp:extent cx="3836144" cy="1838960"/>
            <wp:effectExtent l="0" t="0" r="0" b="889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90641" cy="1865084"/>
                    </a:xfrm>
                    <a:prstGeom prst="rect">
                      <a:avLst/>
                    </a:prstGeom>
                    <a:noFill/>
                    <a:ln>
                      <a:noFill/>
                    </a:ln>
                  </pic:spPr>
                </pic:pic>
              </a:graphicData>
            </a:graphic>
          </wp:inline>
        </w:drawing>
      </w:r>
    </w:p>
    <w:p w:rsidR="003437B7" w:rsidRPr="00C52B7B" w:rsidRDefault="006918DF" w:rsidP="00C52B7B">
      <w:pPr>
        <w:pStyle w:val="ListParagraph"/>
        <w:numPr>
          <w:ilvl w:val="0"/>
          <w:numId w:val="2"/>
        </w:numPr>
        <w:spacing w:after="0"/>
        <w:jc w:val="both"/>
        <w:rPr>
          <w:rFonts w:asciiTheme="minorHAnsi" w:hAnsiTheme="minorHAnsi"/>
          <w:bCs/>
        </w:rPr>
      </w:pPr>
      <w:r w:rsidRPr="00B1031D">
        <w:rPr>
          <w:rFonts w:asciiTheme="minorHAnsi" w:hAnsiTheme="minorHAnsi"/>
          <w:b/>
          <w:bCs/>
          <w:color w:val="0070C0"/>
        </w:rPr>
        <w:t>59%</w:t>
      </w:r>
      <w:r w:rsidR="004F7CB0">
        <w:rPr>
          <w:rFonts w:asciiTheme="minorHAnsi" w:hAnsiTheme="minorHAnsi"/>
          <w:bCs/>
        </w:rPr>
        <w:t xml:space="preserve"> of those surveyed believe </w:t>
      </w:r>
      <w:r w:rsidR="006B22AB">
        <w:rPr>
          <w:rFonts w:asciiTheme="minorHAnsi" w:hAnsiTheme="minorHAnsi"/>
          <w:bCs/>
        </w:rPr>
        <w:t xml:space="preserve">that </w:t>
      </w:r>
      <w:r w:rsidR="004F7CB0">
        <w:rPr>
          <w:rFonts w:asciiTheme="minorHAnsi" w:hAnsiTheme="minorHAnsi"/>
          <w:bCs/>
        </w:rPr>
        <w:t xml:space="preserve">the </w:t>
      </w:r>
      <w:r>
        <w:rPr>
          <w:rFonts w:asciiTheme="minorHAnsi" w:hAnsiTheme="minorHAnsi"/>
          <w:bCs/>
        </w:rPr>
        <w:t>water shortage</w:t>
      </w:r>
      <w:r w:rsidR="004F7CB0">
        <w:rPr>
          <w:rFonts w:asciiTheme="minorHAnsi" w:hAnsiTheme="minorHAnsi"/>
          <w:bCs/>
        </w:rPr>
        <w:t xml:space="preserve"> problem in Jordan</w:t>
      </w:r>
      <w:r>
        <w:rPr>
          <w:rFonts w:asciiTheme="minorHAnsi" w:hAnsiTheme="minorHAnsi"/>
          <w:bCs/>
        </w:rPr>
        <w:t xml:space="preserve"> is a </w:t>
      </w:r>
      <w:r w:rsidR="006B22AB">
        <w:rPr>
          <w:rFonts w:asciiTheme="minorHAnsi" w:hAnsiTheme="minorHAnsi"/>
          <w:bCs/>
        </w:rPr>
        <w:t>“</w:t>
      </w:r>
      <w:r w:rsidRPr="00B1031D">
        <w:rPr>
          <w:rFonts w:asciiTheme="minorHAnsi" w:hAnsiTheme="minorHAnsi"/>
          <w:bCs/>
          <w:color w:val="0070C0"/>
        </w:rPr>
        <w:t>very c</w:t>
      </w:r>
      <w:r w:rsidR="003437B7" w:rsidRPr="00B1031D">
        <w:rPr>
          <w:rFonts w:asciiTheme="minorHAnsi" w:hAnsiTheme="minorHAnsi"/>
          <w:bCs/>
          <w:color w:val="0070C0"/>
        </w:rPr>
        <w:t>ritical problem</w:t>
      </w:r>
      <w:r w:rsidR="006B22AB">
        <w:rPr>
          <w:rFonts w:asciiTheme="minorHAnsi" w:hAnsiTheme="minorHAnsi"/>
          <w:bCs/>
        </w:rPr>
        <w:t>”.</w:t>
      </w:r>
      <w:r w:rsidR="00C52B7B">
        <w:rPr>
          <w:rFonts w:asciiTheme="minorHAnsi" w:hAnsiTheme="minorHAnsi"/>
          <w:bCs/>
        </w:rPr>
        <w:t xml:space="preserve"> </w:t>
      </w:r>
      <w:r w:rsidR="003437B7" w:rsidRPr="00C52B7B">
        <w:rPr>
          <w:rFonts w:asciiTheme="minorHAnsi" w:hAnsiTheme="minorHAnsi"/>
          <w:bCs/>
        </w:rPr>
        <w:t xml:space="preserve">This is followed by </w:t>
      </w:r>
      <w:r w:rsidR="003437B7" w:rsidRPr="00C52B7B">
        <w:rPr>
          <w:rFonts w:asciiTheme="minorHAnsi" w:hAnsiTheme="minorHAnsi"/>
          <w:b/>
          <w:bCs/>
        </w:rPr>
        <w:t>37.5%</w:t>
      </w:r>
      <w:r w:rsidR="003437B7" w:rsidRPr="00C52B7B">
        <w:rPr>
          <w:rFonts w:asciiTheme="minorHAnsi" w:hAnsiTheme="minorHAnsi"/>
          <w:bCs/>
        </w:rPr>
        <w:t xml:space="preserve"> </w:t>
      </w:r>
      <w:r w:rsidR="004F7CB0" w:rsidRPr="00C52B7B">
        <w:rPr>
          <w:rFonts w:asciiTheme="minorHAnsi" w:hAnsiTheme="minorHAnsi"/>
          <w:bCs/>
        </w:rPr>
        <w:t xml:space="preserve">considering the problem as a </w:t>
      </w:r>
      <w:r w:rsidR="00C52B7B">
        <w:rPr>
          <w:rFonts w:asciiTheme="minorHAnsi" w:hAnsiTheme="minorHAnsi"/>
          <w:bCs/>
        </w:rPr>
        <w:t>“</w:t>
      </w:r>
      <w:r w:rsidR="004F7CB0" w:rsidRPr="00C52B7B">
        <w:rPr>
          <w:rFonts w:asciiTheme="minorHAnsi" w:hAnsiTheme="minorHAnsi"/>
          <w:b/>
        </w:rPr>
        <w:t>somewhat critical issue</w:t>
      </w:r>
      <w:r w:rsidR="00C52B7B">
        <w:rPr>
          <w:rFonts w:asciiTheme="minorHAnsi" w:hAnsiTheme="minorHAnsi"/>
          <w:b/>
        </w:rPr>
        <w:t>”</w:t>
      </w:r>
      <w:r w:rsidR="003437B7" w:rsidRPr="00C52B7B">
        <w:rPr>
          <w:rFonts w:asciiTheme="minorHAnsi" w:hAnsiTheme="minorHAnsi"/>
          <w:bCs/>
        </w:rPr>
        <w:t>.</w:t>
      </w:r>
    </w:p>
    <w:p w:rsidR="00856F9D" w:rsidRPr="003437B7" w:rsidRDefault="004F7CB0" w:rsidP="00856F9D">
      <w:pPr>
        <w:pStyle w:val="ListParagraph"/>
        <w:numPr>
          <w:ilvl w:val="0"/>
          <w:numId w:val="2"/>
        </w:numPr>
        <w:spacing w:after="0"/>
        <w:jc w:val="both"/>
        <w:rPr>
          <w:rFonts w:asciiTheme="minorHAnsi" w:hAnsiTheme="minorHAnsi"/>
          <w:bCs/>
        </w:rPr>
      </w:pPr>
      <w:r>
        <w:rPr>
          <w:rFonts w:asciiTheme="minorHAnsi" w:hAnsiTheme="minorHAnsi"/>
          <w:bCs/>
        </w:rPr>
        <w:t>While o</w:t>
      </w:r>
      <w:r w:rsidR="003437B7">
        <w:rPr>
          <w:rFonts w:asciiTheme="minorHAnsi" w:hAnsiTheme="minorHAnsi"/>
          <w:bCs/>
        </w:rPr>
        <w:t xml:space="preserve">nly </w:t>
      </w:r>
      <w:r w:rsidR="003437B7" w:rsidRPr="00B1031D">
        <w:rPr>
          <w:rFonts w:asciiTheme="minorHAnsi" w:hAnsiTheme="minorHAnsi"/>
          <w:b/>
          <w:bCs/>
          <w:color w:val="C0504D" w:themeColor="accent2"/>
        </w:rPr>
        <w:t>3%</w:t>
      </w:r>
      <w:r w:rsidR="003437B7">
        <w:rPr>
          <w:rFonts w:asciiTheme="minorHAnsi" w:hAnsiTheme="minorHAnsi"/>
          <w:bCs/>
        </w:rPr>
        <w:t xml:space="preserve"> of those surveyed believe that the </w:t>
      </w:r>
      <w:r>
        <w:rPr>
          <w:rFonts w:asciiTheme="minorHAnsi" w:hAnsiTheme="minorHAnsi"/>
          <w:bCs/>
        </w:rPr>
        <w:t xml:space="preserve">water </w:t>
      </w:r>
      <w:r w:rsidR="003437B7">
        <w:rPr>
          <w:rFonts w:asciiTheme="minorHAnsi" w:hAnsiTheme="minorHAnsi"/>
          <w:bCs/>
        </w:rPr>
        <w:t xml:space="preserve">shortage is </w:t>
      </w:r>
      <w:r w:rsidR="006B22AB">
        <w:rPr>
          <w:rFonts w:asciiTheme="minorHAnsi" w:hAnsiTheme="minorHAnsi"/>
          <w:bCs/>
        </w:rPr>
        <w:t>“</w:t>
      </w:r>
      <w:r w:rsidR="003437B7" w:rsidRPr="00B1031D">
        <w:rPr>
          <w:rFonts w:asciiTheme="minorHAnsi" w:hAnsiTheme="minorHAnsi"/>
          <w:bCs/>
          <w:color w:val="C0504D" w:themeColor="accent2"/>
        </w:rPr>
        <w:t>not critical at all</w:t>
      </w:r>
      <w:r w:rsidR="006B22AB">
        <w:rPr>
          <w:rFonts w:asciiTheme="minorHAnsi" w:hAnsiTheme="minorHAnsi"/>
          <w:bCs/>
        </w:rPr>
        <w:t xml:space="preserve">” </w:t>
      </w:r>
      <w:r>
        <w:rPr>
          <w:rFonts w:asciiTheme="minorHAnsi" w:hAnsiTheme="minorHAnsi"/>
          <w:bCs/>
        </w:rPr>
        <w:t xml:space="preserve">for Jordan and </w:t>
      </w:r>
      <w:r w:rsidR="003437B7" w:rsidRPr="00B1031D">
        <w:rPr>
          <w:rFonts w:asciiTheme="minorHAnsi" w:hAnsiTheme="minorHAnsi"/>
          <w:b/>
          <w:bCs/>
          <w:color w:val="C0504D" w:themeColor="accent2"/>
        </w:rPr>
        <w:t>0.5%</w:t>
      </w:r>
      <w:r w:rsidR="003437B7" w:rsidRPr="00B1031D">
        <w:rPr>
          <w:rFonts w:asciiTheme="minorHAnsi" w:hAnsiTheme="minorHAnsi"/>
          <w:bCs/>
          <w:color w:val="C0504D" w:themeColor="accent2"/>
        </w:rPr>
        <w:t xml:space="preserve"> </w:t>
      </w:r>
      <w:r w:rsidR="006B22AB" w:rsidRPr="00B1031D">
        <w:rPr>
          <w:rFonts w:asciiTheme="minorHAnsi" w:hAnsiTheme="minorHAnsi"/>
          <w:bCs/>
          <w:color w:val="C0504D" w:themeColor="accent2"/>
        </w:rPr>
        <w:t>do</w:t>
      </w:r>
      <w:r w:rsidR="003437B7" w:rsidRPr="00B1031D">
        <w:rPr>
          <w:rFonts w:asciiTheme="minorHAnsi" w:hAnsiTheme="minorHAnsi"/>
          <w:bCs/>
          <w:color w:val="C0504D" w:themeColor="accent2"/>
        </w:rPr>
        <w:t xml:space="preserve">n’t </w:t>
      </w:r>
      <w:r w:rsidRPr="00B1031D">
        <w:rPr>
          <w:rFonts w:asciiTheme="minorHAnsi" w:hAnsiTheme="minorHAnsi"/>
          <w:bCs/>
          <w:color w:val="C0504D" w:themeColor="accent2"/>
        </w:rPr>
        <w:t>know</w:t>
      </w:r>
      <w:r>
        <w:rPr>
          <w:rFonts w:asciiTheme="minorHAnsi" w:hAnsiTheme="minorHAnsi"/>
          <w:bCs/>
        </w:rPr>
        <w:t xml:space="preserve"> whether it is a critical</w:t>
      </w:r>
      <w:r w:rsidR="003437B7">
        <w:rPr>
          <w:rFonts w:asciiTheme="minorHAnsi" w:hAnsiTheme="minorHAnsi"/>
          <w:bCs/>
        </w:rPr>
        <w:t xml:space="preserve"> issue or not.</w:t>
      </w:r>
    </w:p>
    <w:p w:rsidR="00E07CF0" w:rsidRDefault="00E07CF0" w:rsidP="006B22AB">
      <w:pPr>
        <w:tabs>
          <w:tab w:val="left" w:pos="1140"/>
        </w:tabs>
        <w:spacing w:after="120" w:line="120" w:lineRule="auto"/>
        <w:contextualSpacing/>
        <w:jc w:val="both"/>
        <w:rPr>
          <w:bCs/>
        </w:rPr>
      </w:pPr>
    </w:p>
    <w:p w:rsidR="00D16DEB" w:rsidRDefault="00E07CF0" w:rsidP="00941E86">
      <w:pPr>
        <w:spacing w:after="0" w:line="240" w:lineRule="auto"/>
        <w:jc w:val="both"/>
        <w:rPr>
          <w:bCs/>
        </w:rPr>
      </w:pPr>
      <w:r>
        <w:rPr>
          <w:bCs/>
        </w:rPr>
        <w:t xml:space="preserve">The figure below shows a breakdown </w:t>
      </w:r>
      <w:r w:rsidR="00941E86">
        <w:rPr>
          <w:bCs/>
        </w:rPr>
        <w:t>per</w:t>
      </w:r>
      <w:r>
        <w:rPr>
          <w:bCs/>
        </w:rPr>
        <w:t xml:space="preserve"> </w:t>
      </w:r>
      <w:r w:rsidRPr="00941E86">
        <w:rPr>
          <w:b/>
          <w:u w:val="single"/>
        </w:rPr>
        <w:t>nationality</w:t>
      </w:r>
      <w:r>
        <w:rPr>
          <w:bCs/>
        </w:rPr>
        <w:t xml:space="preserve"> and </w:t>
      </w:r>
      <w:r w:rsidR="00941E86">
        <w:rPr>
          <w:b/>
          <w:u w:val="single"/>
        </w:rPr>
        <w:t>g</w:t>
      </w:r>
      <w:r w:rsidRPr="00941E86">
        <w:rPr>
          <w:b/>
          <w:u w:val="single"/>
        </w:rPr>
        <w:t>overnorate</w:t>
      </w:r>
      <w:r>
        <w:rPr>
          <w:bCs/>
        </w:rPr>
        <w:t>:</w:t>
      </w:r>
    </w:p>
    <w:p w:rsidR="00E07CF0" w:rsidRDefault="00E07CF0" w:rsidP="006B22AB">
      <w:pPr>
        <w:tabs>
          <w:tab w:val="left" w:pos="1140"/>
        </w:tabs>
        <w:spacing w:after="120" w:line="120" w:lineRule="auto"/>
        <w:contextualSpacing/>
        <w:jc w:val="both"/>
        <w:rPr>
          <w:b/>
          <w:bCs/>
        </w:rPr>
      </w:pPr>
    </w:p>
    <w:p w:rsidR="00A25F67" w:rsidRPr="00AF53C3" w:rsidRDefault="00AF53C3" w:rsidP="00AF53C3">
      <w:pPr>
        <w:pStyle w:val="Caption"/>
        <w:jc w:val="center"/>
        <w:rPr>
          <w:rFonts w:asciiTheme="minorHAnsi" w:hAnsiTheme="minorHAnsi"/>
        </w:rPr>
      </w:pPr>
      <w:bookmarkStart w:id="60" w:name="_Toc500355097"/>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15</w:t>
      </w:r>
      <w:r w:rsidRPr="00AF53C3">
        <w:rPr>
          <w:rFonts w:asciiTheme="minorHAnsi" w:hAnsiTheme="minorHAnsi"/>
        </w:rPr>
        <w:fldChar w:fldCharType="end"/>
      </w:r>
      <w:r w:rsidRPr="00AF53C3">
        <w:rPr>
          <w:rFonts w:asciiTheme="minorHAnsi" w:hAnsiTheme="minorHAnsi"/>
        </w:rPr>
        <w:t xml:space="preserve"> </w:t>
      </w:r>
      <w:r w:rsidR="006B22AB" w:rsidRPr="00AF53C3">
        <w:rPr>
          <w:rFonts w:asciiTheme="minorHAnsi" w:hAnsiTheme="minorHAnsi"/>
        </w:rPr>
        <w:t xml:space="preserve">Perception of the criticality of the water shortage problem in Jordan </w:t>
      </w:r>
      <w:r w:rsidR="00E07CF0" w:rsidRPr="00AF53C3">
        <w:rPr>
          <w:rFonts w:asciiTheme="minorHAnsi" w:hAnsiTheme="minorHAnsi"/>
        </w:rPr>
        <w:t>per Governorate and Nationality</w:t>
      </w:r>
      <w:bookmarkEnd w:id="60"/>
    </w:p>
    <w:p w:rsidR="00BC4528" w:rsidRDefault="00BC4528" w:rsidP="00BC4528">
      <w:pPr>
        <w:spacing w:after="0" w:line="24" w:lineRule="auto"/>
        <w:ind w:left="720"/>
        <w:jc w:val="center"/>
        <w:rPr>
          <w:noProof/>
          <w:lang w:eastAsia="en-GB"/>
        </w:rPr>
      </w:pPr>
    </w:p>
    <w:p w:rsidR="00CD605C" w:rsidRDefault="00BC4528" w:rsidP="00BC4528">
      <w:pPr>
        <w:spacing w:after="0" w:line="240" w:lineRule="auto"/>
        <w:ind w:left="720"/>
        <w:jc w:val="center"/>
        <w:rPr>
          <w:bCs/>
        </w:rPr>
      </w:pPr>
      <w:r>
        <w:rPr>
          <w:bCs/>
          <w:noProof/>
          <w:lang w:val="en-US"/>
        </w:rPr>
        <w:drawing>
          <wp:inline distT="0" distB="0" distL="0" distR="0" wp14:anchorId="1570B0ED" wp14:editId="1F402A46">
            <wp:extent cx="5730875" cy="2955851"/>
            <wp:effectExtent l="0" t="0" r="317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2411" cy="2961801"/>
                    </a:xfrm>
                    <a:prstGeom prst="rect">
                      <a:avLst/>
                    </a:prstGeom>
                    <a:noFill/>
                    <a:ln>
                      <a:noFill/>
                    </a:ln>
                  </pic:spPr>
                </pic:pic>
              </a:graphicData>
            </a:graphic>
          </wp:inline>
        </w:drawing>
      </w:r>
    </w:p>
    <w:p w:rsidR="00F67614" w:rsidRDefault="00BC4528" w:rsidP="005856AC">
      <w:pPr>
        <w:pStyle w:val="ListParagraph"/>
        <w:numPr>
          <w:ilvl w:val="0"/>
          <w:numId w:val="2"/>
        </w:numPr>
        <w:spacing w:after="0"/>
        <w:jc w:val="both"/>
        <w:rPr>
          <w:rFonts w:asciiTheme="minorHAnsi" w:hAnsiTheme="minorHAnsi"/>
          <w:b/>
          <w:bCs/>
          <w:u w:val="single"/>
        </w:rPr>
      </w:pPr>
      <w:r>
        <w:rPr>
          <w:rFonts w:asciiTheme="minorHAnsi" w:hAnsiTheme="minorHAnsi"/>
          <w:b/>
          <w:bCs/>
          <w:u w:val="single"/>
        </w:rPr>
        <w:t xml:space="preserve">Per </w:t>
      </w:r>
      <w:r w:rsidR="005856AC">
        <w:rPr>
          <w:rFonts w:asciiTheme="minorHAnsi" w:hAnsiTheme="minorHAnsi"/>
          <w:b/>
          <w:bCs/>
          <w:u w:val="single"/>
        </w:rPr>
        <w:t xml:space="preserve">Geographical </w:t>
      </w:r>
      <w:r w:rsidR="003209BD">
        <w:rPr>
          <w:rFonts w:asciiTheme="minorHAnsi" w:hAnsiTheme="minorHAnsi"/>
          <w:b/>
          <w:bCs/>
          <w:u w:val="single"/>
        </w:rPr>
        <w:t>Location</w:t>
      </w:r>
      <w:r w:rsidR="00F67614" w:rsidRPr="00F67614">
        <w:rPr>
          <w:rFonts w:asciiTheme="minorHAnsi" w:hAnsiTheme="minorHAnsi"/>
          <w:b/>
          <w:bCs/>
          <w:u w:val="single"/>
        </w:rPr>
        <w:t>:</w:t>
      </w:r>
    </w:p>
    <w:p w:rsidR="00F67614" w:rsidRPr="00F67614" w:rsidRDefault="00F67614" w:rsidP="00F67614">
      <w:pPr>
        <w:pStyle w:val="ListParagraph"/>
        <w:spacing w:after="0"/>
        <w:jc w:val="both"/>
        <w:rPr>
          <w:rFonts w:asciiTheme="minorHAnsi" w:hAnsiTheme="minorHAnsi"/>
          <w:bCs/>
        </w:rPr>
      </w:pPr>
      <w:r>
        <w:rPr>
          <w:rFonts w:asciiTheme="minorHAnsi" w:hAnsiTheme="minorHAnsi"/>
          <w:bCs/>
        </w:rPr>
        <w:t>The highest to believe that water shortage is “</w:t>
      </w:r>
      <w:r w:rsidRPr="00F67614">
        <w:rPr>
          <w:rFonts w:asciiTheme="minorHAnsi" w:hAnsiTheme="minorHAnsi"/>
          <w:bCs/>
          <w:color w:val="C00000"/>
        </w:rPr>
        <w:t>a very critical problem</w:t>
      </w:r>
      <w:r>
        <w:rPr>
          <w:rFonts w:asciiTheme="minorHAnsi" w:hAnsiTheme="minorHAnsi"/>
          <w:bCs/>
        </w:rPr>
        <w:t xml:space="preserve">” were respondents from </w:t>
      </w:r>
      <w:r w:rsidRPr="00F67614">
        <w:rPr>
          <w:rFonts w:asciiTheme="minorHAnsi" w:hAnsiTheme="minorHAnsi"/>
          <w:b/>
          <w:bCs/>
          <w:u w:val="single"/>
        </w:rPr>
        <w:t>Zarqa Governorate</w:t>
      </w:r>
      <w:r>
        <w:rPr>
          <w:rFonts w:asciiTheme="minorHAnsi" w:hAnsiTheme="minorHAnsi"/>
          <w:bCs/>
        </w:rPr>
        <w:t xml:space="preserve"> at </w:t>
      </w:r>
      <w:r w:rsidRPr="00BC4528">
        <w:rPr>
          <w:rFonts w:asciiTheme="minorHAnsi" w:hAnsiTheme="minorHAnsi"/>
          <w:b/>
          <w:color w:val="0070C0"/>
        </w:rPr>
        <w:t>62.8%</w:t>
      </w:r>
      <w:r>
        <w:rPr>
          <w:rFonts w:asciiTheme="minorHAnsi" w:hAnsiTheme="minorHAnsi"/>
          <w:bCs/>
        </w:rPr>
        <w:t xml:space="preserve"> of its overall sample followed by </w:t>
      </w:r>
      <w:r w:rsidRPr="00F67614">
        <w:rPr>
          <w:rFonts w:asciiTheme="minorHAnsi" w:hAnsiTheme="minorHAnsi"/>
          <w:b/>
          <w:bCs/>
          <w:u w:val="single"/>
        </w:rPr>
        <w:t>Irbid Governorate</w:t>
      </w:r>
      <w:r>
        <w:rPr>
          <w:rFonts w:asciiTheme="minorHAnsi" w:hAnsiTheme="minorHAnsi"/>
          <w:bCs/>
        </w:rPr>
        <w:t xml:space="preserve"> respondents at </w:t>
      </w:r>
      <w:r w:rsidRPr="00BC4528">
        <w:rPr>
          <w:rFonts w:asciiTheme="minorHAnsi" w:hAnsiTheme="minorHAnsi"/>
          <w:b/>
          <w:color w:val="0070C0"/>
        </w:rPr>
        <w:t>62.5%</w:t>
      </w:r>
      <w:r>
        <w:rPr>
          <w:rFonts w:asciiTheme="minorHAnsi" w:hAnsiTheme="minorHAnsi"/>
          <w:bCs/>
        </w:rPr>
        <w:t xml:space="preserve">, while </w:t>
      </w:r>
      <w:r w:rsidRPr="00BC4528">
        <w:rPr>
          <w:rFonts w:asciiTheme="minorHAnsi" w:hAnsiTheme="minorHAnsi"/>
          <w:b/>
        </w:rPr>
        <w:t>55.3%</w:t>
      </w:r>
      <w:r>
        <w:rPr>
          <w:rFonts w:asciiTheme="minorHAnsi" w:hAnsiTheme="minorHAnsi"/>
          <w:bCs/>
        </w:rPr>
        <w:t xml:space="preserve"> of </w:t>
      </w:r>
      <w:r w:rsidRPr="00F67614">
        <w:rPr>
          <w:rFonts w:asciiTheme="minorHAnsi" w:hAnsiTheme="minorHAnsi"/>
          <w:b/>
          <w:bCs/>
          <w:u w:val="single"/>
        </w:rPr>
        <w:t>Amman Governorate</w:t>
      </w:r>
      <w:r>
        <w:rPr>
          <w:rFonts w:asciiTheme="minorHAnsi" w:hAnsiTheme="minorHAnsi"/>
          <w:bCs/>
        </w:rPr>
        <w:t xml:space="preserve"> respondents rated water shortage as “</w:t>
      </w:r>
      <w:r w:rsidRPr="00F67614">
        <w:rPr>
          <w:rFonts w:asciiTheme="minorHAnsi" w:hAnsiTheme="minorHAnsi"/>
          <w:bCs/>
          <w:color w:val="C00000"/>
        </w:rPr>
        <w:t xml:space="preserve">a very critical </w:t>
      </w:r>
      <w:r>
        <w:rPr>
          <w:rFonts w:asciiTheme="minorHAnsi" w:hAnsiTheme="minorHAnsi"/>
          <w:bCs/>
          <w:color w:val="C00000"/>
        </w:rPr>
        <w:t>problem</w:t>
      </w:r>
      <w:r>
        <w:rPr>
          <w:rFonts w:asciiTheme="minorHAnsi" w:hAnsiTheme="minorHAnsi"/>
          <w:bCs/>
        </w:rPr>
        <w:t>”.</w:t>
      </w:r>
    </w:p>
    <w:p w:rsidR="00CD605C" w:rsidRPr="00983AF3" w:rsidRDefault="00CD605C" w:rsidP="00B36463">
      <w:pPr>
        <w:pStyle w:val="ListParagraph"/>
        <w:numPr>
          <w:ilvl w:val="0"/>
          <w:numId w:val="21"/>
        </w:numPr>
        <w:spacing w:after="0"/>
        <w:jc w:val="both"/>
        <w:rPr>
          <w:rFonts w:asciiTheme="minorHAnsi" w:hAnsiTheme="minorHAnsi"/>
          <w:bCs/>
        </w:rPr>
      </w:pPr>
      <w:r w:rsidRPr="00983AF3">
        <w:rPr>
          <w:rFonts w:asciiTheme="minorHAnsi" w:hAnsiTheme="minorHAnsi"/>
          <w:bCs/>
        </w:rPr>
        <w:t xml:space="preserve">Respondents from </w:t>
      </w:r>
      <w:r w:rsidRPr="00B36463">
        <w:rPr>
          <w:rFonts w:asciiTheme="minorHAnsi" w:hAnsiTheme="minorHAnsi"/>
          <w:bCs/>
          <w:color w:val="0070C0"/>
        </w:rPr>
        <w:t xml:space="preserve">Koura District </w:t>
      </w:r>
      <w:r w:rsidRPr="00983AF3">
        <w:rPr>
          <w:rFonts w:asciiTheme="minorHAnsi" w:hAnsiTheme="minorHAnsi"/>
          <w:bCs/>
        </w:rPr>
        <w:t xml:space="preserve">in </w:t>
      </w:r>
      <w:r w:rsidRPr="00163539">
        <w:rPr>
          <w:rFonts w:asciiTheme="minorHAnsi" w:hAnsiTheme="minorHAnsi"/>
          <w:b/>
          <w:bCs/>
          <w:u w:val="single"/>
        </w:rPr>
        <w:t>Irbid Governorate</w:t>
      </w:r>
      <w:r w:rsidRPr="00983AF3">
        <w:rPr>
          <w:rFonts w:asciiTheme="minorHAnsi" w:hAnsiTheme="minorHAnsi"/>
          <w:bCs/>
        </w:rPr>
        <w:t xml:space="preserve"> </w:t>
      </w:r>
      <w:r w:rsidR="00983AF3">
        <w:rPr>
          <w:rFonts w:asciiTheme="minorHAnsi" w:hAnsiTheme="minorHAnsi"/>
          <w:bCs/>
        </w:rPr>
        <w:t>are</w:t>
      </w:r>
      <w:r w:rsidRPr="00983AF3">
        <w:rPr>
          <w:rFonts w:asciiTheme="minorHAnsi" w:hAnsiTheme="minorHAnsi"/>
          <w:bCs/>
        </w:rPr>
        <w:t xml:space="preserve"> the highest to </w:t>
      </w:r>
      <w:r w:rsidR="00B36463">
        <w:rPr>
          <w:rFonts w:asciiTheme="minorHAnsi" w:hAnsiTheme="minorHAnsi"/>
          <w:bCs/>
        </w:rPr>
        <w:t>rate</w:t>
      </w:r>
      <w:r w:rsidR="00163539">
        <w:rPr>
          <w:rFonts w:asciiTheme="minorHAnsi" w:hAnsiTheme="minorHAnsi"/>
          <w:bCs/>
        </w:rPr>
        <w:t xml:space="preserve"> the water shortage a</w:t>
      </w:r>
      <w:r w:rsidRPr="00983AF3">
        <w:rPr>
          <w:rFonts w:asciiTheme="minorHAnsi" w:hAnsiTheme="minorHAnsi"/>
          <w:bCs/>
        </w:rPr>
        <w:t xml:space="preserve">s </w:t>
      </w:r>
      <w:r w:rsidR="00163539">
        <w:rPr>
          <w:rFonts w:asciiTheme="minorHAnsi" w:hAnsiTheme="minorHAnsi"/>
          <w:bCs/>
        </w:rPr>
        <w:t>“</w:t>
      </w:r>
      <w:r w:rsidRPr="00B36463">
        <w:rPr>
          <w:rFonts w:asciiTheme="minorHAnsi" w:hAnsiTheme="minorHAnsi"/>
          <w:b/>
        </w:rPr>
        <w:t>a very critical problem</w:t>
      </w:r>
      <w:r w:rsidR="00163539">
        <w:rPr>
          <w:rFonts w:asciiTheme="minorHAnsi" w:hAnsiTheme="minorHAnsi"/>
          <w:bCs/>
        </w:rPr>
        <w:t>”</w:t>
      </w:r>
      <w:r w:rsidRPr="00983AF3">
        <w:rPr>
          <w:rFonts w:asciiTheme="minorHAnsi" w:hAnsiTheme="minorHAnsi"/>
          <w:bCs/>
        </w:rPr>
        <w:t xml:space="preserve"> at </w:t>
      </w:r>
      <w:r w:rsidRPr="00B36463">
        <w:rPr>
          <w:rFonts w:asciiTheme="minorHAnsi" w:hAnsiTheme="minorHAnsi"/>
          <w:b/>
          <w:bCs/>
          <w:color w:val="0070C0"/>
        </w:rPr>
        <w:t>73%</w:t>
      </w:r>
      <w:r w:rsidRPr="00983AF3">
        <w:rPr>
          <w:rFonts w:asciiTheme="minorHAnsi" w:hAnsiTheme="minorHAnsi"/>
          <w:bCs/>
        </w:rPr>
        <w:t xml:space="preserve">. This was followed by </w:t>
      </w:r>
      <w:r w:rsidRPr="004E23D4">
        <w:rPr>
          <w:rFonts w:asciiTheme="minorHAnsi" w:hAnsiTheme="minorHAnsi"/>
          <w:b/>
          <w:bCs/>
        </w:rPr>
        <w:t>Ramtha</w:t>
      </w:r>
      <w:r w:rsidR="004E23D4">
        <w:rPr>
          <w:rFonts w:asciiTheme="minorHAnsi" w:hAnsiTheme="minorHAnsi"/>
          <w:bCs/>
        </w:rPr>
        <w:t xml:space="preserve"> </w:t>
      </w:r>
      <w:r w:rsidR="004E23D4" w:rsidRPr="004E23D4">
        <w:rPr>
          <w:rFonts w:asciiTheme="minorHAnsi" w:hAnsiTheme="minorHAnsi"/>
          <w:b/>
          <w:bCs/>
        </w:rPr>
        <w:t>District</w:t>
      </w:r>
      <w:r w:rsidRPr="00983AF3">
        <w:rPr>
          <w:rFonts w:asciiTheme="minorHAnsi" w:hAnsiTheme="minorHAnsi"/>
          <w:bCs/>
        </w:rPr>
        <w:t xml:space="preserve"> in </w:t>
      </w:r>
      <w:r w:rsidRPr="00163539">
        <w:rPr>
          <w:rFonts w:asciiTheme="minorHAnsi" w:hAnsiTheme="minorHAnsi"/>
          <w:b/>
          <w:bCs/>
          <w:u w:val="single"/>
        </w:rPr>
        <w:t>Irbid Governorate</w:t>
      </w:r>
      <w:r w:rsidRPr="00983AF3">
        <w:rPr>
          <w:rFonts w:asciiTheme="minorHAnsi" w:hAnsiTheme="minorHAnsi"/>
          <w:bCs/>
        </w:rPr>
        <w:t xml:space="preserve"> at </w:t>
      </w:r>
      <w:r w:rsidRPr="004E23D4">
        <w:rPr>
          <w:rFonts w:asciiTheme="minorHAnsi" w:hAnsiTheme="minorHAnsi"/>
          <w:b/>
          <w:bCs/>
        </w:rPr>
        <w:t>68.1%</w:t>
      </w:r>
      <w:r w:rsidRPr="00983AF3">
        <w:rPr>
          <w:rFonts w:asciiTheme="minorHAnsi" w:hAnsiTheme="minorHAnsi"/>
          <w:bCs/>
        </w:rPr>
        <w:t xml:space="preserve"> and </w:t>
      </w:r>
      <w:r w:rsidRPr="004E23D4">
        <w:rPr>
          <w:rFonts w:asciiTheme="minorHAnsi" w:hAnsiTheme="minorHAnsi"/>
          <w:bCs/>
          <w:color w:val="336799"/>
        </w:rPr>
        <w:t>Marka</w:t>
      </w:r>
      <w:r w:rsidR="004E23D4" w:rsidRPr="004E23D4">
        <w:rPr>
          <w:rFonts w:asciiTheme="minorHAnsi" w:hAnsiTheme="minorHAnsi"/>
          <w:bCs/>
          <w:color w:val="336799"/>
        </w:rPr>
        <w:t xml:space="preserve"> District</w:t>
      </w:r>
      <w:r w:rsidRPr="00983AF3">
        <w:rPr>
          <w:rFonts w:asciiTheme="minorHAnsi" w:hAnsiTheme="minorHAnsi"/>
          <w:bCs/>
        </w:rPr>
        <w:t xml:space="preserve"> in </w:t>
      </w:r>
      <w:r w:rsidRPr="00163539">
        <w:rPr>
          <w:rFonts w:asciiTheme="minorHAnsi" w:hAnsiTheme="minorHAnsi"/>
          <w:b/>
          <w:bCs/>
          <w:u w:val="single"/>
        </w:rPr>
        <w:t>Amman Governorate</w:t>
      </w:r>
      <w:r w:rsidRPr="00983AF3">
        <w:rPr>
          <w:rFonts w:asciiTheme="minorHAnsi" w:hAnsiTheme="minorHAnsi"/>
          <w:bCs/>
        </w:rPr>
        <w:t xml:space="preserve"> at </w:t>
      </w:r>
      <w:r w:rsidRPr="004E23D4">
        <w:rPr>
          <w:rFonts w:asciiTheme="minorHAnsi" w:hAnsiTheme="minorHAnsi"/>
          <w:b/>
          <w:bCs/>
          <w:color w:val="336799"/>
        </w:rPr>
        <w:t>67.9%</w:t>
      </w:r>
      <w:r w:rsidRPr="00983AF3">
        <w:rPr>
          <w:rFonts w:asciiTheme="minorHAnsi" w:hAnsiTheme="minorHAnsi"/>
          <w:bCs/>
        </w:rPr>
        <w:t>.</w:t>
      </w:r>
    </w:p>
    <w:p w:rsidR="00CD605C" w:rsidRDefault="00CD605C" w:rsidP="006D79A8">
      <w:pPr>
        <w:pStyle w:val="ListParagraph"/>
        <w:numPr>
          <w:ilvl w:val="0"/>
          <w:numId w:val="21"/>
        </w:numPr>
        <w:spacing w:after="0"/>
        <w:jc w:val="both"/>
        <w:rPr>
          <w:rFonts w:asciiTheme="minorHAnsi" w:hAnsiTheme="minorHAnsi"/>
          <w:bCs/>
        </w:rPr>
      </w:pPr>
      <w:r w:rsidRPr="00983AF3">
        <w:rPr>
          <w:rFonts w:asciiTheme="minorHAnsi" w:hAnsiTheme="minorHAnsi"/>
          <w:bCs/>
        </w:rPr>
        <w:t xml:space="preserve">Respondents from </w:t>
      </w:r>
      <w:r w:rsidRPr="00B36463">
        <w:rPr>
          <w:rFonts w:asciiTheme="minorHAnsi" w:hAnsiTheme="minorHAnsi"/>
          <w:bCs/>
          <w:color w:val="C0504D" w:themeColor="accent2"/>
        </w:rPr>
        <w:t xml:space="preserve">Quweismeh District </w:t>
      </w:r>
      <w:r w:rsidR="00B47BB0" w:rsidRPr="00983AF3">
        <w:rPr>
          <w:rFonts w:asciiTheme="minorHAnsi" w:hAnsiTheme="minorHAnsi"/>
          <w:bCs/>
        </w:rPr>
        <w:t xml:space="preserve">in Amman Governorate </w:t>
      </w:r>
      <w:r w:rsidR="00983AF3">
        <w:rPr>
          <w:rFonts w:asciiTheme="minorHAnsi" w:hAnsiTheme="minorHAnsi"/>
          <w:bCs/>
        </w:rPr>
        <w:t>are</w:t>
      </w:r>
      <w:r w:rsidR="00B47BB0" w:rsidRPr="00983AF3">
        <w:rPr>
          <w:rFonts w:asciiTheme="minorHAnsi" w:hAnsiTheme="minorHAnsi"/>
          <w:bCs/>
        </w:rPr>
        <w:t xml:space="preserve"> the lowest to r</w:t>
      </w:r>
      <w:r w:rsidR="00163539">
        <w:rPr>
          <w:rFonts w:asciiTheme="minorHAnsi" w:hAnsiTheme="minorHAnsi"/>
          <w:bCs/>
        </w:rPr>
        <w:t>ate</w:t>
      </w:r>
      <w:r w:rsidR="00B47BB0" w:rsidRPr="00983AF3">
        <w:rPr>
          <w:rFonts w:asciiTheme="minorHAnsi" w:hAnsiTheme="minorHAnsi"/>
          <w:bCs/>
        </w:rPr>
        <w:t xml:space="preserve"> water shortage </w:t>
      </w:r>
      <w:r w:rsidR="00163539">
        <w:rPr>
          <w:rFonts w:asciiTheme="minorHAnsi" w:hAnsiTheme="minorHAnsi"/>
          <w:bCs/>
        </w:rPr>
        <w:t>a</w:t>
      </w:r>
      <w:r w:rsidR="00B47BB0" w:rsidRPr="00983AF3">
        <w:rPr>
          <w:rFonts w:asciiTheme="minorHAnsi" w:hAnsiTheme="minorHAnsi"/>
          <w:bCs/>
        </w:rPr>
        <w:t xml:space="preserve">s </w:t>
      </w:r>
      <w:r w:rsidR="00163539">
        <w:rPr>
          <w:rFonts w:asciiTheme="minorHAnsi" w:hAnsiTheme="minorHAnsi"/>
          <w:bCs/>
        </w:rPr>
        <w:t>“</w:t>
      </w:r>
      <w:r w:rsidR="00B47BB0" w:rsidRPr="00B36463">
        <w:rPr>
          <w:rFonts w:asciiTheme="minorHAnsi" w:hAnsiTheme="minorHAnsi"/>
          <w:b/>
        </w:rPr>
        <w:t>a very critical problem</w:t>
      </w:r>
      <w:r w:rsidR="00163539">
        <w:rPr>
          <w:rFonts w:asciiTheme="minorHAnsi" w:hAnsiTheme="minorHAnsi"/>
          <w:bCs/>
        </w:rPr>
        <w:t>”</w:t>
      </w:r>
      <w:r w:rsidR="00B47BB0" w:rsidRPr="00983AF3">
        <w:rPr>
          <w:rFonts w:asciiTheme="minorHAnsi" w:hAnsiTheme="minorHAnsi"/>
          <w:bCs/>
        </w:rPr>
        <w:t xml:space="preserve"> at </w:t>
      </w:r>
      <w:r w:rsidR="00B47BB0" w:rsidRPr="00B36463">
        <w:rPr>
          <w:rFonts w:asciiTheme="minorHAnsi" w:hAnsiTheme="minorHAnsi"/>
          <w:b/>
          <w:bCs/>
          <w:color w:val="C0504D" w:themeColor="accent2"/>
        </w:rPr>
        <w:t>44.7%</w:t>
      </w:r>
      <w:r w:rsidR="00B47BB0" w:rsidRPr="00983AF3">
        <w:rPr>
          <w:rFonts w:asciiTheme="minorHAnsi" w:hAnsiTheme="minorHAnsi"/>
          <w:bCs/>
        </w:rPr>
        <w:t xml:space="preserve">, followed by </w:t>
      </w:r>
      <w:r w:rsidR="00B47BB0" w:rsidRPr="00983AF3">
        <w:rPr>
          <w:rFonts w:asciiTheme="minorHAnsi" w:hAnsiTheme="minorHAnsi"/>
          <w:b/>
          <w:bCs/>
        </w:rPr>
        <w:t>Amman District</w:t>
      </w:r>
      <w:r w:rsidR="00B47BB0" w:rsidRPr="00983AF3">
        <w:rPr>
          <w:rFonts w:asciiTheme="minorHAnsi" w:hAnsiTheme="minorHAnsi"/>
          <w:bCs/>
        </w:rPr>
        <w:t xml:space="preserve"> at </w:t>
      </w:r>
      <w:r w:rsidR="00B47BB0" w:rsidRPr="00983AF3">
        <w:rPr>
          <w:rFonts w:asciiTheme="minorHAnsi" w:hAnsiTheme="minorHAnsi"/>
          <w:b/>
          <w:bCs/>
        </w:rPr>
        <w:t>48.9%</w:t>
      </w:r>
      <w:r w:rsidR="00B47BB0" w:rsidRPr="00983AF3">
        <w:rPr>
          <w:rFonts w:asciiTheme="minorHAnsi" w:hAnsiTheme="minorHAnsi"/>
          <w:bCs/>
        </w:rPr>
        <w:t xml:space="preserve">, </w:t>
      </w:r>
      <w:r w:rsidR="00163539">
        <w:rPr>
          <w:rFonts w:asciiTheme="minorHAnsi" w:hAnsiTheme="minorHAnsi"/>
          <w:bCs/>
        </w:rPr>
        <w:t>and</w:t>
      </w:r>
      <w:r w:rsidR="00B47BB0" w:rsidRPr="00983AF3">
        <w:rPr>
          <w:rFonts w:asciiTheme="minorHAnsi" w:hAnsiTheme="minorHAnsi"/>
          <w:bCs/>
        </w:rPr>
        <w:t xml:space="preserve"> </w:t>
      </w:r>
      <w:r w:rsidR="00B47BB0" w:rsidRPr="00983AF3">
        <w:rPr>
          <w:rFonts w:asciiTheme="minorHAnsi" w:hAnsiTheme="minorHAnsi"/>
          <w:bCs/>
          <w:color w:val="C00000"/>
        </w:rPr>
        <w:t xml:space="preserve">Sahab District </w:t>
      </w:r>
      <w:r w:rsidR="00B47BB0" w:rsidRPr="00983AF3">
        <w:rPr>
          <w:rFonts w:asciiTheme="minorHAnsi" w:hAnsiTheme="minorHAnsi"/>
          <w:bCs/>
        </w:rPr>
        <w:t xml:space="preserve">at </w:t>
      </w:r>
      <w:r w:rsidR="00B47BB0" w:rsidRPr="00983AF3">
        <w:rPr>
          <w:rFonts w:asciiTheme="minorHAnsi" w:hAnsiTheme="minorHAnsi"/>
          <w:b/>
          <w:bCs/>
          <w:color w:val="C00000"/>
        </w:rPr>
        <w:t>52.4%</w:t>
      </w:r>
      <w:r w:rsidR="00B47BB0" w:rsidRPr="00983AF3">
        <w:rPr>
          <w:rFonts w:asciiTheme="minorHAnsi" w:hAnsiTheme="minorHAnsi"/>
          <w:bCs/>
        </w:rPr>
        <w:t>.</w:t>
      </w:r>
    </w:p>
    <w:p w:rsidR="00BC4528" w:rsidRDefault="00BC4528" w:rsidP="003209BD">
      <w:pPr>
        <w:pStyle w:val="ListParagraph"/>
        <w:spacing w:after="0" w:line="120" w:lineRule="auto"/>
        <w:jc w:val="both"/>
        <w:rPr>
          <w:rFonts w:asciiTheme="minorHAnsi" w:hAnsiTheme="minorHAnsi"/>
          <w:bCs/>
        </w:rPr>
      </w:pPr>
    </w:p>
    <w:p w:rsidR="003209BD" w:rsidRDefault="00163539" w:rsidP="003209BD">
      <w:pPr>
        <w:pStyle w:val="ListParagraph"/>
        <w:numPr>
          <w:ilvl w:val="0"/>
          <w:numId w:val="21"/>
        </w:numPr>
        <w:spacing w:after="0"/>
        <w:jc w:val="both"/>
        <w:rPr>
          <w:rFonts w:asciiTheme="minorHAnsi" w:hAnsiTheme="minorHAnsi"/>
          <w:bCs/>
        </w:rPr>
      </w:pPr>
      <w:r w:rsidRPr="00B36463">
        <w:rPr>
          <w:rFonts w:asciiTheme="minorHAnsi" w:hAnsiTheme="minorHAnsi"/>
          <w:b/>
          <w:bCs/>
          <w:color w:val="0070C0"/>
        </w:rPr>
        <w:t>68</w:t>
      </w:r>
      <w:r w:rsidR="00983AF3" w:rsidRPr="00B36463">
        <w:rPr>
          <w:rFonts w:asciiTheme="minorHAnsi" w:hAnsiTheme="minorHAnsi"/>
          <w:b/>
          <w:bCs/>
          <w:color w:val="0070C0"/>
        </w:rPr>
        <w:t>.</w:t>
      </w:r>
      <w:r w:rsidRPr="00B36463">
        <w:rPr>
          <w:rFonts w:asciiTheme="minorHAnsi" w:hAnsiTheme="minorHAnsi"/>
          <w:b/>
          <w:bCs/>
          <w:color w:val="0070C0"/>
        </w:rPr>
        <w:t>8</w:t>
      </w:r>
      <w:r w:rsidR="00983AF3" w:rsidRPr="00B36463">
        <w:rPr>
          <w:rFonts w:asciiTheme="minorHAnsi" w:hAnsiTheme="minorHAnsi"/>
          <w:b/>
          <w:bCs/>
          <w:color w:val="0070C0"/>
        </w:rPr>
        <w:t>%</w:t>
      </w:r>
      <w:r w:rsidR="00983AF3">
        <w:rPr>
          <w:rFonts w:asciiTheme="minorHAnsi" w:hAnsiTheme="minorHAnsi"/>
          <w:bCs/>
        </w:rPr>
        <w:t xml:space="preserve"> of respondents in </w:t>
      </w:r>
      <w:r w:rsidR="00983AF3" w:rsidRPr="00B36463">
        <w:rPr>
          <w:rFonts w:asciiTheme="minorHAnsi" w:hAnsiTheme="minorHAnsi"/>
          <w:bCs/>
          <w:color w:val="0070C0"/>
        </w:rPr>
        <w:t>Rural areas</w:t>
      </w:r>
      <w:r w:rsidR="00983AF3">
        <w:rPr>
          <w:rFonts w:asciiTheme="minorHAnsi" w:hAnsiTheme="minorHAnsi"/>
          <w:bCs/>
        </w:rPr>
        <w:t xml:space="preserve"> </w:t>
      </w:r>
      <w:r w:rsidR="00B36463">
        <w:rPr>
          <w:rFonts w:asciiTheme="minorHAnsi" w:hAnsiTheme="minorHAnsi"/>
          <w:bCs/>
        </w:rPr>
        <w:t>rate</w:t>
      </w:r>
      <w:r w:rsidR="00983AF3">
        <w:rPr>
          <w:rFonts w:asciiTheme="minorHAnsi" w:hAnsiTheme="minorHAnsi"/>
          <w:bCs/>
        </w:rPr>
        <w:t xml:space="preserve"> the water shortage as</w:t>
      </w:r>
      <w:r w:rsidR="00983AF3" w:rsidRPr="00983AF3">
        <w:rPr>
          <w:rFonts w:asciiTheme="minorHAnsi" w:hAnsiTheme="minorHAnsi"/>
          <w:bCs/>
        </w:rPr>
        <w:t xml:space="preserve"> a </w:t>
      </w:r>
      <w:r w:rsidR="00983AF3" w:rsidRPr="00B36463">
        <w:rPr>
          <w:rFonts w:asciiTheme="minorHAnsi" w:hAnsiTheme="minorHAnsi"/>
          <w:b/>
        </w:rPr>
        <w:t>very critical problem</w:t>
      </w:r>
      <w:r w:rsidR="00983AF3">
        <w:rPr>
          <w:rFonts w:asciiTheme="minorHAnsi" w:hAnsiTheme="minorHAnsi"/>
          <w:bCs/>
        </w:rPr>
        <w:t xml:space="preserve">, versus </w:t>
      </w:r>
      <w:r w:rsidRPr="00B36463">
        <w:rPr>
          <w:rFonts w:asciiTheme="minorHAnsi" w:hAnsiTheme="minorHAnsi"/>
          <w:b/>
          <w:bCs/>
          <w:color w:val="C0504D" w:themeColor="accent2"/>
        </w:rPr>
        <w:t>58.3</w:t>
      </w:r>
      <w:r w:rsidR="00983AF3" w:rsidRPr="00B36463">
        <w:rPr>
          <w:rFonts w:asciiTheme="minorHAnsi" w:hAnsiTheme="minorHAnsi"/>
          <w:b/>
          <w:bCs/>
          <w:color w:val="C0504D" w:themeColor="accent2"/>
        </w:rPr>
        <w:t>%</w:t>
      </w:r>
      <w:r w:rsidR="00983AF3">
        <w:rPr>
          <w:rFonts w:asciiTheme="minorHAnsi" w:hAnsiTheme="minorHAnsi"/>
          <w:bCs/>
        </w:rPr>
        <w:t xml:space="preserve"> in </w:t>
      </w:r>
      <w:r w:rsidR="00983AF3" w:rsidRPr="00B36463">
        <w:rPr>
          <w:rFonts w:asciiTheme="minorHAnsi" w:hAnsiTheme="minorHAnsi"/>
          <w:bCs/>
          <w:color w:val="C0504D" w:themeColor="accent2"/>
        </w:rPr>
        <w:t>Urban areas</w:t>
      </w:r>
      <w:r w:rsidR="00983AF3">
        <w:rPr>
          <w:rFonts w:asciiTheme="minorHAnsi" w:hAnsiTheme="minorHAnsi"/>
          <w:bCs/>
        </w:rPr>
        <w:t>.</w:t>
      </w:r>
    </w:p>
    <w:p w:rsidR="004A7584" w:rsidRPr="003209BD" w:rsidRDefault="004A7584" w:rsidP="003209BD">
      <w:pPr>
        <w:pStyle w:val="ListParagraph"/>
        <w:numPr>
          <w:ilvl w:val="0"/>
          <w:numId w:val="21"/>
        </w:numPr>
        <w:spacing w:after="0"/>
        <w:jc w:val="both"/>
        <w:rPr>
          <w:rFonts w:asciiTheme="minorHAnsi" w:hAnsiTheme="minorHAnsi"/>
          <w:bCs/>
        </w:rPr>
      </w:pPr>
      <w:r w:rsidRPr="003209BD">
        <w:rPr>
          <w:rFonts w:asciiTheme="minorHAnsi" w:hAnsiTheme="minorHAnsi"/>
          <w:b/>
          <w:bCs/>
          <w:color w:val="0070C0"/>
        </w:rPr>
        <w:t>100%</w:t>
      </w:r>
      <w:r w:rsidRPr="003209BD">
        <w:rPr>
          <w:rFonts w:asciiTheme="minorHAnsi" w:hAnsiTheme="minorHAnsi"/>
          <w:bCs/>
        </w:rPr>
        <w:t xml:space="preserve"> of respondents in Janeen Al Safa (Irbid) see the water shortage as</w:t>
      </w:r>
      <w:r w:rsidRPr="003209BD">
        <w:rPr>
          <w:rFonts w:asciiTheme="minorHAnsi" w:hAnsiTheme="minorHAnsi"/>
          <w:bCs/>
          <w:color w:val="0070C0"/>
        </w:rPr>
        <w:t xml:space="preserve"> a very critical issue</w:t>
      </w:r>
      <w:r w:rsidRPr="003209BD">
        <w:rPr>
          <w:rFonts w:asciiTheme="minorHAnsi" w:hAnsiTheme="minorHAnsi"/>
          <w:bCs/>
        </w:rPr>
        <w:t xml:space="preserve">, followed by </w:t>
      </w:r>
      <w:r w:rsidRPr="003209BD">
        <w:rPr>
          <w:rFonts w:asciiTheme="minorHAnsi" w:hAnsiTheme="minorHAnsi"/>
          <w:b/>
          <w:bCs/>
          <w:color w:val="0070C0"/>
        </w:rPr>
        <w:t>88.2%</w:t>
      </w:r>
      <w:r w:rsidRPr="003209BD">
        <w:rPr>
          <w:rFonts w:asciiTheme="minorHAnsi" w:hAnsiTheme="minorHAnsi"/>
          <w:bCs/>
          <w:color w:val="C00000"/>
        </w:rPr>
        <w:t xml:space="preserve"> </w:t>
      </w:r>
      <w:r w:rsidRPr="003209BD">
        <w:rPr>
          <w:rFonts w:asciiTheme="minorHAnsi" w:hAnsiTheme="minorHAnsi"/>
          <w:bCs/>
        </w:rPr>
        <w:t xml:space="preserve">in Jdeeta (Irbid), followed by </w:t>
      </w:r>
      <w:r w:rsidRPr="003209BD">
        <w:rPr>
          <w:rFonts w:asciiTheme="minorHAnsi" w:hAnsiTheme="minorHAnsi"/>
          <w:b/>
          <w:bCs/>
          <w:color w:val="0070C0"/>
        </w:rPr>
        <w:t>83.8%</w:t>
      </w:r>
      <w:r w:rsidRPr="003209BD">
        <w:rPr>
          <w:rFonts w:asciiTheme="minorHAnsi" w:hAnsiTheme="minorHAnsi"/>
          <w:bCs/>
        </w:rPr>
        <w:t xml:space="preserve"> of those in Al Duleil (Zarqa </w:t>
      </w:r>
      <w:r w:rsidR="00BC4528" w:rsidRPr="003209BD">
        <w:rPr>
          <w:rFonts w:asciiTheme="minorHAnsi" w:hAnsiTheme="minorHAnsi"/>
          <w:bCs/>
        </w:rPr>
        <w:t>Governorate</w:t>
      </w:r>
      <w:r w:rsidRPr="003209BD">
        <w:rPr>
          <w:rFonts w:asciiTheme="minorHAnsi" w:hAnsiTheme="minorHAnsi"/>
          <w:bCs/>
        </w:rPr>
        <w:t>) and</w:t>
      </w:r>
      <w:r w:rsidRPr="003209BD">
        <w:rPr>
          <w:rFonts w:asciiTheme="minorHAnsi" w:hAnsiTheme="minorHAnsi"/>
          <w:bCs/>
          <w:color w:val="0070C0"/>
        </w:rPr>
        <w:t xml:space="preserve"> </w:t>
      </w:r>
      <w:r w:rsidRPr="003209BD">
        <w:rPr>
          <w:rFonts w:asciiTheme="minorHAnsi" w:hAnsiTheme="minorHAnsi"/>
          <w:b/>
          <w:bCs/>
          <w:color w:val="0070C0"/>
        </w:rPr>
        <w:t>75.7%</w:t>
      </w:r>
      <w:r w:rsidR="00BC4528" w:rsidRPr="003209BD">
        <w:rPr>
          <w:rFonts w:asciiTheme="minorHAnsi" w:hAnsiTheme="minorHAnsi"/>
          <w:bCs/>
        </w:rPr>
        <w:t xml:space="preserve"> of those in I</w:t>
      </w:r>
      <w:r w:rsidRPr="003209BD">
        <w:rPr>
          <w:rFonts w:asciiTheme="minorHAnsi" w:hAnsiTheme="minorHAnsi"/>
          <w:bCs/>
        </w:rPr>
        <w:t>raq Al Ameer (Amman).</w:t>
      </w:r>
    </w:p>
    <w:p w:rsidR="00BC4528" w:rsidRPr="00BC4528" w:rsidRDefault="00BC4528" w:rsidP="003209BD">
      <w:pPr>
        <w:spacing w:after="0" w:line="120" w:lineRule="auto"/>
        <w:jc w:val="both"/>
        <w:rPr>
          <w:bCs/>
        </w:rPr>
      </w:pPr>
    </w:p>
    <w:p w:rsidR="00BC4528" w:rsidRPr="003209BD" w:rsidRDefault="00BC4528" w:rsidP="003209BD">
      <w:pPr>
        <w:pStyle w:val="ListParagraph"/>
        <w:spacing w:after="0"/>
        <w:jc w:val="both"/>
        <w:rPr>
          <w:rFonts w:asciiTheme="minorHAnsi" w:hAnsiTheme="minorHAnsi"/>
          <w:b/>
          <w:bCs/>
          <w:u w:val="single"/>
        </w:rPr>
      </w:pPr>
      <w:r>
        <w:rPr>
          <w:rFonts w:asciiTheme="minorHAnsi" w:hAnsiTheme="minorHAnsi"/>
          <w:b/>
          <w:bCs/>
          <w:u w:val="single"/>
        </w:rPr>
        <w:t>Per Nationality</w:t>
      </w:r>
      <w:r w:rsidR="003209BD">
        <w:rPr>
          <w:rFonts w:asciiTheme="minorHAnsi" w:hAnsiTheme="minorHAnsi"/>
          <w:b/>
          <w:bCs/>
          <w:u w:val="single"/>
        </w:rPr>
        <w:t xml:space="preserve">: </w:t>
      </w:r>
      <w:r w:rsidRPr="003209BD">
        <w:rPr>
          <w:rFonts w:asciiTheme="minorHAnsi" w:hAnsiTheme="minorHAnsi"/>
          <w:bCs/>
        </w:rPr>
        <w:t xml:space="preserve">Overall, </w:t>
      </w:r>
      <w:r w:rsidRPr="003209BD">
        <w:rPr>
          <w:rFonts w:asciiTheme="minorHAnsi" w:hAnsiTheme="minorHAnsi"/>
          <w:b/>
          <w:color w:val="4F81BD" w:themeColor="accent1"/>
        </w:rPr>
        <w:t>Jordanian</w:t>
      </w:r>
      <w:r w:rsidRPr="003209BD">
        <w:rPr>
          <w:rFonts w:asciiTheme="minorHAnsi" w:hAnsiTheme="minorHAnsi"/>
          <w:bCs/>
          <w:color w:val="4F81BD" w:themeColor="accent1"/>
        </w:rPr>
        <w:t xml:space="preserve"> </w:t>
      </w:r>
      <w:r w:rsidRPr="003209BD">
        <w:rPr>
          <w:rFonts w:asciiTheme="minorHAnsi" w:hAnsiTheme="minorHAnsi"/>
          <w:bCs/>
        </w:rPr>
        <w:t>respondents rate the water shortage problem in Jordan as a</w:t>
      </w:r>
      <w:r w:rsidRPr="003209BD">
        <w:rPr>
          <w:rFonts w:asciiTheme="minorHAnsi" w:hAnsiTheme="minorHAnsi"/>
          <w:b/>
        </w:rPr>
        <w:t xml:space="preserve"> much more serious issue</w:t>
      </w:r>
      <w:r w:rsidR="007A7D25" w:rsidRPr="003209BD">
        <w:rPr>
          <w:rFonts w:asciiTheme="minorHAnsi" w:hAnsiTheme="minorHAnsi"/>
          <w:b/>
        </w:rPr>
        <w:t xml:space="preserve"> (a very critical problem)</w:t>
      </w:r>
      <w:r w:rsidRPr="003209BD">
        <w:rPr>
          <w:rFonts w:asciiTheme="minorHAnsi" w:hAnsiTheme="minorHAnsi"/>
          <w:bCs/>
        </w:rPr>
        <w:t xml:space="preserve"> </w:t>
      </w:r>
      <w:r w:rsidR="003C2CCD" w:rsidRPr="003209BD">
        <w:rPr>
          <w:rFonts w:asciiTheme="minorHAnsi" w:hAnsiTheme="minorHAnsi"/>
          <w:bCs/>
        </w:rPr>
        <w:t xml:space="preserve">at all governorates levels </w:t>
      </w:r>
      <w:r w:rsidRPr="003209BD">
        <w:rPr>
          <w:rFonts w:asciiTheme="minorHAnsi" w:hAnsiTheme="minorHAnsi"/>
          <w:bCs/>
        </w:rPr>
        <w:t>th</w:t>
      </w:r>
      <w:r w:rsidR="003C2CCD" w:rsidRPr="003209BD">
        <w:rPr>
          <w:rFonts w:asciiTheme="minorHAnsi" w:hAnsiTheme="minorHAnsi"/>
          <w:bCs/>
        </w:rPr>
        <w:t xml:space="preserve">an </w:t>
      </w:r>
      <w:r w:rsidR="003C2CCD" w:rsidRPr="003209BD">
        <w:rPr>
          <w:rFonts w:asciiTheme="minorHAnsi" w:hAnsiTheme="minorHAnsi"/>
          <w:b/>
          <w:color w:val="C0504D" w:themeColor="accent2"/>
        </w:rPr>
        <w:t>Syrian</w:t>
      </w:r>
      <w:r w:rsidR="003C2CCD" w:rsidRPr="003209BD">
        <w:rPr>
          <w:rFonts w:asciiTheme="minorHAnsi" w:hAnsiTheme="minorHAnsi"/>
          <w:bCs/>
          <w:color w:val="C0504D" w:themeColor="accent2"/>
        </w:rPr>
        <w:t xml:space="preserve"> </w:t>
      </w:r>
      <w:r w:rsidR="003C2CCD" w:rsidRPr="003209BD">
        <w:rPr>
          <w:rFonts w:asciiTheme="minorHAnsi" w:hAnsiTheme="minorHAnsi"/>
          <w:bCs/>
        </w:rPr>
        <w:t>respondents</w:t>
      </w:r>
      <w:r w:rsidR="007A7D25" w:rsidRPr="003209BD">
        <w:rPr>
          <w:rFonts w:asciiTheme="minorHAnsi" w:hAnsiTheme="minorHAnsi"/>
          <w:bCs/>
        </w:rPr>
        <w:t xml:space="preserve"> (</w:t>
      </w:r>
      <w:r w:rsidR="007A7D25" w:rsidRPr="003209BD">
        <w:rPr>
          <w:rFonts w:asciiTheme="minorHAnsi" w:hAnsiTheme="minorHAnsi"/>
          <w:b/>
          <w:color w:val="4F81BD" w:themeColor="accent1"/>
        </w:rPr>
        <w:t>60.5%</w:t>
      </w:r>
      <w:r w:rsidR="007A7D25" w:rsidRPr="003209BD">
        <w:rPr>
          <w:rFonts w:asciiTheme="minorHAnsi" w:hAnsiTheme="minorHAnsi"/>
          <w:bCs/>
        </w:rPr>
        <w:t xml:space="preserve"> compared to </w:t>
      </w:r>
      <w:r w:rsidR="007A7D25" w:rsidRPr="003209BD">
        <w:rPr>
          <w:rFonts w:asciiTheme="minorHAnsi" w:hAnsiTheme="minorHAnsi"/>
          <w:b/>
          <w:color w:val="C0504D" w:themeColor="accent2"/>
        </w:rPr>
        <w:t>52.1%</w:t>
      </w:r>
      <w:r w:rsidR="007A7D25" w:rsidRPr="003209BD">
        <w:rPr>
          <w:rFonts w:asciiTheme="minorHAnsi" w:hAnsiTheme="minorHAnsi"/>
          <w:bCs/>
        </w:rPr>
        <w:t xml:space="preserve"> for the later). </w:t>
      </w:r>
    </w:p>
    <w:p w:rsidR="003C2CCD" w:rsidRDefault="003C2CCD" w:rsidP="003209BD">
      <w:pPr>
        <w:pStyle w:val="ListParagraph"/>
        <w:spacing w:after="0" w:line="120" w:lineRule="auto"/>
        <w:jc w:val="both"/>
        <w:rPr>
          <w:rFonts w:asciiTheme="minorHAnsi" w:hAnsiTheme="minorHAnsi"/>
          <w:b/>
          <w:bCs/>
          <w:u w:val="single"/>
        </w:rPr>
      </w:pPr>
    </w:p>
    <w:p w:rsidR="004A7584" w:rsidRPr="003209BD" w:rsidRDefault="004A7584" w:rsidP="003209BD">
      <w:pPr>
        <w:pStyle w:val="ListParagraph"/>
        <w:spacing w:after="0"/>
        <w:jc w:val="both"/>
        <w:rPr>
          <w:rFonts w:asciiTheme="minorHAnsi" w:hAnsiTheme="minorHAnsi"/>
          <w:bCs/>
        </w:rPr>
      </w:pPr>
      <w:r w:rsidRPr="004A7584">
        <w:rPr>
          <w:rFonts w:asciiTheme="minorHAnsi" w:hAnsiTheme="minorHAnsi"/>
          <w:b/>
          <w:bCs/>
          <w:u w:val="single"/>
        </w:rPr>
        <w:t>Age</w:t>
      </w:r>
      <w:r>
        <w:rPr>
          <w:rFonts w:asciiTheme="minorHAnsi" w:hAnsiTheme="minorHAnsi"/>
          <w:bCs/>
        </w:rPr>
        <w:t xml:space="preserve">: </w:t>
      </w:r>
      <w:r w:rsidR="0039457D" w:rsidRPr="003209BD">
        <w:rPr>
          <w:rFonts w:asciiTheme="minorHAnsi" w:hAnsiTheme="minorHAnsi"/>
          <w:bCs/>
        </w:rPr>
        <w:t>Rating the water shortage problem critically tends to increase with aging, where;</w:t>
      </w:r>
      <w:r w:rsidR="005140C6" w:rsidRPr="003209BD">
        <w:rPr>
          <w:rFonts w:asciiTheme="minorHAnsi" w:hAnsiTheme="minorHAnsi"/>
          <w:bCs/>
        </w:rPr>
        <w:t xml:space="preserve"> a</w:t>
      </w:r>
      <w:r w:rsidRPr="003209BD">
        <w:rPr>
          <w:rFonts w:asciiTheme="minorHAnsi" w:hAnsiTheme="minorHAnsi"/>
          <w:bCs/>
        </w:rPr>
        <w:t xml:space="preserve">mong the different age </w:t>
      </w:r>
      <w:r w:rsidR="0039457D" w:rsidRPr="003209BD">
        <w:rPr>
          <w:rFonts w:asciiTheme="minorHAnsi" w:hAnsiTheme="minorHAnsi"/>
          <w:bCs/>
        </w:rPr>
        <w:t>groups</w:t>
      </w:r>
      <w:r w:rsidRPr="003209BD">
        <w:rPr>
          <w:rFonts w:asciiTheme="minorHAnsi" w:hAnsiTheme="minorHAnsi"/>
          <w:bCs/>
        </w:rPr>
        <w:t xml:space="preserve">, those respondents aged 50+ consider the </w:t>
      </w:r>
      <w:r w:rsidR="005140C6" w:rsidRPr="003209BD">
        <w:rPr>
          <w:rFonts w:asciiTheme="minorHAnsi" w:hAnsiTheme="minorHAnsi"/>
          <w:bCs/>
        </w:rPr>
        <w:t xml:space="preserve">most the </w:t>
      </w:r>
      <w:r w:rsidRPr="003209BD">
        <w:rPr>
          <w:rFonts w:asciiTheme="minorHAnsi" w:hAnsiTheme="minorHAnsi"/>
          <w:bCs/>
        </w:rPr>
        <w:t xml:space="preserve">water shortage problem in Jordan to be </w:t>
      </w:r>
      <w:r w:rsidR="0039457D" w:rsidRPr="003209BD">
        <w:rPr>
          <w:rFonts w:asciiTheme="minorHAnsi" w:hAnsiTheme="minorHAnsi"/>
          <w:bCs/>
        </w:rPr>
        <w:t>“</w:t>
      </w:r>
      <w:r w:rsidR="0039457D" w:rsidRPr="003209BD">
        <w:rPr>
          <w:rFonts w:asciiTheme="minorHAnsi" w:hAnsiTheme="minorHAnsi"/>
          <w:bCs/>
          <w:color w:val="C00000"/>
        </w:rPr>
        <w:t>a very</w:t>
      </w:r>
      <w:r w:rsidRPr="003209BD">
        <w:rPr>
          <w:rFonts w:asciiTheme="minorHAnsi" w:hAnsiTheme="minorHAnsi"/>
          <w:bCs/>
          <w:color w:val="C00000"/>
        </w:rPr>
        <w:t xml:space="preserve"> critical </w:t>
      </w:r>
      <w:r w:rsidR="0039457D" w:rsidRPr="003209BD">
        <w:rPr>
          <w:rFonts w:asciiTheme="minorHAnsi" w:hAnsiTheme="minorHAnsi"/>
          <w:bCs/>
          <w:color w:val="C00000"/>
        </w:rPr>
        <w:t>problem</w:t>
      </w:r>
      <w:r w:rsidR="0039457D" w:rsidRPr="003209BD">
        <w:rPr>
          <w:rFonts w:asciiTheme="minorHAnsi" w:hAnsiTheme="minorHAnsi"/>
          <w:bCs/>
        </w:rPr>
        <w:t>”</w:t>
      </w:r>
      <w:r w:rsidRPr="003209BD">
        <w:rPr>
          <w:rFonts w:asciiTheme="minorHAnsi" w:hAnsiTheme="minorHAnsi"/>
          <w:bCs/>
        </w:rPr>
        <w:t xml:space="preserve">, at </w:t>
      </w:r>
      <w:r w:rsidRPr="003209BD">
        <w:rPr>
          <w:rFonts w:asciiTheme="minorHAnsi" w:hAnsiTheme="minorHAnsi"/>
          <w:b/>
          <w:bCs/>
          <w:color w:val="C00000"/>
        </w:rPr>
        <w:t>62.1%</w:t>
      </w:r>
    </w:p>
    <w:p w:rsidR="003C2CCD" w:rsidRDefault="003C2CCD" w:rsidP="003209BD">
      <w:pPr>
        <w:pStyle w:val="ListParagraph"/>
        <w:spacing w:after="0" w:line="120" w:lineRule="auto"/>
        <w:jc w:val="both"/>
        <w:rPr>
          <w:rFonts w:asciiTheme="minorHAnsi" w:hAnsiTheme="minorHAnsi"/>
          <w:b/>
          <w:bCs/>
          <w:u w:val="single"/>
        </w:rPr>
      </w:pPr>
    </w:p>
    <w:p w:rsidR="00765068" w:rsidRDefault="00A0590F" w:rsidP="00A0590F">
      <w:pPr>
        <w:pStyle w:val="ListParagraph"/>
        <w:spacing w:after="0"/>
        <w:jc w:val="both"/>
        <w:rPr>
          <w:rFonts w:asciiTheme="minorHAnsi" w:hAnsiTheme="minorHAnsi"/>
          <w:bCs/>
        </w:rPr>
      </w:pPr>
      <w:r>
        <w:rPr>
          <w:rFonts w:asciiTheme="minorHAnsi" w:hAnsiTheme="minorHAnsi"/>
          <w:b/>
          <w:bCs/>
          <w:u w:val="single"/>
        </w:rPr>
        <w:t>Gender:</w:t>
      </w:r>
      <w:r>
        <w:rPr>
          <w:rFonts w:asciiTheme="minorHAnsi" w:hAnsiTheme="minorHAnsi"/>
          <w:bCs/>
        </w:rPr>
        <w:t xml:space="preserve"> </w:t>
      </w:r>
      <w:r w:rsidRPr="005140C6">
        <w:rPr>
          <w:rFonts w:asciiTheme="minorHAnsi" w:hAnsiTheme="minorHAnsi"/>
          <w:b/>
          <w:bCs/>
          <w:color w:val="0070C0"/>
        </w:rPr>
        <w:t>61.2%</w:t>
      </w:r>
      <w:r w:rsidRPr="00A0590F">
        <w:rPr>
          <w:rFonts w:asciiTheme="minorHAnsi" w:hAnsiTheme="minorHAnsi"/>
          <w:bCs/>
          <w:color w:val="C00000"/>
        </w:rPr>
        <w:t xml:space="preserve"> </w:t>
      </w:r>
      <w:r>
        <w:rPr>
          <w:rFonts w:asciiTheme="minorHAnsi" w:hAnsiTheme="minorHAnsi"/>
          <w:bCs/>
        </w:rPr>
        <w:t xml:space="preserve">of </w:t>
      </w:r>
      <w:r w:rsidR="0039457D">
        <w:rPr>
          <w:rFonts w:asciiTheme="minorHAnsi" w:hAnsiTheme="minorHAnsi"/>
          <w:bCs/>
        </w:rPr>
        <w:t>male</w:t>
      </w:r>
      <w:r w:rsidR="005140C6">
        <w:rPr>
          <w:rFonts w:asciiTheme="minorHAnsi" w:hAnsiTheme="minorHAnsi"/>
          <w:bCs/>
        </w:rPr>
        <w:t>s</w:t>
      </w:r>
      <w:r>
        <w:rPr>
          <w:rFonts w:asciiTheme="minorHAnsi" w:hAnsiTheme="minorHAnsi"/>
          <w:bCs/>
        </w:rPr>
        <w:t xml:space="preserve"> surveyed believe the existence of a water shortage problem in Jordan is a </w:t>
      </w:r>
      <w:r w:rsidR="0039457D">
        <w:rPr>
          <w:rFonts w:asciiTheme="minorHAnsi" w:hAnsiTheme="minorHAnsi"/>
          <w:bCs/>
        </w:rPr>
        <w:t>“</w:t>
      </w:r>
      <w:r w:rsidRPr="005140C6">
        <w:rPr>
          <w:rFonts w:asciiTheme="minorHAnsi" w:hAnsiTheme="minorHAnsi"/>
          <w:b/>
        </w:rPr>
        <w:t>very critical problem</w:t>
      </w:r>
      <w:r w:rsidR="0039457D" w:rsidRPr="0039457D">
        <w:rPr>
          <w:rFonts w:asciiTheme="minorHAnsi" w:hAnsiTheme="minorHAnsi"/>
          <w:bCs/>
        </w:rPr>
        <w:t>”</w:t>
      </w:r>
      <w:r>
        <w:rPr>
          <w:rFonts w:asciiTheme="minorHAnsi" w:hAnsiTheme="minorHAnsi"/>
          <w:bCs/>
          <w:color w:val="C00000"/>
        </w:rPr>
        <w:t xml:space="preserve"> </w:t>
      </w:r>
      <w:r w:rsidRPr="00A0590F">
        <w:rPr>
          <w:rFonts w:asciiTheme="minorHAnsi" w:hAnsiTheme="minorHAnsi"/>
          <w:bCs/>
        </w:rPr>
        <w:t xml:space="preserve">compared with </w:t>
      </w:r>
      <w:r w:rsidRPr="005140C6">
        <w:rPr>
          <w:rFonts w:asciiTheme="minorHAnsi" w:hAnsiTheme="minorHAnsi"/>
          <w:b/>
          <w:bCs/>
          <w:color w:val="C00000"/>
        </w:rPr>
        <w:t>56.9%</w:t>
      </w:r>
      <w:r w:rsidRPr="00A0590F">
        <w:rPr>
          <w:rFonts w:asciiTheme="minorHAnsi" w:hAnsiTheme="minorHAnsi"/>
          <w:bCs/>
        </w:rPr>
        <w:t xml:space="preserve"> of </w:t>
      </w:r>
      <w:r w:rsidR="0039457D">
        <w:rPr>
          <w:rFonts w:asciiTheme="minorHAnsi" w:hAnsiTheme="minorHAnsi"/>
          <w:bCs/>
        </w:rPr>
        <w:t>females.</w:t>
      </w:r>
    </w:p>
    <w:p w:rsidR="00983AF3" w:rsidRDefault="00983AF3" w:rsidP="00856F9D">
      <w:pPr>
        <w:spacing w:after="0" w:line="240" w:lineRule="auto"/>
        <w:jc w:val="both"/>
        <w:rPr>
          <w:bCs/>
        </w:rPr>
      </w:pPr>
    </w:p>
    <w:tbl>
      <w:tblPr>
        <w:tblStyle w:val="TableGrid"/>
        <w:tblW w:w="8908" w:type="dxa"/>
        <w:tblInd w:w="437" w:type="dxa"/>
        <w:tblLook w:val="04A0" w:firstRow="1" w:lastRow="0" w:firstColumn="1" w:lastColumn="0" w:noHBand="0" w:noVBand="1"/>
      </w:tblPr>
      <w:tblGrid>
        <w:gridCol w:w="819"/>
        <w:gridCol w:w="8089"/>
      </w:tblGrid>
      <w:tr w:rsidR="00581AB4" w:rsidRPr="00A300CE" w:rsidTr="00581AB4">
        <w:tc>
          <w:tcPr>
            <w:tcW w:w="819" w:type="dxa"/>
            <w:tcBorders>
              <w:top w:val="single" w:sz="12" w:space="0" w:color="auto"/>
              <w:left w:val="single" w:sz="12" w:space="0" w:color="auto"/>
              <w:bottom w:val="single" w:sz="12" w:space="0" w:color="auto"/>
            </w:tcBorders>
            <w:shd w:val="clear" w:color="auto" w:fill="EEECE1" w:themeFill="background2"/>
            <w:vAlign w:val="center"/>
          </w:tcPr>
          <w:p w:rsidR="00581AB4" w:rsidRPr="00683C4E" w:rsidRDefault="00581AB4" w:rsidP="00581AB4">
            <w:pPr>
              <w:jc w:val="center"/>
              <w:rPr>
                <w:rFonts w:asciiTheme="minorHAnsi" w:hAnsiTheme="minorHAnsi" w:cstheme="majorBidi"/>
                <w:b/>
                <w:bCs/>
                <w:sz w:val="22"/>
                <w:szCs w:val="22"/>
              </w:rPr>
            </w:pPr>
            <w:r w:rsidRPr="00683C4E">
              <w:rPr>
                <w:rFonts w:asciiTheme="minorHAnsi" w:hAnsiTheme="minorHAnsi" w:cstheme="majorBidi"/>
                <w:b/>
                <w:bCs/>
                <w:sz w:val="22"/>
                <w:szCs w:val="22"/>
              </w:rPr>
              <w:t>Q3.</w:t>
            </w:r>
          </w:p>
        </w:tc>
        <w:tc>
          <w:tcPr>
            <w:tcW w:w="8089" w:type="dxa"/>
            <w:tcBorders>
              <w:top w:val="single" w:sz="12" w:space="0" w:color="auto"/>
              <w:bottom w:val="single" w:sz="12" w:space="0" w:color="auto"/>
            </w:tcBorders>
          </w:tcPr>
          <w:p w:rsidR="00581AB4" w:rsidRPr="00A300CE" w:rsidRDefault="00581AB4" w:rsidP="00BE0297">
            <w:pPr>
              <w:rPr>
                <w:rFonts w:asciiTheme="minorHAnsi" w:hAnsiTheme="minorHAnsi" w:cstheme="majorBidi"/>
                <w:b/>
                <w:bCs/>
                <w:sz w:val="22"/>
                <w:szCs w:val="22"/>
              </w:rPr>
            </w:pPr>
            <w:r w:rsidRPr="00683C4E">
              <w:rPr>
                <w:rFonts w:asciiTheme="minorHAnsi" w:hAnsiTheme="minorHAnsi" w:cstheme="majorBidi"/>
                <w:b/>
                <w:bCs/>
                <w:sz w:val="22"/>
                <w:szCs w:val="22"/>
              </w:rPr>
              <w:t>In your opinion, what are the reasons for the existing problem of shortage in water?</w:t>
            </w:r>
          </w:p>
        </w:tc>
      </w:tr>
    </w:tbl>
    <w:p w:rsidR="00581AB4" w:rsidRDefault="00581AB4" w:rsidP="00170938">
      <w:pPr>
        <w:spacing w:after="0" w:line="120" w:lineRule="auto"/>
        <w:jc w:val="both"/>
        <w:rPr>
          <w:bCs/>
        </w:rPr>
      </w:pPr>
    </w:p>
    <w:p w:rsidR="00581AB4" w:rsidRDefault="00581AB4" w:rsidP="00581AB4">
      <w:pPr>
        <w:spacing w:after="0" w:line="240" w:lineRule="auto"/>
        <w:jc w:val="both"/>
        <w:rPr>
          <w:bCs/>
        </w:rPr>
      </w:pPr>
      <w:r>
        <w:rPr>
          <w:bCs/>
        </w:rPr>
        <w:t>Of those respondents that believe the water shortage in Jordan is an issue to some extent, the reasons cited for which are shown below:</w:t>
      </w:r>
    </w:p>
    <w:p w:rsidR="00D0022E" w:rsidRDefault="00D0022E" w:rsidP="00170938">
      <w:pPr>
        <w:spacing w:after="0" w:line="120" w:lineRule="auto"/>
        <w:ind w:left="720"/>
        <w:rPr>
          <w:b/>
          <w:bCs/>
        </w:rPr>
      </w:pPr>
    </w:p>
    <w:p w:rsidR="00581AB4" w:rsidRPr="00AF53C3" w:rsidRDefault="00AF53C3" w:rsidP="00AF53C3">
      <w:pPr>
        <w:pStyle w:val="Caption"/>
        <w:jc w:val="center"/>
        <w:rPr>
          <w:rFonts w:asciiTheme="minorHAnsi" w:hAnsiTheme="minorHAnsi"/>
          <w:noProof/>
          <w:lang w:eastAsia="en-GB"/>
        </w:rPr>
      </w:pPr>
      <w:bookmarkStart w:id="61" w:name="_Toc500355098"/>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16</w:t>
      </w:r>
      <w:r w:rsidRPr="00AF53C3">
        <w:rPr>
          <w:rFonts w:asciiTheme="minorHAnsi" w:hAnsiTheme="minorHAnsi"/>
        </w:rPr>
        <w:fldChar w:fldCharType="end"/>
      </w:r>
      <w:r w:rsidRPr="00AF53C3">
        <w:rPr>
          <w:rFonts w:asciiTheme="minorHAnsi" w:hAnsiTheme="minorHAnsi"/>
        </w:rPr>
        <w:t xml:space="preserve"> </w:t>
      </w:r>
      <w:r w:rsidR="00581AB4" w:rsidRPr="00AF53C3">
        <w:rPr>
          <w:rFonts w:asciiTheme="minorHAnsi" w:hAnsiTheme="minorHAnsi"/>
        </w:rPr>
        <w:t>Reasons for the existing problem of shortage in water resources in Jordan</w:t>
      </w:r>
      <w:bookmarkEnd w:id="61"/>
    </w:p>
    <w:p w:rsidR="00581AB4" w:rsidRDefault="00FE1C72" w:rsidP="00544275">
      <w:pPr>
        <w:spacing w:after="0" w:line="240" w:lineRule="auto"/>
        <w:ind w:left="-737" w:right="340"/>
        <w:jc w:val="center"/>
        <w:rPr>
          <w:bCs/>
        </w:rPr>
      </w:pPr>
      <w:r>
        <w:rPr>
          <w:bCs/>
          <w:noProof/>
          <w:lang w:val="en-US"/>
        </w:rPr>
        <w:drawing>
          <wp:inline distT="0" distB="0" distL="0" distR="0" wp14:anchorId="7BA27F6A" wp14:editId="23FF0A5C">
            <wp:extent cx="6055428" cy="340995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55428" cy="3409950"/>
                    </a:xfrm>
                    <a:prstGeom prst="rect">
                      <a:avLst/>
                    </a:prstGeom>
                    <a:noFill/>
                    <a:ln>
                      <a:noFill/>
                    </a:ln>
                  </pic:spPr>
                </pic:pic>
              </a:graphicData>
            </a:graphic>
          </wp:inline>
        </w:drawing>
      </w:r>
    </w:p>
    <w:p w:rsidR="00581AB4" w:rsidRDefault="00581AB4" w:rsidP="00A93598">
      <w:pPr>
        <w:pStyle w:val="ListParagraph"/>
        <w:numPr>
          <w:ilvl w:val="0"/>
          <w:numId w:val="2"/>
        </w:numPr>
        <w:spacing w:after="0"/>
        <w:jc w:val="both"/>
        <w:rPr>
          <w:rFonts w:asciiTheme="minorHAnsi" w:hAnsiTheme="minorHAnsi"/>
          <w:bCs/>
        </w:rPr>
      </w:pPr>
      <w:r w:rsidRPr="00F1405F">
        <w:rPr>
          <w:rFonts w:asciiTheme="minorHAnsi" w:hAnsiTheme="minorHAnsi"/>
          <w:bCs/>
        </w:rPr>
        <w:t>The highest of all these</w:t>
      </w:r>
      <w:r>
        <w:rPr>
          <w:rFonts w:asciiTheme="minorHAnsi" w:hAnsiTheme="minorHAnsi"/>
          <w:bCs/>
        </w:rPr>
        <w:t xml:space="preserve"> reasons for the existing problem of water shortage in Jordan</w:t>
      </w:r>
      <w:r w:rsidRPr="00F1405F">
        <w:rPr>
          <w:rFonts w:asciiTheme="minorHAnsi" w:hAnsiTheme="minorHAnsi"/>
          <w:bCs/>
        </w:rPr>
        <w:t xml:space="preserve"> is cited as </w:t>
      </w:r>
      <w:r w:rsidR="00544275" w:rsidRPr="00CA791D">
        <w:rPr>
          <w:rFonts w:asciiTheme="minorHAnsi" w:hAnsiTheme="minorHAnsi"/>
          <w:b/>
          <w:color w:val="4F81BD" w:themeColor="accent1"/>
          <w:u w:val="single"/>
        </w:rPr>
        <w:t>P</w:t>
      </w:r>
      <w:r w:rsidRPr="00CA791D">
        <w:rPr>
          <w:rFonts w:asciiTheme="minorHAnsi" w:hAnsiTheme="minorHAnsi"/>
          <w:b/>
          <w:color w:val="4F81BD" w:themeColor="accent1"/>
          <w:u w:val="single"/>
        </w:rPr>
        <w:t>opulation</w:t>
      </w:r>
      <w:r w:rsidRPr="00CA791D">
        <w:rPr>
          <w:rFonts w:asciiTheme="minorHAnsi" w:hAnsiTheme="minorHAnsi"/>
          <w:bCs/>
          <w:color w:val="4F81BD" w:themeColor="accent1"/>
        </w:rPr>
        <w:t xml:space="preserve"> </w:t>
      </w:r>
      <w:r>
        <w:rPr>
          <w:rFonts w:asciiTheme="minorHAnsi" w:hAnsiTheme="minorHAnsi"/>
          <w:bCs/>
        </w:rPr>
        <w:t xml:space="preserve">related reason and specifically related to </w:t>
      </w:r>
      <w:r w:rsidRPr="00F1405F">
        <w:rPr>
          <w:rFonts w:asciiTheme="minorHAnsi" w:hAnsiTheme="minorHAnsi"/>
          <w:bCs/>
        </w:rPr>
        <w:t xml:space="preserve">the </w:t>
      </w:r>
      <w:r w:rsidRPr="00CA791D">
        <w:rPr>
          <w:rFonts w:asciiTheme="minorHAnsi" w:hAnsiTheme="minorHAnsi"/>
          <w:bCs/>
          <w:color w:val="4F81BD" w:themeColor="accent1"/>
        </w:rPr>
        <w:t>existence of other nationalities in Jordan (including Syrian refugees)</w:t>
      </w:r>
      <w:r w:rsidRPr="00F1405F">
        <w:rPr>
          <w:rFonts w:asciiTheme="minorHAnsi" w:hAnsiTheme="minorHAnsi"/>
          <w:bCs/>
        </w:rPr>
        <w:t xml:space="preserve"> at </w:t>
      </w:r>
      <w:r w:rsidRPr="00CA791D">
        <w:rPr>
          <w:rFonts w:asciiTheme="minorHAnsi" w:hAnsiTheme="minorHAnsi"/>
          <w:b/>
          <w:bCs/>
          <w:color w:val="4F81BD" w:themeColor="accent1"/>
        </w:rPr>
        <w:t>12.1%</w:t>
      </w:r>
      <w:r w:rsidRPr="00F1405F">
        <w:rPr>
          <w:rFonts w:asciiTheme="minorHAnsi" w:hAnsiTheme="minorHAnsi"/>
          <w:b/>
          <w:bCs/>
        </w:rPr>
        <w:t xml:space="preserve"> </w:t>
      </w:r>
      <w:r w:rsidRPr="00F1405F">
        <w:rPr>
          <w:rFonts w:asciiTheme="minorHAnsi" w:hAnsiTheme="minorHAnsi"/>
          <w:bCs/>
        </w:rPr>
        <w:t xml:space="preserve">of respondents, followed closely behind by </w:t>
      </w:r>
      <w:r>
        <w:rPr>
          <w:rFonts w:asciiTheme="minorHAnsi" w:hAnsiTheme="minorHAnsi"/>
          <w:bCs/>
        </w:rPr>
        <w:t xml:space="preserve">the </w:t>
      </w:r>
      <w:r w:rsidRPr="00CA791D">
        <w:rPr>
          <w:rFonts w:asciiTheme="minorHAnsi" w:hAnsiTheme="minorHAnsi"/>
          <w:bCs/>
          <w:color w:val="4F81BD" w:themeColor="accent1"/>
        </w:rPr>
        <w:t>rapidly expanding population</w:t>
      </w:r>
      <w:r w:rsidRPr="00F1405F">
        <w:rPr>
          <w:rFonts w:asciiTheme="minorHAnsi" w:hAnsiTheme="minorHAnsi"/>
          <w:bCs/>
        </w:rPr>
        <w:t xml:space="preserve"> at </w:t>
      </w:r>
      <w:r w:rsidRPr="00CA791D">
        <w:rPr>
          <w:rFonts w:asciiTheme="minorHAnsi" w:hAnsiTheme="minorHAnsi"/>
          <w:b/>
          <w:bCs/>
          <w:color w:val="4F81BD" w:themeColor="accent1"/>
        </w:rPr>
        <w:t>10.9%</w:t>
      </w:r>
      <w:r w:rsidRPr="00F1405F">
        <w:rPr>
          <w:rFonts w:asciiTheme="minorHAnsi" w:hAnsiTheme="minorHAnsi"/>
          <w:bCs/>
        </w:rPr>
        <w:t>.</w:t>
      </w:r>
    </w:p>
    <w:p w:rsidR="00581AB4" w:rsidRDefault="00581AB4" w:rsidP="00A93598">
      <w:pPr>
        <w:pStyle w:val="ListParagraph"/>
        <w:numPr>
          <w:ilvl w:val="0"/>
          <w:numId w:val="2"/>
        </w:numPr>
        <w:spacing w:after="0"/>
        <w:jc w:val="both"/>
        <w:rPr>
          <w:rFonts w:asciiTheme="minorHAnsi" w:hAnsiTheme="minorHAnsi"/>
          <w:bCs/>
        </w:rPr>
      </w:pPr>
      <w:r>
        <w:rPr>
          <w:rFonts w:asciiTheme="minorHAnsi" w:hAnsiTheme="minorHAnsi"/>
          <w:bCs/>
        </w:rPr>
        <w:t xml:space="preserve">Behind these, </w:t>
      </w:r>
      <w:r w:rsidRPr="00CA791D">
        <w:rPr>
          <w:rFonts w:asciiTheme="minorHAnsi" w:hAnsiTheme="minorHAnsi"/>
          <w:b/>
          <w:color w:val="4F81BD" w:themeColor="accent1"/>
          <w:u w:val="single"/>
        </w:rPr>
        <w:t>Resources</w:t>
      </w:r>
      <w:r w:rsidRPr="00CA791D">
        <w:rPr>
          <w:rFonts w:asciiTheme="minorHAnsi" w:hAnsiTheme="minorHAnsi"/>
          <w:bCs/>
          <w:color w:val="4F81BD" w:themeColor="accent1"/>
        </w:rPr>
        <w:t xml:space="preserve"> </w:t>
      </w:r>
      <w:r>
        <w:rPr>
          <w:rFonts w:asciiTheme="minorHAnsi" w:hAnsiTheme="minorHAnsi"/>
          <w:bCs/>
        </w:rPr>
        <w:t xml:space="preserve">related reasons followed presented by </w:t>
      </w:r>
      <w:r w:rsidRPr="00CA791D">
        <w:rPr>
          <w:rFonts w:asciiTheme="minorHAnsi" w:hAnsiTheme="minorHAnsi"/>
          <w:bCs/>
          <w:color w:val="4F81BD" w:themeColor="accent1"/>
        </w:rPr>
        <w:t>little rainfall</w:t>
      </w:r>
      <w:r>
        <w:rPr>
          <w:rFonts w:asciiTheme="minorHAnsi" w:hAnsiTheme="minorHAnsi"/>
          <w:bCs/>
        </w:rPr>
        <w:t xml:space="preserve"> at </w:t>
      </w:r>
      <w:r w:rsidRPr="00F1405F">
        <w:rPr>
          <w:rFonts w:asciiTheme="minorHAnsi" w:hAnsiTheme="minorHAnsi"/>
          <w:b/>
          <w:bCs/>
        </w:rPr>
        <w:t>9.9%</w:t>
      </w:r>
      <w:r>
        <w:rPr>
          <w:rFonts w:asciiTheme="minorHAnsi" w:hAnsiTheme="minorHAnsi"/>
          <w:bCs/>
        </w:rPr>
        <w:t xml:space="preserve">, then </w:t>
      </w:r>
      <w:r w:rsidRPr="00CA791D">
        <w:rPr>
          <w:rFonts w:asciiTheme="minorHAnsi" w:hAnsiTheme="minorHAnsi"/>
          <w:bCs/>
          <w:color w:val="4F81BD" w:themeColor="accent1"/>
        </w:rPr>
        <w:t>scarcity of existing water resources</w:t>
      </w:r>
      <w:r>
        <w:rPr>
          <w:rFonts w:asciiTheme="minorHAnsi" w:hAnsiTheme="minorHAnsi"/>
          <w:bCs/>
        </w:rPr>
        <w:t xml:space="preserve"> at </w:t>
      </w:r>
      <w:r w:rsidRPr="00F1405F">
        <w:rPr>
          <w:rFonts w:asciiTheme="minorHAnsi" w:hAnsiTheme="minorHAnsi"/>
          <w:b/>
          <w:bCs/>
        </w:rPr>
        <w:t>8.5%</w:t>
      </w:r>
      <w:r>
        <w:rPr>
          <w:rFonts w:asciiTheme="minorHAnsi" w:hAnsiTheme="minorHAnsi"/>
          <w:bCs/>
        </w:rPr>
        <w:t xml:space="preserve">, </w:t>
      </w:r>
      <w:r w:rsidR="00D0022E">
        <w:rPr>
          <w:rFonts w:asciiTheme="minorHAnsi" w:hAnsiTheme="minorHAnsi"/>
          <w:bCs/>
        </w:rPr>
        <w:t>then</w:t>
      </w:r>
      <w:r>
        <w:rPr>
          <w:rFonts w:asciiTheme="minorHAnsi" w:hAnsiTheme="minorHAnsi"/>
          <w:bCs/>
        </w:rPr>
        <w:t xml:space="preserve"> </w:t>
      </w:r>
      <w:r w:rsidRPr="00CA791D">
        <w:rPr>
          <w:rFonts w:asciiTheme="minorHAnsi" w:hAnsiTheme="minorHAnsi"/>
          <w:b/>
          <w:u w:val="single"/>
        </w:rPr>
        <w:t>Government</w:t>
      </w:r>
      <w:r>
        <w:rPr>
          <w:rFonts w:asciiTheme="minorHAnsi" w:hAnsiTheme="minorHAnsi"/>
          <w:bCs/>
        </w:rPr>
        <w:t xml:space="preserve"> related reasons presented by mismanagement by the government and water companies at</w:t>
      </w:r>
      <w:r w:rsidRPr="00F1405F">
        <w:rPr>
          <w:rFonts w:asciiTheme="minorHAnsi" w:hAnsiTheme="minorHAnsi"/>
          <w:b/>
          <w:bCs/>
        </w:rPr>
        <w:t xml:space="preserve"> </w:t>
      </w:r>
      <w:r>
        <w:rPr>
          <w:rFonts w:asciiTheme="minorHAnsi" w:hAnsiTheme="minorHAnsi"/>
          <w:bCs/>
        </w:rPr>
        <w:t xml:space="preserve">and </w:t>
      </w:r>
      <w:r w:rsidRPr="00F1405F">
        <w:rPr>
          <w:rFonts w:asciiTheme="minorHAnsi" w:hAnsiTheme="minorHAnsi"/>
          <w:b/>
          <w:bCs/>
        </w:rPr>
        <w:t>8.2%</w:t>
      </w:r>
      <w:r w:rsidR="00544275">
        <w:rPr>
          <w:rFonts w:asciiTheme="minorHAnsi" w:hAnsiTheme="minorHAnsi"/>
          <w:bCs/>
        </w:rPr>
        <w:t xml:space="preserve">, then </w:t>
      </w:r>
      <w:r w:rsidR="00544275" w:rsidRPr="00CA791D">
        <w:rPr>
          <w:rFonts w:asciiTheme="minorHAnsi" w:hAnsiTheme="minorHAnsi"/>
          <w:b/>
          <w:u w:val="single"/>
        </w:rPr>
        <w:t>Household</w:t>
      </w:r>
      <w:r>
        <w:rPr>
          <w:rFonts w:asciiTheme="minorHAnsi" w:hAnsiTheme="minorHAnsi"/>
          <w:bCs/>
        </w:rPr>
        <w:t xml:space="preserve"> related reasons with Mismanagement/misuse by individuals at </w:t>
      </w:r>
      <w:r>
        <w:rPr>
          <w:rFonts w:asciiTheme="minorHAnsi" w:hAnsiTheme="minorHAnsi"/>
          <w:b/>
          <w:bCs/>
        </w:rPr>
        <w:t>7.8%</w:t>
      </w:r>
      <w:r>
        <w:rPr>
          <w:rFonts w:asciiTheme="minorHAnsi" w:hAnsiTheme="minorHAnsi"/>
          <w:bCs/>
        </w:rPr>
        <w:t>.</w:t>
      </w:r>
    </w:p>
    <w:p w:rsidR="003119D5" w:rsidRPr="00CA791D" w:rsidRDefault="003119D5" w:rsidP="00C815BB">
      <w:pPr>
        <w:pStyle w:val="ListParagraph"/>
        <w:numPr>
          <w:ilvl w:val="0"/>
          <w:numId w:val="2"/>
        </w:numPr>
        <w:spacing w:after="0"/>
        <w:jc w:val="both"/>
        <w:rPr>
          <w:rFonts w:asciiTheme="minorHAnsi" w:hAnsiTheme="minorHAnsi"/>
          <w:bCs/>
        </w:rPr>
      </w:pPr>
      <w:r>
        <w:rPr>
          <w:rFonts w:asciiTheme="minorHAnsi" w:hAnsiTheme="minorHAnsi"/>
          <w:bCs/>
        </w:rPr>
        <w:t xml:space="preserve">While the remaining </w:t>
      </w:r>
      <w:r w:rsidRPr="00CA791D">
        <w:rPr>
          <w:rFonts w:asciiTheme="minorHAnsi" w:hAnsiTheme="minorHAnsi"/>
          <w:b/>
          <w:bCs/>
          <w:color w:val="C0504D" w:themeColor="accent2"/>
        </w:rPr>
        <w:t>42.6%</w:t>
      </w:r>
      <w:r>
        <w:rPr>
          <w:rFonts w:asciiTheme="minorHAnsi" w:hAnsiTheme="minorHAnsi"/>
          <w:bCs/>
        </w:rPr>
        <w:t xml:space="preserve"> of respondents have given various “</w:t>
      </w:r>
      <w:r w:rsidRPr="00CA791D">
        <w:rPr>
          <w:rFonts w:asciiTheme="minorHAnsi" w:hAnsiTheme="minorHAnsi"/>
          <w:b/>
        </w:rPr>
        <w:t>other</w:t>
      </w:r>
      <w:r>
        <w:rPr>
          <w:rFonts w:asciiTheme="minorHAnsi" w:hAnsiTheme="minorHAnsi"/>
          <w:bCs/>
        </w:rPr>
        <w:t>” reasons as shown in the above figure.</w:t>
      </w:r>
      <w:r w:rsidR="00CA791D">
        <w:rPr>
          <w:rFonts w:asciiTheme="minorHAnsi" w:hAnsiTheme="minorHAnsi"/>
          <w:bCs/>
        </w:rPr>
        <w:t xml:space="preserve"> And </w:t>
      </w:r>
      <w:r w:rsidRPr="00CA791D">
        <w:rPr>
          <w:rFonts w:asciiTheme="minorHAnsi" w:hAnsiTheme="minorHAnsi"/>
          <w:bCs/>
        </w:rPr>
        <w:t xml:space="preserve">Only </w:t>
      </w:r>
      <w:r w:rsidRPr="00CA791D">
        <w:rPr>
          <w:rFonts w:asciiTheme="minorHAnsi" w:hAnsiTheme="minorHAnsi"/>
          <w:b/>
          <w:bCs/>
          <w:color w:val="C0504D" w:themeColor="accent2"/>
        </w:rPr>
        <w:t>0.3%</w:t>
      </w:r>
      <w:r w:rsidRPr="00CA791D">
        <w:rPr>
          <w:rFonts w:asciiTheme="minorHAnsi" w:hAnsiTheme="minorHAnsi"/>
          <w:bCs/>
        </w:rPr>
        <w:t xml:space="preserve"> of respondents expressed that they “don’t know”.</w:t>
      </w:r>
    </w:p>
    <w:p w:rsidR="00450509" w:rsidRDefault="00CA791D" w:rsidP="00450509">
      <w:pPr>
        <w:spacing w:after="0"/>
        <w:ind w:left="360"/>
        <w:jc w:val="both"/>
        <w:rPr>
          <w:b/>
          <w:bCs/>
          <w:u w:val="single"/>
        </w:rPr>
      </w:pPr>
      <w:r>
        <w:rPr>
          <w:b/>
          <w:bCs/>
          <w:u w:val="single"/>
        </w:rPr>
        <w:t xml:space="preserve">Per </w:t>
      </w:r>
      <w:r w:rsidR="00581AB4" w:rsidRPr="00AC588F">
        <w:rPr>
          <w:b/>
          <w:bCs/>
          <w:u w:val="single"/>
        </w:rPr>
        <w:t>Nationality</w:t>
      </w:r>
      <w:r w:rsidR="00581AB4">
        <w:rPr>
          <w:b/>
          <w:bCs/>
          <w:u w:val="single"/>
        </w:rPr>
        <w:t>:</w:t>
      </w:r>
      <w:r w:rsidR="00450509">
        <w:rPr>
          <w:b/>
          <w:bCs/>
          <w:u w:val="single"/>
        </w:rPr>
        <w:t xml:space="preserve"> </w:t>
      </w:r>
      <w:r w:rsidR="00581AB4" w:rsidRPr="00450509">
        <w:rPr>
          <w:bCs/>
        </w:rPr>
        <w:t xml:space="preserve">The highest number of respondents </w:t>
      </w:r>
      <w:r w:rsidR="00581AB4" w:rsidRPr="00450509">
        <w:rPr>
          <w:bCs/>
          <w:color w:val="4F81BD" w:themeColor="accent1"/>
        </w:rPr>
        <w:t>(</w:t>
      </w:r>
      <w:r w:rsidR="00581AB4" w:rsidRPr="00450509">
        <w:rPr>
          <w:b/>
          <w:bCs/>
          <w:color w:val="4F81BD" w:themeColor="accent1"/>
        </w:rPr>
        <w:t>12.5%</w:t>
      </w:r>
      <w:r w:rsidR="00581AB4" w:rsidRPr="00450509">
        <w:rPr>
          <w:bCs/>
          <w:color w:val="4F81BD" w:themeColor="accent1"/>
        </w:rPr>
        <w:t>)</w:t>
      </w:r>
      <w:r w:rsidR="00581AB4" w:rsidRPr="00450509">
        <w:rPr>
          <w:bCs/>
        </w:rPr>
        <w:t xml:space="preserve"> among the </w:t>
      </w:r>
      <w:r w:rsidR="00581AB4" w:rsidRPr="00450509">
        <w:rPr>
          <w:b/>
          <w:u w:val="single"/>
        </w:rPr>
        <w:t>Jordanians</w:t>
      </w:r>
      <w:r w:rsidR="00581AB4" w:rsidRPr="00450509">
        <w:rPr>
          <w:bCs/>
        </w:rPr>
        <w:t xml:space="preserve"> surveyed believed that the</w:t>
      </w:r>
      <w:r w:rsidR="00581AB4" w:rsidRPr="00450509">
        <w:rPr>
          <w:bCs/>
          <w:color w:val="4F81BD" w:themeColor="accent1"/>
        </w:rPr>
        <w:t xml:space="preserve"> existence of other nationalities in Jordan (Syrian refugees)</w:t>
      </w:r>
      <w:r w:rsidR="00581AB4" w:rsidRPr="00450509">
        <w:rPr>
          <w:bCs/>
        </w:rPr>
        <w:t xml:space="preserve"> is the biggest cause of water shortages in the </w:t>
      </w:r>
      <w:r w:rsidR="00890CFB" w:rsidRPr="00450509">
        <w:rPr>
          <w:bCs/>
        </w:rPr>
        <w:t>country;</w:t>
      </w:r>
      <w:r w:rsidR="00581AB4" w:rsidRPr="00450509">
        <w:rPr>
          <w:bCs/>
        </w:rPr>
        <w:t xml:space="preserve"> this was followed by the </w:t>
      </w:r>
      <w:r w:rsidR="00581AB4" w:rsidRPr="00450509">
        <w:rPr>
          <w:bCs/>
          <w:color w:val="4F81BD" w:themeColor="accent1"/>
        </w:rPr>
        <w:t>rapid growth in population (</w:t>
      </w:r>
      <w:r w:rsidR="00581AB4" w:rsidRPr="00450509">
        <w:rPr>
          <w:b/>
          <w:bCs/>
          <w:color w:val="4F81BD" w:themeColor="accent1"/>
        </w:rPr>
        <w:t>10.7%</w:t>
      </w:r>
      <w:r w:rsidR="00581AB4" w:rsidRPr="00450509">
        <w:rPr>
          <w:bCs/>
          <w:color w:val="4F81BD" w:themeColor="accent1"/>
        </w:rPr>
        <w:t>)</w:t>
      </w:r>
      <w:r w:rsidR="00581AB4" w:rsidRPr="00450509">
        <w:rPr>
          <w:bCs/>
        </w:rPr>
        <w:t>.</w:t>
      </w:r>
    </w:p>
    <w:p w:rsidR="00581AB4" w:rsidRPr="00450509" w:rsidRDefault="00581AB4" w:rsidP="00450509">
      <w:pPr>
        <w:pStyle w:val="ListParagraph"/>
        <w:numPr>
          <w:ilvl w:val="0"/>
          <w:numId w:val="2"/>
        </w:numPr>
        <w:spacing w:after="0"/>
        <w:jc w:val="both"/>
        <w:rPr>
          <w:rFonts w:asciiTheme="minorHAnsi" w:hAnsiTheme="minorHAnsi"/>
          <w:b/>
          <w:bCs/>
          <w:u w:val="single"/>
        </w:rPr>
      </w:pPr>
      <w:r w:rsidRPr="00450509">
        <w:rPr>
          <w:rFonts w:asciiTheme="minorHAnsi" w:hAnsiTheme="minorHAnsi"/>
          <w:bCs/>
        </w:rPr>
        <w:t xml:space="preserve">In contrast, </w:t>
      </w:r>
      <w:r w:rsidRPr="00450509">
        <w:rPr>
          <w:rFonts w:asciiTheme="minorHAnsi" w:hAnsiTheme="minorHAnsi"/>
          <w:b/>
          <w:u w:val="single"/>
        </w:rPr>
        <w:t>Syrian</w:t>
      </w:r>
      <w:r w:rsidRPr="00450509">
        <w:rPr>
          <w:rFonts w:asciiTheme="minorHAnsi" w:hAnsiTheme="minorHAnsi"/>
          <w:bCs/>
        </w:rPr>
        <w:t xml:space="preserve"> respondents felt that the </w:t>
      </w:r>
      <w:r w:rsidRPr="00450509">
        <w:rPr>
          <w:rFonts w:asciiTheme="minorHAnsi" w:hAnsiTheme="minorHAnsi"/>
          <w:bCs/>
          <w:color w:val="4F81BD" w:themeColor="accent1"/>
        </w:rPr>
        <w:t>lack of rainfall or little rainfall (</w:t>
      </w:r>
      <w:r w:rsidRPr="00450509">
        <w:rPr>
          <w:rFonts w:asciiTheme="minorHAnsi" w:hAnsiTheme="minorHAnsi"/>
          <w:b/>
          <w:bCs/>
          <w:color w:val="4F81BD" w:themeColor="accent1"/>
        </w:rPr>
        <w:t>13.5%</w:t>
      </w:r>
      <w:r w:rsidRPr="00450509">
        <w:rPr>
          <w:rFonts w:asciiTheme="minorHAnsi" w:hAnsiTheme="minorHAnsi"/>
          <w:bCs/>
          <w:color w:val="4F81BD" w:themeColor="accent1"/>
        </w:rPr>
        <w:t>)</w:t>
      </w:r>
      <w:r w:rsidRPr="00450509">
        <w:rPr>
          <w:rFonts w:asciiTheme="minorHAnsi" w:hAnsiTheme="minorHAnsi"/>
          <w:bCs/>
        </w:rPr>
        <w:t xml:space="preserve"> is the biggest reason </w:t>
      </w:r>
      <w:r w:rsidR="00CB1818" w:rsidRPr="00450509">
        <w:rPr>
          <w:rFonts w:asciiTheme="minorHAnsi" w:hAnsiTheme="minorHAnsi"/>
          <w:bCs/>
        </w:rPr>
        <w:t>for</w:t>
      </w:r>
      <w:r w:rsidRPr="00450509">
        <w:rPr>
          <w:rFonts w:asciiTheme="minorHAnsi" w:hAnsiTheme="minorHAnsi"/>
          <w:bCs/>
        </w:rPr>
        <w:t xml:space="preserve"> water shortage problem. This was closely followed by the </w:t>
      </w:r>
      <w:r w:rsidRPr="00450509">
        <w:rPr>
          <w:rFonts w:asciiTheme="minorHAnsi" w:hAnsiTheme="minorHAnsi"/>
          <w:bCs/>
          <w:color w:val="4F81BD" w:themeColor="accent1"/>
        </w:rPr>
        <w:t xml:space="preserve">scarcity of existing water resources </w:t>
      </w:r>
      <w:r w:rsidR="00CA791D" w:rsidRPr="00450509">
        <w:rPr>
          <w:rFonts w:asciiTheme="minorHAnsi" w:hAnsiTheme="minorHAnsi"/>
          <w:bCs/>
        </w:rPr>
        <w:t>at</w:t>
      </w:r>
      <w:r w:rsidRPr="00450509">
        <w:rPr>
          <w:rFonts w:asciiTheme="minorHAnsi" w:hAnsiTheme="minorHAnsi"/>
          <w:bCs/>
        </w:rPr>
        <w:t xml:space="preserve"> </w:t>
      </w:r>
      <w:r w:rsidRPr="00450509">
        <w:rPr>
          <w:rFonts w:asciiTheme="minorHAnsi" w:hAnsiTheme="minorHAnsi"/>
          <w:bCs/>
          <w:color w:val="4F81BD" w:themeColor="accent1"/>
        </w:rPr>
        <w:t>(</w:t>
      </w:r>
      <w:r w:rsidRPr="00450509">
        <w:rPr>
          <w:rFonts w:asciiTheme="minorHAnsi" w:hAnsiTheme="minorHAnsi"/>
          <w:b/>
          <w:bCs/>
          <w:color w:val="4F81BD" w:themeColor="accent1"/>
        </w:rPr>
        <w:t>12.4%</w:t>
      </w:r>
      <w:r w:rsidRPr="00450509">
        <w:rPr>
          <w:rFonts w:asciiTheme="minorHAnsi" w:hAnsiTheme="minorHAnsi"/>
          <w:bCs/>
          <w:color w:val="4F81BD" w:themeColor="accent1"/>
        </w:rPr>
        <w:t>)</w:t>
      </w:r>
      <w:r w:rsidRPr="00450509">
        <w:rPr>
          <w:rFonts w:asciiTheme="minorHAnsi" w:hAnsiTheme="minorHAnsi"/>
          <w:bCs/>
        </w:rPr>
        <w:t xml:space="preserve"> and then the </w:t>
      </w:r>
      <w:r w:rsidRPr="00450509">
        <w:rPr>
          <w:rFonts w:asciiTheme="minorHAnsi" w:hAnsiTheme="minorHAnsi"/>
          <w:bCs/>
          <w:color w:val="4F81BD" w:themeColor="accent1"/>
        </w:rPr>
        <w:t>rapidly expanding population (</w:t>
      </w:r>
      <w:r w:rsidRPr="00450509">
        <w:rPr>
          <w:rFonts w:asciiTheme="minorHAnsi" w:hAnsiTheme="minorHAnsi"/>
          <w:b/>
          <w:bCs/>
          <w:color w:val="4F81BD" w:themeColor="accent1"/>
        </w:rPr>
        <w:t>11.9%</w:t>
      </w:r>
      <w:r w:rsidRPr="00450509">
        <w:rPr>
          <w:rFonts w:asciiTheme="minorHAnsi" w:hAnsiTheme="minorHAnsi"/>
          <w:bCs/>
          <w:color w:val="4F81BD" w:themeColor="accent1"/>
        </w:rPr>
        <w:t>).</w:t>
      </w:r>
    </w:p>
    <w:p w:rsidR="00CA791D" w:rsidRDefault="00581AB4" w:rsidP="00CA791D">
      <w:pPr>
        <w:pStyle w:val="ListParagraph"/>
        <w:numPr>
          <w:ilvl w:val="0"/>
          <w:numId w:val="2"/>
        </w:numPr>
        <w:spacing w:after="0"/>
        <w:jc w:val="both"/>
        <w:rPr>
          <w:rFonts w:asciiTheme="minorHAnsi" w:hAnsiTheme="minorHAnsi"/>
          <w:bCs/>
        </w:rPr>
      </w:pPr>
      <w:r w:rsidRPr="00931EAB">
        <w:rPr>
          <w:rFonts w:asciiTheme="minorHAnsi" w:hAnsiTheme="minorHAnsi"/>
          <w:bCs/>
        </w:rPr>
        <w:t xml:space="preserve">In contrast to the Jordanian respondents, </w:t>
      </w:r>
      <w:r w:rsidRPr="00CA791D">
        <w:rPr>
          <w:rFonts w:asciiTheme="minorHAnsi" w:hAnsiTheme="minorHAnsi"/>
          <w:b/>
        </w:rPr>
        <w:t>Syrians</w:t>
      </w:r>
      <w:r w:rsidRPr="00931EAB">
        <w:rPr>
          <w:rFonts w:asciiTheme="minorHAnsi" w:hAnsiTheme="minorHAnsi"/>
          <w:bCs/>
        </w:rPr>
        <w:t xml:space="preserve"> consider the existence of other nationalities including Syrian refugees </w:t>
      </w:r>
      <w:r w:rsidR="00CA791D">
        <w:rPr>
          <w:rFonts w:asciiTheme="minorHAnsi" w:hAnsiTheme="minorHAnsi"/>
          <w:bCs/>
        </w:rPr>
        <w:t>as a reason</w:t>
      </w:r>
      <w:r w:rsidRPr="00931EAB">
        <w:rPr>
          <w:rFonts w:asciiTheme="minorHAnsi" w:hAnsiTheme="minorHAnsi"/>
          <w:bCs/>
        </w:rPr>
        <w:t xml:space="preserve"> at </w:t>
      </w:r>
      <w:r w:rsidRPr="00931EAB">
        <w:rPr>
          <w:rFonts w:asciiTheme="minorHAnsi" w:hAnsiTheme="minorHAnsi"/>
          <w:b/>
          <w:bCs/>
          <w:color w:val="336799"/>
        </w:rPr>
        <w:t>9.7%</w:t>
      </w:r>
      <w:r w:rsidRPr="00931EAB">
        <w:rPr>
          <w:rFonts w:asciiTheme="minorHAnsi" w:hAnsiTheme="minorHAnsi"/>
          <w:bCs/>
        </w:rPr>
        <w:t xml:space="preserve"> of the</w:t>
      </w:r>
      <w:r w:rsidR="00CA791D">
        <w:rPr>
          <w:rFonts w:asciiTheme="minorHAnsi" w:hAnsiTheme="minorHAnsi"/>
          <w:bCs/>
        </w:rPr>
        <w:t>ir</w:t>
      </w:r>
      <w:r w:rsidRPr="00931EAB">
        <w:rPr>
          <w:rFonts w:asciiTheme="minorHAnsi" w:hAnsiTheme="minorHAnsi"/>
          <w:bCs/>
        </w:rPr>
        <w:t xml:space="preserve"> overall sample.</w:t>
      </w:r>
    </w:p>
    <w:p w:rsidR="00450509" w:rsidRDefault="00A93598" w:rsidP="00D3056D">
      <w:pPr>
        <w:spacing w:after="0"/>
        <w:ind w:left="360"/>
        <w:jc w:val="both"/>
        <w:rPr>
          <w:rFonts w:eastAsia="Calibri" w:cs="Times New Roman"/>
          <w:bCs/>
          <w:lang w:val="en-US"/>
        </w:rPr>
      </w:pPr>
      <w:r w:rsidRPr="005D3E33">
        <w:rPr>
          <w:rFonts w:ascii="Gill Sans MT" w:hAnsi="Gill Sans MT"/>
          <w:b/>
          <w:bCs/>
          <w:noProof/>
          <w:color w:val="336799"/>
          <w:lang w:val="en-US"/>
        </w:rPr>
        <mc:AlternateContent>
          <mc:Choice Requires="wps">
            <w:drawing>
              <wp:anchor distT="45720" distB="45720" distL="114300" distR="114300" simplePos="0" relativeHeight="251625472" behindDoc="0" locked="0" layoutInCell="1" allowOverlap="1" wp14:anchorId="0A3D20D9" wp14:editId="6621EBDD">
                <wp:simplePos x="0" y="0"/>
                <wp:positionH relativeFrom="column">
                  <wp:posOffset>2263775</wp:posOffset>
                </wp:positionH>
                <wp:positionV relativeFrom="paragraph">
                  <wp:posOffset>664845</wp:posOffset>
                </wp:positionV>
                <wp:extent cx="3997325" cy="594995"/>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325" cy="594995"/>
                        </a:xfrm>
                        <a:prstGeom prst="rect">
                          <a:avLst/>
                        </a:prstGeom>
                        <a:noFill/>
                        <a:ln w="9525">
                          <a:noFill/>
                          <a:miter lim="800000"/>
                          <a:headEnd/>
                          <a:tailEnd/>
                        </a:ln>
                      </wps:spPr>
                      <wps:txbx>
                        <w:txbxContent>
                          <w:p w:rsidR="00AA2072" w:rsidRDefault="00AA2072" w:rsidP="009D1EFD">
                            <w:pPr>
                              <w:spacing w:after="0" w:line="240" w:lineRule="auto"/>
                              <w:rPr>
                                <w:rFonts w:ascii="Gill Sans MT" w:hAnsi="Gill Sans MT"/>
                                <w:b/>
                                <w:bCs/>
                                <w:sz w:val="20"/>
                                <w:szCs w:val="20"/>
                              </w:rPr>
                            </w:pPr>
                            <w:r>
                              <w:rPr>
                                <w:rFonts w:ascii="Gill Sans MT" w:hAnsi="Gill Sans MT"/>
                                <w:b/>
                                <w:bCs/>
                                <w:sz w:val="20"/>
                                <w:szCs w:val="20"/>
                              </w:rPr>
                              <w:t>Other nationalities as a reason                11.2</w:t>
                            </w:r>
                            <w:r w:rsidRPr="00A41F0E">
                              <w:rPr>
                                <w:rFonts w:ascii="Gill Sans MT" w:hAnsi="Gill Sans MT"/>
                                <w:b/>
                                <w:bCs/>
                                <w:sz w:val="20"/>
                                <w:szCs w:val="20"/>
                              </w:rPr>
                              <w:t xml:space="preserve">%        </w:t>
                            </w:r>
                            <w:r>
                              <w:rPr>
                                <w:rFonts w:ascii="Gill Sans MT" w:hAnsi="Gill Sans MT"/>
                                <w:b/>
                                <w:bCs/>
                                <w:sz w:val="20"/>
                                <w:szCs w:val="20"/>
                              </w:rPr>
                              <w:t xml:space="preserve">      12.9</w:t>
                            </w:r>
                            <w:r w:rsidRPr="00A41F0E">
                              <w:rPr>
                                <w:rFonts w:ascii="Gill Sans MT" w:hAnsi="Gill Sans MT"/>
                                <w:b/>
                                <w:bCs/>
                                <w:sz w:val="20"/>
                                <w:szCs w:val="20"/>
                              </w:rPr>
                              <w:t>%</w:t>
                            </w:r>
                          </w:p>
                          <w:p w:rsidR="00AA2072" w:rsidRDefault="00AA2072" w:rsidP="009D1EFD">
                            <w:pPr>
                              <w:spacing w:after="0" w:line="240" w:lineRule="auto"/>
                              <w:rPr>
                                <w:rFonts w:ascii="Gill Sans MT" w:hAnsi="Gill Sans MT"/>
                                <w:b/>
                                <w:bCs/>
                                <w:sz w:val="20"/>
                                <w:szCs w:val="20"/>
                              </w:rPr>
                            </w:pPr>
                            <w:r>
                              <w:rPr>
                                <w:rFonts w:ascii="Gill Sans MT" w:hAnsi="Gill Sans MT"/>
                                <w:b/>
                                <w:bCs/>
                                <w:sz w:val="20"/>
                                <w:szCs w:val="20"/>
                              </w:rPr>
                              <w:t>Fast growing population as a reason        10</w:t>
                            </w:r>
                            <w:r w:rsidRPr="00A41F0E">
                              <w:rPr>
                                <w:rFonts w:ascii="Gill Sans MT" w:hAnsi="Gill Sans MT"/>
                                <w:b/>
                                <w:bCs/>
                                <w:sz w:val="20"/>
                                <w:szCs w:val="20"/>
                              </w:rPr>
                              <w:t xml:space="preserve">%        </w:t>
                            </w:r>
                            <w:r>
                              <w:rPr>
                                <w:rFonts w:ascii="Gill Sans MT" w:hAnsi="Gill Sans MT"/>
                                <w:b/>
                                <w:bCs/>
                                <w:sz w:val="20"/>
                                <w:szCs w:val="20"/>
                              </w:rPr>
                              <w:t xml:space="preserve">        11.8</w:t>
                            </w:r>
                            <w:r w:rsidRPr="00A41F0E">
                              <w:rPr>
                                <w:rFonts w:ascii="Gill Sans MT" w:hAnsi="Gill Sans MT"/>
                                <w:b/>
                                <w:bCs/>
                                <w:sz w:val="20"/>
                                <w:szCs w:val="20"/>
                              </w:rPr>
                              <w:t>%</w:t>
                            </w:r>
                          </w:p>
                          <w:p w:rsidR="00AA2072" w:rsidRPr="00A41F0E" w:rsidRDefault="00AA2072" w:rsidP="009D1EFD">
                            <w:pPr>
                              <w:spacing w:after="0" w:line="240" w:lineRule="auto"/>
                              <w:rPr>
                                <w:rFonts w:ascii="Gill Sans MT" w:hAnsi="Gill Sans MT"/>
                                <w:b/>
                                <w:bCs/>
                                <w:sz w:val="20"/>
                                <w:szCs w:val="20"/>
                              </w:rPr>
                            </w:pPr>
                            <w:r>
                              <w:rPr>
                                <w:rFonts w:ascii="Gill Sans MT" w:hAnsi="Gill Sans MT"/>
                                <w:b/>
                                <w:bCs/>
                                <w:sz w:val="20"/>
                                <w:szCs w:val="20"/>
                              </w:rPr>
                              <w:t>Little rainfall as a reason                           9.7</w:t>
                            </w:r>
                            <w:r w:rsidRPr="00A41F0E">
                              <w:rPr>
                                <w:rFonts w:ascii="Gill Sans MT" w:hAnsi="Gill Sans MT"/>
                                <w:b/>
                                <w:bCs/>
                                <w:sz w:val="20"/>
                                <w:szCs w:val="20"/>
                              </w:rPr>
                              <w:t xml:space="preserve">%        </w:t>
                            </w:r>
                            <w:r>
                              <w:rPr>
                                <w:rFonts w:ascii="Gill Sans MT" w:hAnsi="Gill Sans MT"/>
                                <w:b/>
                                <w:bCs/>
                                <w:sz w:val="20"/>
                                <w:szCs w:val="20"/>
                              </w:rPr>
                              <w:t xml:space="preserve">      10.1</w:t>
                            </w:r>
                            <w:r w:rsidRPr="00A41F0E">
                              <w:rPr>
                                <w:rFonts w:ascii="Gill Sans MT" w:hAnsi="Gill Sans MT"/>
                                <w:b/>
                                <w:bCs/>
                                <w:sz w:val="20"/>
                                <w:szCs w:val="20"/>
                              </w:rPr>
                              <w:t>%</w:t>
                            </w:r>
                          </w:p>
                          <w:p w:rsidR="00AA2072" w:rsidRPr="00A41F0E" w:rsidRDefault="00AA2072" w:rsidP="00557D7A">
                            <w:pPr>
                              <w:rPr>
                                <w:rFonts w:ascii="Gill Sans MT" w:hAnsi="Gill Sans MT"/>
                                <w:b/>
                                <w:bCs/>
                                <w:sz w:val="20"/>
                                <w:szCs w:val="20"/>
                              </w:rPr>
                            </w:pPr>
                          </w:p>
                          <w:p w:rsidR="00AA2072" w:rsidRPr="00A41F0E" w:rsidRDefault="00AA2072" w:rsidP="00557D7A">
                            <w:pPr>
                              <w:rPr>
                                <w:rFonts w:ascii="Gill Sans MT" w:hAnsi="Gill Sans MT"/>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D20D9" id="_x0000_s1040" type="#_x0000_t202" style="position:absolute;left:0;text-align:left;margin-left:178.25pt;margin-top:52.35pt;width:314.75pt;height:46.85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daDAIAAPsDAAAOAAAAZHJzL2Uyb0RvYy54bWysU9tu2zAMfR+wfxD0vjjXtTbqFF27DgO6&#10;C9DuAxhZjoVJoiYpsbOvLyUnXdC9DdODIIrUIc8hdXU9GM320geFtuazyZQzaQU2ym5r/uPp/t0l&#10;ZyGCbUCjlTU/yMCv12/fXPWuknPsUDfSMwKxoepdzbsYXVUUQXTSQJigk5acLXoDkUy/LRoPPaEb&#10;Xcyn0/dFj75xHoUMgW7vRidfZ/y2lSJ+a9sgI9M1p9pi3n3eN2kv1ldQbT24ToljGfAPVRhQlpK+&#10;QN1BBLbz6i8oo4THgG2cCDQFtq0SMnMgNrPpKzaPHTiZuZA4wb3IFP4frPi6/+6Zaqh3C84sGOrR&#10;kxwi+4ADmyd5ehcqinp0FBcHuqbQTDW4BxQ/A7N424Hdyhvvse8kNFTeLL0szp6OOCGBbPov2FAa&#10;2EXMQEPrTdKO1GCETm06vLQmlSLoclGWF4v5ijNBvlW5LMtVTgHV6bXzIX6SaFg61NxT6zM67B9C&#10;TNVAdQpJySzeK61z+7Vlfc3LFcG/8hgVaTq1MjW/nKY1zksi+dE2+XEEpcczJdD2yDoRHSnHYTOM&#10;+i5Pam6wOZAOHsdppN9Dhw79b856msSah1878JIz/dmSluVsuUyjm43l6mJOhj/3bM49YAVB1Txy&#10;Nh5vYx73kdkNad6qLEdqzljJsWaasKzS8TekET63c9SfP7t+BgAA//8DAFBLAwQUAAYACAAAACEA&#10;car9Qt4AAAALAQAADwAAAGRycy9kb3ducmV2LnhtbEyPwU7DMBBE70j8g7VI3KgNJGkS4lQIxBVE&#10;oUjc3HibRMTrKHab8PcsJzjuzNPsTLVZ3CBOOIXek4brlQKB1HjbU6vh/e3pKgcRoiFrBk+o4RsD&#10;bOrzs8qU1s/0iqdtbAWHUCiNhi7GsZQyNB06E1Z+RGLv4CdnIp9TK+1kZg53g7xRKpPO9MQfOjPi&#10;Q4fN1/boNOyeD58fiXppH106zn5Rklwhtb68WO7vQERc4h8Mv/W5OtTcae+PZIMYNNymWcooGypZ&#10;g2CiyDNet2elyBOQdSX/b6h/AAAA//8DAFBLAQItABQABgAIAAAAIQC2gziS/gAAAOEBAAATAAAA&#10;AAAAAAAAAAAAAAAAAABbQ29udGVudF9UeXBlc10ueG1sUEsBAi0AFAAGAAgAAAAhADj9If/WAAAA&#10;lAEAAAsAAAAAAAAAAAAAAAAALwEAAF9yZWxzLy5yZWxzUEsBAi0AFAAGAAgAAAAhAD5Zd1oMAgAA&#10;+wMAAA4AAAAAAAAAAAAAAAAALgIAAGRycy9lMm9Eb2MueG1sUEsBAi0AFAAGAAgAAAAhAHGq/ULe&#10;AAAACwEAAA8AAAAAAAAAAAAAAAAAZgQAAGRycy9kb3ducmV2LnhtbFBLBQYAAAAABAAEAPMAAABx&#10;BQAAAAA=&#10;" filled="f" stroked="f">
                <v:textbox>
                  <w:txbxContent>
                    <w:p w:rsidR="00AA2072" w:rsidRDefault="00AA2072" w:rsidP="009D1EFD">
                      <w:pPr>
                        <w:spacing w:after="0" w:line="240" w:lineRule="auto"/>
                        <w:rPr>
                          <w:rFonts w:ascii="Gill Sans MT" w:hAnsi="Gill Sans MT"/>
                          <w:b/>
                          <w:bCs/>
                          <w:sz w:val="20"/>
                          <w:szCs w:val="20"/>
                        </w:rPr>
                      </w:pPr>
                      <w:r>
                        <w:rPr>
                          <w:rFonts w:ascii="Gill Sans MT" w:hAnsi="Gill Sans MT"/>
                          <w:b/>
                          <w:bCs/>
                          <w:sz w:val="20"/>
                          <w:szCs w:val="20"/>
                        </w:rPr>
                        <w:t>Other nationalities as a reason                11.2</w:t>
                      </w:r>
                      <w:r w:rsidRPr="00A41F0E">
                        <w:rPr>
                          <w:rFonts w:ascii="Gill Sans MT" w:hAnsi="Gill Sans MT"/>
                          <w:b/>
                          <w:bCs/>
                          <w:sz w:val="20"/>
                          <w:szCs w:val="20"/>
                        </w:rPr>
                        <w:t xml:space="preserve">%        </w:t>
                      </w:r>
                      <w:r>
                        <w:rPr>
                          <w:rFonts w:ascii="Gill Sans MT" w:hAnsi="Gill Sans MT"/>
                          <w:b/>
                          <w:bCs/>
                          <w:sz w:val="20"/>
                          <w:szCs w:val="20"/>
                        </w:rPr>
                        <w:t xml:space="preserve">      12.9</w:t>
                      </w:r>
                      <w:r w:rsidRPr="00A41F0E">
                        <w:rPr>
                          <w:rFonts w:ascii="Gill Sans MT" w:hAnsi="Gill Sans MT"/>
                          <w:b/>
                          <w:bCs/>
                          <w:sz w:val="20"/>
                          <w:szCs w:val="20"/>
                        </w:rPr>
                        <w:t>%</w:t>
                      </w:r>
                    </w:p>
                    <w:p w:rsidR="00AA2072" w:rsidRDefault="00AA2072" w:rsidP="009D1EFD">
                      <w:pPr>
                        <w:spacing w:after="0" w:line="240" w:lineRule="auto"/>
                        <w:rPr>
                          <w:rFonts w:ascii="Gill Sans MT" w:hAnsi="Gill Sans MT"/>
                          <w:b/>
                          <w:bCs/>
                          <w:sz w:val="20"/>
                          <w:szCs w:val="20"/>
                        </w:rPr>
                      </w:pPr>
                      <w:r>
                        <w:rPr>
                          <w:rFonts w:ascii="Gill Sans MT" w:hAnsi="Gill Sans MT"/>
                          <w:b/>
                          <w:bCs/>
                          <w:sz w:val="20"/>
                          <w:szCs w:val="20"/>
                        </w:rPr>
                        <w:t>Fast growing population as a reason        10</w:t>
                      </w:r>
                      <w:r w:rsidRPr="00A41F0E">
                        <w:rPr>
                          <w:rFonts w:ascii="Gill Sans MT" w:hAnsi="Gill Sans MT"/>
                          <w:b/>
                          <w:bCs/>
                          <w:sz w:val="20"/>
                          <w:szCs w:val="20"/>
                        </w:rPr>
                        <w:t xml:space="preserve">%        </w:t>
                      </w:r>
                      <w:r>
                        <w:rPr>
                          <w:rFonts w:ascii="Gill Sans MT" w:hAnsi="Gill Sans MT"/>
                          <w:b/>
                          <w:bCs/>
                          <w:sz w:val="20"/>
                          <w:szCs w:val="20"/>
                        </w:rPr>
                        <w:t xml:space="preserve">        11.8</w:t>
                      </w:r>
                      <w:r w:rsidRPr="00A41F0E">
                        <w:rPr>
                          <w:rFonts w:ascii="Gill Sans MT" w:hAnsi="Gill Sans MT"/>
                          <w:b/>
                          <w:bCs/>
                          <w:sz w:val="20"/>
                          <w:szCs w:val="20"/>
                        </w:rPr>
                        <w:t>%</w:t>
                      </w:r>
                    </w:p>
                    <w:p w:rsidR="00AA2072" w:rsidRPr="00A41F0E" w:rsidRDefault="00AA2072" w:rsidP="009D1EFD">
                      <w:pPr>
                        <w:spacing w:after="0" w:line="240" w:lineRule="auto"/>
                        <w:rPr>
                          <w:rFonts w:ascii="Gill Sans MT" w:hAnsi="Gill Sans MT"/>
                          <w:b/>
                          <w:bCs/>
                          <w:sz w:val="20"/>
                          <w:szCs w:val="20"/>
                        </w:rPr>
                      </w:pPr>
                      <w:r>
                        <w:rPr>
                          <w:rFonts w:ascii="Gill Sans MT" w:hAnsi="Gill Sans MT"/>
                          <w:b/>
                          <w:bCs/>
                          <w:sz w:val="20"/>
                          <w:szCs w:val="20"/>
                        </w:rPr>
                        <w:t>Little rainfall as a reason                           9.7</w:t>
                      </w:r>
                      <w:r w:rsidRPr="00A41F0E">
                        <w:rPr>
                          <w:rFonts w:ascii="Gill Sans MT" w:hAnsi="Gill Sans MT"/>
                          <w:b/>
                          <w:bCs/>
                          <w:sz w:val="20"/>
                          <w:szCs w:val="20"/>
                        </w:rPr>
                        <w:t xml:space="preserve">%        </w:t>
                      </w:r>
                      <w:r>
                        <w:rPr>
                          <w:rFonts w:ascii="Gill Sans MT" w:hAnsi="Gill Sans MT"/>
                          <w:b/>
                          <w:bCs/>
                          <w:sz w:val="20"/>
                          <w:szCs w:val="20"/>
                        </w:rPr>
                        <w:t xml:space="preserve">      10.1</w:t>
                      </w:r>
                      <w:r w:rsidRPr="00A41F0E">
                        <w:rPr>
                          <w:rFonts w:ascii="Gill Sans MT" w:hAnsi="Gill Sans MT"/>
                          <w:b/>
                          <w:bCs/>
                          <w:sz w:val="20"/>
                          <w:szCs w:val="20"/>
                        </w:rPr>
                        <w:t>%</w:t>
                      </w:r>
                    </w:p>
                    <w:p w:rsidR="00AA2072" w:rsidRPr="00A41F0E" w:rsidRDefault="00AA2072" w:rsidP="00557D7A">
                      <w:pPr>
                        <w:rPr>
                          <w:rFonts w:ascii="Gill Sans MT" w:hAnsi="Gill Sans MT"/>
                          <w:b/>
                          <w:bCs/>
                          <w:sz w:val="20"/>
                          <w:szCs w:val="20"/>
                        </w:rPr>
                      </w:pPr>
                    </w:p>
                    <w:p w:rsidR="00AA2072" w:rsidRPr="00A41F0E" w:rsidRDefault="00AA2072" w:rsidP="00557D7A">
                      <w:pPr>
                        <w:rPr>
                          <w:rFonts w:ascii="Gill Sans MT" w:hAnsi="Gill Sans MT"/>
                          <w:b/>
                          <w:bCs/>
                          <w:sz w:val="20"/>
                          <w:szCs w:val="20"/>
                        </w:rPr>
                      </w:pPr>
                    </w:p>
                  </w:txbxContent>
                </v:textbox>
                <w10:wrap type="square"/>
              </v:shape>
            </w:pict>
          </mc:Fallback>
        </mc:AlternateContent>
      </w:r>
      <w:r w:rsidR="00D3056D" w:rsidRPr="005D3E33">
        <w:rPr>
          <w:rFonts w:ascii="Gill Sans MT" w:hAnsi="Gill Sans MT"/>
          <w:b/>
          <w:bCs/>
          <w:noProof/>
          <w:color w:val="9DBFE5"/>
          <w:lang w:val="en-US"/>
        </w:rPr>
        <w:drawing>
          <wp:anchor distT="0" distB="0" distL="114300" distR="114300" simplePos="0" relativeHeight="251616256" behindDoc="1" locked="0" layoutInCell="1" allowOverlap="1" wp14:anchorId="3E625E9E" wp14:editId="5ED4AB5D">
            <wp:simplePos x="0" y="0"/>
            <wp:positionH relativeFrom="column">
              <wp:posOffset>4688840</wp:posOffset>
            </wp:positionH>
            <wp:positionV relativeFrom="paragraph">
              <wp:posOffset>118745</wp:posOffset>
            </wp:positionV>
            <wp:extent cx="1318260" cy="547370"/>
            <wp:effectExtent l="0" t="0" r="0" b="5080"/>
            <wp:wrapTight wrapText="bothSides">
              <wp:wrapPolygon edited="0">
                <wp:start x="0" y="0"/>
                <wp:lineTo x="0" y="21049"/>
                <wp:lineTo x="21225" y="21049"/>
                <wp:lineTo x="2122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18260" cy="547370"/>
                    </a:xfrm>
                    <a:prstGeom prst="rect">
                      <a:avLst/>
                    </a:prstGeom>
                    <a:noFill/>
                    <a:ln>
                      <a:noFill/>
                    </a:ln>
                  </pic:spPr>
                </pic:pic>
              </a:graphicData>
            </a:graphic>
            <wp14:sizeRelH relativeFrom="page">
              <wp14:pctWidth>0</wp14:pctWidth>
            </wp14:sizeRelH>
            <wp14:sizeRelV relativeFrom="page">
              <wp14:pctHeight>0</wp14:pctHeight>
            </wp14:sizeRelV>
          </wp:anchor>
        </w:drawing>
      </w:r>
      <w:r w:rsidR="00450509">
        <w:rPr>
          <w:b/>
          <w:bCs/>
          <w:u w:val="single"/>
        </w:rPr>
        <w:t xml:space="preserve">Per </w:t>
      </w:r>
      <w:r w:rsidR="00450509" w:rsidRPr="00450509">
        <w:rPr>
          <w:b/>
          <w:bCs/>
          <w:u w:val="single"/>
        </w:rPr>
        <w:t>Gender</w:t>
      </w:r>
      <w:r w:rsidR="00D3056D">
        <w:rPr>
          <w:b/>
          <w:bCs/>
          <w:u w:val="single"/>
        </w:rPr>
        <w:t xml:space="preserve"> and age groups</w:t>
      </w:r>
      <w:r w:rsidR="00450509" w:rsidRPr="00450509">
        <w:rPr>
          <w:b/>
          <w:bCs/>
          <w:u w:val="single"/>
        </w:rPr>
        <w:t>:</w:t>
      </w:r>
      <w:r w:rsidR="00450509" w:rsidRPr="00450509">
        <w:rPr>
          <w:bCs/>
        </w:rPr>
        <w:t xml:space="preserve"> Very comparable results appeared among both</w:t>
      </w:r>
      <w:r w:rsidR="00D3056D">
        <w:rPr>
          <w:bCs/>
        </w:rPr>
        <w:t xml:space="preserve"> genders and age groups</w:t>
      </w:r>
      <w:r w:rsidR="00450509" w:rsidRPr="00450509">
        <w:rPr>
          <w:bCs/>
        </w:rPr>
        <w:t>;</w:t>
      </w:r>
      <w:r w:rsidR="00450509" w:rsidRPr="00557D7A">
        <w:rPr>
          <w:rFonts w:eastAsia="Calibri" w:cs="Times New Roman"/>
          <w:bCs/>
          <w:lang w:val="en-US"/>
        </w:rPr>
        <w:t xml:space="preserve"> </w:t>
      </w:r>
      <w:r w:rsidR="00557D7A" w:rsidRPr="00557D7A">
        <w:rPr>
          <w:rFonts w:eastAsia="Calibri" w:cs="Times New Roman"/>
          <w:bCs/>
          <w:lang w:val="en-US"/>
        </w:rPr>
        <w:t xml:space="preserve">where the top three reasons </w:t>
      </w:r>
      <w:r w:rsidR="00557D7A">
        <w:rPr>
          <w:rFonts w:eastAsia="Calibri" w:cs="Times New Roman"/>
          <w:bCs/>
          <w:lang w:val="en-US"/>
        </w:rPr>
        <w:t xml:space="preserve">were as per the </w:t>
      </w:r>
      <w:r w:rsidR="00D3056D">
        <w:rPr>
          <w:rFonts w:eastAsia="Calibri" w:cs="Times New Roman"/>
          <w:bCs/>
          <w:lang w:val="en-US"/>
        </w:rPr>
        <w:t xml:space="preserve">general sample for all groups </w:t>
      </w:r>
      <w:r w:rsidR="00557D7A">
        <w:rPr>
          <w:rFonts w:eastAsia="Calibri" w:cs="Times New Roman"/>
          <w:bCs/>
          <w:lang w:val="en-US"/>
        </w:rPr>
        <w:t>as aside</w:t>
      </w:r>
      <w:r w:rsidR="00D3056D">
        <w:rPr>
          <w:rFonts w:eastAsia="Calibri" w:cs="Times New Roman"/>
          <w:bCs/>
          <w:lang w:val="en-US"/>
        </w:rPr>
        <w:t xml:space="preserve"> and below</w:t>
      </w:r>
      <w:r w:rsidR="00557D7A">
        <w:rPr>
          <w:rFonts w:eastAsia="Calibri" w:cs="Times New Roman"/>
          <w:bCs/>
          <w:lang w:val="en-US"/>
        </w:rPr>
        <w:t xml:space="preserve">; </w:t>
      </w:r>
    </w:p>
    <w:p w:rsidR="00557D7A" w:rsidRDefault="00557D7A" w:rsidP="00557D7A">
      <w:pPr>
        <w:spacing w:after="0"/>
        <w:ind w:left="360"/>
        <w:jc w:val="both"/>
        <w:rPr>
          <w:bCs/>
          <w:lang w:val="en-US"/>
        </w:rPr>
      </w:pPr>
    </w:p>
    <w:p w:rsidR="00557D7A" w:rsidRDefault="00557D7A" w:rsidP="00557D7A">
      <w:pPr>
        <w:spacing w:after="0"/>
        <w:ind w:left="360"/>
        <w:jc w:val="both"/>
        <w:rPr>
          <w:bCs/>
          <w:lang w:val="en-US"/>
        </w:rPr>
      </w:pPr>
    </w:p>
    <w:p w:rsidR="009D1EFD" w:rsidRDefault="009D1EFD" w:rsidP="009D1EFD">
      <w:pPr>
        <w:tabs>
          <w:tab w:val="left" w:pos="360"/>
        </w:tabs>
        <w:spacing w:after="0" w:line="120" w:lineRule="auto"/>
        <w:jc w:val="both"/>
        <w:rPr>
          <w:rFonts w:cstheme="minorHAnsi"/>
          <w:b/>
          <w:bCs/>
          <w:color w:val="FFFFFF" w:themeColor="background1"/>
          <w:highlight w:val="blue"/>
        </w:rPr>
      </w:pPr>
    </w:p>
    <w:p w:rsidR="00D3056D" w:rsidRDefault="00D3056D" w:rsidP="00D3056D">
      <w:pPr>
        <w:tabs>
          <w:tab w:val="left" w:pos="360"/>
        </w:tabs>
        <w:spacing w:line="256" w:lineRule="auto"/>
        <w:jc w:val="both"/>
        <w:rPr>
          <w:b/>
          <w:bCs/>
          <w:u w:val="single"/>
        </w:rPr>
      </w:pPr>
    </w:p>
    <w:tbl>
      <w:tblPr>
        <w:tblW w:w="8010" w:type="dxa"/>
        <w:jc w:val="center"/>
        <w:tblLook w:val="04A0" w:firstRow="1" w:lastRow="0" w:firstColumn="1" w:lastColumn="0" w:noHBand="0" w:noVBand="1"/>
      </w:tblPr>
      <w:tblGrid>
        <w:gridCol w:w="4900"/>
        <w:gridCol w:w="1130"/>
        <w:gridCol w:w="990"/>
        <w:gridCol w:w="990"/>
      </w:tblGrid>
      <w:tr w:rsidR="00D3056D" w:rsidRPr="00D3056D" w:rsidTr="00A93598">
        <w:trPr>
          <w:trHeight w:val="142"/>
          <w:jc w:val="center"/>
        </w:trPr>
        <w:tc>
          <w:tcPr>
            <w:tcW w:w="4900" w:type="dxa"/>
            <w:tcBorders>
              <w:top w:val="single" w:sz="8" w:space="0" w:color="auto"/>
              <w:left w:val="single" w:sz="8" w:space="0" w:color="auto"/>
              <w:bottom w:val="nil"/>
              <w:right w:val="single" w:sz="8" w:space="0" w:color="auto"/>
            </w:tcBorders>
            <w:shd w:val="clear" w:color="000000" w:fill="FFFFFF"/>
            <w:noWrap/>
            <w:vAlign w:val="bottom"/>
            <w:hideMark/>
          </w:tcPr>
          <w:p w:rsidR="00D3056D" w:rsidRPr="00D3056D" w:rsidRDefault="00D3056D" w:rsidP="00D3056D">
            <w:pPr>
              <w:spacing w:after="0" w:line="240" w:lineRule="auto"/>
              <w:rPr>
                <w:rFonts w:ascii="Calibri" w:eastAsia="Times New Roman" w:hAnsi="Calibri" w:cs="Times New Roman"/>
                <w:color w:val="000000"/>
                <w:lang w:val="en-US"/>
              </w:rPr>
            </w:pPr>
            <w:r w:rsidRPr="00D3056D">
              <w:rPr>
                <w:rFonts w:ascii="Calibri" w:eastAsia="Times New Roman" w:hAnsi="Calibri" w:cs="Times New Roman"/>
                <w:color w:val="000000"/>
                <w:lang w:val="en-US"/>
              </w:rPr>
              <w:t> </w:t>
            </w:r>
          </w:p>
        </w:tc>
        <w:tc>
          <w:tcPr>
            <w:tcW w:w="3110" w:type="dxa"/>
            <w:gridSpan w:val="3"/>
            <w:tcBorders>
              <w:top w:val="single" w:sz="8" w:space="0" w:color="auto"/>
              <w:left w:val="nil"/>
              <w:bottom w:val="nil"/>
              <w:right w:val="single" w:sz="8" w:space="0" w:color="000000"/>
            </w:tcBorders>
            <w:shd w:val="clear" w:color="auto" w:fill="auto"/>
            <w:noWrap/>
            <w:vAlign w:val="bottom"/>
            <w:hideMark/>
          </w:tcPr>
          <w:p w:rsidR="00D3056D" w:rsidRPr="00D3056D" w:rsidRDefault="00D3056D" w:rsidP="00D3056D">
            <w:pPr>
              <w:spacing w:after="0" w:line="240" w:lineRule="auto"/>
              <w:jc w:val="center"/>
              <w:rPr>
                <w:rFonts w:ascii="Calibri" w:eastAsia="Times New Roman" w:hAnsi="Calibri" w:cs="Times New Roman"/>
                <w:b/>
                <w:bCs/>
                <w:color w:val="000000"/>
                <w:sz w:val="20"/>
                <w:szCs w:val="20"/>
                <w:lang w:val="en-US"/>
              </w:rPr>
            </w:pPr>
            <w:r w:rsidRPr="00D3056D">
              <w:rPr>
                <w:rFonts w:ascii="Calibri" w:eastAsia="Times New Roman" w:hAnsi="Calibri" w:cs="Times New Roman"/>
                <w:b/>
                <w:bCs/>
                <w:color w:val="000000"/>
                <w:sz w:val="20"/>
                <w:szCs w:val="20"/>
                <w:lang w:val="en-US"/>
              </w:rPr>
              <w:t xml:space="preserve">Age Group </w:t>
            </w:r>
          </w:p>
        </w:tc>
      </w:tr>
      <w:tr w:rsidR="00D3056D" w:rsidRPr="00D3056D" w:rsidTr="00D3056D">
        <w:trPr>
          <w:trHeight w:val="124"/>
          <w:jc w:val="center"/>
        </w:trPr>
        <w:tc>
          <w:tcPr>
            <w:tcW w:w="4900" w:type="dxa"/>
            <w:tcBorders>
              <w:top w:val="nil"/>
              <w:left w:val="single" w:sz="8" w:space="0" w:color="auto"/>
              <w:bottom w:val="single" w:sz="8" w:space="0" w:color="auto"/>
              <w:right w:val="single" w:sz="8" w:space="0" w:color="auto"/>
            </w:tcBorders>
            <w:shd w:val="clear" w:color="000000" w:fill="FFFFFF"/>
            <w:noWrap/>
            <w:vAlign w:val="bottom"/>
            <w:hideMark/>
          </w:tcPr>
          <w:p w:rsidR="00D3056D" w:rsidRPr="00D3056D" w:rsidRDefault="00D3056D" w:rsidP="00D3056D">
            <w:pPr>
              <w:spacing w:after="0" w:line="240" w:lineRule="auto"/>
              <w:rPr>
                <w:rFonts w:ascii="Calibri" w:eastAsia="Times New Roman" w:hAnsi="Calibri" w:cs="Times New Roman"/>
                <w:color w:val="000000"/>
                <w:lang w:val="en-US"/>
              </w:rPr>
            </w:pPr>
            <w:r w:rsidRPr="00D3056D">
              <w:rPr>
                <w:rFonts w:ascii="Calibri" w:eastAsia="Times New Roman" w:hAnsi="Calibri" w:cs="Times New Roman"/>
                <w:color w:val="000000"/>
                <w:lang w:val="en-US"/>
              </w:rPr>
              <w:t> </w:t>
            </w:r>
          </w:p>
        </w:tc>
        <w:tc>
          <w:tcPr>
            <w:tcW w:w="1130" w:type="dxa"/>
            <w:tcBorders>
              <w:top w:val="single" w:sz="8" w:space="0" w:color="auto"/>
              <w:left w:val="nil"/>
              <w:bottom w:val="single" w:sz="8" w:space="0" w:color="auto"/>
              <w:right w:val="single" w:sz="4" w:space="0" w:color="auto"/>
            </w:tcBorders>
            <w:shd w:val="clear" w:color="000000" w:fill="FFFFFF"/>
            <w:noWrap/>
            <w:vAlign w:val="bottom"/>
            <w:hideMark/>
          </w:tcPr>
          <w:p w:rsidR="00D3056D" w:rsidRPr="00D3056D" w:rsidRDefault="00D3056D" w:rsidP="00D3056D">
            <w:pPr>
              <w:spacing w:after="0" w:line="240" w:lineRule="auto"/>
              <w:jc w:val="center"/>
              <w:rPr>
                <w:rFonts w:ascii="Calibri" w:eastAsia="Times New Roman" w:hAnsi="Calibri" w:cs="Times New Roman"/>
                <w:b/>
                <w:bCs/>
                <w:color w:val="000000"/>
                <w:sz w:val="20"/>
                <w:szCs w:val="20"/>
                <w:lang w:val="en-US"/>
              </w:rPr>
            </w:pPr>
            <w:r w:rsidRPr="00D3056D">
              <w:rPr>
                <w:rFonts w:ascii="Calibri" w:eastAsia="Times New Roman" w:hAnsi="Calibri" w:cs="Times New Roman"/>
                <w:b/>
                <w:bCs/>
                <w:color w:val="000000"/>
                <w:sz w:val="20"/>
                <w:szCs w:val="20"/>
                <w:lang w:val="en-US"/>
              </w:rPr>
              <w:t>19-29</w:t>
            </w:r>
          </w:p>
        </w:tc>
        <w:tc>
          <w:tcPr>
            <w:tcW w:w="990" w:type="dxa"/>
            <w:tcBorders>
              <w:top w:val="single" w:sz="8" w:space="0" w:color="auto"/>
              <w:left w:val="nil"/>
              <w:bottom w:val="single" w:sz="8" w:space="0" w:color="auto"/>
              <w:right w:val="single" w:sz="4" w:space="0" w:color="auto"/>
            </w:tcBorders>
            <w:shd w:val="clear" w:color="000000" w:fill="FFFFFF"/>
            <w:noWrap/>
            <w:vAlign w:val="bottom"/>
            <w:hideMark/>
          </w:tcPr>
          <w:p w:rsidR="00D3056D" w:rsidRPr="00D3056D" w:rsidRDefault="00D3056D" w:rsidP="00D3056D">
            <w:pPr>
              <w:spacing w:after="0" w:line="240" w:lineRule="auto"/>
              <w:jc w:val="center"/>
              <w:rPr>
                <w:rFonts w:ascii="Calibri" w:eastAsia="Times New Roman" w:hAnsi="Calibri" w:cs="Times New Roman"/>
                <w:b/>
                <w:bCs/>
                <w:color w:val="000000"/>
                <w:sz w:val="20"/>
                <w:szCs w:val="20"/>
                <w:lang w:val="en-US"/>
              </w:rPr>
            </w:pPr>
            <w:r w:rsidRPr="00D3056D">
              <w:rPr>
                <w:rFonts w:ascii="Calibri" w:eastAsia="Times New Roman" w:hAnsi="Calibri" w:cs="Times New Roman"/>
                <w:b/>
                <w:bCs/>
                <w:color w:val="000000"/>
                <w:sz w:val="20"/>
                <w:szCs w:val="20"/>
                <w:lang w:val="en-US"/>
              </w:rPr>
              <w:t>30-49</w:t>
            </w:r>
          </w:p>
        </w:tc>
        <w:tc>
          <w:tcPr>
            <w:tcW w:w="990" w:type="dxa"/>
            <w:tcBorders>
              <w:top w:val="single" w:sz="8" w:space="0" w:color="auto"/>
              <w:left w:val="nil"/>
              <w:bottom w:val="single" w:sz="8" w:space="0" w:color="auto"/>
              <w:right w:val="single" w:sz="8" w:space="0" w:color="auto"/>
            </w:tcBorders>
            <w:shd w:val="clear" w:color="000000" w:fill="FFFFFF"/>
            <w:noWrap/>
            <w:vAlign w:val="bottom"/>
            <w:hideMark/>
          </w:tcPr>
          <w:p w:rsidR="00D3056D" w:rsidRPr="00D3056D" w:rsidRDefault="00D3056D" w:rsidP="00D3056D">
            <w:pPr>
              <w:spacing w:after="0" w:line="240" w:lineRule="auto"/>
              <w:jc w:val="center"/>
              <w:rPr>
                <w:rFonts w:ascii="Calibri" w:eastAsia="Times New Roman" w:hAnsi="Calibri" w:cs="Times New Roman"/>
                <w:b/>
                <w:bCs/>
                <w:color w:val="000000"/>
                <w:sz w:val="20"/>
                <w:szCs w:val="20"/>
                <w:lang w:val="en-US"/>
              </w:rPr>
            </w:pPr>
            <w:r w:rsidRPr="00D3056D">
              <w:rPr>
                <w:rFonts w:ascii="Calibri" w:eastAsia="Times New Roman" w:hAnsi="Calibri" w:cs="Times New Roman"/>
                <w:b/>
                <w:bCs/>
                <w:color w:val="000000"/>
                <w:sz w:val="20"/>
                <w:szCs w:val="20"/>
                <w:lang w:val="en-US"/>
              </w:rPr>
              <w:t>50+</w:t>
            </w:r>
          </w:p>
        </w:tc>
      </w:tr>
      <w:tr w:rsidR="00D3056D" w:rsidRPr="00D3056D" w:rsidTr="00D3056D">
        <w:trPr>
          <w:trHeight w:val="300"/>
          <w:jc w:val="center"/>
        </w:trPr>
        <w:tc>
          <w:tcPr>
            <w:tcW w:w="4900" w:type="dxa"/>
            <w:tcBorders>
              <w:top w:val="nil"/>
              <w:left w:val="single" w:sz="4" w:space="0" w:color="auto"/>
              <w:bottom w:val="single" w:sz="4" w:space="0" w:color="auto"/>
              <w:right w:val="single" w:sz="4" w:space="0" w:color="auto"/>
            </w:tcBorders>
            <w:shd w:val="clear" w:color="auto" w:fill="auto"/>
            <w:noWrap/>
            <w:vAlign w:val="bottom"/>
            <w:hideMark/>
          </w:tcPr>
          <w:p w:rsidR="00D3056D" w:rsidRPr="00D3056D" w:rsidRDefault="00D3056D" w:rsidP="00D3056D">
            <w:pPr>
              <w:spacing w:after="0" w:line="240" w:lineRule="auto"/>
              <w:rPr>
                <w:rFonts w:ascii="Calibri" w:eastAsia="Times New Roman" w:hAnsi="Calibri" w:cs="Times New Roman"/>
                <w:color w:val="000000"/>
                <w:sz w:val="20"/>
                <w:szCs w:val="20"/>
                <w:lang w:val="en-US"/>
              </w:rPr>
            </w:pPr>
            <w:r w:rsidRPr="00D3056D">
              <w:rPr>
                <w:rFonts w:ascii="Calibri" w:eastAsia="Times New Roman" w:hAnsi="Calibri" w:cs="Times New Roman"/>
                <w:color w:val="000000"/>
                <w:sz w:val="20"/>
                <w:szCs w:val="20"/>
                <w:lang w:val="en-US"/>
              </w:rPr>
              <w:t>Aware that existence of other nationalities is a reason</w:t>
            </w:r>
          </w:p>
        </w:tc>
        <w:tc>
          <w:tcPr>
            <w:tcW w:w="1130" w:type="dxa"/>
            <w:tcBorders>
              <w:top w:val="single" w:sz="4" w:space="0" w:color="auto"/>
              <w:left w:val="nil"/>
              <w:bottom w:val="single" w:sz="4" w:space="0" w:color="auto"/>
              <w:right w:val="single" w:sz="4" w:space="0" w:color="auto"/>
            </w:tcBorders>
            <w:shd w:val="clear" w:color="000000" w:fill="BDD7EE"/>
            <w:hideMark/>
          </w:tcPr>
          <w:p w:rsidR="00D3056D" w:rsidRPr="00D3056D" w:rsidRDefault="00D3056D" w:rsidP="00D3056D">
            <w:pPr>
              <w:spacing w:after="0" w:line="240" w:lineRule="auto"/>
              <w:jc w:val="center"/>
              <w:rPr>
                <w:rFonts w:ascii="Calibri" w:eastAsia="Times New Roman" w:hAnsi="Calibri" w:cs="Times New Roman"/>
                <w:i/>
                <w:iCs/>
                <w:sz w:val="20"/>
                <w:szCs w:val="20"/>
                <w:lang w:val="en-US"/>
              </w:rPr>
            </w:pPr>
            <w:r w:rsidRPr="00D3056D">
              <w:rPr>
                <w:rFonts w:ascii="Calibri" w:eastAsia="Times New Roman" w:hAnsi="Calibri" w:cs="Times New Roman"/>
                <w:i/>
                <w:iCs/>
                <w:sz w:val="20"/>
                <w:szCs w:val="20"/>
                <w:lang w:val="en-US"/>
              </w:rPr>
              <w:t>12.0%</w:t>
            </w:r>
          </w:p>
        </w:tc>
        <w:tc>
          <w:tcPr>
            <w:tcW w:w="990" w:type="dxa"/>
            <w:tcBorders>
              <w:top w:val="single" w:sz="4" w:space="0" w:color="auto"/>
              <w:left w:val="nil"/>
              <w:bottom w:val="single" w:sz="4" w:space="0" w:color="auto"/>
              <w:right w:val="single" w:sz="4" w:space="0" w:color="auto"/>
            </w:tcBorders>
            <w:shd w:val="clear" w:color="000000" w:fill="C00000"/>
            <w:hideMark/>
          </w:tcPr>
          <w:p w:rsidR="00D3056D" w:rsidRPr="00D3056D" w:rsidRDefault="00D3056D" w:rsidP="00D3056D">
            <w:pPr>
              <w:spacing w:after="0" w:line="240" w:lineRule="auto"/>
              <w:jc w:val="center"/>
              <w:rPr>
                <w:rFonts w:ascii="Calibri" w:eastAsia="Times New Roman" w:hAnsi="Calibri" w:cs="Times New Roman"/>
                <w:i/>
                <w:iCs/>
                <w:color w:val="FFFFFF"/>
                <w:sz w:val="20"/>
                <w:szCs w:val="20"/>
                <w:lang w:val="en-US"/>
              </w:rPr>
            </w:pPr>
            <w:r w:rsidRPr="00D3056D">
              <w:rPr>
                <w:rFonts w:ascii="Calibri" w:eastAsia="Times New Roman" w:hAnsi="Calibri" w:cs="Times New Roman"/>
                <w:i/>
                <w:iCs/>
                <w:color w:val="FFFFFF"/>
                <w:sz w:val="20"/>
                <w:szCs w:val="20"/>
                <w:lang w:val="en-US"/>
              </w:rPr>
              <w:t>11.9%</w:t>
            </w:r>
          </w:p>
        </w:tc>
        <w:tc>
          <w:tcPr>
            <w:tcW w:w="990" w:type="dxa"/>
            <w:tcBorders>
              <w:top w:val="single" w:sz="4" w:space="0" w:color="auto"/>
              <w:left w:val="nil"/>
              <w:bottom w:val="single" w:sz="4" w:space="0" w:color="auto"/>
              <w:right w:val="single" w:sz="4" w:space="0" w:color="auto"/>
            </w:tcBorders>
            <w:shd w:val="clear" w:color="000000" w:fill="0070C0"/>
            <w:hideMark/>
          </w:tcPr>
          <w:p w:rsidR="00D3056D" w:rsidRPr="00D3056D" w:rsidRDefault="00D3056D" w:rsidP="00D3056D">
            <w:pPr>
              <w:spacing w:after="0" w:line="240" w:lineRule="auto"/>
              <w:jc w:val="center"/>
              <w:rPr>
                <w:rFonts w:ascii="Calibri" w:eastAsia="Times New Roman" w:hAnsi="Calibri" w:cs="Times New Roman"/>
                <w:i/>
                <w:iCs/>
                <w:color w:val="FFFFFF"/>
                <w:sz w:val="20"/>
                <w:szCs w:val="20"/>
                <w:lang w:val="en-US"/>
              </w:rPr>
            </w:pPr>
            <w:r w:rsidRPr="00D3056D">
              <w:rPr>
                <w:rFonts w:ascii="Calibri" w:eastAsia="Times New Roman" w:hAnsi="Calibri" w:cs="Times New Roman"/>
                <w:i/>
                <w:iCs/>
                <w:color w:val="FFFFFF"/>
                <w:sz w:val="20"/>
                <w:szCs w:val="20"/>
                <w:lang w:val="en-US"/>
              </w:rPr>
              <w:t>12.5%</w:t>
            </w:r>
          </w:p>
        </w:tc>
      </w:tr>
      <w:tr w:rsidR="00D3056D" w:rsidRPr="00D3056D" w:rsidTr="00D3056D">
        <w:trPr>
          <w:trHeight w:val="300"/>
          <w:jc w:val="center"/>
        </w:trPr>
        <w:tc>
          <w:tcPr>
            <w:tcW w:w="4900" w:type="dxa"/>
            <w:tcBorders>
              <w:top w:val="nil"/>
              <w:left w:val="single" w:sz="4" w:space="0" w:color="auto"/>
              <w:bottom w:val="single" w:sz="4" w:space="0" w:color="auto"/>
              <w:right w:val="single" w:sz="4" w:space="0" w:color="auto"/>
            </w:tcBorders>
            <w:shd w:val="clear" w:color="auto" w:fill="auto"/>
            <w:noWrap/>
            <w:vAlign w:val="bottom"/>
            <w:hideMark/>
          </w:tcPr>
          <w:p w:rsidR="00D3056D" w:rsidRPr="00D3056D" w:rsidRDefault="00D3056D" w:rsidP="00D3056D">
            <w:pPr>
              <w:spacing w:after="0" w:line="240" w:lineRule="auto"/>
              <w:rPr>
                <w:rFonts w:ascii="Calibri" w:eastAsia="Times New Roman" w:hAnsi="Calibri" w:cs="Times New Roman"/>
                <w:color w:val="000000"/>
                <w:sz w:val="20"/>
                <w:szCs w:val="20"/>
                <w:lang w:val="en-US"/>
              </w:rPr>
            </w:pPr>
            <w:r w:rsidRPr="00D3056D">
              <w:rPr>
                <w:rFonts w:ascii="Calibri" w:eastAsia="Times New Roman" w:hAnsi="Calibri" w:cs="Times New Roman"/>
                <w:color w:val="000000"/>
                <w:sz w:val="20"/>
                <w:szCs w:val="20"/>
                <w:lang w:val="en-US"/>
              </w:rPr>
              <w:t xml:space="preserve">Aware that the fast growing population is a reason </w:t>
            </w:r>
          </w:p>
        </w:tc>
        <w:tc>
          <w:tcPr>
            <w:tcW w:w="1130" w:type="dxa"/>
            <w:tcBorders>
              <w:top w:val="nil"/>
              <w:left w:val="nil"/>
              <w:bottom w:val="single" w:sz="4" w:space="0" w:color="auto"/>
              <w:right w:val="single" w:sz="4" w:space="0" w:color="auto"/>
            </w:tcBorders>
            <w:shd w:val="clear" w:color="000000" w:fill="0070C0"/>
            <w:hideMark/>
          </w:tcPr>
          <w:p w:rsidR="00D3056D" w:rsidRPr="00D3056D" w:rsidRDefault="00D3056D" w:rsidP="00D3056D">
            <w:pPr>
              <w:spacing w:after="0" w:line="240" w:lineRule="auto"/>
              <w:jc w:val="center"/>
              <w:rPr>
                <w:rFonts w:ascii="Calibri" w:eastAsia="Times New Roman" w:hAnsi="Calibri" w:cs="Times New Roman"/>
                <w:i/>
                <w:iCs/>
                <w:color w:val="FFFFFF"/>
                <w:sz w:val="20"/>
                <w:szCs w:val="20"/>
                <w:lang w:val="en-US"/>
              </w:rPr>
            </w:pPr>
            <w:r w:rsidRPr="00D3056D">
              <w:rPr>
                <w:rFonts w:ascii="Calibri" w:eastAsia="Times New Roman" w:hAnsi="Calibri" w:cs="Times New Roman"/>
                <w:i/>
                <w:iCs/>
                <w:color w:val="FFFFFF"/>
                <w:sz w:val="20"/>
                <w:szCs w:val="20"/>
                <w:lang w:val="en-US"/>
              </w:rPr>
              <w:t>11.8%</w:t>
            </w:r>
          </w:p>
        </w:tc>
        <w:tc>
          <w:tcPr>
            <w:tcW w:w="990" w:type="dxa"/>
            <w:tcBorders>
              <w:top w:val="nil"/>
              <w:left w:val="nil"/>
              <w:bottom w:val="single" w:sz="4" w:space="0" w:color="auto"/>
              <w:right w:val="single" w:sz="4" w:space="0" w:color="auto"/>
            </w:tcBorders>
            <w:shd w:val="clear" w:color="000000" w:fill="C00000"/>
            <w:hideMark/>
          </w:tcPr>
          <w:p w:rsidR="00D3056D" w:rsidRPr="00D3056D" w:rsidRDefault="00D3056D" w:rsidP="00D3056D">
            <w:pPr>
              <w:spacing w:after="0" w:line="240" w:lineRule="auto"/>
              <w:jc w:val="center"/>
              <w:rPr>
                <w:rFonts w:ascii="Calibri" w:eastAsia="Times New Roman" w:hAnsi="Calibri" w:cs="Times New Roman"/>
                <w:i/>
                <w:iCs/>
                <w:color w:val="FFFFFF"/>
                <w:sz w:val="20"/>
                <w:szCs w:val="20"/>
                <w:lang w:val="en-US"/>
              </w:rPr>
            </w:pPr>
            <w:r w:rsidRPr="00D3056D">
              <w:rPr>
                <w:rFonts w:ascii="Calibri" w:eastAsia="Times New Roman" w:hAnsi="Calibri" w:cs="Times New Roman"/>
                <w:i/>
                <w:iCs/>
                <w:color w:val="FFFFFF"/>
                <w:sz w:val="20"/>
                <w:szCs w:val="20"/>
                <w:lang w:val="en-US"/>
              </w:rPr>
              <w:t>10.6%</w:t>
            </w:r>
          </w:p>
        </w:tc>
        <w:tc>
          <w:tcPr>
            <w:tcW w:w="990" w:type="dxa"/>
            <w:tcBorders>
              <w:top w:val="nil"/>
              <w:left w:val="nil"/>
              <w:bottom w:val="single" w:sz="4" w:space="0" w:color="auto"/>
              <w:right w:val="single" w:sz="4" w:space="0" w:color="auto"/>
            </w:tcBorders>
            <w:shd w:val="clear" w:color="000000" w:fill="BDD7EE"/>
            <w:hideMark/>
          </w:tcPr>
          <w:p w:rsidR="00D3056D" w:rsidRPr="00D3056D" w:rsidRDefault="00D3056D" w:rsidP="00D3056D">
            <w:pPr>
              <w:spacing w:after="0" w:line="240" w:lineRule="auto"/>
              <w:jc w:val="center"/>
              <w:rPr>
                <w:rFonts w:ascii="Calibri" w:eastAsia="Times New Roman" w:hAnsi="Calibri" w:cs="Times New Roman"/>
                <w:i/>
                <w:iCs/>
                <w:sz w:val="20"/>
                <w:szCs w:val="20"/>
                <w:lang w:val="en-US"/>
              </w:rPr>
            </w:pPr>
            <w:r w:rsidRPr="00D3056D">
              <w:rPr>
                <w:rFonts w:ascii="Calibri" w:eastAsia="Times New Roman" w:hAnsi="Calibri" w:cs="Times New Roman"/>
                <w:i/>
                <w:iCs/>
                <w:sz w:val="20"/>
                <w:szCs w:val="20"/>
                <w:lang w:val="en-US"/>
              </w:rPr>
              <w:t>10.8%</w:t>
            </w:r>
          </w:p>
        </w:tc>
      </w:tr>
      <w:tr w:rsidR="00D3056D" w:rsidRPr="00D3056D" w:rsidTr="00D3056D">
        <w:trPr>
          <w:trHeight w:val="300"/>
          <w:jc w:val="center"/>
        </w:trPr>
        <w:tc>
          <w:tcPr>
            <w:tcW w:w="4900" w:type="dxa"/>
            <w:tcBorders>
              <w:top w:val="nil"/>
              <w:left w:val="single" w:sz="4" w:space="0" w:color="auto"/>
              <w:bottom w:val="single" w:sz="4" w:space="0" w:color="auto"/>
              <w:right w:val="single" w:sz="4" w:space="0" w:color="auto"/>
            </w:tcBorders>
            <w:shd w:val="clear" w:color="auto" w:fill="auto"/>
            <w:noWrap/>
            <w:vAlign w:val="bottom"/>
            <w:hideMark/>
          </w:tcPr>
          <w:p w:rsidR="00D3056D" w:rsidRPr="00D3056D" w:rsidRDefault="00D3056D" w:rsidP="00D3056D">
            <w:pPr>
              <w:spacing w:after="0" w:line="240" w:lineRule="auto"/>
              <w:rPr>
                <w:rFonts w:ascii="Calibri" w:eastAsia="Times New Roman" w:hAnsi="Calibri" w:cs="Times New Roman"/>
                <w:color w:val="000000"/>
                <w:sz w:val="20"/>
                <w:szCs w:val="20"/>
                <w:lang w:val="en-US"/>
              </w:rPr>
            </w:pPr>
            <w:r w:rsidRPr="00D3056D">
              <w:rPr>
                <w:rFonts w:ascii="Calibri" w:eastAsia="Times New Roman" w:hAnsi="Calibri" w:cs="Times New Roman"/>
                <w:color w:val="000000"/>
                <w:sz w:val="20"/>
                <w:szCs w:val="20"/>
                <w:lang w:val="en-US"/>
              </w:rPr>
              <w:t xml:space="preserve">Aware that little rainfall is one of the reasons </w:t>
            </w:r>
          </w:p>
        </w:tc>
        <w:tc>
          <w:tcPr>
            <w:tcW w:w="1130" w:type="dxa"/>
            <w:tcBorders>
              <w:top w:val="nil"/>
              <w:left w:val="nil"/>
              <w:bottom w:val="single" w:sz="4" w:space="0" w:color="auto"/>
              <w:right w:val="single" w:sz="4" w:space="0" w:color="auto"/>
            </w:tcBorders>
            <w:shd w:val="clear" w:color="000000" w:fill="0070C0"/>
            <w:hideMark/>
          </w:tcPr>
          <w:p w:rsidR="00D3056D" w:rsidRPr="00D3056D" w:rsidRDefault="00D3056D" w:rsidP="00D3056D">
            <w:pPr>
              <w:spacing w:after="0" w:line="240" w:lineRule="auto"/>
              <w:jc w:val="center"/>
              <w:rPr>
                <w:rFonts w:ascii="Calibri" w:eastAsia="Times New Roman" w:hAnsi="Calibri" w:cs="Times New Roman"/>
                <w:i/>
                <w:iCs/>
                <w:color w:val="FFFFFF"/>
                <w:sz w:val="20"/>
                <w:szCs w:val="20"/>
                <w:lang w:val="en-US"/>
              </w:rPr>
            </w:pPr>
            <w:r w:rsidRPr="00D3056D">
              <w:rPr>
                <w:rFonts w:ascii="Calibri" w:eastAsia="Times New Roman" w:hAnsi="Calibri" w:cs="Times New Roman"/>
                <w:i/>
                <w:iCs/>
                <w:color w:val="FFFFFF"/>
                <w:sz w:val="20"/>
                <w:szCs w:val="20"/>
                <w:lang w:val="en-US"/>
              </w:rPr>
              <w:t>10.2%</w:t>
            </w:r>
          </w:p>
        </w:tc>
        <w:tc>
          <w:tcPr>
            <w:tcW w:w="990" w:type="dxa"/>
            <w:tcBorders>
              <w:top w:val="nil"/>
              <w:left w:val="nil"/>
              <w:bottom w:val="single" w:sz="4" w:space="0" w:color="auto"/>
              <w:right w:val="single" w:sz="4" w:space="0" w:color="auto"/>
            </w:tcBorders>
            <w:shd w:val="clear" w:color="000000" w:fill="BDD7EE"/>
            <w:hideMark/>
          </w:tcPr>
          <w:p w:rsidR="00D3056D" w:rsidRPr="00D3056D" w:rsidRDefault="00D3056D" w:rsidP="00D3056D">
            <w:pPr>
              <w:spacing w:after="0" w:line="240" w:lineRule="auto"/>
              <w:jc w:val="center"/>
              <w:rPr>
                <w:rFonts w:ascii="Calibri" w:eastAsia="Times New Roman" w:hAnsi="Calibri" w:cs="Times New Roman"/>
                <w:i/>
                <w:iCs/>
                <w:sz w:val="20"/>
                <w:szCs w:val="20"/>
                <w:lang w:val="en-US"/>
              </w:rPr>
            </w:pPr>
            <w:r w:rsidRPr="00D3056D">
              <w:rPr>
                <w:rFonts w:ascii="Calibri" w:eastAsia="Times New Roman" w:hAnsi="Calibri" w:cs="Times New Roman"/>
                <w:i/>
                <w:iCs/>
                <w:sz w:val="20"/>
                <w:szCs w:val="20"/>
                <w:lang w:val="en-US"/>
              </w:rPr>
              <w:t>9.8%</w:t>
            </w:r>
          </w:p>
        </w:tc>
        <w:tc>
          <w:tcPr>
            <w:tcW w:w="990" w:type="dxa"/>
            <w:tcBorders>
              <w:top w:val="nil"/>
              <w:left w:val="nil"/>
              <w:bottom w:val="single" w:sz="4" w:space="0" w:color="auto"/>
              <w:right w:val="single" w:sz="4" w:space="0" w:color="auto"/>
            </w:tcBorders>
            <w:shd w:val="clear" w:color="000000" w:fill="C00000"/>
            <w:hideMark/>
          </w:tcPr>
          <w:p w:rsidR="00D3056D" w:rsidRPr="00D3056D" w:rsidRDefault="00D3056D" w:rsidP="00D3056D">
            <w:pPr>
              <w:spacing w:after="0" w:line="240" w:lineRule="auto"/>
              <w:jc w:val="center"/>
              <w:rPr>
                <w:rFonts w:ascii="Calibri" w:eastAsia="Times New Roman" w:hAnsi="Calibri" w:cs="Times New Roman"/>
                <w:i/>
                <w:iCs/>
                <w:color w:val="FFFFFF"/>
                <w:sz w:val="20"/>
                <w:szCs w:val="20"/>
                <w:lang w:val="en-US"/>
              </w:rPr>
            </w:pPr>
            <w:r w:rsidRPr="00D3056D">
              <w:rPr>
                <w:rFonts w:ascii="Calibri" w:eastAsia="Times New Roman" w:hAnsi="Calibri" w:cs="Times New Roman"/>
                <w:i/>
                <w:iCs/>
                <w:color w:val="FFFFFF"/>
                <w:sz w:val="20"/>
                <w:szCs w:val="20"/>
                <w:lang w:val="en-US"/>
              </w:rPr>
              <w:t>9.7%</w:t>
            </w:r>
          </w:p>
        </w:tc>
      </w:tr>
    </w:tbl>
    <w:p w:rsidR="00D3056D" w:rsidRDefault="00D3056D" w:rsidP="00D3056D">
      <w:pPr>
        <w:tabs>
          <w:tab w:val="left" w:pos="360"/>
        </w:tabs>
        <w:spacing w:after="0" w:line="257" w:lineRule="auto"/>
        <w:jc w:val="both"/>
        <w:rPr>
          <w:rFonts w:cstheme="minorHAnsi"/>
          <w:b/>
          <w:bCs/>
          <w:color w:val="FFFFFF" w:themeColor="background1"/>
          <w:highlight w:val="blue"/>
        </w:rPr>
      </w:pPr>
    </w:p>
    <w:p w:rsidR="008933CF" w:rsidRPr="005C2E27" w:rsidRDefault="008933CF" w:rsidP="008933CF">
      <w:pPr>
        <w:tabs>
          <w:tab w:val="left" w:pos="360"/>
        </w:tabs>
        <w:spacing w:line="256" w:lineRule="auto"/>
        <w:jc w:val="both"/>
        <w:rPr>
          <w:rFonts w:cstheme="minorHAnsi"/>
          <w:b/>
          <w:bCs/>
          <w:color w:val="FFFFFF" w:themeColor="background1"/>
        </w:rPr>
      </w:pPr>
      <w:r w:rsidRPr="005C2E27">
        <w:rPr>
          <w:rFonts w:cstheme="minorHAnsi"/>
          <w:b/>
          <w:bCs/>
          <w:color w:val="FFFFFF" w:themeColor="background1"/>
          <w:highlight w:val="blue"/>
        </w:rPr>
        <w:t>As per the</w:t>
      </w:r>
      <w:r>
        <w:rPr>
          <w:rFonts w:cstheme="minorHAnsi"/>
          <w:b/>
          <w:bCs/>
          <w:color w:val="FFFFFF" w:themeColor="background1"/>
          <w:highlight w:val="blue"/>
        </w:rPr>
        <w:t xml:space="preserve"> qual</w:t>
      </w:r>
      <w:r w:rsidRPr="005C2E27">
        <w:rPr>
          <w:rFonts w:cstheme="minorHAnsi"/>
          <w:b/>
          <w:bCs/>
          <w:color w:val="FFFFFF" w:themeColor="background1"/>
          <w:highlight w:val="blue"/>
        </w:rPr>
        <w:t>itative approach</w:t>
      </w:r>
      <w:r>
        <w:rPr>
          <w:rFonts w:cstheme="minorHAnsi"/>
          <w:b/>
          <w:bCs/>
          <w:color w:val="FFFFFF" w:themeColor="background1"/>
        </w:rPr>
        <w:t xml:space="preserve">: </w:t>
      </w:r>
      <w:r w:rsidRPr="005C2E27">
        <w:rPr>
          <w:rFonts w:cstheme="minorHAnsi"/>
          <w:b/>
          <w:bCs/>
          <w:color w:val="FFFFFF" w:themeColor="background1"/>
        </w:rPr>
        <w:t xml:space="preserve"> </w:t>
      </w:r>
    </w:p>
    <w:p w:rsidR="00170938" w:rsidRDefault="00170938" w:rsidP="00C815BB">
      <w:pPr>
        <w:pStyle w:val="ListParagraph"/>
        <w:pBdr>
          <w:top w:val="single" w:sz="18" w:space="1" w:color="00B0F0"/>
          <w:left w:val="single" w:sz="18" w:space="4" w:color="00B0F0"/>
          <w:bottom w:val="single" w:sz="18" w:space="1" w:color="00B0F0"/>
          <w:right w:val="single" w:sz="18" w:space="4" w:color="00B0F0"/>
        </w:pBdr>
        <w:tabs>
          <w:tab w:val="left" w:pos="360"/>
        </w:tabs>
        <w:spacing w:after="0"/>
        <w:ind w:left="-180" w:right="-514"/>
        <w:jc w:val="left"/>
        <w:rPr>
          <w:rFonts w:asciiTheme="minorHAnsi" w:hAnsiTheme="minorHAnsi" w:cstheme="minorHAnsi"/>
          <w:b/>
          <w:bCs/>
          <w:color w:val="0070C0"/>
        </w:rPr>
      </w:pPr>
      <w:r w:rsidRPr="00F273A6">
        <w:rPr>
          <w:rFonts w:asciiTheme="minorHAnsi" w:hAnsiTheme="minorHAnsi" w:cstheme="minorHAnsi"/>
          <w:b/>
          <w:bCs/>
          <w:color w:val="0070C0"/>
        </w:rPr>
        <w:t xml:space="preserve">FGDs have shown similar finding to survey </w:t>
      </w:r>
      <w:r w:rsidR="00755905">
        <w:rPr>
          <w:rFonts w:asciiTheme="minorHAnsi" w:hAnsiTheme="minorHAnsi" w:cstheme="minorHAnsi"/>
          <w:b/>
          <w:bCs/>
          <w:color w:val="0070C0"/>
        </w:rPr>
        <w:t xml:space="preserve">in that aspect </w:t>
      </w:r>
      <w:r w:rsidRPr="00F273A6">
        <w:rPr>
          <w:rFonts w:asciiTheme="minorHAnsi" w:hAnsiTheme="minorHAnsi" w:cstheme="minorHAnsi"/>
          <w:b/>
          <w:bCs/>
          <w:color w:val="0070C0"/>
        </w:rPr>
        <w:t>where;</w:t>
      </w:r>
    </w:p>
    <w:p w:rsidR="00170938" w:rsidRDefault="00170938" w:rsidP="002E0321">
      <w:pPr>
        <w:pStyle w:val="ListParagraph"/>
        <w:numPr>
          <w:ilvl w:val="0"/>
          <w:numId w:val="43"/>
        </w:numPr>
        <w:pBdr>
          <w:top w:val="single" w:sz="18" w:space="1" w:color="00B0F0"/>
          <w:left w:val="single" w:sz="18" w:space="4" w:color="00B0F0"/>
          <w:bottom w:val="single" w:sz="18" w:space="1" w:color="00B0F0"/>
          <w:right w:val="single" w:sz="18" w:space="4" w:color="00B0F0"/>
        </w:pBdr>
        <w:tabs>
          <w:tab w:val="left" w:pos="360"/>
        </w:tabs>
        <w:spacing w:after="0"/>
        <w:ind w:left="-180" w:right="-514" w:firstLine="0"/>
        <w:jc w:val="both"/>
        <w:rPr>
          <w:rFonts w:asciiTheme="minorHAnsi" w:hAnsiTheme="minorHAnsi" w:cstheme="minorHAnsi"/>
        </w:rPr>
      </w:pPr>
      <w:r w:rsidRPr="005C2E27">
        <w:rPr>
          <w:rFonts w:asciiTheme="minorHAnsi" w:hAnsiTheme="minorHAnsi" w:cstheme="minorHAnsi"/>
          <w:color w:val="C0504D" w:themeColor="accent2"/>
        </w:rPr>
        <w:t xml:space="preserve">A number of contributing </w:t>
      </w:r>
      <w:r w:rsidRPr="005C2E27">
        <w:rPr>
          <w:rFonts w:asciiTheme="minorHAnsi" w:hAnsiTheme="minorHAnsi" w:cstheme="minorHAnsi"/>
          <w:b/>
          <w:bCs/>
          <w:color w:val="C0504D" w:themeColor="accent2"/>
        </w:rPr>
        <w:t>reasons/factors</w:t>
      </w:r>
      <w:r w:rsidRPr="005C2E27">
        <w:rPr>
          <w:rFonts w:asciiTheme="minorHAnsi" w:hAnsiTheme="minorHAnsi" w:cstheme="minorHAnsi"/>
          <w:color w:val="C0504D" w:themeColor="accent2"/>
        </w:rPr>
        <w:t xml:space="preserve"> </w:t>
      </w:r>
      <w:r>
        <w:rPr>
          <w:rFonts w:asciiTheme="minorHAnsi" w:hAnsiTheme="minorHAnsi" w:cstheme="minorHAnsi"/>
        </w:rPr>
        <w:t xml:space="preserve">were </w:t>
      </w:r>
      <w:r w:rsidRPr="00170938">
        <w:rPr>
          <w:rFonts w:asciiTheme="minorHAnsi" w:hAnsiTheme="minorHAnsi" w:cstheme="minorHAnsi"/>
        </w:rPr>
        <w:t>cited as</w:t>
      </w:r>
      <w:r>
        <w:rPr>
          <w:rFonts w:asciiTheme="minorHAnsi" w:hAnsiTheme="minorHAnsi" w:cstheme="minorHAnsi"/>
        </w:rPr>
        <w:t xml:space="preserve"> reasons for water shortage problem</w:t>
      </w:r>
      <w:r w:rsidRPr="00170938">
        <w:rPr>
          <w:rFonts w:asciiTheme="minorHAnsi" w:hAnsiTheme="minorHAnsi" w:cstheme="minorHAnsi"/>
        </w:rPr>
        <w:t xml:space="preserve"> including;</w:t>
      </w:r>
    </w:p>
    <w:p w:rsidR="0057113A" w:rsidRPr="00A93598" w:rsidRDefault="0057113A" w:rsidP="00A93598">
      <w:pPr>
        <w:pStyle w:val="ListParagraph"/>
        <w:pBdr>
          <w:top w:val="single" w:sz="18" w:space="1" w:color="00B0F0"/>
          <w:left w:val="single" w:sz="18" w:space="4" w:color="00B0F0"/>
          <w:bottom w:val="single" w:sz="18" w:space="1" w:color="00B0F0"/>
          <w:right w:val="single" w:sz="18" w:space="4" w:color="00B0F0"/>
        </w:pBdr>
        <w:tabs>
          <w:tab w:val="left" w:pos="360"/>
        </w:tabs>
        <w:spacing w:after="0"/>
        <w:ind w:left="-180" w:right="-514"/>
        <w:rPr>
          <w:rFonts w:asciiTheme="minorHAnsi" w:hAnsiTheme="minorHAnsi" w:cstheme="minorHAnsi"/>
          <w:bCs/>
          <w:color w:val="808080" w:themeColor="background1" w:themeShade="80"/>
          <w:sz w:val="20"/>
          <w:szCs w:val="20"/>
        </w:rPr>
      </w:pPr>
      <w:r w:rsidRPr="00A93598">
        <w:rPr>
          <w:rFonts w:asciiTheme="minorHAnsi" w:hAnsiTheme="minorHAnsi" w:cstheme="minorHAnsi"/>
          <w:bCs/>
          <w:i/>
          <w:color w:val="808080" w:themeColor="background1" w:themeShade="80"/>
          <w:sz w:val="20"/>
          <w:szCs w:val="20"/>
        </w:rPr>
        <w:t>“It is definitely a serious problem since there is an increase in population and they are receiving a lot of people”. (FG 6)</w:t>
      </w:r>
    </w:p>
    <w:p w:rsidR="0057113A" w:rsidRPr="00D3056D" w:rsidRDefault="00755905" w:rsidP="00A93598">
      <w:pPr>
        <w:pStyle w:val="ListParagraph"/>
        <w:pBdr>
          <w:top w:val="single" w:sz="18" w:space="1" w:color="00B0F0"/>
          <w:left w:val="single" w:sz="18" w:space="4" w:color="00B0F0"/>
          <w:bottom w:val="single" w:sz="18" w:space="1" w:color="00B0F0"/>
          <w:right w:val="single" w:sz="18" w:space="4" w:color="00B0F0"/>
        </w:pBdr>
        <w:tabs>
          <w:tab w:val="left" w:pos="360"/>
        </w:tabs>
        <w:spacing w:after="0"/>
        <w:ind w:left="-180" w:right="-514"/>
        <w:jc w:val="left"/>
        <w:rPr>
          <w:rFonts w:asciiTheme="minorHAnsi" w:hAnsiTheme="minorHAnsi" w:cstheme="minorHAnsi"/>
          <w:b/>
          <w:bCs/>
          <w:color w:val="0070C0"/>
        </w:rPr>
      </w:pPr>
      <w:r w:rsidRPr="00D3056D">
        <w:rPr>
          <w:rFonts w:asciiTheme="minorHAnsi" w:hAnsiTheme="minorHAnsi" w:cstheme="minorHAnsi"/>
        </w:rPr>
        <w:t xml:space="preserve"> </w:t>
      </w:r>
      <w:r w:rsidR="00170938" w:rsidRPr="00D3056D">
        <w:rPr>
          <w:rFonts w:asciiTheme="minorHAnsi" w:hAnsiTheme="minorHAnsi" w:cstheme="minorHAnsi"/>
        </w:rPr>
        <w:t>The increase in population (same amount of</w:t>
      </w:r>
      <w:r w:rsidR="00D3056D" w:rsidRPr="00D3056D">
        <w:rPr>
          <w:rFonts w:asciiTheme="minorHAnsi" w:hAnsiTheme="minorHAnsi" w:cstheme="minorHAnsi"/>
        </w:rPr>
        <w:t xml:space="preserve"> water is used for more people)/ </w:t>
      </w:r>
      <w:r w:rsidR="00170938" w:rsidRPr="00D3056D">
        <w:rPr>
          <w:rFonts w:asciiTheme="minorHAnsi" w:hAnsiTheme="minorHAnsi" w:cstheme="minorHAnsi"/>
        </w:rPr>
        <w:t>Water exploitation/misuse (examples of how some peo</w:t>
      </w:r>
      <w:r w:rsidR="00D3056D" w:rsidRPr="00D3056D">
        <w:rPr>
          <w:rFonts w:asciiTheme="minorHAnsi" w:hAnsiTheme="minorHAnsi" w:cstheme="minorHAnsi"/>
        </w:rPr>
        <w:t>ple wash their cars with hoses)/</w:t>
      </w:r>
      <w:r w:rsidR="00FA2BF3" w:rsidRPr="00D3056D">
        <w:rPr>
          <w:rFonts w:asciiTheme="minorHAnsi" w:hAnsiTheme="minorHAnsi" w:cstheme="minorHAnsi"/>
        </w:rPr>
        <w:t xml:space="preserve"> </w:t>
      </w:r>
      <w:r w:rsidR="00170938" w:rsidRPr="00D3056D">
        <w:rPr>
          <w:rFonts w:asciiTheme="minorHAnsi" w:hAnsiTheme="minorHAnsi" w:cstheme="minorHAnsi"/>
        </w:rPr>
        <w:t>Scarcity of rainw</w:t>
      </w:r>
      <w:r w:rsidR="00D3056D" w:rsidRPr="00D3056D">
        <w:rPr>
          <w:rFonts w:asciiTheme="minorHAnsi" w:hAnsiTheme="minorHAnsi" w:cstheme="minorHAnsi"/>
        </w:rPr>
        <w:t xml:space="preserve">ater during most winter seasons/ </w:t>
      </w:r>
      <w:r w:rsidR="00C815BB" w:rsidRPr="00D3056D">
        <w:rPr>
          <w:rFonts w:asciiTheme="minorHAnsi" w:hAnsiTheme="minorHAnsi" w:cstheme="minorHAnsi"/>
        </w:rPr>
        <w:t xml:space="preserve">Water evaporation and </w:t>
      </w:r>
      <w:r w:rsidR="00170938" w:rsidRPr="00D3056D">
        <w:rPr>
          <w:rFonts w:asciiTheme="minorHAnsi" w:hAnsiTheme="minorHAnsi" w:cstheme="minorHAnsi"/>
        </w:rPr>
        <w:t>Lack of natural resource</w:t>
      </w:r>
      <w:r w:rsidR="00D3056D" w:rsidRPr="00D3056D">
        <w:rPr>
          <w:rFonts w:asciiTheme="minorHAnsi" w:hAnsiTheme="minorHAnsi" w:cstheme="minorHAnsi"/>
        </w:rPr>
        <w:t xml:space="preserve">s/ </w:t>
      </w:r>
      <w:r w:rsidR="00170938" w:rsidRPr="00D3056D">
        <w:rPr>
          <w:rFonts w:asciiTheme="minorHAnsi" w:hAnsiTheme="minorHAnsi" w:cstheme="minorHAnsi"/>
        </w:rPr>
        <w:t>Not having enough dams and wells;</w:t>
      </w:r>
    </w:p>
    <w:p w:rsidR="0057113A" w:rsidRPr="00EC2FFA" w:rsidRDefault="0057113A" w:rsidP="00C815BB">
      <w:pPr>
        <w:pBdr>
          <w:top w:val="single" w:sz="18" w:space="1" w:color="00B0F0"/>
          <w:left w:val="single" w:sz="18" w:space="4" w:color="00B0F0"/>
          <w:bottom w:val="single" w:sz="18" w:space="1" w:color="00B0F0"/>
          <w:right w:val="single" w:sz="18" w:space="4" w:color="00B0F0"/>
        </w:pBdr>
        <w:spacing w:after="0" w:line="240" w:lineRule="auto"/>
        <w:ind w:left="-180" w:right="-514"/>
        <w:jc w:val="center"/>
        <w:rPr>
          <w:rFonts w:cstheme="minorHAnsi"/>
          <w:color w:val="808080" w:themeColor="background1" w:themeShade="80"/>
          <w:sz w:val="20"/>
          <w:szCs w:val="20"/>
        </w:rPr>
      </w:pPr>
      <w:r w:rsidRPr="00EC2FFA">
        <w:rPr>
          <w:b/>
          <w:i/>
          <w:color w:val="808080" w:themeColor="background1" w:themeShade="80"/>
          <w:sz w:val="20"/>
          <w:szCs w:val="20"/>
        </w:rPr>
        <w:t xml:space="preserve">                     “Even though the dams fill up during winter but we need more dams to accommodate the quantity of water”. (FG 4)</w:t>
      </w:r>
    </w:p>
    <w:p w:rsidR="00DC1389" w:rsidRDefault="00FA2BF3" w:rsidP="00A93598">
      <w:pPr>
        <w:pBdr>
          <w:top w:val="single" w:sz="18" w:space="1" w:color="00B0F0"/>
          <w:left w:val="single" w:sz="18" w:space="4" w:color="00B0F0"/>
          <w:bottom w:val="single" w:sz="18" w:space="1" w:color="00B0F0"/>
          <w:right w:val="single" w:sz="18" w:space="4" w:color="00B0F0"/>
        </w:pBdr>
        <w:spacing w:after="0" w:line="240" w:lineRule="auto"/>
        <w:ind w:left="-180" w:right="-514"/>
        <w:jc w:val="both"/>
        <w:rPr>
          <w:rFonts w:cstheme="minorHAnsi"/>
        </w:rPr>
      </w:pPr>
      <w:r>
        <w:rPr>
          <w:rFonts w:cstheme="minorHAnsi"/>
        </w:rPr>
        <w:t xml:space="preserve">         - </w:t>
      </w:r>
      <w:r w:rsidRPr="00FA2BF3">
        <w:rPr>
          <w:rFonts w:cstheme="minorHAnsi"/>
        </w:rPr>
        <w:t>Cl</w:t>
      </w:r>
      <w:r w:rsidR="00A93598">
        <w:rPr>
          <w:rFonts w:cstheme="minorHAnsi"/>
        </w:rPr>
        <w:t xml:space="preserve">imate change and global warming/ </w:t>
      </w:r>
      <w:r w:rsidRPr="00FA2BF3">
        <w:rPr>
          <w:rFonts w:cstheme="minorHAnsi"/>
        </w:rPr>
        <w:t>Difficulty in extracting underground</w:t>
      </w:r>
      <w:r w:rsidR="00A93598">
        <w:rPr>
          <w:rFonts w:cstheme="minorHAnsi"/>
        </w:rPr>
        <w:t xml:space="preserve"> water due to soil rocky nature/ Infrastructure is old/ </w:t>
      </w:r>
      <w:r w:rsidRPr="00FA2BF3">
        <w:rPr>
          <w:rFonts w:cstheme="minorHAnsi"/>
        </w:rPr>
        <w:t>Poor distribution</w:t>
      </w:r>
      <w:r w:rsidR="00CB1818">
        <w:rPr>
          <w:rFonts w:cstheme="minorHAnsi"/>
        </w:rPr>
        <w:t xml:space="preserve"> of water</w:t>
      </w:r>
      <w:r w:rsidRPr="00FA2BF3">
        <w:rPr>
          <w:rFonts w:cstheme="minorHAnsi"/>
        </w:rPr>
        <w:t>;</w:t>
      </w:r>
    </w:p>
    <w:p w:rsidR="00DC1389" w:rsidRPr="00EC2FFA" w:rsidRDefault="00DC1389" w:rsidP="00C815BB">
      <w:pPr>
        <w:pBdr>
          <w:top w:val="single" w:sz="18" w:space="1" w:color="00B0F0"/>
          <w:left w:val="single" w:sz="18" w:space="4" w:color="00B0F0"/>
          <w:bottom w:val="single" w:sz="18" w:space="1" w:color="00B0F0"/>
          <w:right w:val="single" w:sz="18" w:space="4" w:color="00B0F0"/>
        </w:pBdr>
        <w:spacing w:after="0" w:line="240" w:lineRule="auto"/>
        <w:ind w:left="-180" w:right="-514"/>
        <w:jc w:val="center"/>
        <w:rPr>
          <w:b/>
          <w:i/>
          <w:color w:val="808080" w:themeColor="background1" w:themeShade="80"/>
          <w:sz w:val="20"/>
          <w:szCs w:val="20"/>
        </w:rPr>
      </w:pPr>
      <w:r w:rsidRPr="00EC2FFA">
        <w:rPr>
          <w:b/>
          <w:i/>
          <w:color w:val="808080" w:themeColor="background1" w:themeShade="80"/>
          <w:sz w:val="20"/>
          <w:szCs w:val="20"/>
        </w:rPr>
        <w:t xml:space="preserve">                                         “I called them to ask why our neighbours have water and we do not even though we live on the same street. Unfortunately, there is poor distribution”. (FG 5)</w:t>
      </w:r>
    </w:p>
    <w:p w:rsidR="00DC1389" w:rsidRPr="00DC1389" w:rsidRDefault="00DC1389" w:rsidP="00C815BB">
      <w:pPr>
        <w:pBdr>
          <w:top w:val="single" w:sz="18" w:space="1" w:color="00B0F0"/>
          <w:left w:val="single" w:sz="18" w:space="4" w:color="00B0F0"/>
          <w:bottom w:val="single" w:sz="18" w:space="1" w:color="00B0F0"/>
          <w:right w:val="single" w:sz="18" w:space="4" w:color="00B0F0"/>
        </w:pBdr>
        <w:spacing w:after="0" w:line="240" w:lineRule="auto"/>
        <w:ind w:left="-180" w:right="-514"/>
        <w:jc w:val="both"/>
        <w:rPr>
          <w:rFonts w:cstheme="minorHAnsi"/>
        </w:rPr>
      </w:pPr>
      <w:r>
        <w:rPr>
          <w:rFonts w:cstheme="minorHAnsi"/>
        </w:rPr>
        <w:t xml:space="preserve">        - </w:t>
      </w:r>
      <w:r w:rsidRPr="00DC1389">
        <w:rPr>
          <w:rFonts w:cstheme="minorHAnsi"/>
        </w:rPr>
        <w:t>Desalination of water is costly and difficult due to the economic hardship in Jordan;</w:t>
      </w:r>
    </w:p>
    <w:p w:rsidR="00EC2FFA" w:rsidRDefault="00DC1389" w:rsidP="00A93598">
      <w:pPr>
        <w:pBdr>
          <w:top w:val="single" w:sz="18" w:space="1" w:color="00B0F0"/>
          <w:left w:val="single" w:sz="18" w:space="4" w:color="00B0F0"/>
          <w:bottom w:val="single" w:sz="18" w:space="1" w:color="00B0F0"/>
          <w:right w:val="single" w:sz="18" w:space="4" w:color="00B0F0"/>
        </w:pBdr>
        <w:spacing w:after="0" w:line="240" w:lineRule="auto"/>
        <w:ind w:left="-180" w:right="-514"/>
        <w:jc w:val="both"/>
        <w:rPr>
          <w:rFonts w:cstheme="minorHAnsi"/>
        </w:rPr>
      </w:pPr>
      <w:r>
        <w:rPr>
          <w:rFonts w:cstheme="minorHAnsi"/>
        </w:rPr>
        <w:t xml:space="preserve">         - </w:t>
      </w:r>
      <w:r w:rsidRPr="00DC1389">
        <w:rPr>
          <w:rFonts w:cstheme="minorHAnsi"/>
        </w:rPr>
        <w:t>Poor management of water resources</w:t>
      </w:r>
    </w:p>
    <w:p w:rsidR="00C815BB" w:rsidRPr="00557D7A" w:rsidRDefault="00EC2FFA" w:rsidP="00A93598">
      <w:pPr>
        <w:pStyle w:val="ListParagraph"/>
        <w:numPr>
          <w:ilvl w:val="0"/>
          <w:numId w:val="43"/>
        </w:numPr>
        <w:pBdr>
          <w:top w:val="single" w:sz="18" w:space="1" w:color="00B0F0"/>
          <w:left w:val="single" w:sz="18" w:space="4" w:color="00B0F0"/>
          <w:bottom w:val="single" w:sz="18" w:space="1" w:color="00B0F0"/>
          <w:right w:val="single" w:sz="18" w:space="4" w:color="00B0F0"/>
        </w:pBdr>
        <w:spacing w:after="0"/>
        <w:ind w:left="-180" w:right="-514" w:firstLine="0"/>
        <w:jc w:val="both"/>
        <w:rPr>
          <w:rFonts w:asciiTheme="minorHAnsi" w:hAnsiTheme="minorHAnsi" w:cstheme="minorHAnsi"/>
        </w:rPr>
      </w:pPr>
      <w:r w:rsidRPr="00EC2FFA">
        <w:rPr>
          <w:rFonts w:asciiTheme="minorHAnsi" w:hAnsiTheme="minorHAnsi" w:cstheme="minorHAnsi"/>
        </w:rPr>
        <w:t xml:space="preserve">The majority of </w:t>
      </w:r>
      <w:r w:rsidRPr="00EC2FFA">
        <w:rPr>
          <w:rFonts w:asciiTheme="minorHAnsi" w:hAnsiTheme="minorHAnsi" w:cstheme="minorHAnsi"/>
          <w:b/>
          <w:bCs/>
          <w:color w:val="4F81BD" w:themeColor="accent1"/>
        </w:rPr>
        <w:t>Jordanian</w:t>
      </w:r>
      <w:r w:rsidR="00A93598">
        <w:rPr>
          <w:rFonts w:asciiTheme="minorHAnsi" w:hAnsiTheme="minorHAnsi" w:cstheme="minorHAnsi"/>
          <w:b/>
          <w:bCs/>
          <w:color w:val="4F81BD" w:themeColor="accent1"/>
        </w:rPr>
        <w:t>s</w:t>
      </w:r>
      <w:r w:rsidRPr="00EC2FFA">
        <w:rPr>
          <w:rFonts w:asciiTheme="minorHAnsi" w:hAnsiTheme="minorHAnsi" w:cstheme="minorHAnsi"/>
          <w:b/>
          <w:bCs/>
          <w:color w:val="4F81BD" w:themeColor="accent1"/>
        </w:rPr>
        <w:t xml:space="preserve"> </w:t>
      </w:r>
      <w:r w:rsidRPr="00EC2FFA">
        <w:rPr>
          <w:rFonts w:asciiTheme="minorHAnsi" w:hAnsiTheme="minorHAnsi" w:cstheme="minorHAnsi"/>
        </w:rPr>
        <w:t xml:space="preserve">blamed the water shortage on the significant increase in </w:t>
      </w:r>
      <w:r w:rsidRPr="00EC2FFA">
        <w:rPr>
          <w:rFonts w:asciiTheme="minorHAnsi" w:hAnsiTheme="minorHAnsi" w:cstheme="minorHAnsi"/>
          <w:b/>
          <w:bCs/>
          <w:u w:val="single"/>
        </w:rPr>
        <w:t>population</w:t>
      </w:r>
      <w:r w:rsidRPr="00EC2FFA">
        <w:rPr>
          <w:rFonts w:asciiTheme="minorHAnsi" w:hAnsiTheme="minorHAnsi" w:cstheme="minorHAnsi"/>
        </w:rPr>
        <w:t xml:space="preserve"> in recent years from Syrian refugees and stated this as being the </w:t>
      </w:r>
      <w:r w:rsidRPr="00EC2FFA">
        <w:rPr>
          <w:rFonts w:asciiTheme="minorHAnsi" w:hAnsiTheme="minorHAnsi" w:cstheme="minorHAnsi"/>
          <w:b/>
          <w:bCs/>
          <w:color w:val="4F81BD" w:themeColor="accent1"/>
          <w:u w:val="single"/>
        </w:rPr>
        <w:t>main reason</w:t>
      </w:r>
      <w:r w:rsidR="00C815BB">
        <w:rPr>
          <w:rFonts w:asciiTheme="minorHAnsi" w:hAnsiTheme="minorHAnsi" w:cstheme="minorHAnsi"/>
        </w:rPr>
        <w:t>:</w:t>
      </w:r>
    </w:p>
    <w:p w:rsidR="00EC2FFA" w:rsidRDefault="00EC2FFA" w:rsidP="009D1EFD">
      <w:pPr>
        <w:pBdr>
          <w:top w:val="single" w:sz="18" w:space="1" w:color="00B0F0"/>
          <w:left w:val="single" w:sz="18" w:space="4" w:color="00B0F0"/>
          <w:bottom w:val="single" w:sz="18" w:space="1" w:color="00B0F0"/>
          <w:right w:val="single" w:sz="18" w:space="4" w:color="00B0F0"/>
        </w:pBdr>
        <w:spacing w:after="0" w:line="240" w:lineRule="auto"/>
        <w:ind w:left="-180" w:right="-514"/>
        <w:jc w:val="center"/>
        <w:rPr>
          <w:b/>
          <w:i/>
          <w:color w:val="808080" w:themeColor="background1" w:themeShade="80"/>
          <w:sz w:val="20"/>
          <w:szCs w:val="20"/>
        </w:rPr>
      </w:pPr>
      <w:r w:rsidRPr="00EC2FFA">
        <w:rPr>
          <w:b/>
          <w:i/>
          <w:color w:val="808080" w:themeColor="background1" w:themeShade="80"/>
          <w:sz w:val="20"/>
          <w:szCs w:val="20"/>
        </w:rPr>
        <w:t>“More people are coming to Jordan and we only have a limited amount of water, and it will be hard to divide the same amount to more individuals – in addition to the increase in the number of Syrians and their families”. (FG 1)</w:t>
      </w:r>
    </w:p>
    <w:p w:rsidR="00EC2FFA" w:rsidRPr="00EC2FFA" w:rsidRDefault="00EC2FFA" w:rsidP="002E0321">
      <w:pPr>
        <w:pStyle w:val="ListParagraph"/>
        <w:numPr>
          <w:ilvl w:val="0"/>
          <w:numId w:val="43"/>
        </w:numPr>
        <w:pBdr>
          <w:top w:val="single" w:sz="18" w:space="1" w:color="00B0F0"/>
          <w:left w:val="single" w:sz="18" w:space="4" w:color="00B0F0"/>
          <w:bottom w:val="single" w:sz="18" w:space="1" w:color="00B0F0"/>
          <w:right w:val="single" w:sz="18" w:space="4" w:color="00B0F0"/>
        </w:pBdr>
        <w:spacing w:after="0"/>
        <w:ind w:left="-180" w:right="-514" w:firstLine="0"/>
        <w:jc w:val="left"/>
        <w:rPr>
          <w:rFonts w:asciiTheme="minorHAnsi" w:hAnsiTheme="minorHAnsi" w:cstheme="minorHAnsi"/>
        </w:rPr>
      </w:pPr>
      <w:r w:rsidRPr="00EC2FFA">
        <w:rPr>
          <w:rFonts w:asciiTheme="minorHAnsi" w:hAnsiTheme="minorHAnsi" w:cstheme="minorHAnsi"/>
        </w:rPr>
        <w:t xml:space="preserve">While for </w:t>
      </w:r>
      <w:r w:rsidRPr="00EC2FFA">
        <w:rPr>
          <w:rFonts w:asciiTheme="minorHAnsi" w:hAnsiTheme="minorHAnsi" w:cstheme="minorHAnsi"/>
          <w:b/>
          <w:bCs/>
          <w:color w:val="C0504D" w:themeColor="accent2"/>
        </w:rPr>
        <w:t>Syrians</w:t>
      </w:r>
      <w:r w:rsidRPr="00EC2FFA">
        <w:rPr>
          <w:rFonts w:asciiTheme="minorHAnsi" w:hAnsiTheme="minorHAnsi" w:cstheme="minorHAnsi"/>
        </w:rPr>
        <w:t xml:space="preserve">; the majority of </w:t>
      </w:r>
      <w:r w:rsidRPr="00EC2FFA">
        <w:rPr>
          <w:rFonts w:asciiTheme="minorHAnsi" w:hAnsiTheme="minorHAnsi" w:cstheme="minorHAnsi"/>
          <w:b/>
          <w:bCs/>
          <w:color w:val="C0504D" w:themeColor="accent2"/>
        </w:rPr>
        <w:t>them</w:t>
      </w:r>
      <w:r w:rsidRPr="00EC2FFA">
        <w:rPr>
          <w:rFonts w:asciiTheme="minorHAnsi" w:hAnsiTheme="minorHAnsi" w:cstheme="minorHAnsi"/>
          <w:color w:val="C0504D" w:themeColor="accent2"/>
        </w:rPr>
        <w:t xml:space="preserve"> </w:t>
      </w:r>
      <w:r w:rsidRPr="00EC2FFA">
        <w:rPr>
          <w:rFonts w:asciiTheme="minorHAnsi" w:hAnsiTheme="minorHAnsi" w:cstheme="minorHAnsi"/>
        </w:rPr>
        <w:t xml:space="preserve">blamed the water shortage on the </w:t>
      </w:r>
      <w:r w:rsidRPr="00EC2FFA">
        <w:rPr>
          <w:rFonts w:asciiTheme="minorHAnsi" w:hAnsiTheme="minorHAnsi" w:cstheme="minorHAnsi"/>
          <w:b/>
          <w:bCs/>
        </w:rPr>
        <w:t>scarcity of water resources</w:t>
      </w:r>
      <w:r w:rsidRPr="00EC2FFA">
        <w:rPr>
          <w:rFonts w:asciiTheme="minorHAnsi" w:hAnsiTheme="minorHAnsi" w:cstheme="minorHAnsi"/>
        </w:rPr>
        <w:t xml:space="preserve"> in Jordan as a main reason followed by the Syrian influx. </w:t>
      </w:r>
    </w:p>
    <w:p w:rsidR="00557D7A" w:rsidRDefault="00EC2FFA" w:rsidP="009D1EFD">
      <w:pPr>
        <w:pStyle w:val="ListParagraph"/>
        <w:pBdr>
          <w:top w:val="single" w:sz="18" w:space="1" w:color="00B0F0"/>
          <w:left w:val="single" w:sz="18" w:space="4" w:color="00B0F0"/>
          <w:bottom w:val="single" w:sz="18" w:space="1" w:color="00B0F0"/>
          <w:right w:val="single" w:sz="18" w:space="4" w:color="00B0F0"/>
        </w:pBdr>
        <w:tabs>
          <w:tab w:val="left" w:pos="360"/>
        </w:tabs>
        <w:spacing w:after="0"/>
        <w:ind w:left="-180" w:right="-514"/>
        <w:rPr>
          <w:rFonts w:asciiTheme="minorHAnsi" w:hAnsiTheme="minorHAnsi" w:cstheme="minorHAnsi"/>
          <w:b/>
          <w:i/>
          <w:color w:val="808080" w:themeColor="background1" w:themeShade="80"/>
          <w:sz w:val="20"/>
          <w:szCs w:val="20"/>
        </w:rPr>
      </w:pPr>
      <w:r w:rsidRPr="00EC2FFA">
        <w:rPr>
          <w:rFonts w:asciiTheme="minorHAnsi" w:hAnsiTheme="minorHAnsi" w:cstheme="minorHAnsi"/>
          <w:b/>
          <w:i/>
          <w:color w:val="808080" w:themeColor="background1" w:themeShade="80"/>
          <w:sz w:val="20"/>
          <w:szCs w:val="20"/>
        </w:rPr>
        <w:t>“The Jordanians suffered from the scarcity of water for not less than 40 years; and when we came to Jordan the burden increased on them” (FG 3)</w:t>
      </w:r>
    </w:p>
    <w:p w:rsidR="00FA04C4" w:rsidRPr="009D1EFD" w:rsidRDefault="00FA04C4" w:rsidP="009D1EFD">
      <w:pPr>
        <w:pStyle w:val="ListParagraph"/>
        <w:pBdr>
          <w:top w:val="single" w:sz="18" w:space="1" w:color="00B0F0"/>
          <w:left w:val="single" w:sz="18" w:space="4" w:color="00B0F0"/>
          <w:bottom w:val="single" w:sz="18" w:space="1" w:color="00B0F0"/>
          <w:right w:val="single" w:sz="18" w:space="4" w:color="00B0F0"/>
        </w:pBdr>
        <w:tabs>
          <w:tab w:val="left" w:pos="360"/>
        </w:tabs>
        <w:spacing w:after="0"/>
        <w:ind w:left="-180" w:right="-514"/>
        <w:rPr>
          <w:rFonts w:asciiTheme="minorHAnsi" w:hAnsiTheme="minorHAnsi" w:cstheme="minorHAnsi"/>
          <w:b/>
          <w:i/>
          <w:color w:val="808080" w:themeColor="background1" w:themeShade="80"/>
          <w:sz w:val="20"/>
          <w:szCs w:val="20"/>
        </w:rPr>
      </w:pPr>
    </w:p>
    <w:tbl>
      <w:tblPr>
        <w:tblStyle w:val="TableGrid"/>
        <w:tblW w:w="8908" w:type="dxa"/>
        <w:tblInd w:w="437" w:type="dxa"/>
        <w:tblLook w:val="04A0" w:firstRow="1" w:lastRow="0" w:firstColumn="1" w:lastColumn="0" w:noHBand="0" w:noVBand="1"/>
      </w:tblPr>
      <w:tblGrid>
        <w:gridCol w:w="819"/>
        <w:gridCol w:w="8089"/>
      </w:tblGrid>
      <w:tr w:rsidR="00E8494C" w:rsidRPr="00A300CE" w:rsidTr="00B15995">
        <w:tc>
          <w:tcPr>
            <w:tcW w:w="819" w:type="dxa"/>
            <w:tcBorders>
              <w:top w:val="single" w:sz="12" w:space="0" w:color="auto"/>
              <w:left w:val="single" w:sz="12" w:space="0" w:color="auto"/>
              <w:bottom w:val="single" w:sz="12" w:space="0" w:color="auto"/>
            </w:tcBorders>
            <w:shd w:val="clear" w:color="auto" w:fill="EEECE1" w:themeFill="background2"/>
            <w:vAlign w:val="center"/>
          </w:tcPr>
          <w:p w:rsidR="00E8494C" w:rsidRPr="00A300CE" w:rsidRDefault="00E8494C" w:rsidP="00E8494C">
            <w:pPr>
              <w:jc w:val="center"/>
              <w:rPr>
                <w:rFonts w:asciiTheme="minorHAnsi" w:hAnsiTheme="minorHAnsi" w:cstheme="majorBidi"/>
                <w:b/>
                <w:bCs/>
                <w:sz w:val="22"/>
                <w:szCs w:val="22"/>
              </w:rPr>
            </w:pPr>
            <w:r>
              <w:rPr>
                <w:rFonts w:asciiTheme="minorHAnsi" w:hAnsiTheme="minorHAnsi" w:cstheme="majorBidi"/>
                <w:b/>
                <w:bCs/>
                <w:sz w:val="22"/>
                <w:szCs w:val="22"/>
              </w:rPr>
              <w:t>Q4</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E8494C" w:rsidRPr="00A300CE" w:rsidRDefault="00E8494C" w:rsidP="00B15995">
            <w:pPr>
              <w:rPr>
                <w:rFonts w:asciiTheme="minorHAnsi" w:hAnsiTheme="minorHAnsi" w:cstheme="majorBidi"/>
                <w:b/>
                <w:bCs/>
                <w:sz w:val="22"/>
                <w:szCs w:val="22"/>
              </w:rPr>
            </w:pPr>
            <w:r w:rsidRPr="00E8494C">
              <w:rPr>
                <w:rFonts w:asciiTheme="minorHAnsi" w:hAnsiTheme="minorHAnsi" w:cstheme="majorBidi"/>
                <w:b/>
                <w:bCs/>
                <w:sz w:val="22"/>
                <w:szCs w:val="22"/>
              </w:rPr>
              <w:t>What are the water resources in Jordan that you’re aware of?</w:t>
            </w:r>
          </w:p>
        </w:tc>
      </w:tr>
    </w:tbl>
    <w:p w:rsidR="00E8494C" w:rsidRDefault="00E8494C" w:rsidP="00E8494C">
      <w:pPr>
        <w:spacing w:after="0" w:line="240" w:lineRule="auto"/>
        <w:jc w:val="both"/>
        <w:rPr>
          <w:bCs/>
        </w:rPr>
      </w:pPr>
    </w:p>
    <w:p w:rsidR="00E8494C" w:rsidRDefault="0013166D" w:rsidP="00CA791D">
      <w:pPr>
        <w:spacing w:after="0" w:line="240" w:lineRule="auto"/>
        <w:jc w:val="both"/>
        <w:rPr>
          <w:bCs/>
        </w:rPr>
      </w:pPr>
      <w:r>
        <w:rPr>
          <w:bCs/>
        </w:rPr>
        <w:t xml:space="preserve">The figure shows the </w:t>
      </w:r>
      <w:r w:rsidR="00CA791D">
        <w:rPr>
          <w:bCs/>
        </w:rPr>
        <w:t>surveyed</w:t>
      </w:r>
      <w:r>
        <w:rPr>
          <w:bCs/>
        </w:rPr>
        <w:t xml:space="preserve"> respondents</w:t>
      </w:r>
      <w:r w:rsidR="00C73ECB">
        <w:rPr>
          <w:bCs/>
        </w:rPr>
        <w:t xml:space="preserve"> knowledge of </w:t>
      </w:r>
      <w:r w:rsidR="00C73ECB" w:rsidRPr="00C73ECB">
        <w:rPr>
          <w:bCs/>
        </w:rPr>
        <w:t>the</w:t>
      </w:r>
      <w:r w:rsidR="0041419E">
        <w:rPr>
          <w:bCs/>
        </w:rPr>
        <w:t xml:space="preserve"> existing </w:t>
      </w:r>
      <w:r w:rsidR="00C73ECB" w:rsidRPr="00C73ECB">
        <w:rPr>
          <w:bCs/>
        </w:rPr>
        <w:t>wa</w:t>
      </w:r>
      <w:r w:rsidR="00C73ECB">
        <w:rPr>
          <w:bCs/>
        </w:rPr>
        <w:t>ter resources in Jordan:</w:t>
      </w:r>
    </w:p>
    <w:p w:rsidR="00CA791D" w:rsidRDefault="00CA791D" w:rsidP="00CA791D">
      <w:pPr>
        <w:spacing w:after="0" w:line="240" w:lineRule="auto"/>
        <w:jc w:val="both"/>
        <w:rPr>
          <w:bCs/>
        </w:rPr>
      </w:pPr>
    </w:p>
    <w:p w:rsidR="00E8494C" w:rsidRPr="00AF53C3" w:rsidRDefault="00AF53C3" w:rsidP="00AF53C3">
      <w:pPr>
        <w:pStyle w:val="Caption"/>
        <w:jc w:val="center"/>
        <w:rPr>
          <w:rFonts w:asciiTheme="minorHAnsi" w:hAnsiTheme="minorHAnsi"/>
        </w:rPr>
      </w:pPr>
      <w:bookmarkStart w:id="62" w:name="_Toc500355099"/>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17</w:t>
      </w:r>
      <w:r w:rsidRPr="00AF53C3">
        <w:rPr>
          <w:rFonts w:asciiTheme="minorHAnsi" w:hAnsiTheme="minorHAnsi"/>
        </w:rPr>
        <w:fldChar w:fldCharType="end"/>
      </w:r>
      <w:r w:rsidRPr="00AF53C3">
        <w:rPr>
          <w:rFonts w:asciiTheme="minorHAnsi" w:hAnsiTheme="minorHAnsi"/>
        </w:rPr>
        <w:t xml:space="preserve"> </w:t>
      </w:r>
      <w:r w:rsidR="00C73ECB" w:rsidRPr="00AF53C3">
        <w:rPr>
          <w:rFonts w:asciiTheme="minorHAnsi" w:hAnsiTheme="minorHAnsi"/>
        </w:rPr>
        <w:t xml:space="preserve">Overall </w:t>
      </w:r>
      <w:r w:rsidR="009224B9" w:rsidRPr="00AF53C3">
        <w:rPr>
          <w:rFonts w:asciiTheme="minorHAnsi" w:hAnsiTheme="minorHAnsi"/>
        </w:rPr>
        <w:t>Distribution of R</w:t>
      </w:r>
      <w:r w:rsidR="0013166D" w:rsidRPr="00AF53C3">
        <w:rPr>
          <w:rFonts w:asciiTheme="minorHAnsi" w:hAnsiTheme="minorHAnsi"/>
        </w:rPr>
        <w:t>espondent</w:t>
      </w:r>
      <w:r w:rsidR="009224B9" w:rsidRPr="00AF53C3">
        <w:rPr>
          <w:rFonts w:asciiTheme="minorHAnsi" w:hAnsiTheme="minorHAnsi"/>
        </w:rPr>
        <w:t>s</w:t>
      </w:r>
      <w:r w:rsidR="0013166D" w:rsidRPr="00AF53C3">
        <w:rPr>
          <w:rFonts w:asciiTheme="minorHAnsi" w:hAnsiTheme="minorHAnsi"/>
        </w:rPr>
        <w:t xml:space="preserve"> </w:t>
      </w:r>
      <w:r w:rsidR="00C73ECB" w:rsidRPr="00AF53C3">
        <w:rPr>
          <w:rFonts w:asciiTheme="minorHAnsi" w:hAnsiTheme="minorHAnsi"/>
        </w:rPr>
        <w:t xml:space="preserve">knowledge of the </w:t>
      </w:r>
      <w:r w:rsidR="009224B9" w:rsidRPr="00AF53C3">
        <w:rPr>
          <w:rFonts w:asciiTheme="minorHAnsi" w:hAnsiTheme="minorHAnsi"/>
        </w:rPr>
        <w:t>existing water resources in Jordan</w:t>
      </w:r>
      <w:bookmarkEnd w:id="62"/>
    </w:p>
    <w:p w:rsidR="00E8494C" w:rsidRDefault="009224B9" w:rsidP="0013166D">
      <w:pPr>
        <w:spacing w:after="0"/>
        <w:jc w:val="center"/>
        <w:rPr>
          <w:bCs/>
          <w:highlight w:val="yellow"/>
        </w:rPr>
      </w:pPr>
      <w:r>
        <w:rPr>
          <w:bCs/>
          <w:noProof/>
          <w:lang w:val="en-US"/>
        </w:rPr>
        <w:drawing>
          <wp:inline distT="0" distB="0" distL="0" distR="0" wp14:anchorId="1FBEF211" wp14:editId="7B594380">
            <wp:extent cx="5124893" cy="25730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32180" cy="2576678"/>
                    </a:xfrm>
                    <a:prstGeom prst="rect">
                      <a:avLst/>
                    </a:prstGeom>
                    <a:noFill/>
                    <a:ln>
                      <a:noFill/>
                    </a:ln>
                  </pic:spPr>
                </pic:pic>
              </a:graphicData>
            </a:graphic>
          </wp:inline>
        </w:drawing>
      </w:r>
    </w:p>
    <w:p w:rsidR="00E8494C" w:rsidRPr="00C73ECB" w:rsidRDefault="0013166D" w:rsidP="00C73ECB">
      <w:pPr>
        <w:pStyle w:val="ListParagraph"/>
        <w:numPr>
          <w:ilvl w:val="0"/>
          <w:numId w:val="2"/>
        </w:numPr>
        <w:spacing w:after="0"/>
        <w:jc w:val="both"/>
        <w:rPr>
          <w:rFonts w:asciiTheme="minorHAnsi" w:hAnsiTheme="minorHAnsi"/>
          <w:bCs/>
        </w:rPr>
      </w:pPr>
      <w:r w:rsidRPr="00C73ECB">
        <w:rPr>
          <w:rFonts w:asciiTheme="minorHAnsi" w:hAnsiTheme="minorHAnsi"/>
          <w:bCs/>
        </w:rPr>
        <w:t xml:space="preserve">It is evident from the above figure that </w:t>
      </w:r>
      <w:r w:rsidR="00AB44FA">
        <w:rPr>
          <w:rFonts w:asciiTheme="minorHAnsi" w:hAnsiTheme="minorHAnsi"/>
          <w:bCs/>
        </w:rPr>
        <w:t>“</w:t>
      </w:r>
      <w:r w:rsidRPr="00CA791D">
        <w:rPr>
          <w:rFonts w:asciiTheme="minorHAnsi" w:hAnsiTheme="minorHAnsi"/>
          <w:b/>
          <w:color w:val="4F81BD" w:themeColor="accent1"/>
        </w:rPr>
        <w:t>rain water</w:t>
      </w:r>
      <w:r w:rsidR="00AB44FA">
        <w:rPr>
          <w:rFonts w:asciiTheme="minorHAnsi" w:hAnsiTheme="minorHAnsi"/>
          <w:bCs/>
        </w:rPr>
        <w:t>”</w:t>
      </w:r>
      <w:r w:rsidRPr="00C73ECB">
        <w:rPr>
          <w:rFonts w:asciiTheme="minorHAnsi" w:hAnsiTheme="minorHAnsi"/>
          <w:bCs/>
        </w:rPr>
        <w:t xml:space="preserve"> is the most know</w:t>
      </w:r>
      <w:r w:rsidR="007F3323" w:rsidRPr="00C73ECB">
        <w:rPr>
          <w:rFonts w:asciiTheme="minorHAnsi" w:hAnsiTheme="minorHAnsi"/>
          <w:bCs/>
        </w:rPr>
        <w:t>n</w:t>
      </w:r>
      <w:r w:rsidR="00AB44FA">
        <w:rPr>
          <w:rFonts w:asciiTheme="minorHAnsi" w:hAnsiTheme="minorHAnsi"/>
          <w:bCs/>
        </w:rPr>
        <w:t xml:space="preserve"> water</w:t>
      </w:r>
      <w:r w:rsidRPr="00C73ECB">
        <w:rPr>
          <w:rFonts w:asciiTheme="minorHAnsi" w:hAnsiTheme="minorHAnsi"/>
          <w:bCs/>
        </w:rPr>
        <w:t xml:space="preserve"> resource among the survey respondents, </w:t>
      </w:r>
      <w:r w:rsidR="007F3323" w:rsidRPr="00C73ECB">
        <w:rPr>
          <w:rFonts w:asciiTheme="minorHAnsi" w:hAnsiTheme="minorHAnsi"/>
          <w:bCs/>
        </w:rPr>
        <w:t xml:space="preserve">at </w:t>
      </w:r>
      <w:r w:rsidR="007F3323" w:rsidRPr="00C73ECB">
        <w:rPr>
          <w:rFonts w:asciiTheme="minorHAnsi" w:hAnsiTheme="minorHAnsi"/>
          <w:b/>
          <w:bCs/>
          <w:color w:val="336799"/>
        </w:rPr>
        <w:t>41.7%</w:t>
      </w:r>
      <w:r w:rsidR="007F3323" w:rsidRPr="00C73ECB">
        <w:rPr>
          <w:rFonts w:asciiTheme="minorHAnsi" w:hAnsiTheme="minorHAnsi"/>
          <w:bCs/>
        </w:rPr>
        <w:t xml:space="preserve">, followed by </w:t>
      </w:r>
      <w:r w:rsidR="00AB44FA">
        <w:rPr>
          <w:rFonts w:asciiTheme="minorHAnsi" w:hAnsiTheme="minorHAnsi"/>
          <w:bCs/>
        </w:rPr>
        <w:t>“</w:t>
      </w:r>
      <w:r w:rsidR="007F3323" w:rsidRPr="00CA791D">
        <w:rPr>
          <w:rFonts w:asciiTheme="minorHAnsi" w:hAnsiTheme="minorHAnsi"/>
          <w:bCs/>
          <w:color w:val="4F81BD" w:themeColor="accent1"/>
        </w:rPr>
        <w:t>underground water</w:t>
      </w:r>
      <w:r w:rsidR="00AB44FA">
        <w:rPr>
          <w:rFonts w:asciiTheme="minorHAnsi" w:hAnsiTheme="minorHAnsi"/>
          <w:bCs/>
        </w:rPr>
        <w:t>”</w:t>
      </w:r>
      <w:r w:rsidR="007F3323" w:rsidRPr="00C73ECB">
        <w:rPr>
          <w:rFonts w:asciiTheme="minorHAnsi" w:hAnsiTheme="minorHAnsi"/>
          <w:bCs/>
        </w:rPr>
        <w:t xml:space="preserve"> and </w:t>
      </w:r>
      <w:r w:rsidR="00AB44FA">
        <w:rPr>
          <w:rFonts w:asciiTheme="minorHAnsi" w:hAnsiTheme="minorHAnsi"/>
          <w:bCs/>
        </w:rPr>
        <w:t>“</w:t>
      </w:r>
      <w:r w:rsidR="007F3323" w:rsidRPr="00C73ECB">
        <w:rPr>
          <w:rFonts w:asciiTheme="minorHAnsi" w:hAnsiTheme="minorHAnsi"/>
          <w:bCs/>
        </w:rPr>
        <w:t>dams water</w:t>
      </w:r>
      <w:r w:rsidR="00AB44FA">
        <w:rPr>
          <w:rFonts w:asciiTheme="minorHAnsi" w:hAnsiTheme="minorHAnsi"/>
          <w:bCs/>
        </w:rPr>
        <w:t>”</w:t>
      </w:r>
      <w:r w:rsidR="007F3323" w:rsidRPr="00C73ECB">
        <w:rPr>
          <w:rFonts w:asciiTheme="minorHAnsi" w:hAnsiTheme="minorHAnsi"/>
          <w:bCs/>
        </w:rPr>
        <w:t xml:space="preserve"> </w:t>
      </w:r>
      <w:r w:rsidR="00AB44FA">
        <w:rPr>
          <w:rFonts w:asciiTheme="minorHAnsi" w:hAnsiTheme="minorHAnsi"/>
          <w:bCs/>
        </w:rPr>
        <w:t xml:space="preserve">as resources </w:t>
      </w:r>
      <w:r w:rsidR="007F3323" w:rsidRPr="00C73ECB">
        <w:rPr>
          <w:rFonts w:asciiTheme="minorHAnsi" w:hAnsiTheme="minorHAnsi"/>
          <w:bCs/>
        </w:rPr>
        <w:t xml:space="preserve">at </w:t>
      </w:r>
      <w:r w:rsidR="007F3323" w:rsidRPr="00C73ECB">
        <w:rPr>
          <w:rFonts w:asciiTheme="minorHAnsi" w:hAnsiTheme="minorHAnsi"/>
          <w:b/>
          <w:bCs/>
          <w:color w:val="336799"/>
        </w:rPr>
        <w:t>26.9%</w:t>
      </w:r>
      <w:r w:rsidR="007F3323" w:rsidRPr="00C73ECB">
        <w:rPr>
          <w:rFonts w:asciiTheme="minorHAnsi" w:hAnsiTheme="minorHAnsi"/>
          <w:bCs/>
        </w:rPr>
        <w:t xml:space="preserve"> and </w:t>
      </w:r>
      <w:r w:rsidR="007F3323" w:rsidRPr="00C73ECB">
        <w:rPr>
          <w:rFonts w:asciiTheme="minorHAnsi" w:hAnsiTheme="minorHAnsi"/>
          <w:b/>
          <w:bCs/>
          <w:color w:val="336799"/>
        </w:rPr>
        <w:t>23.1%</w:t>
      </w:r>
      <w:r w:rsidR="007F3323" w:rsidRPr="00C73ECB">
        <w:rPr>
          <w:rFonts w:asciiTheme="minorHAnsi" w:hAnsiTheme="minorHAnsi"/>
          <w:bCs/>
        </w:rPr>
        <w:t xml:space="preserve"> respectively. </w:t>
      </w:r>
    </w:p>
    <w:p w:rsidR="00D22D72" w:rsidRPr="00C73ECB" w:rsidRDefault="007F3323" w:rsidP="00C73ECB">
      <w:pPr>
        <w:pStyle w:val="ListParagraph"/>
        <w:numPr>
          <w:ilvl w:val="0"/>
          <w:numId w:val="2"/>
        </w:numPr>
        <w:spacing w:after="0"/>
        <w:jc w:val="both"/>
        <w:rPr>
          <w:rFonts w:asciiTheme="minorHAnsi" w:hAnsiTheme="minorHAnsi"/>
          <w:bCs/>
        </w:rPr>
      </w:pPr>
      <w:r w:rsidRPr="00C73ECB">
        <w:rPr>
          <w:rFonts w:asciiTheme="minorHAnsi" w:hAnsiTheme="minorHAnsi"/>
          <w:bCs/>
        </w:rPr>
        <w:t>Only</w:t>
      </w:r>
      <w:r w:rsidRPr="00C73ECB">
        <w:rPr>
          <w:rFonts w:asciiTheme="minorHAnsi" w:hAnsiTheme="minorHAnsi"/>
          <w:b/>
          <w:bCs/>
        </w:rPr>
        <w:t xml:space="preserve"> </w:t>
      </w:r>
      <w:r w:rsidRPr="00CA791D">
        <w:rPr>
          <w:rFonts w:asciiTheme="minorHAnsi" w:hAnsiTheme="minorHAnsi"/>
          <w:b/>
          <w:bCs/>
          <w:color w:val="C0504D" w:themeColor="accent2"/>
        </w:rPr>
        <w:t>4.4%</w:t>
      </w:r>
      <w:r w:rsidRPr="00C73ECB">
        <w:rPr>
          <w:rFonts w:asciiTheme="minorHAnsi" w:hAnsiTheme="minorHAnsi"/>
          <w:bCs/>
        </w:rPr>
        <w:t xml:space="preserve"> of respondents </w:t>
      </w:r>
      <w:r w:rsidR="00D22D72" w:rsidRPr="00C73ECB">
        <w:rPr>
          <w:rFonts w:asciiTheme="minorHAnsi" w:hAnsiTheme="minorHAnsi"/>
          <w:bCs/>
        </w:rPr>
        <w:t xml:space="preserve">are aware of </w:t>
      </w:r>
      <w:r w:rsidR="009D435D">
        <w:rPr>
          <w:rFonts w:asciiTheme="minorHAnsi" w:hAnsiTheme="minorHAnsi"/>
          <w:bCs/>
        </w:rPr>
        <w:t>“</w:t>
      </w:r>
      <w:r w:rsidR="00D22D72" w:rsidRPr="00CA791D">
        <w:rPr>
          <w:rFonts w:asciiTheme="minorHAnsi" w:hAnsiTheme="minorHAnsi"/>
          <w:bCs/>
          <w:color w:val="C0504D" w:themeColor="accent2"/>
        </w:rPr>
        <w:t xml:space="preserve">river </w:t>
      </w:r>
      <w:r w:rsidRPr="00CA791D">
        <w:rPr>
          <w:rFonts w:asciiTheme="minorHAnsi" w:hAnsiTheme="minorHAnsi"/>
          <w:bCs/>
          <w:color w:val="C0504D" w:themeColor="accent2"/>
        </w:rPr>
        <w:t>water</w:t>
      </w:r>
      <w:r w:rsidR="009D435D" w:rsidRPr="00CA791D">
        <w:rPr>
          <w:rFonts w:asciiTheme="minorHAnsi" w:hAnsiTheme="minorHAnsi"/>
          <w:bCs/>
          <w:color w:val="C0504D" w:themeColor="accent2"/>
        </w:rPr>
        <w:t>”</w:t>
      </w:r>
      <w:r w:rsidRPr="00CA791D">
        <w:rPr>
          <w:rFonts w:asciiTheme="minorHAnsi" w:hAnsiTheme="minorHAnsi"/>
          <w:bCs/>
          <w:color w:val="C0504D" w:themeColor="accent2"/>
        </w:rPr>
        <w:t xml:space="preserve"> </w:t>
      </w:r>
      <w:r w:rsidR="00D22D72" w:rsidRPr="00CA791D">
        <w:rPr>
          <w:rFonts w:asciiTheme="minorHAnsi" w:hAnsiTheme="minorHAnsi"/>
          <w:bCs/>
          <w:color w:val="C0504D" w:themeColor="accent2"/>
        </w:rPr>
        <w:t xml:space="preserve">as a </w:t>
      </w:r>
      <w:r w:rsidRPr="00CA791D">
        <w:rPr>
          <w:rFonts w:asciiTheme="minorHAnsi" w:hAnsiTheme="minorHAnsi"/>
          <w:bCs/>
          <w:color w:val="C0504D" w:themeColor="accent2"/>
        </w:rPr>
        <w:t>resource</w:t>
      </w:r>
      <w:r w:rsidR="009D435D" w:rsidRPr="00CA791D">
        <w:rPr>
          <w:rFonts w:asciiTheme="minorHAnsi" w:hAnsiTheme="minorHAnsi"/>
          <w:bCs/>
          <w:color w:val="C0504D" w:themeColor="accent2"/>
        </w:rPr>
        <w:t xml:space="preserve"> (Yarmouk River/Jordan River)</w:t>
      </w:r>
      <w:r w:rsidR="00D22D72" w:rsidRPr="00C73ECB">
        <w:rPr>
          <w:rFonts w:asciiTheme="minorHAnsi" w:hAnsiTheme="minorHAnsi"/>
          <w:bCs/>
        </w:rPr>
        <w:t xml:space="preserve">, whilst </w:t>
      </w:r>
      <w:r w:rsidR="00D22D72" w:rsidRPr="00CA791D">
        <w:rPr>
          <w:rFonts w:asciiTheme="minorHAnsi" w:hAnsiTheme="minorHAnsi"/>
          <w:b/>
          <w:bCs/>
          <w:color w:val="C0504D" w:themeColor="accent2"/>
        </w:rPr>
        <w:t>1.7%</w:t>
      </w:r>
      <w:r w:rsidR="00D22D72" w:rsidRPr="00C73ECB">
        <w:rPr>
          <w:rFonts w:asciiTheme="minorHAnsi" w:hAnsiTheme="minorHAnsi"/>
          <w:bCs/>
        </w:rPr>
        <w:t xml:space="preserve"> of respondents don’t know of any resources.</w:t>
      </w:r>
    </w:p>
    <w:p w:rsidR="00AB44FA" w:rsidRDefault="00D22D72" w:rsidP="00C73ECB">
      <w:pPr>
        <w:pStyle w:val="ListParagraph"/>
        <w:numPr>
          <w:ilvl w:val="0"/>
          <w:numId w:val="2"/>
        </w:numPr>
        <w:spacing w:after="0"/>
        <w:jc w:val="both"/>
        <w:rPr>
          <w:rFonts w:asciiTheme="minorHAnsi" w:hAnsiTheme="minorHAnsi"/>
          <w:bCs/>
        </w:rPr>
      </w:pPr>
      <w:r w:rsidRPr="00C73ECB">
        <w:rPr>
          <w:rFonts w:asciiTheme="minorHAnsi" w:hAnsiTheme="minorHAnsi"/>
          <w:bCs/>
        </w:rPr>
        <w:t xml:space="preserve">The least known resources are </w:t>
      </w:r>
      <w:r w:rsidR="009D435D">
        <w:rPr>
          <w:rFonts w:asciiTheme="minorHAnsi" w:hAnsiTheme="minorHAnsi"/>
          <w:bCs/>
        </w:rPr>
        <w:t>“</w:t>
      </w:r>
      <w:r w:rsidRPr="00CA791D">
        <w:rPr>
          <w:rFonts w:asciiTheme="minorHAnsi" w:hAnsiTheme="minorHAnsi"/>
          <w:bCs/>
          <w:color w:val="C0504D" w:themeColor="accent2"/>
        </w:rPr>
        <w:t>treated wastewater</w:t>
      </w:r>
      <w:r w:rsidR="009D435D">
        <w:rPr>
          <w:rFonts w:asciiTheme="minorHAnsi" w:hAnsiTheme="minorHAnsi"/>
          <w:bCs/>
        </w:rPr>
        <w:t>”</w:t>
      </w:r>
      <w:r w:rsidRPr="00C73ECB">
        <w:rPr>
          <w:rFonts w:asciiTheme="minorHAnsi" w:hAnsiTheme="minorHAnsi"/>
          <w:bCs/>
        </w:rPr>
        <w:t xml:space="preserve"> at </w:t>
      </w:r>
      <w:r w:rsidRPr="00C73ECB">
        <w:rPr>
          <w:rFonts w:asciiTheme="minorHAnsi" w:hAnsiTheme="minorHAnsi"/>
          <w:b/>
          <w:bCs/>
          <w:color w:val="C00000"/>
        </w:rPr>
        <w:t>1.6%</w:t>
      </w:r>
      <w:r w:rsidR="009D435D">
        <w:rPr>
          <w:rFonts w:asciiTheme="minorHAnsi" w:hAnsiTheme="minorHAnsi"/>
          <w:bCs/>
        </w:rPr>
        <w:t xml:space="preserve"> and</w:t>
      </w:r>
      <w:r w:rsidRPr="00C73ECB">
        <w:rPr>
          <w:rFonts w:asciiTheme="minorHAnsi" w:hAnsiTheme="minorHAnsi"/>
          <w:bCs/>
        </w:rPr>
        <w:t xml:space="preserve"> </w:t>
      </w:r>
      <w:r w:rsidR="009D435D">
        <w:rPr>
          <w:rFonts w:asciiTheme="minorHAnsi" w:hAnsiTheme="minorHAnsi"/>
          <w:bCs/>
        </w:rPr>
        <w:t>“</w:t>
      </w:r>
      <w:r w:rsidRPr="00C73ECB">
        <w:rPr>
          <w:rFonts w:asciiTheme="minorHAnsi" w:hAnsiTheme="minorHAnsi"/>
          <w:bCs/>
        </w:rPr>
        <w:t>desalination</w:t>
      </w:r>
      <w:r w:rsidR="009D435D">
        <w:rPr>
          <w:rFonts w:asciiTheme="minorHAnsi" w:hAnsiTheme="minorHAnsi"/>
          <w:bCs/>
        </w:rPr>
        <w:t>”</w:t>
      </w:r>
      <w:r w:rsidRPr="00C73ECB">
        <w:rPr>
          <w:rFonts w:asciiTheme="minorHAnsi" w:hAnsiTheme="minorHAnsi"/>
          <w:bCs/>
        </w:rPr>
        <w:t xml:space="preserve"> at </w:t>
      </w:r>
      <w:r w:rsidRPr="00C73ECB">
        <w:rPr>
          <w:rFonts w:asciiTheme="minorHAnsi" w:hAnsiTheme="minorHAnsi"/>
          <w:b/>
          <w:bCs/>
          <w:color w:val="C00000"/>
        </w:rPr>
        <w:t>0.4%</w:t>
      </w:r>
      <w:r w:rsidR="00AB44FA">
        <w:rPr>
          <w:rFonts w:asciiTheme="minorHAnsi" w:hAnsiTheme="minorHAnsi"/>
          <w:bCs/>
        </w:rPr>
        <w:t>.</w:t>
      </w:r>
    </w:p>
    <w:p w:rsidR="00C73ECB" w:rsidRDefault="00D22D72" w:rsidP="00C73ECB">
      <w:pPr>
        <w:pStyle w:val="ListParagraph"/>
        <w:numPr>
          <w:ilvl w:val="0"/>
          <w:numId w:val="2"/>
        </w:numPr>
        <w:spacing w:after="0"/>
        <w:jc w:val="both"/>
        <w:rPr>
          <w:rFonts w:asciiTheme="minorHAnsi" w:hAnsiTheme="minorHAnsi"/>
          <w:bCs/>
        </w:rPr>
      </w:pPr>
      <w:r w:rsidRPr="00CA791D">
        <w:rPr>
          <w:rFonts w:asciiTheme="minorHAnsi" w:hAnsiTheme="minorHAnsi"/>
          <w:bCs/>
          <w:color w:val="C0504D" w:themeColor="accent2"/>
        </w:rPr>
        <w:t xml:space="preserve"> </w:t>
      </w:r>
      <w:r w:rsidRPr="00CA791D">
        <w:rPr>
          <w:rFonts w:asciiTheme="minorHAnsi" w:hAnsiTheme="minorHAnsi"/>
          <w:b/>
          <w:bCs/>
          <w:color w:val="C0504D" w:themeColor="accent2"/>
        </w:rPr>
        <w:t>0.2%</w:t>
      </w:r>
      <w:r w:rsidR="00AB44FA" w:rsidRPr="00AB44FA">
        <w:rPr>
          <w:rFonts w:asciiTheme="minorHAnsi" w:hAnsiTheme="minorHAnsi"/>
          <w:bCs/>
        </w:rPr>
        <w:t xml:space="preserve"> </w:t>
      </w:r>
      <w:r w:rsidR="00AB44FA">
        <w:rPr>
          <w:rFonts w:asciiTheme="minorHAnsi" w:hAnsiTheme="minorHAnsi"/>
          <w:bCs/>
        </w:rPr>
        <w:t>gave other resources as “</w:t>
      </w:r>
      <w:r w:rsidR="00AB44FA" w:rsidRPr="00AB44FA">
        <w:rPr>
          <w:rFonts w:asciiTheme="minorHAnsi" w:hAnsiTheme="minorHAnsi"/>
          <w:bCs/>
        </w:rPr>
        <w:t>Disi aquifer</w:t>
      </w:r>
      <w:r w:rsidR="00AB44FA">
        <w:rPr>
          <w:rFonts w:asciiTheme="minorHAnsi" w:hAnsiTheme="minorHAnsi"/>
          <w:bCs/>
        </w:rPr>
        <w:t>”.</w:t>
      </w:r>
    </w:p>
    <w:p w:rsidR="00CA791D" w:rsidRDefault="00CA791D" w:rsidP="008D2009">
      <w:pPr>
        <w:pStyle w:val="ListParagraph"/>
        <w:spacing w:after="0"/>
        <w:jc w:val="both"/>
        <w:rPr>
          <w:rFonts w:asciiTheme="minorHAnsi" w:hAnsiTheme="minorHAnsi"/>
          <w:b/>
          <w:bCs/>
          <w:u w:val="single"/>
        </w:rPr>
      </w:pPr>
    </w:p>
    <w:p w:rsidR="008D2009" w:rsidRPr="008D2009" w:rsidRDefault="008D2009" w:rsidP="008D2009">
      <w:pPr>
        <w:pStyle w:val="ListParagraph"/>
        <w:spacing w:after="0"/>
        <w:jc w:val="both"/>
        <w:rPr>
          <w:rFonts w:asciiTheme="minorHAnsi" w:hAnsiTheme="minorHAnsi"/>
          <w:b/>
          <w:bCs/>
          <w:u w:val="single"/>
        </w:rPr>
      </w:pPr>
      <w:r w:rsidRPr="008D2009">
        <w:rPr>
          <w:rFonts w:asciiTheme="minorHAnsi" w:hAnsiTheme="minorHAnsi"/>
          <w:b/>
          <w:bCs/>
          <w:u w:val="single"/>
        </w:rPr>
        <w:t>Governorate</w:t>
      </w:r>
      <w:r>
        <w:rPr>
          <w:rFonts w:asciiTheme="minorHAnsi" w:hAnsiTheme="minorHAnsi"/>
          <w:b/>
          <w:bCs/>
          <w:u w:val="single"/>
        </w:rPr>
        <w:t>:</w:t>
      </w:r>
    </w:p>
    <w:p w:rsidR="009D435D" w:rsidRDefault="008D2009" w:rsidP="008D2009">
      <w:pPr>
        <w:pStyle w:val="ListParagraph"/>
        <w:numPr>
          <w:ilvl w:val="0"/>
          <w:numId w:val="2"/>
        </w:numPr>
        <w:spacing w:after="0"/>
        <w:jc w:val="both"/>
        <w:rPr>
          <w:rFonts w:asciiTheme="minorHAnsi" w:hAnsiTheme="minorHAnsi"/>
          <w:bCs/>
        </w:rPr>
      </w:pPr>
      <w:r w:rsidRPr="008D2009">
        <w:rPr>
          <w:rFonts w:asciiTheme="minorHAnsi" w:hAnsiTheme="minorHAnsi"/>
          <w:b/>
          <w:bCs/>
          <w:color w:val="336799"/>
        </w:rPr>
        <w:t>47.6%</w:t>
      </w:r>
      <w:r>
        <w:rPr>
          <w:rFonts w:asciiTheme="minorHAnsi" w:hAnsiTheme="minorHAnsi"/>
          <w:bCs/>
        </w:rPr>
        <w:t xml:space="preserve"> of those in </w:t>
      </w:r>
      <w:r w:rsidRPr="009D435D">
        <w:rPr>
          <w:rFonts w:asciiTheme="minorHAnsi" w:hAnsiTheme="minorHAnsi"/>
          <w:b/>
          <w:bCs/>
          <w:u w:val="single"/>
        </w:rPr>
        <w:t xml:space="preserve">Irbid </w:t>
      </w:r>
      <w:r w:rsidR="009D435D" w:rsidRPr="009D435D">
        <w:rPr>
          <w:rFonts w:asciiTheme="minorHAnsi" w:hAnsiTheme="minorHAnsi"/>
          <w:b/>
          <w:bCs/>
          <w:u w:val="single"/>
        </w:rPr>
        <w:t>Governorate</w:t>
      </w:r>
      <w:r w:rsidR="009D435D">
        <w:rPr>
          <w:rFonts w:asciiTheme="minorHAnsi" w:hAnsiTheme="minorHAnsi"/>
          <w:bCs/>
        </w:rPr>
        <w:t xml:space="preserve"> </w:t>
      </w:r>
      <w:r>
        <w:rPr>
          <w:rFonts w:asciiTheme="minorHAnsi" w:hAnsiTheme="minorHAnsi"/>
          <w:bCs/>
        </w:rPr>
        <w:t>are</w:t>
      </w:r>
      <w:r w:rsidR="009D435D">
        <w:rPr>
          <w:rFonts w:asciiTheme="minorHAnsi" w:hAnsiTheme="minorHAnsi"/>
          <w:bCs/>
        </w:rPr>
        <w:t xml:space="preserve"> mostly</w:t>
      </w:r>
      <w:r>
        <w:rPr>
          <w:rFonts w:asciiTheme="minorHAnsi" w:hAnsiTheme="minorHAnsi"/>
          <w:bCs/>
        </w:rPr>
        <w:t xml:space="preserve"> aware of </w:t>
      </w:r>
      <w:r w:rsidR="009D435D">
        <w:rPr>
          <w:rFonts w:asciiTheme="minorHAnsi" w:hAnsiTheme="minorHAnsi"/>
          <w:bCs/>
        </w:rPr>
        <w:t>“</w:t>
      </w:r>
      <w:r w:rsidRPr="00CA791D">
        <w:rPr>
          <w:rFonts w:asciiTheme="minorHAnsi" w:hAnsiTheme="minorHAnsi"/>
          <w:bCs/>
          <w:color w:val="0070C0"/>
        </w:rPr>
        <w:t>rain wate</w:t>
      </w:r>
      <w:r>
        <w:rPr>
          <w:rFonts w:asciiTheme="minorHAnsi" w:hAnsiTheme="minorHAnsi"/>
          <w:bCs/>
        </w:rPr>
        <w:t>r</w:t>
      </w:r>
      <w:r w:rsidR="009D435D">
        <w:rPr>
          <w:rFonts w:asciiTheme="minorHAnsi" w:hAnsiTheme="minorHAnsi"/>
          <w:bCs/>
        </w:rPr>
        <w:t>”</w:t>
      </w:r>
      <w:r>
        <w:rPr>
          <w:rFonts w:asciiTheme="minorHAnsi" w:hAnsiTheme="minorHAnsi"/>
          <w:bCs/>
        </w:rPr>
        <w:t xml:space="preserve"> </w:t>
      </w:r>
      <w:r w:rsidR="009D435D">
        <w:rPr>
          <w:rFonts w:asciiTheme="minorHAnsi" w:hAnsiTheme="minorHAnsi"/>
          <w:bCs/>
        </w:rPr>
        <w:t>as</w:t>
      </w:r>
      <w:r>
        <w:rPr>
          <w:rFonts w:asciiTheme="minorHAnsi" w:hAnsiTheme="minorHAnsi"/>
          <w:bCs/>
        </w:rPr>
        <w:t xml:space="preserve"> a water resource in Jordan, followed by</w:t>
      </w:r>
      <w:r w:rsidR="009D435D">
        <w:rPr>
          <w:rFonts w:asciiTheme="minorHAnsi" w:hAnsiTheme="minorHAnsi"/>
          <w:bCs/>
        </w:rPr>
        <w:t xml:space="preserve"> “dams water” at </w:t>
      </w:r>
      <w:r w:rsidR="009D435D" w:rsidRPr="00CA791D">
        <w:rPr>
          <w:rFonts w:asciiTheme="minorHAnsi" w:hAnsiTheme="minorHAnsi"/>
          <w:b/>
          <w:bCs/>
          <w:color w:val="0070C0"/>
        </w:rPr>
        <w:t>24.1%</w:t>
      </w:r>
      <w:r w:rsidR="009D435D" w:rsidRPr="00CA791D">
        <w:rPr>
          <w:rFonts w:asciiTheme="minorHAnsi" w:hAnsiTheme="minorHAnsi"/>
          <w:bCs/>
          <w:color w:val="0070C0"/>
        </w:rPr>
        <w:t>.</w:t>
      </w:r>
    </w:p>
    <w:p w:rsidR="008D2009" w:rsidRDefault="009D435D" w:rsidP="008D2009">
      <w:pPr>
        <w:pStyle w:val="ListParagraph"/>
        <w:numPr>
          <w:ilvl w:val="0"/>
          <w:numId w:val="2"/>
        </w:numPr>
        <w:spacing w:after="0"/>
        <w:jc w:val="both"/>
        <w:rPr>
          <w:rFonts w:asciiTheme="minorHAnsi" w:hAnsiTheme="minorHAnsi"/>
          <w:bCs/>
        </w:rPr>
      </w:pPr>
      <w:r w:rsidRPr="009D435D">
        <w:rPr>
          <w:rFonts w:asciiTheme="minorHAnsi" w:hAnsiTheme="minorHAnsi"/>
          <w:bCs/>
        </w:rPr>
        <w:t xml:space="preserve">While for those in </w:t>
      </w:r>
      <w:r w:rsidRPr="009D435D">
        <w:rPr>
          <w:rFonts w:asciiTheme="minorHAnsi" w:hAnsiTheme="minorHAnsi"/>
          <w:b/>
          <w:bCs/>
          <w:u w:val="single"/>
        </w:rPr>
        <w:t>Amman Governorate</w:t>
      </w:r>
      <w:r>
        <w:rPr>
          <w:rFonts w:asciiTheme="minorHAnsi" w:hAnsiTheme="minorHAnsi"/>
          <w:bCs/>
        </w:rPr>
        <w:t xml:space="preserve">, mostly are aware of </w:t>
      </w:r>
      <w:r w:rsidRPr="00CA791D">
        <w:rPr>
          <w:rFonts w:asciiTheme="minorHAnsi" w:hAnsiTheme="minorHAnsi"/>
          <w:bCs/>
          <w:color w:val="0070C0"/>
        </w:rPr>
        <w:t>“rain water</w:t>
      </w:r>
      <w:r>
        <w:rPr>
          <w:rFonts w:asciiTheme="minorHAnsi" w:hAnsiTheme="minorHAnsi"/>
          <w:bCs/>
        </w:rPr>
        <w:t xml:space="preserve">” as a resource in Jordan at </w:t>
      </w:r>
      <w:r w:rsidRPr="00BA74BC">
        <w:rPr>
          <w:rFonts w:asciiTheme="minorHAnsi" w:hAnsiTheme="minorHAnsi"/>
          <w:b/>
          <w:bCs/>
          <w:color w:val="336799"/>
        </w:rPr>
        <w:t>40.9%</w:t>
      </w:r>
      <w:r>
        <w:rPr>
          <w:rFonts w:asciiTheme="minorHAnsi" w:hAnsiTheme="minorHAnsi"/>
          <w:bCs/>
        </w:rPr>
        <w:t xml:space="preserve">, followed by “underground water” at </w:t>
      </w:r>
      <w:r w:rsidRPr="00CA791D">
        <w:rPr>
          <w:rFonts w:asciiTheme="minorHAnsi" w:hAnsiTheme="minorHAnsi"/>
          <w:b/>
          <w:bCs/>
          <w:color w:val="0070C0"/>
        </w:rPr>
        <w:t>28.3%</w:t>
      </w:r>
      <w:r>
        <w:rPr>
          <w:rFonts w:asciiTheme="minorHAnsi" w:hAnsiTheme="minorHAnsi"/>
          <w:bCs/>
        </w:rPr>
        <w:t xml:space="preserve"> of its sample.</w:t>
      </w:r>
    </w:p>
    <w:p w:rsidR="009D435D" w:rsidRPr="009D435D" w:rsidRDefault="00BA74BC" w:rsidP="008D2009">
      <w:pPr>
        <w:pStyle w:val="ListParagraph"/>
        <w:numPr>
          <w:ilvl w:val="0"/>
          <w:numId w:val="2"/>
        </w:numPr>
        <w:spacing w:after="0"/>
        <w:jc w:val="both"/>
        <w:rPr>
          <w:rFonts w:asciiTheme="minorHAnsi" w:hAnsiTheme="minorHAnsi"/>
          <w:bCs/>
        </w:rPr>
      </w:pPr>
      <w:r>
        <w:rPr>
          <w:rFonts w:asciiTheme="minorHAnsi" w:hAnsiTheme="minorHAnsi"/>
          <w:bCs/>
        </w:rPr>
        <w:t xml:space="preserve">In </w:t>
      </w:r>
      <w:r w:rsidRPr="00BA74BC">
        <w:rPr>
          <w:rFonts w:asciiTheme="minorHAnsi" w:hAnsiTheme="minorHAnsi"/>
          <w:b/>
          <w:bCs/>
          <w:u w:val="single"/>
        </w:rPr>
        <w:t>Zarqa Governorate</w:t>
      </w:r>
      <w:r>
        <w:rPr>
          <w:rFonts w:asciiTheme="minorHAnsi" w:hAnsiTheme="minorHAnsi"/>
          <w:bCs/>
        </w:rPr>
        <w:t xml:space="preserve"> “</w:t>
      </w:r>
      <w:r w:rsidRPr="00CA791D">
        <w:rPr>
          <w:rFonts w:asciiTheme="minorHAnsi" w:hAnsiTheme="minorHAnsi"/>
          <w:bCs/>
          <w:color w:val="0070C0"/>
        </w:rPr>
        <w:t>underground water</w:t>
      </w:r>
      <w:r>
        <w:rPr>
          <w:rFonts w:asciiTheme="minorHAnsi" w:hAnsiTheme="minorHAnsi"/>
          <w:bCs/>
        </w:rPr>
        <w:t xml:space="preserve">” is the most known water resource in Jordan at </w:t>
      </w:r>
      <w:r w:rsidRPr="00BA74BC">
        <w:rPr>
          <w:rFonts w:asciiTheme="minorHAnsi" w:hAnsiTheme="minorHAnsi"/>
          <w:b/>
          <w:bCs/>
          <w:color w:val="336799"/>
        </w:rPr>
        <w:t>35.5%</w:t>
      </w:r>
      <w:r>
        <w:rPr>
          <w:rFonts w:asciiTheme="minorHAnsi" w:hAnsiTheme="minorHAnsi"/>
          <w:bCs/>
        </w:rPr>
        <w:t xml:space="preserve"> followed by “rain water” at </w:t>
      </w:r>
      <w:r w:rsidRPr="00CA791D">
        <w:rPr>
          <w:rFonts w:asciiTheme="minorHAnsi" w:hAnsiTheme="minorHAnsi"/>
          <w:b/>
          <w:bCs/>
          <w:color w:val="0070C0"/>
        </w:rPr>
        <w:t>35.2%</w:t>
      </w:r>
      <w:r>
        <w:rPr>
          <w:rFonts w:asciiTheme="minorHAnsi" w:hAnsiTheme="minorHAnsi"/>
          <w:bCs/>
        </w:rPr>
        <w:t>.</w:t>
      </w:r>
    </w:p>
    <w:p w:rsidR="008D19EC" w:rsidRDefault="008D19EC" w:rsidP="00C73ECB">
      <w:pPr>
        <w:pStyle w:val="ListParagraph"/>
        <w:spacing w:after="0"/>
        <w:jc w:val="both"/>
        <w:rPr>
          <w:rFonts w:asciiTheme="minorHAnsi" w:hAnsiTheme="minorHAnsi"/>
          <w:b/>
          <w:bCs/>
          <w:u w:val="single"/>
        </w:rPr>
      </w:pPr>
    </w:p>
    <w:p w:rsidR="00C73ECB" w:rsidRDefault="00C73ECB" w:rsidP="00C73ECB">
      <w:pPr>
        <w:pStyle w:val="ListParagraph"/>
        <w:spacing w:after="0"/>
        <w:jc w:val="both"/>
        <w:rPr>
          <w:rFonts w:asciiTheme="minorHAnsi" w:hAnsiTheme="minorHAnsi"/>
          <w:b/>
          <w:bCs/>
          <w:u w:val="single"/>
        </w:rPr>
      </w:pPr>
      <w:r w:rsidRPr="00C73ECB">
        <w:rPr>
          <w:rFonts w:asciiTheme="minorHAnsi" w:hAnsiTheme="minorHAnsi"/>
          <w:b/>
          <w:bCs/>
          <w:u w:val="single"/>
        </w:rPr>
        <w:t>Nati</w:t>
      </w:r>
      <w:r>
        <w:rPr>
          <w:rFonts w:asciiTheme="minorHAnsi" w:hAnsiTheme="minorHAnsi"/>
          <w:b/>
          <w:bCs/>
          <w:u w:val="single"/>
        </w:rPr>
        <w:t>on</w:t>
      </w:r>
      <w:r w:rsidRPr="00C73ECB">
        <w:rPr>
          <w:rFonts w:asciiTheme="minorHAnsi" w:hAnsiTheme="minorHAnsi"/>
          <w:b/>
          <w:bCs/>
          <w:u w:val="single"/>
        </w:rPr>
        <w:t>ality:</w:t>
      </w:r>
    </w:p>
    <w:p w:rsidR="00C73ECB" w:rsidRDefault="00C73ECB" w:rsidP="00C73ECB">
      <w:pPr>
        <w:pStyle w:val="ListParagraph"/>
        <w:numPr>
          <w:ilvl w:val="0"/>
          <w:numId w:val="2"/>
        </w:numPr>
        <w:spacing w:after="0"/>
        <w:jc w:val="both"/>
        <w:rPr>
          <w:rFonts w:asciiTheme="minorHAnsi" w:hAnsiTheme="minorHAnsi"/>
          <w:bCs/>
        </w:rPr>
      </w:pPr>
      <w:r w:rsidRPr="00C73ECB">
        <w:rPr>
          <w:rFonts w:asciiTheme="minorHAnsi" w:hAnsiTheme="minorHAnsi"/>
          <w:b/>
          <w:bCs/>
          <w:color w:val="336799"/>
        </w:rPr>
        <w:t>45.5%</w:t>
      </w:r>
      <w:r w:rsidRPr="00C73ECB">
        <w:rPr>
          <w:rFonts w:asciiTheme="minorHAnsi" w:hAnsiTheme="minorHAnsi"/>
          <w:bCs/>
        </w:rPr>
        <w:t xml:space="preserve"> of </w:t>
      </w:r>
      <w:r w:rsidRPr="008D19EC">
        <w:rPr>
          <w:rFonts w:asciiTheme="minorHAnsi" w:hAnsiTheme="minorHAnsi"/>
          <w:b/>
          <w:u w:val="single"/>
        </w:rPr>
        <w:t>Syrian</w:t>
      </w:r>
      <w:r w:rsidR="00BA74BC" w:rsidRPr="008D19EC">
        <w:rPr>
          <w:rFonts w:asciiTheme="minorHAnsi" w:hAnsiTheme="minorHAnsi"/>
          <w:b/>
          <w:u w:val="single"/>
        </w:rPr>
        <w:t>s</w:t>
      </w:r>
      <w:r w:rsidRPr="00C73ECB">
        <w:rPr>
          <w:rFonts w:asciiTheme="minorHAnsi" w:hAnsiTheme="minorHAnsi"/>
          <w:bCs/>
        </w:rPr>
        <w:t xml:space="preserve"> </w:t>
      </w:r>
      <w:r>
        <w:rPr>
          <w:rFonts w:asciiTheme="minorHAnsi" w:hAnsiTheme="minorHAnsi"/>
          <w:bCs/>
        </w:rPr>
        <w:t xml:space="preserve">are aware of </w:t>
      </w:r>
      <w:r w:rsidRPr="008D19EC">
        <w:rPr>
          <w:rFonts w:asciiTheme="minorHAnsi" w:hAnsiTheme="minorHAnsi"/>
          <w:bCs/>
          <w:color w:val="0070C0"/>
        </w:rPr>
        <w:t xml:space="preserve">rainwater as a </w:t>
      </w:r>
      <w:r w:rsidR="00BA74BC" w:rsidRPr="008D19EC">
        <w:rPr>
          <w:rFonts w:asciiTheme="minorHAnsi" w:hAnsiTheme="minorHAnsi"/>
          <w:bCs/>
          <w:color w:val="0070C0"/>
        </w:rPr>
        <w:t xml:space="preserve">water </w:t>
      </w:r>
      <w:r w:rsidRPr="008D19EC">
        <w:rPr>
          <w:rFonts w:asciiTheme="minorHAnsi" w:hAnsiTheme="minorHAnsi"/>
          <w:bCs/>
          <w:color w:val="0070C0"/>
        </w:rPr>
        <w:t>resource</w:t>
      </w:r>
      <w:r>
        <w:rPr>
          <w:rFonts w:asciiTheme="minorHAnsi" w:hAnsiTheme="minorHAnsi"/>
          <w:bCs/>
        </w:rPr>
        <w:t xml:space="preserve"> </w:t>
      </w:r>
      <w:r w:rsidR="00BA74BC">
        <w:rPr>
          <w:rFonts w:asciiTheme="minorHAnsi" w:hAnsiTheme="minorHAnsi"/>
          <w:bCs/>
        </w:rPr>
        <w:t xml:space="preserve">in Jordan </w:t>
      </w:r>
      <w:r>
        <w:rPr>
          <w:rFonts w:asciiTheme="minorHAnsi" w:hAnsiTheme="minorHAnsi"/>
          <w:bCs/>
        </w:rPr>
        <w:t xml:space="preserve">compared with </w:t>
      </w:r>
      <w:r w:rsidRPr="008D19EC">
        <w:rPr>
          <w:rFonts w:asciiTheme="minorHAnsi" w:hAnsiTheme="minorHAnsi"/>
          <w:b/>
          <w:bCs/>
        </w:rPr>
        <w:t>40.9%</w:t>
      </w:r>
      <w:r w:rsidRPr="008D19EC">
        <w:rPr>
          <w:rFonts w:asciiTheme="minorHAnsi" w:hAnsiTheme="minorHAnsi"/>
          <w:bCs/>
        </w:rPr>
        <w:t xml:space="preserve"> </w:t>
      </w:r>
      <w:r>
        <w:rPr>
          <w:rFonts w:asciiTheme="minorHAnsi" w:hAnsiTheme="minorHAnsi"/>
          <w:bCs/>
        </w:rPr>
        <w:t xml:space="preserve">of </w:t>
      </w:r>
      <w:r w:rsidRPr="008D19EC">
        <w:rPr>
          <w:rFonts w:asciiTheme="minorHAnsi" w:hAnsiTheme="minorHAnsi"/>
          <w:b/>
        </w:rPr>
        <w:t>Jordanian</w:t>
      </w:r>
      <w:r w:rsidR="00BA74BC" w:rsidRPr="008D19EC">
        <w:rPr>
          <w:rFonts w:asciiTheme="minorHAnsi" w:hAnsiTheme="minorHAnsi"/>
          <w:b/>
        </w:rPr>
        <w:t>s</w:t>
      </w:r>
      <w:r>
        <w:rPr>
          <w:rFonts w:asciiTheme="minorHAnsi" w:hAnsiTheme="minorHAnsi"/>
          <w:bCs/>
        </w:rPr>
        <w:t xml:space="preserve">, while </w:t>
      </w:r>
      <w:r w:rsidRPr="008D19EC">
        <w:rPr>
          <w:rFonts w:asciiTheme="minorHAnsi" w:hAnsiTheme="minorHAnsi"/>
          <w:b/>
          <w:bCs/>
        </w:rPr>
        <w:t>24.2%</w:t>
      </w:r>
      <w:r>
        <w:rPr>
          <w:rFonts w:asciiTheme="minorHAnsi" w:hAnsiTheme="minorHAnsi"/>
          <w:bCs/>
        </w:rPr>
        <w:t xml:space="preserve"> of </w:t>
      </w:r>
      <w:r w:rsidRPr="008D19EC">
        <w:rPr>
          <w:rFonts w:asciiTheme="minorHAnsi" w:hAnsiTheme="minorHAnsi"/>
          <w:b/>
        </w:rPr>
        <w:t>Jordanians</w:t>
      </w:r>
      <w:r>
        <w:rPr>
          <w:rFonts w:asciiTheme="minorHAnsi" w:hAnsiTheme="minorHAnsi"/>
          <w:bCs/>
        </w:rPr>
        <w:t xml:space="preserve"> are aware of Dams water being a resource in Jordan compared with </w:t>
      </w:r>
      <w:r w:rsidRPr="008D19EC">
        <w:rPr>
          <w:rFonts w:asciiTheme="minorHAnsi" w:hAnsiTheme="minorHAnsi"/>
          <w:b/>
          <w:bCs/>
        </w:rPr>
        <w:t>17.6%</w:t>
      </w:r>
      <w:r>
        <w:rPr>
          <w:rFonts w:asciiTheme="minorHAnsi" w:hAnsiTheme="minorHAnsi"/>
          <w:bCs/>
        </w:rPr>
        <w:t xml:space="preserve"> of </w:t>
      </w:r>
      <w:r w:rsidRPr="008D19EC">
        <w:rPr>
          <w:rFonts w:asciiTheme="minorHAnsi" w:hAnsiTheme="minorHAnsi"/>
          <w:b/>
        </w:rPr>
        <w:t>Syrian</w:t>
      </w:r>
      <w:r>
        <w:rPr>
          <w:rFonts w:asciiTheme="minorHAnsi" w:hAnsiTheme="minorHAnsi"/>
          <w:bCs/>
        </w:rPr>
        <w:t xml:space="preserve"> respondents.</w:t>
      </w:r>
    </w:p>
    <w:p w:rsidR="005F2189" w:rsidRDefault="002854FC" w:rsidP="008E41C7">
      <w:pPr>
        <w:pStyle w:val="ListParagraph"/>
        <w:numPr>
          <w:ilvl w:val="0"/>
          <w:numId w:val="2"/>
        </w:numPr>
        <w:spacing w:after="0"/>
        <w:jc w:val="both"/>
        <w:rPr>
          <w:rFonts w:asciiTheme="minorHAnsi" w:hAnsiTheme="minorHAnsi"/>
          <w:bCs/>
        </w:rPr>
      </w:pPr>
      <w:r w:rsidRPr="005D3E33">
        <w:rPr>
          <w:rFonts w:ascii="Gill Sans MT" w:hAnsi="Gill Sans MT"/>
          <w:b/>
          <w:bCs/>
          <w:noProof/>
          <w:color w:val="9DBFE5"/>
        </w:rPr>
        <w:drawing>
          <wp:anchor distT="0" distB="0" distL="114300" distR="114300" simplePos="0" relativeHeight="251629568" behindDoc="1" locked="0" layoutInCell="1" allowOverlap="1" wp14:anchorId="2A7F70B9" wp14:editId="76144058">
            <wp:simplePos x="0" y="0"/>
            <wp:positionH relativeFrom="column">
              <wp:posOffset>4656455</wp:posOffset>
            </wp:positionH>
            <wp:positionV relativeFrom="paragraph">
              <wp:posOffset>47625</wp:posOffset>
            </wp:positionV>
            <wp:extent cx="1152525" cy="478155"/>
            <wp:effectExtent l="0" t="0" r="9525" b="0"/>
            <wp:wrapTight wrapText="bothSides">
              <wp:wrapPolygon edited="0">
                <wp:start x="0" y="0"/>
                <wp:lineTo x="0" y="20653"/>
                <wp:lineTo x="21421" y="20653"/>
                <wp:lineTo x="2142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52525" cy="478155"/>
                    </a:xfrm>
                    <a:prstGeom prst="rect">
                      <a:avLst/>
                    </a:prstGeom>
                    <a:noFill/>
                    <a:ln>
                      <a:noFill/>
                    </a:ln>
                  </pic:spPr>
                </pic:pic>
              </a:graphicData>
            </a:graphic>
            <wp14:sizeRelH relativeFrom="page">
              <wp14:pctWidth>0</wp14:pctWidth>
            </wp14:sizeRelH>
            <wp14:sizeRelV relativeFrom="page">
              <wp14:pctHeight>0</wp14:pctHeight>
            </wp14:sizeRelV>
          </wp:anchor>
        </w:drawing>
      </w:r>
      <w:r w:rsidR="005F2189" w:rsidRPr="005F2189">
        <w:rPr>
          <w:rFonts w:asciiTheme="minorHAnsi" w:hAnsiTheme="minorHAnsi"/>
          <w:b/>
          <w:bCs/>
          <w:u w:val="single"/>
        </w:rPr>
        <w:t>Per Gender</w:t>
      </w:r>
      <w:r>
        <w:rPr>
          <w:rFonts w:asciiTheme="minorHAnsi" w:hAnsiTheme="minorHAnsi"/>
          <w:b/>
          <w:bCs/>
          <w:u w:val="single"/>
        </w:rPr>
        <w:t xml:space="preserve"> and age groups</w:t>
      </w:r>
      <w:r w:rsidR="005F2189" w:rsidRPr="005F2189">
        <w:rPr>
          <w:rFonts w:asciiTheme="minorHAnsi" w:hAnsiTheme="minorHAnsi"/>
          <w:b/>
          <w:bCs/>
          <w:u w:val="single"/>
        </w:rPr>
        <w:t>:</w:t>
      </w:r>
      <w:r w:rsidR="005F2189" w:rsidRPr="005F2189">
        <w:rPr>
          <w:rFonts w:asciiTheme="minorHAnsi" w:hAnsiTheme="minorHAnsi"/>
          <w:bCs/>
        </w:rPr>
        <w:t xml:space="preserve"> </w:t>
      </w:r>
      <w:r w:rsidR="008E41C7">
        <w:rPr>
          <w:rFonts w:asciiTheme="minorHAnsi" w:hAnsiTheme="minorHAnsi"/>
          <w:bCs/>
        </w:rPr>
        <w:t xml:space="preserve">Rain water and underground water were acknowledged as the first two sources of water by both genders </w:t>
      </w:r>
      <w:r>
        <w:rPr>
          <w:rFonts w:asciiTheme="minorHAnsi" w:hAnsiTheme="minorHAnsi"/>
          <w:bCs/>
        </w:rPr>
        <w:t xml:space="preserve">and among all age groups </w:t>
      </w:r>
      <w:r w:rsidR="008E41C7">
        <w:rPr>
          <w:rFonts w:asciiTheme="minorHAnsi" w:hAnsiTheme="minorHAnsi"/>
          <w:bCs/>
        </w:rPr>
        <w:t>as per the following percentages</w:t>
      </w:r>
      <w:r w:rsidR="005F2189" w:rsidRPr="005F2189">
        <w:rPr>
          <w:rFonts w:asciiTheme="minorHAnsi" w:hAnsiTheme="minorHAnsi"/>
          <w:bCs/>
        </w:rPr>
        <w:t xml:space="preserve">; </w:t>
      </w:r>
    </w:p>
    <w:p w:rsidR="005F2189" w:rsidRPr="005F2189" w:rsidRDefault="008E41C7" w:rsidP="005F2189">
      <w:pPr>
        <w:pStyle w:val="ListParagraph"/>
        <w:spacing w:after="0"/>
        <w:jc w:val="both"/>
        <w:rPr>
          <w:rFonts w:asciiTheme="minorHAnsi" w:hAnsiTheme="minorHAnsi"/>
          <w:bCs/>
        </w:rPr>
      </w:pPr>
      <w:r w:rsidRPr="005D3E33">
        <w:rPr>
          <w:noProof/>
        </w:rPr>
        <mc:AlternateContent>
          <mc:Choice Requires="wps">
            <w:drawing>
              <wp:anchor distT="45720" distB="45720" distL="114300" distR="114300" simplePos="0" relativeHeight="251626496" behindDoc="0" locked="0" layoutInCell="1" allowOverlap="1" wp14:anchorId="01F579B1" wp14:editId="414A2962">
                <wp:simplePos x="0" y="0"/>
                <wp:positionH relativeFrom="column">
                  <wp:posOffset>2179320</wp:posOffset>
                </wp:positionH>
                <wp:positionV relativeFrom="paragraph">
                  <wp:posOffset>78740</wp:posOffset>
                </wp:positionV>
                <wp:extent cx="3997325" cy="424815"/>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325" cy="424815"/>
                        </a:xfrm>
                        <a:prstGeom prst="rect">
                          <a:avLst/>
                        </a:prstGeom>
                        <a:noFill/>
                        <a:ln w="9525">
                          <a:noFill/>
                          <a:miter lim="800000"/>
                          <a:headEnd/>
                          <a:tailEnd/>
                        </a:ln>
                      </wps:spPr>
                      <wps:txbx>
                        <w:txbxContent>
                          <w:p w:rsidR="00AA2072" w:rsidRDefault="00AA2072" w:rsidP="008E41C7">
                            <w:pPr>
                              <w:spacing w:after="0" w:line="240" w:lineRule="auto"/>
                              <w:rPr>
                                <w:rFonts w:ascii="Gill Sans MT" w:hAnsi="Gill Sans MT"/>
                                <w:b/>
                                <w:bCs/>
                                <w:sz w:val="20"/>
                                <w:szCs w:val="20"/>
                              </w:rPr>
                            </w:pPr>
                            <w:r>
                              <w:rPr>
                                <w:rFonts w:ascii="Gill Sans MT" w:hAnsi="Gill Sans MT"/>
                                <w:b/>
                                <w:bCs/>
                                <w:sz w:val="20"/>
                                <w:szCs w:val="20"/>
                              </w:rPr>
                              <w:t>Rain water as a source                            39.3</w:t>
                            </w:r>
                            <w:r w:rsidRPr="00A41F0E">
                              <w:rPr>
                                <w:rFonts w:ascii="Gill Sans MT" w:hAnsi="Gill Sans MT"/>
                                <w:b/>
                                <w:bCs/>
                                <w:sz w:val="20"/>
                                <w:szCs w:val="20"/>
                              </w:rPr>
                              <w:t xml:space="preserve">%        </w:t>
                            </w:r>
                            <w:r>
                              <w:rPr>
                                <w:rFonts w:ascii="Gill Sans MT" w:hAnsi="Gill Sans MT"/>
                                <w:b/>
                                <w:bCs/>
                                <w:sz w:val="20"/>
                                <w:szCs w:val="20"/>
                              </w:rPr>
                              <w:t xml:space="preserve">         43.8</w:t>
                            </w:r>
                            <w:r w:rsidRPr="00A41F0E">
                              <w:rPr>
                                <w:rFonts w:ascii="Gill Sans MT" w:hAnsi="Gill Sans MT"/>
                                <w:b/>
                                <w:bCs/>
                                <w:sz w:val="20"/>
                                <w:szCs w:val="20"/>
                              </w:rPr>
                              <w:t>%</w:t>
                            </w:r>
                          </w:p>
                          <w:p w:rsidR="00AA2072" w:rsidRDefault="00AA2072" w:rsidP="008E41C7">
                            <w:pPr>
                              <w:spacing w:after="0" w:line="240" w:lineRule="auto"/>
                              <w:rPr>
                                <w:rFonts w:ascii="Gill Sans MT" w:hAnsi="Gill Sans MT"/>
                                <w:b/>
                                <w:bCs/>
                                <w:sz w:val="20"/>
                                <w:szCs w:val="20"/>
                              </w:rPr>
                            </w:pPr>
                            <w:r>
                              <w:rPr>
                                <w:rFonts w:ascii="Gill Sans MT" w:hAnsi="Gill Sans MT"/>
                                <w:b/>
                                <w:bCs/>
                                <w:sz w:val="20"/>
                                <w:szCs w:val="20"/>
                              </w:rPr>
                              <w:t>Underground water as a source             28.9</w:t>
                            </w:r>
                            <w:r w:rsidRPr="00A41F0E">
                              <w:rPr>
                                <w:rFonts w:ascii="Gill Sans MT" w:hAnsi="Gill Sans MT"/>
                                <w:b/>
                                <w:bCs/>
                                <w:sz w:val="20"/>
                                <w:szCs w:val="20"/>
                              </w:rPr>
                              <w:t xml:space="preserve">%        </w:t>
                            </w:r>
                            <w:r>
                              <w:rPr>
                                <w:rFonts w:ascii="Gill Sans MT" w:hAnsi="Gill Sans MT"/>
                                <w:b/>
                                <w:bCs/>
                                <w:sz w:val="20"/>
                                <w:szCs w:val="20"/>
                              </w:rPr>
                              <w:t xml:space="preserve">        25.2</w:t>
                            </w:r>
                            <w:r w:rsidRPr="00A41F0E">
                              <w:rPr>
                                <w:rFonts w:ascii="Gill Sans MT" w:hAnsi="Gill Sans MT"/>
                                <w:b/>
                                <w:bCs/>
                                <w:sz w:val="20"/>
                                <w:szCs w:val="20"/>
                              </w:rPr>
                              <w:t>%</w:t>
                            </w:r>
                          </w:p>
                          <w:p w:rsidR="00AA2072" w:rsidRPr="00A41F0E" w:rsidRDefault="00AA2072" w:rsidP="005F2189">
                            <w:pPr>
                              <w:rPr>
                                <w:rFonts w:ascii="Gill Sans MT" w:hAnsi="Gill Sans MT"/>
                                <w:b/>
                                <w:bCs/>
                                <w:sz w:val="20"/>
                                <w:szCs w:val="20"/>
                              </w:rPr>
                            </w:pPr>
                          </w:p>
                          <w:p w:rsidR="00AA2072" w:rsidRPr="00A41F0E" w:rsidRDefault="00AA2072" w:rsidP="005F2189">
                            <w:pPr>
                              <w:rPr>
                                <w:rFonts w:ascii="Gill Sans MT" w:hAnsi="Gill Sans MT"/>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579B1" id="_x0000_s1041" type="#_x0000_t202" style="position:absolute;left:0;text-align:left;margin-left:171.6pt;margin-top:6.2pt;width:314.75pt;height:33.45pt;z-index:25162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hPoDAIAAPsDAAAOAAAAZHJzL2Uyb0RvYy54bWysU9tuGyEQfa/Uf0C81+vd2I29Mo7SpKkq&#10;pRcp6QdglvWiAkMBe9f9+g6s41jpWxQeEDBw5pwzw+pqMJrspQ8KLKPlZEqJtAIaZbeM/nq8+7Cg&#10;JERuG67BSkYPMtCr9ft3q97VsoIOdCM9QRAb6t4x2sXo6qIIopOGhwk4aTHYgjc84tZvi8bzHtGN&#10;Lqrp9GPRg2+cByFDwNPbMUjXGb9tpYg/2jbISDSjyC3m2ed5k+ZiveL11nPXKXGkwV/BwnBlMekJ&#10;6pZHTnZe/QdllPAQoI0TAaaAtlVCZg2oppy+UPPQcSezFjQnuJNN4e1gxff9T09Uw2hVUmK5wRo9&#10;yiGSTzCQKtnTu1DjrQeH9+KAx1jmLDW4exC/A7Fw03G7ldfeQ99J3iC9Mr0szp6OOCGBbPpv0GAa&#10;vouQgYbWm+QdukEQHct0OJUmURF4eLFcXl5Uc0oExmbVbFHOcwpeP712PsQvEgxJC0Y9lj6j8/19&#10;iIkNr5+upGQW7pTWufzakp7R5RzhX0SMitidWhlGF9M0xn5JIj/bJj+OXOlxjQm0PapOQkfJcdgM&#10;2d+RcLJkA80BffAwdiP+Hlx04P9S0mMnMhr+7LiXlOivFr1clrNZat28mc0vK9z488jmPMKtQChG&#10;IyXj8ibmdh+VXaPnrcp2PDM5csYOyy4df0Nq4fN9vvX8Z9f/AAAA//8DAFBLAwQUAAYACAAAACEA&#10;rWF8Rt0AAAAJAQAADwAAAGRycy9kb3ducmV2LnhtbEyPQU+EMBCF7yb+h2ZMvLmtgLIgZWM0XjWu&#10;uom3Lp0FIp0S2l3w3zue9Dh5X977ptosbhAnnELvScP1SoFAarztqdXw/vZ0tQYRoiFrBk+o4RsD&#10;bOrzs8qU1s/0iqdtbAWXUCiNhi7GsZQyNB06E1Z+ROLs4CdnIp9TK+1kZi53g0yUupXO9MQLnRnx&#10;ocPma3t0Gj6eD5+7TL20j+5mnP2iJLlCan15sdzfgYi4xD8YfvVZHWp22vsj2SAGDWmWJoxykGQg&#10;GCjyJAex15AXKci6kv8/qH8AAAD//wMAUEsBAi0AFAAGAAgAAAAhALaDOJL+AAAA4QEAABMAAAAA&#10;AAAAAAAAAAAAAAAAAFtDb250ZW50X1R5cGVzXS54bWxQSwECLQAUAAYACAAAACEAOP0h/9YAAACU&#10;AQAACwAAAAAAAAAAAAAAAAAvAQAAX3JlbHMvLnJlbHNQSwECLQAUAAYACAAAACEAuhIT6AwCAAD7&#10;AwAADgAAAAAAAAAAAAAAAAAuAgAAZHJzL2Uyb0RvYy54bWxQSwECLQAUAAYACAAAACEArWF8Rt0A&#10;AAAJAQAADwAAAAAAAAAAAAAAAABmBAAAZHJzL2Rvd25yZXYueG1sUEsFBgAAAAAEAAQA8wAAAHAF&#10;AAAAAA==&#10;" filled="f" stroked="f">
                <v:textbox>
                  <w:txbxContent>
                    <w:p w:rsidR="00AA2072" w:rsidRDefault="00AA2072" w:rsidP="008E41C7">
                      <w:pPr>
                        <w:spacing w:after="0" w:line="240" w:lineRule="auto"/>
                        <w:rPr>
                          <w:rFonts w:ascii="Gill Sans MT" w:hAnsi="Gill Sans MT"/>
                          <w:b/>
                          <w:bCs/>
                          <w:sz w:val="20"/>
                          <w:szCs w:val="20"/>
                        </w:rPr>
                      </w:pPr>
                      <w:r>
                        <w:rPr>
                          <w:rFonts w:ascii="Gill Sans MT" w:hAnsi="Gill Sans MT"/>
                          <w:b/>
                          <w:bCs/>
                          <w:sz w:val="20"/>
                          <w:szCs w:val="20"/>
                        </w:rPr>
                        <w:t>Rain water as a source                            39.3</w:t>
                      </w:r>
                      <w:r w:rsidRPr="00A41F0E">
                        <w:rPr>
                          <w:rFonts w:ascii="Gill Sans MT" w:hAnsi="Gill Sans MT"/>
                          <w:b/>
                          <w:bCs/>
                          <w:sz w:val="20"/>
                          <w:szCs w:val="20"/>
                        </w:rPr>
                        <w:t xml:space="preserve">%        </w:t>
                      </w:r>
                      <w:r>
                        <w:rPr>
                          <w:rFonts w:ascii="Gill Sans MT" w:hAnsi="Gill Sans MT"/>
                          <w:b/>
                          <w:bCs/>
                          <w:sz w:val="20"/>
                          <w:szCs w:val="20"/>
                        </w:rPr>
                        <w:t xml:space="preserve">         43.8</w:t>
                      </w:r>
                      <w:r w:rsidRPr="00A41F0E">
                        <w:rPr>
                          <w:rFonts w:ascii="Gill Sans MT" w:hAnsi="Gill Sans MT"/>
                          <w:b/>
                          <w:bCs/>
                          <w:sz w:val="20"/>
                          <w:szCs w:val="20"/>
                        </w:rPr>
                        <w:t>%</w:t>
                      </w:r>
                    </w:p>
                    <w:p w:rsidR="00AA2072" w:rsidRDefault="00AA2072" w:rsidP="008E41C7">
                      <w:pPr>
                        <w:spacing w:after="0" w:line="240" w:lineRule="auto"/>
                        <w:rPr>
                          <w:rFonts w:ascii="Gill Sans MT" w:hAnsi="Gill Sans MT"/>
                          <w:b/>
                          <w:bCs/>
                          <w:sz w:val="20"/>
                          <w:szCs w:val="20"/>
                        </w:rPr>
                      </w:pPr>
                      <w:r>
                        <w:rPr>
                          <w:rFonts w:ascii="Gill Sans MT" w:hAnsi="Gill Sans MT"/>
                          <w:b/>
                          <w:bCs/>
                          <w:sz w:val="20"/>
                          <w:szCs w:val="20"/>
                        </w:rPr>
                        <w:t>Underground water as a source             28.9</w:t>
                      </w:r>
                      <w:r w:rsidRPr="00A41F0E">
                        <w:rPr>
                          <w:rFonts w:ascii="Gill Sans MT" w:hAnsi="Gill Sans MT"/>
                          <w:b/>
                          <w:bCs/>
                          <w:sz w:val="20"/>
                          <w:szCs w:val="20"/>
                        </w:rPr>
                        <w:t xml:space="preserve">%        </w:t>
                      </w:r>
                      <w:r>
                        <w:rPr>
                          <w:rFonts w:ascii="Gill Sans MT" w:hAnsi="Gill Sans MT"/>
                          <w:b/>
                          <w:bCs/>
                          <w:sz w:val="20"/>
                          <w:szCs w:val="20"/>
                        </w:rPr>
                        <w:t xml:space="preserve">        25.2</w:t>
                      </w:r>
                      <w:r w:rsidRPr="00A41F0E">
                        <w:rPr>
                          <w:rFonts w:ascii="Gill Sans MT" w:hAnsi="Gill Sans MT"/>
                          <w:b/>
                          <w:bCs/>
                          <w:sz w:val="20"/>
                          <w:szCs w:val="20"/>
                        </w:rPr>
                        <w:t>%</w:t>
                      </w:r>
                    </w:p>
                    <w:p w:rsidR="00AA2072" w:rsidRPr="00A41F0E" w:rsidRDefault="00AA2072" w:rsidP="005F2189">
                      <w:pPr>
                        <w:rPr>
                          <w:rFonts w:ascii="Gill Sans MT" w:hAnsi="Gill Sans MT"/>
                          <w:b/>
                          <w:bCs/>
                          <w:sz w:val="20"/>
                          <w:szCs w:val="20"/>
                        </w:rPr>
                      </w:pPr>
                    </w:p>
                    <w:p w:rsidR="00AA2072" w:rsidRPr="00A41F0E" w:rsidRDefault="00AA2072" w:rsidP="005F2189">
                      <w:pPr>
                        <w:rPr>
                          <w:rFonts w:ascii="Gill Sans MT" w:hAnsi="Gill Sans MT"/>
                          <w:b/>
                          <w:bCs/>
                          <w:sz w:val="20"/>
                          <w:szCs w:val="20"/>
                        </w:rPr>
                      </w:pPr>
                    </w:p>
                  </w:txbxContent>
                </v:textbox>
                <w10:wrap type="square"/>
              </v:shape>
            </w:pict>
          </mc:Fallback>
        </mc:AlternateContent>
      </w:r>
    </w:p>
    <w:p w:rsidR="005F2189" w:rsidRPr="005F2189" w:rsidRDefault="005F2189" w:rsidP="005F2189">
      <w:pPr>
        <w:pStyle w:val="ListParagraph"/>
        <w:spacing w:after="0"/>
        <w:jc w:val="both"/>
        <w:rPr>
          <w:bCs/>
        </w:rPr>
      </w:pPr>
    </w:p>
    <w:p w:rsidR="005F2189" w:rsidRDefault="005F2189" w:rsidP="005F2189">
      <w:pPr>
        <w:pStyle w:val="ListParagraph"/>
        <w:spacing w:after="0"/>
        <w:jc w:val="both"/>
        <w:rPr>
          <w:bCs/>
        </w:rPr>
      </w:pPr>
    </w:p>
    <w:p w:rsidR="00D71D16" w:rsidRDefault="00D71D16" w:rsidP="005F2189">
      <w:pPr>
        <w:pStyle w:val="ListParagraph"/>
        <w:spacing w:after="0"/>
        <w:jc w:val="both"/>
        <w:rPr>
          <w:bCs/>
        </w:rPr>
      </w:pPr>
      <w:r w:rsidRPr="005D3E33">
        <w:rPr>
          <w:noProof/>
        </w:rPr>
        <mc:AlternateContent>
          <mc:Choice Requires="wps">
            <w:drawing>
              <wp:anchor distT="45720" distB="45720" distL="114300" distR="114300" simplePos="0" relativeHeight="251701248" behindDoc="0" locked="0" layoutInCell="1" allowOverlap="1" wp14:anchorId="55226347" wp14:editId="234780FF">
                <wp:simplePos x="0" y="0"/>
                <wp:positionH relativeFrom="column">
                  <wp:posOffset>-404037</wp:posOffset>
                </wp:positionH>
                <wp:positionV relativeFrom="paragraph">
                  <wp:posOffset>177800</wp:posOffset>
                </wp:positionV>
                <wp:extent cx="2338705" cy="552450"/>
                <wp:effectExtent l="0" t="0" r="0" b="0"/>
                <wp:wrapSquare wrapText="bothSides"/>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8705" cy="552450"/>
                        </a:xfrm>
                        <a:prstGeom prst="rect">
                          <a:avLst/>
                        </a:prstGeom>
                        <a:noFill/>
                        <a:ln w="9525">
                          <a:noFill/>
                          <a:miter lim="800000"/>
                          <a:headEnd/>
                          <a:tailEnd/>
                        </a:ln>
                      </wps:spPr>
                      <wps:txbx>
                        <w:txbxContent>
                          <w:p w:rsidR="00AA2072" w:rsidRDefault="00AA2072" w:rsidP="00D71D16">
                            <w:pPr>
                              <w:spacing w:after="0" w:line="240" w:lineRule="auto"/>
                              <w:rPr>
                                <w:rFonts w:ascii="Gill Sans MT" w:hAnsi="Gill Sans MT"/>
                                <w:b/>
                                <w:bCs/>
                                <w:sz w:val="20"/>
                                <w:szCs w:val="20"/>
                              </w:rPr>
                            </w:pPr>
                          </w:p>
                          <w:p w:rsidR="00AA2072" w:rsidRDefault="00AA2072" w:rsidP="00D71D16">
                            <w:pPr>
                              <w:spacing w:after="0" w:line="240" w:lineRule="auto"/>
                              <w:rPr>
                                <w:rFonts w:ascii="Gill Sans MT" w:hAnsi="Gill Sans MT"/>
                                <w:b/>
                                <w:bCs/>
                                <w:sz w:val="20"/>
                                <w:szCs w:val="20"/>
                              </w:rPr>
                            </w:pPr>
                            <w:r>
                              <w:rPr>
                                <w:rFonts w:ascii="Gill Sans MT" w:hAnsi="Gill Sans MT"/>
                                <w:b/>
                                <w:bCs/>
                                <w:sz w:val="20"/>
                                <w:szCs w:val="20"/>
                              </w:rPr>
                              <w:t xml:space="preserve">Rain water as a source                           </w:t>
                            </w:r>
                          </w:p>
                          <w:p w:rsidR="00AA2072" w:rsidRDefault="00AA2072" w:rsidP="00D71D16">
                            <w:pPr>
                              <w:spacing w:after="0" w:line="240" w:lineRule="auto"/>
                              <w:rPr>
                                <w:rFonts w:ascii="Gill Sans MT" w:hAnsi="Gill Sans MT"/>
                                <w:b/>
                                <w:bCs/>
                                <w:sz w:val="20"/>
                                <w:szCs w:val="20"/>
                              </w:rPr>
                            </w:pPr>
                            <w:r>
                              <w:rPr>
                                <w:rFonts w:ascii="Gill Sans MT" w:hAnsi="Gill Sans MT"/>
                                <w:b/>
                                <w:bCs/>
                                <w:sz w:val="20"/>
                                <w:szCs w:val="20"/>
                              </w:rPr>
                              <w:t xml:space="preserve">Underground water as a source            </w:t>
                            </w:r>
                          </w:p>
                          <w:p w:rsidR="00AA2072" w:rsidRPr="00A41F0E" w:rsidRDefault="00AA2072" w:rsidP="00D71D16">
                            <w:pPr>
                              <w:rPr>
                                <w:rFonts w:ascii="Gill Sans MT" w:hAnsi="Gill Sans MT"/>
                                <w:b/>
                                <w:bCs/>
                                <w:sz w:val="20"/>
                                <w:szCs w:val="20"/>
                              </w:rPr>
                            </w:pPr>
                          </w:p>
                          <w:p w:rsidR="00AA2072" w:rsidRPr="00A41F0E" w:rsidRDefault="00AA2072" w:rsidP="00D71D16">
                            <w:pPr>
                              <w:rPr>
                                <w:rFonts w:ascii="Gill Sans MT" w:hAnsi="Gill Sans MT"/>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26347" id="_x0000_s1042" type="#_x0000_t202" style="position:absolute;left:0;text-align:left;margin-left:-31.8pt;margin-top:14pt;width:184.15pt;height:43.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5HDEAIAAPsDAAAOAAAAZHJzL2Uyb0RvYy54bWysU21v2yAQ/j5p/wHxfbHjxm1qxam6dp0m&#10;dS9Sux9AMI7RgGNAYme/vgdOUqv7No0P6ODuHu557ljdDFqRvXBegqnpfJZTIgyHRpptTX8+P3xY&#10;UuIDMw1TYERND8LTm/X7d6veVqKADlQjHEEQ46ve1rQLwVZZ5nknNPMzsMKgswWnWcCj22aNYz2i&#10;a5UVeX6Z9eAa64AL7/H2fnTSdcJvW8HD97b1IhBVU6wtpN2lfRP3bL1i1dYx20l+LIP9QxWaSYOP&#10;nqHuWWBk5+RfUFpyBx7aMOOgM2hbyUXigGzm+Rs2Tx2zInFBcbw9y+T/Hyz/tv/hiGxqer2gxDCN&#10;PXoWQyAfYSBFlKe3vsKoJ4txYcBrbHOi6u0j8F+eGLjrmNmKW+eg7wRrsLx5zMwmqSOOjyCb/is0&#10;+AzbBUhAQ+t01A7VIIiObTqcWxNL4XhZXFwsr/KSEo6+siwWZepdxqpTtnU+fBagSTRq6rD1CZ3t&#10;H32I1bDqFBIfM/AglUrtV4b0yL8sypQw8WgZcDqV1DVd5nGN8xJJfjJNSg5MqtHGB5Q5so5ER8ph&#10;2AxJ3/nlSc0NNAfUwcE4jfh70OjA/aGkx0msqf+9Y05Qor4Y1PJ6vljE0U2HRXlV4MFNPZuphxmO&#10;UDUNlIzmXUjjPnK+Rc1bmeSIzRkrOdaME5ZUOv6GOMLTc4p6/bPrFwAAAP//AwBQSwMEFAAGAAgA&#10;AAAhAFtKuwDeAAAACgEAAA8AAABkcnMvZG93bnJldi54bWxMj8tOwzAQRfdI/IM1ldi1dl9pSeNU&#10;CMQW1NJWYufG0yQiHkex24S/Z1jBcjRH956bbQfXiBt2ofakYTpRIJAKb2sqNRw+XsdrECEasqbx&#10;hBq+McA2v7/LTGp9Tzu87WMpOIRCajRUMbaplKGo0Jkw8S0S/y6+cyby2ZXSdqbncNfImVKJdKYm&#10;bqhMi88VFl/7q9NwfLt8nhbqvXxxy7b3g5LkHqXWD6PhaQMi4hD/YPjVZ3XI2ensr2SDaDSMk3nC&#10;qIbZmjcxMFeLFYgzk9OlApln8v+E/AcAAP//AwBQSwECLQAUAAYACAAAACEAtoM4kv4AAADhAQAA&#10;EwAAAAAAAAAAAAAAAAAAAAAAW0NvbnRlbnRfVHlwZXNdLnhtbFBLAQItABQABgAIAAAAIQA4/SH/&#10;1gAAAJQBAAALAAAAAAAAAAAAAAAAAC8BAABfcmVscy8ucmVsc1BLAQItABQABgAIAAAAIQAN75HD&#10;EAIAAPsDAAAOAAAAAAAAAAAAAAAAAC4CAABkcnMvZTJvRG9jLnhtbFBLAQItABQABgAIAAAAIQBb&#10;SrsA3gAAAAoBAAAPAAAAAAAAAAAAAAAAAGoEAABkcnMvZG93bnJldi54bWxQSwUGAAAAAAQABADz&#10;AAAAdQUAAAAA&#10;" filled="f" stroked="f">
                <v:textbox>
                  <w:txbxContent>
                    <w:p w:rsidR="00AA2072" w:rsidRDefault="00AA2072" w:rsidP="00D71D16">
                      <w:pPr>
                        <w:spacing w:after="0" w:line="240" w:lineRule="auto"/>
                        <w:rPr>
                          <w:rFonts w:ascii="Gill Sans MT" w:hAnsi="Gill Sans MT"/>
                          <w:b/>
                          <w:bCs/>
                          <w:sz w:val="20"/>
                          <w:szCs w:val="20"/>
                        </w:rPr>
                      </w:pPr>
                    </w:p>
                    <w:p w:rsidR="00AA2072" w:rsidRDefault="00AA2072" w:rsidP="00D71D16">
                      <w:pPr>
                        <w:spacing w:after="0" w:line="240" w:lineRule="auto"/>
                        <w:rPr>
                          <w:rFonts w:ascii="Gill Sans MT" w:hAnsi="Gill Sans MT"/>
                          <w:b/>
                          <w:bCs/>
                          <w:sz w:val="20"/>
                          <w:szCs w:val="20"/>
                        </w:rPr>
                      </w:pPr>
                      <w:r>
                        <w:rPr>
                          <w:rFonts w:ascii="Gill Sans MT" w:hAnsi="Gill Sans MT"/>
                          <w:b/>
                          <w:bCs/>
                          <w:sz w:val="20"/>
                          <w:szCs w:val="20"/>
                        </w:rPr>
                        <w:t xml:space="preserve">Rain water as a source                           </w:t>
                      </w:r>
                    </w:p>
                    <w:p w:rsidR="00AA2072" w:rsidRDefault="00AA2072" w:rsidP="00D71D16">
                      <w:pPr>
                        <w:spacing w:after="0" w:line="240" w:lineRule="auto"/>
                        <w:rPr>
                          <w:rFonts w:ascii="Gill Sans MT" w:hAnsi="Gill Sans MT"/>
                          <w:b/>
                          <w:bCs/>
                          <w:sz w:val="20"/>
                          <w:szCs w:val="20"/>
                        </w:rPr>
                      </w:pPr>
                      <w:r>
                        <w:rPr>
                          <w:rFonts w:ascii="Gill Sans MT" w:hAnsi="Gill Sans MT"/>
                          <w:b/>
                          <w:bCs/>
                          <w:sz w:val="20"/>
                          <w:szCs w:val="20"/>
                        </w:rPr>
                        <w:t xml:space="preserve">Underground water as a source            </w:t>
                      </w:r>
                    </w:p>
                    <w:p w:rsidR="00AA2072" w:rsidRPr="00A41F0E" w:rsidRDefault="00AA2072" w:rsidP="00D71D16">
                      <w:pPr>
                        <w:rPr>
                          <w:rFonts w:ascii="Gill Sans MT" w:hAnsi="Gill Sans MT"/>
                          <w:b/>
                          <w:bCs/>
                          <w:sz w:val="20"/>
                          <w:szCs w:val="20"/>
                        </w:rPr>
                      </w:pPr>
                    </w:p>
                    <w:p w:rsidR="00AA2072" w:rsidRPr="00A41F0E" w:rsidRDefault="00AA2072" w:rsidP="00D71D16">
                      <w:pPr>
                        <w:rPr>
                          <w:rFonts w:ascii="Gill Sans MT" w:hAnsi="Gill Sans MT"/>
                          <w:b/>
                          <w:bCs/>
                          <w:sz w:val="20"/>
                          <w:szCs w:val="20"/>
                        </w:rPr>
                      </w:pPr>
                    </w:p>
                  </w:txbxContent>
                </v:textbox>
                <w10:wrap type="square"/>
              </v:shape>
            </w:pict>
          </mc:Fallback>
        </mc:AlternateContent>
      </w:r>
    </w:p>
    <w:tbl>
      <w:tblPr>
        <w:tblpPr w:leftFromText="180" w:rightFromText="180" w:vertAnchor="text" w:horzAnchor="margin" w:tblpXSpec="center" w:tblpY="-21"/>
        <w:tblOverlap w:val="never"/>
        <w:tblW w:w="2880" w:type="dxa"/>
        <w:tblLook w:val="04A0" w:firstRow="1" w:lastRow="0" w:firstColumn="1" w:lastColumn="0" w:noHBand="0" w:noVBand="1"/>
      </w:tblPr>
      <w:tblGrid>
        <w:gridCol w:w="960"/>
        <w:gridCol w:w="960"/>
        <w:gridCol w:w="960"/>
      </w:tblGrid>
      <w:tr w:rsidR="00D71D16" w:rsidRPr="00AE0A62" w:rsidTr="00D71D16">
        <w:trPr>
          <w:trHeight w:val="315"/>
        </w:trPr>
        <w:tc>
          <w:tcPr>
            <w:tcW w:w="960" w:type="dxa"/>
            <w:tcBorders>
              <w:top w:val="single" w:sz="8" w:space="0" w:color="auto"/>
              <w:left w:val="single" w:sz="8" w:space="0" w:color="auto"/>
              <w:bottom w:val="single" w:sz="8" w:space="0" w:color="auto"/>
              <w:right w:val="single" w:sz="4" w:space="0" w:color="auto"/>
            </w:tcBorders>
            <w:shd w:val="clear" w:color="000000" w:fill="FFFFFF"/>
            <w:noWrap/>
            <w:vAlign w:val="bottom"/>
            <w:hideMark/>
          </w:tcPr>
          <w:p w:rsidR="00D71D16" w:rsidRPr="00AE0A62" w:rsidRDefault="00D71D16" w:rsidP="00D71D16">
            <w:pPr>
              <w:spacing w:after="0" w:line="240" w:lineRule="auto"/>
              <w:jc w:val="center"/>
              <w:rPr>
                <w:rFonts w:ascii="Calibri" w:eastAsia="Times New Roman" w:hAnsi="Calibri" w:cs="Times New Roman"/>
                <w:b/>
                <w:bCs/>
                <w:color w:val="000000"/>
                <w:sz w:val="20"/>
                <w:szCs w:val="20"/>
                <w:lang w:val="en-US"/>
              </w:rPr>
            </w:pPr>
            <w:r w:rsidRPr="00AE0A62">
              <w:rPr>
                <w:rFonts w:ascii="Calibri" w:eastAsia="Times New Roman" w:hAnsi="Calibri" w:cs="Times New Roman"/>
                <w:b/>
                <w:bCs/>
                <w:color w:val="000000"/>
                <w:sz w:val="20"/>
                <w:szCs w:val="20"/>
                <w:lang w:val="en-US"/>
              </w:rPr>
              <w:t>19-29</w:t>
            </w:r>
          </w:p>
        </w:tc>
        <w:tc>
          <w:tcPr>
            <w:tcW w:w="960" w:type="dxa"/>
            <w:tcBorders>
              <w:top w:val="single" w:sz="8" w:space="0" w:color="auto"/>
              <w:left w:val="nil"/>
              <w:bottom w:val="single" w:sz="8" w:space="0" w:color="auto"/>
              <w:right w:val="single" w:sz="4" w:space="0" w:color="auto"/>
            </w:tcBorders>
            <w:shd w:val="clear" w:color="000000" w:fill="FFFFFF"/>
            <w:noWrap/>
            <w:vAlign w:val="bottom"/>
            <w:hideMark/>
          </w:tcPr>
          <w:p w:rsidR="00D71D16" w:rsidRPr="00AE0A62" w:rsidRDefault="00D71D16" w:rsidP="00D71D16">
            <w:pPr>
              <w:spacing w:after="0" w:line="240" w:lineRule="auto"/>
              <w:jc w:val="center"/>
              <w:rPr>
                <w:rFonts w:ascii="Calibri" w:eastAsia="Times New Roman" w:hAnsi="Calibri" w:cs="Times New Roman"/>
                <w:b/>
                <w:bCs/>
                <w:color w:val="000000"/>
                <w:sz w:val="20"/>
                <w:szCs w:val="20"/>
                <w:lang w:val="en-US"/>
              </w:rPr>
            </w:pPr>
            <w:r w:rsidRPr="00AE0A62">
              <w:rPr>
                <w:rFonts w:ascii="Calibri" w:eastAsia="Times New Roman" w:hAnsi="Calibri" w:cs="Times New Roman"/>
                <w:b/>
                <w:bCs/>
                <w:color w:val="000000"/>
                <w:sz w:val="20"/>
                <w:szCs w:val="20"/>
                <w:lang w:val="en-US"/>
              </w:rPr>
              <w:t>30-49</w:t>
            </w:r>
          </w:p>
        </w:tc>
        <w:tc>
          <w:tcPr>
            <w:tcW w:w="960" w:type="dxa"/>
            <w:tcBorders>
              <w:top w:val="single" w:sz="8" w:space="0" w:color="auto"/>
              <w:left w:val="nil"/>
              <w:bottom w:val="single" w:sz="8" w:space="0" w:color="auto"/>
              <w:right w:val="single" w:sz="8" w:space="0" w:color="auto"/>
            </w:tcBorders>
            <w:shd w:val="clear" w:color="000000" w:fill="FFFFFF"/>
            <w:noWrap/>
            <w:vAlign w:val="bottom"/>
            <w:hideMark/>
          </w:tcPr>
          <w:p w:rsidR="00D71D16" w:rsidRPr="00AE0A62" w:rsidRDefault="00D71D16" w:rsidP="00D71D16">
            <w:pPr>
              <w:spacing w:after="0" w:line="240" w:lineRule="auto"/>
              <w:jc w:val="center"/>
              <w:rPr>
                <w:rFonts w:ascii="Calibri" w:eastAsia="Times New Roman" w:hAnsi="Calibri" w:cs="Times New Roman"/>
                <w:b/>
                <w:bCs/>
                <w:color w:val="000000"/>
                <w:sz w:val="20"/>
                <w:szCs w:val="20"/>
                <w:lang w:val="en-US"/>
              </w:rPr>
            </w:pPr>
            <w:r w:rsidRPr="00AE0A62">
              <w:rPr>
                <w:rFonts w:ascii="Calibri" w:eastAsia="Times New Roman" w:hAnsi="Calibri" w:cs="Times New Roman"/>
                <w:b/>
                <w:bCs/>
                <w:color w:val="000000"/>
                <w:sz w:val="20"/>
                <w:szCs w:val="20"/>
                <w:lang w:val="en-US"/>
              </w:rPr>
              <w:t>50+</w:t>
            </w:r>
          </w:p>
        </w:tc>
      </w:tr>
      <w:tr w:rsidR="00D71D16" w:rsidRPr="00AE0A62" w:rsidTr="00D71D16">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BDD7EE"/>
            <w:hideMark/>
          </w:tcPr>
          <w:p w:rsidR="00D71D16" w:rsidRPr="00AE0A62" w:rsidRDefault="00D71D16" w:rsidP="00D71D16">
            <w:pPr>
              <w:spacing w:after="0" w:line="240" w:lineRule="auto"/>
              <w:jc w:val="center"/>
              <w:rPr>
                <w:rFonts w:ascii="Calibri" w:eastAsia="Times New Roman" w:hAnsi="Calibri" w:cs="Times New Roman"/>
                <w:i/>
                <w:iCs/>
                <w:sz w:val="20"/>
                <w:szCs w:val="20"/>
                <w:lang w:val="en-US"/>
              </w:rPr>
            </w:pPr>
            <w:r w:rsidRPr="00AE0A62">
              <w:rPr>
                <w:rFonts w:ascii="Calibri" w:eastAsia="Times New Roman" w:hAnsi="Calibri" w:cs="Times New Roman"/>
                <w:i/>
                <w:iCs/>
                <w:sz w:val="20"/>
                <w:szCs w:val="20"/>
                <w:lang w:val="en-US"/>
              </w:rPr>
              <w:t>41.4%</w:t>
            </w:r>
          </w:p>
        </w:tc>
        <w:tc>
          <w:tcPr>
            <w:tcW w:w="960" w:type="dxa"/>
            <w:tcBorders>
              <w:top w:val="single" w:sz="4" w:space="0" w:color="auto"/>
              <w:left w:val="nil"/>
              <w:bottom w:val="single" w:sz="4" w:space="0" w:color="auto"/>
              <w:right w:val="single" w:sz="4" w:space="0" w:color="auto"/>
            </w:tcBorders>
            <w:shd w:val="clear" w:color="000000" w:fill="0070C0"/>
            <w:hideMark/>
          </w:tcPr>
          <w:p w:rsidR="00D71D16" w:rsidRPr="00AE0A62" w:rsidRDefault="00D71D16" w:rsidP="00D71D16">
            <w:pPr>
              <w:spacing w:after="0" w:line="240" w:lineRule="auto"/>
              <w:jc w:val="center"/>
              <w:rPr>
                <w:rFonts w:ascii="Calibri" w:eastAsia="Times New Roman" w:hAnsi="Calibri" w:cs="Times New Roman"/>
                <w:i/>
                <w:iCs/>
                <w:color w:val="FFFFFF"/>
                <w:sz w:val="20"/>
                <w:szCs w:val="20"/>
                <w:lang w:val="en-US"/>
              </w:rPr>
            </w:pPr>
            <w:r w:rsidRPr="00AE0A62">
              <w:rPr>
                <w:rFonts w:ascii="Calibri" w:eastAsia="Times New Roman" w:hAnsi="Calibri" w:cs="Times New Roman"/>
                <w:i/>
                <w:iCs/>
                <w:color w:val="FFFFFF"/>
                <w:sz w:val="20"/>
                <w:szCs w:val="20"/>
                <w:lang w:val="en-US"/>
              </w:rPr>
              <w:t>42.7%</w:t>
            </w:r>
          </w:p>
        </w:tc>
        <w:tc>
          <w:tcPr>
            <w:tcW w:w="960" w:type="dxa"/>
            <w:tcBorders>
              <w:top w:val="single" w:sz="4" w:space="0" w:color="auto"/>
              <w:left w:val="nil"/>
              <w:bottom w:val="single" w:sz="4" w:space="0" w:color="auto"/>
              <w:right w:val="single" w:sz="4" w:space="0" w:color="auto"/>
            </w:tcBorders>
            <w:shd w:val="clear" w:color="000000" w:fill="C00000"/>
            <w:hideMark/>
          </w:tcPr>
          <w:p w:rsidR="00D71D16" w:rsidRPr="00AE0A62" w:rsidRDefault="00D71D16" w:rsidP="00D71D16">
            <w:pPr>
              <w:spacing w:after="0" w:line="240" w:lineRule="auto"/>
              <w:jc w:val="center"/>
              <w:rPr>
                <w:rFonts w:ascii="Calibri" w:eastAsia="Times New Roman" w:hAnsi="Calibri" w:cs="Times New Roman"/>
                <w:i/>
                <w:iCs/>
                <w:color w:val="FFFFFF"/>
                <w:sz w:val="20"/>
                <w:szCs w:val="20"/>
                <w:lang w:val="en-US"/>
              </w:rPr>
            </w:pPr>
            <w:r w:rsidRPr="00AE0A62">
              <w:rPr>
                <w:rFonts w:ascii="Calibri" w:eastAsia="Times New Roman" w:hAnsi="Calibri" w:cs="Times New Roman"/>
                <w:i/>
                <w:iCs/>
                <w:color w:val="FFFFFF"/>
                <w:sz w:val="20"/>
                <w:szCs w:val="20"/>
                <w:lang w:val="en-US"/>
              </w:rPr>
              <w:t>39.9%</w:t>
            </w:r>
          </w:p>
        </w:tc>
      </w:tr>
      <w:tr w:rsidR="00D71D16" w:rsidRPr="00AE0A62" w:rsidTr="00D71D16">
        <w:trPr>
          <w:trHeight w:val="300"/>
        </w:trPr>
        <w:tc>
          <w:tcPr>
            <w:tcW w:w="960" w:type="dxa"/>
            <w:tcBorders>
              <w:top w:val="nil"/>
              <w:left w:val="single" w:sz="4" w:space="0" w:color="auto"/>
              <w:bottom w:val="single" w:sz="4" w:space="0" w:color="auto"/>
              <w:right w:val="single" w:sz="4" w:space="0" w:color="auto"/>
            </w:tcBorders>
            <w:shd w:val="clear" w:color="000000" w:fill="BDD7EE"/>
            <w:hideMark/>
          </w:tcPr>
          <w:p w:rsidR="00D71D16" w:rsidRPr="00AE0A62" w:rsidRDefault="00D71D16" w:rsidP="00D71D16">
            <w:pPr>
              <w:spacing w:after="0" w:line="240" w:lineRule="auto"/>
              <w:jc w:val="center"/>
              <w:rPr>
                <w:rFonts w:ascii="Calibri" w:eastAsia="Times New Roman" w:hAnsi="Calibri" w:cs="Times New Roman"/>
                <w:i/>
                <w:iCs/>
                <w:sz w:val="20"/>
                <w:szCs w:val="20"/>
                <w:lang w:val="en-US"/>
              </w:rPr>
            </w:pPr>
            <w:r w:rsidRPr="00AE0A62">
              <w:rPr>
                <w:rFonts w:ascii="Calibri" w:eastAsia="Times New Roman" w:hAnsi="Calibri" w:cs="Times New Roman"/>
                <w:i/>
                <w:iCs/>
                <w:sz w:val="20"/>
                <w:szCs w:val="20"/>
                <w:lang w:val="en-US"/>
              </w:rPr>
              <w:t>26.8%</w:t>
            </w:r>
          </w:p>
        </w:tc>
        <w:tc>
          <w:tcPr>
            <w:tcW w:w="960" w:type="dxa"/>
            <w:tcBorders>
              <w:top w:val="nil"/>
              <w:left w:val="nil"/>
              <w:bottom w:val="single" w:sz="4" w:space="0" w:color="auto"/>
              <w:right w:val="single" w:sz="4" w:space="0" w:color="auto"/>
            </w:tcBorders>
            <w:shd w:val="clear" w:color="000000" w:fill="C00000"/>
            <w:hideMark/>
          </w:tcPr>
          <w:p w:rsidR="00D71D16" w:rsidRPr="00AE0A62" w:rsidRDefault="00D71D16" w:rsidP="00D71D16">
            <w:pPr>
              <w:spacing w:after="0" w:line="240" w:lineRule="auto"/>
              <w:jc w:val="center"/>
              <w:rPr>
                <w:rFonts w:ascii="Calibri" w:eastAsia="Times New Roman" w:hAnsi="Calibri" w:cs="Times New Roman"/>
                <w:i/>
                <w:iCs/>
                <w:color w:val="FFFFFF"/>
                <w:sz w:val="20"/>
                <w:szCs w:val="20"/>
                <w:lang w:val="en-US"/>
              </w:rPr>
            </w:pPr>
            <w:r w:rsidRPr="00AE0A62">
              <w:rPr>
                <w:rFonts w:ascii="Calibri" w:eastAsia="Times New Roman" w:hAnsi="Calibri" w:cs="Times New Roman"/>
                <w:i/>
                <w:iCs/>
                <w:color w:val="FFFFFF"/>
                <w:sz w:val="20"/>
                <w:szCs w:val="20"/>
                <w:lang w:val="en-US"/>
              </w:rPr>
              <w:t>25.4%</w:t>
            </w:r>
          </w:p>
        </w:tc>
        <w:tc>
          <w:tcPr>
            <w:tcW w:w="960" w:type="dxa"/>
            <w:tcBorders>
              <w:top w:val="nil"/>
              <w:left w:val="nil"/>
              <w:bottom w:val="single" w:sz="4" w:space="0" w:color="auto"/>
              <w:right w:val="single" w:sz="4" w:space="0" w:color="auto"/>
            </w:tcBorders>
            <w:shd w:val="clear" w:color="000000" w:fill="0070C0"/>
            <w:hideMark/>
          </w:tcPr>
          <w:p w:rsidR="00D71D16" w:rsidRPr="00AE0A62" w:rsidRDefault="00D71D16" w:rsidP="00D71D16">
            <w:pPr>
              <w:spacing w:after="0" w:line="240" w:lineRule="auto"/>
              <w:jc w:val="center"/>
              <w:rPr>
                <w:rFonts w:ascii="Calibri" w:eastAsia="Times New Roman" w:hAnsi="Calibri" w:cs="Times New Roman"/>
                <w:i/>
                <w:iCs/>
                <w:color w:val="FFFFFF"/>
                <w:sz w:val="20"/>
                <w:szCs w:val="20"/>
                <w:lang w:val="en-US"/>
              </w:rPr>
            </w:pPr>
            <w:r w:rsidRPr="00AE0A62">
              <w:rPr>
                <w:rFonts w:ascii="Calibri" w:eastAsia="Times New Roman" w:hAnsi="Calibri" w:cs="Times New Roman"/>
                <w:i/>
                <w:iCs/>
                <w:color w:val="FFFFFF"/>
                <w:sz w:val="20"/>
                <w:szCs w:val="20"/>
                <w:lang w:val="en-US"/>
              </w:rPr>
              <w:t>30.1%</w:t>
            </w:r>
          </w:p>
        </w:tc>
      </w:tr>
    </w:tbl>
    <w:p w:rsidR="00D71D16" w:rsidRDefault="00D71D16" w:rsidP="005F2189">
      <w:pPr>
        <w:pStyle w:val="ListParagraph"/>
        <w:spacing w:after="0"/>
        <w:jc w:val="both"/>
        <w:rPr>
          <w:bCs/>
        </w:rPr>
      </w:pPr>
    </w:p>
    <w:p w:rsidR="00D71D16" w:rsidRDefault="00D71D16" w:rsidP="005F2189">
      <w:pPr>
        <w:pStyle w:val="ListParagraph"/>
        <w:spacing w:after="0"/>
        <w:jc w:val="both"/>
        <w:rPr>
          <w:bCs/>
        </w:rPr>
      </w:pPr>
    </w:p>
    <w:p w:rsidR="00D71D16" w:rsidRDefault="00D71D16" w:rsidP="005F2189">
      <w:pPr>
        <w:pStyle w:val="ListParagraph"/>
        <w:spacing w:after="0"/>
        <w:jc w:val="both"/>
        <w:rPr>
          <w:bCs/>
        </w:rPr>
      </w:pPr>
    </w:p>
    <w:p w:rsidR="00D71D16" w:rsidRPr="005F2189" w:rsidRDefault="00D71D16" w:rsidP="005F2189">
      <w:pPr>
        <w:pStyle w:val="ListParagraph"/>
        <w:spacing w:after="0"/>
        <w:jc w:val="both"/>
        <w:rPr>
          <w:bCs/>
        </w:rPr>
      </w:pPr>
    </w:p>
    <w:tbl>
      <w:tblPr>
        <w:tblStyle w:val="TableGrid"/>
        <w:tblW w:w="8908" w:type="dxa"/>
        <w:tblInd w:w="437" w:type="dxa"/>
        <w:tblLook w:val="04A0" w:firstRow="1" w:lastRow="0" w:firstColumn="1" w:lastColumn="0" w:noHBand="0" w:noVBand="1"/>
      </w:tblPr>
      <w:tblGrid>
        <w:gridCol w:w="819"/>
        <w:gridCol w:w="8089"/>
      </w:tblGrid>
      <w:tr w:rsidR="004C15C2" w:rsidRPr="00A300CE" w:rsidTr="00B15995">
        <w:tc>
          <w:tcPr>
            <w:tcW w:w="819" w:type="dxa"/>
            <w:tcBorders>
              <w:top w:val="single" w:sz="12" w:space="0" w:color="auto"/>
              <w:left w:val="single" w:sz="12" w:space="0" w:color="auto"/>
              <w:bottom w:val="single" w:sz="12" w:space="0" w:color="auto"/>
            </w:tcBorders>
            <w:shd w:val="clear" w:color="auto" w:fill="EEECE1" w:themeFill="background2"/>
            <w:vAlign w:val="center"/>
          </w:tcPr>
          <w:p w:rsidR="004C15C2" w:rsidRPr="00A300CE" w:rsidRDefault="004C15C2" w:rsidP="00B15995">
            <w:pPr>
              <w:jc w:val="center"/>
              <w:rPr>
                <w:rFonts w:asciiTheme="minorHAnsi" w:hAnsiTheme="minorHAnsi" w:cstheme="majorBidi"/>
                <w:b/>
                <w:bCs/>
                <w:sz w:val="22"/>
                <w:szCs w:val="22"/>
              </w:rPr>
            </w:pPr>
            <w:r>
              <w:rPr>
                <w:rFonts w:asciiTheme="minorHAnsi" w:hAnsiTheme="minorHAnsi" w:cstheme="majorBidi"/>
                <w:b/>
                <w:bCs/>
                <w:sz w:val="22"/>
                <w:szCs w:val="22"/>
              </w:rPr>
              <w:t>Q5</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C15C2" w:rsidRPr="00A300CE" w:rsidRDefault="00A87FC3" w:rsidP="00B15995">
            <w:pPr>
              <w:rPr>
                <w:rFonts w:asciiTheme="minorHAnsi" w:hAnsiTheme="minorHAnsi" w:cstheme="majorBidi"/>
                <w:b/>
                <w:bCs/>
                <w:sz w:val="22"/>
                <w:szCs w:val="22"/>
              </w:rPr>
            </w:pPr>
            <w:r w:rsidRPr="00A87FC3">
              <w:rPr>
                <w:rFonts w:asciiTheme="minorHAnsi" w:hAnsiTheme="minorHAnsi" w:cstheme="majorBidi"/>
                <w:b/>
                <w:bCs/>
                <w:sz w:val="22"/>
                <w:szCs w:val="22"/>
              </w:rPr>
              <w:t>In regards to water saving methods, what methods are you aware of?</w:t>
            </w:r>
          </w:p>
        </w:tc>
      </w:tr>
    </w:tbl>
    <w:p w:rsidR="004C15C2" w:rsidRDefault="004C15C2" w:rsidP="004C15C2">
      <w:pPr>
        <w:spacing w:after="0" w:line="240" w:lineRule="auto"/>
        <w:jc w:val="both"/>
        <w:rPr>
          <w:bCs/>
        </w:rPr>
      </w:pPr>
    </w:p>
    <w:p w:rsidR="004C15C2" w:rsidRPr="00AF53C3" w:rsidRDefault="00AF53C3" w:rsidP="00AF53C3">
      <w:pPr>
        <w:pStyle w:val="Caption"/>
        <w:jc w:val="center"/>
        <w:rPr>
          <w:rFonts w:asciiTheme="minorHAnsi" w:hAnsiTheme="minorHAnsi"/>
        </w:rPr>
      </w:pPr>
      <w:bookmarkStart w:id="63" w:name="_Toc500355100"/>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18</w:t>
      </w:r>
      <w:r w:rsidRPr="00AF53C3">
        <w:rPr>
          <w:rFonts w:asciiTheme="minorHAnsi" w:hAnsiTheme="minorHAnsi"/>
        </w:rPr>
        <w:fldChar w:fldCharType="end"/>
      </w:r>
      <w:r w:rsidRPr="00AF53C3">
        <w:rPr>
          <w:rFonts w:asciiTheme="minorHAnsi" w:hAnsiTheme="minorHAnsi"/>
        </w:rPr>
        <w:t xml:space="preserve"> </w:t>
      </w:r>
      <w:r w:rsidR="004965BF" w:rsidRPr="00AF53C3">
        <w:rPr>
          <w:rFonts w:asciiTheme="minorHAnsi" w:hAnsiTheme="minorHAnsi"/>
        </w:rPr>
        <w:t>Overall Distribution of w</w:t>
      </w:r>
      <w:r w:rsidR="00A87FC3" w:rsidRPr="00AF53C3">
        <w:rPr>
          <w:rFonts w:asciiTheme="minorHAnsi" w:hAnsiTheme="minorHAnsi"/>
        </w:rPr>
        <w:t xml:space="preserve">ater saving methods </w:t>
      </w:r>
      <w:r w:rsidR="009515A7" w:rsidRPr="00AF53C3">
        <w:rPr>
          <w:rFonts w:asciiTheme="minorHAnsi" w:hAnsiTheme="minorHAnsi"/>
        </w:rPr>
        <w:t>awareness</w:t>
      </w:r>
      <w:bookmarkEnd w:id="63"/>
    </w:p>
    <w:p w:rsidR="00A87FC3" w:rsidRDefault="009515A7" w:rsidP="000E5F40">
      <w:pPr>
        <w:spacing w:after="0" w:line="240" w:lineRule="auto"/>
        <w:ind w:left="-720" w:right="-340"/>
        <w:jc w:val="center"/>
        <w:rPr>
          <w:b/>
          <w:bCs/>
        </w:rPr>
      </w:pPr>
      <w:r>
        <w:rPr>
          <w:b/>
          <w:bCs/>
          <w:noProof/>
          <w:lang w:val="en-US"/>
        </w:rPr>
        <w:drawing>
          <wp:inline distT="0" distB="0" distL="0" distR="0" wp14:anchorId="092C8730" wp14:editId="0C4AFA08">
            <wp:extent cx="6879265" cy="444351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24949" cy="4473028"/>
                    </a:xfrm>
                    <a:prstGeom prst="rect">
                      <a:avLst/>
                    </a:prstGeom>
                    <a:noFill/>
                    <a:ln>
                      <a:noFill/>
                    </a:ln>
                  </pic:spPr>
                </pic:pic>
              </a:graphicData>
            </a:graphic>
          </wp:inline>
        </w:drawing>
      </w:r>
    </w:p>
    <w:p w:rsidR="00D2160E" w:rsidRDefault="009515A7" w:rsidP="009515A7">
      <w:pPr>
        <w:spacing w:after="0"/>
        <w:jc w:val="both"/>
        <w:rPr>
          <w:bCs/>
        </w:rPr>
      </w:pPr>
      <w:r>
        <w:rPr>
          <w:bCs/>
        </w:rPr>
        <w:t>Regarding sample awareness of water saving methods;</w:t>
      </w:r>
    </w:p>
    <w:p w:rsidR="000E5F40" w:rsidRDefault="000E5F40" w:rsidP="000E5F40">
      <w:pPr>
        <w:spacing w:after="0" w:line="120" w:lineRule="auto"/>
        <w:jc w:val="both"/>
        <w:rPr>
          <w:bCs/>
        </w:rPr>
      </w:pPr>
    </w:p>
    <w:p w:rsidR="00055721" w:rsidRPr="00497EAF" w:rsidRDefault="00055721" w:rsidP="000E5F40">
      <w:pPr>
        <w:pStyle w:val="ListParagraph"/>
        <w:numPr>
          <w:ilvl w:val="0"/>
          <w:numId w:val="2"/>
        </w:numPr>
        <w:spacing w:after="0"/>
        <w:jc w:val="both"/>
        <w:rPr>
          <w:bCs/>
        </w:rPr>
      </w:pPr>
      <w:r w:rsidRPr="00497EAF">
        <w:rPr>
          <w:rFonts w:asciiTheme="minorHAnsi" w:hAnsiTheme="minorHAnsi"/>
          <w:bCs/>
        </w:rPr>
        <w:t>“</w:t>
      </w:r>
      <w:r w:rsidRPr="000E5F40">
        <w:rPr>
          <w:rFonts w:asciiTheme="minorHAnsi" w:hAnsiTheme="minorHAnsi"/>
          <w:b/>
          <w:bCs/>
          <w:i/>
          <w:u w:val="single"/>
        </w:rPr>
        <w:t>indoor water saving methods</w:t>
      </w:r>
      <w:r w:rsidRPr="000E5F40">
        <w:rPr>
          <w:rFonts w:asciiTheme="minorHAnsi" w:hAnsiTheme="minorHAnsi"/>
          <w:bCs/>
        </w:rPr>
        <w:t>”</w:t>
      </w:r>
      <w:r w:rsidRPr="00497EAF">
        <w:rPr>
          <w:rFonts w:asciiTheme="minorHAnsi" w:hAnsiTheme="minorHAnsi"/>
          <w:bCs/>
        </w:rPr>
        <w:t xml:space="preserve"> came in the first</w:t>
      </w:r>
      <w:r w:rsidR="000E5F40">
        <w:rPr>
          <w:rFonts w:asciiTheme="minorHAnsi" w:hAnsiTheme="minorHAnsi"/>
          <w:bCs/>
        </w:rPr>
        <w:t xml:space="preserve"> ranks</w:t>
      </w:r>
      <w:r w:rsidRPr="00497EAF">
        <w:rPr>
          <w:rFonts w:asciiTheme="minorHAnsi" w:hAnsiTheme="minorHAnsi"/>
          <w:bCs/>
        </w:rPr>
        <w:t>, where “</w:t>
      </w:r>
      <w:r w:rsidRPr="000E5F40">
        <w:rPr>
          <w:rFonts w:asciiTheme="minorHAnsi" w:hAnsiTheme="minorHAnsi"/>
          <w:bCs/>
          <w:color w:val="4F81BD" w:themeColor="accent1"/>
        </w:rPr>
        <w:t>closing water faucets</w:t>
      </w:r>
      <w:r w:rsidRPr="00497EAF">
        <w:rPr>
          <w:rFonts w:asciiTheme="minorHAnsi" w:hAnsiTheme="minorHAnsi"/>
          <w:bCs/>
        </w:rPr>
        <w:t>”</w:t>
      </w:r>
      <w:r w:rsidR="00686CBC" w:rsidRPr="00497EAF">
        <w:rPr>
          <w:rFonts w:asciiTheme="minorHAnsi" w:hAnsiTheme="minorHAnsi"/>
          <w:bCs/>
        </w:rPr>
        <w:t xml:space="preserve"> was the most aware </w:t>
      </w:r>
      <w:r w:rsidR="000E5F40">
        <w:rPr>
          <w:rFonts w:asciiTheme="minorHAnsi" w:hAnsiTheme="minorHAnsi"/>
          <w:bCs/>
        </w:rPr>
        <w:t xml:space="preserve">of </w:t>
      </w:r>
      <w:r w:rsidRPr="00497EAF">
        <w:rPr>
          <w:rFonts w:asciiTheme="minorHAnsi" w:hAnsiTheme="minorHAnsi"/>
          <w:bCs/>
        </w:rPr>
        <w:t xml:space="preserve">method at </w:t>
      </w:r>
      <w:r w:rsidRPr="00497EAF">
        <w:rPr>
          <w:rFonts w:asciiTheme="minorHAnsi" w:hAnsiTheme="minorHAnsi"/>
          <w:b/>
          <w:bCs/>
          <w:color w:val="336799"/>
        </w:rPr>
        <w:t>10.6%</w:t>
      </w:r>
      <w:r w:rsidRPr="00497EAF">
        <w:rPr>
          <w:rFonts w:asciiTheme="minorHAnsi" w:hAnsiTheme="minorHAnsi"/>
          <w:bCs/>
        </w:rPr>
        <w:t xml:space="preserve"> of the overall sample followed by “</w:t>
      </w:r>
      <w:r w:rsidRPr="000E5F40">
        <w:rPr>
          <w:rFonts w:asciiTheme="minorHAnsi" w:hAnsiTheme="minorHAnsi"/>
          <w:bCs/>
          <w:color w:val="4F81BD" w:themeColor="accent1"/>
        </w:rPr>
        <w:t>using water saving devices in the bathroom and kitchen</w:t>
      </w:r>
      <w:r w:rsidRPr="00497EAF">
        <w:rPr>
          <w:rFonts w:asciiTheme="minorHAnsi" w:hAnsiTheme="minorHAnsi"/>
          <w:bCs/>
        </w:rPr>
        <w:t xml:space="preserve">” at </w:t>
      </w:r>
      <w:r w:rsidRPr="00497EAF">
        <w:rPr>
          <w:rFonts w:asciiTheme="minorHAnsi" w:hAnsiTheme="minorHAnsi"/>
          <w:b/>
          <w:bCs/>
          <w:color w:val="336799"/>
        </w:rPr>
        <w:t>9.6%</w:t>
      </w:r>
      <w:r w:rsidRPr="00497EAF">
        <w:rPr>
          <w:rFonts w:asciiTheme="minorHAnsi" w:hAnsiTheme="minorHAnsi"/>
          <w:bCs/>
        </w:rPr>
        <w:t>, “</w:t>
      </w:r>
      <w:r w:rsidRPr="000E5F40">
        <w:rPr>
          <w:rFonts w:asciiTheme="minorHAnsi" w:hAnsiTheme="minorHAnsi"/>
          <w:bCs/>
          <w:color w:val="4F81BD" w:themeColor="accent1"/>
        </w:rPr>
        <w:t>testing water network for any leaks and making necessary repairs promptly</w:t>
      </w:r>
      <w:r w:rsidRPr="00497EAF">
        <w:rPr>
          <w:rFonts w:asciiTheme="minorHAnsi" w:hAnsiTheme="minorHAnsi"/>
          <w:bCs/>
        </w:rPr>
        <w:t>”</w:t>
      </w:r>
      <w:r w:rsidR="00E74C6E" w:rsidRPr="00497EAF">
        <w:rPr>
          <w:rFonts w:asciiTheme="minorHAnsi" w:hAnsiTheme="minorHAnsi"/>
          <w:bCs/>
        </w:rPr>
        <w:t xml:space="preserve"> at </w:t>
      </w:r>
      <w:r w:rsidR="00E74C6E" w:rsidRPr="00497EAF">
        <w:rPr>
          <w:rFonts w:asciiTheme="minorHAnsi" w:hAnsiTheme="minorHAnsi"/>
          <w:b/>
          <w:bCs/>
          <w:color w:val="336799"/>
        </w:rPr>
        <w:t>9.3%</w:t>
      </w:r>
      <w:r w:rsidR="00E74C6E" w:rsidRPr="00497EAF">
        <w:rPr>
          <w:rFonts w:asciiTheme="minorHAnsi" w:hAnsiTheme="minorHAnsi"/>
          <w:bCs/>
        </w:rPr>
        <w:t>, “</w:t>
      </w:r>
      <w:r w:rsidR="00E74C6E" w:rsidRPr="000E5F40">
        <w:rPr>
          <w:rFonts w:asciiTheme="minorHAnsi" w:hAnsiTheme="minorHAnsi"/>
          <w:bCs/>
          <w:color w:val="4F81BD" w:themeColor="accent1"/>
        </w:rPr>
        <w:t>taking shorter showers</w:t>
      </w:r>
      <w:r w:rsidR="00E74C6E" w:rsidRPr="00497EAF">
        <w:rPr>
          <w:rFonts w:asciiTheme="minorHAnsi" w:hAnsiTheme="minorHAnsi"/>
          <w:bCs/>
        </w:rPr>
        <w:t xml:space="preserve">” at </w:t>
      </w:r>
      <w:r w:rsidR="00E74C6E" w:rsidRPr="00497EAF">
        <w:rPr>
          <w:rFonts w:asciiTheme="minorHAnsi" w:hAnsiTheme="minorHAnsi"/>
          <w:b/>
          <w:bCs/>
        </w:rPr>
        <w:t>8%</w:t>
      </w:r>
      <w:r w:rsidR="00E74C6E" w:rsidRPr="00497EAF">
        <w:rPr>
          <w:rFonts w:asciiTheme="minorHAnsi" w:hAnsiTheme="minorHAnsi"/>
          <w:bCs/>
        </w:rPr>
        <w:t xml:space="preserve"> and then “water tanks regular fixing and repairs” at </w:t>
      </w:r>
      <w:r w:rsidR="00E74C6E" w:rsidRPr="00497EAF">
        <w:rPr>
          <w:rFonts w:asciiTheme="minorHAnsi" w:hAnsiTheme="minorHAnsi"/>
          <w:b/>
          <w:bCs/>
        </w:rPr>
        <w:t>7.6%</w:t>
      </w:r>
      <w:r w:rsidR="00E74C6E" w:rsidRPr="00497EAF">
        <w:rPr>
          <w:rFonts w:asciiTheme="minorHAnsi" w:hAnsiTheme="minorHAnsi"/>
          <w:bCs/>
        </w:rPr>
        <w:t>.</w:t>
      </w:r>
    </w:p>
    <w:p w:rsidR="00E74C6E" w:rsidRPr="00497EAF" w:rsidRDefault="00E74C6E" w:rsidP="00055721">
      <w:pPr>
        <w:pStyle w:val="ListParagraph"/>
        <w:numPr>
          <w:ilvl w:val="0"/>
          <w:numId w:val="2"/>
        </w:numPr>
        <w:spacing w:after="0"/>
        <w:jc w:val="both"/>
        <w:rPr>
          <w:bCs/>
        </w:rPr>
      </w:pPr>
      <w:r>
        <w:rPr>
          <w:rFonts w:asciiTheme="minorHAnsi" w:hAnsiTheme="minorHAnsi"/>
          <w:bCs/>
        </w:rPr>
        <w:t>While regarding the “</w:t>
      </w:r>
      <w:r w:rsidRPr="000E5F40">
        <w:rPr>
          <w:rFonts w:asciiTheme="minorHAnsi" w:hAnsiTheme="minorHAnsi"/>
          <w:b/>
          <w:bCs/>
          <w:i/>
          <w:u w:val="single"/>
        </w:rPr>
        <w:t>outdoor water saving methods</w:t>
      </w:r>
      <w:r w:rsidRPr="000E5F40">
        <w:rPr>
          <w:rFonts w:asciiTheme="minorHAnsi" w:hAnsiTheme="minorHAnsi"/>
          <w:bCs/>
          <w:u w:val="single"/>
        </w:rPr>
        <w:t>”</w:t>
      </w:r>
      <w:r>
        <w:rPr>
          <w:rFonts w:asciiTheme="minorHAnsi" w:hAnsiTheme="minorHAnsi"/>
          <w:bCs/>
        </w:rPr>
        <w:t xml:space="preserve">; respondents were more aware of </w:t>
      </w:r>
      <w:r w:rsidRPr="00497EAF">
        <w:rPr>
          <w:rFonts w:asciiTheme="minorHAnsi" w:hAnsiTheme="minorHAnsi"/>
          <w:bCs/>
        </w:rPr>
        <w:t>“</w:t>
      </w:r>
      <w:r w:rsidRPr="000E5F40">
        <w:rPr>
          <w:rFonts w:asciiTheme="minorHAnsi" w:hAnsiTheme="minorHAnsi"/>
          <w:bCs/>
          <w:color w:val="0070C0"/>
        </w:rPr>
        <w:t xml:space="preserve">using a water valve on all water tanks </w:t>
      </w:r>
      <w:r w:rsidR="002E4124" w:rsidRPr="000E5F40">
        <w:rPr>
          <w:rFonts w:asciiTheme="minorHAnsi" w:hAnsiTheme="minorHAnsi"/>
          <w:bCs/>
          <w:color w:val="0070C0"/>
        </w:rPr>
        <w:t>and do regular maintenance</w:t>
      </w:r>
      <w:r w:rsidR="002E4124" w:rsidRPr="00497EAF">
        <w:rPr>
          <w:rFonts w:asciiTheme="minorHAnsi" w:hAnsiTheme="minorHAnsi"/>
          <w:bCs/>
        </w:rPr>
        <w:t xml:space="preserve">” at </w:t>
      </w:r>
      <w:r w:rsidR="002E4124" w:rsidRPr="000E5F40">
        <w:rPr>
          <w:rFonts w:asciiTheme="minorHAnsi" w:hAnsiTheme="minorHAnsi"/>
          <w:b/>
          <w:bCs/>
          <w:color w:val="0070C0"/>
        </w:rPr>
        <w:t>7.3%</w:t>
      </w:r>
      <w:r w:rsidR="002E4124" w:rsidRPr="00497EAF">
        <w:rPr>
          <w:rFonts w:asciiTheme="minorHAnsi" w:hAnsiTheme="minorHAnsi"/>
          <w:bCs/>
        </w:rPr>
        <w:t>, followed by “making sure that the water tanks are well closed” at</w:t>
      </w:r>
      <w:r w:rsidR="002E4124" w:rsidRPr="00497EAF">
        <w:rPr>
          <w:rFonts w:asciiTheme="minorHAnsi" w:hAnsiTheme="minorHAnsi"/>
          <w:b/>
          <w:bCs/>
        </w:rPr>
        <w:t xml:space="preserve"> 5.4%</w:t>
      </w:r>
      <w:r w:rsidR="002E4124" w:rsidRPr="00497EAF">
        <w:rPr>
          <w:rFonts w:asciiTheme="minorHAnsi" w:hAnsiTheme="minorHAnsi"/>
          <w:bCs/>
        </w:rPr>
        <w:t xml:space="preserve"> and then “replacing metal water tanks with plastic ones” at </w:t>
      </w:r>
      <w:r w:rsidR="002E4124" w:rsidRPr="00497EAF">
        <w:rPr>
          <w:rFonts w:asciiTheme="minorHAnsi" w:hAnsiTheme="minorHAnsi"/>
          <w:b/>
          <w:bCs/>
        </w:rPr>
        <w:t>4.5%</w:t>
      </w:r>
      <w:r w:rsidR="002E4124" w:rsidRPr="00497EAF">
        <w:rPr>
          <w:rFonts w:asciiTheme="minorHAnsi" w:hAnsiTheme="minorHAnsi"/>
          <w:bCs/>
        </w:rPr>
        <w:t>.</w:t>
      </w:r>
    </w:p>
    <w:p w:rsidR="00E71BB8" w:rsidRPr="00497EAF" w:rsidRDefault="000E5F40" w:rsidP="000E5F40">
      <w:pPr>
        <w:pStyle w:val="ListParagraph"/>
        <w:numPr>
          <w:ilvl w:val="0"/>
          <w:numId w:val="2"/>
        </w:numPr>
        <w:spacing w:after="0"/>
        <w:jc w:val="both"/>
        <w:rPr>
          <w:rFonts w:asciiTheme="minorHAnsi" w:hAnsiTheme="minorHAnsi"/>
          <w:bCs/>
        </w:rPr>
      </w:pPr>
      <w:r>
        <w:rPr>
          <w:rFonts w:asciiTheme="minorHAnsi" w:hAnsiTheme="minorHAnsi"/>
          <w:bCs/>
        </w:rPr>
        <w:t xml:space="preserve">On the other hand; the </w:t>
      </w:r>
      <w:r w:rsidRPr="000E5F40">
        <w:rPr>
          <w:rFonts w:asciiTheme="minorHAnsi" w:hAnsiTheme="minorHAnsi"/>
          <w:bCs/>
          <w:color w:val="C0504D" w:themeColor="accent2"/>
        </w:rPr>
        <w:t xml:space="preserve">least </w:t>
      </w:r>
      <w:r w:rsidR="002E4124" w:rsidRPr="000E5F40">
        <w:rPr>
          <w:rFonts w:asciiTheme="minorHAnsi" w:hAnsiTheme="minorHAnsi"/>
          <w:bCs/>
          <w:color w:val="C0504D" w:themeColor="accent2"/>
        </w:rPr>
        <w:t>aware</w:t>
      </w:r>
      <w:r w:rsidR="002E4124" w:rsidRPr="00497EAF">
        <w:rPr>
          <w:rFonts w:asciiTheme="minorHAnsi" w:hAnsiTheme="minorHAnsi"/>
          <w:bCs/>
        </w:rPr>
        <w:t xml:space="preserve"> </w:t>
      </w:r>
      <w:r>
        <w:rPr>
          <w:rFonts w:asciiTheme="minorHAnsi" w:hAnsiTheme="minorHAnsi"/>
          <w:bCs/>
        </w:rPr>
        <w:t xml:space="preserve">of </w:t>
      </w:r>
      <w:r w:rsidR="002E4124" w:rsidRPr="00497EAF">
        <w:rPr>
          <w:rFonts w:asciiTheme="minorHAnsi" w:hAnsiTheme="minorHAnsi"/>
          <w:bCs/>
        </w:rPr>
        <w:t>saving methods were: “</w:t>
      </w:r>
      <w:r>
        <w:rPr>
          <w:rFonts w:asciiTheme="minorHAnsi" w:hAnsiTheme="minorHAnsi"/>
          <w:bCs/>
          <w:color w:val="C0504D" w:themeColor="accent2"/>
        </w:rPr>
        <w:t>Using</w:t>
      </w:r>
      <w:r w:rsidR="002E4124" w:rsidRPr="000E5F40">
        <w:rPr>
          <w:rFonts w:asciiTheme="minorHAnsi" w:hAnsiTheme="minorHAnsi"/>
          <w:bCs/>
          <w:color w:val="C0504D" w:themeColor="accent2"/>
        </w:rPr>
        <w:t xml:space="preserve"> water efficient irrigating methods</w:t>
      </w:r>
      <w:r w:rsidR="002E4124" w:rsidRPr="00497EAF">
        <w:rPr>
          <w:rFonts w:asciiTheme="minorHAnsi" w:hAnsiTheme="minorHAnsi"/>
          <w:bCs/>
        </w:rPr>
        <w:t xml:space="preserve"> (such as drip irrigation, automated irrigation, sprinkler systems)” at </w:t>
      </w:r>
      <w:r>
        <w:rPr>
          <w:rFonts w:asciiTheme="minorHAnsi" w:hAnsiTheme="minorHAnsi"/>
          <w:b/>
          <w:bCs/>
          <w:color w:val="C00000"/>
        </w:rPr>
        <w:t>2.8</w:t>
      </w:r>
      <w:r w:rsidR="002E4124" w:rsidRPr="00497EAF">
        <w:rPr>
          <w:rFonts w:asciiTheme="minorHAnsi" w:hAnsiTheme="minorHAnsi"/>
          <w:b/>
          <w:bCs/>
          <w:color w:val="C00000"/>
        </w:rPr>
        <w:t>%</w:t>
      </w:r>
      <w:r w:rsidR="002E4124" w:rsidRPr="00497EAF">
        <w:rPr>
          <w:rFonts w:asciiTheme="minorHAnsi" w:hAnsiTheme="minorHAnsi"/>
          <w:bCs/>
          <w:color w:val="C00000"/>
        </w:rPr>
        <w:t xml:space="preserve"> </w:t>
      </w:r>
      <w:r w:rsidR="002E4124" w:rsidRPr="00497EAF">
        <w:rPr>
          <w:rFonts w:asciiTheme="minorHAnsi" w:hAnsiTheme="minorHAnsi"/>
          <w:bCs/>
        </w:rPr>
        <w:t>and then “</w:t>
      </w:r>
      <w:r w:rsidR="002E4124" w:rsidRPr="000E5F40">
        <w:rPr>
          <w:rFonts w:asciiTheme="minorHAnsi" w:hAnsiTheme="minorHAnsi"/>
          <w:bCs/>
          <w:color w:val="C0504D" w:themeColor="accent2"/>
        </w:rPr>
        <w:t>planting plants that need low water irrigation/ less water</w:t>
      </w:r>
      <w:r w:rsidR="002E4124" w:rsidRPr="00497EAF">
        <w:rPr>
          <w:rFonts w:asciiTheme="minorHAnsi" w:hAnsiTheme="minorHAnsi"/>
          <w:bCs/>
        </w:rPr>
        <w:t xml:space="preserve">” at </w:t>
      </w:r>
      <w:r w:rsidR="002E4124" w:rsidRPr="00497EAF">
        <w:rPr>
          <w:rFonts w:asciiTheme="minorHAnsi" w:hAnsiTheme="minorHAnsi"/>
          <w:b/>
          <w:bCs/>
          <w:color w:val="C00000"/>
        </w:rPr>
        <w:t>2.9%</w:t>
      </w:r>
      <w:r w:rsidR="002E4124" w:rsidRPr="00497EAF">
        <w:rPr>
          <w:rFonts w:asciiTheme="minorHAnsi" w:hAnsiTheme="minorHAnsi"/>
          <w:bCs/>
        </w:rPr>
        <w:t xml:space="preserve"> and then “</w:t>
      </w:r>
      <w:r w:rsidR="002E4124" w:rsidRPr="000E5F40">
        <w:rPr>
          <w:rFonts w:asciiTheme="minorHAnsi" w:hAnsiTheme="minorHAnsi"/>
          <w:bCs/>
          <w:color w:val="C0504D" w:themeColor="accent2"/>
        </w:rPr>
        <w:t xml:space="preserve">replacing with dry cleaning </w:t>
      </w:r>
      <w:r w:rsidR="002E4124" w:rsidRPr="00497EAF">
        <w:rPr>
          <w:rFonts w:asciiTheme="minorHAnsi" w:hAnsiTheme="minorHAnsi"/>
          <w:bCs/>
        </w:rPr>
        <w:t>instead of normal washing of curtains, carpets, bed covers…etc</w:t>
      </w:r>
      <w:r w:rsidR="00683952" w:rsidRPr="00497EAF">
        <w:rPr>
          <w:rFonts w:asciiTheme="minorHAnsi" w:hAnsiTheme="minorHAnsi"/>
          <w:bCs/>
        </w:rPr>
        <w:t>.</w:t>
      </w:r>
      <w:r w:rsidR="002E4124" w:rsidRPr="00497EAF">
        <w:rPr>
          <w:rFonts w:asciiTheme="minorHAnsi" w:hAnsiTheme="minorHAnsi"/>
          <w:bCs/>
        </w:rPr>
        <w:t xml:space="preserve">” at </w:t>
      </w:r>
      <w:r w:rsidR="002E4124" w:rsidRPr="00497EAF">
        <w:rPr>
          <w:rFonts w:asciiTheme="minorHAnsi" w:hAnsiTheme="minorHAnsi"/>
          <w:b/>
          <w:bCs/>
          <w:color w:val="C00000"/>
        </w:rPr>
        <w:t>3.3%</w:t>
      </w:r>
      <w:r w:rsidR="002E4124" w:rsidRPr="00497EAF">
        <w:rPr>
          <w:rFonts w:asciiTheme="minorHAnsi" w:hAnsiTheme="minorHAnsi"/>
          <w:bCs/>
        </w:rPr>
        <w:t>.</w:t>
      </w:r>
    </w:p>
    <w:p w:rsidR="000E5F40" w:rsidRDefault="000E5F40" w:rsidP="00686CBC">
      <w:pPr>
        <w:spacing w:after="0"/>
        <w:ind w:firstLine="720"/>
        <w:jc w:val="both"/>
        <w:rPr>
          <w:b/>
          <w:bCs/>
          <w:u w:val="single"/>
        </w:rPr>
      </w:pPr>
    </w:p>
    <w:p w:rsidR="00E71BB8" w:rsidRDefault="00686CBC" w:rsidP="00686CBC">
      <w:pPr>
        <w:spacing w:after="0"/>
        <w:ind w:firstLine="720"/>
        <w:jc w:val="both"/>
        <w:rPr>
          <w:bCs/>
        </w:rPr>
      </w:pPr>
      <w:r>
        <w:rPr>
          <w:b/>
          <w:bCs/>
          <w:u w:val="single"/>
        </w:rPr>
        <w:t xml:space="preserve">Per </w:t>
      </w:r>
      <w:r w:rsidR="00E71BB8" w:rsidRPr="00E71BB8">
        <w:rPr>
          <w:b/>
          <w:bCs/>
          <w:u w:val="single"/>
        </w:rPr>
        <w:t>Governorate:</w:t>
      </w:r>
    </w:p>
    <w:p w:rsidR="000E5F40" w:rsidRPr="000E5F40" w:rsidRDefault="005D3FD4" w:rsidP="000E5F40">
      <w:pPr>
        <w:pStyle w:val="ListParagraph"/>
        <w:numPr>
          <w:ilvl w:val="0"/>
          <w:numId w:val="2"/>
        </w:numPr>
        <w:spacing w:after="0"/>
        <w:jc w:val="both"/>
        <w:rPr>
          <w:b/>
          <w:bCs/>
          <w:u w:val="single"/>
        </w:rPr>
      </w:pPr>
      <w:r w:rsidRPr="00497EAF">
        <w:rPr>
          <w:rFonts w:asciiTheme="minorHAnsi" w:hAnsiTheme="minorHAnsi"/>
          <w:bCs/>
        </w:rPr>
        <w:t>“</w:t>
      </w:r>
      <w:r w:rsidRPr="000E5F40">
        <w:rPr>
          <w:rFonts w:asciiTheme="minorHAnsi" w:hAnsiTheme="minorHAnsi"/>
          <w:b/>
          <w:color w:val="0070C0"/>
        </w:rPr>
        <w:t>Closing water faucets</w:t>
      </w:r>
      <w:r w:rsidRPr="00497EAF">
        <w:rPr>
          <w:rFonts w:asciiTheme="minorHAnsi" w:hAnsiTheme="minorHAnsi"/>
          <w:bCs/>
        </w:rPr>
        <w:t xml:space="preserve"> during washing of hands, shaving, teeth brushing…etc.” is the most aware of water saving methods across the </w:t>
      </w:r>
      <w:r w:rsidRPr="000E5F40">
        <w:rPr>
          <w:rFonts w:asciiTheme="minorHAnsi" w:hAnsiTheme="minorHAnsi"/>
          <w:b/>
        </w:rPr>
        <w:t>three Governorates</w:t>
      </w:r>
      <w:r w:rsidRPr="00497EAF">
        <w:rPr>
          <w:rFonts w:asciiTheme="minorHAnsi" w:hAnsiTheme="minorHAnsi"/>
          <w:bCs/>
        </w:rPr>
        <w:t>, followed by</w:t>
      </w:r>
      <w:r>
        <w:rPr>
          <w:rFonts w:asciiTheme="minorHAnsi" w:hAnsiTheme="minorHAnsi"/>
          <w:bCs/>
        </w:rPr>
        <w:t xml:space="preserve"> </w:t>
      </w:r>
      <w:r w:rsidRPr="00497EAF">
        <w:rPr>
          <w:rFonts w:asciiTheme="minorHAnsi" w:hAnsiTheme="minorHAnsi"/>
          <w:bCs/>
        </w:rPr>
        <w:t>“using water saving devices on bathroom and kitchen” i</w:t>
      </w:r>
      <w:r>
        <w:rPr>
          <w:rFonts w:asciiTheme="minorHAnsi" w:hAnsiTheme="minorHAnsi"/>
          <w:bCs/>
        </w:rPr>
        <w:t xml:space="preserve">n </w:t>
      </w:r>
      <w:r w:rsidRPr="005D3FD4">
        <w:rPr>
          <w:rFonts w:asciiTheme="minorHAnsi" w:hAnsiTheme="minorHAnsi"/>
          <w:b/>
          <w:bCs/>
          <w:u w:val="single"/>
        </w:rPr>
        <w:t xml:space="preserve">Amman </w:t>
      </w:r>
      <w:r>
        <w:rPr>
          <w:rFonts w:asciiTheme="minorHAnsi" w:hAnsiTheme="minorHAnsi"/>
          <w:bCs/>
        </w:rPr>
        <w:t>and</w:t>
      </w:r>
      <w:r w:rsidRPr="005D3FD4">
        <w:rPr>
          <w:rFonts w:asciiTheme="minorHAnsi" w:hAnsiTheme="minorHAnsi"/>
          <w:bCs/>
        </w:rPr>
        <w:t xml:space="preserve"> </w:t>
      </w:r>
      <w:r w:rsidRPr="005D3FD4">
        <w:rPr>
          <w:rFonts w:asciiTheme="minorHAnsi" w:hAnsiTheme="minorHAnsi"/>
          <w:b/>
          <w:bCs/>
          <w:u w:val="single"/>
        </w:rPr>
        <w:t>Irbid Governorate</w:t>
      </w:r>
      <w:r w:rsidR="000E5F40">
        <w:rPr>
          <w:rFonts w:asciiTheme="minorHAnsi" w:hAnsiTheme="minorHAnsi"/>
          <w:bCs/>
        </w:rPr>
        <w:t xml:space="preserve">. While </w:t>
      </w:r>
      <w:r w:rsidR="000E5F40" w:rsidRPr="000E5F40">
        <w:rPr>
          <w:rFonts w:asciiTheme="minorHAnsi" w:hAnsiTheme="minorHAnsi"/>
          <w:bCs/>
        </w:rPr>
        <w:t>“testing water</w:t>
      </w:r>
      <w:r w:rsidR="000E5F40">
        <w:rPr>
          <w:rFonts w:asciiTheme="minorHAnsi" w:hAnsiTheme="minorHAnsi"/>
          <w:bCs/>
          <w:u w:val="single"/>
        </w:rPr>
        <w:t xml:space="preserve"> </w:t>
      </w:r>
      <w:r w:rsidR="000E5F40" w:rsidRPr="000E5F40">
        <w:rPr>
          <w:rFonts w:asciiTheme="minorHAnsi" w:hAnsiTheme="minorHAnsi"/>
          <w:bCs/>
        </w:rPr>
        <w:t xml:space="preserve">network for any leaks and making necessary repairs promptly” </w:t>
      </w:r>
      <w:r w:rsidR="000E5F40">
        <w:rPr>
          <w:rFonts w:asciiTheme="minorHAnsi" w:hAnsiTheme="minorHAnsi"/>
          <w:bCs/>
        </w:rPr>
        <w:t xml:space="preserve">followed </w:t>
      </w:r>
      <w:r w:rsidR="000E5F40" w:rsidRPr="000E5F40">
        <w:rPr>
          <w:rFonts w:asciiTheme="minorHAnsi" w:hAnsiTheme="minorHAnsi"/>
          <w:bCs/>
        </w:rPr>
        <w:t xml:space="preserve">in </w:t>
      </w:r>
      <w:r w:rsidR="000E5F40" w:rsidRPr="000E5F40">
        <w:rPr>
          <w:rFonts w:asciiTheme="minorHAnsi" w:hAnsiTheme="minorHAnsi"/>
          <w:b/>
          <w:bCs/>
          <w:u w:val="single"/>
        </w:rPr>
        <w:t>Zarqa Governorate</w:t>
      </w:r>
      <w:r w:rsidR="000E5F40">
        <w:rPr>
          <w:rFonts w:asciiTheme="minorHAnsi" w:hAnsiTheme="minorHAnsi"/>
          <w:bCs/>
        </w:rPr>
        <w:t xml:space="preserve">. </w:t>
      </w:r>
    </w:p>
    <w:p w:rsidR="00686CBC" w:rsidRDefault="00686CBC" w:rsidP="00686CBC">
      <w:pPr>
        <w:pStyle w:val="ListParagraph"/>
        <w:spacing w:after="0"/>
        <w:jc w:val="both"/>
        <w:rPr>
          <w:rFonts w:asciiTheme="minorHAnsi" w:hAnsiTheme="minorHAnsi"/>
          <w:b/>
          <w:bCs/>
          <w:u w:val="single"/>
        </w:rPr>
      </w:pPr>
      <w:r>
        <w:rPr>
          <w:rFonts w:asciiTheme="minorHAnsi" w:hAnsiTheme="minorHAnsi"/>
          <w:b/>
          <w:bCs/>
          <w:u w:val="single"/>
        </w:rPr>
        <w:t>Per Nationality:</w:t>
      </w:r>
    </w:p>
    <w:p w:rsidR="00686CBC" w:rsidRPr="00686CBC" w:rsidRDefault="00686CBC" w:rsidP="00686CBC">
      <w:pPr>
        <w:pStyle w:val="ListParagraph"/>
        <w:numPr>
          <w:ilvl w:val="0"/>
          <w:numId w:val="2"/>
        </w:numPr>
        <w:spacing w:after="0"/>
        <w:jc w:val="both"/>
        <w:rPr>
          <w:bCs/>
        </w:rPr>
      </w:pPr>
      <w:r w:rsidRPr="00497EAF">
        <w:rPr>
          <w:rFonts w:asciiTheme="minorHAnsi" w:hAnsiTheme="minorHAnsi"/>
          <w:bCs/>
        </w:rPr>
        <w:t>“</w:t>
      </w:r>
      <w:r w:rsidRPr="0086449D">
        <w:rPr>
          <w:rFonts w:asciiTheme="minorHAnsi" w:hAnsiTheme="minorHAnsi"/>
          <w:b/>
          <w:color w:val="0070C0"/>
        </w:rPr>
        <w:t>Closing water faucets</w:t>
      </w:r>
      <w:r w:rsidRPr="00497EAF">
        <w:rPr>
          <w:rFonts w:asciiTheme="minorHAnsi" w:hAnsiTheme="minorHAnsi"/>
          <w:bCs/>
        </w:rPr>
        <w:t xml:space="preserve">” is the most aware water saving method among </w:t>
      </w:r>
      <w:r w:rsidRPr="0086449D">
        <w:rPr>
          <w:rFonts w:asciiTheme="minorHAnsi" w:hAnsiTheme="minorHAnsi"/>
          <w:b/>
          <w:u w:val="single"/>
        </w:rPr>
        <w:t>Syrians</w:t>
      </w:r>
      <w:r w:rsidR="00DB4DE5" w:rsidRPr="00497EAF">
        <w:rPr>
          <w:rFonts w:asciiTheme="minorHAnsi" w:hAnsiTheme="minorHAnsi"/>
          <w:bCs/>
        </w:rPr>
        <w:t xml:space="preserve"> and</w:t>
      </w:r>
      <w:r w:rsidR="00DB4DE5">
        <w:rPr>
          <w:rFonts w:asciiTheme="minorHAnsi" w:hAnsiTheme="minorHAnsi"/>
          <w:bCs/>
        </w:rPr>
        <w:t xml:space="preserve"> </w:t>
      </w:r>
      <w:r w:rsidR="00DB4DE5" w:rsidRPr="0086449D">
        <w:rPr>
          <w:rFonts w:asciiTheme="minorHAnsi" w:hAnsiTheme="minorHAnsi"/>
          <w:b/>
          <w:u w:val="single"/>
        </w:rPr>
        <w:t>Jordanians</w:t>
      </w:r>
      <w:r w:rsidR="00DB4DE5">
        <w:rPr>
          <w:rFonts w:asciiTheme="minorHAnsi" w:hAnsiTheme="minorHAnsi"/>
          <w:bCs/>
        </w:rPr>
        <w:t xml:space="preserve">, at </w:t>
      </w:r>
      <w:r w:rsidR="00DB4DE5" w:rsidRPr="004A0E80">
        <w:rPr>
          <w:rFonts w:asciiTheme="minorHAnsi" w:hAnsiTheme="minorHAnsi"/>
          <w:b/>
          <w:bCs/>
          <w:color w:val="336799"/>
        </w:rPr>
        <w:t>11.9%</w:t>
      </w:r>
      <w:r w:rsidR="00DB4DE5">
        <w:rPr>
          <w:rFonts w:asciiTheme="minorHAnsi" w:hAnsiTheme="minorHAnsi"/>
          <w:bCs/>
        </w:rPr>
        <w:t xml:space="preserve"> and </w:t>
      </w:r>
      <w:r w:rsidR="00DB4DE5" w:rsidRPr="004A0E80">
        <w:rPr>
          <w:rFonts w:asciiTheme="minorHAnsi" w:hAnsiTheme="minorHAnsi"/>
          <w:b/>
          <w:bCs/>
          <w:color w:val="C00000"/>
        </w:rPr>
        <w:t>10.3%</w:t>
      </w:r>
      <w:r w:rsidR="00DB4DE5" w:rsidRPr="004A0E80">
        <w:rPr>
          <w:rFonts w:asciiTheme="minorHAnsi" w:hAnsiTheme="minorHAnsi"/>
          <w:bCs/>
          <w:color w:val="C00000"/>
        </w:rPr>
        <w:t xml:space="preserve"> </w:t>
      </w:r>
      <w:r w:rsidR="00DB4DE5">
        <w:rPr>
          <w:rFonts w:asciiTheme="minorHAnsi" w:hAnsiTheme="minorHAnsi"/>
          <w:bCs/>
        </w:rPr>
        <w:t>respectively</w:t>
      </w:r>
      <w:r>
        <w:rPr>
          <w:rFonts w:asciiTheme="minorHAnsi" w:hAnsiTheme="minorHAnsi"/>
          <w:bCs/>
        </w:rPr>
        <w:t>.</w:t>
      </w:r>
    </w:p>
    <w:p w:rsidR="004A0E80" w:rsidRPr="0086449D" w:rsidRDefault="00686CBC" w:rsidP="0086449D">
      <w:pPr>
        <w:pStyle w:val="ListParagraph"/>
        <w:numPr>
          <w:ilvl w:val="0"/>
          <w:numId w:val="2"/>
        </w:numPr>
        <w:spacing w:after="0"/>
        <w:jc w:val="both"/>
        <w:rPr>
          <w:bCs/>
        </w:rPr>
      </w:pPr>
      <w:r w:rsidRPr="00497EAF">
        <w:rPr>
          <w:rFonts w:asciiTheme="minorHAnsi" w:hAnsiTheme="minorHAnsi"/>
          <w:bCs/>
        </w:rPr>
        <w:t>“</w:t>
      </w:r>
      <w:r w:rsidRPr="0086449D">
        <w:rPr>
          <w:rFonts w:asciiTheme="minorHAnsi" w:hAnsiTheme="minorHAnsi"/>
          <w:bCs/>
          <w:color w:val="0070C0"/>
        </w:rPr>
        <w:t>Using water saving devices on bathroom and kitchen</w:t>
      </w:r>
      <w:r w:rsidRPr="00497EAF">
        <w:rPr>
          <w:rFonts w:asciiTheme="minorHAnsi" w:hAnsiTheme="minorHAnsi"/>
          <w:bCs/>
        </w:rPr>
        <w:t xml:space="preserve">” </w:t>
      </w:r>
      <w:r w:rsidR="0086449D">
        <w:rPr>
          <w:rFonts w:asciiTheme="minorHAnsi" w:hAnsiTheme="minorHAnsi"/>
          <w:bCs/>
        </w:rPr>
        <w:t>and “</w:t>
      </w:r>
      <w:r w:rsidR="0086449D" w:rsidRPr="0086449D">
        <w:rPr>
          <w:rFonts w:asciiTheme="minorHAnsi" w:hAnsiTheme="minorHAnsi"/>
          <w:bCs/>
          <w:color w:val="0070C0"/>
        </w:rPr>
        <w:t>testing water network for any leakage and making necessary repairs</w:t>
      </w:r>
      <w:r w:rsidR="0086449D">
        <w:rPr>
          <w:rFonts w:asciiTheme="minorHAnsi" w:hAnsiTheme="minorHAnsi"/>
          <w:bCs/>
        </w:rPr>
        <w:t xml:space="preserve">” </w:t>
      </w:r>
      <w:r w:rsidR="004A0E80" w:rsidRPr="00497EAF">
        <w:rPr>
          <w:rFonts w:asciiTheme="minorHAnsi" w:hAnsiTheme="minorHAnsi"/>
          <w:bCs/>
        </w:rPr>
        <w:t xml:space="preserve">came next </w:t>
      </w:r>
      <w:r w:rsidR="0086449D">
        <w:rPr>
          <w:rFonts w:asciiTheme="minorHAnsi" w:hAnsiTheme="minorHAnsi"/>
          <w:bCs/>
        </w:rPr>
        <w:t xml:space="preserve">by both Jordanians and Syrians. </w:t>
      </w:r>
    </w:p>
    <w:p w:rsidR="0086449D" w:rsidRPr="00497EAF" w:rsidRDefault="0086449D" w:rsidP="0086449D">
      <w:pPr>
        <w:pStyle w:val="ListParagraph"/>
        <w:spacing w:after="0"/>
        <w:jc w:val="both"/>
        <w:rPr>
          <w:bCs/>
        </w:rPr>
      </w:pPr>
    </w:p>
    <w:p w:rsidR="00DB0143" w:rsidRPr="00DB0143" w:rsidRDefault="004A0E80" w:rsidP="00B42692">
      <w:pPr>
        <w:pStyle w:val="ListParagraph"/>
        <w:numPr>
          <w:ilvl w:val="0"/>
          <w:numId w:val="2"/>
        </w:numPr>
        <w:spacing w:after="0"/>
        <w:jc w:val="both"/>
        <w:rPr>
          <w:bCs/>
        </w:rPr>
      </w:pPr>
      <w:r w:rsidRPr="00DB0143">
        <w:rPr>
          <w:rFonts w:asciiTheme="minorHAnsi" w:hAnsiTheme="minorHAnsi"/>
          <w:bCs/>
        </w:rPr>
        <w:t xml:space="preserve">However, </w:t>
      </w:r>
      <w:r w:rsidRPr="00DB0143">
        <w:rPr>
          <w:rFonts w:asciiTheme="minorHAnsi" w:hAnsiTheme="minorHAnsi"/>
          <w:b/>
          <w:color w:val="0070C0"/>
          <w:u w:val="single"/>
        </w:rPr>
        <w:t>Syrians</w:t>
      </w:r>
      <w:r w:rsidRPr="00DB0143">
        <w:rPr>
          <w:rFonts w:asciiTheme="minorHAnsi" w:hAnsiTheme="minorHAnsi"/>
          <w:bCs/>
          <w:color w:val="0070C0"/>
        </w:rPr>
        <w:t xml:space="preserve"> </w:t>
      </w:r>
      <w:r w:rsidRPr="00DB0143">
        <w:rPr>
          <w:rFonts w:asciiTheme="minorHAnsi" w:hAnsiTheme="minorHAnsi"/>
          <w:bCs/>
        </w:rPr>
        <w:t xml:space="preserve">were </w:t>
      </w:r>
      <w:r w:rsidRPr="00DB0143">
        <w:rPr>
          <w:rFonts w:asciiTheme="minorHAnsi" w:hAnsiTheme="minorHAnsi"/>
          <w:b/>
          <w:u w:val="single"/>
        </w:rPr>
        <w:t>more aware</w:t>
      </w:r>
      <w:r w:rsidRPr="00DB0143">
        <w:rPr>
          <w:rFonts w:asciiTheme="minorHAnsi" w:hAnsiTheme="minorHAnsi"/>
          <w:bCs/>
        </w:rPr>
        <w:t xml:space="preserve"> than </w:t>
      </w:r>
      <w:r w:rsidRPr="00DB0143">
        <w:rPr>
          <w:rFonts w:asciiTheme="minorHAnsi" w:hAnsiTheme="minorHAnsi"/>
          <w:b/>
          <w:color w:val="C0504D" w:themeColor="accent2"/>
          <w:u w:val="single"/>
        </w:rPr>
        <w:t>Jordanians</w:t>
      </w:r>
      <w:r w:rsidRPr="00DB0143">
        <w:rPr>
          <w:rFonts w:asciiTheme="minorHAnsi" w:hAnsiTheme="minorHAnsi"/>
          <w:bCs/>
          <w:color w:val="C0504D" w:themeColor="accent2"/>
        </w:rPr>
        <w:t xml:space="preserve"> </w:t>
      </w:r>
      <w:r w:rsidRPr="00DB0143">
        <w:rPr>
          <w:rFonts w:asciiTheme="minorHAnsi" w:hAnsiTheme="minorHAnsi"/>
          <w:bCs/>
        </w:rPr>
        <w:t>of</w:t>
      </w:r>
      <w:r w:rsidR="0086449D" w:rsidRPr="00DB0143">
        <w:rPr>
          <w:rFonts w:asciiTheme="minorHAnsi" w:hAnsiTheme="minorHAnsi"/>
          <w:bCs/>
        </w:rPr>
        <w:t xml:space="preserve"> </w:t>
      </w:r>
      <w:r w:rsidR="0086449D" w:rsidRPr="00DB0143">
        <w:rPr>
          <w:rFonts w:asciiTheme="minorHAnsi" w:hAnsiTheme="minorHAnsi"/>
          <w:b/>
        </w:rPr>
        <w:t>regular maintenance</w:t>
      </w:r>
      <w:r w:rsidR="0086449D" w:rsidRPr="00DB0143">
        <w:rPr>
          <w:rFonts w:asciiTheme="minorHAnsi" w:hAnsiTheme="minorHAnsi"/>
          <w:bCs/>
        </w:rPr>
        <w:t xml:space="preserve"> as a saving method whether through</w:t>
      </w:r>
      <w:r w:rsidRPr="00DB0143">
        <w:rPr>
          <w:rFonts w:asciiTheme="minorHAnsi" w:hAnsiTheme="minorHAnsi"/>
          <w:bCs/>
        </w:rPr>
        <w:t xml:space="preserve"> </w:t>
      </w:r>
      <w:r w:rsidR="00686CBC" w:rsidRPr="00DB0143">
        <w:rPr>
          <w:rFonts w:asciiTheme="minorHAnsi" w:hAnsiTheme="minorHAnsi"/>
          <w:bCs/>
        </w:rPr>
        <w:t xml:space="preserve">“testing water </w:t>
      </w:r>
      <w:r w:rsidR="00DB4DE5" w:rsidRPr="00DB0143">
        <w:rPr>
          <w:rFonts w:asciiTheme="minorHAnsi" w:hAnsiTheme="minorHAnsi"/>
          <w:bCs/>
        </w:rPr>
        <w:t>ne</w:t>
      </w:r>
      <w:r w:rsidR="0086449D" w:rsidRPr="00DB0143">
        <w:rPr>
          <w:rFonts w:asciiTheme="minorHAnsi" w:hAnsiTheme="minorHAnsi"/>
          <w:bCs/>
        </w:rPr>
        <w:t>twork for any leaks” or “tank regular fixing”</w:t>
      </w:r>
      <w:r w:rsidR="00DB0143" w:rsidRPr="00DB0143">
        <w:rPr>
          <w:rFonts w:asciiTheme="minorHAnsi" w:hAnsiTheme="minorHAnsi"/>
          <w:bCs/>
        </w:rPr>
        <w:t>.</w:t>
      </w:r>
      <w:r w:rsidR="00B42692">
        <w:rPr>
          <w:rFonts w:asciiTheme="minorHAnsi" w:hAnsiTheme="minorHAnsi"/>
          <w:bCs/>
        </w:rPr>
        <w:t xml:space="preserve"> Further comparisons between Jordanians and Syrians are shown in the matrix below: </w:t>
      </w:r>
    </w:p>
    <w:p w:rsidR="00DB0143" w:rsidRPr="00DB0143" w:rsidRDefault="00DB0143" w:rsidP="00DB0143">
      <w:pPr>
        <w:pStyle w:val="ListParagraph"/>
        <w:spacing w:after="0"/>
        <w:jc w:val="both"/>
        <w:rPr>
          <w:bCs/>
        </w:rPr>
      </w:pPr>
    </w:p>
    <w:tbl>
      <w:tblPr>
        <w:tblStyle w:val="TableGrid"/>
        <w:tblW w:w="10080" w:type="dxa"/>
        <w:tblInd w:w="-72" w:type="dxa"/>
        <w:tblLook w:val="04A0" w:firstRow="1" w:lastRow="0" w:firstColumn="1" w:lastColumn="0" w:noHBand="0" w:noVBand="1"/>
      </w:tblPr>
      <w:tblGrid>
        <w:gridCol w:w="5088"/>
        <w:gridCol w:w="4992"/>
      </w:tblGrid>
      <w:tr w:rsidR="00DB0143" w:rsidTr="00DB0143">
        <w:tc>
          <w:tcPr>
            <w:tcW w:w="5088" w:type="dxa"/>
            <w:shd w:val="clear" w:color="auto" w:fill="D9D9D9" w:themeFill="background1" w:themeFillShade="D9"/>
          </w:tcPr>
          <w:p w:rsidR="00DB0143" w:rsidRDefault="00DB0143" w:rsidP="00DB0143">
            <w:pPr>
              <w:pStyle w:val="ListParagraph"/>
              <w:spacing w:after="0"/>
              <w:ind w:left="0"/>
              <w:rPr>
                <w:rFonts w:asciiTheme="minorHAnsi" w:hAnsiTheme="minorHAnsi" w:cstheme="minorHAnsi"/>
                <w:b/>
                <w:sz w:val="22"/>
                <w:szCs w:val="22"/>
              </w:rPr>
            </w:pPr>
            <w:r w:rsidRPr="00DB0143">
              <w:rPr>
                <w:rFonts w:asciiTheme="minorHAnsi" w:hAnsiTheme="minorHAnsi" w:cstheme="minorHAnsi"/>
                <w:b/>
                <w:sz w:val="22"/>
                <w:szCs w:val="22"/>
              </w:rPr>
              <w:t>Jordanian</w:t>
            </w:r>
            <w:r>
              <w:rPr>
                <w:rFonts w:asciiTheme="minorHAnsi" w:hAnsiTheme="minorHAnsi" w:cstheme="minorHAnsi"/>
                <w:b/>
                <w:sz w:val="22"/>
                <w:szCs w:val="22"/>
              </w:rPr>
              <w:t>s</w:t>
            </w:r>
            <w:r w:rsidRPr="00DB0143">
              <w:rPr>
                <w:rFonts w:asciiTheme="minorHAnsi" w:hAnsiTheme="minorHAnsi" w:cstheme="minorHAnsi"/>
                <w:b/>
                <w:sz w:val="22"/>
                <w:szCs w:val="22"/>
              </w:rPr>
              <w:t xml:space="preserve"> More Aware </w:t>
            </w:r>
          </w:p>
          <w:p w:rsidR="00DB0143" w:rsidRPr="00DB0143" w:rsidRDefault="00DB0143" w:rsidP="00DB0143">
            <w:pPr>
              <w:pStyle w:val="ListParagraph"/>
              <w:spacing w:after="0"/>
              <w:ind w:left="0"/>
              <w:rPr>
                <w:rFonts w:asciiTheme="minorHAnsi" w:hAnsiTheme="minorHAnsi" w:cstheme="minorHAnsi"/>
                <w:b/>
                <w:sz w:val="22"/>
                <w:szCs w:val="22"/>
              </w:rPr>
            </w:pPr>
            <w:r w:rsidRPr="00DB0143">
              <w:rPr>
                <w:rFonts w:asciiTheme="minorHAnsi" w:hAnsiTheme="minorHAnsi" w:cstheme="minorHAnsi"/>
                <w:b/>
                <w:sz w:val="22"/>
                <w:szCs w:val="22"/>
              </w:rPr>
              <w:t>than Syrian</w:t>
            </w:r>
            <w:r>
              <w:rPr>
                <w:rFonts w:asciiTheme="minorHAnsi" w:hAnsiTheme="minorHAnsi" w:cstheme="minorHAnsi"/>
                <w:b/>
                <w:sz w:val="22"/>
                <w:szCs w:val="22"/>
              </w:rPr>
              <w:t>s</w:t>
            </w:r>
            <w:r w:rsidRPr="00DB0143">
              <w:rPr>
                <w:rFonts w:asciiTheme="minorHAnsi" w:hAnsiTheme="minorHAnsi" w:cstheme="minorHAnsi"/>
                <w:b/>
                <w:sz w:val="22"/>
                <w:szCs w:val="22"/>
              </w:rPr>
              <w:t xml:space="preserve"> in</w:t>
            </w:r>
          </w:p>
        </w:tc>
        <w:tc>
          <w:tcPr>
            <w:tcW w:w="4992" w:type="dxa"/>
            <w:shd w:val="clear" w:color="auto" w:fill="D9D9D9" w:themeFill="background1" w:themeFillShade="D9"/>
          </w:tcPr>
          <w:p w:rsidR="00DB0143" w:rsidRDefault="00DB0143" w:rsidP="00DB0143">
            <w:pPr>
              <w:pStyle w:val="ListParagraph"/>
              <w:spacing w:after="0"/>
              <w:ind w:left="0"/>
              <w:rPr>
                <w:rFonts w:asciiTheme="minorHAnsi" w:hAnsiTheme="minorHAnsi" w:cstheme="minorHAnsi"/>
                <w:b/>
                <w:sz w:val="22"/>
                <w:szCs w:val="22"/>
              </w:rPr>
            </w:pPr>
            <w:r w:rsidRPr="00DB0143">
              <w:rPr>
                <w:rFonts w:asciiTheme="minorHAnsi" w:hAnsiTheme="minorHAnsi" w:cstheme="minorHAnsi"/>
                <w:b/>
                <w:sz w:val="22"/>
                <w:szCs w:val="22"/>
              </w:rPr>
              <w:t>Syrian</w:t>
            </w:r>
            <w:r>
              <w:rPr>
                <w:rFonts w:asciiTheme="minorHAnsi" w:hAnsiTheme="minorHAnsi" w:cstheme="minorHAnsi"/>
                <w:b/>
                <w:sz w:val="22"/>
                <w:szCs w:val="22"/>
              </w:rPr>
              <w:t>s</w:t>
            </w:r>
            <w:r w:rsidRPr="00DB0143">
              <w:rPr>
                <w:rFonts w:asciiTheme="minorHAnsi" w:hAnsiTheme="minorHAnsi" w:cstheme="minorHAnsi"/>
                <w:b/>
                <w:sz w:val="22"/>
                <w:szCs w:val="22"/>
              </w:rPr>
              <w:t xml:space="preserve"> More Aware </w:t>
            </w:r>
          </w:p>
          <w:p w:rsidR="00DB0143" w:rsidRPr="00DB0143" w:rsidRDefault="00DB0143" w:rsidP="00DB0143">
            <w:pPr>
              <w:pStyle w:val="ListParagraph"/>
              <w:spacing w:after="0"/>
              <w:ind w:left="0"/>
              <w:rPr>
                <w:rFonts w:asciiTheme="minorHAnsi" w:hAnsiTheme="minorHAnsi" w:cstheme="minorHAnsi"/>
                <w:b/>
                <w:sz w:val="22"/>
                <w:szCs w:val="22"/>
              </w:rPr>
            </w:pPr>
            <w:r w:rsidRPr="00DB0143">
              <w:rPr>
                <w:rFonts w:asciiTheme="minorHAnsi" w:hAnsiTheme="minorHAnsi" w:cstheme="minorHAnsi"/>
                <w:b/>
                <w:sz w:val="22"/>
                <w:szCs w:val="22"/>
              </w:rPr>
              <w:t>than Jordanian</w:t>
            </w:r>
            <w:r>
              <w:rPr>
                <w:rFonts w:asciiTheme="minorHAnsi" w:hAnsiTheme="minorHAnsi" w:cstheme="minorHAnsi"/>
                <w:b/>
                <w:sz w:val="22"/>
                <w:szCs w:val="22"/>
              </w:rPr>
              <w:t>s</w:t>
            </w:r>
            <w:r w:rsidRPr="00DB0143">
              <w:rPr>
                <w:rFonts w:asciiTheme="minorHAnsi" w:hAnsiTheme="minorHAnsi" w:cstheme="minorHAnsi"/>
                <w:b/>
                <w:sz w:val="22"/>
                <w:szCs w:val="22"/>
              </w:rPr>
              <w:t xml:space="preserve"> in</w:t>
            </w:r>
          </w:p>
        </w:tc>
      </w:tr>
      <w:tr w:rsidR="00DB0143" w:rsidTr="00DB0143">
        <w:tc>
          <w:tcPr>
            <w:tcW w:w="5088" w:type="dxa"/>
          </w:tcPr>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Using water Saving devices on bathroom/kitchen</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Purchasing/Using water efficient appliances</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Regularly Cleaning faucets</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Using toilets with water tanks size 4-6 L etc.</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Replace with dry cleaning </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Replacing metal water tanks with plastic ones</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Using a water valve on all water tanks</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Planting plants that need low water</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Use water efficient irrigation methods</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Rain water harvesting </w:t>
            </w:r>
          </w:p>
        </w:tc>
        <w:tc>
          <w:tcPr>
            <w:tcW w:w="4992" w:type="dxa"/>
          </w:tcPr>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Close water faucets during hand washing etc. </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Test water networks for any leaks etc. </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Placing a brick or a bottle in the toilet tank</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Take shorter showers</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Water tanks regular fixing etc. </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Re-use of water</w:t>
            </w:r>
          </w:p>
          <w:p w:rsidR="00DB0143" w:rsidRPr="00DB0143" w:rsidRDefault="00DB0143"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Make sure water tanks are well closed </w:t>
            </w:r>
          </w:p>
          <w:p w:rsidR="00DB0143" w:rsidRPr="00DB0143" w:rsidRDefault="00DB0143" w:rsidP="00DB0143">
            <w:pPr>
              <w:pStyle w:val="ListParagraph"/>
              <w:spacing w:after="0"/>
              <w:ind w:left="0"/>
              <w:jc w:val="both"/>
              <w:rPr>
                <w:rFonts w:asciiTheme="minorHAnsi" w:hAnsiTheme="minorHAnsi" w:cstheme="minorHAnsi"/>
                <w:bCs/>
              </w:rPr>
            </w:pPr>
          </w:p>
          <w:p w:rsidR="00DB0143" w:rsidRDefault="00DB0143" w:rsidP="00DB0143">
            <w:pPr>
              <w:pStyle w:val="ListParagraph"/>
              <w:spacing w:after="0"/>
              <w:ind w:left="0"/>
              <w:jc w:val="both"/>
              <w:rPr>
                <w:rFonts w:asciiTheme="minorHAnsi" w:hAnsiTheme="minorHAnsi" w:cstheme="minorHAnsi"/>
                <w:bCs/>
              </w:rPr>
            </w:pPr>
          </w:p>
          <w:p w:rsidR="00DB0143" w:rsidRPr="00DB0143" w:rsidRDefault="00DB0143" w:rsidP="00DB0143">
            <w:pPr>
              <w:pStyle w:val="ListParagraph"/>
              <w:spacing w:after="0"/>
              <w:ind w:left="0"/>
              <w:jc w:val="both"/>
              <w:rPr>
                <w:rFonts w:asciiTheme="minorHAnsi" w:hAnsiTheme="minorHAnsi" w:cstheme="minorHAnsi"/>
                <w:bCs/>
              </w:rPr>
            </w:pPr>
          </w:p>
          <w:p w:rsidR="00DB0143" w:rsidRPr="00DB0143" w:rsidRDefault="00DB0143" w:rsidP="00DB0143">
            <w:pPr>
              <w:pStyle w:val="ListParagraph"/>
              <w:spacing w:after="0"/>
              <w:ind w:left="0"/>
              <w:jc w:val="both"/>
              <w:rPr>
                <w:rFonts w:asciiTheme="minorHAnsi" w:hAnsiTheme="minorHAnsi" w:cstheme="minorHAnsi"/>
                <w:bCs/>
              </w:rPr>
            </w:pPr>
          </w:p>
        </w:tc>
      </w:tr>
    </w:tbl>
    <w:p w:rsidR="00120920" w:rsidRPr="00D407CA" w:rsidRDefault="00120920" w:rsidP="00D407CA">
      <w:pPr>
        <w:spacing w:after="0"/>
        <w:jc w:val="both"/>
        <w:rPr>
          <w:b/>
          <w:bCs/>
          <w:u w:val="single"/>
        </w:rPr>
      </w:pPr>
      <w:r w:rsidRPr="005D3E33">
        <w:rPr>
          <w:rFonts w:ascii="Gill Sans MT" w:hAnsi="Gill Sans MT"/>
          <w:noProof/>
          <w:color w:val="9DBFE5"/>
          <w:lang w:val="en-US"/>
        </w:rPr>
        <w:drawing>
          <wp:anchor distT="0" distB="0" distL="114300" distR="114300" simplePos="0" relativeHeight="251639808" behindDoc="1" locked="0" layoutInCell="1" allowOverlap="1" wp14:anchorId="3366C439" wp14:editId="088284D8">
            <wp:simplePos x="0" y="0"/>
            <wp:positionH relativeFrom="column">
              <wp:posOffset>4061460</wp:posOffset>
            </wp:positionH>
            <wp:positionV relativeFrom="paragraph">
              <wp:posOffset>298967</wp:posOffset>
            </wp:positionV>
            <wp:extent cx="1875790" cy="1068705"/>
            <wp:effectExtent l="0" t="0" r="0" b="0"/>
            <wp:wrapTight wrapText="bothSides">
              <wp:wrapPolygon edited="0">
                <wp:start x="0" y="0"/>
                <wp:lineTo x="0" y="21176"/>
                <wp:lineTo x="21278" y="21176"/>
                <wp:lineTo x="21278"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75790" cy="1068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07CA">
        <w:rPr>
          <w:bCs/>
        </w:rPr>
        <w:t xml:space="preserve"> </w:t>
      </w:r>
    </w:p>
    <w:p w:rsidR="00120920" w:rsidRDefault="00120920" w:rsidP="009B290D">
      <w:pPr>
        <w:pStyle w:val="ListParagraph"/>
        <w:numPr>
          <w:ilvl w:val="0"/>
          <w:numId w:val="2"/>
        </w:numPr>
        <w:spacing w:after="0"/>
        <w:jc w:val="both"/>
        <w:rPr>
          <w:rFonts w:asciiTheme="minorHAnsi" w:hAnsiTheme="minorHAnsi"/>
          <w:bCs/>
        </w:rPr>
      </w:pPr>
      <w:r w:rsidRPr="005F2189">
        <w:rPr>
          <w:rFonts w:asciiTheme="minorHAnsi" w:hAnsiTheme="minorHAnsi"/>
          <w:b/>
          <w:bCs/>
          <w:u w:val="single"/>
        </w:rPr>
        <w:t>Per Gender</w:t>
      </w:r>
      <w:r w:rsidR="00CF6D36">
        <w:rPr>
          <w:rFonts w:asciiTheme="minorHAnsi" w:hAnsiTheme="minorHAnsi"/>
          <w:b/>
          <w:bCs/>
          <w:u w:val="single"/>
        </w:rPr>
        <w:t xml:space="preserve"> and age groups</w:t>
      </w:r>
      <w:r w:rsidRPr="005F2189">
        <w:rPr>
          <w:rFonts w:asciiTheme="minorHAnsi" w:hAnsiTheme="minorHAnsi"/>
          <w:b/>
          <w:bCs/>
          <w:u w:val="single"/>
        </w:rPr>
        <w:t>:</w:t>
      </w:r>
      <w:r w:rsidRPr="005F2189">
        <w:rPr>
          <w:rFonts w:asciiTheme="minorHAnsi" w:hAnsiTheme="minorHAnsi"/>
          <w:bCs/>
        </w:rPr>
        <w:t xml:space="preserve"> </w:t>
      </w:r>
      <w:r w:rsidR="00241D7B">
        <w:rPr>
          <w:rFonts w:asciiTheme="minorHAnsi" w:hAnsiTheme="minorHAnsi"/>
          <w:bCs/>
        </w:rPr>
        <w:t xml:space="preserve">Awareness about water saving methods between genders </w:t>
      </w:r>
      <w:r w:rsidR="00CF6D36">
        <w:rPr>
          <w:rFonts w:asciiTheme="minorHAnsi" w:hAnsiTheme="minorHAnsi"/>
          <w:bCs/>
        </w:rPr>
        <w:t xml:space="preserve">and among age groups </w:t>
      </w:r>
      <w:r w:rsidR="00241D7B">
        <w:rPr>
          <w:rFonts w:asciiTheme="minorHAnsi" w:hAnsiTheme="minorHAnsi"/>
          <w:bCs/>
        </w:rPr>
        <w:t xml:space="preserve">showed </w:t>
      </w:r>
      <w:r w:rsidR="009B290D">
        <w:rPr>
          <w:rFonts w:asciiTheme="minorHAnsi" w:hAnsiTheme="minorHAnsi"/>
          <w:bCs/>
        </w:rPr>
        <w:t>that</w:t>
      </w:r>
      <w:r w:rsidR="00241D7B">
        <w:rPr>
          <w:rFonts w:asciiTheme="minorHAnsi" w:hAnsiTheme="minorHAnsi"/>
          <w:bCs/>
        </w:rPr>
        <w:t xml:space="preserve"> </w:t>
      </w:r>
      <w:r w:rsidR="00241D7B" w:rsidRPr="009B290D">
        <w:rPr>
          <w:rFonts w:asciiTheme="minorHAnsi" w:hAnsiTheme="minorHAnsi"/>
          <w:b/>
          <w:color w:val="002060"/>
        </w:rPr>
        <w:t xml:space="preserve">closing water </w:t>
      </w:r>
      <w:r w:rsidR="009B290D" w:rsidRPr="009B290D">
        <w:rPr>
          <w:rFonts w:asciiTheme="minorHAnsi" w:hAnsiTheme="minorHAnsi"/>
          <w:b/>
          <w:color w:val="002060"/>
        </w:rPr>
        <w:t>faucets</w:t>
      </w:r>
      <w:r w:rsidR="009B290D">
        <w:rPr>
          <w:rFonts w:asciiTheme="minorHAnsi" w:hAnsiTheme="minorHAnsi"/>
          <w:bCs/>
        </w:rPr>
        <w:t xml:space="preserve"> was the more aware of method for both genders </w:t>
      </w:r>
      <w:r w:rsidR="00CF6D36">
        <w:rPr>
          <w:rFonts w:asciiTheme="minorHAnsi" w:hAnsiTheme="minorHAnsi"/>
          <w:bCs/>
        </w:rPr>
        <w:t xml:space="preserve">and among all age groups </w:t>
      </w:r>
      <w:r w:rsidR="009B290D">
        <w:rPr>
          <w:rFonts w:asciiTheme="minorHAnsi" w:hAnsiTheme="minorHAnsi"/>
          <w:bCs/>
        </w:rPr>
        <w:t xml:space="preserve">followed by </w:t>
      </w:r>
      <w:r w:rsidR="009B290D" w:rsidRPr="009B290D">
        <w:rPr>
          <w:rFonts w:asciiTheme="minorHAnsi" w:hAnsiTheme="minorHAnsi"/>
          <w:b/>
        </w:rPr>
        <w:t>using saving devices</w:t>
      </w:r>
      <w:r w:rsidR="009B290D">
        <w:rPr>
          <w:rFonts w:asciiTheme="minorHAnsi" w:hAnsiTheme="minorHAnsi"/>
          <w:bCs/>
        </w:rPr>
        <w:t xml:space="preserve"> within bathrooms and kitchen then</w:t>
      </w:r>
      <w:r w:rsidR="009B290D" w:rsidRPr="009B290D">
        <w:rPr>
          <w:rFonts w:asciiTheme="minorHAnsi" w:hAnsiTheme="minorHAnsi"/>
          <w:b/>
          <w:color w:val="4F81BD" w:themeColor="accent1"/>
        </w:rPr>
        <w:t xml:space="preserve"> testing water networks for leaks</w:t>
      </w:r>
      <w:r w:rsidR="009B290D">
        <w:rPr>
          <w:rFonts w:asciiTheme="minorHAnsi" w:hAnsiTheme="minorHAnsi"/>
          <w:bCs/>
        </w:rPr>
        <w:t xml:space="preserve"> as per the percentages aside</w:t>
      </w:r>
      <w:r w:rsidR="00CF6D36">
        <w:rPr>
          <w:rFonts w:asciiTheme="minorHAnsi" w:hAnsiTheme="minorHAnsi"/>
          <w:bCs/>
        </w:rPr>
        <w:t xml:space="preserve"> and below</w:t>
      </w:r>
      <w:r w:rsidR="009B290D">
        <w:rPr>
          <w:rFonts w:asciiTheme="minorHAnsi" w:hAnsiTheme="minorHAnsi"/>
          <w:bCs/>
        </w:rPr>
        <w:t xml:space="preserve">; </w:t>
      </w:r>
    </w:p>
    <w:p w:rsidR="00120920" w:rsidRPr="005F2189" w:rsidRDefault="00120920" w:rsidP="00120920">
      <w:pPr>
        <w:pStyle w:val="ListParagraph"/>
        <w:spacing w:after="0"/>
        <w:jc w:val="both"/>
        <w:rPr>
          <w:bCs/>
        </w:rPr>
      </w:pPr>
    </w:p>
    <w:p w:rsidR="00120920" w:rsidRDefault="009B290D" w:rsidP="00120920">
      <w:pPr>
        <w:pStyle w:val="ListParagraph"/>
        <w:spacing w:after="0"/>
        <w:jc w:val="both"/>
        <w:rPr>
          <w:rFonts w:asciiTheme="minorHAnsi" w:hAnsiTheme="minorHAnsi"/>
          <w:bCs/>
        </w:rPr>
      </w:pPr>
      <w:r w:rsidRPr="005D3E33">
        <w:rPr>
          <w:noProof/>
        </w:rPr>
        <mc:AlternateContent>
          <mc:Choice Requires="wps">
            <w:drawing>
              <wp:anchor distT="45720" distB="45720" distL="114300" distR="114300" simplePos="0" relativeHeight="251644928" behindDoc="0" locked="0" layoutInCell="1" allowOverlap="1" wp14:anchorId="122F068C" wp14:editId="311AE58D">
                <wp:simplePos x="0" y="0"/>
                <wp:positionH relativeFrom="column">
                  <wp:posOffset>2242185</wp:posOffset>
                </wp:positionH>
                <wp:positionV relativeFrom="paragraph">
                  <wp:posOffset>154940</wp:posOffset>
                </wp:positionV>
                <wp:extent cx="3997325" cy="594995"/>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325" cy="594995"/>
                        </a:xfrm>
                        <a:prstGeom prst="rect">
                          <a:avLst/>
                        </a:prstGeom>
                        <a:noFill/>
                        <a:ln w="9525">
                          <a:noFill/>
                          <a:miter lim="800000"/>
                          <a:headEnd/>
                          <a:tailEnd/>
                        </a:ln>
                      </wps:spPr>
                      <wps:txbx>
                        <w:txbxContent>
                          <w:p w:rsidR="00AA2072" w:rsidRDefault="00AA2072" w:rsidP="005B1DCF">
                            <w:pPr>
                              <w:spacing w:after="0" w:line="240" w:lineRule="auto"/>
                              <w:rPr>
                                <w:rFonts w:ascii="Gill Sans MT" w:hAnsi="Gill Sans MT"/>
                                <w:b/>
                                <w:bCs/>
                                <w:sz w:val="20"/>
                                <w:szCs w:val="20"/>
                              </w:rPr>
                            </w:pPr>
                            <w:r>
                              <w:rPr>
                                <w:rFonts w:ascii="Gill Sans MT" w:hAnsi="Gill Sans MT"/>
                                <w:b/>
                                <w:bCs/>
                                <w:sz w:val="20"/>
                                <w:szCs w:val="20"/>
                              </w:rPr>
                              <w:t>Closing water faucets                          10.2</w:t>
                            </w:r>
                            <w:r w:rsidRPr="00A41F0E">
                              <w:rPr>
                                <w:rFonts w:ascii="Gill Sans MT" w:hAnsi="Gill Sans MT"/>
                                <w:b/>
                                <w:bCs/>
                                <w:sz w:val="20"/>
                                <w:szCs w:val="20"/>
                              </w:rPr>
                              <w:t xml:space="preserve">%        </w:t>
                            </w:r>
                            <w:r>
                              <w:rPr>
                                <w:rFonts w:ascii="Gill Sans MT" w:hAnsi="Gill Sans MT"/>
                                <w:b/>
                                <w:bCs/>
                                <w:sz w:val="20"/>
                                <w:szCs w:val="20"/>
                              </w:rPr>
                              <w:t xml:space="preserve">         10.9</w:t>
                            </w:r>
                            <w:r w:rsidRPr="00A41F0E">
                              <w:rPr>
                                <w:rFonts w:ascii="Gill Sans MT" w:hAnsi="Gill Sans MT"/>
                                <w:b/>
                                <w:bCs/>
                                <w:sz w:val="20"/>
                                <w:szCs w:val="20"/>
                              </w:rPr>
                              <w:t>%</w:t>
                            </w:r>
                          </w:p>
                          <w:p w:rsidR="00AA2072" w:rsidRDefault="00AA2072" w:rsidP="005B1DCF">
                            <w:pPr>
                              <w:spacing w:after="0" w:line="240" w:lineRule="auto"/>
                              <w:rPr>
                                <w:rFonts w:ascii="Gill Sans MT" w:hAnsi="Gill Sans MT"/>
                                <w:b/>
                                <w:bCs/>
                                <w:sz w:val="20"/>
                                <w:szCs w:val="20"/>
                              </w:rPr>
                            </w:pPr>
                            <w:r>
                              <w:rPr>
                                <w:rFonts w:ascii="Gill Sans MT" w:hAnsi="Gill Sans MT"/>
                                <w:b/>
                                <w:bCs/>
                                <w:sz w:val="20"/>
                                <w:szCs w:val="20"/>
                              </w:rPr>
                              <w:t>Using Saving Devices                            9.2</w:t>
                            </w:r>
                            <w:r w:rsidRPr="00A41F0E">
                              <w:rPr>
                                <w:rFonts w:ascii="Gill Sans MT" w:hAnsi="Gill Sans MT"/>
                                <w:b/>
                                <w:bCs/>
                                <w:sz w:val="20"/>
                                <w:szCs w:val="20"/>
                              </w:rPr>
                              <w:t xml:space="preserve">%        </w:t>
                            </w:r>
                            <w:r>
                              <w:rPr>
                                <w:rFonts w:ascii="Gill Sans MT" w:hAnsi="Gill Sans MT"/>
                                <w:b/>
                                <w:bCs/>
                                <w:sz w:val="20"/>
                                <w:szCs w:val="20"/>
                              </w:rPr>
                              <w:t xml:space="preserve">         10.1</w:t>
                            </w:r>
                            <w:r w:rsidRPr="00A41F0E">
                              <w:rPr>
                                <w:rFonts w:ascii="Gill Sans MT" w:hAnsi="Gill Sans MT"/>
                                <w:b/>
                                <w:bCs/>
                                <w:sz w:val="20"/>
                                <w:szCs w:val="20"/>
                              </w:rPr>
                              <w:t>%</w:t>
                            </w:r>
                          </w:p>
                          <w:p w:rsidR="00AA2072" w:rsidRDefault="00AA2072" w:rsidP="005B1DCF">
                            <w:pPr>
                              <w:spacing w:after="0" w:line="240" w:lineRule="auto"/>
                              <w:rPr>
                                <w:rFonts w:ascii="Gill Sans MT" w:hAnsi="Gill Sans MT"/>
                                <w:b/>
                                <w:bCs/>
                                <w:sz w:val="20"/>
                                <w:szCs w:val="20"/>
                              </w:rPr>
                            </w:pPr>
                            <w:r>
                              <w:rPr>
                                <w:rFonts w:ascii="Gill Sans MT" w:hAnsi="Gill Sans MT"/>
                                <w:b/>
                                <w:bCs/>
                                <w:sz w:val="20"/>
                                <w:szCs w:val="20"/>
                              </w:rPr>
                              <w:t>Testing Networks for Leaks                  9.4</w:t>
                            </w:r>
                            <w:r w:rsidRPr="00A41F0E">
                              <w:rPr>
                                <w:rFonts w:ascii="Gill Sans MT" w:hAnsi="Gill Sans MT"/>
                                <w:b/>
                                <w:bCs/>
                                <w:sz w:val="20"/>
                                <w:szCs w:val="20"/>
                              </w:rPr>
                              <w:t xml:space="preserve">%        </w:t>
                            </w:r>
                            <w:r>
                              <w:rPr>
                                <w:rFonts w:ascii="Gill Sans MT" w:hAnsi="Gill Sans MT"/>
                                <w:b/>
                                <w:bCs/>
                                <w:sz w:val="20"/>
                                <w:szCs w:val="20"/>
                              </w:rPr>
                              <w:t xml:space="preserve">         9.2</w:t>
                            </w:r>
                            <w:r w:rsidRPr="00A41F0E">
                              <w:rPr>
                                <w:rFonts w:ascii="Gill Sans MT" w:hAnsi="Gill Sans MT"/>
                                <w:b/>
                                <w:bCs/>
                                <w:sz w:val="20"/>
                                <w:szCs w:val="20"/>
                              </w:rPr>
                              <w:t>%</w:t>
                            </w:r>
                          </w:p>
                          <w:p w:rsidR="00AA2072" w:rsidRPr="00A41F0E" w:rsidRDefault="00AA2072" w:rsidP="00120920">
                            <w:pPr>
                              <w:rPr>
                                <w:rFonts w:ascii="Gill Sans MT" w:hAnsi="Gill Sans MT"/>
                                <w:b/>
                                <w:bCs/>
                                <w:sz w:val="20"/>
                                <w:szCs w:val="20"/>
                              </w:rPr>
                            </w:pPr>
                          </w:p>
                          <w:p w:rsidR="00AA2072" w:rsidRPr="00A41F0E" w:rsidRDefault="00AA2072" w:rsidP="00120920">
                            <w:pPr>
                              <w:rPr>
                                <w:rFonts w:ascii="Gill Sans MT" w:hAnsi="Gill Sans MT"/>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F068C" id="_x0000_s1043" type="#_x0000_t202" style="position:absolute;left:0;text-align:left;margin-left:176.55pt;margin-top:12.2pt;width:314.75pt;height:46.8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GFUDQIAAPsDAAAOAAAAZHJzL2Uyb0RvYy54bWysU9tuGyEQfa/Uf0C81+trnV0ZR2nSVJXS&#10;i5T0AzDLelGBoYC96359BtZ2rOStKg9oYIYzc84Mq+veaLKXPiiwjE5GY0qkFVAru2X019P9hytK&#10;QuS25hqsZPQgA71ev3+36lwlp9CCrqUnCGJD1TlG2xhdVRRBtNLwMAInLTob8IZHPPptUXveIbrR&#10;xXQ8/lh04GvnQcgQ8PZucNJ1xm8aKeKPpgkyEs0o1hbz7vO+SXuxXvFq67lrlTiWwf+hCsOVxaRn&#10;qDseOdl59QbKKOEhQBNHAkwBTaOEzByQzWT8is1jy53MXFCc4M4yhf8HK77vf3qiakZnJSWWG+zR&#10;k+wj+QQ9mSZ5OhcqjHp0GBd7vMY2Z6rBPYD4HYiF25bbrbzxHrpW8hrLm6SXxcXTASckkE33DWpM&#10;w3cRMlDfeJO0QzUIomObDufWpFIEXs7KcjmbLigR6FuU87Jc5BS8Or12PsQvEgxJBqMeW5/R+f4h&#10;xFQNr04hKZmFe6V1br+2pGO0XCD8K49REadTK8Po1TitYV4Syc+2zo8jV3qwMYG2R9aJ6EA59ps+&#10;6ztZntTcQH1AHTwM04i/B40W/F9KOpxERsOfHfeSEv3VopblZD5Po5sP88Vyigd/6dlcergVCMVo&#10;pGQwb2Me94HZDWreqCxHas5QybFmnLCs0vE3pBG+POeolz+7fgYAAP//AwBQSwMEFAAGAAgAAAAh&#10;AIE69ZDeAAAACgEAAA8AAABkcnMvZG93bnJldi54bWxMj8FOwzAQRO9I/IO1SNyonTSt0hCnQiCu&#10;IApU6s2Nt0lEvI5itwl/z3KC42qeZt6W29n14oJj6DxpSBYKBFLtbUeNho/357scRIiGrOk9oYZv&#10;DLCtrq9KU1g/0RtedrERXEKhMBraGIdCylC36ExY+AGJs5MfnYl8jo20o5m43PUyVWotnemIF1oz&#10;4GOL9dfu7DR8vpwO+0y9Nk9uNUx+VpLcRmp9ezM/3IOIOMc/GH71WR0qdjr6M9kgeg3L1TJhVEOa&#10;ZSAY2OTpGsSRySRPQFal/P9C9QMAAP//AwBQSwECLQAUAAYACAAAACEAtoM4kv4AAADhAQAAEwAA&#10;AAAAAAAAAAAAAAAAAAAAW0NvbnRlbnRfVHlwZXNdLnhtbFBLAQItABQABgAIAAAAIQA4/SH/1gAA&#10;AJQBAAALAAAAAAAAAAAAAAAAAC8BAABfcmVscy8ucmVsc1BLAQItABQABgAIAAAAIQBb6GFUDQIA&#10;APsDAAAOAAAAAAAAAAAAAAAAAC4CAABkcnMvZTJvRG9jLnhtbFBLAQItABQABgAIAAAAIQCBOvWQ&#10;3gAAAAoBAAAPAAAAAAAAAAAAAAAAAGcEAABkcnMvZG93bnJldi54bWxQSwUGAAAAAAQABADzAAAA&#10;cgUAAAAA&#10;" filled="f" stroked="f">
                <v:textbox>
                  <w:txbxContent>
                    <w:p w:rsidR="00AA2072" w:rsidRDefault="00AA2072" w:rsidP="005B1DCF">
                      <w:pPr>
                        <w:spacing w:after="0" w:line="240" w:lineRule="auto"/>
                        <w:rPr>
                          <w:rFonts w:ascii="Gill Sans MT" w:hAnsi="Gill Sans MT"/>
                          <w:b/>
                          <w:bCs/>
                          <w:sz w:val="20"/>
                          <w:szCs w:val="20"/>
                        </w:rPr>
                      </w:pPr>
                      <w:r>
                        <w:rPr>
                          <w:rFonts w:ascii="Gill Sans MT" w:hAnsi="Gill Sans MT"/>
                          <w:b/>
                          <w:bCs/>
                          <w:sz w:val="20"/>
                          <w:szCs w:val="20"/>
                        </w:rPr>
                        <w:t>Closing water faucets                          10.2</w:t>
                      </w:r>
                      <w:r w:rsidRPr="00A41F0E">
                        <w:rPr>
                          <w:rFonts w:ascii="Gill Sans MT" w:hAnsi="Gill Sans MT"/>
                          <w:b/>
                          <w:bCs/>
                          <w:sz w:val="20"/>
                          <w:szCs w:val="20"/>
                        </w:rPr>
                        <w:t xml:space="preserve">%        </w:t>
                      </w:r>
                      <w:r>
                        <w:rPr>
                          <w:rFonts w:ascii="Gill Sans MT" w:hAnsi="Gill Sans MT"/>
                          <w:b/>
                          <w:bCs/>
                          <w:sz w:val="20"/>
                          <w:szCs w:val="20"/>
                        </w:rPr>
                        <w:t xml:space="preserve">         10.9</w:t>
                      </w:r>
                      <w:r w:rsidRPr="00A41F0E">
                        <w:rPr>
                          <w:rFonts w:ascii="Gill Sans MT" w:hAnsi="Gill Sans MT"/>
                          <w:b/>
                          <w:bCs/>
                          <w:sz w:val="20"/>
                          <w:szCs w:val="20"/>
                        </w:rPr>
                        <w:t>%</w:t>
                      </w:r>
                    </w:p>
                    <w:p w:rsidR="00AA2072" w:rsidRDefault="00AA2072" w:rsidP="005B1DCF">
                      <w:pPr>
                        <w:spacing w:after="0" w:line="240" w:lineRule="auto"/>
                        <w:rPr>
                          <w:rFonts w:ascii="Gill Sans MT" w:hAnsi="Gill Sans MT"/>
                          <w:b/>
                          <w:bCs/>
                          <w:sz w:val="20"/>
                          <w:szCs w:val="20"/>
                        </w:rPr>
                      </w:pPr>
                      <w:r>
                        <w:rPr>
                          <w:rFonts w:ascii="Gill Sans MT" w:hAnsi="Gill Sans MT"/>
                          <w:b/>
                          <w:bCs/>
                          <w:sz w:val="20"/>
                          <w:szCs w:val="20"/>
                        </w:rPr>
                        <w:t>Using Saving Devices                            9.2</w:t>
                      </w:r>
                      <w:r w:rsidRPr="00A41F0E">
                        <w:rPr>
                          <w:rFonts w:ascii="Gill Sans MT" w:hAnsi="Gill Sans MT"/>
                          <w:b/>
                          <w:bCs/>
                          <w:sz w:val="20"/>
                          <w:szCs w:val="20"/>
                        </w:rPr>
                        <w:t xml:space="preserve">%        </w:t>
                      </w:r>
                      <w:r>
                        <w:rPr>
                          <w:rFonts w:ascii="Gill Sans MT" w:hAnsi="Gill Sans MT"/>
                          <w:b/>
                          <w:bCs/>
                          <w:sz w:val="20"/>
                          <w:szCs w:val="20"/>
                        </w:rPr>
                        <w:t xml:space="preserve">         10.1</w:t>
                      </w:r>
                      <w:r w:rsidRPr="00A41F0E">
                        <w:rPr>
                          <w:rFonts w:ascii="Gill Sans MT" w:hAnsi="Gill Sans MT"/>
                          <w:b/>
                          <w:bCs/>
                          <w:sz w:val="20"/>
                          <w:szCs w:val="20"/>
                        </w:rPr>
                        <w:t>%</w:t>
                      </w:r>
                    </w:p>
                    <w:p w:rsidR="00AA2072" w:rsidRDefault="00AA2072" w:rsidP="005B1DCF">
                      <w:pPr>
                        <w:spacing w:after="0" w:line="240" w:lineRule="auto"/>
                        <w:rPr>
                          <w:rFonts w:ascii="Gill Sans MT" w:hAnsi="Gill Sans MT"/>
                          <w:b/>
                          <w:bCs/>
                          <w:sz w:val="20"/>
                          <w:szCs w:val="20"/>
                        </w:rPr>
                      </w:pPr>
                      <w:r>
                        <w:rPr>
                          <w:rFonts w:ascii="Gill Sans MT" w:hAnsi="Gill Sans MT"/>
                          <w:b/>
                          <w:bCs/>
                          <w:sz w:val="20"/>
                          <w:szCs w:val="20"/>
                        </w:rPr>
                        <w:t>Testing Networks for Leaks                  9.4</w:t>
                      </w:r>
                      <w:r w:rsidRPr="00A41F0E">
                        <w:rPr>
                          <w:rFonts w:ascii="Gill Sans MT" w:hAnsi="Gill Sans MT"/>
                          <w:b/>
                          <w:bCs/>
                          <w:sz w:val="20"/>
                          <w:szCs w:val="20"/>
                        </w:rPr>
                        <w:t xml:space="preserve">%        </w:t>
                      </w:r>
                      <w:r>
                        <w:rPr>
                          <w:rFonts w:ascii="Gill Sans MT" w:hAnsi="Gill Sans MT"/>
                          <w:b/>
                          <w:bCs/>
                          <w:sz w:val="20"/>
                          <w:szCs w:val="20"/>
                        </w:rPr>
                        <w:t xml:space="preserve">         9.2</w:t>
                      </w:r>
                      <w:r w:rsidRPr="00A41F0E">
                        <w:rPr>
                          <w:rFonts w:ascii="Gill Sans MT" w:hAnsi="Gill Sans MT"/>
                          <w:b/>
                          <w:bCs/>
                          <w:sz w:val="20"/>
                          <w:szCs w:val="20"/>
                        </w:rPr>
                        <w:t>%</w:t>
                      </w:r>
                    </w:p>
                    <w:p w:rsidR="00AA2072" w:rsidRPr="00A41F0E" w:rsidRDefault="00AA2072" w:rsidP="00120920">
                      <w:pPr>
                        <w:rPr>
                          <w:rFonts w:ascii="Gill Sans MT" w:hAnsi="Gill Sans MT"/>
                          <w:b/>
                          <w:bCs/>
                          <w:sz w:val="20"/>
                          <w:szCs w:val="20"/>
                        </w:rPr>
                      </w:pPr>
                    </w:p>
                    <w:p w:rsidR="00AA2072" w:rsidRPr="00A41F0E" w:rsidRDefault="00AA2072" w:rsidP="00120920">
                      <w:pPr>
                        <w:rPr>
                          <w:rFonts w:ascii="Gill Sans MT" w:hAnsi="Gill Sans MT"/>
                          <w:b/>
                          <w:bCs/>
                          <w:sz w:val="20"/>
                          <w:szCs w:val="20"/>
                        </w:rPr>
                      </w:pPr>
                    </w:p>
                  </w:txbxContent>
                </v:textbox>
                <w10:wrap type="square"/>
              </v:shape>
            </w:pict>
          </mc:Fallback>
        </mc:AlternateContent>
      </w:r>
    </w:p>
    <w:p w:rsidR="00CF6D36" w:rsidRDefault="00CF6D36" w:rsidP="00120920">
      <w:pPr>
        <w:rPr>
          <w:bCs/>
        </w:rPr>
      </w:pPr>
    </w:p>
    <w:p w:rsidR="00CF6D36" w:rsidRDefault="00CF6D36" w:rsidP="00120920">
      <w:pPr>
        <w:rPr>
          <w:bCs/>
        </w:rPr>
      </w:pPr>
    </w:p>
    <w:p w:rsidR="00CF6D36" w:rsidRPr="00CF6D36" w:rsidRDefault="00CF6D36" w:rsidP="00CF6D36">
      <w:pPr>
        <w:pStyle w:val="ListParagraph"/>
        <w:numPr>
          <w:ilvl w:val="0"/>
          <w:numId w:val="2"/>
        </w:numPr>
        <w:jc w:val="left"/>
        <w:rPr>
          <w:rFonts w:asciiTheme="minorHAnsi" w:hAnsiTheme="minorHAnsi"/>
          <w:bCs/>
        </w:rPr>
      </w:pPr>
      <w:r w:rsidRPr="00CF6D36">
        <w:rPr>
          <w:rFonts w:asciiTheme="minorHAnsi" w:hAnsiTheme="minorHAnsi"/>
          <w:b/>
          <w:color w:val="4F81BD" w:themeColor="accent1"/>
        </w:rPr>
        <w:t>Youth</w:t>
      </w:r>
      <w:r w:rsidRPr="00CF6D36">
        <w:rPr>
          <w:rFonts w:asciiTheme="minorHAnsi" w:hAnsiTheme="minorHAnsi"/>
          <w:bCs/>
          <w:color w:val="4F81BD" w:themeColor="accent1"/>
        </w:rPr>
        <w:t xml:space="preserve"> </w:t>
      </w:r>
      <w:r w:rsidRPr="00CF6D36">
        <w:rPr>
          <w:rFonts w:asciiTheme="minorHAnsi" w:hAnsiTheme="minorHAnsi"/>
          <w:bCs/>
        </w:rPr>
        <w:t>are the most aware of “</w:t>
      </w:r>
      <w:r w:rsidRPr="00CF6D36">
        <w:rPr>
          <w:rFonts w:asciiTheme="minorHAnsi" w:hAnsiTheme="minorHAnsi"/>
          <w:bCs/>
          <w:color w:val="4F81BD" w:themeColor="accent1"/>
        </w:rPr>
        <w:t>closing water faucets</w:t>
      </w:r>
      <w:r w:rsidRPr="00CF6D36">
        <w:rPr>
          <w:rFonts w:asciiTheme="minorHAnsi" w:hAnsiTheme="minorHAnsi"/>
          <w:bCs/>
        </w:rPr>
        <w:t>” and “</w:t>
      </w:r>
      <w:r w:rsidRPr="00CF6D36">
        <w:rPr>
          <w:rFonts w:asciiTheme="minorHAnsi" w:hAnsiTheme="minorHAnsi"/>
          <w:bCs/>
          <w:color w:val="4F81BD" w:themeColor="accent1"/>
        </w:rPr>
        <w:t>using saving devices in bathrooms and kitchens</w:t>
      </w:r>
      <w:r w:rsidRPr="00CF6D36">
        <w:rPr>
          <w:rFonts w:asciiTheme="minorHAnsi" w:hAnsiTheme="minorHAnsi"/>
          <w:bCs/>
        </w:rPr>
        <w:t xml:space="preserve">” as saving methods than the other 2 age groups as per the percentages below; </w:t>
      </w:r>
    </w:p>
    <w:tbl>
      <w:tblPr>
        <w:tblW w:w="7420" w:type="dxa"/>
        <w:jc w:val="center"/>
        <w:tblLook w:val="04A0" w:firstRow="1" w:lastRow="0" w:firstColumn="1" w:lastColumn="0" w:noHBand="0" w:noVBand="1"/>
      </w:tblPr>
      <w:tblGrid>
        <w:gridCol w:w="4540"/>
        <w:gridCol w:w="960"/>
        <w:gridCol w:w="960"/>
        <w:gridCol w:w="960"/>
      </w:tblGrid>
      <w:tr w:rsidR="00CF6D36" w:rsidRPr="00CF6D36" w:rsidTr="00CF6D36">
        <w:trPr>
          <w:trHeight w:val="315"/>
          <w:jc w:val="center"/>
        </w:trPr>
        <w:tc>
          <w:tcPr>
            <w:tcW w:w="45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CF6D36" w:rsidRPr="00CF6D36" w:rsidRDefault="00CF6D36" w:rsidP="00CF6D36">
            <w:pPr>
              <w:spacing w:after="0" w:line="240" w:lineRule="auto"/>
              <w:rPr>
                <w:rFonts w:ascii="Calibri" w:eastAsia="Times New Roman" w:hAnsi="Calibri" w:cs="Times New Roman"/>
                <w:color w:val="000000"/>
                <w:lang w:val="en-US"/>
              </w:rPr>
            </w:pPr>
            <w:r w:rsidRPr="00CF6D36">
              <w:rPr>
                <w:rFonts w:ascii="Calibri" w:eastAsia="Times New Roman" w:hAnsi="Calibri" w:cs="Times New Roman"/>
                <w:color w:val="000000"/>
                <w:lang w:val="en-US"/>
              </w:rPr>
              <w:t> </w:t>
            </w:r>
          </w:p>
        </w:tc>
        <w:tc>
          <w:tcPr>
            <w:tcW w:w="960" w:type="dxa"/>
            <w:tcBorders>
              <w:top w:val="single" w:sz="8" w:space="0" w:color="auto"/>
              <w:left w:val="single" w:sz="4" w:space="0" w:color="auto"/>
              <w:bottom w:val="single" w:sz="8" w:space="0" w:color="auto"/>
              <w:right w:val="single" w:sz="4" w:space="0" w:color="auto"/>
            </w:tcBorders>
            <w:shd w:val="clear" w:color="000000" w:fill="FFFFFF"/>
            <w:noWrap/>
            <w:vAlign w:val="bottom"/>
            <w:hideMark/>
          </w:tcPr>
          <w:p w:rsidR="00CF6D36" w:rsidRPr="00CF6D36" w:rsidRDefault="00CF6D36" w:rsidP="00CF6D36">
            <w:pPr>
              <w:spacing w:after="0" w:line="240" w:lineRule="auto"/>
              <w:jc w:val="center"/>
              <w:rPr>
                <w:rFonts w:ascii="Calibri" w:eastAsia="Times New Roman" w:hAnsi="Calibri" w:cs="Times New Roman"/>
                <w:b/>
                <w:bCs/>
                <w:color w:val="000000"/>
                <w:sz w:val="20"/>
                <w:szCs w:val="20"/>
                <w:lang w:val="en-US"/>
              </w:rPr>
            </w:pPr>
            <w:r w:rsidRPr="00CF6D36">
              <w:rPr>
                <w:rFonts w:ascii="Calibri" w:eastAsia="Times New Roman" w:hAnsi="Calibri" w:cs="Times New Roman"/>
                <w:b/>
                <w:bCs/>
                <w:color w:val="000000"/>
                <w:sz w:val="20"/>
                <w:szCs w:val="20"/>
                <w:lang w:val="en-US"/>
              </w:rPr>
              <w:t>19-29</w:t>
            </w:r>
          </w:p>
        </w:tc>
        <w:tc>
          <w:tcPr>
            <w:tcW w:w="960" w:type="dxa"/>
            <w:tcBorders>
              <w:top w:val="single" w:sz="8" w:space="0" w:color="auto"/>
              <w:left w:val="nil"/>
              <w:bottom w:val="single" w:sz="8" w:space="0" w:color="auto"/>
              <w:right w:val="single" w:sz="4" w:space="0" w:color="auto"/>
            </w:tcBorders>
            <w:shd w:val="clear" w:color="000000" w:fill="FFFFFF"/>
            <w:noWrap/>
            <w:vAlign w:val="bottom"/>
            <w:hideMark/>
          </w:tcPr>
          <w:p w:rsidR="00CF6D36" w:rsidRPr="00CF6D36" w:rsidRDefault="00CF6D36" w:rsidP="00CF6D36">
            <w:pPr>
              <w:spacing w:after="0" w:line="240" w:lineRule="auto"/>
              <w:jc w:val="center"/>
              <w:rPr>
                <w:rFonts w:ascii="Calibri" w:eastAsia="Times New Roman" w:hAnsi="Calibri" w:cs="Times New Roman"/>
                <w:b/>
                <w:bCs/>
                <w:color w:val="000000"/>
                <w:sz w:val="20"/>
                <w:szCs w:val="20"/>
                <w:lang w:val="en-US"/>
              </w:rPr>
            </w:pPr>
            <w:r w:rsidRPr="00CF6D36">
              <w:rPr>
                <w:rFonts w:ascii="Calibri" w:eastAsia="Times New Roman" w:hAnsi="Calibri" w:cs="Times New Roman"/>
                <w:b/>
                <w:bCs/>
                <w:color w:val="000000"/>
                <w:sz w:val="20"/>
                <w:szCs w:val="20"/>
                <w:lang w:val="en-US"/>
              </w:rPr>
              <w:t>30-49</w:t>
            </w:r>
          </w:p>
        </w:tc>
        <w:tc>
          <w:tcPr>
            <w:tcW w:w="960" w:type="dxa"/>
            <w:tcBorders>
              <w:top w:val="single" w:sz="8" w:space="0" w:color="auto"/>
              <w:left w:val="nil"/>
              <w:bottom w:val="single" w:sz="8" w:space="0" w:color="auto"/>
              <w:right w:val="single" w:sz="8" w:space="0" w:color="auto"/>
            </w:tcBorders>
            <w:shd w:val="clear" w:color="000000" w:fill="FFFFFF"/>
            <w:noWrap/>
            <w:vAlign w:val="bottom"/>
            <w:hideMark/>
          </w:tcPr>
          <w:p w:rsidR="00CF6D36" w:rsidRPr="00CF6D36" w:rsidRDefault="00CF6D36" w:rsidP="00CF6D36">
            <w:pPr>
              <w:spacing w:after="0" w:line="240" w:lineRule="auto"/>
              <w:jc w:val="center"/>
              <w:rPr>
                <w:rFonts w:ascii="Calibri" w:eastAsia="Times New Roman" w:hAnsi="Calibri" w:cs="Times New Roman"/>
                <w:b/>
                <w:bCs/>
                <w:color w:val="000000"/>
                <w:sz w:val="20"/>
                <w:szCs w:val="20"/>
                <w:lang w:val="en-US"/>
              </w:rPr>
            </w:pPr>
            <w:r w:rsidRPr="00CF6D36">
              <w:rPr>
                <w:rFonts w:ascii="Calibri" w:eastAsia="Times New Roman" w:hAnsi="Calibri" w:cs="Times New Roman"/>
                <w:b/>
                <w:bCs/>
                <w:color w:val="000000"/>
                <w:sz w:val="20"/>
                <w:szCs w:val="20"/>
                <w:lang w:val="en-US"/>
              </w:rPr>
              <w:t>50+</w:t>
            </w:r>
          </w:p>
        </w:tc>
      </w:tr>
      <w:tr w:rsidR="00CF6D36" w:rsidRPr="00CF6D36" w:rsidTr="00CF6D36">
        <w:trPr>
          <w:trHeight w:val="300"/>
          <w:jc w:val="center"/>
        </w:trPr>
        <w:tc>
          <w:tcPr>
            <w:tcW w:w="4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6D36" w:rsidRPr="00CF6D36" w:rsidRDefault="00CF6D36" w:rsidP="00CF6D36">
            <w:pPr>
              <w:spacing w:after="0" w:line="240" w:lineRule="auto"/>
              <w:rPr>
                <w:rFonts w:ascii="Calibri" w:eastAsia="Times New Roman" w:hAnsi="Calibri" w:cs="Times New Roman"/>
                <w:color w:val="000000"/>
                <w:sz w:val="20"/>
                <w:szCs w:val="20"/>
                <w:lang w:val="en-US"/>
              </w:rPr>
            </w:pPr>
            <w:r w:rsidRPr="00CF6D36">
              <w:rPr>
                <w:rFonts w:ascii="Calibri" w:eastAsia="Times New Roman" w:hAnsi="Calibri" w:cs="Times New Roman"/>
                <w:color w:val="000000"/>
                <w:sz w:val="20"/>
                <w:szCs w:val="20"/>
                <w:lang w:val="en-US"/>
              </w:rPr>
              <w:t>Closing Water Faucets</w:t>
            </w:r>
          </w:p>
        </w:tc>
        <w:tc>
          <w:tcPr>
            <w:tcW w:w="960" w:type="dxa"/>
            <w:tcBorders>
              <w:top w:val="single" w:sz="4" w:space="0" w:color="auto"/>
              <w:left w:val="nil"/>
              <w:bottom w:val="single" w:sz="4" w:space="0" w:color="auto"/>
              <w:right w:val="single" w:sz="4" w:space="0" w:color="auto"/>
            </w:tcBorders>
            <w:shd w:val="clear" w:color="000000" w:fill="0070C0"/>
            <w:hideMark/>
          </w:tcPr>
          <w:p w:rsidR="00CF6D36" w:rsidRPr="00CF6D36" w:rsidRDefault="00CF6D36" w:rsidP="00CF6D36">
            <w:pPr>
              <w:spacing w:after="0" w:line="240" w:lineRule="auto"/>
              <w:jc w:val="center"/>
              <w:rPr>
                <w:rFonts w:ascii="Calibri" w:eastAsia="Times New Roman" w:hAnsi="Calibri" w:cs="Times New Roman"/>
                <w:i/>
                <w:iCs/>
                <w:color w:val="FFFFFF"/>
                <w:sz w:val="20"/>
                <w:szCs w:val="20"/>
                <w:lang w:val="en-US"/>
              </w:rPr>
            </w:pPr>
            <w:r w:rsidRPr="00CF6D36">
              <w:rPr>
                <w:rFonts w:ascii="Calibri" w:eastAsia="Times New Roman" w:hAnsi="Calibri" w:cs="Times New Roman"/>
                <w:i/>
                <w:iCs/>
                <w:color w:val="FFFFFF"/>
                <w:sz w:val="20"/>
                <w:szCs w:val="20"/>
                <w:lang w:val="en-US"/>
              </w:rPr>
              <w:t>10.8%</w:t>
            </w:r>
          </w:p>
        </w:tc>
        <w:tc>
          <w:tcPr>
            <w:tcW w:w="960" w:type="dxa"/>
            <w:tcBorders>
              <w:top w:val="single" w:sz="4" w:space="0" w:color="auto"/>
              <w:left w:val="nil"/>
              <w:bottom w:val="single" w:sz="4" w:space="0" w:color="auto"/>
              <w:right w:val="single" w:sz="4" w:space="0" w:color="auto"/>
            </w:tcBorders>
            <w:shd w:val="clear" w:color="000000" w:fill="C00000"/>
            <w:hideMark/>
          </w:tcPr>
          <w:p w:rsidR="00CF6D36" w:rsidRPr="00CF6D36" w:rsidRDefault="00CF6D36" w:rsidP="00CF6D36">
            <w:pPr>
              <w:spacing w:after="0" w:line="240" w:lineRule="auto"/>
              <w:jc w:val="center"/>
              <w:rPr>
                <w:rFonts w:ascii="Calibri" w:eastAsia="Times New Roman" w:hAnsi="Calibri" w:cs="Times New Roman"/>
                <w:i/>
                <w:iCs/>
                <w:color w:val="FFFFFF"/>
                <w:sz w:val="20"/>
                <w:szCs w:val="20"/>
                <w:lang w:val="en-US"/>
              </w:rPr>
            </w:pPr>
            <w:r w:rsidRPr="00CF6D36">
              <w:rPr>
                <w:rFonts w:ascii="Calibri" w:eastAsia="Times New Roman" w:hAnsi="Calibri" w:cs="Times New Roman"/>
                <w:i/>
                <w:iCs/>
                <w:color w:val="FFFFFF"/>
                <w:sz w:val="20"/>
                <w:szCs w:val="20"/>
                <w:lang w:val="en-US"/>
              </w:rPr>
              <w:t>10.5%</w:t>
            </w:r>
          </w:p>
        </w:tc>
        <w:tc>
          <w:tcPr>
            <w:tcW w:w="960" w:type="dxa"/>
            <w:tcBorders>
              <w:top w:val="single" w:sz="4" w:space="0" w:color="auto"/>
              <w:left w:val="nil"/>
              <w:bottom w:val="single" w:sz="4" w:space="0" w:color="auto"/>
              <w:right w:val="single" w:sz="4" w:space="0" w:color="auto"/>
            </w:tcBorders>
            <w:shd w:val="clear" w:color="000000" w:fill="BDD7EE"/>
            <w:hideMark/>
          </w:tcPr>
          <w:p w:rsidR="00CF6D36" w:rsidRPr="00CF6D36" w:rsidRDefault="00CF6D36" w:rsidP="00CF6D36">
            <w:pPr>
              <w:spacing w:after="0" w:line="240" w:lineRule="auto"/>
              <w:jc w:val="center"/>
              <w:rPr>
                <w:rFonts w:ascii="Calibri" w:eastAsia="Times New Roman" w:hAnsi="Calibri" w:cs="Times New Roman"/>
                <w:i/>
                <w:iCs/>
                <w:sz w:val="20"/>
                <w:szCs w:val="20"/>
                <w:lang w:val="en-US"/>
              </w:rPr>
            </w:pPr>
            <w:r w:rsidRPr="00CF6D36">
              <w:rPr>
                <w:rFonts w:ascii="Calibri" w:eastAsia="Times New Roman" w:hAnsi="Calibri" w:cs="Times New Roman"/>
                <w:i/>
                <w:iCs/>
                <w:sz w:val="20"/>
                <w:szCs w:val="20"/>
                <w:lang w:val="en-US"/>
              </w:rPr>
              <w:t>10.6%</w:t>
            </w:r>
          </w:p>
        </w:tc>
      </w:tr>
      <w:tr w:rsidR="00CF6D36" w:rsidRPr="00CF6D36" w:rsidTr="00CF6D36">
        <w:trPr>
          <w:trHeight w:val="300"/>
          <w:jc w:val="center"/>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rsidR="00CF6D36" w:rsidRPr="00CF6D36" w:rsidRDefault="00CF6D36" w:rsidP="00CF6D36">
            <w:pPr>
              <w:spacing w:after="0" w:line="240" w:lineRule="auto"/>
              <w:rPr>
                <w:rFonts w:ascii="Calibri" w:eastAsia="Times New Roman" w:hAnsi="Calibri" w:cs="Times New Roman"/>
                <w:color w:val="000000"/>
                <w:sz w:val="20"/>
                <w:szCs w:val="20"/>
                <w:lang w:val="en-US"/>
              </w:rPr>
            </w:pPr>
            <w:r w:rsidRPr="00CF6D36">
              <w:rPr>
                <w:rFonts w:ascii="Calibri" w:eastAsia="Times New Roman" w:hAnsi="Calibri" w:cs="Times New Roman"/>
                <w:color w:val="000000"/>
                <w:sz w:val="20"/>
                <w:szCs w:val="20"/>
                <w:lang w:val="en-US"/>
              </w:rPr>
              <w:t>Using saving devices</w:t>
            </w:r>
          </w:p>
        </w:tc>
        <w:tc>
          <w:tcPr>
            <w:tcW w:w="960" w:type="dxa"/>
            <w:tcBorders>
              <w:top w:val="nil"/>
              <w:left w:val="nil"/>
              <w:bottom w:val="single" w:sz="4" w:space="0" w:color="auto"/>
              <w:right w:val="single" w:sz="4" w:space="0" w:color="auto"/>
            </w:tcBorders>
            <w:shd w:val="clear" w:color="000000" w:fill="0070C0"/>
            <w:hideMark/>
          </w:tcPr>
          <w:p w:rsidR="00CF6D36" w:rsidRPr="00CF6D36" w:rsidRDefault="00CF6D36" w:rsidP="00CF6D36">
            <w:pPr>
              <w:spacing w:after="0" w:line="240" w:lineRule="auto"/>
              <w:jc w:val="center"/>
              <w:rPr>
                <w:rFonts w:ascii="Calibri" w:eastAsia="Times New Roman" w:hAnsi="Calibri" w:cs="Times New Roman"/>
                <w:i/>
                <w:iCs/>
                <w:color w:val="FFFFFF"/>
                <w:sz w:val="20"/>
                <w:szCs w:val="20"/>
                <w:lang w:val="en-US"/>
              </w:rPr>
            </w:pPr>
            <w:r w:rsidRPr="00CF6D36">
              <w:rPr>
                <w:rFonts w:ascii="Calibri" w:eastAsia="Times New Roman" w:hAnsi="Calibri" w:cs="Times New Roman"/>
                <w:i/>
                <w:iCs/>
                <w:color w:val="FFFFFF"/>
                <w:sz w:val="20"/>
                <w:szCs w:val="20"/>
                <w:lang w:val="en-US"/>
              </w:rPr>
              <w:t>10.0%</w:t>
            </w:r>
          </w:p>
        </w:tc>
        <w:tc>
          <w:tcPr>
            <w:tcW w:w="960" w:type="dxa"/>
            <w:tcBorders>
              <w:top w:val="nil"/>
              <w:left w:val="nil"/>
              <w:bottom w:val="single" w:sz="4" w:space="0" w:color="auto"/>
              <w:right w:val="single" w:sz="4" w:space="0" w:color="auto"/>
            </w:tcBorders>
            <w:shd w:val="clear" w:color="000000" w:fill="BDD7EE"/>
            <w:hideMark/>
          </w:tcPr>
          <w:p w:rsidR="00CF6D36" w:rsidRPr="00CF6D36" w:rsidRDefault="00CF6D36" w:rsidP="00CF6D36">
            <w:pPr>
              <w:spacing w:after="0" w:line="240" w:lineRule="auto"/>
              <w:jc w:val="center"/>
              <w:rPr>
                <w:rFonts w:ascii="Calibri" w:eastAsia="Times New Roman" w:hAnsi="Calibri" w:cs="Times New Roman"/>
                <w:i/>
                <w:iCs/>
                <w:sz w:val="20"/>
                <w:szCs w:val="20"/>
                <w:lang w:val="en-US"/>
              </w:rPr>
            </w:pPr>
            <w:r w:rsidRPr="00CF6D36">
              <w:rPr>
                <w:rFonts w:ascii="Calibri" w:eastAsia="Times New Roman" w:hAnsi="Calibri" w:cs="Times New Roman"/>
                <w:i/>
                <w:iCs/>
                <w:sz w:val="20"/>
                <w:szCs w:val="20"/>
                <w:lang w:val="en-US"/>
              </w:rPr>
              <w:t>9.6%</w:t>
            </w:r>
          </w:p>
        </w:tc>
        <w:tc>
          <w:tcPr>
            <w:tcW w:w="960" w:type="dxa"/>
            <w:tcBorders>
              <w:top w:val="nil"/>
              <w:left w:val="nil"/>
              <w:bottom w:val="single" w:sz="4" w:space="0" w:color="auto"/>
              <w:right w:val="single" w:sz="4" w:space="0" w:color="auto"/>
            </w:tcBorders>
            <w:shd w:val="clear" w:color="000000" w:fill="C00000"/>
            <w:hideMark/>
          </w:tcPr>
          <w:p w:rsidR="00CF6D36" w:rsidRPr="00CF6D36" w:rsidRDefault="00CF6D36" w:rsidP="00CF6D36">
            <w:pPr>
              <w:spacing w:after="0" w:line="240" w:lineRule="auto"/>
              <w:jc w:val="center"/>
              <w:rPr>
                <w:rFonts w:ascii="Calibri" w:eastAsia="Times New Roman" w:hAnsi="Calibri" w:cs="Times New Roman"/>
                <w:i/>
                <w:iCs/>
                <w:color w:val="FFFFFF"/>
                <w:sz w:val="20"/>
                <w:szCs w:val="20"/>
                <w:lang w:val="en-US"/>
              </w:rPr>
            </w:pPr>
            <w:r w:rsidRPr="00CF6D36">
              <w:rPr>
                <w:rFonts w:ascii="Calibri" w:eastAsia="Times New Roman" w:hAnsi="Calibri" w:cs="Times New Roman"/>
                <w:i/>
                <w:iCs/>
                <w:color w:val="FFFFFF"/>
                <w:sz w:val="20"/>
                <w:szCs w:val="20"/>
                <w:lang w:val="en-US"/>
              </w:rPr>
              <w:t>9.5%</w:t>
            </w:r>
          </w:p>
        </w:tc>
      </w:tr>
      <w:tr w:rsidR="00CF6D36" w:rsidRPr="00CF6D36" w:rsidTr="00CF6D36">
        <w:trPr>
          <w:trHeight w:val="300"/>
          <w:jc w:val="center"/>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rsidR="00CF6D36" w:rsidRPr="00CF6D36" w:rsidRDefault="00CF6D36" w:rsidP="00CF6D36">
            <w:pPr>
              <w:spacing w:after="0" w:line="240" w:lineRule="auto"/>
              <w:rPr>
                <w:rFonts w:ascii="Calibri" w:eastAsia="Times New Roman" w:hAnsi="Calibri" w:cs="Times New Roman"/>
                <w:color w:val="000000"/>
                <w:sz w:val="20"/>
                <w:szCs w:val="20"/>
                <w:lang w:val="en-US"/>
              </w:rPr>
            </w:pPr>
            <w:r w:rsidRPr="00CF6D36">
              <w:rPr>
                <w:rFonts w:ascii="Calibri" w:eastAsia="Times New Roman" w:hAnsi="Calibri" w:cs="Times New Roman"/>
                <w:color w:val="000000"/>
                <w:sz w:val="20"/>
                <w:szCs w:val="20"/>
                <w:lang w:val="en-US"/>
              </w:rPr>
              <w:t>Testing network for leaks</w:t>
            </w:r>
          </w:p>
        </w:tc>
        <w:tc>
          <w:tcPr>
            <w:tcW w:w="960" w:type="dxa"/>
            <w:tcBorders>
              <w:top w:val="nil"/>
              <w:left w:val="nil"/>
              <w:bottom w:val="single" w:sz="4" w:space="0" w:color="auto"/>
              <w:right w:val="single" w:sz="4" w:space="0" w:color="auto"/>
            </w:tcBorders>
            <w:shd w:val="clear" w:color="000000" w:fill="BDD7EE"/>
            <w:hideMark/>
          </w:tcPr>
          <w:p w:rsidR="00CF6D36" w:rsidRPr="00CF6D36" w:rsidRDefault="00CF6D36" w:rsidP="00CF6D36">
            <w:pPr>
              <w:spacing w:after="0" w:line="240" w:lineRule="auto"/>
              <w:jc w:val="center"/>
              <w:rPr>
                <w:rFonts w:ascii="Calibri" w:eastAsia="Times New Roman" w:hAnsi="Calibri" w:cs="Times New Roman"/>
                <w:i/>
                <w:iCs/>
                <w:sz w:val="20"/>
                <w:szCs w:val="20"/>
                <w:lang w:val="en-US"/>
              </w:rPr>
            </w:pPr>
            <w:r w:rsidRPr="00CF6D36">
              <w:rPr>
                <w:rFonts w:ascii="Calibri" w:eastAsia="Times New Roman" w:hAnsi="Calibri" w:cs="Times New Roman"/>
                <w:i/>
                <w:iCs/>
                <w:sz w:val="20"/>
                <w:szCs w:val="20"/>
                <w:lang w:val="en-US"/>
              </w:rPr>
              <w:t>9.2%</w:t>
            </w:r>
          </w:p>
        </w:tc>
        <w:tc>
          <w:tcPr>
            <w:tcW w:w="960" w:type="dxa"/>
            <w:tcBorders>
              <w:top w:val="nil"/>
              <w:left w:val="nil"/>
              <w:bottom w:val="single" w:sz="4" w:space="0" w:color="auto"/>
              <w:right w:val="single" w:sz="4" w:space="0" w:color="auto"/>
            </w:tcBorders>
            <w:shd w:val="clear" w:color="000000" w:fill="C00000"/>
            <w:hideMark/>
          </w:tcPr>
          <w:p w:rsidR="00CF6D36" w:rsidRPr="00CF6D36" w:rsidRDefault="00CF6D36" w:rsidP="00CF6D36">
            <w:pPr>
              <w:spacing w:after="0" w:line="240" w:lineRule="auto"/>
              <w:jc w:val="center"/>
              <w:rPr>
                <w:rFonts w:ascii="Calibri" w:eastAsia="Times New Roman" w:hAnsi="Calibri" w:cs="Times New Roman"/>
                <w:i/>
                <w:iCs/>
                <w:color w:val="FFFFFF"/>
                <w:sz w:val="20"/>
                <w:szCs w:val="20"/>
                <w:lang w:val="en-US"/>
              </w:rPr>
            </w:pPr>
            <w:r w:rsidRPr="00CF6D36">
              <w:rPr>
                <w:rFonts w:ascii="Calibri" w:eastAsia="Times New Roman" w:hAnsi="Calibri" w:cs="Times New Roman"/>
                <w:i/>
                <w:iCs/>
                <w:color w:val="FFFFFF"/>
                <w:sz w:val="20"/>
                <w:szCs w:val="20"/>
                <w:lang w:val="en-US"/>
              </w:rPr>
              <w:t>9.1%</w:t>
            </w:r>
          </w:p>
        </w:tc>
        <w:tc>
          <w:tcPr>
            <w:tcW w:w="960" w:type="dxa"/>
            <w:tcBorders>
              <w:top w:val="nil"/>
              <w:left w:val="nil"/>
              <w:bottom w:val="single" w:sz="4" w:space="0" w:color="auto"/>
              <w:right w:val="single" w:sz="4" w:space="0" w:color="auto"/>
            </w:tcBorders>
            <w:shd w:val="clear" w:color="000000" w:fill="0070C0"/>
            <w:hideMark/>
          </w:tcPr>
          <w:p w:rsidR="00CF6D36" w:rsidRPr="00CF6D36" w:rsidRDefault="00CF6D36" w:rsidP="00CF6D36">
            <w:pPr>
              <w:spacing w:after="0" w:line="240" w:lineRule="auto"/>
              <w:jc w:val="center"/>
              <w:rPr>
                <w:rFonts w:ascii="Calibri" w:eastAsia="Times New Roman" w:hAnsi="Calibri" w:cs="Times New Roman"/>
                <w:i/>
                <w:iCs/>
                <w:color w:val="FFFFFF"/>
                <w:sz w:val="20"/>
                <w:szCs w:val="20"/>
                <w:lang w:val="en-US"/>
              </w:rPr>
            </w:pPr>
            <w:r w:rsidRPr="00CF6D36">
              <w:rPr>
                <w:rFonts w:ascii="Calibri" w:eastAsia="Times New Roman" w:hAnsi="Calibri" w:cs="Times New Roman"/>
                <w:i/>
                <w:iCs/>
                <w:color w:val="FFFFFF"/>
                <w:sz w:val="20"/>
                <w:szCs w:val="20"/>
                <w:lang w:val="en-US"/>
              </w:rPr>
              <w:t>9.7%</w:t>
            </w:r>
          </w:p>
        </w:tc>
      </w:tr>
    </w:tbl>
    <w:p w:rsidR="00120920" w:rsidRDefault="00120920" w:rsidP="00120920">
      <w:pPr>
        <w:rPr>
          <w:rFonts w:eastAsia="Calibri" w:cs="Times New Roman"/>
          <w:bCs/>
          <w:lang w:val="en-US"/>
        </w:rPr>
      </w:pPr>
      <w:r>
        <w:rPr>
          <w:bCs/>
        </w:rPr>
        <w:br w:type="page"/>
      </w:r>
    </w:p>
    <w:tbl>
      <w:tblPr>
        <w:tblStyle w:val="TableGrid"/>
        <w:tblW w:w="8908" w:type="dxa"/>
        <w:tblInd w:w="437" w:type="dxa"/>
        <w:tblLook w:val="04A0" w:firstRow="1" w:lastRow="0" w:firstColumn="1" w:lastColumn="0" w:noHBand="0" w:noVBand="1"/>
      </w:tblPr>
      <w:tblGrid>
        <w:gridCol w:w="819"/>
        <w:gridCol w:w="8089"/>
      </w:tblGrid>
      <w:tr w:rsidR="003B1A1D" w:rsidRPr="00A300CE" w:rsidTr="00B15995">
        <w:tc>
          <w:tcPr>
            <w:tcW w:w="819" w:type="dxa"/>
            <w:tcBorders>
              <w:top w:val="single" w:sz="12" w:space="0" w:color="auto"/>
              <w:left w:val="single" w:sz="12" w:space="0" w:color="auto"/>
              <w:bottom w:val="single" w:sz="12" w:space="0" w:color="auto"/>
            </w:tcBorders>
            <w:shd w:val="clear" w:color="auto" w:fill="EEECE1" w:themeFill="background2"/>
            <w:vAlign w:val="center"/>
          </w:tcPr>
          <w:p w:rsidR="003B1A1D" w:rsidRPr="00A300CE" w:rsidRDefault="003B1A1D" w:rsidP="00B15995">
            <w:pPr>
              <w:jc w:val="center"/>
              <w:rPr>
                <w:rFonts w:asciiTheme="minorHAnsi" w:hAnsiTheme="minorHAnsi" w:cstheme="majorBidi"/>
                <w:b/>
                <w:bCs/>
                <w:sz w:val="22"/>
                <w:szCs w:val="22"/>
              </w:rPr>
            </w:pPr>
            <w:r>
              <w:rPr>
                <w:rFonts w:asciiTheme="minorHAnsi" w:hAnsiTheme="minorHAnsi" w:cstheme="majorBidi"/>
                <w:b/>
                <w:bCs/>
                <w:sz w:val="22"/>
                <w:szCs w:val="22"/>
              </w:rPr>
              <w:t>Q6</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3B1A1D" w:rsidRPr="00A300CE" w:rsidRDefault="003B1A1D" w:rsidP="00AC2CDD">
            <w:pPr>
              <w:rPr>
                <w:rFonts w:asciiTheme="minorHAnsi" w:hAnsiTheme="minorHAnsi" w:cstheme="majorBidi"/>
                <w:b/>
                <w:bCs/>
                <w:sz w:val="22"/>
                <w:szCs w:val="22"/>
              </w:rPr>
            </w:pPr>
            <w:r w:rsidRPr="003B1A1D">
              <w:rPr>
                <w:rFonts w:asciiTheme="minorHAnsi" w:hAnsiTheme="minorHAnsi" w:cstheme="majorBidi"/>
                <w:b/>
                <w:bCs/>
                <w:sz w:val="22"/>
                <w:szCs w:val="22"/>
              </w:rPr>
              <w:t>And which of these methods are you currently using to save water in your house?</w:t>
            </w:r>
          </w:p>
        </w:tc>
      </w:tr>
    </w:tbl>
    <w:p w:rsidR="003B1A1D" w:rsidRDefault="003B1A1D" w:rsidP="003B1A1D">
      <w:pPr>
        <w:spacing w:after="0" w:line="240" w:lineRule="auto"/>
        <w:jc w:val="both"/>
        <w:rPr>
          <w:bCs/>
        </w:rPr>
      </w:pPr>
    </w:p>
    <w:p w:rsidR="00A1385D" w:rsidRPr="00AF53C3" w:rsidRDefault="00AF53C3" w:rsidP="00AF53C3">
      <w:pPr>
        <w:pStyle w:val="Caption"/>
        <w:jc w:val="center"/>
        <w:rPr>
          <w:rFonts w:asciiTheme="minorHAnsi" w:hAnsiTheme="minorHAnsi"/>
        </w:rPr>
      </w:pPr>
      <w:bookmarkStart w:id="64" w:name="_Toc500355101"/>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19</w:t>
      </w:r>
      <w:r w:rsidRPr="00AF53C3">
        <w:rPr>
          <w:rFonts w:asciiTheme="minorHAnsi" w:hAnsiTheme="minorHAnsi"/>
        </w:rPr>
        <w:fldChar w:fldCharType="end"/>
      </w:r>
      <w:r w:rsidRPr="00AF53C3">
        <w:rPr>
          <w:rFonts w:asciiTheme="minorHAnsi" w:hAnsiTheme="minorHAnsi"/>
        </w:rPr>
        <w:t xml:space="preserve"> </w:t>
      </w:r>
      <w:r w:rsidR="004D1357" w:rsidRPr="00AF53C3">
        <w:rPr>
          <w:rFonts w:asciiTheme="minorHAnsi" w:hAnsiTheme="minorHAnsi"/>
        </w:rPr>
        <w:t xml:space="preserve">Overall Sample distribution of </w:t>
      </w:r>
      <w:r w:rsidR="004D1357" w:rsidRPr="00AF53C3">
        <w:rPr>
          <w:rFonts w:asciiTheme="minorHAnsi" w:hAnsiTheme="minorHAnsi" w:cstheme="majorBidi"/>
        </w:rPr>
        <w:t>curre</w:t>
      </w:r>
      <w:r w:rsidR="00AC2CDD" w:rsidRPr="00AF53C3">
        <w:rPr>
          <w:rFonts w:asciiTheme="minorHAnsi" w:hAnsiTheme="minorHAnsi" w:cstheme="majorBidi"/>
        </w:rPr>
        <w:t>ntly used</w:t>
      </w:r>
      <w:r w:rsidR="004D1357" w:rsidRPr="00AF53C3">
        <w:rPr>
          <w:rFonts w:asciiTheme="minorHAnsi" w:hAnsiTheme="minorHAnsi" w:cstheme="majorBidi"/>
        </w:rPr>
        <w:t xml:space="preserve"> </w:t>
      </w:r>
      <w:r w:rsidR="00AC2CDD" w:rsidRPr="00AF53C3">
        <w:rPr>
          <w:rFonts w:asciiTheme="minorHAnsi" w:hAnsiTheme="minorHAnsi" w:cstheme="majorBidi"/>
        </w:rPr>
        <w:t>saving methods</w:t>
      </w:r>
      <w:bookmarkEnd w:id="64"/>
    </w:p>
    <w:p w:rsidR="00A1385D" w:rsidRDefault="00B20EAA" w:rsidP="00393555">
      <w:pPr>
        <w:spacing w:after="0"/>
        <w:ind w:left="-630"/>
        <w:jc w:val="center"/>
        <w:rPr>
          <w:bCs/>
          <w:highlight w:val="yellow"/>
        </w:rPr>
      </w:pPr>
      <w:r>
        <w:rPr>
          <w:bCs/>
          <w:noProof/>
          <w:lang w:val="en-US"/>
        </w:rPr>
        <w:drawing>
          <wp:inline distT="0" distB="0" distL="0" distR="0" wp14:anchorId="6FE53101" wp14:editId="4695EAF3">
            <wp:extent cx="6687444" cy="4890977"/>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22317" cy="4916482"/>
                    </a:xfrm>
                    <a:prstGeom prst="rect">
                      <a:avLst/>
                    </a:prstGeom>
                    <a:noFill/>
                    <a:ln>
                      <a:noFill/>
                    </a:ln>
                  </pic:spPr>
                </pic:pic>
              </a:graphicData>
            </a:graphic>
          </wp:inline>
        </w:drawing>
      </w:r>
    </w:p>
    <w:p w:rsidR="00806857" w:rsidRDefault="00C9710F" w:rsidP="00763A19">
      <w:pPr>
        <w:spacing w:after="0"/>
      </w:pPr>
      <w:r>
        <w:t xml:space="preserve">Regarding the </w:t>
      </w:r>
      <w:r w:rsidR="00962A28">
        <w:t>current</w:t>
      </w:r>
      <w:r>
        <w:t xml:space="preserve"> </w:t>
      </w:r>
      <w:r w:rsidRPr="00962A28">
        <w:rPr>
          <w:b/>
          <w:bCs/>
          <w:u w:val="single"/>
        </w:rPr>
        <w:t xml:space="preserve">use of water saving </w:t>
      </w:r>
      <w:r w:rsidR="00806857" w:rsidRPr="00962A28">
        <w:rPr>
          <w:b/>
          <w:bCs/>
          <w:u w:val="single"/>
        </w:rPr>
        <w:t xml:space="preserve">methods </w:t>
      </w:r>
      <w:r w:rsidR="00806857">
        <w:t>by the surveyed sample;</w:t>
      </w:r>
    </w:p>
    <w:p w:rsidR="00763A19" w:rsidRDefault="00806857" w:rsidP="00763A19">
      <w:pPr>
        <w:pStyle w:val="ListParagraph"/>
        <w:numPr>
          <w:ilvl w:val="0"/>
          <w:numId w:val="2"/>
        </w:numPr>
        <w:spacing w:after="0"/>
        <w:jc w:val="both"/>
        <w:rPr>
          <w:rFonts w:asciiTheme="minorHAnsi" w:hAnsiTheme="minorHAnsi"/>
        </w:rPr>
      </w:pPr>
      <w:r w:rsidRPr="00962A28">
        <w:rPr>
          <w:rFonts w:asciiTheme="minorHAnsi" w:hAnsiTheme="minorHAnsi"/>
          <w:b/>
          <w:bCs/>
        </w:rPr>
        <w:t>T</w:t>
      </w:r>
      <w:r w:rsidR="00C9710F" w:rsidRPr="00962A28">
        <w:rPr>
          <w:rFonts w:asciiTheme="minorHAnsi" w:hAnsiTheme="minorHAnsi"/>
          <w:b/>
          <w:bCs/>
        </w:rPr>
        <w:t>wo</w:t>
      </w:r>
      <w:r w:rsidR="00C9710F" w:rsidRPr="00497EAF">
        <w:rPr>
          <w:rFonts w:asciiTheme="minorHAnsi" w:hAnsiTheme="minorHAnsi"/>
        </w:rPr>
        <w:t xml:space="preserve"> “</w:t>
      </w:r>
      <w:r w:rsidR="00C9710F" w:rsidRPr="00497EAF">
        <w:rPr>
          <w:rFonts w:asciiTheme="minorHAnsi" w:hAnsiTheme="minorHAnsi"/>
          <w:b/>
          <w:i/>
        </w:rPr>
        <w:t>indoor water saving methods</w:t>
      </w:r>
      <w:r w:rsidR="00C9710F" w:rsidRPr="00497EAF">
        <w:rPr>
          <w:rFonts w:asciiTheme="minorHAnsi" w:hAnsiTheme="minorHAnsi"/>
        </w:rPr>
        <w:t xml:space="preserve">” came in the </w:t>
      </w:r>
      <w:r w:rsidRPr="00497EAF">
        <w:rPr>
          <w:rFonts w:asciiTheme="minorHAnsi" w:hAnsiTheme="minorHAnsi"/>
        </w:rPr>
        <w:t>first ranks, where “</w:t>
      </w:r>
      <w:r w:rsidRPr="00962A28">
        <w:rPr>
          <w:rFonts w:asciiTheme="minorHAnsi" w:hAnsiTheme="minorHAnsi"/>
          <w:b/>
          <w:bCs/>
          <w:color w:val="4F81BD" w:themeColor="accent1"/>
        </w:rPr>
        <w:t>closing water faucets</w:t>
      </w:r>
      <w:r w:rsidR="00C43E0C" w:rsidRPr="00497EAF">
        <w:rPr>
          <w:rFonts w:asciiTheme="minorHAnsi" w:hAnsiTheme="minorHAnsi"/>
        </w:rPr>
        <w:t xml:space="preserve">” was the most frequently used water saving method at </w:t>
      </w:r>
      <w:r w:rsidR="00C43E0C" w:rsidRPr="00497EAF">
        <w:rPr>
          <w:rFonts w:asciiTheme="minorHAnsi" w:hAnsiTheme="minorHAnsi"/>
          <w:b/>
          <w:bCs/>
          <w:color w:val="336799"/>
        </w:rPr>
        <w:t>14.7%</w:t>
      </w:r>
      <w:r w:rsidR="00C43E0C" w:rsidRPr="00497EAF">
        <w:rPr>
          <w:rFonts w:asciiTheme="minorHAnsi" w:hAnsiTheme="minorHAnsi"/>
        </w:rPr>
        <w:t>, followed by “</w:t>
      </w:r>
      <w:r w:rsidR="00C43E0C" w:rsidRPr="00962A28">
        <w:rPr>
          <w:rFonts w:asciiTheme="minorHAnsi" w:hAnsiTheme="minorHAnsi"/>
          <w:color w:val="4F81BD" w:themeColor="accent1"/>
        </w:rPr>
        <w:t>testing water network for any leaks and making necessary repairs promptly</w:t>
      </w:r>
      <w:r w:rsidR="00C43E0C" w:rsidRPr="00497EAF">
        <w:rPr>
          <w:rFonts w:asciiTheme="minorHAnsi" w:hAnsiTheme="minorHAnsi"/>
        </w:rPr>
        <w:t xml:space="preserve">” at </w:t>
      </w:r>
      <w:r w:rsidR="00C43E0C" w:rsidRPr="00497EAF">
        <w:rPr>
          <w:rFonts w:asciiTheme="minorHAnsi" w:hAnsiTheme="minorHAnsi"/>
          <w:b/>
          <w:bCs/>
          <w:color w:val="336799"/>
        </w:rPr>
        <w:t>12%</w:t>
      </w:r>
      <w:r w:rsidR="00C43E0C" w:rsidRPr="00497EAF">
        <w:rPr>
          <w:rFonts w:asciiTheme="minorHAnsi" w:hAnsiTheme="minorHAnsi"/>
        </w:rPr>
        <w:t>.</w:t>
      </w:r>
    </w:p>
    <w:p w:rsidR="00C43E0C" w:rsidRPr="00763A19" w:rsidRDefault="00C43E0C" w:rsidP="00763A19">
      <w:pPr>
        <w:pStyle w:val="ListParagraph"/>
        <w:numPr>
          <w:ilvl w:val="0"/>
          <w:numId w:val="2"/>
        </w:numPr>
        <w:spacing w:after="0"/>
        <w:jc w:val="both"/>
        <w:rPr>
          <w:rFonts w:asciiTheme="minorHAnsi" w:hAnsiTheme="minorHAnsi"/>
        </w:rPr>
      </w:pPr>
      <w:r w:rsidRPr="00763A19">
        <w:rPr>
          <w:rFonts w:asciiTheme="minorHAnsi" w:hAnsiTheme="minorHAnsi"/>
        </w:rPr>
        <w:t>Then came an “</w:t>
      </w:r>
      <w:r w:rsidRPr="00763A19">
        <w:rPr>
          <w:rFonts w:asciiTheme="minorHAnsi" w:hAnsiTheme="minorHAnsi"/>
          <w:b/>
          <w:i/>
        </w:rPr>
        <w:t>outdoor water saving method</w:t>
      </w:r>
      <w:r w:rsidRPr="00763A19">
        <w:rPr>
          <w:rFonts w:asciiTheme="minorHAnsi" w:hAnsiTheme="minorHAnsi"/>
        </w:rPr>
        <w:t>”; “</w:t>
      </w:r>
      <w:r w:rsidRPr="00763A19">
        <w:rPr>
          <w:rFonts w:asciiTheme="minorHAnsi" w:hAnsiTheme="minorHAnsi"/>
          <w:color w:val="4F81BD" w:themeColor="accent1"/>
        </w:rPr>
        <w:t>using a water valve on all water tanks</w:t>
      </w:r>
      <w:r w:rsidR="00962A28" w:rsidRPr="00763A19">
        <w:rPr>
          <w:rFonts w:asciiTheme="minorHAnsi" w:hAnsiTheme="minorHAnsi"/>
          <w:color w:val="4F81BD" w:themeColor="accent1"/>
        </w:rPr>
        <w:t xml:space="preserve"> </w:t>
      </w:r>
      <w:r w:rsidRPr="00763A19">
        <w:rPr>
          <w:rFonts w:asciiTheme="minorHAnsi" w:hAnsiTheme="minorHAnsi"/>
          <w:color w:val="4F81BD" w:themeColor="accent1"/>
        </w:rPr>
        <w:t>and doing regular maintenance</w:t>
      </w:r>
      <w:r w:rsidRPr="00763A19">
        <w:rPr>
          <w:rFonts w:asciiTheme="minorHAnsi" w:hAnsiTheme="minorHAnsi"/>
        </w:rPr>
        <w:t xml:space="preserve">” at </w:t>
      </w:r>
      <w:r w:rsidRPr="00763A19">
        <w:rPr>
          <w:rFonts w:asciiTheme="minorHAnsi" w:hAnsiTheme="minorHAnsi"/>
          <w:b/>
          <w:bCs/>
          <w:color w:val="336799"/>
        </w:rPr>
        <w:t>9.6%</w:t>
      </w:r>
      <w:r w:rsidR="005E4D63" w:rsidRPr="00763A19">
        <w:rPr>
          <w:rFonts w:asciiTheme="minorHAnsi" w:hAnsiTheme="minorHAnsi"/>
          <w:bCs/>
        </w:rPr>
        <w:t>.</w:t>
      </w:r>
    </w:p>
    <w:p w:rsidR="00C43E0C" w:rsidRPr="00497EAF" w:rsidRDefault="00C43E0C" w:rsidP="00C43E0C">
      <w:pPr>
        <w:pStyle w:val="ListParagraph"/>
        <w:numPr>
          <w:ilvl w:val="0"/>
          <w:numId w:val="2"/>
        </w:numPr>
        <w:jc w:val="both"/>
        <w:rPr>
          <w:rFonts w:asciiTheme="minorHAnsi" w:hAnsiTheme="minorHAnsi"/>
        </w:rPr>
      </w:pPr>
      <w:r w:rsidRPr="00497EAF">
        <w:rPr>
          <w:rFonts w:asciiTheme="minorHAnsi" w:hAnsiTheme="minorHAnsi"/>
        </w:rPr>
        <w:t>Then followed</w:t>
      </w:r>
      <w:r w:rsidR="00436686" w:rsidRPr="00497EAF">
        <w:rPr>
          <w:rFonts w:asciiTheme="minorHAnsi" w:hAnsiTheme="minorHAnsi"/>
        </w:rPr>
        <w:t xml:space="preserve"> another </w:t>
      </w:r>
      <w:r w:rsidR="00962A28">
        <w:rPr>
          <w:rFonts w:asciiTheme="minorHAnsi" w:hAnsiTheme="minorHAnsi"/>
          <w:b/>
          <w:bCs/>
        </w:rPr>
        <w:t>three</w:t>
      </w:r>
      <w:r w:rsidR="00436686" w:rsidRPr="00962A28">
        <w:rPr>
          <w:rFonts w:asciiTheme="minorHAnsi" w:hAnsiTheme="minorHAnsi"/>
          <w:b/>
          <w:bCs/>
        </w:rPr>
        <w:t xml:space="preserve"> “</w:t>
      </w:r>
      <w:r w:rsidR="00436686" w:rsidRPr="00497EAF">
        <w:rPr>
          <w:rFonts w:asciiTheme="minorHAnsi" w:hAnsiTheme="minorHAnsi"/>
          <w:b/>
          <w:i/>
        </w:rPr>
        <w:t>indoor water saving methods</w:t>
      </w:r>
      <w:r w:rsidR="00436686" w:rsidRPr="00497EAF">
        <w:rPr>
          <w:rFonts w:asciiTheme="minorHAnsi" w:hAnsiTheme="minorHAnsi"/>
        </w:rPr>
        <w:t xml:space="preserve">”, which are: “using water saving devices” at </w:t>
      </w:r>
      <w:r w:rsidR="00436686" w:rsidRPr="00497EAF">
        <w:rPr>
          <w:rFonts w:asciiTheme="minorHAnsi" w:hAnsiTheme="minorHAnsi"/>
          <w:b/>
        </w:rPr>
        <w:t>9.5%</w:t>
      </w:r>
      <w:r w:rsidR="00436686" w:rsidRPr="00497EAF">
        <w:rPr>
          <w:rFonts w:asciiTheme="minorHAnsi" w:hAnsiTheme="minorHAnsi"/>
        </w:rPr>
        <w:t xml:space="preserve">, “water tank regular fixing and repair” at </w:t>
      </w:r>
      <w:r w:rsidR="00436686" w:rsidRPr="00497EAF">
        <w:rPr>
          <w:rFonts w:asciiTheme="minorHAnsi" w:hAnsiTheme="minorHAnsi"/>
          <w:b/>
        </w:rPr>
        <w:t>9.3%</w:t>
      </w:r>
      <w:r w:rsidR="00436686" w:rsidRPr="00497EAF">
        <w:rPr>
          <w:rFonts w:asciiTheme="minorHAnsi" w:hAnsiTheme="minorHAnsi"/>
        </w:rPr>
        <w:t xml:space="preserve"> and “taking shorter showers” at </w:t>
      </w:r>
      <w:r w:rsidR="00436686" w:rsidRPr="00497EAF">
        <w:rPr>
          <w:rFonts w:asciiTheme="minorHAnsi" w:hAnsiTheme="minorHAnsi"/>
          <w:b/>
        </w:rPr>
        <w:t>7.9%</w:t>
      </w:r>
      <w:r w:rsidR="00436686" w:rsidRPr="00497EAF">
        <w:rPr>
          <w:rFonts w:asciiTheme="minorHAnsi" w:hAnsiTheme="minorHAnsi"/>
        </w:rPr>
        <w:t>.</w:t>
      </w:r>
    </w:p>
    <w:p w:rsidR="00763A19" w:rsidRDefault="00436686" w:rsidP="00763A19">
      <w:pPr>
        <w:pStyle w:val="ListParagraph"/>
        <w:numPr>
          <w:ilvl w:val="0"/>
          <w:numId w:val="2"/>
        </w:numPr>
        <w:spacing w:after="0"/>
        <w:jc w:val="both"/>
        <w:rPr>
          <w:rFonts w:asciiTheme="minorHAnsi" w:hAnsiTheme="minorHAnsi"/>
        </w:rPr>
      </w:pPr>
      <w:r w:rsidRPr="00497EAF">
        <w:rPr>
          <w:rFonts w:asciiTheme="minorHAnsi" w:hAnsiTheme="minorHAnsi"/>
        </w:rPr>
        <w:t>On the other hand, the least used water saving methods were “</w:t>
      </w:r>
      <w:r w:rsidRPr="00962A28">
        <w:rPr>
          <w:rFonts w:asciiTheme="minorHAnsi" w:hAnsiTheme="minorHAnsi"/>
          <w:color w:val="C0504D" w:themeColor="accent2"/>
        </w:rPr>
        <w:t>using water efficient irrigation methods</w:t>
      </w:r>
      <w:r w:rsidRPr="00497EAF">
        <w:rPr>
          <w:rFonts w:asciiTheme="minorHAnsi" w:hAnsiTheme="minorHAnsi"/>
        </w:rPr>
        <w:t xml:space="preserve">” at </w:t>
      </w:r>
      <w:r w:rsidRPr="00497EAF">
        <w:rPr>
          <w:rFonts w:asciiTheme="minorHAnsi" w:hAnsiTheme="minorHAnsi"/>
          <w:b/>
          <w:color w:val="C00000"/>
        </w:rPr>
        <w:t>0.7%</w:t>
      </w:r>
      <w:r w:rsidRPr="00497EAF">
        <w:rPr>
          <w:rFonts w:asciiTheme="minorHAnsi" w:hAnsiTheme="minorHAnsi"/>
        </w:rPr>
        <w:t>, followed by “</w:t>
      </w:r>
      <w:r w:rsidRPr="00962A28">
        <w:rPr>
          <w:rFonts w:asciiTheme="minorHAnsi" w:hAnsiTheme="minorHAnsi"/>
          <w:color w:val="C0504D" w:themeColor="accent2"/>
        </w:rPr>
        <w:t>planting plants that need low irrigation/consume less water</w:t>
      </w:r>
      <w:r w:rsidRPr="00497EAF">
        <w:rPr>
          <w:rFonts w:asciiTheme="minorHAnsi" w:hAnsiTheme="minorHAnsi"/>
        </w:rPr>
        <w:t xml:space="preserve">” at </w:t>
      </w:r>
      <w:r w:rsidRPr="00497EAF">
        <w:rPr>
          <w:rFonts w:asciiTheme="minorHAnsi" w:hAnsiTheme="minorHAnsi"/>
          <w:b/>
          <w:color w:val="C00000"/>
        </w:rPr>
        <w:t>1.3%</w:t>
      </w:r>
      <w:r w:rsidRPr="00497EAF">
        <w:rPr>
          <w:rFonts w:asciiTheme="minorHAnsi" w:hAnsiTheme="minorHAnsi"/>
        </w:rPr>
        <w:t xml:space="preserve"> and “Replace with dry cleaning instead of normal washing of curtains, carpets, bed covers…etc” at </w:t>
      </w:r>
      <w:r w:rsidRPr="00497EAF">
        <w:rPr>
          <w:rFonts w:asciiTheme="minorHAnsi" w:hAnsiTheme="minorHAnsi"/>
          <w:b/>
          <w:color w:val="C00000"/>
        </w:rPr>
        <w:t>1.8%</w:t>
      </w:r>
      <w:r w:rsidRPr="00497EAF">
        <w:rPr>
          <w:rFonts w:asciiTheme="minorHAnsi" w:hAnsiTheme="minorHAnsi"/>
        </w:rPr>
        <w:t>.</w:t>
      </w:r>
      <w:r w:rsidR="00763A19">
        <w:rPr>
          <w:rFonts w:asciiTheme="minorHAnsi" w:hAnsiTheme="minorHAnsi"/>
        </w:rPr>
        <w:t xml:space="preserve"> </w:t>
      </w:r>
      <w:r w:rsidRPr="00763A19">
        <w:rPr>
          <w:rFonts w:asciiTheme="minorHAnsi" w:hAnsiTheme="minorHAnsi"/>
          <w:b/>
          <w:color w:val="C00000"/>
        </w:rPr>
        <w:t>2.9%</w:t>
      </w:r>
      <w:r w:rsidRPr="00763A19">
        <w:rPr>
          <w:rFonts w:asciiTheme="minorHAnsi" w:hAnsiTheme="minorHAnsi"/>
        </w:rPr>
        <w:t xml:space="preserve"> of respondents confessed </w:t>
      </w:r>
      <w:r w:rsidR="00F14FDC" w:rsidRPr="00763A19">
        <w:rPr>
          <w:rFonts w:asciiTheme="minorHAnsi" w:hAnsiTheme="minorHAnsi"/>
        </w:rPr>
        <w:t>being</w:t>
      </w:r>
      <w:r w:rsidRPr="00763A19">
        <w:rPr>
          <w:rFonts w:asciiTheme="minorHAnsi" w:hAnsiTheme="minorHAnsi"/>
        </w:rPr>
        <w:t xml:space="preserve"> “</w:t>
      </w:r>
      <w:r w:rsidRPr="00763A19">
        <w:rPr>
          <w:rFonts w:asciiTheme="minorHAnsi" w:hAnsiTheme="minorHAnsi"/>
          <w:color w:val="C0504D" w:themeColor="accent2"/>
        </w:rPr>
        <w:t>currently not doing anything to save water</w:t>
      </w:r>
      <w:r w:rsidRPr="00763A19">
        <w:rPr>
          <w:rFonts w:asciiTheme="minorHAnsi" w:hAnsiTheme="minorHAnsi"/>
        </w:rPr>
        <w:t>”</w:t>
      </w:r>
      <w:r w:rsidR="00DF676F" w:rsidRPr="00763A19">
        <w:rPr>
          <w:rFonts w:asciiTheme="minorHAnsi" w:hAnsiTheme="minorHAnsi"/>
        </w:rPr>
        <w:t>.</w:t>
      </w:r>
    </w:p>
    <w:p w:rsidR="00763A19" w:rsidRPr="00763A19" w:rsidRDefault="00763A19" w:rsidP="00763A19">
      <w:pPr>
        <w:pStyle w:val="ListParagraph"/>
        <w:spacing w:after="0" w:line="120" w:lineRule="auto"/>
        <w:jc w:val="both"/>
        <w:rPr>
          <w:rFonts w:asciiTheme="minorHAnsi" w:hAnsiTheme="minorHAnsi"/>
        </w:rPr>
      </w:pPr>
    </w:p>
    <w:p w:rsidR="00DF676F" w:rsidRPr="00763A19" w:rsidRDefault="00DF676F" w:rsidP="00763A19">
      <w:pPr>
        <w:pStyle w:val="ListParagraph"/>
        <w:numPr>
          <w:ilvl w:val="0"/>
          <w:numId w:val="2"/>
        </w:numPr>
        <w:pBdr>
          <w:top w:val="single" w:sz="4" w:space="1" w:color="auto"/>
          <w:left w:val="single" w:sz="4" w:space="4" w:color="auto"/>
          <w:bottom w:val="single" w:sz="4" w:space="1" w:color="auto"/>
          <w:right w:val="single" w:sz="4" w:space="4" w:color="auto"/>
        </w:pBdr>
        <w:shd w:val="clear" w:color="auto" w:fill="FFFFCC"/>
        <w:jc w:val="both"/>
        <w:rPr>
          <w:rFonts w:asciiTheme="minorHAnsi" w:hAnsiTheme="minorHAnsi"/>
        </w:rPr>
      </w:pPr>
      <w:r>
        <w:rPr>
          <w:rFonts w:asciiTheme="minorHAnsi" w:hAnsiTheme="minorHAnsi"/>
        </w:rPr>
        <w:t xml:space="preserve">Looking back at surveyed sample </w:t>
      </w:r>
      <w:r w:rsidRPr="00763A19">
        <w:rPr>
          <w:rFonts w:asciiTheme="minorHAnsi" w:hAnsiTheme="minorHAnsi"/>
          <w:b/>
          <w:bCs/>
          <w:highlight w:val="cyan"/>
        </w:rPr>
        <w:t>awareness</w:t>
      </w:r>
      <w:r>
        <w:rPr>
          <w:rFonts w:asciiTheme="minorHAnsi" w:hAnsiTheme="minorHAnsi"/>
        </w:rPr>
        <w:t xml:space="preserve"> of “</w:t>
      </w:r>
      <w:r w:rsidRPr="00763A19">
        <w:rPr>
          <w:rFonts w:asciiTheme="minorHAnsi" w:hAnsiTheme="minorHAnsi"/>
          <w:b/>
          <w:i/>
        </w:rPr>
        <w:t>water saving methods</w:t>
      </w:r>
      <w:r>
        <w:rPr>
          <w:rFonts w:asciiTheme="minorHAnsi" w:hAnsiTheme="minorHAnsi"/>
        </w:rPr>
        <w:t xml:space="preserve">” and respondents </w:t>
      </w:r>
      <w:r w:rsidRPr="00763A19">
        <w:rPr>
          <w:rFonts w:asciiTheme="minorHAnsi" w:hAnsiTheme="minorHAnsi"/>
          <w:b/>
          <w:bCs/>
          <w:highlight w:val="cyan"/>
        </w:rPr>
        <w:t>current real usage</w:t>
      </w:r>
      <w:r w:rsidRPr="00763A19">
        <w:rPr>
          <w:rFonts w:asciiTheme="minorHAnsi" w:hAnsiTheme="minorHAnsi"/>
          <w:b/>
          <w:bCs/>
        </w:rPr>
        <w:t xml:space="preserve"> </w:t>
      </w:r>
      <w:r>
        <w:rPr>
          <w:rFonts w:asciiTheme="minorHAnsi" w:hAnsiTheme="minorHAnsi"/>
        </w:rPr>
        <w:t xml:space="preserve">of water saving methods; it is apparent that there is a </w:t>
      </w:r>
      <w:r w:rsidRPr="00763A19">
        <w:rPr>
          <w:rFonts w:asciiTheme="minorHAnsi" w:hAnsiTheme="minorHAnsi"/>
          <w:b/>
          <w:bCs/>
        </w:rPr>
        <w:t>big match</w:t>
      </w:r>
      <w:r>
        <w:rPr>
          <w:rFonts w:asciiTheme="minorHAnsi" w:hAnsiTheme="minorHAnsi"/>
        </w:rPr>
        <w:t xml:space="preserve"> between both </w:t>
      </w:r>
      <w:r w:rsidR="00763A19">
        <w:rPr>
          <w:rFonts w:asciiTheme="minorHAnsi" w:hAnsiTheme="minorHAnsi"/>
        </w:rPr>
        <w:t>(</w:t>
      </w:r>
      <w:r w:rsidRPr="00763A19">
        <w:rPr>
          <w:rFonts w:asciiTheme="minorHAnsi" w:hAnsiTheme="minorHAnsi"/>
          <w:b/>
        </w:rPr>
        <w:t>awareness</w:t>
      </w:r>
      <w:r>
        <w:rPr>
          <w:rFonts w:asciiTheme="minorHAnsi" w:hAnsiTheme="minorHAnsi"/>
        </w:rPr>
        <w:t xml:space="preserve"> versus </w:t>
      </w:r>
      <w:r w:rsidRPr="00763A19">
        <w:rPr>
          <w:rFonts w:asciiTheme="minorHAnsi" w:hAnsiTheme="minorHAnsi"/>
          <w:b/>
        </w:rPr>
        <w:t>usage</w:t>
      </w:r>
      <w:r w:rsidR="00763A19">
        <w:rPr>
          <w:rFonts w:asciiTheme="minorHAnsi" w:hAnsiTheme="minorHAnsi"/>
          <w:b/>
        </w:rPr>
        <w:t>)</w:t>
      </w:r>
      <w:r>
        <w:rPr>
          <w:rFonts w:asciiTheme="minorHAnsi" w:hAnsiTheme="minorHAnsi"/>
        </w:rPr>
        <w:t xml:space="preserve">. As most surveyed respondents are using </w:t>
      </w:r>
      <w:r w:rsidR="00763A19">
        <w:rPr>
          <w:rFonts w:asciiTheme="minorHAnsi" w:hAnsiTheme="minorHAnsi"/>
        </w:rPr>
        <w:t xml:space="preserve">mostly the methods </w:t>
      </w:r>
      <w:r>
        <w:rPr>
          <w:rFonts w:asciiTheme="minorHAnsi" w:hAnsiTheme="minorHAnsi"/>
        </w:rPr>
        <w:t>they are most aware of its water saving benefits.</w:t>
      </w:r>
    </w:p>
    <w:p w:rsidR="0097399A" w:rsidRDefault="0097399A" w:rsidP="0097399A">
      <w:pPr>
        <w:pStyle w:val="ListParagraph"/>
        <w:jc w:val="both"/>
        <w:rPr>
          <w:rFonts w:asciiTheme="minorHAnsi" w:hAnsiTheme="minorHAnsi"/>
          <w:b/>
          <w:u w:val="single"/>
        </w:rPr>
      </w:pPr>
      <w:r w:rsidRPr="0097399A">
        <w:rPr>
          <w:rFonts w:asciiTheme="minorHAnsi" w:hAnsiTheme="minorHAnsi"/>
          <w:b/>
          <w:u w:val="single"/>
        </w:rPr>
        <w:t>Governorate:</w:t>
      </w:r>
    </w:p>
    <w:p w:rsidR="0097399A" w:rsidRDefault="0097399A" w:rsidP="006D79A8">
      <w:pPr>
        <w:pStyle w:val="ListParagraph"/>
        <w:numPr>
          <w:ilvl w:val="0"/>
          <w:numId w:val="10"/>
        </w:numPr>
        <w:jc w:val="both"/>
        <w:rPr>
          <w:rFonts w:asciiTheme="minorHAnsi" w:hAnsiTheme="minorHAnsi"/>
        </w:rPr>
      </w:pPr>
      <w:r w:rsidRPr="00497EAF">
        <w:rPr>
          <w:rFonts w:asciiTheme="minorHAnsi" w:hAnsiTheme="minorHAnsi"/>
        </w:rPr>
        <w:t>“</w:t>
      </w:r>
      <w:r w:rsidRPr="00872550">
        <w:rPr>
          <w:rFonts w:asciiTheme="minorHAnsi" w:hAnsiTheme="minorHAnsi"/>
          <w:color w:val="4F81BD" w:themeColor="accent1"/>
        </w:rPr>
        <w:t>Closing water faucets</w:t>
      </w:r>
      <w:r w:rsidRPr="00497EAF">
        <w:rPr>
          <w:rFonts w:asciiTheme="minorHAnsi" w:hAnsiTheme="minorHAnsi"/>
        </w:rPr>
        <w:t>” and “</w:t>
      </w:r>
      <w:r w:rsidRPr="00872550">
        <w:rPr>
          <w:rFonts w:asciiTheme="minorHAnsi" w:hAnsiTheme="minorHAnsi"/>
          <w:color w:val="4F81BD" w:themeColor="accent1"/>
        </w:rPr>
        <w:t>testing water network</w:t>
      </w:r>
      <w:r w:rsidRPr="00497EAF">
        <w:rPr>
          <w:rFonts w:asciiTheme="minorHAnsi" w:hAnsiTheme="minorHAnsi"/>
        </w:rPr>
        <w:t xml:space="preserve">” are the </w:t>
      </w:r>
      <w:r w:rsidRPr="00872550">
        <w:rPr>
          <w:rFonts w:asciiTheme="minorHAnsi" w:hAnsiTheme="minorHAnsi"/>
          <w:b/>
          <w:bCs/>
          <w:u w:val="single"/>
        </w:rPr>
        <w:t xml:space="preserve">most used </w:t>
      </w:r>
      <w:r w:rsidRPr="00497EAF">
        <w:rPr>
          <w:rFonts w:asciiTheme="minorHAnsi" w:hAnsiTheme="minorHAnsi"/>
        </w:rPr>
        <w:t>water saving</w:t>
      </w:r>
      <w:r>
        <w:rPr>
          <w:rFonts w:asciiTheme="minorHAnsi" w:hAnsiTheme="minorHAnsi"/>
        </w:rPr>
        <w:t xml:space="preserve"> methods </w:t>
      </w:r>
      <w:r w:rsidRPr="00872550">
        <w:rPr>
          <w:rFonts w:asciiTheme="minorHAnsi" w:hAnsiTheme="minorHAnsi"/>
          <w:b/>
          <w:bCs/>
          <w:color w:val="4F81BD" w:themeColor="accent1"/>
        </w:rPr>
        <w:t>across all three Governorates</w:t>
      </w:r>
      <w:r>
        <w:rPr>
          <w:rFonts w:asciiTheme="minorHAnsi" w:hAnsiTheme="minorHAnsi"/>
        </w:rPr>
        <w:t xml:space="preserve"> and </w:t>
      </w:r>
      <w:r w:rsidRPr="00872550">
        <w:rPr>
          <w:rFonts w:asciiTheme="minorHAnsi" w:hAnsiTheme="minorHAnsi"/>
          <w:b/>
          <w:color w:val="0070C0"/>
          <w:u w:val="single"/>
        </w:rPr>
        <w:t xml:space="preserve">Zarqa </w:t>
      </w:r>
      <w:r>
        <w:rPr>
          <w:rFonts w:asciiTheme="minorHAnsi" w:hAnsiTheme="minorHAnsi"/>
          <w:b/>
          <w:u w:val="single"/>
        </w:rPr>
        <w:t>Governorate</w:t>
      </w:r>
      <w:r>
        <w:rPr>
          <w:rFonts w:asciiTheme="minorHAnsi" w:hAnsiTheme="minorHAnsi"/>
          <w:b/>
        </w:rPr>
        <w:t xml:space="preserve"> </w:t>
      </w:r>
      <w:r>
        <w:rPr>
          <w:rFonts w:asciiTheme="minorHAnsi" w:hAnsiTheme="minorHAnsi"/>
        </w:rPr>
        <w:t xml:space="preserve">has shown the highest percentage of usage of these </w:t>
      </w:r>
      <w:r w:rsidR="00872550">
        <w:rPr>
          <w:rFonts w:asciiTheme="minorHAnsi" w:hAnsiTheme="minorHAnsi"/>
        </w:rPr>
        <w:t xml:space="preserve">mentioned </w:t>
      </w:r>
      <w:r>
        <w:rPr>
          <w:rFonts w:asciiTheme="minorHAnsi" w:hAnsiTheme="minorHAnsi"/>
        </w:rPr>
        <w:t xml:space="preserve">methods among the three Governorates at </w:t>
      </w:r>
      <w:r w:rsidRPr="005E4D63">
        <w:rPr>
          <w:rFonts w:asciiTheme="minorHAnsi" w:hAnsiTheme="minorHAnsi"/>
          <w:b/>
          <w:bCs/>
          <w:color w:val="336799"/>
        </w:rPr>
        <w:t>15.1%</w:t>
      </w:r>
      <w:r>
        <w:rPr>
          <w:rFonts w:asciiTheme="minorHAnsi" w:hAnsiTheme="minorHAnsi"/>
        </w:rPr>
        <w:t xml:space="preserve"> and </w:t>
      </w:r>
      <w:r w:rsidRPr="005E4D63">
        <w:rPr>
          <w:rFonts w:asciiTheme="minorHAnsi" w:hAnsiTheme="minorHAnsi"/>
          <w:b/>
          <w:bCs/>
          <w:color w:val="336799"/>
        </w:rPr>
        <w:t>13.3%</w:t>
      </w:r>
      <w:r>
        <w:rPr>
          <w:rFonts w:asciiTheme="minorHAnsi" w:hAnsiTheme="minorHAnsi"/>
        </w:rPr>
        <w:t xml:space="preserve"> respectively.</w:t>
      </w:r>
    </w:p>
    <w:p w:rsidR="0097399A" w:rsidRDefault="0097399A" w:rsidP="006D79A8">
      <w:pPr>
        <w:pStyle w:val="ListParagraph"/>
        <w:numPr>
          <w:ilvl w:val="0"/>
          <w:numId w:val="10"/>
        </w:numPr>
        <w:jc w:val="both"/>
        <w:rPr>
          <w:rFonts w:asciiTheme="minorHAnsi" w:hAnsiTheme="minorHAnsi"/>
        </w:rPr>
      </w:pPr>
      <w:r>
        <w:rPr>
          <w:rFonts w:asciiTheme="minorHAnsi" w:hAnsiTheme="minorHAnsi"/>
        </w:rPr>
        <w:t xml:space="preserve">However, those who are </w:t>
      </w:r>
      <w:r w:rsidRPr="00872550">
        <w:rPr>
          <w:rFonts w:asciiTheme="minorHAnsi" w:hAnsiTheme="minorHAnsi"/>
          <w:b/>
          <w:bCs/>
          <w:color w:val="C0504D" w:themeColor="accent2"/>
        </w:rPr>
        <w:t xml:space="preserve">currently not doing anything to save water </w:t>
      </w:r>
      <w:r>
        <w:rPr>
          <w:rFonts w:asciiTheme="minorHAnsi" w:hAnsiTheme="minorHAnsi"/>
        </w:rPr>
        <w:t xml:space="preserve">were the highest in </w:t>
      </w:r>
      <w:r w:rsidRPr="00872550">
        <w:rPr>
          <w:rFonts w:asciiTheme="minorHAnsi" w:hAnsiTheme="minorHAnsi"/>
          <w:b/>
          <w:color w:val="C0504D" w:themeColor="accent2"/>
          <w:u w:val="single"/>
        </w:rPr>
        <w:t xml:space="preserve">Zarqa </w:t>
      </w:r>
      <w:r w:rsidRPr="0097399A">
        <w:rPr>
          <w:rFonts w:asciiTheme="minorHAnsi" w:hAnsiTheme="minorHAnsi"/>
          <w:b/>
          <w:u w:val="single"/>
        </w:rPr>
        <w:t>Governorate</w:t>
      </w:r>
      <w:r>
        <w:rPr>
          <w:rFonts w:asciiTheme="minorHAnsi" w:hAnsiTheme="minorHAnsi"/>
        </w:rPr>
        <w:t xml:space="preserve"> at </w:t>
      </w:r>
      <w:r w:rsidRPr="005E4D63">
        <w:rPr>
          <w:rFonts w:asciiTheme="minorHAnsi" w:hAnsiTheme="minorHAnsi"/>
          <w:b/>
          <w:color w:val="C00000"/>
        </w:rPr>
        <w:t>5.9%</w:t>
      </w:r>
      <w:r>
        <w:rPr>
          <w:rFonts w:asciiTheme="minorHAnsi" w:hAnsiTheme="minorHAnsi"/>
        </w:rPr>
        <w:t xml:space="preserve"> of its overall sample.</w:t>
      </w:r>
    </w:p>
    <w:p w:rsidR="0097399A" w:rsidRDefault="0097399A" w:rsidP="004373D8">
      <w:pPr>
        <w:pStyle w:val="ListParagraph"/>
        <w:jc w:val="both"/>
        <w:rPr>
          <w:rFonts w:asciiTheme="minorHAnsi" w:hAnsiTheme="minorHAnsi"/>
        </w:rPr>
      </w:pPr>
      <w:r>
        <w:rPr>
          <w:rFonts w:asciiTheme="minorHAnsi" w:hAnsiTheme="minorHAnsi"/>
          <w:b/>
          <w:u w:val="single"/>
        </w:rPr>
        <w:t>Nationality:</w:t>
      </w:r>
    </w:p>
    <w:p w:rsidR="0097399A" w:rsidRPr="00497EAF" w:rsidRDefault="0097399A" w:rsidP="006D79A8">
      <w:pPr>
        <w:pStyle w:val="ListParagraph"/>
        <w:numPr>
          <w:ilvl w:val="0"/>
          <w:numId w:val="10"/>
        </w:numPr>
        <w:jc w:val="both"/>
        <w:rPr>
          <w:rFonts w:asciiTheme="minorHAnsi" w:hAnsiTheme="minorHAnsi"/>
        </w:rPr>
      </w:pPr>
      <w:r w:rsidRPr="00497EAF">
        <w:rPr>
          <w:rFonts w:asciiTheme="minorHAnsi" w:hAnsiTheme="minorHAnsi"/>
        </w:rPr>
        <w:t>“</w:t>
      </w:r>
      <w:r w:rsidRPr="00910323">
        <w:rPr>
          <w:rFonts w:asciiTheme="minorHAnsi" w:hAnsiTheme="minorHAnsi"/>
          <w:color w:val="0070C0"/>
        </w:rPr>
        <w:t>Closing water faucets</w:t>
      </w:r>
      <w:r w:rsidRPr="00497EAF">
        <w:rPr>
          <w:rFonts w:asciiTheme="minorHAnsi" w:hAnsiTheme="minorHAnsi"/>
        </w:rPr>
        <w:t>” and “</w:t>
      </w:r>
      <w:r w:rsidR="004373D8" w:rsidRPr="00910323">
        <w:rPr>
          <w:rFonts w:asciiTheme="minorHAnsi" w:hAnsiTheme="minorHAnsi"/>
          <w:color w:val="0070C0"/>
        </w:rPr>
        <w:t>testing water networks for any leaks and making necessary repairs promptly</w:t>
      </w:r>
      <w:r w:rsidR="004373D8" w:rsidRPr="00497EAF">
        <w:rPr>
          <w:rFonts w:asciiTheme="minorHAnsi" w:hAnsiTheme="minorHAnsi"/>
        </w:rPr>
        <w:t xml:space="preserve">” are also the </w:t>
      </w:r>
      <w:r w:rsidR="004373D8" w:rsidRPr="00910323">
        <w:rPr>
          <w:rFonts w:asciiTheme="minorHAnsi" w:hAnsiTheme="minorHAnsi"/>
          <w:b/>
          <w:bCs/>
        </w:rPr>
        <w:t xml:space="preserve">most used </w:t>
      </w:r>
      <w:r w:rsidR="004373D8" w:rsidRPr="00497EAF">
        <w:rPr>
          <w:rFonts w:asciiTheme="minorHAnsi" w:hAnsiTheme="minorHAnsi"/>
        </w:rPr>
        <w:t xml:space="preserve">water saving methods among </w:t>
      </w:r>
      <w:r w:rsidR="004373D8" w:rsidRPr="00910323">
        <w:rPr>
          <w:rFonts w:asciiTheme="minorHAnsi" w:hAnsiTheme="minorHAnsi"/>
          <w:b/>
          <w:bCs/>
        </w:rPr>
        <w:t>Jordanians</w:t>
      </w:r>
      <w:r w:rsidR="004373D8" w:rsidRPr="00497EAF">
        <w:rPr>
          <w:rFonts w:asciiTheme="minorHAnsi" w:hAnsiTheme="minorHAnsi"/>
        </w:rPr>
        <w:t xml:space="preserve"> and </w:t>
      </w:r>
      <w:r w:rsidR="004373D8" w:rsidRPr="00910323">
        <w:rPr>
          <w:rFonts w:asciiTheme="minorHAnsi" w:hAnsiTheme="minorHAnsi"/>
          <w:b/>
          <w:bCs/>
        </w:rPr>
        <w:t>Syrians</w:t>
      </w:r>
      <w:r w:rsidR="004373D8" w:rsidRPr="00497EAF">
        <w:rPr>
          <w:rFonts w:asciiTheme="minorHAnsi" w:hAnsiTheme="minorHAnsi"/>
        </w:rPr>
        <w:t>.</w:t>
      </w:r>
    </w:p>
    <w:p w:rsidR="004373D8" w:rsidRPr="0066707D" w:rsidRDefault="004373D8" w:rsidP="0066707D">
      <w:pPr>
        <w:pStyle w:val="ListParagraph"/>
        <w:numPr>
          <w:ilvl w:val="0"/>
          <w:numId w:val="10"/>
        </w:numPr>
        <w:jc w:val="both"/>
        <w:rPr>
          <w:rFonts w:asciiTheme="minorHAnsi" w:hAnsiTheme="minorHAnsi"/>
        </w:rPr>
      </w:pPr>
      <w:r w:rsidRPr="00910323">
        <w:rPr>
          <w:rFonts w:asciiTheme="minorHAnsi" w:hAnsiTheme="minorHAnsi"/>
          <w:b/>
          <w:bCs/>
          <w:color w:val="0070C0"/>
        </w:rPr>
        <w:t>Syrians</w:t>
      </w:r>
      <w:r w:rsidRPr="00910323">
        <w:rPr>
          <w:rFonts w:asciiTheme="minorHAnsi" w:hAnsiTheme="minorHAnsi"/>
          <w:color w:val="0070C0"/>
        </w:rPr>
        <w:t xml:space="preserve"> </w:t>
      </w:r>
      <w:r w:rsidR="00910323">
        <w:rPr>
          <w:rFonts w:asciiTheme="minorHAnsi" w:hAnsiTheme="minorHAnsi"/>
        </w:rPr>
        <w:t>are more following</w:t>
      </w:r>
      <w:r w:rsidRPr="00497EAF">
        <w:rPr>
          <w:rFonts w:asciiTheme="minorHAnsi" w:hAnsiTheme="minorHAnsi"/>
        </w:rPr>
        <w:t xml:space="preserve"> “taking shorter showers” as a water saving method than </w:t>
      </w:r>
      <w:r w:rsidRPr="00910323">
        <w:rPr>
          <w:rFonts w:asciiTheme="minorHAnsi" w:hAnsiTheme="minorHAnsi"/>
          <w:b/>
          <w:bCs/>
          <w:color w:val="C0504D" w:themeColor="accent2"/>
        </w:rPr>
        <w:t>Jordanians</w:t>
      </w:r>
      <w:r w:rsidRPr="00910323">
        <w:rPr>
          <w:rFonts w:asciiTheme="minorHAnsi" w:hAnsiTheme="minorHAnsi"/>
          <w:color w:val="C0504D" w:themeColor="accent2"/>
        </w:rPr>
        <w:t xml:space="preserve"> </w:t>
      </w:r>
      <w:r w:rsidRPr="00497EAF">
        <w:rPr>
          <w:rFonts w:asciiTheme="minorHAnsi" w:hAnsiTheme="minorHAnsi"/>
        </w:rPr>
        <w:t xml:space="preserve">at </w:t>
      </w:r>
      <w:r w:rsidRPr="00497EAF">
        <w:rPr>
          <w:rFonts w:asciiTheme="minorHAnsi" w:hAnsiTheme="minorHAnsi"/>
          <w:b/>
          <w:bCs/>
          <w:color w:val="336799"/>
        </w:rPr>
        <w:t>10.7%</w:t>
      </w:r>
      <w:r w:rsidRPr="00497EAF">
        <w:rPr>
          <w:rFonts w:asciiTheme="minorHAnsi" w:hAnsiTheme="minorHAnsi"/>
        </w:rPr>
        <w:t xml:space="preserve"> compared with </w:t>
      </w:r>
      <w:r w:rsidRPr="00497EAF">
        <w:rPr>
          <w:rFonts w:asciiTheme="minorHAnsi" w:hAnsiTheme="minorHAnsi"/>
          <w:b/>
          <w:color w:val="C00000"/>
        </w:rPr>
        <w:t>7.3%</w:t>
      </w:r>
      <w:r w:rsidRPr="00497EAF">
        <w:rPr>
          <w:rFonts w:asciiTheme="minorHAnsi" w:hAnsiTheme="minorHAnsi"/>
        </w:rPr>
        <w:t xml:space="preserve"> for the latter.</w:t>
      </w:r>
      <w:r w:rsidR="0066707D">
        <w:rPr>
          <w:rFonts w:asciiTheme="minorHAnsi" w:hAnsiTheme="minorHAnsi"/>
        </w:rPr>
        <w:t xml:space="preserve"> </w:t>
      </w:r>
      <w:r w:rsidRPr="0066707D">
        <w:rPr>
          <w:rFonts w:asciiTheme="minorHAnsi" w:hAnsiTheme="minorHAnsi"/>
        </w:rPr>
        <w:t xml:space="preserve">While </w:t>
      </w:r>
      <w:r w:rsidRPr="0066707D">
        <w:rPr>
          <w:rFonts w:asciiTheme="minorHAnsi" w:hAnsiTheme="minorHAnsi"/>
          <w:b/>
          <w:bCs/>
        </w:rPr>
        <w:t>Jordanians</w:t>
      </w:r>
      <w:r w:rsidRPr="0066707D">
        <w:rPr>
          <w:rFonts w:asciiTheme="minorHAnsi" w:hAnsiTheme="minorHAnsi"/>
        </w:rPr>
        <w:t xml:space="preserve"> </w:t>
      </w:r>
      <w:r w:rsidR="00866F9A" w:rsidRPr="0066707D">
        <w:rPr>
          <w:rFonts w:asciiTheme="minorHAnsi" w:hAnsiTheme="minorHAnsi"/>
        </w:rPr>
        <w:t xml:space="preserve">are less implementing “regular maintenance” as a water saving method compared with </w:t>
      </w:r>
      <w:r w:rsidR="00866F9A" w:rsidRPr="0066707D">
        <w:rPr>
          <w:rFonts w:asciiTheme="minorHAnsi" w:hAnsiTheme="minorHAnsi"/>
          <w:b/>
          <w:bCs/>
        </w:rPr>
        <w:t>Syrians</w:t>
      </w:r>
      <w:r w:rsidR="00866F9A" w:rsidRPr="0066707D">
        <w:rPr>
          <w:rFonts w:asciiTheme="minorHAnsi" w:hAnsiTheme="minorHAnsi"/>
        </w:rPr>
        <w:t xml:space="preserve"> </w:t>
      </w:r>
      <w:r w:rsidR="00910323" w:rsidRPr="0066707D">
        <w:rPr>
          <w:rFonts w:asciiTheme="minorHAnsi" w:hAnsiTheme="minorHAnsi"/>
        </w:rPr>
        <w:t xml:space="preserve">whether </w:t>
      </w:r>
      <w:r w:rsidR="00866F9A" w:rsidRPr="0066707D">
        <w:rPr>
          <w:rFonts w:asciiTheme="minorHAnsi" w:hAnsiTheme="minorHAnsi"/>
        </w:rPr>
        <w:t xml:space="preserve">through </w:t>
      </w:r>
      <w:r w:rsidR="00910323" w:rsidRPr="0066707D">
        <w:rPr>
          <w:rFonts w:asciiTheme="minorHAnsi" w:hAnsiTheme="minorHAnsi"/>
        </w:rPr>
        <w:t xml:space="preserve">“testing water leaks” or </w:t>
      </w:r>
      <w:r w:rsidR="00866F9A" w:rsidRPr="0066707D">
        <w:rPr>
          <w:rFonts w:asciiTheme="minorHAnsi" w:hAnsiTheme="minorHAnsi"/>
        </w:rPr>
        <w:t>“water tanks regular fixing and repair”.</w:t>
      </w:r>
    </w:p>
    <w:p w:rsidR="00965A79" w:rsidRPr="0066707D" w:rsidRDefault="00866F9A" w:rsidP="0066707D">
      <w:pPr>
        <w:pStyle w:val="ListParagraph"/>
        <w:numPr>
          <w:ilvl w:val="0"/>
          <w:numId w:val="10"/>
        </w:numPr>
        <w:jc w:val="both"/>
        <w:rPr>
          <w:rFonts w:asciiTheme="minorHAnsi" w:hAnsiTheme="minorHAnsi"/>
        </w:rPr>
      </w:pPr>
      <w:r w:rsidRPr="00060938">
        <w:rPr>
          <w:rFonts w:asciiTheme="minorHAnsi" w:hAnsiTheme="minorHAnsi"/>
          <w:b/>
          <w:bCs/>
          <w:color w:val="4F81BD" w:themeColor="accent1"/>
        </w:rPr>
        <w:t>Syrians</w:t>
      </w:r>
      <w:r w:rsidRPr="00060938">
        <w:rPr>
          <w:rFonts w:asciiTheme="minorHAnsi" w:hAnsiTheme="minorHAnsi"/>
          <w:color w:val="4F81BD" w:themeColor="accent1"/>
        </w:rPr>
        <w:t xml:space="preserve"> </w:t>
      </w:r>
      <w:r w:rsidRPr="00497EAF">
        <w:rPr>
          <w:rFonts w:asciiTheme="minorHAnsi" w:hAnsiTheme="minorHAnsi"/>
        </w:rPr>
        <w:t>who are “</w:t>
      </w:r>
      <w:r w:rsidRPr="001C739A">
        <w:rPr>
          <w:rFonts w:asciiTheme="minorHAnsi" w:hAnsiTheme="minorHAnsi"/>
          <w:b/>
          <w:bCs/>
        </w:rPr>
        <w:t>currently not doing anything to save water</w:t>
      </w:r>
      <w:r w:rsidRPr="00497EAF">
        <w:rPr>
          <w:rFonts w:asciiTheme="minorHAnsi" w:hAnsiTheme="minorHAnsi"/>
        </w:rPr>
        <w:t xml:space="preserve">” were more than </w:t>
      </w:r>
      <w:r w:rsidRPr="00060938">
        <w:rPr>
          <w:rFonts w:asciiTheme="minorHAnsi" w:hAnsiTheme="minorHAnsi"/>
          <w:b/>
          <w:bCs/>
          <w:color w:val="C0504D" w:themeColor="accent2"/>
        </w:rPr>
        <w:t>Jordanians</w:t>
      </w:r>
      <w:r w:rsidRPr="00497EAF">
        <w:rPr>
          <w:rFonts w:asciiTheme="minorHAnsi" w:hAnsiTheme="minorHAnsi"/>
        </w:rPr>
        <w:t xml:space="preserve">, at </w:t>
      </w:r>
      <w:r w:rsidRPr="00060938">
        <w:rPr>
          <w:rFonts w:asciiTheme="minorHAnsi" w:hAnsiTheme="minorHAnsi"/>
          <w:b/>
          <w:color w:val="4F81BD" w:themeColor="accent1"/>
        </w:rPr>
        <w:t>4.7%</w:t>
      </w:r>
      <w:r w:rsidRPr="00497EAF">
        <w:rPr>
          <w:rFonts w:asciiTheme="minorHAnsi" w:hAnsiTheme="minorHAnsi"/>
        </w:rPr>
        <w:t xml:space="preserve"> compared to</w:t>
      </w:r>
      <w:r w:rsidRPr="00060938">
        <w:rPr>
          <w:rFonts w:asciiTheme="minorHAnsi" w:hAnsiTheme="minorHAnsi"/>
          <w:color w:val="C0504D" w:themeColor="accent2"/>
        </w:rPr>
        <w:t xml:space="preserve"> </w:t>
      </w:r>
      <w:r w:rsidRPr="00060938">
        <w:rPr>
          <w:rFonts w:asciiTheme="minorHAnsi" w:hAnsiTheme="minorHAnsi"/>
          <w:b/>
          <w:bCs/>
          <w:color w:val="C0504D" w:themeColor="accent2"/>
        </w:rPr>
        <w:t>2.5%</w:t>
      </w:r>
      <w:r w:rsidRPr="00497EAF">
        <w:rPr>
          <w:rFonts w:asciiTheme="minorHAnsi" w:hAnsiTheme="minorHAnsi"/>
        </w:rPr>
        <w:t xml:space="preserve"> for the latter.</w:t>
      </w:r>
      <w:r w:rsidR="0066707D">
        <w:rPr>
          <w:rFonts w:asciiTheme="minorHAnsi" w:hAnsiTheme="minorHAnsi"/>
        </w:rPr>
        <w:t xml:space="preserve"> </w:t>
      </w:r>
      <w:r w:rsidR="00965A79" w:rsidRPr="0066707D">
        <w:rPr>
          <w:rFonts w:asciiTheme="minorHAnsi" w:hAnsiTheme="minorHAnsi"/>
          <w:bCs/>
        </w:rPr>
        <w:t xml:space="preserve">Further comparisons between Jordanians and Syrians are shown in the matrix below: </w:t>
      </w:r>
    </w:p>
    <w:tbl>
      <w:tblPr>
        <w:tblStyle w:val="TableGrid"/>
        <w:tblW w:w="10080" w:type="dxa"/>
        <w:tblInd w:w="-72" w:type="dxa"/>
        <w:tblLook w:val="04A0" w:firstRow="1" w:lastRow="0" w:firstColumn="1" w:lastColumn="0" w:noHBand="0" w:noVBand="1"/>
      </w:tblPr>
      <w:tblGrid>
        <w:gridCol w:w="5088"/>
        <w:gridCol w:w="4992"/>
      </w:tblGrid>
      <w:tr w:rsidR="00965A79" w:rsidTr="0007331D">
        <w:tc>
          <w:tcPr>
            <w:tcW w:w="10080" w:type="dxa"/>
            <w:gridSpan w:val="2"/>
            <w:shd w:val="clear" w:color="auto" w:fill="D9D9D9" w:themeFill="background1" w:themeFillShade="D9"/>
          </w:tcPr>
          <w:p w:rsidR="00965A79" w:rsidRDefault="0066707D" w:rsidP="0066707D">
            <w:pPr>
              <w:pStyle w:val="ListParagraph"/>
              <w:spacing w:after="0"/>
              <w:ind w:left="0"/>
              <w:rPr>
                <w:rFonts w:asciiTheme="minorHAnsi" w:hAnsiTheme="minorHAnsi" w:cstheme="minorHAnsi"/>
                <w:b/>
              </w:rPr>
            </w:pPr>
            <w:r>
              <w:rPr>
                <w:rFonts w:asciiTheme="minorHAnsi" w:hAnsiTheme="minorHAnsi" w:cstheme="minorHAnsi"/>
                <w:b/>
              </w:rPr>
              <w:t>Water Saving Methods</w:t>
            </w:r>
          </w:p>
        </w:tc>
      </w:tr>
      <w:tr w:rsidR="00965A79" w:rsidTr="0007331D">
        <w:tc>
          <w:tcPr>
            <w:tcW w:w="5088" w:type="dxa"/>
            <w:shd w:val="clear" w:color="auto" w:fill="D9D9D9" w:themeFill="background1" w:themeFillShade="D9"/>
          </w:tcPr>
          <w:p w:rsidR="00965A79" w:rsidRPr="00DB0143" w:rsidRDefault="00965A79" w:rsidP="00965A79">
            <w:pPr>
              <w:pStyle w:val="ListParagraph"/>
              <w:spacing w:after="0"/>
              <w:ind w:left="0"/>
              <w:rPr>
                <w:rFonts w:asciiTheme="minorHAnsi" w:hAnsiTheme="minorHAnsi" w:cstheme="minorHAnsi"/>
                <w:b/>
                <w:sz w:val="22"/>
                <w:szCs w:val="22"/>
              </w:rPr>
            </w:pPr>
            <w:r>
              <w:rPr>
                <w:rFonts w:asciiTheme="minorHAnsi" w:hAnsiTheme="minorHAnsi" w:cstheme="minorHAnsi"/>
                <w:b/>
                <w:sz w:val="22"/>
                <w:szCs w:val="22"/>
              </w:rPr>
              <w:t>More Used by Jordanians</w:t>
            </w:r>
          </w:p>
        </w:tc>
        <w:tc>
          <w:tcPr>
            <w:tcW w:w="4992" w:type="dxa"/>
            <w:shd w:val="clear" w:color="auto" w:fill="D9D9D9" w:themeFill="background1" w:themeFillShade="D9"/>
          </w:tcPr>
          <w:p w:rsidR="00965A79" w:rsidRPr="00DB0143" w:rsidRDefault="00965A79" w:rsidP="00965A79">
            <w:pPr>
              <w:pStyle w:val="ListParagraph"/>
              <w:spacing w:after="0"/>
              <w:ind w:left="0"/>
              <w:rPr>
                <w:rFonts w:asciiTheme="minorHAnsi" w:hAnsiTheme="minorHAnsi" w:cstheme="minorHAnsi"/>
                <w:b/>
                <w:sz w:val="22"/>
                <w:szCs w:val="22"/>
              </w:rPr>
            </w:pPr>
            <w:r>
              <w:rPr>
                <w:rFonts w:asciiTheme="minorHAnsi" w:hAnsiTheme="minorHAnsi" w:cstheme="minorHAnsi"/>
                <w:b/>
                <w:sz w:val="22"/>
                <w:szCs w:val="22"/>
              </w:rPr>
              <w:t>More Used by Syrians</w:t>
            </w:r>
          </w:p>
        </w:tc>
      </w:tr>
      <w:tr w:rsidR="00965A79" w:rsidTr="0007331D">
        <w:tc>
          <w:tcPr>
            <w:tcW w:w="5088" w:type="dxa"/>
          </w:tcPr>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Using water Saving devices on bathroom/kitchen</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Purchasing/Using water efficient appliances</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Regularly Cleaning faucets</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Using toilets with water tanks size 4-6 L etc.</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Replace with dry cleaning </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Replacing metal water tanks with plastic ones</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Using a water valve on all water tanks</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Planting plants that need low water</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Use water efficient irrigation methods</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Rain water harvesting </w:t>
            </w:r>
          </w:p>
        </w:tc>
        <w:tc>
          <w:tcPr>
            <w:tcW w:w="4992" w:type="dxa"/>
          </w:tcPr>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Close water faucets during hand washing etc. </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Test water networks for any leaks etc. </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Placing a brick or a bottle in the toilet tank</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Take shorter showers</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Water tanks regular fixing etc. </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Re-use of water</w:t>
            </w:r>
          </w:p>
          <w:p w:rsidR="00965A79" w:rsidRPr="00DB0143" w:rsidRDefault="00965A79" w:rsidP="002E0321">
            <w:pPr>
              <w:pStyle w:val="ListParagraph"/>
              <w:numPr>
                <w:ilvl w:val="0"/>
                <w:numId w:val="42"/>
              </w:numPr>
              <w:spacing w:after="0"/>
              <w:jc w:val="both"/>
              <w:rPr>
                <w:rFonts w:asciiTheme="minorHAnsi" w:hAnsiTheme="minorHAnsi" w:cstheme="minorHAnsi"/>
                <w:bCs/>
              </w:rPr>
            </w:pPr>
            <w:r w:rsidRPr="00DB0143">
              <w:rPr>
                <w:rFonts w:asciiTheme="minorHAnsi" w:hAnsiTheme="minorHAnsi" w:cstheme="minorHAnsi"/>
                <w:bCs/>
              </w:rPr>
              <w:t xml:space="preserve">Make sure water tanks are well closed </w:t>
            </w:r>
          </w:p>
          <w:p w:rsidR="00965A79" w:rsidRPr="00DB0143" w:rsidRDefault="00965A79" w:rsidP="0007331D">
            <w:pPr>
              <w:pStyle w:val="ListParagraph"/>
              <w:spacing w:after="0"/>
              <w:ind w:left="0"/>
              <w:jc w:val="both"/>
              <w:rPr>
                <w:rFonts w:asciiTheme="minorHAnsi" w:hAnsiTheme="minorHAnsi" w:cstheme="minorHAnsi"/>
                <w:bCs/>
              </w:rPr>
            </w:pPr>
          </w:p>
          <w:p w:rsidR="00965A79" w:rsidRDefault="00965A79" w:rsidP="0007331D">
            <w:pPr>
              <w:pStyle w:val="ListParagraph"/>
              <w:spacing w:after="0"/>
              <w:ind w:left="0"/>
              <w:jc w:val="both"/>
              <w:rPr>
                <w:rFonts w:asciiTheme="minorHAnsi" w:hAnsiTheme="minorHAnsi" w:cstheme="minorHAnsi"/>
                <w:bCs/>
              </w:rPr>
            </w:pPr>
          </w:p>
          <w:p w:rsidR="00965A79" w:rsidRPr="00DB0143" w:rsidRDefault="00965A79" w:rsidP="0007331D">
            <w:pPr>
              <w:pStyle w:val="ListParagraph"/>
              <w:spacing w:after="0"/>
              <w:ind w:left="0"/>
              <w:jc w:val="both"/>
              <w:rPr>
                <w:rFonts w:asciiTheme="minorHAnsi" w:hAnsiTheme="minorHAnsi" w:cstheme="minorHAnsi"/>
                <w:bCs/>
              </w:rPr>
            </w:pPr>
          </w:p>
          <w:p w:rsidR="00965A79" w:rsidRPr="00DB0143" w:rsidRDefault="00965A79" w:rsidP="0007331D">
            <w:pPr>
              <w:pStyle w:val="ListParagraph"/>
              <w:spacing w:after="0"/>
              <w:ind w:left="0"/>
              <w:jc w:val="both"/>
              <w:rPr>
                <w:rFonts w:asciiTheme="minorHAnsi" w:hAnsiTheme="minorHAnsi" w:cstheme="minorHAnsi"/>
                <w:bCs/>
              </w:rPr>
            </w:pPr>
          </w:p>
        </w:tc>
      </w:tr>
    </w:tbl>
    <w:p w:rsidR="0091662B" w:rsidRDefault="0066707D" w:rsidP="0091662B">
      <w:pPr>
        <w:pStyle w:val="ListParagraph"/>
        <w:numPr>
          <w:ilvl w:val="0"/>
          <w:numId w:val="2"/>
        </w:numPr>
        <w:spacing w:after="0"/>
        <w:jc w:val="both"/>
        <w:rPr>
          <w:rFonts w:asciiTheme="minorHAnsi" w:hAnsiTheme="minorHAnsi"/>
          <w:bCs/>
        </w:rPr>
      </w:pPr>
      <w:r w:rsidRPr="005D3E33">
        <w:rPr>
          <w:noProof/>
        </w:rPr>
        <mc:AlternateContent>
          <mc:Choice Requires="wps">
            <w:drawing>
              <wp:anchor distT="45720" distB="45720" distL="114300" distR="114300" simplePos="0" relativeHeight="251653120" behindDoc="0" locked="0" layoutInCell="1" allowOverlap="1" wp14:anchorId="00634239" wp14:editId="7AF0454B">
                <wp:simplePos x="0" y="0"/>
                <wp:positionH relativeFrom="column">
                  <wp:posOffset>2583180</wp:posOffset>
                </wp:positionH>
                <wp:positionV relativeFrom="paragraph">
                  <wp:posOffset>708660</wp:posOffset>
                </wp:positionV>
                <wp:extent cx="3997325" cy="754380"/>
                <wp:effectExtent l="0" t="0" r="0" b="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325" cy="754380"/>
                        </a:xfrm>
                        <a:prstGeom prst="rect">
                          <a:avLst/>
                        </a:prstGeom>
                        <a:noFill/>
                        <a:ln w="9525">
                          <a:noFill/>
                          <a:miter lim="800000"/>
                          <a:headEnd/>
                          <a:tailEnd/>
                        </a:ln>
                      </wps:spPr>
                      <wps:txbx>
                        <w:txbxContent>
                          <w:p w:rsidR="00AA2072" w:rsidRDefault="00AA2072" w:rsidP="0091662B">
                            <w:pPr>
                              <w:spacing w:after="0" w:line="240" w:lineRule="auto"/>
                              <w:rPr>
                                <w:rFonts w:ascii="Gill Sans MT" w:hAnsi="Gill Sans MT"/>
                                <w:b/>
                                <w:bCs/>
                                <w:sz w:val="20"/>
                                <w:szCs w:val="20"/>
                              </w:rPr>
                            </w:pPr>
                            <w:r>
                              <w:rPr>
                                <w:rFonts w:ascii="Gill Sans MT" w:hAnsi="Gill Sans MT"/>
                                <w:b/>
                                <w:bCs/>
                                <w:sz w:val="20"/>
                                <w:szCs w:val="20"/>
                              </w:rPr>
                              <w:t>Closing water faucets                          13.9</w:t>
                            </w:r>
                            <w:r w:rsidRPr="00A41F0E">
                              <w:rPr>
                                <w:rFonts w:ascii="Gill Sans MT" w:hAnsi="Gill Sans MT"/>
                                <w:b/>
                                <w:bCs/>
                                <w:sz w:val="20"/>
                                <w:szCs w:val="20"/>
                              </w:rPr>
                              <w:t xml:space="preserve">%        </w:t>
                            </w:r>
                            <w:r>
                              <w:rPr>
                                <w:rFonts w:ascii="Gill Sans MT" w:hAnsi="Gill Sans MT"/>
                                <w:b/>
                                <w:bCs/>
                                <w:sz w:val="20"/>
                                <w:szCs w:val="20"/>
                              </w:rPr>
                              <w:t xml:space="preserve">         15.5</w:t>
                            </w:r>
                            <w:r w:rsidRPr="00A41F0E">
                              <w:rPr>
                                <w:rFonts w:ascii="Gill Sans MT" w:hAnsi="Gill Sans MT"/>
                                <w:b/>
                                <w:bCs/>
                                <w:sz w:val="20"/>
                                <w:szCs w:val="20"/>
                              </w:rPr>
                              <w:t>%</w:t>
                            </w:r>
                          </w:p>
                          <w:p w:rsidR="00AA2072" w:rsidRDefault="00AA2072" w:rsidP="0091662B">
                            <w:pPr>
                              <w:spacing w:after="0" w:line="240" w:lineRule="auto"/>
                              <w:rPr>
                                <w:rFonts w:ascii="Gill Sans MT" w:hAnsi="Gill Sans MT"/>
                                <w:b/>
                                <w:bCs/>
                                <w:sz w:val="20"/>
                                <w:szCs w:val="20"/>
                              </w:rPr>
                            </w:pPr>
                            <w:r>
                              <w:rPr>
                                <w:rFonts w:ascii="Gill Sans MT" w:hAnsi="Gill Sans MT"/>
                                <w:b/>
                                <w:bCs/>
                                <w:sz w:val="20"/>
                                <w:szCs w:val="20"/>
                              </w:rPr>
                              <w:t>Testing Networks for Leaks                 12%                      12%</w:t>
                            </w:r>
                          </w:p>
                          <w:p w:rsidR="00AA2072" w:rsidRDefault="00AA2072" w:rsidP="0091662B">
                            <w:pPr>
                              <w:spacing w:after="0" w:line="240" w:lineRule="auto"/>
                              <w:rPr>
                                <w:rFonts w:ascii="Gill Sans MT" w:hAnsi="Gill Sans MT"/>
                                <w:b/>
                                <w:bCs/>
                                <w:sz w:val="20"/>
                                <w:szCs w:val="20"/>
                              </w:rPr>
                            </w:pPr>
                            <w:r>
                              <w:rPr>
                                <w:rFonts w:ascii="Gill Sans MT" w:hAnsi="Gill Sans MT"/>
                                <w:b/>
                                <w:bCs/>
                                <w:sz w:val="20"/>
                                <w:szCs w:val="20"/>
                              </w:rPr>
                              <w:t>Using Water Valve of Tanks                 9.5%                    9.7%</w:t>
                            </w:r>
                          </w:p>
                          <w:p w:rsidR="00AA2072" w:rsidRDefault="00AA2072" w:rsidP="0091662B">
                            <w:pPr>
                              <w:spacing w:after="0" w:line="240" w:lineRule="auto"/>
                              <w:rPr>
                                <w:rFonts w:ascii="Gill Sans MT" w:hAnsi="Gill Sans MT"/>
                                <w:b/>
                                <w:bCs/>
                                <w:sz w:val="20"/>
                                <w:szCs w:val="20"/>
                              </w:rPr>
                            </w:pPr>
                            <w:r>
                              <w:rPr>
                                <w:rFonts w:ascii="Gill Sans MT" w:hAnsi="Gill Sans MT"/>
                                <w:b/>
                                <w:bCs/>
                                <w:sz w:val="20"/>
                                <w:szCs w:val="20"/>
                              </w:rPr>
                              <w:t>Using Saving Devices                             9.3</w:t>
                            </w:r>
                            <w:r w:rsidRPr="00A41F0E">
                              <w:rPr>
                                <w:rFonts w:ascii="Gill Sans MT" w:hAnsi="Gill Sans MT"/>
                                <w:b/>
                                <w:bCs/>
                                <w:sz w:val="20"/>
                                <w:szCs w:val="20"/>
                              </w:rPr>
                              <w:t xml:space="preserve">%        </w:t>
                            </w:r>
                            <w:r>
                              <w:rPr>
                                <w:rFonts w:ascii="Gill Sans MT" w:hAnsi="Gill Sans MT"/>
                                <w:b/>
                                <w:bCs/>
                                <w:sz w:val="20"/>
                                <w:szCs w:val="20"/>
                              </w:rPr>
                              <w:t xml:space="preserve">             9.6</w:t>
                            </w:r>
                            <w:r w:rsidRPr="00A41F0E">
                              <w:rPr>
                                <w:rFonts w:ascii="Gill Sans MT" w:hAnsi="Gill Sans MT"/>
                                <w:b/>
                                <w:bCs/>
                                <w:sz w:val="20"/>
                                <w:szCs w:val="20"/>
                              </w:rPr>
                              <w:t>%</w:t>
                            </w:r>
                          </w:p>
                          <w:p w:rsidR="00AA2072" w:rsidRPr="00A41F0E" w:rsidRDefault="00AA2072" w:rsidP="0091662B">
                            <w:pPr>
                              <w:rPr>
                                <w:rFonts w:ascii="Gill Sans MT" w:hAnsi="Gill Sans MT"/>
                                <w:b/>
                                <w:bCs/>
                                <w:sz w:val="20"/>
                                <w:szCs w:val="20"/>
                              </w:rPr>
                            </w:pPr>
                          </w:p>
                          <w:p w:rsidR="00AA2072" w:rsidRPr="00A41F0E" w:rsidRDefault="00AA2072" w:rsidP="0091662B">
                            <w:pPr>
                              <w:rPr>
                                <w:rFonts w:ascii="Gill Sans MT" w:hAnsi="Gill Sans MT"/>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34239" id="_x0000_s1044" type="#_x0000_t202" style="position:absolute;left:0;text-align:left;margin-left:203.4pt;margin-top:55.8pt;width:314.75pt;height:59.4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FFnDwIAAPsDAAAOAAAAZHJzL2Uyb0RvYy54bWysU9tuGyEQfa/Uf0C812uv7dpeGUdp0lSV&#10;0ouU9AMwy3pRgaGAvet+fQbWdq30rSoPiGGYM3PODOub3mhykD4osIxORmNKpBVQK7tj9Mfzw7sl&#10;JSFyW3MNVjJ6lIHebN6+WXeukiW0oGvpCYLYUHWO0TZGVxVFEK00PIzASYvOBrzhEU2/K2rPO0Q3&#10;uijH4/dFB752HoQMAW/vByfdZPymkSJ+a5ogI9GMYm0x7z7v27QXmzWvdp67VolTGfwfqjBcWUx6&#10;gbrnkZO9V39BGSU8BGjiSIApoGmUkJkDspmMX7F5armTmQuKE9xFpvD/YMXXw3dPVM3ovKTEcoM9&#10;epZ9JB+gJ2WSp3OhwldPDt/FHq+xzZlqcI8gfgZi4a7ldidvvYeulbzG8iYpsrgKHXBCAtl2X6DG&#10;NHwfIQP1jTdJO1SDIDq26XhpTSpF4OV0tVpMyzklAn2L+Wy6zL0reHWOdj7ETxIMSQdGPbY+o/PD&#10;Y4ipGl6dn6RkFh6U1rn92pKO0dUc4V95jIo4nVoZRpfjtIZ5SSQ/2joHR670cMYE2p5YJ6ID5dhv&#10;+6zvZHlWcwv1EXXwMEwj/h48tOB/U9LhJDIafu25l5Tozxa1XE1mszS62ZjNFyUa/tqzvfZwKxCK&#10;0UjJcLyLedwHZreoeaOyHKk5QyWnmnHCskqn35BG+NrOr/782c0LAAAA//8DAFBLAwQUAAYACAAA&#10;ACEAtagG4N8AAAAMAQAADwAAAGRycy9kb3ducmV2LnhtbEyPwU7DMBBE70j9B2srcaN2mhBBiFMh&#10;EFcQpUXi5sbbJCJeR7HbhL9ne4LjaEYzb8rN7HpxxjF0njQkKwUCqfa2o0bD7uPl5g5EiIas6T2h&#10;hh8MsKkWV6UprJ/oHc/b2AguoVAYDW2MQyFlqFt0Jqz8gMTe0Y/ORJZjI+1oJi53vVwrlUtnOuKF&#10;1gz41GL9vT05DfvX49dnpt6aZ3c7TH5Wkty91Pp6OT8+gIg4x78wXPAZHSpmOvgT2SB6DZnKGT2y&#10;kSQ5iEtCpXkK4qBhnaoMZFXK/yeqXwAAAP//AwBQSwECLQAUAAYACAAAACEAtoM4kv4AAADhAQAA&#10;EwAAAAAAAAAAAAAAAAAAAAAAW0NvbnRlbnRfVHlwZXNdLnhtbFBLAQItABQABgAIAAAAIQA4/SH/&#10;1gAAAJQBAAALAAAAAAAAAAAAAAAAAC8BAABfcmVscy8ucmVsc1BLAQItABQABgAIAAAAIQBnfFFn&#10;DwIAAPsDAAAOAAAAAAAAAAAAAAAAAC4CAABkcnMvZTJvRG9jLnhtbFBLAQItABQABgAIAAAAIQC1&#10;qAbg3wAAAAwBAAAPAAAAAAAAAAAAAAAAAGkEAABkcnMvZG93bnJldi54bWxQSwUGAAAAAAQABADz&#10;AAAAdQUAAAAA&#10;" filled="f" stroked="f">
                <v:textbox>
                  <w:txbxContent>
                    <w:p w:rsidR="00AA2072" w:rsidRDefault="00AA2072" w:rsidP="0091662B">
                      <w:pPr>
                        <w:spacing w:after="0" w:line="240" w:lineRule="auto"/>
                        <w:rPr>
                          <w:rFonts w:ascii="Gill Sans MT" w:hAnsi="Gill Sans MT"/>
                          <w:b/>
                          <w:bCs/>
                          <w:sz w:val="20"/>
                          <w:szCs w:val="20"/>
                        </w:rPr>
                      </w:pPr>
                      <w:r>
                        <w:rPr>
                          <w:rFonts w:ascii="Gill Sans MT" w:hAnsi="Gill Sans MT"/>
                          <w:b/>
                          <w:bCs/>
                          <w:sz w:val="20"/>
                          <w:szCs w:val="20"/>
                        </w:rPr>
                        <w:t>Closing water faucets                          13.9</w:t>
                      </w:r>
                      <w:r w:rsidRPr="00A41F0E">
                        <w:rPr>
                          <w:rFonts w:ascii="Gill Sans MT" w:hAnsi="Gill Sans MT"/>
                          <w:b/>
                          <w:bCs/>
                          <w:sz w:val="20"/>
                          <w:szCs w:val="20"/>
                        </w:rPr>
                        <w:t xml:space="preserve">%        </w:t>
                      </w:r>
                      <w:r>
                        <w:rPr>
                          <w:rFonts w:ascii="Gill Sans MT" w:hAnsi="Gill Sans MT"/>
                          <w:b/>
                          <w:bCs/>
                          <w:sz w:val="20"/>
                          <w:szCs w:val="20"/>
                        </w:rPr>
                        <w:t xml:space="preserve">         15.5</w:t>
                      </w:r>
                      <w:r w:rsidRPr="00A41F0E">
                        <w:rPr>
                          <w:rFonts w:ascii="Gill Sans MT" w:hAnsi="Gill Sans MT"/>
                          <w:b/>
                          <w:bCs/>
                          <w:sz w:val="20"/>
                          <w:szCs w:val="20"/>
                        </w:rPr>
                        <w:t>%</w:t>
                      </w:r>
                    </w:p>
                    <w:p w:rsidR="00AA2072" w:rsidRDefault="00AA2072" w:rsidP="0091662B">
                      <w:pPr>
                        <w:spacing w:after="0" w:line="240" w:lineRule="auto"/>
                        <w:rPr>
                          <w:rFonts w:ascii="Gill Sans MT" w:hAnsi="Gill Sans MT"/>
                          <w:b/>
                          <w:bCs/>
                          <w:sz w:val="20"/>
                          <w:szCs w:val="20"/>
                        </w:rPr>
                      </w:pPr>
                      <w:r>
                        <w:rPr>
                          <w:rFonts w:ascii="Gill Sans MT" w:hAnsi="Gill Sans MT"/>
                          <w:b/>
                          <w:bCs/>
                          <w:sz w:val="20"/>
                          <w:szCs w:val="20"/>
                        </w:rPr>
                        <w:t>Testing Networks for Leaks                 12%                      12%</w:t>
                      </w:r>
                    </w:p>
                    <w:p w:rsidR="00AA2072" w:rsidRDefault="00AA2072" w:rsidP="0091662B">
                      <w:pPr>
                        <w:spacing w:after="0" w:line="240" w:lineRule="auto"/>
                        <w:rPr>
                          <w:rFonts w:ascii="Gill Sans MT" w:hAnsi="Gill Sans MT"/>
                          <w:b/>
                          <w:bCs/>
                          <w:sz w:val="20"/>
                          <w:szCs w:val="20"/>
                        </w:rPr>
                      </w:pPr>
                      <w:r>
                        <w:rPr>
                          <w:rFonts w:ascii="Gill Sans MT" w:hAnsi="Gill Sans MT"/>
                          <w:b/>
                          <w:bCs/>
                          <w:sz w:val="20"/>
                          <w:szCs w:val="20"/>
                        </w:rPr>
                        <w:t>Using Water Valve of Tanks                 9.5%                    9.7%</w:t>
                      </w:r>
                    </w:p>
                    <w:p w:rsidR="00AA2072" w:rsidRDefault="00AA2072" w:rsidP="0091662B">
                      <w:pPr>
                        <w:spacing w:after="0" w:line="240" w:lineRule="auto"/>
                        <w:rPr>
                          <w:rFonts w:ascii="Gill Sans MT" w:hAnsi="Gill Sans MT"/>
                          <w:b/>
                          <w:bCs/>
                          <w:sz w:val="20"/>
                          <w:szCs w:val="20"/>
                        </w:rPr>
                      </w:pPr>
                      <w:r>
                        <w:rPr>
                          <w:rFonts w:ascii="Gill Sans MT" w:hAnsi="Gill Sans MT"/>
                          <w:b/>
                          <w:bCs/>
                          <w:sz w:val="20"/>
                          <w:szCs w:val="20"/>
                        </w:rPr>
                        <w:t>Using Saving Devices                             9.3</w:t>
                      </w:r>
                      <w:r w:rsidRPr="00A41F0E">
                        <w:rPr>
                          <w:rFonts w:ascii="Gill Sans MT" w:hAnsi="Gill Sans MT"/>
                          <w:b/>
                          <w:bCs/>
                          <w:sz w:val="20"/>
                          <w:szCs w:val="20"/>
                        </w:rPr>
                        <w:t xml:space="preserve">%        </w:t>
                      </w:r>
                      <w:r>
                        <w:rPr>
                          <w:rFonts w:ascii="Gill Sans MT" w:hAnsi="Gill Sans MT"/>
                          <w:b/>
                          <w:bCs/>
                          <w:sz w:val="20"/>
                          <w:szCs w:val="20"/>
                        </w:rPr>
                        <w:t xml:space="preserve">             9.6</w:t>
                      </w:r>
                      <w:r w:rsidRPr="00A41F0E">
                        <w:rPr>
                          <w:rFonts w:ascii="Gill Sans MT" w:hAnsi="Gill Sans MT"/>
                          <w:b/>
                          <w:bCs/>
                          <w:sz w:val="20"/>
                          <w:szCs w:val="20"/>
                        </w:rPr>
                        <w:t>%</w:t>
                      </w:r>
                    </w:p>
                    <w:p w:rsidR="00AA2072" w:rsidRPr="00A41F0E" w:rsidRDefault="00AA2072" w:rsidP="0091662B">
                      <w:pPr>
                        <w:rPr>
                          <w:rFonts w:ascii="Gill Sans MT" w:hAnsi="Gill Sans MT"/>
                          <w:b/>
                          <w:bCs/>
                          <w:sz w:val="20"/>
                          <w:szCs w:val="20"/>
                        </w:rPr>
                      </w:pPr>
                    </w:p>
                    <w:p w:rsidR="00AA2072" w:rsidRPr="00A41F0E" w:rsidRDefault="00AA2072" w:rsidP="0091662B">
                      <w:pPr>
                        <w:rPr>
                          <w:rFonts w:ascii="Gill Sans MT" w:hAnsi="Gill Sans MT"/>
                          <w:b/>
                          <w:bCs/>
                          <w:sz w:val="20"/>
                          <w:szCs w:val="20"/>
                        </w:rPr>
                      </w:pPr>
                    </w:p>
                  </w:txbxContent>
                </v:textbox>
                <w10:wrap type="square"/>
              </v:shape>
            </w:pict>
          </mc:Fallback>
        </mc:AlternateContent>
      </w:r>
      <w:r w:rsidR="0091662B" w:rsidRPr="005D3E33">
        <w:rPr>
          <w:rFonts w:ascii="Gill Sans MT" w:hAnsi="Gill Sans MT"/>
          <w:b/>
          <w:bCs/>
          <w:noProof/>
          <w:color w:val="9DBFE5"/>
        </w:rPr>
        <w:drawing>
          <wp:anchor distT="0" distB="0" distL="114300" distR="114300" simplePos="0" relativeHeight="251660288" behindDoc="1" locked="0" layoutInCell="1" allowOverlap="1" wp14:anchorId="6E9F3E1D" wp14:editId="6E1ECE1A">
            <wp:simplePos x="0" y="0"/>
            <wp:positionH relativeFrom="column">
              <wp:posOffset>4911725</wp:posOffset>
            </wp:positionH>
            <wp:positionV relativeFrom="paragraph">
              <wp:posOffset>167242</wp:posOffset>
            </wp:positionV>
            <wp:extent cx="1056640" cy="488950"/>
            <wp:effectExtent l="0" t="0" r="0" b="6350"/>
            <wp:wrapTight wrapText="bothSides">
              <wp:wrapPolygon edited="0">
                <wp:start x="0" y="0"/>
                <wp:lineTo x="0" y="21039"/>
                <wp:lineTo x="21029" y="21039"/>
                <wp:lineTo x="21029"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56640" cy="4889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662B" w:rsidRPr="005F2189">
        <w:rPr>
          <w:rFonts w:asciiTheme="minorHAnsi" w:hAnsiTheme="minorHAnsi"/>
          <w:b/>
          <w:bCs/>
          <w:u w:val="single"/>
        </w:rPr>
        <w:t>Per Gender:</w:t>
      </w:r>
      <w:r w:rsidR="0091662B" w:rsidRPr="005F2189">
        <w:rPr>
          <w:rFonts w:asciiTheme="minorHAnsi" w:hAnsiTheme="minorHAnsi"/>
          <w:bCs/>
        </w:rPr>
        <w:t xml:space="preserve"> </w:t>
      </w:r>
      <w:r w:rsidR="0091662B">
        <w:rPr>
          <w:rFonts w:asciiTheme="minorHAnsi" w:hAnsiTheme="minorHAnsi"/>
          <w:bCs/>
        </w:rPr>
        <w:t xml:space="preserve">Current </w:t>
      </w:r>
      <w:r w:rsidR="0091662B" w:rsidRPr="0091662B">
        <w:rPr>
          <w:rFonts w:asciiTheme="minorHAnsi" w:hAnsiTheme="minorHAnsi"/>
          <w:b/>
          <w:u w:val="single"/>
        </w:rPr>
        <w:t>practices</w:t>
      </w:r>
      <w:r w:rsidR="0091662B">
        <w:rPr>
          <w:rFonts w:asciiTheme="minorHAnsi" w:hAnsiTheme="minorHAnsi"/>
          <w:bCs/>
        </w:rPr>
        <w:t xml:space="preserve"> of water saving methods between genders showed that </w:t>
      </w:r>
      <w:r w:rsidR="0091662B" w:rsidRPr="009B290D">
        <w:rPr>
          <w:rFonts w:asciiTheme="minorHAnsi" w:hAnsiTheme="minorHAnsi"/>
          <w:b/>
          <w:color w:val="002060"/>
        </w:rPr>
        <w:t>closing water faucets</w:t>
      </w:r>
      <w:r w:rsidR="0091662B">
        <w:rPr>
          <w:rFonts w:asciiTheme="minorHAnsi" w:hAnsiTheme="minorHAnsi"/>
          <w:bCs/>
        </w:rPr>
        <w:t xml:space="preserve"> was the most used method by both genders followed by </w:t>
      </w:r>
      <w:r w:rsidR="0091662B">
        <w:rPr>
          <w:rFonts w:asciiTheme="minorHAnsi" w:hAnsiTheme="minorHAnsi"/>
          <w:b/>
        </w:rPr>
        <w:t xml:space="preserve">testing </w:t>
      </w:r>
      <w:r w:rsidR="0091662B" w:rsidRPr="0091662B">
        <w:rPr>
          <w:rFonts w:asciiTheme="minorHAnsi" w:hAnsiTheme="minorHAnsi"/>
          <w:b/>
          <w:color w:val="4F81BD" w:themeColor="accent1"/>
        </w:rPr>
        <w:t>network for leaks</w:t>
      </w:r>
      <w:r w:rsidR="0091662B">
        <w:rPr>
          <w:rFonts w:asciiTheme="minorHAnsi" w:hAnsiTheme="minorHAnsi"/>
          <w:b/>
        </w:rPr>
        <w:t xml:space="preserve">, </w:t>
      </w:r>
      <w:r w:rsidR="0091662B" w:rsidRPr="0091662B">
        <w:rPr>
          <w:rFonts w:asciiTheme="minorHAnsi" w:hAnsiTheme="minorHAnsi"/>
          <w:b/>
          <w:color w:val="4F81BD" w:themeColor="accent1"/>
        </w:rPr>
        <w:t xml:space="preserve">using water valve on tank </w:t>
      </w:r>
      <w:r w:rsidR="0091662B">
        <w:rPr>
          <w:rFonts w:asciiTheme="minorHAnsi" w:hAnsiTheme="minorHAnsi"/>
          <w:b/>
        </w:rPr>
        <w:t xml:space="preserve">and using </w:t>
      </w:r>
      <w:r w:rsidR="0091662B" w:rsidRPr="0091662B">
        <w:rPr>
          <w:rFonts w:asciiTheme="minorHAnsi" w:hAnsiTheme="minorHAnsi"/>
          <w:b/>
          <w:color w:val="4F81BD" w:themeColor="accent1"/>
        </w:rPr>
        <w:t>saving devices</w:t>
      </w:r>
      <w:r w:rsidR="0091662B">
        <w:rPr>
          <w:rFonts w:asciiTheme="minorHAnsi" w:hAnsiTheme="minorHAnsi"/>
          <w:b/>
        </w:rPr>
        <w:t xml:space="preserve"> </w:t>
      </w:r>
      <w:r w:rsidR="00A34FF3">
        <w:rPr>
          <w:rFonts w:asciiTheme="minorHAnsi" w:hAnsiTheme="minorHAnsi"/>
          <w:b/>
        </w:rPr>
        <w:t xml:space="preserve">serially </w:t>
      </w:r>
      <w:r w:rsidR="0091662B">
        <w:rPr>
          <w:rFonts w:asciiTheme="minorHAnsi" w:hAnsiTheme="minorHAnsi"/>
          <w:bCs/>
        </w:rPr>
        <w:t xml:space="preserve">as per the percentages aside; </w:t>
      </w:r>
    </w:p>
    <w:p w:rsidR="0066707D" w:rsidRPr="00CF6D36" w:rsidRDefault="00A330C0" w:rsidP="00A330C0">
      <w:pPr>
        <w:pStyle w:val="ListParagraph"/>
        <w:numPr>
          <w:ilvl w:val="0"/>
          <w:numId w:val="2"/>
        </w:numPr>
        <w:jc w:val="left"/>
        <w:rPr>
          <w:rFonts w:asciiTheme="minorHAnsi" w:hAnsiTheme="minorHAnsi"/>
          <w:bCs/>
        </w:rPr>
      </w:pPr>
      <w:r w:rsidRPr="005F2189">
        <w:rPr>
          <w:rFonts w:asciiTheme="minorHAnsi" w:hAnsiTheme="minorHAnsi"/>
          <w:b/>
          <w:bCs/>
          <w:u w:val="single"/>
        </w:rPr>
        <w:t xml:space="preserve">Per </w:t>
      </w:r>
      <w:r>
        <w:rPr>
          <w:rFonts w:asciiTheme="minorHAnsi" w:hAnsiTheme="minorHAnsi"/>
          <w:b/>
          <w:bCs/>
          <w:u w:val="single"/>
        </w:rPr>
        <w:t>Age</w:t>
      </w:r>
      <w:r w:rsidRPr="005F2189">
        <w:rPr>
          <w:rFonts w:asciiTheme="minorHAnsi" w:hAnsiTheme="minorHAnsi"/>
          <w:b/>
          <w:bCs/>
          <w:u w:val="single"/>
        </w:rPr>
        <w:t>:</w:t>
      </w:r>
      <w:r w:rsidRPr="005F2189">
        <w:rPr>
          <w:rFonts w:asciiTheme="minorHAnsi" w:hAnsiTheme="minorHAnsi"/>
          <w:bCs/>
        </w:rPr>
        <w:t xml:space="preserve"> </w:t>
      </w:r>
      <w:r w:rsidR="0066707D" w:rsidRPr="00CF6D36">
        <w:rPr>
          <w:rFonts w:asciiTheme="minorHAnsi" w:hAnsiTheme="minorHAnsi"/>
          <w:b/>
          <w:color w:val="4F81BD" w:themeColor="accent1"/>
        </w:rPr>
        <w:t>Youth</w:t>
      </w:r>
      <w:r w:rsidR="0066707D" w:rsidRPr="00CF6D36">
        <w:rPr>
          <w:rFonts w:asciiTheme="minorHAnsi" w:hAnsiTheme="minorHAnsi"/>
          <w:bCs/>
          <w:color w:val="4F81BD" w:themeColor="accent1"/>
        </w:rPr>
        <w:t xml:space="preserve"> </w:t>
      </w:r>
      <w:r w:rsidR="0066707D" w:rsidRPr="00CF6D36">
        <w:rPr>
          <w:rFonts w:asciiTheme="minorHAnsi" w:hAnsiTheme="minorHAnsi"/>
          <w:bCs/>
        </w:rPr>
        <w:t xml:space="preserve">are the most </w:t>
      </w:r>
      <w:r w:rsidR="0066707D">
        <w:rPr>
          <w:rFonts w:asciiTheme="minorHAnsi" w:hAnsiTheme="minorHAnsi"/>
          <w:bCs/>
        </w:rPr>
        <w:t>to use</w:t>
      </w:r>
      <w:r w:rsidR="0066707D" w:rsidRPr="00CF6D36">
        <w:rPr>
          <w:rFonts w:asciiTheme="minorHAnsi" w:hAnsiTheme="minorHAnsi"/>
          <w:bCs/>
        </w:rPr>
        <w:t xml:space="preserve"> “</w:t>
      </w:r>
      <w:r w:rsidR="0066707D" w:rsidRPr="00CF6D36">
        <w:rPr>
          <w:rFonts w:asciiTheme="minorHAnsi" w:hAnsiTheme="minorHAnsi"/>
          <w:bCs/>
          <w:color w:val="4F81BD" w:themeColor="accent1"/>
        </w:rPr>
        <w:t>closing water faucets</w:t>
      </w:r>
      <w:r w:rsidR="0066707D" w:rsidRPr="00CF6D36">
        <w:rPr>
          <w:rFonts w:asciiTheme="minorHAnsi" w:hAnsiTheme="minorHAnsi"/>
          <w:bCs/>
        </w:rPr>
        <w:t xml:space="preserve">” </w:t>
      </w:r>
      <w:r w:rsidR="0066707D">
        <w:rPr>
          <w:rFonts w:asciiTheme="minorHAnsi" w:hAnsiTheme="minorHAnsi"/>
          <w:bCs/>
        </w:rPr>
        <w:t>as a saving method</w:t>
      </w:r>
      <w:r w:rsidR="0066707D" w:rsidRPr="00CF6D36">
        <w:rPr>
          <w:rFonts w:asciiTheme="minorHAnsi" w:hAnsiTheme="minorHAnsi"/>
          <w:bCs/>
        </w:rPr>
        <w:t xml:space="preserve"> than the other 2 age groups as per the percentages below</w:t>
      </w:r>
      <w:r w:rsidR="0066707D">
        <w:rPr>
          <w:rFonts w:asciiTheme="minorHAnsi" w:hAnsiTheme="minorHAnsi"/>
          <w:bCs/>
        </w:rPr>
        <w:t xml:space="preserve">. </w:t>
      </w:r>
      <w:r>
        <w:rPr>
          <w:rFonts w:asciiTheme="minorHAnsi" w:hAnsiTheme="minorHAnsi"/>
          <w:bCs/>
        </w:rPr>
        <w:t xml:space="preserve">While youth </w:t>
      </w:r>
      <w:r w:rsidRPr="00DE426C">
        <w:rPr>
          <w:rFonts w:asciiTheme="minorHAnsi" w:hAnsiTheme="minorHAnsi"/>
          <w:b/>
        </w:rPr>
        <w:t xml:space="preserve">test networks </w:t>
      </w:r>
      <w:r>
        <w:rPr>
          <w:rFonts w:asciiTheme="minorHAnsi" w:hAnsiTheme="minorHAnsi"/>
          <w:bCs/>
        </w:rPr>
        <w:t xml:space="preserve">and </w:t>
      </w:r>
      <w:r w:rsidRPr="00DE426C">
        <w:rPr>
          <w:rFonts w:asciiTheme="minorHAnsi" w:hAnsiTheme="minorHAnsi"/>
          <w:b/>
        </w:rPr>
        <w:t>use water valves</w:t>
      </w:r>
      <w:r>
        <w:rPr>
          <w:rFonts w:asciiTheme="minorHAnsi" w:hAnsiTheme="minorHAnsi"/>
          <w:bCs/>
        </w:rPr>
        <w:t xml:space="preserve"> (less in compariso</w:t>
      </w:r>
      <w:r w:rsidR="00DE426C">
        <w:rPr>
          <w:rFonts w:asciiTheme="minorHAnsi" w:hAnsiTheme="minorHAnsi"/>
          <w:bCs/>
        </w:rPr>
        <w:t xml:space="preserve">n with middle age and elderly) as below; </w:t>
      </w:r>
    </w:p>
    <w:tbl>
      <w:tblPr>
        <w:tblW w:w="7420" w:type="dxa"/>
        <w:jc w:val="center"/>
        <w:tblLook w:val="04A0" w:firstRow="1" w:lastRow="0" w:firstColumn="1" w:lastColumn="0" w:noHBand="0" w:noVBand="1"/>
      </w:tblPr>
      <w:tblGrid>
        <w:gridCol w:w="4540"/>
        <w:gridCol w:w="960"/>
        <w:gridCol w:w="960"/>
        <w:gridCol w:w="960"/>
      </w:tblGrid>
      <w:tr w:rsidR="0066707D" w:rsidRPr="0066707D" w:rsidTr="0066707D">
        <w:trPr>
          <w:trHeight w:val="300"/>
          <w:jc w:val="center"/>
        </w:trPr>
        <w:tc>
          <w:tcPr>
            <w:tcW w:w="45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707D" w:rsidRPr="0066707D" w:rsidRDefault="0066707D" w:rsidP="0066707D">
            <w:pPr>
              <w:spacing w:after="0" w:line="240" w:lineRule="auto"/>
              <w:rPr>
                <w:rFonts w:ascii="Calibri" w:eastAsia="Times New Roman" w:hAnsi="Calibri" w:cs="Times New Roman"/>
                <w:color w:val="000000"/>
                <w:lang w:val="en-US"/>
              </w:rPr>
            </w:pPr>
            <w:r w:rsidRPr="0066707D">
              <w:rPr>
                <w:rFonts w:ascii="Calibri" w:eastAsia="Times New Roman" w:hAnsi="Calibri" w:cs="Times New Roman"/>
                <w:color w:val="000000"/>
                <w:lang w:val="en-US"/>
              </w:rPr>
              <w:t> </w:t>
            </w:r>
          </w:p>
        </w:tc>
        <w:tc>
          <w:tcPr>
            <w:tcW w:w="960" w:type="dxa"/>
            <w:tcBorders>
              <w:top w:val="single" w:sz="8" w:space="0" w:color="auto"/>
              <w:left w:val="single" w:sz="4" w:space="0" w:color="auto"/>
              <w:bottom w:val="single" w:sz="8" w:space="0" w:color="auto"/>
              <w:right w:val="single" w:sz="4" w:space="0" w:color="auto"/>
            </w:tcBorders>
            <w:shd w:val="clear" w:color="000000" w:fill="FFFFFF"/>
            <w:noWrap/>
            <w:vAlign w:val="bottom"/>
            <w:hideMark/>
          </w:tcPr>
          <w:p w:rsidR="0066707D" w:rsidRPr="0066707D" w:rsidRDefault="0066707D" w:rsidP="0066707D">
            <w:pPr>
              <w:spacing w:after="0" w:line="240" w:lineRule="auto"/>
              <w:jc w:val="center"/>
              <w:rPr>
                <w:rFonts w:ascii="Calibri" w:eastAsia="Times New Roman" w:hAnsi="Calibri" w:cs="Times New Roman"/>
                <w:b/>
                <w:bCs/>
                <w:color w:val="000000"/>
                <w:sz w:val="20"/>
                <w:szCs w:val="20"/>
                <w:lang w:val="en-US"/>
              </w:rPr>
            </w:pPr>
            <w:r w:rsidRPr="0066707D">
              <w:rPr>
                <w:rFonts w:ascii="Calibri" w:eastAsia="Times New Roman" w:hAnsi="Calibri" w:cs="Times New Roman"/>
                <w:b/>
                <w:bCs/>
                <w:color w:val="000000"/>
                <w:sz w:val="20"/>
                <w:szCs w:val="20"/>
                <w:lang w:val="en-US"/>
              </w:rPr>
              <w:t>19-29</w:t>
            </w:r>
          </w:p>
        </w:tc>
        <w:tc>
          <w:tcPr>
            <w:tcW w:w="960" w:type="dxa"/>
            <w:tcBorders>
              <w:top w:val="single" w:sz="8" w:space="0" w:color="auto"/>
              <w:left w:val="nil"/>
              <w:bottom w:val="single" w:sz="8" w:space="0" w:color="auto"/>
              <w:right w:val="single" w:sz="4" w:space="0" w:color="auto"/>
            </w:tcBorders>
            <w:shd w:val="clear" w:color="000000" w:fill="FFFFFF"/>
            <w:noWrap/>
            <w:vAlign w:val="bottom"/>
            <w:hideMark/>
          </w:tcPr>
          <w:p w:rsidR="0066707D" w:rsidRPr="0066707D" w:rsidRDefault="0066707D" w:rsidP="0066707D">
            <w:pPr>
              <w:spacing w:after="0" w:line="240" w:lineRule="auto"/>
              <w:jc w:val="center"/>
              <w:rPr>
                <w:rFonts w:ascii="Calibri" w:eastAsia="Times New Roman" w:hAnsi="Calibri" w:cs="Times New Roman"/>
                <w:b/>
                <w:bCs/>
                <w:color w:val="000000"/>
                <w:sz w:val="20"/>
                <w:szCs w:val="20"/>
                <w:lang w:val="en-US"/>
              </w:rPr>
            </w:pPr>
            <w:r w:rsidRPr="0066707D">
              <w:rPr>
                <w:rFonts w:ascii="Calibri" w:eastAsia="Times New Roman" w:hAnsi="Calibri" w:cs="Times New Roman"/>
                <w:b/>
                <w:bCs/>
                <w:color w:val="000000"/>
                <w:sz w:val="20"/>
                <w:szCs w:val="20"/>
                <w:lang w:val="en-US"/>
              </w:rPr>
              <w:t>30-49</w:t>
            </w:r>
          </w:p>
        </w:tc>
        <w:tc>
          <w:tcPr>
            <w:tcW w:w="960" w:type="dxa"/>
            <w:tcBorders>
              <w:top w:val="single" w:sz="8" w:space="0" w:color="auto"/>
              <w:left w:val="nil"/>
              <w:bottom w:val="single" w:sz="8" w:space="0" w:color="auto"/>
              <w:right w:val="single" w:sz="8" w:space="0" w:color="auto"/>
            </w:tcBorders>
            <w:shd w:val="clear" w:color="000000" w:fill="FFFFFF"/>
            <w:noWrap/>
            <w:vAlign w:val="bottom"/>
            <w:hideMark/>
          </w:tcPr>
          <w:p w:rsidR="0066707D" w:rsidRPr="0066707D" w:rsidRDefault="0066707D" w:rsidP="0066707D">
            <w:pPr>
              <w:spacing w:after="0" w:line="240" w:lineRule="auto"/>
              <w:jc w:val="center"/>
              <w:rPr>
                <w:rFonts w:ascii="Calibri" w:eastAsia="Times New Roman" w:hAnsi="Calibri" w:cs="Times New Roman"/>
                <w:b/>
                <w:bCs/>
                <w:color w:val="000000"/>
                <w:sz w:val="20"/>
                <w:szCs w:val="20"/>
                <w:lang w:val="en-US"/>
              </w:rPr>
            </w:pPr>
            <w:r w:rsidRPr="0066707D">
              <w:rPr>
                <w:rFonts w:ascii="Calibri" w:eastAsia="Times New Roman" w:hAnsi="Calibri" w:cs="Times New Roman"/>
                <w:b/>
                <w:bCs/>
                <w:color w:val="000000"/>
                <w:sz w:val="20"/>
                <w:szCs w:val="20"/>
                <w:lang w:val="en-US"/>
              </w:rPr>
              <w:t>50+</w:t>
            </w:r>
          </w:p>
        </w:tc>
      </w:tr>
      <w:tr w:rsidR="0066707D" w:rsidRPr="0066707D" w:rsidTr="0066707D">
        <w:trPr>
          <w:trHeight w:val="300"/>
          <w:jc w:val="center"/>
        </w:trPr>
        <w:tc>
          <w:tcPr>
            <w:tcW w:w="4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707D" w:rsidRPr="0066707D" w:rsidRDefault="0066707D" w:rsidP="0066707D">
            <w:pPr>
              <w:spacing w:after="0" w:line="240" w:lineRule="auto"/>
              <w:rPr>
                <w:rFonts w:ascii="Calibri" w:eastAsia="Times New Roman" w:hAnsi="Calibri" w:cs="Times New Roman"/>
                <w:color w:val="000000"/>
                <w:sz w:val="20"/>
                <w:szCs w:val="20"/>
                <w:lang w:val="en-US"/>
              </w:rPr>
            </w:pPr>
            <w:r w:rsidRPr="0066707D">
              <w:rPr>
                <w:rFonts w:ascii="Calibri" w:eastAsia="Times New Roman" w:hAnsi="Calibri" w:cs="Times New Roman"/>
                <w:color w:val="000000"/>
                <w:sz w:val="20"/>
                <w:szCs w:val="20"/>
                <w:lang w:val="en-US"/>
              </w:rPr>
              <w:t>Closing Water Faucets</w:t>
            </w:r>
          </w:p>
        </w:tc>
        <w:tc>
          <w:tcPr>
            <w:tcW w:w="960" w:type="dxa"/>
            <w:tcBorders>
              <w:top w:val="single" w:sz="4" w:space="0" w:color="auto"/>
              <w:left w:val="nil"/>
              <w:bottom w:val="single" w:sz="4" w:space="0" w:color="auto"/>
              <w:right w:val="single" w:sz="4" w:space="0" w:color="auto"/>
            </w:tcBorders>
            <w:shd w:val="clear" w:color="000000" w:fill="0070C0"/>
            <w:hideMark/>
          </w:tcPr>
          <w:p w:rsidR="0066707D" w:rsidRPr="0066707D" w:rsidRDefault="0066707D" w:rsidP="0066707D">
            <w:pPr>
              <w:spacing w:after="0" w:line="240" w:lineRule="auto"/>
              <w:jc w:val="center"/>
              <w:rPr>
                <w:rFonts w:ascii="Calibri" w:eastAsia="Times New Roman" w:hAnsi="Calibri" w:cs="Times New Roman"/>
                <w:i/>
                <w:iCs/>
                <w:color w:val="FFFFFF"/>
                <w:sz w:val="20"/>
                <w:szCs w:val="20"/>
                <w:lang w:val="en-US"/>
              </w:rPr>
            </w:pPr>
            <w:r w:rsidRPr="0066707D">
              <w:rPr>
                <w:rFonts w:ascii="Calibri" w:eastAsia="Times New Roman" w:hAnsi="Calibri" w:cs="Times New Roman"/>
                <w:i/>
                <w:iCs/>
                <w:color w:val="FFFFFF"/>
                <w:sz w:val="20"/>
                <w:szCs w:val="20"/>
                <w:lang w:val="en-US"/>
              </w:rPr>
              <w:t>14.9%</w:t>
            </w:r>
          </w:p>
        </w:tc>
        <w:tc>
          <w:tcPr>
            <w:tcW w:w="960" w:type="dxa"/>
            <w:tcBorders>
              <w:top w:val="single" w:sz="4" w:space="0" w:color="auto"/>
              <w:left w:val="nil"/>
              <w:bottom w:val="single" w:sz="4" w:space="0" w:color="auto"/>
              <w:right w:val="single" w:sz="4" w:space="0" w:color="auto"/>
            </w:tcBorders>
            <w:shd w:val="clear" w:color="000000" w:fill="BDD7EE"/>
            <w:hideMark/>
          </w:tcPr>
          <w:p w:rsidR="0066707D" w:rsidRPr="0066707D" w:rsidRDefault="0066707D" w:rsidP="0066707D">
            <w:pPr>
              <w:spacing w:after="0" w:line="240" w:lineRule="auto"/>
              <w:jc w:val="center"/>
              <w:rPr>
                <w:rFonts w:ascii="Calibri" w:eastAsia="Times New Roman" w:hAnsi="Calibri" w:cs="Times New Roman"/>
                <w:i/>
                <w:iCs/>
                <w:sz w:val="20"/>
                <w:szCs w:val="20"/>
                <w:lang w:val="en-US"/>
              </w:rPr>
            </w:pPr>
            <w:r w:rsidRPr="0066707D">
              <w:rPr>
                <w:rFonts w:ascii="Calibri" w:eastAsia="Times New Roman" w:hAnsi="Calibri" w:cs="Times New Roman"/>
                <w:i/>
                <w:iCs/>
                <w:sz w:val="20"/>
                <w:szCs w:val="20"/>
                <w:lang w:val="en-US"/>
              </w:rPr>
              <w:t>14.8%</w:t>
            </w:r>
          </w:p>
        </w:tc>
        <w:tc>
          <w:tcPr>
            <w:tcW w:w="960" w:type="dxa"/>
            <w:tcBorders>
              <w:top w:val="single" w:sz="4" w:space="0" w:color="auto"/>
              <w:left w:val="nil"/>
              <w:bottom w:val="single" w:sz="4" w:space="0" w:color="auto"/>
              <w:right w:val="single" w:sz="4" w:space="0" w:color="auto"/>
            </w:tcBorders>
            <w:shd w:val="clear" w:color="000000" w:fill="C00000"/>
            <w:hideMark/>
          </w:tcPr>
          <w:p w:rsidR="0066707D" w:rsidRPr="0066707D" w:rsidRDefault="0066707D" w:rsidP="0066707D">
            <w:pPr>
              <w:spacing w:after="0" w:line="240" w:lineRule="auto"/>
              <w:jc w:val="center"/>
              <w:rPr>
                <w:rFonts w:ascii="Calibri" w:eastAsia="Times New Roman" w:hAnsi="Calibri" w:cs="Times New Roman"/>
                <w:i/>
                <w:iCs/>
                <w:color w:val="FFFFFF"/>
                <w:sz w:val="20"/>
                <w:szCs w:val="20"/>
                <w:lang w:val="en-US"/>
              </w:rPr>
            </w:pPr>
            <w:r w:rsidRPr="0066707D">
              <w:rPr>
                <w:rFonts w:ascii="Calibri" w:eastAsia="Times New Roman" w:hAnsi="Calibri" w:cs="Times New Roman"/>
                <w:i/>
                <w:iCs/>
                <w:color w:val="FFFFFF"/>
                <w:sz w:val="20"/>
                <w:szCs w:val="20"/>
                <w:lang w:val="en-US"/>
              </w:rPr>
              <w:t>14.4%</w:t>
            </w:r>
          </w:p>
        </w:tc>
      </w:tr>
      <w:tr w:rsidR="0066707D" w:rsidRPr="0066707D" w:rsidTr="0066707D">
        <w:trPr>
          <w:trHeight w:val="300"/>
          <w:jc w:val="center"/>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rsidR="0066707D" w:rsidRPr="0066707D" w:rsidRDefault="0066707D" w:rsidP="0066707D">
            <w:pPr>
              <w:spacing w:after="0" w:line="240" w:lineRule="auto"/>
              <w:rPr>
                <w:rFonts w:ascii="Calibri" w:eastAsia="Times New Roman" w:hAnsi="Calibri" w:cs="Times New Roman"/>
                <w:color w:val="000000"/>
                <w:sz w:val="20"/>
                <w:szCs w:val="20"/>
                <w:lang w:val="en-US"/>
              </w:rPr>
            </w:pPr>
            <w:r w:rsidRPr="0066707D">
              <w:rPr>
                <w:rFonts w:ascii="Calibri" w:eastAsia="Times New Roman" w:hAnsi="Calibri" w:cs="Times New Roman"/>
                <w:color w:val="000000"/>
                <w:sz w:val="20"/>
                <w:szCs w:val="20"/>
                <w:lang w:val="en-US"/>
              </w:rPr>
              <w:t>Testing network for leaks</w:t>
            </w:r>
          </w:p>
        </w:tc>
        <w:tc>
          <w:tcPr>
            <w:tcW w:w="960" w:type="dxa"/>
            <w:tcBorders>
              <w:top w:val="nil"/>
              <w:left w:val="nil"/>
              <w:bottom w:val="single" w:sz="4" w:space="0" w:color="auto"/>
              <w:right w:val="single" w:sz="4" w:space="0" w:color="auto"/>
            </w:tcBorders>
            <w:shd w:val="clear" w:color="000000" w:fill="C00000"/>
            <w:hideMark/>
          </w:tcPr>
          <w:p w:rsidR="0066707D" w:rsidRPr="0066707D" w:rsidRDefault="0066707D" w:rsidP="0066707D">
            <w:pPr>
              <w:spacing w:after="0" w:line="240" w:lineRule="auto"/>
              <w:jc w:val="center"/>
              <w:rPr>
                <w:rFonts w:ascii="Calibri" w:eastAsia="Times New Roman" w:hAnsi="Calibri" w:cs="Times New Roman"/>
                <w:i/>
                <w:iCs/>
                <w:color w:val="FFFFFF"/>
                <w:sz w:val="20"/>
                <w:szCs w:val="20"/>
                <w:lang w:val="en-US"/>
              </w:rPr>
            </w:pPr>
            <w:r w:rsidRPr="0066707D">
              <w:rPr>
                <w:rFonts w:ascii="Calibri" w:eastAsia="Times New Roman" w:hAnsi="Calibri" w:cs="Times New Roman"/>
                <w:i/>
                <w:iCs/>
                <w:color w:val="FFFFFF"/>
                <w:sz w:val="20"/>
                <w:szCs w:val="20"/>
                <w:lang w:val="en-US"/>
              </w:rPr>
              <w:t>11.2%</w:t>
            </w:r>
          </w:p>
        </w:tc>
        <w:tc>
          <w:tcPr>
            <w:tcW w:w="960" w:type="dxa"/>
            <w:tcBorders>
              <w:top w:val="nil"/>
              <w:left w:val="nil"/>
              <w:bottom w:val="single" w:sz="4" w:space="0" w:color="auto"/>
              <w:right w:val="single" w:sz="4" w:space="0" w:color="auto"/>
            </w:tcBorders>
            <w:shd w:val="clear" w:color="000000" w:fill="BDD7EE"/>
            <w:hideMark/>
          </w:tcPr>
          <w:p w:rsidR="0066707D" w:rsidRPr="0066707D" w:rsidRDefault="0066707D" w:rsidP="0066707D">
            <w:pPr>
              <w:spacing w:after="0" w:line="240" w:lineRule="auto"/>
              <w:jc w:val="center"/>
              <w:rPr>
                <w:rFonts w:ascii="Calibri" w:eastAsia="Times New Roman" w:hAnsi="Calibri" w:cs="Times New Roman"/>
                <w:i/>
                <w:iCs/>
                <w:sz w:val="20"/>
                <w:szCs w:val="20"/>
                <w:lang w:val="en-US"/>
              </w:rPr>
            </w:pPr>
            <w:r w:rsidRPr="0066707D">
              <w:rPr>
                <w:rFonts w:ascii="Calibri" w:eastAsia="Times New Roman" w:hAnsi="Calibri" w:cs="Times New Roman"/>
                <w:i/>
                <w:iCs/>
                <w:sz w:val="20"/>
                <w:szCs w:val="20"/>
                <w:lang w:val="en-US"/>
              </w:rPr>
              <w:t>12.1%</w:t>
            </w:r>
          </w:p>
        </w:tc>
        <w:tc>
          <w:tcPr>
            <w:tcW w:w="960" w:type="dxa"/>
            <w:tcBorders>
              <w:top w:val="nil"/>
              <w:left w:val="nil"/>
              <w:bottom w:val="single" w:sz="4" w:space="0" w:color="auto"/>
              <w:right w:val="single" w:sz="4" w:space="0" w:color="auto"/>
            </w:tcBorders>
            <w:shd w:val="clear" w:color="000000" w:fill="0070C0"/>
            <w:hideMark/>
          </w:tcPr>
          <w:p w:rsidR="0066707D" w:rsidRPr="0066707D" w:rsidRDefault="0066707D" w:rsidP="0066707D">
            <w:pPr>
              <w:spacing w:after="0" w:line="240" w:lineRule="auto"/>
              <w:jc w:val="center"/>
              <w:rPr>
                <w:rFonts w:ascii="Calibri" w:eastAsia="Times New Roman" w:hAnsi="Calibri" w:cs="Times New Roman"/>
                <w:i/>
                <w:iCs/>
                <w:color w:val="FFFFFF"/>
                <w:sz w:val="20"/>
                <w:szCs w:val="20"/>
                <w:lang w:val="en-US"/>
              </w:rPr>
            </w:pPr>
            <w:r w:rsidRPr="0066707D">
              <w:rPr>
                <w:rFonts w:ascii="Calibri" w:eastAsia="Times New Roman" w:hAnsi="Calibri" w:cs="Times New Roman"/>
                <w:i/>
                <w:iCs/>
                <w:color w:val="FFFFFF"/>
                <w:sz w:val="20"/>
                <w:szCs w:val="20"/>
                <w:lang w:val="en-US"/>
              </w:rPr>
              <w:t>12.4%</w:t>
            </w:r>
          </w:p>
        </w:tc>
      </w:tr>
      <w:tr w:rsidR="0066707D" w:rsidRPr="0066707D" w:rsidTr="0066707D">
        <w:trPr>
          <w:trHeight w:val="300"/>
          <w:jc w:val="center"/>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rsidR="0066707D" w:rsidRPr="0066707D" w:rsidRDefault="0066707D" w:rsidP="0066707D">
            <w:pPr>
              <w:spacing w:after="0" w:line="240" w:lineRule="auto"/>
              <w:rPr>
                <w:rFonts w:ascii="Calibri" w:eastAsia="Times New Roman" w:hAnsi="Calibri" w:cs="Times New Roman"/>
                <w:color w:val="000000"/>
                <w:sz w:val="20"/>
                <w:szCs w:val="20"/>
                <w:lang w:val="en-US"/>
              </w:rPr>
            </w:pPr>
            <w:r w:rsidRPr="0066707D">
              <w:rPr>
                <w:rFonts w:ascii="Calibri" w:eastAsia="Times New Roman" w:hAnsi="Calibri" w:cs="Times New Roman"/>
                <w:color w:val="000000"/>
                <w:sz w:val="20"/>
                <w:szCs w:val="20"/>
                <w:lang w:val="en-US"/>
              </w:rPr>
              <w:t>Using water valve on tanks</w:t>
            </w:r>
          </w:p>
        </w:tc>
        <w:tc>
          <w:tcPr>
            <w:tcW w:w="960" w:type="dxa"/>
            <w:tcBorders>
              <w:top w:val="nil"/>
              <w:left w:val="nil"/>
              <w:bottom w:val="single" w:sz="4" w:space="0" w:color="auto"/>
              <w:right w:val="single" w:sz="4" w:space="0" w:color="auto"/>
            </w:tcBorders>
            <w:shd w:val="clear" w:color="000000" w:fill="C00000"/>
            <w:hideMark/>
          </w:tcPr>
          <w:p w:rsidR="0066707D" w:rsidRPr="0066707D" w:rsidRDefault="0066707D" w:rsidP="0066707D">
            <w:pPr>
              <w:spacing w:after="0" w:line="240" w:lineRule="auto"/>
              <w:jc w:val="center"/>
              <w:rPr>
                <w:rFonts w:ascii="Calibri" w:eastAsia="Times New Roman" w:hAnsi="Calibri" w:cs="Times New Roman"/>
                <w:i/>
                <w:iCs/>
                <w:color w:val="FFFFFF"/>
                <w:sz w:val="20"/>
                <w:szCs w:val="20"/>
                <w:lang w:val="en-US"/>
              </w:rPr>
            </w:pPr>
            <w:r w:rsidRPr="0066707D">
              <w:rPr>
                <w:rFonts w:ascii="Calibri" w:eastAsia="Times New Roman" w:hAnsi="Calibri" w:cs="Times New Roman"/>
                <w:i/>
                <w:iCs/>
                <w:color w:val="FFFFFF"/>
                <w:sz w:val="20"/>
                <w:szCs w:val="20"/>
                <w:lang w:val="en-US"/>
              </w:rPr>
              <w:t>8.9%</w:t>
            </w:r>
          </w:p>
        </w:tc>
        <w:tc>
          <w:tcPr>
            <w:tcW w:w="960" w:type="dxa"/>
            <w:tcBorders>
              <w:top w:val="nil"/>
              <w:left w:val="nil"/>
              <w:bottom w:val="single" w:sz="4" w:space="0" w:color="auto"/>
              <w:right w:val="single" w:sz="4" w:space="0" w:color="auto"/>
            </w:tcBorders>
            <w:shd w:val="clear" w:color="000000" w:fill="0070C0"/>
            <w:hideMark/>
          </w:tcPr>
          <w:p w:rsidR="0066707D" w:rsidRPr="0066707D" w:rsidRDefault="0066707D" w:rsidP="0066707D">
            <w:pPr>
              <w:spacing w:after="0" w:line="240" w:lineRule="auto"/>
              <w:jc w:val="center"/>
              <w:rPr>
                <w:rFonts w:ascii="Calibri" w:eastAsia="Times New Roman" w:hAnsi="Calibri" w:cs="Times New Roman"/>
                <w:i/>
                <w:iCs/>
                <w:color w:val="FFFFFF"/>
                <w:sz w:val="20"/>
                <w:szCs w:val="20"/>
                <w:lang w:val="en-US"/>
              </w:rPr>
            </w:pPr>
            <w:r w:rsidRPr="0066707D">
              <w:rPr>
                <w:rFonts w:ascii="Calibri" w:eastAsia="Times New Roman" w:hAnsi="Calibri" w:cs="Times New Roman"/>
                <w:i/>
                <w:iCs/>
                <w:color w:val="FFFFFF"/>
                <w:sz w:val="20"/>
                <w:szCs w:val="20"/>
                <w:lang w:val="en-US"/>
              </w:rPr>
              <w:t>9.8%</w:t>
            </w:r>
          </w:p>
        </w:tc>
        <w:tc>
          <w:tcPr>
            <w:tcW w:w="960" w:type="dxa"/>
            <w:tcBorders>
              <w:top w:val="nil"/>
              <w:left w:val="nil"/>
              <w:bottom w:val="single" w:sz="4" w:space="0" w:color="auto"/>
              <w:right w:val="single" w:sz="4" w:space="0" w:color="auto"/>
            </w:tcBorders>
            <w:shd w:val="clear" w:color="000000" w:fill="BDD7EE"/>
            <w:hideMark/>
          </w:tcPr>
          <w:p w:rsidR="0066707D" w:rsidRPr="0066707D" w:rsidRDefault="0066707D" w:rsidP="0066707D">
            <w:pPr>
              <w:spacing w:after="0" w:line="240" w:lineRule="auto"/>
              <w:jc w:val="center"/>
              <w:rPr>
                <w:rFonts w:ascii="Calibri" w:eastAsia="Times New Roman" w:hAnsi="Calibri" w:cs="Times New Roman"/>
                <w:i/>
                <w:iCs/>
                <w:sz w:val="20"/>
                <w:szCs w:val="20"/>
                <w:lang w:val="en-US"/>
              </w:rPr>
            </w:pPr>
            <w:r w:rsidRPr="0066707D">
              <w:rPr>
                <w:rFonts w:ascii="Calibri" w:eastAsia="Times New Roman" w:hAnsi="Calibri" w:cs="Times New Roman"/>
                <w:i/>
                <w:iCs/>
                <w:sz w:val="20"/>
                <w:szCs w:val="20"/>
                <w:lang w:val="en-US"/>
              </w:rPr>
              <w:t>9.7%</w:t>
            </w:r>
          </w:p>
        </w:tc>
      </w:tr>
      <w:tr w:rsidR="0066707D" w:rsidRPr="0066707D" w:rsidTr="0066707D">
        <w:trPr>
          <w:trHeight w:val="300"/>
          <w:jc w:val="center"/>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rsidR="0066707D" w:rsidRPr="0066707D" w:rsidRDefault="0066707D" w:rsidP="0066707D">
            <w:pPr>
              <w:spacing w:after="0" w:line="240" w:lineRule="auto"/>
              <w:rPr>
                <w:rFonts w:ascii="Calibri" w:eastAsia="Times New Roman" w:hAnsi="Calibri" w:cs="Times New Roman"/>
                <w:color w:val="000000"/>
                <w:sz w:val="20"/>
                <w:szCs w:val="20"/>
                <w:lang w:val="en-US"/>
              </w:rPr>
            </w:pPr>
            <w:r w:rsidRPr="0066707D">
              <w:rPr>
                <w:rFonts w:ascii="Calibri" w:eastAsia="Times New Roman" w:hAnsi="Calibri" w:cs="Times New Roman"/>
                <w:color w:val="000000"/>
                <w:sz w:val="20"/>
                <w:szCs w:val="20"/>
                <w:lang w:val="en-US"/>
              </w:rPr>
              <w:t>Using saving devices</w:t>
            </w:r>
          </w:p>
        </w:tc>
        <w:tc>
          <w:tcPr>
            <w:tcW w:w="960" w:type="dxa"/>
            <w:tcBorders>
              <w:top w:val="nil"/>
              <w:left w:val="nil"/>
              <w:bottom w:val="single" w:sz="4" w:space="0" w:color="auto"/>
              <w:right w:val="single" w:sz="4" w:space="0" w:color="auto"/>
            </w:tcBorders>
            <w:shd w:val="clear" w:color="000000" w:fill="0070C0"/>
            <w:hideMark/>
          </w:tcPr>
          <w:p w:rsidR="0066707D" w:rsidRPr="0066707D" w:rsidRDefault="0066707D" w:rsidP="0066707D">
            <w:pPr>
              <w:spacing w:after="0" w:line="240" w:lineRule="auto"/>
              <w:jc w:val="center"/>
              <w:rPr>
                <w:rFonts w:ascii="Calibri" w:eastAsia="Times New Roman" w:hAnsi="Calibri" w:cs="Times New Roman"/>
                <w:i/>
                <w:iCs/>
                <w:color w:val="FFFFFF"/>
                <w:sz w:val="20"/>
                <w:szCs w:val="20"/>
                <w:lang w:val="en-US"/>
              </w:rPr>
            </w:pPr>
            <w:r w:rsidRPr="0066707D">
              <w:rPr>
                <w:rFonts w:ascii="Calibri" w:eastAsia="Times New Roman" w:hAnsi="Calibri" w:cs="Times New Roman"/>
                <w:i/>
                <w:iCs/>
                <w:color w:val="FFFFFF"/>
                <w:sz w:val="20"/>
                <w:szCs w:val="20"/>
                <w:lang w:val="en-US"/>
              </w:rPr>
              <w:t>10.5%</w:t>
            </w:r>
          </w:p>
        </w:tc>
        <w:tc>
          <w:tcPr>
            <w:tcW w:w="960" w:type="dxa"/>
            <w:tcBorders>
              <w:top w:val="nil"/>
              <w:left w:val="nil"/>
              <w:bottom w:val="single" w:sz="4" w:space="0" w:color="auto"/>
              <w:right w:val="single" w:sz="4" w:space="0" w:color="auto"/>
            </w:tcBorders>
            <w:shd w:val="clear" w:color="000000" w:fill="BDD7EE"/>
            <w:hideMark/>
          </w:tcPr>
          <w:p w:rsidR="0066707D" w:rsidRPr="0066707D" w:rsidRDefault="0066707D" w:rsidP="0066707D">
            <w:pPr>
              <w:spacing w:after="0" w:line="240" w:lineRule="auto"/>
              <w:jc w:val="center"/>
              <w:rPr>
                <w:rFonts w:ascii="Calibri" w:eastAsia="Times New Roman" w:hAnsi="Calibri" w:cs="Times New Roman"/>
                <w:i/>
                <w:iCs/>
                <w:sz w:val="20"/>
                <w:szCs w:val="20"/>
                <w:lang w:val="en-US"/>
              </w:rPr>
            </w:pPr>
            <w:r w:rsidRPr="0066707D">
              <w:rPr>
                <w:rFonts w:ascii="Calibri" w:eastAsia="Times New Roman" w:hAnsi="Calibri" w:cs="Times New Roman"/>
                <w:i/>
                <w:iCs/>
                <w:sz w:val="20"/>
                <w:szCs w:val="20"/>
                <w:lang w:val="en-US"/>
              </w:rPr>
              <w:t>9.6%</w:t>
            </w:r>
          </w:p>
        </w:tc>
        <w:tc>
          <w:tcPr>
            <w:tcW w:w="960" w:type="dxa"/>
            <w:tcBorders>
              <w:top w:val="nil"/>
              <w:left w:val="nil"/>
              <w:bottom w:val="single" w:sz="4" w:space="0" w:color="auto"/>
              <w:right w:val="single" w:sz="4" w:space="0" w:color="auto"/>
            </w:tcBorders>
            <w:shd w:val="clear" w:color="000000" w:fill="C00000"/>
            <w:hideMark/>
          </w:tcPr>
          <w:p w:rsidR="0066707D" w:rsidRPr="0066707D" w:rsidRDefault="0066707D" w:rsidP="0066707D">
            <w:pPr>
              <w:spacing w:after="0" w:line="240" w:lineRule="auto"/>
              <w:jc w:val="center"/>
              <w:rPr>
                <w:rFonts w:ascii="Calibri" w:eastAsia="Times New Roman" w:hAnsi="Calibri" w:cs="Times New Roman"/>
                <w:i/>
                <w:iCs/>
                <w:color w:val="FFFFFF"/>
                <w:sz w:val="20"/>
                <w:szCs w:val="20"/>
                <w:lang w:val="en-US"/>
              </w:rPr>
            </w:pPr>
            <w:r w:rsidRPr="0066707D">
              <w:rPr>
                <w:rFonts w:ascii="Calibri" w:eastAsia="Times New Roman" w:hAnsi="Calibri" w:cs="Times New Roman"/>
                <w:i/>
                <w:iCs/>
                <w:color w:val="FFFFFF"/>
                <w:sz w:val="20"/>
                <w:szCs w:val="20"/>
                <w:lang w:val="en-US"/>
              </w:rPr>
              <w:t>8.4%</w:t>
            </w:r>
          </w:p>
        </w:tc>
      </w:tr>
    </w:tbl>
    <w:tbl>
      <w:tblPr>
        <w:tblStyle w:val="TableGrid"/>
        <w:tblW w:w="8908" w:type="dxa"/>
        <w:tblInd w:w="437" w:type="dxa"/>
        <w:tblLook w:val="04A0" w:firstRow="1" w:lastRow="0" w:firstColumn="1" w:lastColumn="0" w:noHBand="0" w:noVBand="1"/>
      </w:tblPr>
      <w:tblGrid>
        <w:gridCol w:w="819"/>
        <w:gridCol w:w="8089"/>
      </w:tblGrid>
      <w:tr w:rsidR="00DC3D66" w:rsidRPr="00A300CE" w:rsidTr="00B15995">
        <w:tc>
          <w:tcPr>
            <w:tcW w:w="819" w:type="dxa"/>
            <w:tcBorders>
              <w:top w:val="single" w:sz="12" w:space="0" w:color="auto"/>
              <w:left w:val="single" w:sz="12" w:space="0" w:color="auto"/>
              <w:bottom w:val="single" w:sz="12" w:space="0" w:color="auto"/>
            </w:tcBorders>
            <w:shd w:val="clear" w:color="auto" w:fill="EEECE1" w:themeFill="background2"/>
            <w:vAlign w:val="center"/>
          </w:tcPr>
          <w:p w:rsidR="00DC3D66" w:rsidRPr="005727B6" w:rsidRDefault="00DC3D66" w:rsidP="00DC3D66">
            <w:pPr>
              <w:jc w:val="center"/>
              <w:rPr>
                <w:rFonts w:asciiTheme="minorHAnsi" w:hAnsiTheme="minorHAnsi" w:cstheme="majorBidi"/>
                <w:b/>
                <w:bCs/>
                <w:sz w:val="22"/>
                <w:szCs w:val="22"/>
              </w:rPr>
            </w:pPr>
            <w:r w:rsidRPr="005727B6">
              <w:rPr>
                <w:rFonts w:asciiTheme="minorHAnsi" w:hAnsiTheme="minorHAnsi" w:cstheme="majorBidi"/>
                <w:b/>
                <w:bCs/>
                <w:sz w:val="22"/>
                <w:szCs w:val="22"/>
              </w:rPr>
              <w:t>Q7.</w:t>
            </w:r>
          </w:p>
        </w:tc>
        <w:tc>
          <w:tcPr>
            <w:tcW w:w="8089" w:type="dxa"/>
            <w:tcBorders>
              <w:top w:val="single" w:sz="12" w:space="0" w:color="auto"/>
              <w:bottom w:val="single" w:sz="12" w:space="0" w:color="auto"/>
            </w:tcBorders>
          </w:tcPr>
          <w:p w:rsidR="00DC3D66" w:rsidRPr="00A300CE" w:rsidRDefault="00DC3D66" w:rsidP="00DC3D66">
            <w:pPr>
              <w:rPr>
                <w:rFonts w:asciiTheme="minorHAnsi" w:hAnsiTheme="minorHAnsi" w:cstheme="majorBidi"/>
                <w:b/>
                <w:bCs/>
                <w:sz w:val="22"/>
                <w:szCs w:val="22"/>
              </w:rPr>
            </w:pPr>
            <w:r w:rsidRPr="005727B6">
              <w:rPr>
                <w:rFonts w:asciiTheme="minorHAnsi" w:hAnsiTheme="minorHAnsi" w:cstheme="majorBidi"/>
                <w:b/>
                <w:bCs/>
                <w:sz w:val="22"/>
                <w:szCs w:val="22"/>
              </w:rPr>
              <w:t>Why are you currently not doing anything to save water?</w:t>
            </w:r>
          </w:p>
        </w:tc>
      </w:tr>
    </w:tbl>
    <w:p w:rsidR="00DC3D66" w:rsidRDefault="00DC3D66" w:rsidP="00DC3D66">
      <w:pPr>
        <w:spacing w:after="0" w:line="240" w:lineRule="auto"/>
        <w:jc w:val="both"/>
        <w:rPr>
          <w:bCs/>
        </w:rPr>
      </w:pPr>
    </w:p>
    <w:p w:rsidR="00DC3D66" w:rsidRDefault="00660091" w:rsidP="00DC3D66">
      <w:pPr>
        <w:spacing w:after="0" w:line="240" w:lineRule="auto"/>
        <w:jc w:val="both"/>
        <w:rPr>
          <w:bCs/>
        </w:rPr>
      </w:pPr>
      <w:r>
        <w:rPr>
          <w:bCs/>
        </w:rPr>
        <w:t xml:space="preserve">Of the </w:t>
      </w:r>
      <w:r w:rsidRPr="0007331D">
        <w:rPr>
          <w:b/>
        </w:rPr>
        <w:t>259</w:t>
      </w:r>
      <w:r w:rsidR="008339B7" w:rsidRPr="0007331D">
        <w:rPr>
          <w:b/>
        </w:rPr>
        <w:t xml:space="preserve"> </w:t>
      </w:r>
      <w:r w:rsidR="00DC3D66" w:rsidRPr="0007331D">
        <w:rPr>
          <w:b/>
        </w:rPr>
        <w:t xml:space="preserve">respondents </w:t>
      </w:r>
      <w:r w:rsidR="00DC3D66">
        <w:rPr>
          <w:bCs/>
        </w:rPr>
        <w:t>who said they are currently doing nothing to save water</w:t>
      </w:r>
      <w:r>
        <w:rPr>
          <w:bCs/>
        </w:rPr>
        <w:t xml:space="preserve">, this question has followed to investigate further the </w:t>
      </w:r>
      <w:r>
        <w:rPr>
          <w:bCs/>
          <w:u w:val="single"/>
        </w:rPr>
        <w:t>reasons</w:t>
      </w:r>
      <w:r>
        <w:rPr>
          <w:bCs/>
        </w:rPr>
        <w:t xml:space="preserve"> behind that, results were as per the following chart</w:t>
      </w:r>
      <w:r w:rsidR="000456BA">
        <w:rPr>
          <w:bCs/>
        </w:rPr>
        <w:t>:</w:t>
      </w:r>
    </w:p>
    <w:p w:rsidR="00DC3D66" w:rsidRDefault="00DC3D66" w:rsidP="00DC3D66">
      <w:pPr>
        <w:spacing w:after="0" w:line="240" w:lineRule="auto"/>
        <w:jc w:val="both"/>
        <w:rPr>
          <w:bCs/>
        </w:rPr>
      </w:pPr>
    </w:p>
    <w:p w:rsidR="00DC3D66" w:rsidRPr="00AF53C3" w:rsidRDefault="00AF53C3" w:rsidP="00AF53C3">
      <w:pPr>
        <w:pStyle w:val="Caption"/>
        <w:jc w:val="center"/>
        <w:rPr>
          <w:rFonts w:asciiTheme="minorHAnsi" w:hAnsiTheme="minorHAnsi"/>
          <w:highlight w:val="yellow"/>
        </w:rPr>
      </w:pPr>
      <w:bookmarkStart w:id="65" w:name="_Toc500355102"/>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20</w:t>
      </w:r>
      <w:r w:rsidRPr="00AF53C3">
        <w:rPr>
          <w:rFonts w:asciiTheme="minorHAnsi" w:hAnsiTheme="minorHAnsi"/>
        </w:rPr>
        <w:fldChar w:fldCharType="end"/>
      </w:r>
      <w:r w:rsidRPr="00AF53C3">
        <w:rPr>
          <w:rFonts w:asciiTheme="minorHAnsi" w:hAnsiTheme="minorHAnsi"/>
        </w:rPr>
        <w:t xml:space="preserve"> </w:t>
      </w:r>
      <w:r w:rsidR="008339B7" w:rsidRPr="00AF53C3">
        <w:rPr>
          <w:rFonts w:asciiTheme="minorHAnsi" w:hAnsiTheme="minorHAnsi"/>
        </w:rPr>
        <w:t>Overall distribution</w:t>
      </w:r>
      <w:r w:rsidR="000456BA" w:rsidRPr="00AF53C3">
        <w:rPr>
          <w:rFonts w:asciiTheme="minorHAnsi" w:hAnsiTheme="minorHAnsi"/>
        </w:rPr>
        <w:t xml:space="preserve"> </w:t>
      </w:r>
      <w:r w:rsidR="00660091" w:rsidRPr="00AF53C3">
        <w:rPr>
          <w:rFonts w:asciiTheme="minorHAnsi" w:hAnsiTheme="minorHAnsi"/>
        </w:rPr>
        <w:t>of</w:t>
      </w:r>
      <w:r w:rsidR="000456BA" w:rsidRPr="00AF53C3">
        <w:rPr>
          <w:rFonts w:asciiTheme="minorHAnsi" w:hAnsiTheme="minorHAnsi" w:cstheme="majorBidi"/>
        </w:rPr>
        <w:t xml:space="preserve"> respondent</w:t>
      </w:r>
      <w:r w:rsidR="00660091" w:rsidRPr="00AF53C3">
        <w:rPr>
          <w:rFonts w:asciiTheme="minorHAnsi" w:hAnsiTheme="minorHAnsi" w:cstheme="majorBidi"/>
        </w:rPr>
        <w:t xml:space="preserve">s reasons for </w:t>
      </w:r>
      <w:r w:rsidR="000456BA" w:rsidRPr="00AF53C3">
        <w:rPr>
          <w:rFonts w:asciiTheme="minorHAnsi" w:hAnsiTheme="minorHAnsi" w:cstheme="majorBidi"/>
        </w:rPr>
        <w:t>not doing anything to save water</w:t>
      </w:r>
      <w:bookmarkEnd w:id="65"/>
    </w:p>
    <w:p w:rsidR="00987127" w:rsidRPr="00091667" w:rsidRDefault="00660091" w:rsidP="00DC3D66">
      <w:pPr>
        <w:spacing w:after="0"/>
        <w:jc w:val="center"/>
        <w:rPr>
          <w:bCs/>
          <w:highlight w:val="yellow"/>
        </w:rPr>
      </w:pPr>
      <w:r>
        <w:rPr>
          <w:bCs/>
          <w:noProof/>
          <w:lang w:val="en-US"/>
        </w:rPr>
        <w:drawing>
          <wp:inline distT="0" distB="0" distL="0" distR="0" wp14:anchorId="2ED5A71E" wp14:editId="5579047C">
            <wp:extent cx="6071191" cy="324231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3019" cy="3253967"/>
                    </a:xfrm>
                    <a:prstGeom prst="rect">
                      <a:avLst/>
                    </a:prstGeom>
                    <a:noFill/>
                    <a:ln>
                      <a:noFill/>
                    </a:ln>
                  </pic:spPr>
                </pic:pic>
              </a:graphicData>
            </a:graphic>
          </wp:inline>
        </w:drawing>
      </w:r>
    </w:p>
    <w:p w:rsidR="00DC3D66" w:rsidRDefault="00DC3D66" w:rsidP="00402D9C">
      <w:pPr>
        <w:spacing w:after="0"/>
        <w:jc w:val="both"/>
        <w:rPr>
          <w:bCs/>
          <w:highlight w:val="yellow"/>
        </w:rPr>
      </w:pPr>
    </w:p>
    <w:p w:rsidR="00DC3D66" w:rsidRPr="00497EAF" w:rsidRDefault="00DC3D66" w:rsidP="006D79A8">
      <w:pPr>
        <w:pStyle w:val="ListParagraph"/>
        <w:numPr>
          <w:ilvl w:val="0"/>
          <w:numId w:val="12"/>
        </w:numPr>
        <w:spacing w:after="0"/>
        <w:jc w:val="both"/>
        <w:rPr>
          <w:rFonts w:asciiTheme="minorHAnsi" w:hAnsiTheme="minorHAnsi"/>
          <w:bCs/>
        </w:rPr>
      </w:pPr>
      <w:r w:rsidRPr="00497EAF">
        <w:rPr>
          <w:rFonts w:asciiTheme="minorHAnsi" w:hAnsiTheme="minorHAnsi"/>
          <w:bCs/>
        </w:rPr>
        <w:t xml:space="preserve">By far the </w:t>
      </w:r>
      <w:r w:rsidRPr="0007331D">
        <w:rPr>
          <w:rFonts w:asciiTheme="minorHAnsi" w:hAnsiTheme="minorHAnsi"/>
          <w:b/>
          <w:color w:val="0070C0"/>
        </w:rPr>
        <w:t xml:space="preserve">most prevalent reason </w:t>
      </w:r>
      <w:r w:rsidRPr="00497EAF">
        <w:rPr>
          <w:rFonts w:asciiTheme="minorHAnsi" w:hAnsiTheme="minorHAnsi"/>
          <w:bCs/>
        </w:rPr>
        <w:t xml:space="preserve">for not </w:t>
      </w:r>
      <w:r w:rsidR="0055547C" w:rsidRPr="00497EAF">
        <w:rPr>
          <w:rFonts w:asciiTheme="minorHAnsi" w:hAnsiTheme="minorHAnsi"/>
          <w:bCs/>
        </w:rPr>
        <w:t>doing anything to save</w:t>
      </w:r>
      <w:r w:rsidRPr="00497EAF">
        <w:rPr>
          <w:rFonts w:asciiTheme="minorHAnsi" w:hAnsiTheme="minorHAnsi"/>
          <w:bCs/>
        </w:rPr>
        <w:t xml:space="preserve"> water is cited as </w:t>
      </w:r>
      <w:r w:rsidR="0045796A" w:rsidRPr="00497EAF">
        <w:rPr>
          <w:rFonts w:asciiTheme="minorHAnsi" w:hAnsiTheme="minorHAnsi"/>
          <w:bCs/>
        </w:rPr>
        <w:t>“</w:t>
      </w:r>
      <w:r w:rsidRPr="0007331D">
        <w:rPr>
          <w:rFonts w:asciiTheme="minorHAnsi" w:hAnsiTheme="minorHAnsi"/>
          <w:b/>
          <w:color w:val="0070C0"/>
        </w:rPr>
        <w:t>water consumption is already minimal</w:t>
      </w:r>
      <w:r w:rsidR="0045796A" w:rsidRPr="00497EAF">
        <w:rPr>
          <w:rFonts w:asciiTheme="minorHAnsi" w:hAnsiTheme="minorHAnsi"/>
          <w:bCs/>
        </w:rPr>
        <w:t>”</w:t>
      </w:r>
      <w:r w:rsidRPr="00497EAF">
        <w:rPr>
          <w:rFonts w:asciiTheme="minorHAnsi" w:hAnsiTheme="minorHAnsi"/>
          <w:bCs/>
        </w:rPr>
        <w:t xml:space="preserve">, at </w:t>
      </w:r>
      <w:r w:rsidR="005727B6" w:rsidRPr="00497EAF">
        <w:rPr>
          <w:rFonts w:asciiTheme="minorHAnsi" w:hAnsiTheme="minorHAnsi"/>
          <w:b/>
          <w:bCs/>
          <w:color w:val="336799"/>
        </w:rPr>
        <w:t>53.3%</w:t>
      </w:r>
      <w:r w:rsidR="0045796A" w:rsidRPr="00497EAF">
        <w:rPr>
          <w:rFonts w:asciiTheme="minorHAnsi" w:hAnsiTheme="minorHAnsi"/>
          <w:bCs/>
        </w:rPr>
        <w:t xml:space="preserve"> of overall responses</w:t>
      </w:r>
      <w:r w:rsidRPr="00497EAF">
        <w:rPr>
          <w:rFonts w:asciiTheme="minorHAnsi" w:hAnsiTheme="minorHAnsi"/>
          <w:bCs/>
        </w:rPr>
        <w:t xml:space="preserve">. </w:t>
      </w:r>
    </w:p>
    <w:p w:rsidR="00727912" w:rsidRPr="00497EAF" w:rsidRDefault="00DC3D66" w:rsidP="006D79A8">
      <w:pPr>
        <w:pStyle w:val="ListParagraph"/>
        <w:numPr>
          <w:ilvl w:val="0"/>
          <w:numId w:val="11"/>
        </w:numPr>
        <w:spacing w:after="0"/>
        <w:jc w:val="both"/>
        <w:rPr>
          <w:rFonts w:asciiTheme="minorHAnsi" w:hAnsiTheme="minorHAnsi"/>
          <w:bCs/>
        </w:rPr>
      </w:pPr>
      <w:r w:rsidRPr="00497EAF">
        <w:rPr>
          <w:rFonts w:asciiTheme="minorHAnsi" w:hAnsiTheme="minorHAnsi"/>
          <w:bCs/>
        </w:rPr>
        <w:t xml:space="preserve">Following this, </w:t>
      </w:r>
      <w:r w:rsidR="000456BA" w:rsidRPr="00497EAF">
        <w:rPr>
          <w:rFonts w:asciiTheme="minorHAnsi" w:hAnsiTheme="minorHAnsi"/>
          <w:bCs/>
        </w:rPr>
        <w:t xml:space="preserve">the next most prevalent reason </w:t>
      </w:r>
      <w:r w:rsidRPr="00497EAF">
        <w:rPr>
          <w:rFonts w:asciiTheme="minorHAnsi" w:hAnsiTheme="minorHAnsi"/>
          <w:bCs/>
        </w:rPr>
        <w:t xml:space="preserve">is that </w:t>
      </w:r>
      <w:r w:rsidR="0045796A" w:rsidRPr="00497EAF">
        <w:rPr>
          <w:rFonts w:asciiTheme="minorHAnsi" w:hAnsiTheme="minorHAnsi"/>
          <w:bCs/>
        </w:rPr>
        <w:t>“</w:t>
      </w:r>
      <w:r w:rsidRPr="0007331D">
        <w:rPr>
          <w:rFonts w:asciiTheme="minorHAnsi" w:hAnsiTheme="minorHAnsi"/>
          <w:bCs/>
          <w:color w:val="0070C0"/>
        </w:rPr>
        <w:t xml:space="preserve">water supply is </w:t>
      </w:r>
      <w:r w:rsidR="000456BA" w:rsidRPr="0007331D">
        <w:rPr>
          <w:rFonts w:asciiTheme="minorHAnsi" w:hAnsiTheme="minorHAnsi"/>
          <w:bCs/>
          <w:color w:val="0070C0"/>
        </w:rPr>
        <w:t xml:space="preserve">already </w:t>
      </w:r>
      <w:r w:rsidRPr="0007331D">
        <w:rPr>
          <w:rFonts w:asciiTheme="minorHAnsi" w:hAnsiTheme="minorHAnsi"/>
          <w:bCs/>
          <w:color w:val="0070C0"/>
        </w:rPr>
        <w:t>too poor to save and there is not enough water to save</w:t>
      </w:r>
      <w:r w:rsidR="0045796A" w:rsidRPr="00497EAF">
        <w:rPr>
          <w:rFonts w:asciiTheme="minorHAnsi" w:hAnsiTheme="minorHAnsi"/>
          <w:bCs/>
        </w:rPr>
        <w:t>”</w:t>
      </w:r>
      <w:r w:rsidRPr="00497EAF">
        <w:rPr>
          <w:rFonts w:asciiTheme="minorHAnsi" w:hAnsiTheme="minorHAnsi"/>
          <w:bCs/>
        </w:rPr>
        <w:t xml:space="preserve">, at </w:t>
      </w:r>
      <w:r w:rsidR="005727B6" w:rsidRPr="00497EAF">
        <w:rPr>
          <w:rFonts w:asciiTheme="minorHAnsi" w:hAnsiTheme="minorHAnsi"/>
          <w:b/>
          <w:bCs/>
          <w:color w:val="336799"/>
        </w:rPr>
        <w:t>17.2%</w:t>
      </w:r>
      <w:r w:rsidR="005727B6" w:rsidRPr="00497EAF">
        <w:rPr>
          <w:rFonts w:asciiTheme="minorHAnsi" w:hAnsiTheme="minorHAnsi"/>
          <w:bCs/>
        </w:rPr>
        <w:t>.</w:t>
      </w:r>
    </w:p>
    <w:p w:rsidR="00727912" w:rsidRPr="00497EAF" w:rsidRDefault="00727912" w:rsidP="006D79A8">
      <w:pPr>
        <w:pStyle w:val="ListParagraph"/>
        <w:numPr>
          <w:ilvl w:val="0"/>
          <w:numId w:val="11"/>
        </w:numPr>
        <w:spacing w:after="0"/>
        <w:jc w:val="both"/>
        <w:rPr>
          <w:rFonts w:asciiTheme="minorHAnsi" w:hAnsiTheme="minorHAnsi"/>
          <w:bCs/>
        </w:rPr>
      </w:pPr>
      <w:r w:rsidRPr="00497EAF">
        <w:rPr>
          <w:rFonts w:asciiTheme="minorHAnsi" w:hAnsiTheme="minorHAnsi"/>
          <w:bCs/>
        </w:rPr>
        <w:t>“</w:t>
      </w:r>
      <w:r w:rsidRPr="0007331D">
        <w:rPr>
          <w:rFonts w:asciiTheme="minorHAnsi" w:hAnsiTheme="minorHAnsi"/>
          <w:bCs/>
          <w:color w:val="0070C0"/>
        </w:rPr>
        <w:t>Not being convinced of water saving methods</w:t>
      </w:r>
      <w:r w:rsidRPr="00497EAF">
        <w:rPr>
          <w:rFonts w:asciiTheme="minorHAnsi" w:hAnsiTheme="minorHAnsi"/>
          <w:bCs/>
        </w:rPr>
        <w:t xml:space="preserve">” followed as the third reason for not using saving methods at </w:t>
      </w:r>
      <w:r w:rsidRPr="00497EAF">
        <w:rPr>
          <w:rFonts w:asciiTheme="minorHAnsi" w:hAnsiTheme="minorHAnsi"/>
          <w:b/>
          <w:bCs/>
        </w:rPr>
        <w:t>9.3%</w:t>
      </w:r>
      <w:r w:rsidRPr="00497EAF">
        <w:rPr>
          <w:rFonts w:asciiTheme="minorHAnsi" w:hAnsiTheme="minorHAnsi"/>
          <w:bCs/>
        </w:rPr>
        <w:t xml:space="preserve">, then “don’t know about any water saving solutions available” at </w:t>
      </w:r>
      <w:r w:rsidRPr="00497EAF">
        <w:rPr>
          <w:rFonts w:asciiTheme="minorHAnsi" w:hAnsiTheme="minorHAnsi"/>
          <w:b/>
          <w:bCs/>
        </w:rPr>
        <w:t>6.3%</w:t>
      </w:r>
      <w:r w:rsidRPr="00497EAF">
        <w:rPr>
          <w:rFonts w:asciiTheme="minorHAnsi" w:hAnsiTheme="minorHAnsi"/>
          <w:bCs/>
        </w:rPr>
        <w:t>, then “water ef</w:t>
      </w:r>
      <w:r w:rsidR="0007331D">
        <w:rPr>
          <w:rFonts w:asciiTheme="minorHAnsi" w:hAnsiTheme="minorHAnsi"/>
          <w:bCs/>
        </w:rPr>
        <w:t>ficient products/appliances are</w:t>
      </w:r>
      <w:r w:rsidRPr="00497EAF">
        <w:rPr>
          <w:rFonts w:asciiTheme="minorHAnsi" w:hAnsiTheme="minorHAnsi"/>
          <w:bCs/>
        </w:rPr>
        <w:t xml:space="preserve"> more expensive than others” at </w:t>
      </w:r>
      <w:r w:rsidRPr="00497EAF">
        <w:rPr>
          <w:rFonts w:asciiTheme="minorHAnsi" w:hAnsiTheme="minorHAnsi"/>
          <w:b/>
          <w:bCs/>
        </w:rPr>
        <w:t>4.3%</w:t>
      </w:r>
      <w:r w:rsidRPr="00497EAF">
        <w:rPr>
          <w:rFonts w:asciiTheme="minorHAnsi" w:hAnsiTheme="minorHAnsi"/>
          <w:bCs/>
        </w:rPr>
        <w:t>.</w:t>
      </w:r>
    </w:p>
    <w:p w:rsidR="0007331D" w:rsidRDefault="0007331D" w:rsidP="0007331D">
      <w:pPr>
        <w:pStyle w:val="ListParagraph"/>
        <w:spacing w:after="0" w:line="120" w:lineRule="auto"/>
        <w:jc w:val="both"/>
        <w:rPr>
          <w:rFonts w:asciiTheme="minorHAnsi" w:hAnsiTheme="minorHAnsi"/>
          <w:bCs/>
        </w:rPr>
      </w:pPr>
    </w:p>
    <w:p w:rsidR="008A380D" w:rsidRPr="00A96468" w:rsidRDefault="00727912" w:rsidP="00A96468">
      <w:pPr>
        <w:pStyle w:val="ListParagraph"/>
        <w:numPr>
          <w:ilvl w:val="0"/>
          <w:numId w:val="11"/>
        </w:numPr>
        <w:spacing w:after="0"/>
        <w:jc w:val="both"/>
        <w:rPr>
          <w:rFonts w:asciiTheme="minorHAnsi" w:hAnsiTheme="minorHAnsi"/>
          <w:bCs/>
        </w:rPr>
      </w:pPr>
      <w:r w:rsidRPr="00497EAF">
        <w:rPr>
          <w:rFonts w:asciiTheme="minorHAnsi" w:hAnsiTheme="minorHAnsi"/>
          <w:bCs/>
        </w:rPr>
        <w:t xml:space="preserve">While, only </w:t>
      </w:r>
      <w:r w:rsidRPr="0007331D">
        <w:rPr>
          <w:rFonts w:asciiTheme="minorHAnsi" w:hAnsiTheme="minorHAnsi"/>
          <w:b/>
          <w:bCs/>
          <w:color w:val="C0504D" w:themeColor="accent2"/>
        </w:rPr>
        <w:t>3.3%</w:t>
      </w:r>
      <w:r w:rsidRPr="0007331D">
        <w:rPr>
          <w:rFonts w:asciiTheme="minorHAnsi" w:hAnsiTheme="minorHAnsi"/>
          <w:bCs/>
          <w:color w:val="C0504D" w:themeColor="accent2"/>
        </w:rPr>
        <w:t xml:space="preserve"> </w:t>
      </w:r>
      <w:r w:rsidRPr="00497EAF">
        <w:rPr>
          <w:rFonts w:asciiTheme="minorHAnsi" w:hAnsiTheme="minorHAnsi"/>
          <w:bCs/>
        </w:rPr>
        <w:t>“</w:t>
      </w:r>
      <w:r w:rsidRPr="0007331D">
        <w:rPr>
          <w:rFonts w:asciiTheme="minorHAnsi" w:hAnsiTheme="minorHAnsi"/>
          <w:bCs/>
          <w:color w:val="C0504D" w:themeColor="accent2"/>
        </w:rPr>
        <w:t>don’t think that using water efficient methods will make any difference</w:t>
      </w:r>
      <w:r w:rsidR="00E22853" w:rsidRPr="00497EAF">
        <w:rPr>
          <w:rFonts w:asciiTheme="minorHAnsi" w:hAnsiTheme="minorHAnsi"/>
          <w:bCs/>
        </w:rPr>
        <w:t>”</w:t>
      </w:r>
      <w:r w:rsidRPr="00497EAF">
        <w:rPr>
          <w:rFonts w:asciiTheme="minorHAnsi" w:hAnsiTheme="minorHAnsi"/>
          <w:bCs/>
        </w:rPr>
        <w:t xml:space="preserve"> and</w:t>
      </w:r>
      <w:r w:rsidRPr="0007331D">
        <w:rPr>
          <w:rFonts w:asciiTheme="minorHAnsi" w:hAnsiTheme="minorHAnsi"/>
          <w:bCs/>
          <w:color w:val="C0504D" w:themeColor="accent2"/>
        </w:rPr>
        <w:t xml:space="preserve"> </w:t>
      </w:r>
      <w:r w:rsidRPr="0007331D">
        <w:rPr>
          <w:rFonts w:asciiTheme="minorHAnsi" w:hAnsiTheme="minorHAnsi"/>
          <w:b/>
          <w:bCs/>
          <w:color w:val="C0504D" w:themeColor="accent2"/>
        </w:rPr>
        <w:t>2.3%</w:t>
      </w:r>
      <w:r w:rsidRPr="00497EAF">
        <w:rPr>
          <w:rFonts w:asciiTheme="minorHAnsi" w:hAnsiTheme="minorHAnsi"/>
          <w:bCs/>
        </w:rPr>
        <w:t xml:space="preserve"> gave “</w:t>
      </w:r>
      <w:r w:rsidRPr="0007331D">
        <w:rPr>
          <w:rFonts w:asciiTheme="minorHAnsi" w:hAnsiTheme="minorHAnsi"/>
          <w:bCs/>
          <w:color w:val="C0504D" w:themeColor="accent2"/>
        </w:rPr>
        <w:t>other</w:t>
      </w:r>
      <w:r w:rsidRPr="00497EAF">
        <w:rPr>
          <w:rFonts w:asciiTheme="minorHAnsi" w:hAnsiTheme="minorHAnsi"/>
          <w:bCs/>
        </w:rPr>
        <w:t>” reasons as “</w:t>
      </w:r>
      <w:r w:rsidR="008A380D" w:rsidRPr="00497EAF">
        <w:rPr>
          <w:rFonts w:asciiTheme="minorHAnsi" w:hAnsiTheme="minorHAnsi"/>
          <w:bCs/>
        </w:rPr>
        <w:t>living in rented houses” or “</w:t>
      </w:r>
      <w:r w:rsidR="0099019E">
        <w:rPr>
          <w:rFonts w:asciiTheme="minorHAnsi" w:hAnsiTheme="minorHAnsi"/>
          <w:bCs/>
        </w:rPr>
        <w:t xml:space="preserve">expensive cost of </w:t>
      </w:r>
      <w:r w:rsidR="008A380D" w:rsidRPr="00497EAF">
        <w:rPr>
          <w:rFonts w:asciiTheme="minorHAnsi" w:hAnsiTheme="minorHAnsi"/>
          <w:bCs/>
        </w:rPr>
        <w:t>changing old pipes”.</w:t>
      </w:r>
      <w:r w:rsidR="00A96468">
        <w:rPr>
          <w:rFonts w:asciiTheme="minorHAnsi" w:hAnsiTheme="minorHAnsi"/>
          <w:bCs/>
        </w:rPr>
        <w:t xml:space="preserve"> </w:t>
      </w:r>
      <w:r w:rsidR="008A380D" w:rsidRPr="00A96468">
        <w:rPr>
          <w:rFonts w:asciiTheme="minorHAnsi" w:hAnsiTheme="minorHAnsi"/>
          <w:bCs/>
        </w:rPr>
        <w:t xml:space="preserve">On the other hand, </w:t>
      </w:r>
      <w:r w:rsidR="008A380D" w:rsidRPr="00A96468">
        <w:rPr>
          <w:rFonts w:asciiTheme="minorHAnsi" w:hAnsiTheme="minorHAnsi"/>
          <w:b/>
          <w:bCs/>
          <w:color w:val="C00000"/>
        </w:rPr>
        <w:t>1.7%</w:t>
      </w:r>
      <w:r w:rsidR="008A380D" w:rsidRPr="00A96468">
        <w:rPr>
          <w:rFonts w:asciiTheme="minorHAnsi" w:hAnsiTheme="minorHAnsi"/>
          <w:bCs/>
          <w:color w:val="C00000"/>
        </w:rPr>
        <w:t xml:space="preserve"> </w:t>
      </w:r>
      <w:r w:rsidR="008A380D" w:rsidRPr="00A96468">
        <w:rPr>
          <w:rFonts w:asciiTheme="minorHAnsi" w:hAnsiTheme="minorHAnsi"/>
          <w:bCs/>
        </w:rPr>
        <w:t>of expressed that they “</w:t>
      </w:r>
      <w:r w:rsidR="008A380D" w:rsidRPr="00A96468">
        <w:rPr>
          <w:rFonts w:asciiTheme="minorHAnsi" w:hAnsiTheme="minorHAnsi"/>
          <w:bCs/>
          <w:color w:val="C0504D" w:themeColor="accent2"/>
        </w:rPr>
        <w:t>don’t know where the biggest consumption of water in their house is</w:t>
      </w:r>
      <w:r w:rsidR="008A380D" w:rsidRPr="00A96468">
        <w:rPr>
          <w:rFonts w:asciiTheme="minorHAnsi" w:hAnsiTheme="minorHAnsi"/>
          <w:bCs/>
        </w:rPr>
        <w:t>, so it is difficult to determine which method to use”.</w:t>
      </w:r>
    </w:p>
    <w:p w:rsidR="008A380D" w:rsidRDefault="008A380D" w:rsidP="006D79A8">
      <w:pPr>
        <w:pStyle w:val="ListParagraph"/>
        <w:numPr>
          <w:ilvl w:val="0"/>
          <w:numId w:val="11"/>
        </w:numPr>
        <w:spacing w:after="0"/>
        <w:jc w:val="both"/>
        <w:rPr>
          <w:rFonts w:asciiTheme="minorHAnsi" w:hAnsiTheme="minorHAnsi"/>
          <w:bCs/>
        </w:rPr>
      </w:pPr>
      <w:r w:rsidRPr="00497EAF">
        <w:rPr>
          <w:rFonts w:asciiTheme="minorHAnsi" w:hAnsiTheme="minorHAnsi"/>
          <w:bCs/>
        </w:rPr>
        <w:t xml:space="preserve">Finally, </w:t>
      </w:r>
      <w:r w:rsidRPr="00497EAF">
        <w:rPr>
          <w:rFonts w:asciiTheme="minorHAnsi" w:hAnsiTheme="minorHAnsi"/>
          <w:b/>
          <w:bCs/>
          <w:color w:val="C00000"/>
        </w:rPr>
        <w:t>1.3%</w:t>
      </w:r>
      <w:r w:rsidRPr="00497EAF">
        <w:rPr>
          <w:rFonts w:asciiTheme="minorHAnsi" w:hAnsiTheme="minorHAnsi"/>
          <w:bCs/>
        </w:rPr>
        <w:t xml:space="preserve"> declared that they “</w:t>
      </w:r>
      <w:r w:rsidRPr="00A96468">
        <w:rPr>
          <w:rFonts w:asciiTheme="minorHAnsi" w:hAnsiTheme="minorHAnsi"/>
          <w:bCs/>
          <w:color w:val="C0504D" w:themeColor="accent2"/>
        </w:rPr>
        <w:t>don’t know how to save water</w:t>
      </w:r>
      <w:r w:rsidRPr="00497EAF">
        <w:rPr>
          <w:rFonts w:asciiTheme="minorHAnsi" w:hAnsiTheme="minorHAnsi"/>
          <w:bCs/>
        </w:rPr>
        <w:t>”.</w:t>
      </w:r>
    </w:p>
    <w:p w:rsidR="0007331D" w:rsidRPr="00497EAF" w:rsidRDefault="0007331D" w:rsidP="0007331D">
      <w:pPr>
        <w:pStyle w:val="ListParagraph"/>
        <w:spacing w:after="0"/>
        <w:jc w:val="both"/>
        <w:rPr>
          <w:rFonts w:asciiTheme="minorHAnsi" w:hAnsiTheme="minorHAnsi"/>
          <w:bCs/>
        </w:rPr>
      </w:pPr>
    </w:p>
    <w:p w:rsidR="008A380D" w:rsidRDefault="008A380D" w:rsidP="008A380D">
      <w:pPr>
        <w:pStyle w:val="ListParagraph"/>
        <w:spacing w:after="0"/>
        <w:jc w:val="both"/>
        <w:rPr>
          <w:rFonts w:asciiTheme="minorHAnsi" w:hAnsiTheme="minorHAnsi"/>
          <w:bCs/>
        </w:rPr>
      </w:pPr>
      <w:r>
        <w:rPr>
          <w:rFonts w:asciiTheme="minorHAnsi" w:hAnsiTheme="minorHAnsi"/>
          <w:b/>
          <w:bCs/>
          <w:u w:val="single"/>
        </w:rPr>
        <w:t>Governorate:</w:t>
      </w:r>
    </w:p>
    <w:p w:rsidR="008A380D" w:rsidRPr="00497EAF" w:rsidRDefault="008A380D" w:rsidP="00A96468">
      <w:pPr>
        <w:pStyle w:val="ListParagraph"/>
        <w:numPr>
          <w:ilvl w:val="0"/>
          <w:numId w:val="11"/>
        </w:numPr>
        <w:spacing w:after="0"/>
        <w:jc w:val="both"/>
        <w:rPr>
          <w:rFonts w:asciiTheme="minorHAnsi" w:hAnsiTheme="minorHAnsi"/>
          <w:bCs/>
        </w:rPr>
      </w:pPr>
      <w:r>
        <w:rPr>
          <w:rFonts w:asciiTheme="minorHAnsi" w:hAnsiTheme="minorHAnsi"/>
          <w:bCs/>
        </w:rPr>
        <w:t xml:space="preserve">The most prevalent reason for not doing anything to save water came consistent </w:t>
      </w:r>
      <w:r w:rsidRPr="00497EAF">
        <w:rPr>
          <w:rFonts w:asciiTheme="minorHAnsi" w:hAnsiTheme="minorHAnsi"/>
          <w:bCs/>
        </w:rPr>
        <w:t xml:space="preserve">with the overall sample results for </w:t>
      </w:r>
      <w:r w:rsidRPr="00A96468">
        <w:rPr>
          <w:rFonts w:asciiTheme="minorHAnsi" w:hAnsiTheme="minorHAnsi"/>
          <w:b/>
          <w:bCs/>
          <w:color w:val="0070C0"/>
        </w:rPr>
        <w:t xml:space="preserve">Amman </w:t>
      </w:r>
      <w:r w:rsidRPr="00497EAF">
        <w:rPr>
          <w:rFonts w:asciiTheme="minorHAnsi" w:hAnsiTheme="minorHAnsi"/>
          <w:bCs/>
        </w:rPr>
        <w:t xml:space="preserve">and </w:t>
      </w:r>
      <w:r w:rsidRPr="00A96468">
        <w:rPr>
          <w:rFonts w:asciiTheme="minorHAnsi" w:hAnsiTheme="minorHAnsi"/>
          <w:b/>
          <w:bCs/>
          <w:color w:val="0070C0"/>
        </w:rPr>
        <w:t xml:space="preserve">Zarqa </w:t>
      </w:r>
      <w:r w:rsidRPr="00497EAF">
        <w:rPr>
          <w:rFonts w:asciiTheme="minorHAnsi" w:hAnsiTheme="minorHAnsi"/>
          <w:b/>
          <w:bCs/>
        </w:rPr>
        <w:t>Governorate</w:t>
      </w:r>
      <w:r w:rsidR="00A96468">
        <w:rPr>
          <w:rFonts w:asciiTheme="minorHAnsi" w:hAnsiTheme="minorHAnsi"/>
          <w:b/>
          <w:bCs/>
        </w:rPr>
        <w:t>s</w:t>
      </w:r>
      <w:r w:rsidRPr="00497EAF">
        <w:rPr>
          <w:rFonts w:asciiTheme="minorHAnsi" w:hAnsiTheme="minorHAnsi"/>
          <w:bCs/>
        </w:rPr>
        <w:t xml:space="preserve"> where “</w:t>
      </w:r>
      <w:r w:rsidRPr="00A96468">
        <w:rPr>
          <w:rFonts w:asciiTheme="minorHAnsi" w:hAnsiTheme="minorHAnsi"/>
          <w:bCs/>
          <w:color w:val="0070C0"/>
        </w:rPr>
        <w:t>water consumption is already minimal</w:t>
      </w:r>
      <w:r w:rsidRPr="00497EAF">
        <w:rPr>
          <w:rFonts w:asciiTheme="minorHAnsi" w:hAnsiTheme="minorHAnsi"/>
          <w:bCs/>
        </w:rPr>
        <w:t>” as the main reason within these Governorates.</w:t>
      </w:r>
    </w:p>
    <w:p w:rsidR="008A380D" w:rsidRPr="00497EAF" w:rsidRDefault="008A380D" w:rsidP="00A85436">
      <w:pPr>
        <w:pStyle w:val="ListParagraph"/>
        <w:numPr>
          <w:ilvl w:val="0"/>
          <w:numId w:val="11"/>
        </w:numPr>
        <w:spacing w:after="0"/>
        <w:jc w:val="both"/>
        <w:rPr>
          <w:rFonts w:asciiTheme="minorHAnsi" w:hAnsiTheme="minorHAnsi"/>
          <w:bCs/>
        </w:rPr>
      </w:pPr>
      <w:r>
        <w:rPr>
          <w:rFonts w:asciiTheme="minorHAnsi" w:hAnsiTheme="minorHAnsi"/>
          <w:bCs/>
        </w:rPr>
        <w:t xml:space="preserve">While for </w:t>
      </w:r>
      <w:r>
        <w:rPr>
          <w:rFonts w:asciiTheme="minorHAnsi" w:hAnsiTheme="minorHAnsi"/>
          <w:b/>
          <w:bCs/>
          <w:u w:val="single"/>
        </w:rPr>
        <w:t>Irbid</w:t>
      </w:r>
      <w:r>
        <w:rPr>
          <w:rFonts w:asciiTheme="minorHAnsi" w:hAnsiTheme="minorHAnsi"/>
          <w:bCs/>
        </w:rPr>
        <w:t xml:space="preserve">, it was </w:t>
      </w:r>
      <w:r w:rsidRPr="00497EAF">
        <w:rPr>
          <w:rFonts w:asciiTheme="minorHAnsi" w:hAnsiTheme="minorHAnsi"/>
          <w:bCs/>
        </w:rPr>
        <w:t>considering “</w:t>
      </w:r>
      <w:r w:rsidRPr="00A85436">
        <w:rPr>
          <w:rFonts w:asciiTheme="minorHAnsi" w:hAnsiTheme="minorHAnsi"/>
          <w:bCs/>
          <w:color w:val="0070C0"/>
        </w:rPr>
        <w:t>water supply is already poor to save/don’t receive enough water to save</w:t>
      </w:r>
      <w:r w:rsidR="00A85436">
        <w:rPr>
          <w:rFonts w:asciiTheme="minorHAnsi" w:hAnsiTheme="minorHAnsi"/>
          <w:bCs/>
        </w:rPr>
        <w:t>” in 1</w:t>
      </w:r>
      <w:r w:rsidR="00A85436" w:rsidRPr="00A85436">
        <w:rPr>
          <w:rFonts w:asciiTheme="minorHAnsi" w:hAnsiTheme="minorHAnsi"/>
          <w:bCs/>
          <w:vertAlign w:val="superscript"/>
        </w:rPr>
        <w:t>st</w:t>
      </w:r>
      <w:r w:rsidR="00A85436">
        <w:rPr>
          <w:rFonts w:asciiTheme="minorHAnsi" w:hAnsiTheme="minorHAnsi"/>
          <w:bCs/>
        </w:rPr>
        <w:t xml:space="preserve"> </w:t>
      </w:r>
      <w:r w:rsidRPr="00497EAF">
        <w:rPr>
          <w:rFonts w:asciiTheme="minorHAnsi" w:hAnsiTheme="minorHAnsi"/>
          <w:bCs/>
        </w:rPr>
        <w:t>place, followed by “water consumption is already minimal”.</w:t>
      </w:r>
    </w:p>
    <w:p w:rsidR="003C32A2" w:rsidRDefault="003C32A2" w:rsidP="003C32A2">
      <w:pPr>
        <w:pStyle w:val="ListParagraph"/>
        <w:spacing w:after="0"/>
        <w:jc w:val="both"/>
        <w:rPr>
          <w:rFonts w:asciiTheme="minorHAnsi" w:hAnsiTheme="minorHAnsi"/>
          <w:bCs/>
        </w:rPr>
      </w:pPr>
    </w:p>
    <w:p w:rsidR="008A380D" w:rsidRPr="00497EAF" w:rsidRDefault="008A380D" w:rsidP="006D79A8">
      <w:pPr>
        <w:pStyle w:val="ListParagraph"/>
        <w:numPr>
          <w:ilvl w:val="0"/>
          <w:numId w:val="11"/>
        </w:numPr>
        <w:spacing w:after="0"/>
        <w:jc w:val="both"/>
        <w:rPr>
          <w:rFonts w:asciiTheme="minorHAnsi" w:hAnsiTheme="minorHAnsi"/>
          <w:bCs/>
        </w:rPr>
      </w:pPr>
      <w:r w:rsidRPr="00497EAF">
        <w:rPr>
          <w:rFonts w:asciiTheme="minorHAnsi" w:hAnsiTheme="minorHAnsi"/>
          <w:bCs/>
        </w:rPr>
        <w:t>“</w:t>
      </w:r>
      <w:r w:rsidRPr="003C32A2">
        <w:rPr>
          <w:rFonts w:asciiTheme="minorHAnsi" w:hAnsiTheme="minorHAnsi"/>
          <w:b/>
        </w:rPr>
        <w:t>Not knowing about any water saving solutions</w:t>
      </w:r>
      <w:r w:rsidRPr="00497EAF">
        <w:rPr>
          <w:rFonts w:asciiTheme="minorHAnsi" w:hAnsiTheme="minorHAnsi"/>
          <w:bCs/>
        </w:rPr>
        <w:t xml:space="preserve">” </w:t>
      </w:r>
      <w:r w:rsidR="009D3474" w:rsidRPr="00497EAF">
        <w:rPr>
          <w:rFonts w:asciiTheme="minorHAnsi" w:hAnsiTheme="minorHAnsi"/>
          <w:bCs/>
        </w:rPr>
        <w:t>was</w:t>
      </w:r>
      <w:r w:rsidR="009D3474">
        <w:rPr>
          <w:rFonts w:asciiTheme="minorHAnsi" w:hAnsiTheme="minorHAnsi"/>
          <w:bCs/>
        </w:rPr>
        <w:t xml:space="preserve"> apparently the highest at </w:t>
      </w:r>
      <w:r w:rsidR="009D3474" w:rsidRPr="003C32A2">
        <w:rPr>
          <w:rFonts w:asciiTheme="minorHAnsi" w:hAnsiTheme="minorHAnsi"/>
          <w:b/>
          <w:bCs/>
          <w:color w:val="0070C0"/>
          <w:u w:val="single"/>
        </w:rPr>
        <w:t xml:space="preserve">Zarqa </w:t>
      </w:r>
      <w:r w:rsidR="009D3474">
        <w:rPr>
          <w:rFonts w:asciiTheme="minorHAnsi" w:hAnsiTheme="minorHAnsi"/>
          <w:b/>
          <w:bCs/>
          <w:u w:val="single"/>
        </w:rPr>
        <w:t>Governorate</w:t>
      </w:r>
      <w:r w:rsidR="009D3474">
        <w:rPr>
          <w:rFonts w:asciiTheme="minorHAnsi" w:hAnsiTheme="minorHAnsi"/>
          <w:bCs/>
        </w:rPr>
        <w:t xml:space="preserve"> </w:t>
      </w:r>
      <w:r w:rsidR="002B6098">
        <w:rPr>
          <w:rFonts w:asciiTheme="minorHAnsi" w:hAnsiTheme="minorHAnsi"/>
          <w:bCs/>
        </w:rPr>
        <w:t>at</w:t>
      </w:r>
      <w:r w:rsidR="002B6098" w:rsidRPr="003C32A2">
        <w:rPr>
          <w:rFonts w:asciiTheme="minorHAnsi" w:hAnsiTheme="minorHAnsi"/>
          <w:bCs/>
          <w:color w:val="0070C0"/>
        </w:rPr>
        <w:t xml:space="preserve"> </w:t>
      </w:r>
      <w:r w:rsidR="002B6098" w:rsidRPr="003C32A2">
        <w:rPr>
          <w:rFonts w:asciiTheme="minorHAnsi" w:hAnsiTheme="minorHAnsi"/>
          <w:b/>
          <w:bCs/>
          <w:color w:val="0070C0"/>
        </w:rPr>
        <w:t>15.5%</w:t>
      </w:r>
      <w:r w:rsidR="002B6098" w:rsidRPr="003C32A2">
        <w:rPr>
          <w:rFonts w:asciiTheme="minorHAnsi" w:hAnsiTheme="minorHAnsi"/>
          <w:bCs/>
          <w:color w:val="0070C0"/>
        </w:rPr>
        <w:t xml:space="preserve"> </w:t>
      </w:r>
      <w:r w:rsidR="002B6098">
        <w:rPr>
          <w:rFonts w:asciiTheme="minorHAnsi" w:hAnsiTheme="minorHAnsi"/>
          <w:bCs/>
        </w:rPr>
        <w:t>of its sample and</w:t>
      </w:r>
      <w:r w:rsidR="003C32A2">
        <w:rPr>
          <w:rFonts w:asciiTheme="minorHAnsi" w:hAnsiTheme="minorHAnsi"/>
          <w:bCs/>
        </w:rPr>
        <w:t xml:space="preserve"> also</w:t>
      </w:r>
      <w:r w:rsidR="002B6098">
        <w:rPr>
          <w:rFonts w:asciiTheme="minorHAnsi" w:hAnsiTheme="minorHAnsi"/>
          <w:bCs/>
        </w:rPr>
        <w:t xml:space="preserve"> “</w:t>
      </w:r>
      <w:r w:rsidR="002B6098" w:rsidRPr="003C32A2">
        <w:rPr>
          <w:rFonts w:asciiTheme="minorHAnsi" w:hAnsiTheme="minorHAnsi"/>
          <w:b/>
        </w:rPr>
        <w:t>not knowing how to save water</w:t>
      </w:r>
      <w:r w:rsidR="002B6098" w:rsidRPr="00497EAF">
        <w:rPr>
          <w:rFonts w:asciiTheme="minorHAnsi" w:hAnsiTheme="minorHAnsi"/>
          <w:bCs/>
        </w:rPr>
        <w:t xml:space="preserve">” was at </w:t>
      </w:r>
      <w:r w:rsidR="002B6098" w:rsidRPr="003C32A2">
        <w:rPr>
          <w:rFonts w:asciiTheme="minorHAnsi" w:hAnsiTheme="minorHAnsi"/>
          <w:b/>
          <w:bCs/>
          <w:color w:val="0070C0"/>
        </w:rPr>
        <w:t>1.9%</w:t>
      </w:r>
      <w:r w:rsidR="002B6098" w:rsidRPr="00497EAF">
        <w:rPr>
          <w:rFonts w:asciiTheme="minorHAnsi" w:hAnsiTheme="minorHAnsi"/>
          <w:bCs/>
        </w:rPr>
        <w:t>.</w:t>
      </w:r>
    </w:p>
    <w:p w:rsidR="00C220F7" w:rsidRDefault="00C220F7" w:rsidP="003C32A2">
      <w:pPr>
        <w:pStyle w:val="ListParagraph"/>
        <w:numPr>
          <w:ilvl w:val="0"/>
          <w:numId w:val="11"/>
        </w:numPr>
        <w:spacing w:after="0"/>
        <w:jc w:val="both"/>
        <w:rPr>
          <w:rFonts w:asciiTheme="minorHAnsi" w:hAnsiTheme="minorHAnsi"/>
          <w:bCs/>
        </w:rPr>
      </w:pPr>
      <w:r w:rsidRPr="00497EAF">
        <w:rPr>
          <w:rFonts w:asciiTheme="minorHAnsi" w:hAnsiTheme="minorHAnsi"/>
          <w:bCs/>
        </w:rPr>
        <w:t>While “</w:t>
      </w:r>
      <w:r w:rsidRPr="003C32A2">
        <w:rPr>
          <w:rFonts w:asciiTheme="minorHAnsi" w:hAnsiTheme="minorHAnsi"/>
          <w:b/>
        </w:rPr>
        <w:t>not being convinced of water saving methods</w:t>
      </w:r>
      <w:r w:rsidRPr="00497EAF">
        <w:rPr>
          <w:rFonts w:asciiTheme="minorHAnsi" w:hAnsiTheme="minorHAnsi"/>
          <w:bCs/>
        </w:rPr>
        <w:t>” was</w:t>
      </w:r>
      <w:r>
        <w:rPr>
          <w:rFonts w:asciiTheme="minorHAnsi" w:hAnsiTheme="minorHAnsi"/>
          <w:bCs/>
        </w:rPr>
        <w:t xml:space="preserve"> the highest in </w:t>
      </w:r>
      <w:r w:rsidRPr="003C32A2">
        <w:rPr>
          <w:rFonts w:asciiTheme="minorHAnsi" w:hAnsiTheme="minorHAnsi"/>
          <w:b/>
          <w:bCs/>
          <w:color w:val="0070C0"/>
          <w:u w:val="single"/>
        </w:rPr>
        <w:t xml:space="preserve">Irbid </w:t>
      </w:r>
      <w:r>
        <w:rPr>
          <w:rFonts w:asciiTheme="minorHAnsi" w:hAnsiTheme="minorHAnsi"/>
          <w:b/>
          <w:bCs/>
          <w:u w:val="single"/>
        </w:rPr>
        <w:t>Governorate</w:t>
      </w:r>
      <w:r>
        <w:rPr>
          <w:rFonts w:asciiTheme="minorHAnsi" w:hAnsiTheme="minorHAnsi"/>
          <w:bCs/>
        </w:rPr>
        <w:t xml:space="preserve"> at </w:t>
      </w:r>
      <w:r w:rsidRPr="003C32A2">
        <w:rPr>
          <w:rFonts w:asciiTheme="minorHAnsi" w:hAnsiTheme="minorHAnsi"/>
          <w:b/>
          <w:bCs/>
          <w:color w:val="0070C0"/>
        </w:rPr>
        <w:t>10.9%</w:t>
      </w:r>
      <w:r>
        <w:rPr>
          <w:rFonts w:asciiTheme="minorHAnsi" w:hAnsiTheme="minorHAnsi"/>
          <w:bCs/>
        </w:rPr>
        <w:t xml:space="preserve"> of its overall sample. In addition, </w:t>
      </w:r>
      <w:r>
        <w:rPr>
          <w:rFonts w:asciiTheme="minorHAnsi" w:hAnsiTheme="minorHAnsi"/>
          <w:b/>
          <w:bCs/>
          <w:u w:val="single"/>
        </w:rPr>
        <w:t>Irbid Governorate</w:t>
      </w:r>
      <w:r>
        <w:rPr>
          <w:rFonts w:asciiTheme="minorHAnsi" w:hAnsiTheme="minorHAnsi"/>
          <w:bCs/>
        </w:rPr>
        <w:t xml:space="preserve"> </w:t>
      </w:r>
      <w:r w:rsidR="003C32A2">
        <w:rPr>
          <w:rFonts w:asciiTheme="minorHAnsi" w:hAnsiTheme="minorHAnsi"/>
          <w:bCs/>
        </w:rPr>
        <w:t>was</w:t>
      </w:r>
      <w:r>
        <w:rPr>
          <w:rFonts w:asciiTheme="minorHAnsi" w:hAnsiTheme="minorHAnsi"/>
          <w:bCs/>
        </w:rPr>
        <w:t xml:space="preserve"> the most to consider </w:t>
      </w:r>
      <w:r w:rsidRPr="00497EAF">
        <w:rPr>
          <w:rFonts w:asciiTheme="minorHAnsi" w:hAnsiTheme="minorHAnsi"/>
          <w:bCs/>
        </w:rPr>
        <w:t xml:space="preserve">“water efficient products/appliances are more expensive than others” </w:t>
      </w:r>
      <w:r w:rsidR="00C33BDE" w:rsidRPr="00497EAF">
        <w:rPr>
          <w:rFonts w:asciiTheme="minorHAnsi" w:hAnsiTheme="minorHAnsi"/>
          <w:bCs/>
        </w:rPr>
        <w:t>as a reason for not</w:t>
      </w:r>
      <w:r w:rsidR="00C33BDE">
        <w:rPr>
          <w:rFonts w:asciiTheme="minorHAnsi" w:hAnsiTheme="minorHAnsi"/>
          <w:bCs/>
        </w:rPr>
        <w:t xml:space="preserve"> doing anything to save water, </w:t>
      </w:r>
      <w:r w:rsidR="004D366B">
        <w:rPr>
          <w:rFonts w:asciiTheme="minorHAnsi" w:hAnsiTheme="minorHAnsi"/>
          <w:bCs/>
        </w:rPr>
        <w:t xml:space="preserve">at </w:t>
      </w:r>
      <w:r w:rsidR="004D366B" w:rsidRPr="001B1840">
        <w:rPr>
          <w:rFonts w:asciiTheme="minorHAnsi" w:hAnsiTheme="minorHAnsi"/>
          <w:b/>
          <w:bCs/>
        </w:rPr>
        <w:t>6.5%</w:t>
      </w:r>
      <w:r w:rsidR="004D366B" w:rsidRPr="004D366B">
        <w:rPr>
          <w:rFonts w:asciiTheme="minorHAnsi" w:hAnsiTheme="minorHAnsi"/>
          <w:bCs/>
        </w:rPr>
        <w:t xml:space="preserve"> </w:t>
      </w:r>
      <w:r w:rsidR="004D366B">
        <w:rPr>
          <w:rFonts w:asciiTheme="minorHAnsi" w:hAnsiTheme="minorHAnsi"/>
          <w:bCs/>
        </w:rPr>
        <w:t xml:space="preserve">compared with </w:t>
      </w:r>
      <w:r w:rsidR="004D366B" w:rsidRPr="004D366B">
        <w:rPr>
          <w:rFonts w:asciiTheme="minorHAnsi" w:hAnsiTheme="minorHAnsi"/>
          <w:b/>
          <w:bCs/>
          <w:u w:val="single"/>
        </w:rPr>
        <w:t xml:space="preserve">Amman </w:t>
      </w:r>
      <w:r w:rsidR="004D366B">
        <w:rPr>
          <w:rFonts w:asciiTheme="minorHAnsi" w:hAnsiTheme="minorHAnsi"/>
          <w:bCs/>
        </w:rPr>
        <w:t xml:space="preserve">and </w:t>
      </w:r>
      <w:r w:rsidR="004D366B" w:rsidRPr="004D366B">
        <w:rPr>
          <w:rFonts w:asciiTheme="minorHAnsi" w:hAnsiTheme="minorHAnsi"/>
          <w:b/>
          <w:bCs/>
          <w:u w:val="single"/>
        </w:rPr>
        <w:t>Zarqa Governorates</w:t>
      </w:r>
      <w:r w:rsidR="004D366B">
        <w:rPr>
          <w:rFonts w:asciiTheme="minorHAnsi" w:hAnsiTheme="minorHAnsi"/>
          <w:bCs/>
        </w:rPr>
        <w:t xml:space="preserve">, both at </w:t>
      </w:r>
      <w:r w:rsidR="004D366B" w:rsidRPr="001B1840">
        <w:rPr>
          <w:rFonts w:asciiTheme="minorHAnsi" w:hAnsiTheme="minorHAnsi"/>
          <w:b/>
          <w:bCs/>
        </w:rPr>
        <w:t>3.9%</w:t>
      </w:r>
      <w:r w:rsidR="004D366B">
        <w:rPr>
          <w:rFonts w:asciiTheme="minorHAnsi" w:hAnsiTheme="minorHAnsi"/>
          <w:bCs/>
        </w:rPr>
        <w:t>.</w:t>
      </w:r>
    </w:p>
    <w:p w:rsidR="003C32A2" w:rsidRDefault="003C32A2" w:rsidP="00104FD2">
      <w:pPr>
        <w:pStyle w:val="ListParagraph"/>
        <w:spacing w:after="0" w:line="120" w:lineRule="auto"/>
        <w:jc w:val="both"/>
        <w:rPr>
          <w:rFonts w:asciiTheme="minorHAnsi" w:hAnsiTheme="minorHAnsi"/>
          <w:bCs/>
        </w:rPr>
      </w:pPr>
    </w:p>
    <w:p w:rsidR="004D366B" w:rsidRPr="004D366B" w:rsidRDefault="004D366B" w:rsidP="004D366B">
      <w:pPr>
        <w:pStyle w:val="ListParagraph"/>
        <w:spacing w:after="0"/>
        <w:jc w:val="both"/>
        <w:rPr>
          <w:rFonts w:asciiTheme="minorHAnsi" w:hAnsiTheme="minorHAnsi"/>
          <w:b/>
          <w:bCs/>
          <w:u w:val="single"/>
        </w:rPr>
      </w:pPr>
      <w:r w:rsidRPr="004D366B">
        <w:rPr>
          <w:rFonts w:asciiTheme="minorHAnsi" w:hAnsiTheme="minorHAnsi"/>
          <w:b/>
          <w:bCs/>
          <w:u w:val="single"/>
        </w:rPr>
        <w:t>Nationality:</w:t>
      </w:r>
    </w:p>
    <w:p w:rsidR="00727912" w:rsidRPr="00497EAF" w:rsidRDefault="004D366B" w:rsidP="006D79A8">
      <w:pPr>
        <w:pStyle w:val="ListParagraph"/>
        <w:numPr>
          <w:ilvl w:val="0"/>
          <w:numId w:val="11"/>
        </w:numPr>
        <w:spacing w:after="0"/>
        <w:jc w:val="both"/>
        <w:rPr>
          <w:rFonts w:asciiTheme="minorHAnsi" w:hAnsiTheme="minorHAnsi"/>
          <w:bCs/>
        </w:rPr>
      </w:pPr>
      <w:r w:rsidRPr="003C32A2">
        <w:rPr>
          <w:rFonts w:asciiTheme="minorHAnsi" w:hAnsiTheme="minorHAnsi"/>
          <w:b/>
        </w:rPr>
        <w:t>Jordanians</w:t>
      </w:r>
      <w:r w:rsidRPr="00497EAF">
        <w:rPr>
          <w:rFonts w:asciiTheme="minorHAnsi" w:hAnsiTheme="minorHAnsi"/>
          <w:bCs/>
        </w:rPr>
        <w:t xml:space="preserve"> and </w:t>
      </w:r>
      <w:r w:rsidRPr="003C32A2">
        <w:rPr>
          <w:rFonts w:asciiTheme="minorHAnsi" w:hAnsiTheme="minorHAnsi"/>
          <w:b/>
        </w:rPr>
        <w:t>Syrians</w:t>
      </w:r>
      <w:r w:rsidRPr="00497EAF">
        <w:rPr>
          <w:rFonts w:asciiTheme="minorHAnsi" w:hAnsiTheme="minorHAnsi"/>
          <w:bCs/>
        </w:rPr>
        <w:t xml:space="preserve"> shared the most prevalent reason for not doing anything to save water of “</w:t>
      </w:r>
      <w:r w:rsidRPr="003C32A2">
        <w:rPr>
          <w:rFonts w:asciiTheme="minorHAnsi" w:hAnsiTheme="minorHAnsi"/>
          <w:bCs/>
          <w:color w:val="0070C0"/>
        </w:rPr>
        <w:t>water consumption being already minimal</w:t>
      </w:r>
      <w:r w:rsidRPr="00497EAF">
        <w:rPr>
          <w:rFonts w:asciiTheme="minorHAnsi" w:hAnsiTheme="minorHAnsi"/>
          <w:bCs/>
        </w:rPr>
        <w:t>” and “</w:t>
      </w:r>
      <w:r w:rsidRPr="003C32A2">
        <w:rPr>
          <w:rFonts w:asciiTheme="minorHAnsi" w:hAnsiTheme="minorHAnsi"/>
          <w:bCs/>
          <w:color w:val="0070C0"/>
        </w:rPr>
        <w:t>water supply is already poor/don’t receive enough water to save</w:t>
      </w:r>
      <w:r w:rsidRPr="00497EAF">
        <w:rPr>
          <w:rFonts w:asciiTheme="minorHAnsi" w:hAnsiTheme="minorHAnsi"/>
          <w:bCs/>
        </w:rPr>
        <w:t>”.</w:t>
      </w:r>
    </w:p>
    <w:p w:rsidR="004D366B" w:rsidRDefault="004D366B" w:rsidP="006D79A8">
      <w:pPr>
        <w:pStyle w:val="ListParagraph"/>
        <w:numPr>
          <w:ilvl w:val="0"/>
          <w:numId w:val="11"/>
        </w:numPr>
        <w:spacing w:after="0"/>
        <w:jc w:val="both"/>
        <w:rPr>
          <w:rFonts w:asciiTheme="minorHAnsi" w:hAnsiTheme="minorHAnsi"/>
          <w:bCs/>
        </w:rPr>
      </w:pPr>
      <w:r w:rsidRPr="003C32A2">
        <w:rPr>
          <w:rFonts w:asciiTheme="minorHAnsi" w:hAnsiTheme="minorHAnsi"/>
          <w:b/>
          <w:color w:val="0070C0"/>
        </w:rPr>
        <w:t>Syrians</w:t>
      </w:r>
      <w:r w:rsidRPr="003C32A2">
        <w:rPr>
          <w:rFonts w:asciiTheme="minorHAnsi" w:hAnsiTheme="minorHAnsi"/>
          <w:bCs/>
          <w:color w:val="0070C0"/>
        </w:rPr>
        <w:t xml:space="preserve"> </w:t>
      </w:r>
      <w:r w:rsidRPr="00497EAF">
        <w:rPr>
          <w:rFonts w:asciiTheme="minorHAnsi" w:hAnsiTheme="minorHAnsi"/>
          <w:bCs/>
        </w:rPr>
        <w:t>considered “the water efficient products are more expensive than others” as more of</w:t>
      </w:r>
      <w:r>
        <w:rPr>
          <w:rFonts w:asciiTheme="minorHAnsi" w:hAnsiTheme="minorHAnsi"/>
          <w:bCs/>
        </w:rPr>
        <w:t xml:space="preserve"> a reason than </w:t>
      </w:r>
      <w:r w:rsidRPr="003C32A2">
        <w:rPr>
          <w:rFonts w:asciiTheme="minorHAnsi" w:hAnsiTheme="minorHAnsi"/>
          <w:b/>
          <w:color w:val="C0504D" w:themeColor="accent2"/>
        </w:rPr>
        <w:t>Jordanians</w:t>
      </w:r>
      <w:r w:rsidRPr="003C32A2">
        <w:rPr>
          <w:rFonts w:asciiTheme="minorHAnsi" w:hAnsiTheme="minorHAnsi"/>
          <w:bCs/>
          <w:color w:val="C0504D" w:themeColor="accent2"/>
        </w:rPr>
        <w:t xml:space="preserve"> </w:t>
      </w:r>
      <w:r>
        <w:rPr>
          <w:rFonts w:asciiTheme="minorHAnsi" w:hAnsiTheme="minorHAnsi"/>
          <w:bCs/>
        </w:rPr>
        <w:t xml:space="preserve">at </w:t>
      </w:r>
      <w:r w:rsidRPr="003C32A2">
        <w:rPr>
          <w:rFonts w:asciiTheme="minorHAnsi" w:hAnsiTheme="minorHAnsi"/>
          <w:b/>
          <w:bCs/>
          <w:color w:val="0070C0"/>
        </w:rPr>
        <w:t>6.2%</w:t>
      </w:r>
      <w:r>
        <w:rPr>
          <w:rFonts w:asciiTheme="minorHAnsi" w:hAnsiTheme="minorHAnsi"/>
          <w:bCs/>
        </w:rPr>
        <w:t xml:space="preserve"> compared to </w:t>
      </w:r>
      <w:r w:rsidRPr="003C32A2">
        <w:rPr>
          <w:rFonts w:asciiTheme="minorHAnsi" w:hAnsiTheme="minorHAnsi"/>
          <w:b/>
          <w:bCs/>
          <w:color w:val="C0504D" w:themeColor="accent2"/>
        </w:rPr>
        <w:t>3.6%</w:t>
      </w:r>
      <w:r>
        <w:rPr>
          <w:rFonts w:asciiTheme="minorHAnsi" w:hAnsiTheme="minorHAnsi"/>
          <w:bCs/>
        </w:rPr>
        <w:t xml:space="preserve"> respectively.</w:t>
      </w:r>
    </w:p>
    <w:p w:rsidR="00A34FF3" w:rsidRDefault="00A34FF3" w:rsidP="00A34FF3">
      <w:pPr>
        <w:spacing w:after="0" w:line="120" w:lineRule="auto"/>
        <w:jc w:val="both"/>
        <w:rPr>
          <w:bCs/>
        </w:rPr>
      </w:pPr>
    </w:p>
    <w:p w:rsidR="00A34FF3" w:rsidRPr="004D366B" w:rsidRDefault="00A34FF3" w:rsidP="00A34FF3">
      <w:pPr>
        <w:pStyle w:val="ListParagraph"/>
        <w:spacing w:after="0"/>
        <w:jc w:val="both"/>
        <w:rPr>
          <w:rFonts w:asciiTheme="minorHAnsi" w:hAnsiTheme="minorHAnsi"/>
          <w:b/>
          <w:bCs/>
          <w:u w:val="single"/>
        </w:rPr>
      </w:pPr>
      <w:r>
        <w:rPr>
          <w:rFonts w:asciiTheme="minorHAnsi" w:hAnsiTheme="minorHAnsi"/>
          <w:b/>
          <w:bCs/>
          <w:u w:val="single"/>
        </w:rPr>
        <w:t>Gender</w:t>
      </w:r>
      <w:r w:rsidRPr="004D366B">
        <w:rPr>
          <w:rFonts w:asciiTheme="minorHAnsi" w:hAnsiTheme="minorHAnsi"/>
          <w:b/>
          <w:bCs/>
          <w:u w:val="single"/>
        </w:rPr>
        <w:t>:</w:t>
      </w:r>
    </w:p>
    <w:p w:rsidR="00802DC9" w:rsidRDefault="00802DC9" w:rsidP="00802DC9">
      <w:pPr>
        <w:pStyle w:val="ListParagraph"/>
        <w:numPr>
          <w:ilvl w:val="0"/>
          <w:numId w:val="11"/>
        </w:numPr>
        <w:spacing w:after="0"/>
        <w:jc w:val="both"/>
        <w:rPr>
          <w:rFonts w:asciiTheme="minorHAnsi" w:hAnsiTheme="minorHAnsi"/>
          <w:bCs/>
        </w:rPr>
      </w:pPr>
      <w:r>
        <w:rPr>
          <w:rFonts w:asciiTheme="minorHAnsi" w:hAnsiTheme="minorHAnsi"/>
          <w:bCs/>
        </w:rPr>
        <w:t>T</w:t>
      </w:r>
      <w:r w:rsidRPr="00497EAF">
        <w:rPr>
          <w:rFonts w:asciiTheme="minorHAnsi" w:hAnsiTheme="minorHAnsi"/>
          <w:bCs/>
        </w:rPr>
        <w:t xml:space="preserve">he most prevalent reason for not doing anything to save water </w:t>
      </w:r>
      <w:r>
        <w:rPr>
          <w:rFonts w:asciiTheme="minorHAnsi" w:hAnsiTheme="minorHAnsi"/>
          <w:bCs/>
        </w:rPr>
        <w:t xml:space="preserve">was </w:t>
      </w:r>
      <w:r w:rsidRPr="00497EAF">
        <w:rPr>
          <w:rFonts w:asciiTheme="minorHAnsi" w:hAnsiTheme="minorHAnsi"/>
          <w:bCs/>
        </w:rPr>
        <w:t>“</w:t>
      </w:r>
      <w:r w:rsidRPr="003C32A2">
        <w:rPr>
          <w:rFonts w:asciiTheme="minorHAnsi" w:hAnsiTheme="minorHAnsi"/>
          <w:bCs/>
          <w:color w:val="0070C0"/>
        </w:rPr>
        <w:t>water consumption being already minimal</w:t>
      </w:r>
      <w:r w:rsidRPr="00497EAF">
        <w:rPr>
          <w:rFonts w:asciiTheme="minorHAnsi" w:hAnsiTheme="minorHAnsi"/>
          <w:bCs/>
        </w:rPr>
        <w:t xml:space="preserve">” </w:t>
      </w:r>
      <w:r>
        <w:rPr>
          <w:rFonts w:asciiTheme="minorHAnsi" w:hAnsiTheme="minorHAnsi"/>
          <w:bCs/>
        </w:rPr>
        <w:t xml:space="preserve">for both genders by very similar results </w:t>
      </w:r>
      <w:r w:rsidR="001579CF">
        <w:rPr>
          <w:rFonts w:asciiTheme="minorHAnsi" w:hAnsiTheme="minorHAnsi"/>
          <w:bCs/>
        </w:rPr>
        <w:t xml:space="preserve">(by 53.2% of males and </w:t>
      </w:r>
      <w:r w:rsidR="001579CF" w:rsidRPr="00EC54C4">
        <w:rPr>
          <w:rFonts w:asciiTheme="minorHAnsi" w:hAnsiTheme="minorHAnsi"/>
          <w:b/>
          <w:color w:val="4F81BD" w:themeColor="accent1"/>
        </w:rPr>
        <w:t>53.4%</w:t>
      </w:r>
      <w:r w:rsidR="001579CF">
        <w:rPr>
          <w:rFonts w:asciiTheme="minorHAnsi" w:hAnsiTheme="minorHAnsi"/>
          <w:bCs/>
        </w:rPr>
        <w:t xml:space="preserve"> of </w:t>
      </w:r>
      <w:r w:rsidR="001579CF" w:rsidRPr="00EC54C4">
        <w:rPr>
          <w:rFonts w:asciiTheme="minorHAnsi" w:hAnsiTheme="minorHAnsi"/>
          <w:b/>
          <w:color w:val="4F81BD" w:themeColor="accent1"/>
        </w:rPr>
        <w:t>females</w:t>
      </w:r>
      <w:r w:rsidR="001579CF">
        <w:rPr>
          <w:rFonts w:asciiTheme="minorHAnsi" w:hAnsiTheme="minorHAnsi"/>
          <w:bCs/>
        </w:rPr>
        <w:t xml:space="preserve">).  </w:t>
      </w:r>
      <w:r w:rsidR="00EC54C4">
        <w:rPr>
          <w:rFonts w:asciiTheme="minorHAnsi" w:hAnsiTheme="minorHAnsi"/>
          <w:bCs/>
        </w:rPr>
        <w:t xml:space="preserve">Followed by “water supply being already poor” for both genders as well and more by </w:t>
      </w:r>
      <w:r w:rsidR="00EC54C4" w:rsidRPr="00EC54C4">
        <w:rPr>
          <w:rFonts w:asciiTheme="minorHAnsi" w:hAnsiTheme="minorHAnsi"/>
          <w:b/>
          <w:color w:val="4F81BD" w:themeColor="accent1"/>
        </w:rPr>
        <w:t>males</w:t>
      </w:r>
      <w:r w:rsidR="00EC54C4" w:rsidRPr="00EC54C4">
        <w:rPr>
          <w:rFonts w:asciiTheme="minorHAnsi" w:hAnsiTheme="minorHAnsi"/>
          <w:bCs/>
          <w:color w:val="4F81BD" w:themeColor="accent1"/>
        </w:rPr>
        <w:t xml:space="preserve"> </w:t>
      </w:r>
      <w:r w:rsidR="00EC54C4">
        <w:rPr>
          <w:rFonts w:asciiTheme="minorHAnsi" w:hAnsiTheme="minorHAnsi"/>
          <w:bCs/>
        </w:rPr>
        <w:t xml:space="preserve">than </w:t>
      </w:r>
      <w:r w:rsidR="00EC54C4" w:rsidRPr="00EC54C4">
        <w:rPr>
          <w:rFonts w:asciiTheme="minorHAnsi" w:hAnsiTheme="minorHAnsi"/>
          <w:b/>
          <w:color w:val="C00000"/>
        </w:rPr>
        <w:t>females</w:t>
      </w:r>
      <w:r w:rsidR="00EC54C4" w:rsidRPr="00EC54C4">
        <w:rPr>
          <w:rFonts w:asciiTheme="minorHAnsi" w:hAnsiTheme="minorHAnsi"/>
          <w:bCs/>
          <w:color w:val="C00000"/>
        </w:rPr>
        <w:t xml:space="preserve"> </w:t>
      </w:r>
      <w:r w:rsidR="00EC54C4">
        <w:rPr>
          <w:rFonts w:asciiTheme="minorHAnsi" w:hAnsiTheme="minorHAnsi"/>
          <w:bCs/>
        </w:rPr>
        <w:t xml:space="preserve">at </w:t>
      </w:r>
      <w:r w:rsidR="00EC54C4" w:rsidRPr="00EC54C4">
        <w:rPr>
          <w:rFonts w:asciiTheme="minorHAnsi" w:hAnsiTheme="minorHAnsi"/>
          <w:b/>
          <w:color w:val="4F81BD" w:themeColor="accent1"/>
        </w:rPr>
        <w:t>19.9%</w:t>
      </w:r>
      <w:r w:rsidR="00EC54C4">
        <w:rPr>
          <w:rFonts w:asciiTheme="minorHAnsi" w:hAnsiTheme="minorHAnsi"/>
          <w:bCs/>
        </w:rPr>
        <w:t xml:space="preserve"> compared to </w:t>
      </w:r>
      <w:r w:rsidR="00EC54C4" w:rsidRPr="00EC54C4">
        <w:rPr>
          <w:rFonts w:asciiTheme="minorHAnsi" w:hAnsiTheme="minorHAnsi"/>
          <w:b/>
          <w:color w:val="C00000"/>
        </w:rPr>
        <w:t>14.4%</w:t>
      </w:r>
      <w:r w:rsidR="008D77EB">
        <w:rPr>
          <w:rFonts w:asciiTheme="minorHAnsi" w:hAnsiTheme="minorHAnsi"/>
          <w:b/>
          <w:color w:val="C00000"/>
        </w:rPr>
        <w:t xml:space="preserve"> </w:t>
      </w:r>
      <w:r w:rsidR="008D77EB" w:rsidRPr="008D77EB">
        <w:rPr>
          <w:rFonts w:asciiTheme="minorHAnsi" w:hAnsiTheme="minorHAnsi"/>
          <w:bCs/>
        </w:rPr>
        <w:t>for the later</w:t>
      </w:r>
      <w:r w:rsidR="00EC54C4" w:rsidRPr="008D77EB">
        <w:rPr>
          <w:rFonts w:asciiTheme="minorHAnsi" w:hAnsiTheme="minorHAnsi"/>
          <w:bCs/>
        </w:rPr>
        <w:t xml:space="preserve">. </w:t>
      </w:r>
      <w:r w:rsidR="008523E0">
        <w:rPr>
          <w:rFonts w:asciiTheme="minorHAnsi" w:hAnsiTheme="minorHAnsi"/>
          <w:bCs/>
        </w:rPr>
        <w:t xml:space="preserve">While females who </w:t>
      </w:r>
      <w:r w:rsidR="008523E0" w:rsidRPr="008523E0">
        <w:rPr>
          <w:rFonts w:asciiTheme="minorHAnsi" w:hAnsiTheme="minorHAnsi"/>
          <w:b/>
          <w:color w:val="4F81BD" w:themeColor="accent1"/>
        </w:rPr>
        <w:t>were not convinced of using saving methods</w:t>
      </w:r>
      <w:r w:rsidR="008523E0">
        <w:rPr>
          <w:rFonts w:asciiTheme="minorHAnsi" w:hAnsiTheme="minorHAnsi"/>
          <w:bCs/>
        </w:rPr>
        <w:t xml:space="preserve"> counted more for </w:t>
      </w:r>
      <w:r w:rsidR="008523E0" w:rsidRPr="008523E0">
        <w:rPr>
          <w:rFonts w:asciiTheme="minorHAnsi" w:hAnsiTheme="minorHAnsi"/>
          <w:b/>
          <w:color w:val="4F81BD" w:themeColor="accent1"/>
        </w:rPr>
        <w:t>females</w:t>
      </w:r>
      <w:r w:rsidR="008523E0" w:rsidRPr="008523E0">
        <w:rPr>
          <w:rFonts w:asciiTheme="minorHAnsi" w:hAnsiTheme="minorHAnsi"/>
          <w:bCs/>
          <w:color w:val="4F81BD" w:themeColor="accent1"/>
        </w:rPr>
        <w:t xml:space="preserve"> </w:t>
      </w:r>
      <w:r w:rsidR="008523E0">
        <w:rPr>
          <w:rFonts w:asciiTheme="minorHAnsi" w:hAnsiTheme="minorHAnsi"/>
          <w:bCs/>
        </w:rPr>
        <w:t xml:space="preserve">than </w:t>
      </w:r>
      <w:r w:rsidR="008523E0" w:rsidRPr="008523E0">
        <w:rPr>
          <w:rFonts w:asciiTheme="minorHAnsi" w:hAnsiTheme="minorHAnsi"/>
          <w:b/>
          <w:color w:val="C00000"/>
        </w:rPr>
        <w:t>males</w:t>
      </w:r>
      <w:r w:rsidR="008523E0" w:rsidRPr="008523E0">
        <w:rPr>
          <w:rFonts w:asciiTheme="minorHAnsi" w:hAnsiTheme="minorHAnsi"/>
          <w:bCs/>
          <w:color w:val="C00000"/>
        </w:rPr>
        <w:t xml:space="preserve"> </w:t>
      </w:r>
      <w:r w:rsidR="008523E0">
        <w:rPr>
          <w:rFonts w:asciiTheme="minorHAnsi" w:hAnsiTheme="minorHAnsi"/>
          <w:bCs/>
        </w:rPr>
        <w:t xml:space="preserve">at </w:t>
      </w:r>
      <w:r w:rsidR="008523E0" w:rsidRPr="008523E0">
        <w:rPr>
          <w:rFonts w:asciiTheme="minorHAnsi" w:hAnsiTheme="minorHAnsi"/>
          <w:b/>
          <w:color w:val="4F81BD" w:themeColor="accent1"/>
        </w:rPr>
        <w:t>10.3%</w:t>
      </w:r>
      <w:r w:rsidR="008523E0">
        <w:rPr>
          <w:rFonts w:asciiTheme="minorHAnsi" w:hAnsiTheme="minorHAnsi"/>
          <w:bCs/>
        </w:rPr>
        <w:t xml:space="preserve"> compared to </w:t>
      </w:r>
      <w:r w:rsidR="008523E0" w:rsidRPr="008523E0">
        <w:rPr>
          <w:rFonts w:asciiTheme="minorHAnsi" w:hAnsiTheme="minorHAnsi"/>
          <w:b/>
          <w:color w:val="C00000"/>
        </w:rPr>
        <w:t>8.3%</w:t>
      </w:r>
      <w:r w:rsidR="008523E0">
        <w:rPr>
          <w:rFonts w:asciiTheme="minorHAnsi" w:hAnsiTheme="minorHAnsi"/>
          <w:bCs/>
        </w:rPr>
        <w:t xml:space="preserve"> for the later. </w:t>
      </w:r>
    </w:p>
    <w:p w:rsidR="00483B46" w:rsidRPr="004D366B" w:rsidRDefault="00483B46" w:rsidP="00483B46">
      <w:pPr>
        <w:pStyle w:val="ListParagraph"/>
        <w:spacing w:after="0"/>
        <w:jc w:val="both"/>
        <w:rPr>
          <w:rFonts w:asciiTheme="minorHAnsi" w:hAnsiTheme="minorHAnsi"/>
          <w:b/>
          <w:bCs/>
          <w:u w:val="single"/>
        </w:rPr>
      </w:pPr>
      <w:r>
        <w:rPr>
          <w:rFonts w:asciiTheme="minorHAnsi" w:hAnsiTheme="minorHAnsi"/>
          <w:b/>
          <w:bCs/>
          <w:u w:val="single"/>
        </w:rPr>
        <w:t>Age</w:t>
      </w:r>
      <w:r w:rsidRPr="004D366B">
        <w:rPr>
          <w:rFonts w:asciiTheme="minorHAnsi" w:hAnsiTheme="minorHAnsi"/>
          <w:b/>
          <w:bCs/>
          <w:u w:val="single"/>
        </w:rPr>
        <w:t>:</w:t>
      </w:r>
    </w:p>
    <w:p w:rsidR="00483B46" w:rsidRDefault="00483B46" w:rsidP="00F916D6">
      <w:pPr>
        <w:pStyle w:val="ListParagraph"/>
        <w:numPr>
          <w:ilvl w:val="0"/>
          <w:numId w:val="11"/>
        </w:numPr>
        <w:spacing w:after="0"/>
        <w:jc w:val="both"/>
        <w:rPr>
          <w:rFonts w:asciiTheme="minorHAnsi" w:hAnsiTheme="minorHAnsi"/>
          <w:bCs/>
        </w:rPr>
      </w:pPr>
      <w:r>
        <w:rPr>
          <w:rFonts w:asciiTheme="minorHAnsi" w:hAnsiTheme="minorHAnsi"/>
          <w:bCs/>
        </w:rPr>
        <w:t>T</w:t>
      </w:r>
      <w:r w:rsidRPr="00497EAF">
        <w:rPr>
          <w:rFonts w:asciiTheme="minorHAnsi" w:hAnsiTheme="minorHAnsi"/>
          <w:bCs/>
        </w:rPr>
        <w:t xml:space="preserve">he most prevalent reason for not doing anything to save water </w:t>
      </w:r>
      <w:r>
        <w:rPr>
          <w:rFonts w:asciiTheme="minorHAnsi" w:hAnsiTheme="minorHAnsi"/>
          <w:bCs/>
        </w:rPr>
        <w:t xml:space="preserve">was </w:t>
      </w:r>
      <w:r w:rsidRPr="00497EAF">
        <w:rPr>
          <w:rFonts w:asciiTheme="minorHAnsi" w:hAnsiTheme="minorHAnsi"/>
          <w:bCs/>
        </w:rPr>
        <w:t>“</w:t>
      </w:r>
      <w:r w:rsidRPr="003C32A2">
        <w:rPr>
          <w:rFonts w:asciiTheme="minorHAnsi" w:hAnsiTheme="minorHAnsi"/>
          <w:bCs/>
          <w:color w:val="0070C0"/>
        </w:rPr>
        <w:t>water consumption being already minimal</w:t>
      </w:r>
      <w:r w:rsidRPr="00497EAF">
        <w:rPr>
          <w:rFonts w:asciiTheme="minorHAnsi" w:hAnsiTheme="minorHAnsi"/>
          <w:bCs/>
        </w:rPr>
        <w:t xml:space="preserve">” </w:t>
      </w:r>
      <w:r>
        <w:rPr>
          <w:rFonts w:asciiTheme="minorHAnsi" w:hAnsiTheme="minorHAnsi"/>
          <w:bCs/>
        </w:rPr>
        <w:t xml:space="preserve">for all age groups reaching the maximum by elderly at </w:t>
      </w:r>
      <w:r w:rsidRPr="00F916D6">
        <w:rPr>
          <w:rFonts w:asciiTheme="minorHAnsi" w:hAnsiTheme="minorHAnsi"/>
          <w:b/>
          <w:color w:val="4F81BD" w:themeColor="accent1"/>
        </w:rPr>
        <w:t>57.1%</w:t>
      </w:r>
      <w:r>
        <w:rPr>
          <w:rFonts w:asciiTheme="minorHAnsi" w:hAnsiTheme="minorHAnsi"/>
          <w:bCs/>
        </w:rPr>
        <w:t xml:space="preserve"> of its sample.  Followed by “water supply being already poor” for all groups as well</w:t>
      </w:r>
      <w:r w:rsidRPr="008D77EB">
        <w:rPr>
          <w:rFonts w:asciiTheme="minorHAnsi" w:hAnsiTheme="minorHAnsi"/>
          <w:bCs/>
        </w:rPr>
        <w:t xml:space="preserve">. </w:t>
      </w:r>
      <w:r>
        <w:rPr>
          <w:rFonts w:asciiTheme="minorHAnsi" w:hAnsiTheme="minorHAnsi"/>
          <w:bCs/>
        </w:rPr>
        <w:t xml:space="preserve">While elderly who </w:t>
      </w:r>
      <w:r w:rsidRPr="008523E0">
        <w:rPr>
          <w:rFonts w:asciiTheme="minorHAnsi" w:hAnsiTheme="minorHAnsi"/>
          <w:b/>
          <w:color w:val="4F81BD" w:themeColor="accent1"/>
        </w:rPr>
        <w:t>were not convinced of using saving methods</w:t>
      </w:r>
      <w:r>
        <w:rPr>
          <w:rFonts w:asciiTheme="minorHAnsi" w:hAnsiTheme="minorHAnsi"/>
          <w:bCs/>
        </w:rPr>
        <w:t xml:space="preserve"> counted more than middle aged groups and youth</w:t>
      </w:r>
      <w:r w:rsidRPr="008523E0">
        <w:rPr>
          <w:rFonts w:asciiTheme="minorHAnsi" w:hAnsiTheme="minorHAnsi"/>
          <w:bCs/>
          <w:color w:val="C00000"/>
        </w:rPr>
        <w:t xml:space="preserve"> </w:t>
      </w:r>
      <w:r>
        <w:rPr>
          <w:rFonts w:asciiTheme="minorHAnsi" w:hAnsiTheme="minorHAnsi"/>
          <w:bCs/>
        </w:rPr>
        <w:t xml:space="preserve">at </w:t>
      </w:r>
      <w:r>
        <w:rPr>
          <w:rFonts w:asciiTheme="minorHAnsi" w:hAnsiTheme="minorHAnsi"/>
          <w:b/>
          <w:color w:val="4F81BD" w:themeColor="accent1"/>
        </w:rPr>
        <w:t>11.9</w:t>
      </w:r>
      <w:r w:rsidRPr="008523E0">
        <w:rPr>
          <w:rFonts w:asciiTheme="minorHAnsi" w:hAnsiTheme="minorHAnsi"/>
          <w:b/>
          <w:color w:val="4F81BD" w:themeColor="accent1"/>
        </w:rPr>
        <w:t>%</w:t>
      </w:r>
      <w:r>
        <w:rPr>
          <w:rFonts w:asciiTheme="minorHAnsi" w:hAnsiTheme="minorHAnsi"/>
          <w:bCs/>
        </w:rPr>
        <w:t xml:space="preserve"> compared to </w:t>
      </w:r>
      <w:r>
        <w:rPr>
          <w:rFonts w:asciiTheme="minorHAnsi" w:hAnsiTheme="minorHAnsi"/>
          <w:b/>
          <w:color w:val="C00000"/>
        </w:rPr>
        <w:t xml:space="preserve">9.1 an 6.7% </w:t>
      </w:r>
      <w:r>
        <w:rPr>
          <w:rFonts w:asciiTheme="minorHAnsi" w:hAnsiTheme="minorHAnsi"/>
          <w:bCs/>
        </w:rPr>
        <w:t xml:space="preserve">for the </w:t>
      </w:r>
      <w:r w:rsidR="00F916D6">
        <w:rPr>
          <w:rFonts w:asciiTheme="minorHAnsi" w:hAnsiTheme="minorHAnsi"/>
          <w:bCs/>
        </w:rPr>
        <w:t>others serially</w:t>
      </w:r>
      <w:r>
        <w:rPr>
          <w:rFonts w:asciiTheme="minorHAnsi" w:hAnsiTheme="minorHAnsi"/>
          <w:bCs/>
        </w:rPr>
        <w:t xml:space="preserve">. </w:t>
      </w:r>
    </w:p>
    <w:p w:rsidR="00802DC9" w:rsidRDefault="00802DC9" w:rsidP="00802DC9">
      <w:pPr>
        <w:pStyle w:val="ListParagraph"/>
        <w:spacing w:after="0"/>
        <w:jc w:val="both"/>
        <w:rPr>
          <w:rFonts w:asciiTheme="minorHAnsi" w:hAnsiTheme="minorHAnsi"/>
          <w:bCs/>
        </w:rPr>
      </w:pPr>
    </w:p>
    <w:tbl>
      <w:tblPr>
        <w:tblStyle w:val="TableGrid"/>
        <w:tblW w:w="8908" w:type="dxa"/>
        <w:tblInd w:w="437" w:type="dxa"/>
        <w:tblLook w:val="04A0" w:firstRow="1" w:lastRow="0" w:firstColumn="1" w:lastColumn="0" w:noHBand="0" w:noVBand="1"/>
      </w:tblPr>
      <w:tblGrid>
        <w:gridCol w:w="819"/>
        <w:gridCol w:w="8089"/>
      </w:tblGrid>
      <w:tr w:rsidR="00E22853" w:rsidRPr="00A300CE" w:rsidTr="00931EAB">
        <w:tc>
          <w:tcPr>
            <w:tcW w:w="819" w:type="dxa"/>
            <w:tcBorders>
              <w:top w:val="single" w:sz="12" w:space="0" w:color="auto"/>
              <w:left w:val="single" w:sz="12" w:space="0" w:color="auto"/>
              <w:bottom w:val="single" w:sz="12" w:space="0" w:color="auto"/>
            </w:tcBorders>
            <w:shd w:val="clear" w:color="auto" w:fill="EEECE1" w:themeFill="background2"/>
            <w:vAlign w:val="center"/>
          </w:tcPr>
          <w:p w:rsidR="00E22853" w:rsidRPr="005727B6" w:rsidRDefault="00E22853" w:rsidP="00931EAB">
            <w:pPr>
              <w:jc w:val="center"/>
              <w:rPr>
                <w:rFonts w:asciiTheme="minorHAnsi" w:hAnsiTheme="minorHAnsi" w:cstheme="majorBidi"/>
                <w:b/>
                <w:bCs/>
                <w:sz w:val="22"/>
                <w:szCs w:val="22"/>
              </w:rPr>
            </w:pPr>
            <w:r w:rsidRPr="005727B6">
              <w:rPr>
                <w:rFonts w:asciiTheme="minorHAnsi" w:hAnsiTheme="minorHAnsi" w:cstheme="majorBidi"/>
                <w:b/>
                <w:bCs/>
                <w:sz w:val="22"/>
                <w:szCs w:val="22"/>
              </w:rPr>
              <w:t>Q7</w:t>
            </w:r>
            <w:r>
              <w:rPr>
                <w:rFonts w:asciiTheme="minorHAnsi" w:hAnsiTheme="minorHAnsi" w:cstheme="majorBidi"/>
                <w:b/>
                <w:bCs/>
                <w:sz w:val="22"/>
                <w:szCs w:val="22"/>
              </w:rPr>
              <w:t>A</w:t>
            </w:r>
            <w:r w:rsidRPr="005727B6">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E22853" w:rsidRPr="00A300CE" w:rsidRDefault="00E22853" w:rsidP="00931EAB">
            <w:pPr>
              <w:rPr>
                <w:rFonts w:asciiTheme="minorHAnsi" w:hAnsiTheme="minorHAnsi" w:cstheme="majorBidi"/>
                <w:b/>
                <w:bCs/>
                <w:sz w:val="22"/>
                <w:szCs w:val="22"/>
              </w:rPr>
            </w:pPr>
            <w:r>
              <w:rPr>
                <w:rFonts w:asciiTheme="minorHAnsi" w:hAnsiTheme="minorHAnsi" w:cstheme="majorBidi"/>
                <w:b/>
                <w:bCs/>
                <w:sz w:val="22"/>
                <w:szCs w:val="22"/>
              </w:rPr>
              <w:t>Please tell me whether you currently use it in your house or not?</w:t>
            </w:r>
          </w:p>
        </w:tc>
      </w:tr>
    </w:tbl>
    <w:p w:rsidR="00E22853" w:rsidRDefault="00E22853" w:rsidP="00104FD2">
      <w:pPr>
        <w:pStyle w:val="ListParagraph"/>
        <w:spacing w:after="0" w:line="120" w:lineRule="auto"/>
        <w:jc w:val="both"/>
        <w:rPr>
          <w:rFonts w:asciiTheme="minorHAnsi" w:hAnsiTheme="minorHAnsi"/>
          <w:b/>
          <w:bCs/>
          <w:color w:val="336799"/>
        </w:rPr>
      </w:pPr>
    </w:p>
    <w:p w:rsidR="00226190" w:rsidRPr="00A05A1D" w:rsidRDefault="00A05A1D" w:rsidP="00A05A1D">
      <w:pPr>
        <w:pStyle w:val="Caption"/>
        <w:jc w:val="center"/>
        <w:rPr>
          <w:rFonts w:asciiTheme="minorHAnsi" w:hAnsiTheme="minorHAnsi"/>
        </w:rPr>
      </w:pPr>
      <w:bookmarkStart w:id="66" w:name="_Toc500307467"/>
      <w:r w:rsidRPr="00A05A1D">
        <w:rPr>
          <w:rFonts w:asciiTheme="minorHAnsi" w:hAnsiTheme="minorHAnsi"/>
        </w:rPr>
        <w:t xml:space="preserve">Table </w:t>
      </w:r>
      <w:r w:rsidRPr="00A05A1D">
        <w:rPr>
          <w:rFonts w:asciiTheme="minorHAnsi" w:hAnsiTheme="minorHAnsi"/>
        </w:rPr>
        <w:fldChar w:fldCharType="begin"/>
      </w:r>
      <w:r w:rsidRPr="00A05A1D">
        <w:rPr>
          <w:rFonts w:asciiTheme="minorHAnsi" w:hAnsiTheme="minorHAnsi"/>
        </w:rPr>
        <w:instrText xml:space="preserve"> SEQ Table \* ARABIC </w:instrText>
      </w:r>
      <w:r w:rsidRPr="00A05A1D">
        <w:rPr>
          <w:rFonts w:asciiTheme="minorHAnsi" w:hAnsiTheme="minorHAnsi"/>
        </w:rPr>
        <w:fldChar w:fldCharType="separate"/>
      </w:r>
      <w:r>
        <w:rPr>
          <w:rFonts w:asciiTheme="minorHAnsi" w:hAnsiTheme="minorHAnsi"/>
          <w:noProof/>
        </w:rPr>
        <w:t>7</w:t>
      </w:r>
      <w:r w:rsidRPr="00A05A1D">
        <w:rPr>
          <w:rFonts w:asciiTheme="minorHAnsi" w:hAnsiTheme="minorHAnsi"/>
        </w:rPr>
        <w:fldChar w:fldCharType="end"/>
      </w:r>
      <w:r w:rsidRPr="00A05A1D">
        <w:rPr>
          <w:rFonts w:asciiTheme="minorHAnsi" w:hAnsiTheme="minorHAnsi"/>
        </w:rPr>
        <w:t xml:space="preserve"> </w:t>
      </w:r>
      <w:r w:rsidR="00226190" w:rsidRPr="00A05A1D">
        <w:rPr>
          <w:rFonts w:asciiTheme="minorHAnsi" w:hAnsiTheme="minorHAnsi"/>
        </w:rPr>
        <w:t xml:space="preserve">Overall </w:t>
      </w:r>
      <w:r w:rsidR="00E22853" w:rsidRPr="00A05A1D">
        <w:rPr>
          <w:rFonts w:asciiTheme="minorHAnsi" w:hAnsiTheme="minorHAnsi"/>
        </w:rPr>
        <w:t>distribution of respondent’s</w:t>
      </w:r>
      <w:r w:rsidR="00104FD2" w:rsidRPr="00A05A1D">
        <w:rPr>
          <w:rFonts w:asciiTheme="minorHAnsi" w:hAnsiTheme="minorHAnsi"/>
        </w:rPr>
        <w:t xml:space="preserve"> usage of some machines or</w:t>
      </w:r>
      <w:r w:rsidR="00E22853" w:rsidRPr="00A05A1D">
        <w:rPr>
          <w:rFonts w:asciiTheme="minorHAnsi" w:hAnsiTheme="minorHAnsi"/>
        </w:rPr>
        <w:t xml:space="preserve"> water saving techniques</w:t>
      </w:r>
      <w:bookmarkEnd w:id="66"/>
    </w:p>
    <w:p w:rsidR="00226190" w:rsidRPr="00226190" w:rsidRDefault="00D13314" w:rsidP="00226190">
      <w:pPr>
        <w:spacing w:after="0"/>
        <w:jc w:val="center"/>
        <w:rPr>
          <w:bCs/>
        </w:rPr>
      </w:pPr>
      <w:r>
        <w:rPr>
          <w:b/>
          <w:bCs/>
          <w:noProof/>
          <w:color w:val="336799"/>
          <w:lang w:val="en-US"/>
        </w:rPr>
        <mc:AlternateContent>
          <mc:Choice Requires="wps">
            <w:drawing>
              <wp:anchor distT="0" distB="0" distL="114300" distR="114300" simplePos="0" relativeHeight="251649024" behindDoc="0" locked="0" layoutInCell="1" allowOverlap="1" wp14:anchorId="1EADFA0B" wp14:editId="135E282E">
                <wp:simplePos x="0" y="0"/>
                <wp:positionH relativeFrom="column">
                  <wp:posOffset>4333875</wp:posOffset>
                </wp:positionH>
                <wp:positionV relativeFrom="paragraph">
                  <wp:posOffset>1109345</wp:posOffset>
                </wp:positionV>
                <wp:extent cx="314325" cy="142875"/>
                <wp:effectExtent l="0" t="0" r="28575" b="28575"/>
                <wp:wrapNone/>
                <wp:docPr id="37" name="Oval 37"/>
                <wp:cNvGraphicFramePr/>
                <a:graphic xmlns:a="http://schemas.openxmlformats.org/drawingml/2006/main">
                  <a:graphicData uri="http://schemas.microsoft.com/office/word/2010/wordprocessingShape">
                    <wps:wsp>
                      <wps:cNvSpPr/>
                      <wps:spPr>
                        <a:xfrm>
                          <a:off x="0" y="0"/>
                          <a:ext cx="314325" cy="142875"/>
                        </a:xfrm>
                        <a:prstGeom prst="ellipse">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6FCF52" id="Oval 37" o:spid="_x0000_s1026" style="position:absolute;margin-left:341.25pt;margin-top:87.35pt;width:24.75pt;height:11.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haOlQIAAIQFAAAOAAAAZHJzL2Uyb0RvYy54bWysVE1v2zAMvQ/YfxB0X/3RpO2MOkXQosOA&#10;oi3aDj0rshQLkEVNUuJkv36U7LjBWuwwLAdFFMlHPprk5dWu02QrnFdgalqc5JQIw6FRZl3THy+3&#10;Xy4o8YGZhmkwoqZ74enV4vOny95WooQWdCMcQRDjq97WtA3BVlnmeSs65k/ACoNKCa5jAUW3zhrH&#10;ekTvdFbm+VnWg2usAy68x9ebQUkXCV9KwcODlF4EomuKuYV0unSu4pktLlm1dsy2io9psH/IomPK&#10;YNAJ6oYFRjZOvYPqFHfgQYYTDl0GUiouEgdkU+R/sHlumRWJCxbH26lM/v/B8vvtoyOqqenpOSWG&#10;dfiNHrZMExSxNr31FZo820c3Sh6vkehOui7+IwWyS/XcT/UUu0A4Pp4Ws9NyTglHVTErL87nETN7&#10;c7bOh28COhIvNRVaK+sjY1ax7Z0Pg/XBKj4buFVa4zurtImnB62a+JYEt15da0eQACaTl/lZ+sIY&#10;8cgMpeiaRW4Dm3QLey0G2CchsSKYf5kySb0oJljGuTChGFQta8QQbZ7jb6Q3eSSy2iBgRJaY5YQ9&#10;AsQ+f4898B7to6tIrTw5539LbHCePFJkMGFy7pQB9xGARlZj5MH+UKShNLFKK2j22C8OhkHylt8q&#10;/HR3zIdH5nBycMZwG4QHPKSGvqYw3ihpwf366D3aY0OjlpIeJ7Gm/ueGOUGJ/m6w1b8Ws1kc3STM&#10;5uclCu5YszrWmE13Dfj1C9w7lqdrtA/6cJUOuldcGssYFVXMcIxdUx7cQbgOw4bAtcPFcpnMcFwt&#10;C3fm2fIIHqsa+/Jl98qcHfs3YOPfw2Fq3/XwYBs9DSw3AaRKDf5W17HeOOqpcca1FHfJsZys3pbn&#10;4jcAAAD//wMAUEsDBBQABgAIAAAAIQAN0eVj4gAAAAsBAAAPAAAAZHJzL2Rvd25yZXYueG1sTI9B&#10;T4NAEIXvJv6HzZh4MXYpakFkaYyJB9Ne2qqJtylMgZadJey2xX/veNLjvPflzXv5fLSdOtHgW8cG&#10;ppMIFHHpqpZrA++b19sUlA/IFXaOycA3eZgXlxc5ZpU784pO61ArCWGfoYEmhD7T2pcNWfQT1xOL&#10;t3ODxSDnUOtqwLOE207HUTTTFluWDw329NJQeVgfrYHP/c10t8B6efhYpNx+RZvVm94bc301Pj+B&#10;CjSGPxh+60t1KKTT1h258qozMEvjB0HFSO4TUEIkd7Gs24rymMSgi1z/31D8AAAA//8DAFBLAQIt&#10;ABQABgAIAAAAIQC2gziS/gAAAOEBAAATAAAAAAAAAAAAAAAAAAAAAABbQ29udGVudF9UeXBlc10u&#10;eG1sUEsBAi0AFAAGAAgAAAAhADj9If/WAAAAlAEAAAsAAAAAAAAAAAAAAAAALwEAAF9yZWxzLy5y&#10;ZWxzUEsBAi0AFAAGAAgAAAAhAMAmFo6VAgAAhAUAAA4AAAAAAAAAAAAAAAAALgIAAGRycy9lMm9E&#10;b2MueG1sUEsBAi0AFAAGAAgAAAAhAA3R5WPiAAAACwEAAA8AAAAAAAAAAAAAAAAA7wQAAGRycy9k&#10;b3ducmV2LnhtbFBLBQYAAAAABAAEAPMAAAD+BQAAAAA=&#10;" filled="f" strokecolor="#002060" strokeweight="2pt"/>
            </w:pict>
          </mc:Fallback>
        </mc:AlternateContent>
      </w:r>
      <w:r>
        <w:rPr>
          <w:b/>
          <w:bCs/>
          <w:noProof/>
          <w:color w:val="336799"/>
          <w:lang w:val="en-US"/>
        </w:rPr>
        <mc:AlternateContent>
          <mc:Choice Requires="wps">
            <w:drawing>
              <wp:anchor distT="0" distB="0" distL="114300" distR="114300" simplePos="0" relativeHeight="251646976" behindDoc="0" locked="0" layoutInCell="1" allowOverlap="1" wp14:anchorId="1E381852" wp14:editId="6909D0B0">
                <wp:simplePos x="0" y="0"/>
                <wp:positionH relativeFrom="column">
                  <wp:posOffset>2524125</wp:posOffset>
                </wp:positionH>
                <wp:positionV relativeFrom="paragraph">
                  <wp:posOffset>1109345</wp:posOffset>
                </wp:positionV>
                <wp:extent cx="314325" cy="142875"/>
                <wp:effectExtent l="0" t="0" r="28575" b="28575"/>
                <wp:wrapNone/>
                <wp:docPr id="32" name="Oval 32"/>
                <wp:cNvGraphicFramePr/>
                <a:graphic xmlns:a="http://schemas.openxmlformats.org/drawingml/2006/main">
                  <a:graphicData uri="http://schemas.microsoft.com/office/word/2010/wordprocessingShape">
                    <wps:wsp>
                      <wps:cNvSpPr/>
                      <wps:spPr>
                        <a:xfrm>
                          <a:off x="0" y="0"/>
                          <a:ext cx="314325" cy="142875"/>
                        </a:xfrm>
                        <a:prstGeom prst="ellipse">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83DCAF" id="Oval 32" o:spid="_x0000_s1026" style="position:absolute;margin-left:198.75pt;margin-top:87.35pt;width:24.75pt;height:11.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VMlAIAAIQFAAAOAAAAZHJzL2Uyb0RvYy54bWysVE1v2zAMvQ/YfxB0X/3RpO2MOkXQosOA&#10;oi3aDj0rshQLkEVNUuJkv36U7LjBWuwwLAdFFMlHPprk5dWu02QrnFdgalqc5JQIw6FRZl3THy+3&#10;Xy4o8YGZhmkwoqZ74enV4vOny95WooQWdCMcQRDjq97WtA3BVlnmeSs65k/ACoNKCa5jAUW3zhrH&#10;ekTvdFbm+VnWg2usAy68x9ebQUkXCV9KwcODlF4EomuKuYV0unSu4pktLlm1dsy2io9psH/IomPK&#10;YNAJ6oYFRjZOvYPqFHfgQYYTDl0GUiouEgdkU+R/sHlumRWJCxbH26lM/v/B8vvtoyOqqelpSYlh&#10;HX6jhy3TBEWsTW99hSbP9tGNksdrJLqTrov/SIHsUj33Uz3FLhCOj6fF7LScU8JRVczKi/N5xMze&#10;nK3z4ZuAjsRLTYXWyvrImFVse+fDYH2wis8GbpXW+M4qbeLpQasmviXBrVfX2hEkgMnkZX6WvjBG&#10;PDJDKbpmkdvAJt3CXosB9klIrAjmX6ZMUi+KCZZxLkwoBlXLGjFEm+f4G+lNHomsNggYkSVmOWGP&#10;ALHP32MPvEf76CpSK0/O+d8SG5wnjxQZTJicO2XAfQSgkdUYebA/FGkoTazSCpo99ouDYZC85bcK&#10;P90d8+GROZwcnDHcBuEBD6mhrymMN0pacL8+eo/22NCopaTHSayp/7lhTlCivxts9a/FbBZHNwmz&#10;+XmJgjvWrI41ZtNdA379AveO5eka7YM+XKWD7hWXxjJGRRUzHGPXlAd3EK7DsCFw7XCxXCYzHFfL&#10;wp15tjyCx6rGvnzZvTJnx/4N2Pj3cJjadz082EZPA8tNAKlSg7/Vdaw3jnpqnHEtxV1yLCert+W5&#10;+A0AAP//AwBQSwMEFAAGAAgAAAAhAEOvcATiAAAACwEAAA8AAABkcnMvZG93bnJldi54bWxMj0FP&#10;wkAQhe8k/ofNmHghsgWrC7VbYkw8GLwAauJt6Q5toTvbdBeo/97xpMd578ub9/Ll4Fpxxj40njRM&#10;JwkIpNLbhioN79uX2zmIEA1Z03pCDd8YYFlcjXKTWX+hNZ43sRIcQiEzGuoYu0zKUNboTJj4Dom9&#10;ve+diXz2lbS9uXC4a+UsSR6kMw3xh9p0+FxjedycnIbPw3i6X5nq7fixmlPzlWzXr/Kg9c318PQI&#10;IuIQ/2D4rc/VoeBOO38iG0Sr4W6h7hllQ6UKBBNpqnjdjpWFmoEscvl/Q/EDAAD//wMAUEsBAi0A&#10;FAAGAAgAAAAhALaDOJL+AAAA4QEAABMAAAAAAAAAAAAAAAAAAAAAAFtDb250ZW50X1R5cGVzXS54&#10;bWxQSwECLQAUAAYACAAAACEAOP0h/9YAAACUAQAACwAAAAAAAAAAAAAAAAAvAQAAX3JlbHMvLnJl&#10;bHNQSwECLQAUAAYACAAAACEA0KqVTJQCAACEBQAADgAAAAAAAAAAAAAAAAAuAgAAZHJzL2Uyb0Rv&#10;Yy54bWxQSwECLQAUAAYACAAAACEAQ69wBOIAAAALAQAADwAAAAAAAAAAAAAAAADuBAAAZHJzL2Rv&#10;d25yZXYueG1sUEsFBgAAAAAEAAQA8wAAAP0FAAAAAA==&#10;" filled="f" strokecolor="#002060" strokeweight="2pt"/>
            </w:pict>
          </mc:Fallback>
        </mc:AlternateContent>
      </w:r>
      <w:r>
        <w:rPr>
          <w:b/>
          <w:bCs/>
          <w:noProof/>
          <w:color w:val="336799"/>
          <w:lang w:val="en-US"/>
        </w:rPr>
        <mc:AlternateContent>
          <mc:Choice Requires="wps">
            <w:drawing>
              <wp:anchor distT="0" distB="0" distL="114300" distR="114300" simplePos="0" relativeHeight="251645952" behindDoc="0" locked="0" layoutInCell="1" allowOverlap="1" wp14:anchorId="3897D40B" wp14:editId="33AE7740">
                <wp:simplePos x="0" y="0"/>
                <wp:positionH relativeFrom="column">
                  <wp:posOffset>657225</wp:posOffset>
                </wp:positionH>
                <wp:positionV relativeFrom="paragraph">
                  <wp:posOffset>1109345</wp:posOffset>
                </wp:positionV>
                <wp:extent cx="314325" cy="142875"/>
                <wp:effectExtent l="0" t="0" r="28575" b="28575"/>
                <wp:wrapNone/>
                <wp:docPr id="31" name="Oval 31"/>
                <wp:cNvGraphicFramePr/>
                <a:graphic xmlns:a="http://schemas.openxmlformats.org/drawingml/2006/main">
                  <a:graphicData uri="http://schemas.microsoft.com/office/word/2010/wordprocessingShape">
                    <wps:wsp>
                      <wps:cNvSpPr/>
                      <wps:spPr>
                        <a:xfrm>
                          <a:off x="0" y="0"/>
                          <a:ext cx="314325" cy="142875"/>
                        </a:xfrm>
                        <a:prstGeom prst="ellipse">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17E7FF" id="Oval 31" o:spid="_x0000_s1026" style="position:absolute;margin-left:51.75pt;margin-top:87.35pt;width:24.75pt;height:11.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RQNlAIAAIQFAAAOAAAAZHJzL2Uyb0RvYy54bWysVE1v2zAMvQ/YfxB0X/3RpO2MOkXQosOA&#10;oi3aDj0rshQLkEVNUuJkv36U7LjBWuwwLAdFFMlHPprk5dWu02QrnFdgalqc5JQIw6FRZl3THy+3&#10;Xy4o8YGZhmkwoqZ74enV4vOny95WooQWdCMcQRDjq97WtA3BVlnmeSs65k/ACoNKCa5jAUW3zhrH&#10;ekTvdFbm+VnWg2usAy68x9ebQUkXCV9KwcODlF4EomuKuYV0unSu4pktLlm1dsy2io9psH/IomPK&#10;YNAJ6oYFRjZOvYPqFHfgQYYTDl0GUiouEgdkU+R/sHlumRWJCxbH26lM/v/B8vvtoyOqqelpQYlh&#10;HX6jhy3TBEWsTW99hSbP9tGNksdrJLqTrov/SIHsUj33Uz3FLhCOj6fF7LScU8JRVczKi/N5xMze&#10;nK3z4ZuAjsRLTYXWyvrImFVse+fDYH2wis8GbpXW+M4qbeLpQasmviXBrVfX2hEkgMnkZX6WvjBG&#10;PDJDKbpmkdvAJt3CXosB9klIrAjmX6ZMUi+KCZZxLkwoBlXLGjFEm+f4G+lNHomsNggYkSVmOWGP&#10;ALHP32MPvEf76CpSK0/O+d8SG5wnjxQZTJicO2XAfQSgkdUYebA/FGkoTazSCpo99ouDYZC85bcK&#10;P90d8+GROZwcnDHcBuEBD6mhrymMN0pacL8+eo/22NCopaTHSayp/7lhTlCivxts9a/FbBZHNwmz&#10;+XmJgjvWrI41ZtNdA3597GbMLl2jfdCHq3TQveLSWMaoqGKGY+ya8uAOwnUYNgSuHS6Wy2SG42pZ&#10;uDPPlkfwWNXYly+7V+bs2L8BG/8eDlP7rocH2+hpYLkJIFVq8Le6jvXGUU+NM66luEuO5WT1tjwX&#10;vwEAAP//AwBQSwMEFAAGAAgAAAAhAMCaHerhAAAACwEAAA8AAABkcnMvZG93bnJldi54bWxMj81O&#10;wzAQhO9IvIO1SFwQtdtSUkKcCiFxQO2lf0jc3HibpI3XUey24e3ZnuA2o/00O5PNeteIM3ah9qRh&#10;OFAgkApvayo1bNYfj1MQIRqypvGEGn4wwCy/vclMav2FlnhexVJwCIXUaKhibFMpQ1GhM2HgWyS+&#10;7X3nTGTbldJ25sLhrpEjpZ6lMzXxh8q0+F5hcVydnIavw8NwPzfl4ridT6n+VuvlpzxofX/Xv72C&#10;iNjHPxiu9bk65Nxp509kg2jYq/GEURbJUwLiSkzGvG7H4iUZgcwz+X9D/gsAAP//AwBQSwECLQAU&#10;AAYACAAAACEAtoM4kv4AAADhAQAAEwAAAAAAAAAAAAAAAAAAAAAAW0NvbnRlbnRfVHlwZXNdLnht&#10;bFBLAQItABQABgAIAAAAIQA4/SH/1gAAAJQBAAALAAAAAAAAAAAAAAAAAC8BAABfcmVscy8ucmVs&#10;c1BLAQItABQABgAIAAAAIQAg0RQNlAIAAIQFAAAOAAAAAAAAAAAAAAAAAC4CAABkcnMvZTJvRG9j&#10;LnhtbFBLAQItABQABgAIAAAAIQDAmh3q4QAAAAsBAAAPAAAAAAAAAAAAAAAAAO4EAABkcnMvZG93&#10;bnJldi54bWxQSwUGAAAAAAQABADzAAAA/AUAAAAA&#10;" filled="f" strokecolor="#002060" strokeweight="2pt"/>
            </w:pict>
          </mc:Fallback>
        </mc:AlternateContent>
      </w:r>
      <w:r>
        <w:rPr>
          <w:b/>
          <w:bCs/>
          <w:noProof/>
          <w:color w:val="336799"/>
          <w:lang w:val="en-US"/>
        </w:rPr>
        <mc:AlternateContent>
          <mc:Choice Requires="wps">
            <w:drawing>
              <wp:anchor distT="0" distB="0" distL="114300" distR="114300" simplePos="0" relativeHeight="251643904" behindDoc="0" locked="0" layoutInCell="1" allowOverlap="1" wp14:anchorId="47219024" wp14:editId="6DA39043">
                <wp:simplePos x="0" y="0"/>
                <wp:positionH relativeFrom="column">
                  <wp:posOffset>4333875</wp:posOffset>
                </wp:positionH>
                <wp:positionV relativeFrom="paragraph">
                  <wp:posOffset>375920</wp:posOffset>
                </wp:positionV>
                <wp:extent cx="314325" cy="142875"/>
                <wp:effectExtent l="0" t="0" r="28575" b="28575"/>
                <wp:wrapNone/>
                <wp:docPr id="23" name="Oval 23"/>
                <wp:cNvGraphicFramePr/>
                <a:graphic xmlns:a="http://schemas.openxmlformats.org/drawingml/2006/main">
                  <a:graphicData uri="http://schemas.microsoft.com/office/word/2010/wordprocessingShape">
                    <wps:wsp>
                      <wps:cNvSpPr/>
                      <wps:spPr>
                        <a:xfrm>
                          <a:off x="0" y="0"/>
                          <a:ext cx="314325" cy="142875"/>
                        </a:xfrm>
                        <a:prstGeom prst="ellipse">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3CA7FA" id="Oval 23" o:spid="_x0000_s1026" style="position:absolute;margin-left:341.25pt;margin-top:29.6pt;width:24.75pt;height:11.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b4YlAIAAIQFAAAOAAAAZHJzL2Uyb0RvYy54bWysVE1v2zAMvQ/YfxB0X/3RpO2MOkXQosOA&#10;oi3aDj0rshQLkEVNUuJkv36U7LjBWuwwLAdFFMlHPprk5dWu02QrnFdgalqc5JQIw6FRZl3THy+3&#10;Xy4o8YGZhmkwoqZ74enV4vOny95WooQWdCMcQRDjq97WtA3BVlnmeSs65k/ACoNKCa5jAUW3zhrH&#10;ekTvdFbm+VnWg2usAy68x9ebQUkXCV9KwcODlF4EomuKuYV0unSu4pktLlm1dsy2io9psH/IomPK&#10;YNAJ6oYFRjZOvYPqFHfgQYYTDl0GUiouEgdkU+R/sHlumRWJCxbH26lM/v/B8vvtoyOqqWl5Solh&#10;HX6jhy3TBEWsTW99hSbP9tGNksdrJLqTrov/SIHsUj33Uz3FLhCOj6fF7LScU8JRVczKi/N5xMze&#10;nK3z4ZuAjsRLTYXWyvrImFVse+fDYH2wis8GbpXW+M4qbeLpQasmviXBrVfX2hEkgMnkZX6WvjBG&#10;PDJDKbpmkdvAJt3CXosB9klIrAjmX6ZMUi+KCZZxLkwoBlXLGjFEm+f4G+lNHomsNggYkSVmOWGP&#10;ALHP32MPvEf76CpSK0/O+d8SG5wnjxQZTJicO2XAfQSgkdUYebA/FGkoTazSCpo99ouDYZC85bcK&#10;P90d8+GROZwcnDHcBuEBD6mhrymMN0pacL8+eo/22NCopaTHSayp/7lhTlCivxts9a/FbBZHNwmz&#10;+XmJgjvWrI41ZtNdA379AveO5eka7YM+XKWD7hWXxjJGRRUzHGPXlAd3EK7DsCFw7XCxXCYzHFfL&#10;wp15tjyCx6rGvnzZvTJnx/4N2Pj3cJjadz082EZPA8tNAKlSg7/Vdaw3jnpqnHEtxV1yLCert+W5&#10;+A0AAP//AwBQSwMEFAAGAAgAAAAhADvzarDhAAAACQEAAA8AAABkcnMvZG93bnJldi54bWxMj0FP&#10;wkAQhe8m/ofNmHgxsm0NUGunxJh4MHgB1MTb0g5toTvbdBeo/97hpMfJfHnve/litJ060eBbxwjx&#10;JAJFXLqq5RrhY/N6n4LywXBlOseE8EMeFsX1VW6yyp15Rad1qJWEsM8MQhNCn2nty4as8RPXE8tv&#10;5wZrgpxDravBnCXcdjqJopm2pmVpaExPLw2Vh/XRInzt7+Ld0tTvh89lyu13tFm96T3i7c34/AQq&#10;0Bj+YLjoizoU4rR1R6686hBmaTIVFGH6mIASYP6QyLgtQhrPQRe5/r+g+AUAAP//AwBQSwECLQAU&#10;AAYACAAAACEAtoM4kv4AAADhAQAAEwAAAAAAAAAAAAAAAAAAAAAAW0NvbnRlbnRfVHlwZXNdLnht&#10;bFBLAQItABQABgAIAAAAIQA4/SH/1gAAAJQBAAALAAAAAAAAAAAAAAAAAC8BAABfcmVscy8ucmVs&#10;c1BLAQItABQABgAIAAAAIQBdrb4YlAIAAIQFAAAOAAAAAAAAAAAAAAAAAC4CAABkcnMvZTJvRG9j&#10;LnhtbFBLAQItABQABgAIAAAAIQA782qw4QAAAAkBAAAPAAAAAAAAAAAAAAAAAO4EAABkcnMvZG93&#10;bnJldi54bWxQSwUGAAAAAAQABADzAAAA/AUAAAAA&#10;" filled="f" strokecolor="#002060" strokeweight="2pt"/>
            </w:pict>
          </mc:Fallback>
        </mc:AlternateContent>
      </w:r>
      <w:r>
        <w:rPr>
          <w:b/>
          <w:bCs/>
          <w:noProof/>
          <w:color w:val="336799"/>
          <w:lang w:val="en-US"/>
        </w:rPr>
        <mc:AlternateContent>
          <mc:Choice Requires="wps">
            <w:drawing>
              <wp:anchor distT="0" distB="0" distL="114300" distR="114300" simplePos="0" relativeHeight="251642880" behindDoc="0" locked="0" layoutInCell="1" allowOverlap="1" wp14:anchorId="36E25CB7" wp14:editId="250BB46B">
                <wp:simplePos x="0" y="0"/>
                <wp:positionH relativeFrom="column">
                  <wp:posOffset>2524125</wp:posOffset>
                </wp:positionH>
                <wp:positionV relativeFrom="paragraph">
                  <wp:posOffset>385445</wp:posOffset>
                </wp:positionV>
                <wp:extent cx="314325" cy="142875"/>
                <wp:effectExtent l="0" t="0" r="28575" b="28575"/>
                <wp:wrapNone/>
                <wp:docPr id="22" name="Oval 22"/>
                <wp:cNvGraphicFramePr/>
                <a:graphic xmlns:a="http://schemas.openxmlformats.org/drawingml/2006/main">
                  <a:graphicData uri="http://schemas.microsoft.com/office/word/2010/wordprocessingShape">
                    <wps:wsp>
                      <wps:cNvSpPr/>
                      <wps:spPr>
                        <a:xfrm>
                          <a:off x="0" y="0"/>
                          <a:ext cx="314325" cy="142875"/>
                        </a:xfrm>
                        <a:prstGeom prst="ellipse">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B18F50" id="Oval 22" o:spid="_x0000_s1026" style="position:absolute;margin-left:198.75pt;margin-top:30.35pt;width:24.75pt;height:11.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MEnlAIAAIQFAAAOAAAAZHJzL2Uyb0RvYy54bWysVE1v2zAMvQ/YfxB0X/3RpO2MOkXQosOA&#10;oi3aDj0rshQLkEVNUuJkv36U7LjBWuwwLAdFFMlHPprk5dWu02QrnFdgalqc5JQIw6FRZl3THy+3&#10;Xy4o8YGZhmkwoqZ74enV4vOny95WooQWdCMcQRDjq97WtA3BVlnmeSs65k/ACoNKCa5jAUW3zhrH&#10;ekTvdFbm+VnWg2usAy68x9ebQUkXCV9KwcODlF4EomuKuYV0unSu4pktLlm1dsy2io9psH/IomPK&#10;YNAJ6oYFRjZOvYPqFHfgQYYTDl0GUiouEgdkU+R/sHlumRWJCxbH26lM/v/B8vvtoyOqqWlZUmJY&#10;h9/oYcs0QRFr01tfocmzfXSj5PEaie6k6+I/UiC7VM/9VE+xC4Tj42kxOy3nlHBUFbPy4nweMbM3&#10;Z+t8+CagI/FSU6G1sj4yZhXb3vkwWB+s4rOBW6U1vrNKm3h60KqJb0lw69W1dgQJYDJ5mZ+lL4wR&#10;j8xQiq5Z5DawSbew12KAfRISK4L5lymT1ItigmWcCxOKQdWyRgzR5jn+RnqTRyKrDQJGZIlZTtgj&#10;QOzz99gD79E+uorUypNz/rfEBufJI0UGEybnThlwHwFoZDVGHuwPRRpKE6u0gmaP/eJgGCRv+a3C&#10;T3fHfHhkDicHZwy3QXjAQ2roawrjjZIW3K+P3qM9NjRqKelxEmvqf26YE5To7wZb/Wsxm8XRTcJs&#10;fl6i4I41q2ON2XTXgF+/wL1jebpG+6APV+mge8WlsYxRUcUMx9g15cEdhOswbAhcO1wsl8kMx9Wy&#10;cGeeLY/gsaqxL192r8zZsX8DNv49HKb2XQ8PttHTwHITQKrU4G91HeuNo54aZ1xLcZccy8nqbXku&#10;fgMAAP//AwBQSwMEFAAGAAgAAAAhAFkjbWHiAAAACQEAAA8AAABkcnMvZG93bnJldi54bWxMj8tO&#10;wzAQRfdI/IM1SGwQtfugCSFOhZBYoHbTFpDYTWM3SRuPo9htw98zrGA5mqN7z80Xg2vF2fah8aRh&#10;PFIgLJXeNFRpeN++3qcgQkQy2HqyGr5tgEVxfZVjZvyF1va8iZXgEAoZaqhj7DIpQ1lbh2HkO0v8&#10;2/veYeSzr6Tp8cLhrpUTpebSYUPcUGNnX2pbHjcnp+HzcDfeL7FaHT+WKTVfart+kwetb2+G5ycQ&#10;0Q7xD4ZffVaHgp12/kQmiFbD9DF5YFTDXCUgGJjNEh6305BOJyCLXP5fUPwAAAD//wMAUEsBAi0A&#10;FAAGAAgAAAAhALaDOJL+AAAA4QEAABMAAAAAAAAAAAAAAAAAAAAAAFtDb250ZW50X1R5cGVzXS54&#10;bWxQSwECLQAUAAYACAAAACEAOP0h/9YAAACUAQAACwAAAAAAAAAAAAAAAAAvAQAAX3JlbHMvLnJl&#10;bHNQSwECLQAUAAYACAAAACEADYTBJ5QCAACEBQAADgAAAAAAAAAAAAAAAAAuAgAAZHJzL2Uyb0Rv&#10;Yy54bWxQSwECLQAUAAYACAAAACEAWSNtYeIAAAAJAQAADwAAAAAAAAAAAAAAAADuBAAAZHJzL2Rv&#10;d25yZXYueG1sUEsFBgAAAAAEAAQA8wAAAP0FAAAAAA==&#10;" filled="f" strokecolor="#002060" strokeweight="2pt"/>
            </w:pict>
          </mc:Fallback>
        </mc:AlternateContent>
      </w:r>
      <w:r>
        <w:rPr>
          <w:b/>
          <w:bCs/>
          <w:noProof/>
          <w:color w:val="336799"/>
          <w:lang w:val="en-US"/>
        </w:rPr>
        <mc:AlternateContent>
          <mc:Choice Requires="wps">
            <w:drawing>
              <wp:anchor distT="0" distB="0" distL="114300" distR="114300" simplePos="0" relativeHeight="251640832" behindDoc="0" locked="0" layoutInCell="1" allowOverlap="1" wp14:anchorId="4D1541D7" wp14:editId="438BAE32">
                <wp:simplePos x="0" y="0"/>
                <wp:positionH relativeFrom="column">
                  <wp:posOffset>657225</wp:posOffset>
                </wp:positionH>
                <wp:positionV relativeFrom="paragraph">
                  <wp:posOffset>242570</wp:posOffset>
                </wp:positionV>
                <wp:extent cx="314325" cy="142875"/>
                <wp:effectExtent l="0" t="0" r="28575" b="28575"/>
                <wp:wrapNone/>
                <wp:docPr id="19" name="Oval 19"/>
                <wp:cNvGraphicFramePr/>
                <a:graphic xmlns:a="http://schemas.openxmlformats.org/drawingml/2006/main">
                  <a:graphicData uri="http://schemas.microsoft.com/office/word/2010/wordprocessingShape">
                    <wps:wsp>
                      <wps:cNvSpPr/>
                      <wps:spPr>
                        <a:xfrm>
                          <a:off x="0" y="0"/>
                          <a:ext cx="314325" cy="142875"/>
                        </a:xfrm>
                        <a:prstGeom prst="ellipse">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262265" id="Oval 19" o:spid="_x0000_s1026" style="position:absolute;margin-left:51.75pt;margin-top:19.1pt;width:24.75pt;height:11.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DT7lAIAAIQFAAAOAAAAZHJzL2Uyb0RvYy54bWysVEtv2zAMvg/YfxB0X/1o0odRpwhadBhQ&#10;tMXaoWdFlmIBsqhJSpzs14+SHTdYix2G+SCLIvmJH0Xy6nrXabIVziswNS1OckqE4dAos67pj5e7&#10;LxeU+MBMwzQYUdO98PR68fnTVW8rUUILuhGOIIjxVW9r2oZgqyzzvBUd8ydghUGlBNexgKJbZ41j&#10;PaJ3Oivz/CzrwTXWARfe4+ntoKSLhC+l4OFRSi8C0TXF2EJaXVpXcc0WV6xaO2Zbxccw2D9E0TFl&#10;8NIJ6pYFRjZOvYPqFHfgQYYTDl0GUiouEgdkU+R/sHlumRWJCybH2ylN/v/B8oftkyOqwbe7pMSw&#10;Dt/occs0QRFz01tfocmzfXKj5HEbie6k6+IfKZBdyud+yqfYBcLx8LSYnZZzSjiqill5cT6PmNmb&#10;s3U+fBXQkbipqdBaWR8Zs4pt730YrA9W8djAndIaz1mlTVw9aNXEsyS49epGO4IEMJi8zM/SC+ON&#10;R2YoRdcschvYpF3YazHAfhcSM4LxlymSVItigmWcCxOKQdWyRgy3zXP8RnqTRyKrDQJGZIlRTtgj&#10;QKzz99gD79E+uopUypNz/rfABufJI90MJkzOnTLgPgLQyGq8ebA/JGlITczSCpo91ouDoZG85XcK&#10;n+6e+fDEHHYO9hhOg/CIi9TQ1xTGHSUtuF8fnUd7LGjUUtJjJ9bU/9wwJyjR3wyW+mUxm8XWTcJs&#10;fl6i4I41q2ON2XQ3gK9f4NyxPG2jfdCHrXTQveLQWMZbUcUMx7tryoM7CDdhmBA4drhYLpMZtqtl&#10;4d48Wx7BY1ZjXb7sXpmzY/0GLPwHOHTtuxoebKOngeUmgFSpwN/yOuYbWz0VzjiW4iw5lpPV2/Bc&#10;/AYAAP//AwBQSwMEFAAGAAgAAAAhAIR6UirgAAAACQEAAA8AAABkcnMvZG93bnJldi54bWxMj0FP&#10;wkAQhe8m/ofNmHgxsAsN2NRuiTHxYPACKIm3obu0he5s012g/nuHEx5f5sub7+WLwbXibPvQeNIw&#10;GSsQlkpvGqo0fG3eRymIEJEMtp6shl8bYFHc3+WYGX+hlT2vYyW4hEKGGuoYu0zKUNbWYRj7zhLf&#10;9r53GDn2lTQ9XrjctXKq1Fw6bIg/1NjZt9qWx/XJadgenib7JVafx+9lSs2P2qw+5EHrx4fh9QVE&#10;tEO8wXDVZ3Uo2GnnT2SCaDmrZMaohiSdgrgCs4TH7TTM1TPIIpf/FxR/AAAA//8DAFBLAQItABQA&#10;BgAIAAAAIQC2gziS/gAAAOEBAAATAAAAAAAAAAAAAAAAAAAAAABbQ29udGVudF9UeXBlc10ueG1s&#10;UEsBAi0AFAAGAAgAAAAhADj9If/WAAAAlAEAAAsAAAAAAAAAAAAAAAAALwEAAF9yZWxzLy5yZWxz&#10;UEsBAi0AFAAGAAgAAAAhAFvANPuUAgAAhAUAAA4AAAAAAAAAAAAAAAAALgIAAGRycy9lMm9Eb2Mu&#10;eG1sUEsBAi0AFAAGAAgAAAAhAIR6UirgAAAACQEAAA8AAAAAAAAAAAAAAAAA7gQAAGRycy9kb3du&#10;cmV2LnhtbFBLBQYAAAAABAAEAPMAAAD7BQAAAAA=&#10;" filled="f" strokecolor="#002060" strokeweight="2pt"/>
            </w:pict>
          </mc:Fallback>
        </mc:AlternateContent>
      </w:r>
      <w:r w:rsidR="00226190">
        <w:rPr>
          <w:bCs/>
          <w:noProof/>
          <w:lang w:val="en-US"/>
        </w:rPr>
        <w:drawing>
          <wp:inline distT="0" distB="0" distL="0" distR="0" wp14:anchorId="60A68CE1" wp14:editId="70776FF9">
            <wp:extent cx="5971627" cy="13811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71627" cy="1381125"/>
                    </a:xfrm>
                    <a:prstGeom prst="rect">
                      <a:avLst/>
                    </a:prstGeom>
                    <a:noFill/>
                    <a:ln>
                      <a:noFill/>
                    </a:ln>
                  </pic:spPr>
                </pic:pic>
              </a:graphicData>
            </a:graphic>
          </wp:inline>
        </w:drawing>
      </w:r>
    </w:p>
    <w:p w:rsidR="00091667" w:rsidRPr="00226190" w:rsidRDefault="00226190" w:rsidP="00402D9C">
      <w:pPr>
        <w:spacing w:after="0"/>
        <w:jc w:val="both"/>
        <w:rPr>
          <w:bCs/>
        </w:rPr>
      </w:pPr>
      <w:r w:rsidRPr="00226190">
        <w:rPr>
          <w:bCs/>
        </w:rPr>
        <w:t>Where;</w:t>
      </w:r>
    </w:p>
    <w:p w:rsidR="00226190" w:rsidRDefault="00226190" w:rsidP="006D79A8">
      <w:pPr>
        <w:pStyle w:val="ListParagraph"/>
        <w:numPr>
          <w:ilvl w:val="0"/>
          <w:numId w:val="26"/>
        </w:numPr>
        <w:spacing w:line="259" w:lineRule="auto"/>
        <w:contextualSpacing/>
        <w:jc w:val="both"/>
        <w:rPr>
          <w:rFonts w:asciiTheme="minorHAnsi" w:hAnsiTheme="minorHAnsi" w:cstheme="minorHAnsi"/>
          <w:b/>
          <w:bCs/>
          <w:highlight w:val="lightGray"/>
        </w:rPr>
      </w:pPr>
      <w:r w:rsidRPr="00226190">
        <w:rPr>
          <w:rFonts w:asciiTheme="minorHAnsi" w:hAnsiTheme="minorHAnsi" w:cstheme="minorHAnsi"/>
          <w:b/>
          <w:bCs/>
          <w:highlight w:val="lightGray"/>
        </w:rPr>
        <w:t>Water efficient automatic</w:t>
      </w:r>
      <w:r>
        <w:rPr>
          <w:rFonts w:asciiTheme="minorHAnsi" w:hAnsiTheme="minorHAnsi" w:cstheme="minorHAnsi"/>
          <w:b/>
          <w:bCs/>
          <w:highlight w:val="lightGray"/>
        </w:rPr>
        <w:t xml:space="preserve"> </w:t>
      </w:r>
      <w:r w:rsidRPr="00226190">
        <w:rPr>
          <w:rFonts w:asciiTheme="minorHAnsi" w:hAnsiTheme="minorHAnsi" w:cstheme="minorHAnsi"/>
          <w:b/>
          <w:bCs/>
          <w:highlight w:val="lightGray"/>
        </w:rPr>
        <w:t>washing machine</w:t>
      </w:r>
    </w:p>
    <w:p w:rsidR="00226190" w:rsidRDefault="003D3912" w:rsidP="006D79A8">
      <w:pPr>
        <w:pStyle w:val="ListParagraph"/>
        <w:numPr>
          <w:ilvl w:val="0"/>
          <w:numId w:val="27"/>
        </w:numPr>
        <w:spacing w:line="259" w:lineRule="auto"/>
        <w:contextualSpacing/>
        <w:jc w:val="both"/>
        <w:rPr>
          <w:rFonts w:asciiTheme="minorHAnsi" w:hAnsiTheme="minorHAnsi" w:cstheme="minorHAnsi"/>
          <w:bCs/>
        </w:rPr>
      </w:pPr>
      <w:r w:rsidRPr="00D2697B">
        <w:rPr>
          <w:rFonts w:asciiTheme="minorHAnsi" w:hAnsiTheme="minorHAnsi"/>
          <w:b/>
          <w:bCs/>
          <w:color w:val="336799"/>
        </w:rPr>
        <w:t>55.2%</w:t>
      </w:r>
      <w:r w:rsidRPr="003D3912">
        <w:rPr>
          <w:rFonts w:asciiTheme="minorHAnsi" w:hAnsiTheme="minorHAnsi" w:cstheme="minorHAnsi"/>
          <w:bCs/>
        </w:rPr>
        <w:t xml:space="preserve"> </w:t>
      </w:r>
      <w:r>
        <w:rPr>
          <w:rFonts w:asciiTheme="minorHAnsi" w:hAnsiTheme="minorHAnsi" w:cstheme="minorHAnsi"/>
          <w:bCs/>
        </w:rPr>
        <w:t xml:space="preserve">of respondents of the overall sample said they do </w:t>
      </w:r>
      <w:r w:rsidR="00E22853">
        <w:rPr>
          <w:rFonts w:asciiTheme="minorHAnsi" w:hAnsiTheme="minorHAnsi" w:cstheme="minorHAnsi"/>
          <w:bCs/>
        </w:rPr>
        <w:t>use</w:t>
      </w:r>
      <w:r>
        <w:rPr>
          <w:rFonts w:asciiTheme="minorHAnsi" w:hAnsiTheme="minorHAnsi" w:cstheme="minorHAnsi"/>
          <w:bCs/>
        </w:rPr>
        <w:t xml:space="preserve"> an automatic washing machine, compared with </w:t>
      </w:r>
      <w:r w:rsidRPr="00D2697B">
        <w:rPr>
          <w:rFonts w:asciiTheme="minorHAnsi" w:hAnsiTheme="minorHAnsi"/>
          <w:b/>
          <w:bCs/>
          <w:color w:val="C00000"/>
        </w:rPr>
        <w:t>44.1%</w:t>
      </w:r>
      <w:r>
        <w:rPr>
          <w:rFonts w:asciiTheme="minorHAnsi" w:hAnsiTheme="minorHAnsi" w:cstheme="minorHAnsi"/>
          <w:bCs/>
        </w:rPr>
        <w:t xml:space="preserve"> who do not.</w:t>
      </w:r>
    </w:p>
    <w:p w:rsidR="003D3912" w:rsidRPr="003D3912" w:rsidRDefault="003D3912" w:rsidP="006D79A8">
      <w:pPr>
        <w:pStyle w:val="ListParagraph"/>
        <w:numPr>
          <w:ilvl w:val="0"/>
          <w:numId w:val="27"/>
        </w:numPr>
        <w:spacing w:line="259" w:lineRule="auto"/>
        <w:contextualSpacing/>
        <w:jc w:val="both"/>
        <w:rPr>
          <w:rFonts w:asciiTheme="minorHAnsi" w:hAnsiTheme="minorHAnsi" w:cstheme="minorHAnsi"/>
          <w:bCs/>
        </w:rPr>
      </w:pPr>
      <w:r w:rsidRPr="00D2697B">
        <w:rPr>
          <w:rFonts w:asciiTheme="minorHAnsi" w:hAnsiTheme="minorHAnsi"/>
          <w:b/>
          <w:bCs/>
          <w:color w:val="336799"/>
        </w:rPr>
        <w:t>59.8%</w:t>
      </w:r>
      <w:r>
        <w:rPr>
          <w:rFonts w:asciiTheme="minorHAnsi" w:hAnsiTheme="minorHAnsi" w:cstheme="minorHAnsi"/>
          <w:bCs/>
        </w:rPr>
        <w:t xml:space="preserve"> of respondents in </w:t>
      </w:r>
      <w:r w:rsidRPr="00E22853">
        <w:rPr>
          <w:rFonts w:asciiTheme="minorHAnsi" w:hAnsiTheme="minorHAnsi" w:cstheme="minorHAnsi"/>
          <w:b/>
          <w:bCs/>
          <w:u w:val="single"/>
        </w:rPr>
        <w:t>Zarqa</w:t>
      </w:r>
      <w:r w:rsidR="00E22853" w:rsidRPr="00E22853">
        <w:rPr>
          <w:rFonts w:asciiTheme="minorHAnsi" w:hAnsiTheme="minorHAnsi" w:cstheme="minorHAnsi"/>
          <w:b/>
          <w:bCs/>
          <w:u w:val="single"/>
        </w:rPr>
        <w:t xml:space="preserve"> Governorate</w:t>
      </w:r>
      <w:r>
        <w:rPr>
          <w:rFonts w:asciiTheme="minorHAnsi" w:hAnsiTheme="minorHAnsi" w:cstheme="minorHAnsi"/>
          <w:bCs/>
        </w:rPr>
        <w:t xml:space="preserve"> </w:t>
      </w:r>
      <w:r w:rsidR="00E22853">
        <w:rPr>
          <w:rFonts w:asciiTheme="minorHAnsi" w:hAnsiTheme="minorHAnsi" w:cstheme="minorHAnsi"/>
          <w:bCs/>
        </w:rPr>
        <w:t>use</w:t>
      </w:r>
      <w:r>
        <w:rPr>
          <w:rFonts w:asciiTheme="minorHAnsi" w:hAnsiTheme="minorHAnsi" w:cstheme="minorHAnsi"/>
          <w:bCs/>
        </w:rPr>
        <w:t xml:space="preserve"> an automatic washing machine</w:t>
      </w:r>
      <w:r w:rsidR="00E22853">
        <w:rPr>
          <w:rFonts w:asciiTheme="minorHAnsi" w:hAnsiTheme="minorHAnsi" w:cstheme="minorHAnsi"/>
          <w:bCs/>
        </w:rPr>
        <w:t xml:space="preserve"> (the </w:t>
      </w:r>
      <w:r w:rsidR="00E22853" w:rsidRPr="00104FD2">
        <w:rPr>
          <w:rFonts w:asciiTheme="minorHAnsi" w:hAnsiTheme="minorHAnsi" w:cstheme="minorHAnsi"/>
          <w:b/>
          <w:color w:val="4F81BD" w:themeColor="accent1"/>
        </w:rPr>
        <w:t>highest</w:t>
      </w:r>
      <w:r w:rsidR="00E22853" w:rsidRPr="00104FD2">
        <w:rPr>
          <w:rFonts w:asciiTheme="minorHAnsi" w:hAnsiTheme="minorHAnsi" w:cstheme="minorHAnsi"/>
          <w:bCs/>
          <w:color w:val="4F81BD" w:themeColor="accent1"/>
        </w:rPr>
        <w:t xml:space="preserve"> </w:t>
      </w:r>
      <w:r w:rsidR="00E22853">
        <w:rPr>
          <w:rFonts w:asciiTheme="minorHAnsi" w:hAnsiTheme="minorHAnsi" w:cstheme="minorHAnsi"/>
          <w:bCs/>
        </w:rPr>
        <w:t>among Governorates)</w:t>
      </w:r>
      <w:r>
        <w:rPr>
          <w:rFonts w:asciiTheme="minorHAnsi" w:hAnsiTheme="minorHAnsi" w:cstheme="minorHAnsi"/>
          <w:bCs/>
        </w:rPr>
        <w:t xml:space="preserve">, compared with </w:t>
      </w:r>
      <w:r w:rsidRPr="00D2697B">
        <w:rPr>
          <w:rFonts w:asciiTheme="minorHAnsi" w:hAnsiTheme="minorHAnsi"/>
          <w:b/>
          <w:bCs/>
          <w:color w:val="C00000"/>
        </w:rPr>
        <w:t>46.3%</w:t>
      </w:r>
      <w:r w:rsidR="00052BFB">
        <w:rPr>
          <w:rFonts w:asciiTheme="minorHAnsi" w:hAnsiTheme="minorHAnsi" w:cstheme="minorHAnsi"/>
          <w:bCs/>
        </w:rPr>
        <w:t xml:space="preserve"> in </w:t>
      </w:r>
      <w:r w:rsidR="00052BFB" w:rsidRPr="00E22853">
        <w:rPr>
          <w:rFonts w:asciiTheme="minorHAnsi" w:hAnsiTheme="minorHAnsi" w:cstheme="minorHAnsi"/>
          <w:b/>
          <w:bCs/>
          <w:u w:val="single"/>
        </w:rPr>
        <w:t>Irbid</w:t>
      </w:r>
      <w:r w:rsidR="00E22853" w:rsidRPr="00E22853">
        <w:rPr>
          <w:rFonts w:asciiTheme="minorHAnsi" w:hAnsiTheme="minorHAnsi" w:cstheme="minorHAnsi"/>
          <w:b/>
          <w:bCs/>
          <w:u w:val="single"/>
        </w:rPr>
        <w:t xml:space="preserve"> Governorate</w:t>
      </w:r>
      <w:r w:rsidR="00E22853">
        <w:rPr>
          <w:rFonts w:asciiTheme="minorHAnsi" w:hAnsiTheme="minorHAnsi" w:cstheme="minorHAnsi"/>
          <w:bCs/>
        </w:rPr>
        <w:t xml:space="preserve"> (the </w:t>
      </w:r>
      <w:r w:rsidR="00E22853" w:rsidRPr="00104FD2">
        <w:rPr>
          <w:rFonts w:asciiTheme="minorHAnsi" w:hAnsiTheme="minorHAnsi" w:cstheme="minorHAnsi"/>
          <w:b/>
          <w:color w:val="C0504D" w:themeColor="accent2"/>
        </w:rPr>
        <w:t>lowest</w:t>
      </w:r>
      <w:r w:rsidR="00E22853">
        <w:rPr>
          <w:rFonts w:asciiTheme="minorHAnsi" w:hAnsiTheme="minorHAnsi" w:cstheme="minorHAnsi"/>
          <w:bCs/>
        </w:rPr>
        <w:t>)</w:t>
      </w:r>
      <w:r>
        <w:rPr>
          <w:rFonts w:asciiTheme="minorHAnsi" w:hAnsiTheme="minorHAnsi" w:cstheme="minorHAnsi"/>
          <w:bCs/>
        </w:rPr>
        <w:t>.</w:t>
      </w:r>
    </w:p>
    <w:p w:rsidR="00226190" w:rsidRPr="00226190" w:rsidRDefault="00226190" w:rsidP="006D79A8">
      <w:pPr>
        <w:pStyle w:val="ListParagraph"/>
        <w:numPr>
          <w:ilvl w:val="0"/>
          <w:numId w:val="26"/>
        </w:numPr>
        <w:spacing w:line="259" w:lineRule="auto"/>
        <w:contextualSpacing/>
        <w:jc w:val="both"/>
        <w:rPr>
          <w:rFonts w:asciiTheme="minorHAnsi" w:hAnsiTheme="minorHAnsi" w:cstheme="minorHAnsi"/>
          <w:b/>
          <w:bCs/>
          <w:highlight w:val="lightGray"/>
        </w:rPr>
      </w:pPr>
      <w:r w:rsidRPr="00226190">
        <w:rPr>
          <w:rFonts w:asciiTheme="minorHAnsi" w:hAnsiTheme="minorHAnsi" w:cstheme="minorHAnsi"/>
          <w:b/>
          <w:bCs/>
          <w:highlight w:val="lightGray"/>
        </w:rPr>
        <w:t>Water efficient dish washer</w:t>
      </w:r>
    </w:p>
    <w:p w:rsidR="003D3912" w:rsidRDefault="003D3912" w:rsidP="006D79A8">
      <w:pPr>
        <w:pStyle w:val="ListParagraph"/>
        <w:numPr>
          <w:ilvl w:val="0"/>
          <w:numId w:val="28"/>
        </w:numPr>
        <w:spacing w:line="259" w:lineRule="auto"/>
        <w:contextualSpacing/>
        <w:jc w:val="both"/>
        <w:rPr>
          <w:rFonts w:asciiTheme="minorHAnsi" w:hAnsiTheme="minorHAnsi" w:cstheme="minorHAnsi"/>
          <w:bCs/>
        </w:rPr>
      </w:pPr>
      <w:r w:rsidRPr="00D2697B">
        <w:rPr>
          <w:rFonts w:asciiTheme="minorHAnsi" w:hAnsiTheme="minorHAnsi"/>
          <w:b/>
          <w:bCs/>
          <w:color w:val="336799"/>
        </w:rPr>
        <w:t>6.5%</w:t>
      </w:r>
      <w:r w:rsidRPr="003D3912">
        <w:rPr>
          <w:rFonts w:asciiTheme="minorHAnsi" w:hAnsiTheme="minorHAnsi" w:cstheme="minorHAnsi"/>
          <w:bCs/>
        </w:rPr>
        <w:t xml:space="preserve"> </w:t>
      </w:r>
      <w:r>
        <w:rPr>
          <w:rFonts w:asciiTheme="minorHAnsi" w:hAnsiTheme="minorHAnsi" w:cstheme="minorHAnsi"/>
          <w:bCs/>
        </w:rPr>
        <w:t xml:space="preserve">of respondents of the overall sample said they do </w:t>
      </w:r>
      <w:r w:rsidR="00E22853">
        <w:rPr>
          <w:rFonts w:asciiTheme="minorHAnsi" w:hAnsiTheme="minorHAnsi" w:cstheme="minorHAnsi"/>
          <w:bCs/>
        </w:rPr>
        <w:t>use</w:t>
      </w:r>
      <w:r>
        <w:rPr>
          <w:rFonts w:asciiTheme="minorHAnsi" w:hAnsiTheme="minorHAnsi" w:cstheme="minorHAnsi"/>
          <w:bCs/>
        </w:rPr>
        <w:t xml:space="preserve"> a water efficient dish washer, compared with </w:t>
      </w:r>
      <w:r w:rsidRPr="00D2697B">
        <w:rPr>
          <w:rFonts w:asciiTheme="minorHAnsi" w:hAnsiTheme="minorHAnsi"/>
          <w:b/>
          <w:bCs/>
          <w:color w:val="C00000"/>
        </w:rPr>
        <w:t>93.5%</w:t>
      </w:r>
      <w:r>
        <w:rPr>
          <w:rFonts w:asciiTheme="minorHAnsi" w:hAnsiTheme="minorHAnsi" w:cstheme="minorHAnsi"/>
          <w:bCs/>
        </w:rPr>
        <w:t xml:space="preserve"> who do not.</w:t>
      </w:r>
    </w:p>
    <w:p w:rsidR="00226190" w:rsidRPr="003D3912" w:rsidRDefault="003D3912" w:rsidP="006D79A8">
      <w:pPr>
        <w:pStyle w:val="ListParagraph"/>
        <w:numPr>
          <w:ilvl w:val="0"/>
          <w:numId w:val="28"/>
        </w:numPr>
        <w:spacing w:line="259" w:lineRule="auto"/>
        <w:contextualSpacing/>
        <w:jc w:val="both"/>
        <w:rPr>
          <w:rFonts w:asciiTheme="minorHAnsi" w:hAnsiTheme="minorHAnsi" w:cstheme="minorHAnsi"/>
          <w:bCs/>
        </w:rPr>
      </w:pPr>
      <w:r w:rsidRPr="00D2697B">
        <w:rPr>
          <w:rFonts w:asciiTheme="minorHAnsi" w:hAnsiTheme="minorHAnsi"/>
          <w:b/>
          <w:bCs/>
          <w:color w:val="336799"/>
        </w:rPr>
        <w:t>7.1%</w:t>
      </w:r>
      <w:r>
        <w:rPr>
          <w:rFonts w:asciiTheme="minorHAnsi" w:hAnsiTheme="minorHAnsi" w:cstheme="minorHAnsi"/>
          <w:bCs/>
        </w:rPr>
        <w:t xml:space="preserve"> of respondents in </w:t>
      </w:r>
      <w:r w:rsidRPr="00E22853">
        <w:rPr>
          <w:rFonts w:asciiTheme="minorHAnsi" w:hAnsiTheme="minorHAnsi" w:cstheme="minorHAnsi"/>
          <w:b/>
          <w:bCs/>
          <w:u w:val="single"/>
        </w:rPr>
        <w:t xml:space="preserve">Amman </w:t>
      </w:r>
      <w:r w:rsidR="00E22853" w:rsidRPr="00E22853">
        <w:rPr>
          <w:rFonts w:asciiTheme="minorHAnsi" w:hAnsiTheme="minorHAnsi" w:cstheme="minorHAnsi"/>
          <w:b/>
          <w:bCs/>
          <w:u w:val="single"/>
        </w:rPr>
        <w:t>Governorate</w:t>
      </w:r>
      <w:r w:rsidR="00E22853">
        <w:rPr>
          <w:rFonts w:asciiTheme="minorHAnsi" w:hAnsiTheme="minorHAnsi" w:cstheme="minorHAnsi"/>
          <w:bCs/>
        </w:rPr>
        <w:t xml:space="preserve"> use</w:t>
      </w:r>
      <w:r>
        <w:rPr>
          <w:rFonts w:asciiTheme="minorHAnsi" w:hAnsiTheme="minorHAnsi" w:cstheme="minorHAnsi"/>
          <w:bCs/>
        </w:rPr>
        <w:t xml:space="preserve"> a</w:t>
      </w:r>
      <w:r w:rsidR="00052BFB" w:rsidRPr="00052BFB">
        <w:rPr>
          <w:rFonts w:asciiTheme="minorHAnsi" w:hAnsiTheme="minorHAnsi" w:cstheme="minorHAnsi"/>
          <w:bCs/>
        </w:rPr>
        <w:t xml:space="preserve"> </w:t>
      </w:r>
      <w:r w:rsidR="00052BFB">
        <w:rPr>
          <w:rFonts w:asciiTheme="minorHAnsi" w:hAnsiTheme="minorHAnsi" w:cstheme="minorHAnsi"/>
          <w:bCs/>
        </w:rPr>
        <w:t>water efficient dish washer</w:t>
      </w:r>
      <w:r w:rsidR="00E22853">
        <w:rPr>
          <w:rFonts w:asciiTheme="minorHAnsi" w:hAnsiTheme="minorHAnsi" w:cstheme="minorHAnsi"/>
          <w:bCs/>
        </w:rPr>
        <w:t xml:space="preserve"> (the </w:t>
      </w:r>
      <w:r w:rsidR="00E22853" w:rsidRPr="00104FD2">
        <w:rPr>
          <w:rFonts w:asciiTheme="minorHAnsi" w:hAnsiTheme="minorHAnsi" w:cstheme="minorHAnsi"/>
          <w:bCs/>
          <w:color w:val="4F81BD" w:themeColor="accent1"/>
        </w:rPr>
        <w:t>highest</w:t>
      </w:r>
      <w:r w:rsidR="00E22853">
        <w:rPr>
          <w:rFonts w:asciiTheme="minorHAnsi" w:hAnsiTheme="minorHAnsi" w:cstheme="minorHAnsi"/>
          <w:bCs/>
        </w:rPr>
        <w:t>)</w:t>
      </w:r>
      <w:r w:rsidR="00052BFB">
        <w:rPr>
          <w:rFonts w:asciiTheme="minorHAnsi" w:hAnsiTheme="minorHAnsi" w:cstheme="minorHAnsi"/>
          <w:bCs/>
        </w:rPr>
        <w:t xml:space="preserve">, compared with </w:t>
      </w:r>
      <w:r w:rsidR="00052BFB" w:rsidRPr="00D2697B">
        <w:rPr>
          <w:rFonts w:asciiTheme="minorHAnsi" w:hAnsiTheme="minorHAnsi"/>
          <w:b/>
          <w:bCs/>
          <w:color w:val="C00000"/>
        </w:rPr>
        <w:t>4.5</w:t>
      </w:r>
      <w:r w:rsidRPr="00D2697B">
        <w:rPr>
          <w:rFonts w:asciiTheme="minorHAnsi" w:hAnsiTheme="minorHAnsi"/>
          <w:b/>
          <w:bCs/>
          <w:color w:val="C00000"/>
        </w:rPr>
        <w:t>%</w:t>
      </w:r>
      <w:r w:rsidR="00052BFB">
        <w:rPr>
          <w:rFonts w:asciiTheme="minorHAnsi" w:hAnsiTheme="minorHAnsi" w:cstheme="minorHAnsi"/>
          <w:bCs/>
        </w:rPr>
        <w:t xml:space="preserve"> in </w:t>
      </w:r>
      <w:r w:rsidR="00052BFB" w:rsidRPr="00E22853">
        <w:rPr>
          <w:rFonts w:asciiTheme="minorHAnsi" w:hAnsiTheme="minorHAnsi" w:cstheme="minorHAnsi"/>
          <w:b/>
          <w:bCs/>
          <w:u w:val="single"/>
        </w:rPr>
        <w:t>Zarqa</w:t>
      </w:r>
      <w:r w:rsidR="00E22853" w:rsidRPr="00E22853">
        <w:rPr>
          <w:rFonts w:asciiTheme="minorHAnsi" w:hAnsiTheme="minorHAnsi" w:cstheme="minorHAnsi"/>
          <w:b/>
          <w:bCs/>
          <w:u w:val="single"/>
        </w:rPr>
        <w:t xml:space="preserve"> Governorate</w:t>
      </w:r>
      <w:r w:rsidR="00E22853">
        <w:rPr>
          <w:rFonts w:asciiTheme="minorHAnsi" w:hAnsiTheme="minorHAnsi" w:cstheme="minorHAnsi"/>
          <w:bCs/>
        </w:rPr>
        <w:t xml:space="preserve"> (the </w:t>
      </w:r>
      <w:r w:rsidR="00E22853" w:rsidRPr="00104FD2">
        <w:rPr>
          <w:rFonts w:asciiTheme="minorHAnsi" w:hAnsiTheme="minorHAnsi" w:cstheme="minorHAnsi"/>
          <w:b/>
          <w:color w:val="C0504D" w:themeColor="accent2"/>
        </w:rPr>
        <w:t>lowest</w:t>
      </w:r>
      <w:r w:rsidR="00E22853">
        <w:rPr>
          <w:rFonts w:asciiTheme="minorHAnsi" w:hAnsiTheme="minorHAnsi" w:cstheme="minorHAnsi"/>
          <w:bCs/>
        </w:rPr>
        <w:t>)</w:t>
      </w:r>
      <w:r>
        <w:rPr>
          <w:rFonts w:asciiTheme="minorHAnsi" w:hAnsiTheme="minorHAnsi" w:cstheme="minorHAnsi"/>
          <w:bCs/>
        </w:rPr>
        <w:t>.</w:t>
      </w:r>
    </w:p>
    <w:p w:rsidR="00226190" w:rsidRPr="00226190" w:rsidRDefault="00226190" w:rsidP="00226190">
      <w:pPr>
        <w:pStyle w:val="ListParagraph"/>
        <w:spacing w:line="259" w:lineRule="auto"/>
        <w:contextualSpacing/>
        <w:jc w:val="both"/>
        <w:rPr>
          <w:rFonts w:asciiTheme="minorHAnsi" w:hAnsiTheme="minorHAnsi" w:cstheme="minorHAnsi"/>
          <w:b/>
          <w:bCs/>
          <w:highlight w:val="lightGray"/>
        </w:rPr>
      </w:pPr>
      <w:r>
        <w:rPr>
          <w:rFonts w:asciiTheme="minorHAnsi" w:hAnsiTheme="minorHAnsi" w:cstheme="minorHAnsi"/>
          <w:b/>
          <w:bCs/>
          <w:highlight w:val="lightGray"/>
        </w:rPr>
        <w:t>C</w:t>
      </w:r>
      <w:r w:rsidRPr="005404BE">
        <w:rPr>
          <w:rFonts w:asciiTheme="minorHAnsi" w:hAnsiTheme="minorHAnsi" w:cstheme="minorHAnsi"/>
          <w:b/>
          <w:bCs/>
          <w:highlight w:val="lightGray"/>
        </w:rPr>
        <w:t xml:space="preserve">. </w:t>
      </w:r>
      <w:r w:rsidRPr="00226190">
        <w:rPr>
          <w:rFonts w:asciiTheme="minorHAnsi" w:hAnsiTheme="minorHAnsi" w:cstheme="minorHAnsi"/>
          <w:b/>
          <w:bCs/>
          <w:highlight w:val="lightGray"/>
        </w:rPr>
        <w:t>Dual flush toilets</w:t>
      </w:r>
    </w:p>
    <w:p w:rsidR="00052BFB" w:rsidRDefault="00052BFB" w:rsidP="006D79A8">
      <w:pPr>
        <w:pStyle w:val="ListParagraph"/>
        <w:numPr>
          <w:ilvl w:val="0"/>
          <w:numId w:val="28"/>
        </w:numPr>
        <w:spacing w:line="259" w:lineRule="auto"/>
        <w:contextualSpacing/>
        <w:jc w:val="both"/>
        <w:rPr>
          <w:rFonts w:asciiTheme="minorHAnsi" w:hAnsiTheme="minorHAnsi" w:cstheme="minorHAnsi"/>
          <w:bCs/>
        </w:rPr>
      </w:pPr>
      <w:r w:rsidRPr="00D2697B">
        <w:rPr>
          <w:rFonts w:asciiTheme="minorHAnsi" w:hAnsiTheme="minorHAnsi"/>
          <w:b/>
          <w:bCs/>
          <w:color w:val="336799"/>
        </w:rPr>
        <w:t>27.3%</w:t>
      </w:r>
      <w:r w:rsidRPr="003D3912">
        <w:rPr>
          <w:rFonts w:asciiTheme="minorHAnsi" w:hAnsiTheme="minorHAnsi" w:cstheme="minorHAnsi"/>
          <w:bCs/>
        </w:rPr>
        <w:t xml:space="preserve"> </w:t>
      </w:r>
      <w:r>
        <w:rPr>
          <w:rFonts w:asciiTheme="minorHAnsi" w:hAnsiTheme="minorHAnsi" w:cstheme="minorHAnsi"/>
          <w:bCs/>
        </w:rPr>
        <w:t xml:space="preserve">of respondents of the overall sample said they do </w:t>
      </w:r>
      <w:r w:rsidR="00E22853">
        <w:rPr>
          <w:rFonts w:asciiTheme="minorHAnsi" w:hAnsiTheme="minorHAnsi" w:cstheme="minorHAnsi"/>
          <w:bCs/>
        </w:rPr>
        <w:t>use</w:t>
      </w:r>
      <w:r>
        <w:rPr>
          <w:rFonts w:asciiTheme="minorHAnsi" w:hAnsiTheme="minorHAnsi" w:cstheme="minorHAnsi"/>
          <w:bCs/>
        </w:rPr>
        <w:t xml:space="preserve"> </w:t>
      </w:r>
      <w:r w:rsidR="00D2697B">
        <w:rPr>
          <w:rFonts w:asciiTheme="minorHAnsi" w:hAnsiTheme="minorHAnsi" w:cstheme="minorHAnsi"/>
          <w:bCs/>
        </w:rPr>
        <w:t>a</w:t>
      </w:r>
      <w:r w:rsidR="00D2697B" w:rsidRPr="00052BFB">
        <w:t xml:space="preserve"> </w:t>
      </w:r>
      <w:r w:rsidR="00D2697B">
        <w:rPr>
          <w:rFonts w:asciiTheme="minorHAnsi" w:hAnsiTheme="minorHAnsi" w:cstheme="minorHAnsi"/>
          <w:bCs/>
        </w:rPr>
        <w:t>d</w:t>
      </w:r>
      <w:r w:rsidR="00D2697B" w:rsidRPr="00052BFB">
        <w:rPr>
          <w:rFonts w:asciiTheme="minorHAnsi" w:hAnsiTheme="minorHAnsi" w:cstheme="minorHAnsi"/>
          <w:bCs/>
        </w:rPr>
        <w:t>ual flush toilet</w:t>
      </w:r>
      <w:r>
        <w:rPr>
          <w:rFonts w:asciiTheme="minorHAnsi" w:hAnsiTheme="minorHAnsi" w:cstheme="minorHAnsi"/>
          <w:bCs/>
        </w:rPr>
        <w:t xml:space="preserve">, compared with </w:t>
      </w:r>
      <w:r w:rsidRPr="00D2697B">
        <w:rPr>
          <w:rFonts w:asciiTheme="minorHAnsi" w:hAnsiTheme="minorHAnsi"/>
          <w:b/>
          <w:bCs/>
          <w:color w:val="C00000"/>
        </w:rPr>
        <w:t>72.6%</w:t>
      </w:r>
      <w:r>
        <w:rPr>
          <w:rFonts w:asciiTheme="minorHAnsi" w:hAnsiTheme="minorHAnsi" w:cstheme="minorHAnsi"/>
          <w:bCs/>
        </w:rPr>
        <w:t xml:space="preserve"> who do not.</w:t>
      </w:r>
    </w:p>
    <w:p w:rsidR="00052BFB" w:rsidRPr="003D3912" w:rsidRDefault="00052BFB" w:rsidP="006D79A8">
      <w:pPr>
        <w:pStyle w:val="ListParagraph"/>
        <w:numPr>
          <w:ilvl w:val="0"/>
          <w:numId w:val="28"/>
        </w:numPr>
        <w:spacing w:line="259" w:lineRule="auto"/>
        <w:contextualSpacing/>
        <w:jc w:val="both"/>
        <w:rPr>
          <w:rFonts w:asciiTheme="minorHAnsi" w:hAnsiTheme="minorHAnsi" w:cstheme="minorHAnsi"/>
          <w:bCs/>
        </w:rPr>
      </w:pPr>
      <w:r w:rsidRPr="00D2697B">
        <w:rPr>
          <w:rFonts w:asciiTheme="minorHAnsi" w:hAnsiTheme="minorHAnsi"/>
          <w:b/>
          <w:bCs/>
          <w:color w:val="336799"/>
        </w:rPr>
        <w:t>29.3%</w:t>
      </w:r>
      <w:r>
        <w:rPr>
          <w:rFonts w:asciiTheme="minorHAnsi" w:hAnsiTheme="minorHAnsi" w:cstheme="minorHAnsi"/>
          <w:bCs/>
        </w:rPr>
        <w:t xml:space="preserve"> of respondents in </w:t>
      </w:r>
      <w:r w:rsidRPr="00E22853">
        <w:rPr>
          <w:rFonts w:asciiTheme="minorHAnsi" w:hAnsiTheme="minorHAnsi" w:cstheme="minorHAnsi"/>
          <w:b/>
          <w:bCs/>
          <w:u w:val="single"/>
        </w:rPr>
        <w:t xml:space="preserve">Irbid </w:t>
      </w:r>
      <w:r w:rsidR="00E22853" w:rsidRPr="00E22853">
        <w:rPr>
          <w:rFonts w:asciiTheme="minorHAnsi" w:hAnsiTheme="minorHAnsi" w:cstheme="minorHAnsi"/>
          <w:b/>
          <w:bCs/>
          <w:u w:val="single"/>
        </w:rPr>
        <w:t>Governorate</w:t>
      </w:r>
      <w:r w:rsidR="00E22853">
        <w:rPr>
          <w:rFonts w:asciiTheme="minorHAnsi" w:hAnsiTheme="minorHAnsi" w:cstheme="minorHAnsi"/>
          <w:bCs/>
        </w:rPr>
        <w:t xml:space="preserve"> use</w:t>
      </w:r>
      <w:r>
        <w:rPr>
          <w:rFonts w:asciiTheme="minorHAnsi" w:hAnsiTheme="minorHAnsi" w:cstheme="minorHAnsi"/>
          <w:bCs/>
        </w:rPr>
        <w:t xml:space="preserve"> a duel flush toilet</w:t>
      </w:r>
      <w:r w:rsidR="00E22853">
        <w:rPr>
          <w:rFonts w:asciiTheme="minorHAnsi" w:hAnsiTheme="minorHAnsi" w:cstheme="minorHAnsi"/>
          <w:bCs/>
        </w:rPr>
        <w:t xml:space="preserve"> (</w:t>
      </w:r>
      <w:r w:rsidR="00E22853" w:rsidRPr="00104FD2">
        <w:rPr>
          <w:rFonts w:asciiTheme="minorHAnsi" w:hAnsiTheme="minorHAnsi" w:cstheme="minorHAnsi"/>
          <w:bCs/>
          <w:color w:val="4F81BD" w:themeColor="accent1"/>
        </w:rPr>
        <w:t>highest</w:t>
      </w:r>
      <w:r w:rsidR="00E22853">
        <w:rPr>
          <w:rFonts w:asciiTheme="minorHAnsi" w:hAnsiTheme="minorHAnsi" w:cstheme="minorHAnsi"/>
          <w:bCs/>
        </w:rPr>
        <w:t>)</w:t>
      </w:r>
      <w:r>
        <w:rPr>
          <w:rFonts w:asciiTheme="minorHAnsi" w:hAnsiTheme="minorHAnsi" w:cstheme="minorHAnsi"/>
          <w:bCs/>
        </w:rPr>
        <w:t xml:space="preserve">, compared with </w:t>
      </w:r>
      <w:r w:rsidRPr="00D2697B">
        <w:rPr>
          <w:rFonts w:asciiTheme="minorHAnsi" w:hAnsiTheme="minorHAnsi"/>
          <w:b/>
          <w:bCs/>
          <w:color w:val="C00000"/>
        </w:rPr>
        <w:t>22.5%</w:t>
      </w:r>
      <w:r>
        <w:rPr>
          <w:rFonts w:asciiTheme="minorHAnsi" w:hAnsiTheme="minorHAnsi" w:cstheme="minorHAnsi"/>
          <w:bCs/>
        </w:rPr>
        <w:t xml:space="preserve"> in </w:t>
      </w:r>
      <w:r w:rsidRPr="00E22853">
        <w:rPr>
          <w:rFonts w:asciiTheme="minorHAnsi" w:hAnsiTheme="minorHAnsi" w:cstheme="minorHAnsi"/>
          <w:b/>
          <w:bCs/>
          <w:u w:val="single"/>
        </w:rPr>
        <w:t>Zarqa</w:t>
      </w:r>
      <w:r w:rsidR="00E22853" w:rsidRPr="00E22853">
        <w:rPr>
          <w:rFonts w:asciiTheme="minorHAnsi" w:hAnsiTheme="minorHAnsi" w:cstheme="minorHAnsi"/>
          <w:b/>
          <w:bCs/>
          <w:u w:val="single"/>
        </w:rPr>
        <w:t xml:space="preserve"> Governorate</w:t>
      </w:r>
      <w:r w:rsidR="00E22853">
        <w:rPr>
          <w:rFonts w:asciiTheme="minorHAnsi" w:hAnsiTheme="minorHAnsi" w:cstheme="minorHAnsi"/>
          <w:bCs/>
        </w:rPr>
        <w:t xml:space="preserve"> (</w:t>
      </w:r>
      <w:r w:rsidR="00E22853" w:rsidRPr="00104FD2">
        <w:rPr>
          <w:rFonts w:asciiTheme="minorHAnsi" w:hAnsiTheme="minorHAnsi" w:cstheme="minorHAnsi"/>
          <w:b/>
          <w:color w:val="C0504D" w:themeColor="accent2"/>
        </w:rPr>
        <w:t>lowest</w:t>
      </w:r>
      <w:r w:rsidR="00E22853">
        <w:rPr>
          <w:rFonts w:asciiTheme="minorHAnsi" w:hAnsiTheme="minorHAnsi" w:cstheme="minorHAnsi"/>
          <w:bCs/>
        </w:rPr>
        <w:t>)</w:t>
      </w:r>
      <w:r>
        <w:rPr>
          <w:rFonts w:asciiTheme="minorHAnsi" w:hAnsiTheme="minorHAnsi" w:cstheme="minorHAnsi"/>
          <w:bCs/>
        </w:rPr>
        <w:t>.</w:t>
      </w:r>
    </w:p>
    <w:p w:rsidR="00226190" w:rsidRDefault="00226190" w:rsidP="00104FD2">
      <w:pPr>
        <w:pStyle w:val="ListParagraph"/>
        <w:spacing w:after="0" w:line="120" w:lineRule="auto"/>
        <w:contextualSpacing/>
        <w:jc w:val="both"/>
        <w:rPr>
          <w:rFonts w:asciiTheme="minorHAnsi" w:hAnsiTheme="minorHAnsi" w:cstheme="minorHAnsi"/>
          <w:b/>
          <w:bCs/>
          <w:highlight w:val="lightGray"/>
        </w:rPr>
      </w:pPr>
    </w:p>
    <w:p w:rsidR="00226190" w:rsidRPr="00226190" w:rsidRDefault="00226190" w:rsidP="00226190">
      <w:pPr>
        <w:pStyle w:val="ListParagraph"/>
        <w:spacing w:line="259" w:lineRule="auto"/>
        <w:contextualSpacing/>
        <w:jc w:val="both"/>
        <w:rPr>
          <w:rFonts w:asciiTheme="minorHAnsi" w:hAnsiTheme="minorHAnsi" w:cstheme="minorHAnsi"/>
          <w:b/>
          <w:bCs/>
          <w:highlight w:val="lightGray"/>
        </w:rPr>
      </w:pPr>
      <w:r>
        <w:rPr>
          <w:rFonts w:asciiTheme="minorHAnsi" w:hAnsiTheme="minorHAnsi" w:cstheme="minorHAnsi"/>
          <w:b/>
          <w:bCs/>
          <w:highlight w:val="lightGray"/>
        </w:rPr>
        <w:t>D</w:t>
      </w:r>
      <w:r w:rsidRPr="005404BE">
        <w:rPr>
          <w:rFonts w:asciiTheme="minorHAnsi" w:hAnsiTheme="minorHAnsi" w:cstheme="minorHAnsi"/>
          <w:b/>
          <w:bCs/>
          <w:highlight w:val="lightGray"/>
        </w:rPr>
        <w:t xml:space="preserve">. </w:t>
      </w:r>
      <w:r w:rsidRPr="00226190">
        <w:rPr>
          <w:rFonts w:asciiTheme="minorHAnsi" w:hAnsiTheme="minorHAnsi" w:cstheme="minorHAnsi"/>
          <w:b/>
          <w:bCs/>
          <w:highlight w:val="lightGray"/>
        </w:rPr>
        <w:t>Faucets with water saving devices installed</w:t>
      </w:r>
    </w:p>
    <w:p w:rsidR="00052BFB" w:rsidRDefault="00052BFB" w:rsidP="006D79A8">
      <w:pPr>
        <w:pStyle w:val="ListParagraph"/>
        <w:numPr>
          <w:ilvl w:val="0"/>
          <w:numId w:val="28"/>
        </w:numPr>
        <w:spacing w:line="259" w:lineRule="auto"/>
        <w:contextualSpacing/>
        <w:jc w:val="both"/>
        <w:rPr>
          <w:rFonts w:asciiTheme="minorHAnsi" w:hAnsiTheme="minorHAnsi" w:cstheme="minorHAnsi"/>
          <w:bCs/>
        </w:rPr>
      </w:pPr>
      <w:r w:rsidRPr="00D2697B">
        <w:rPr>
          <w:rFonts w:asciiTheme="minorHAnsi" w:hAnsiTheme="minorHAnsi"/>
          <w:b/>
          <w:bCs/>
          <w:color w:val="336799"/>
        </w:rPr>
        <w:t>41.6%</w:t>
      </w:r>
      <w:r w:rsidRPr="003D3912">
        <w:rPr>
          <w:rFonts w:asciiTheme="minorHAnsi" w:hAnsiTheme="minorHAnsi" w:cstheme="minorHAnsi"/>
          <w:bCs/>
        </w:rPr>
        <w:t xml:space="preserve"> </w:t>
      </w:r>
      <w:r>
        <w:rPr>
          <w:rFonts w:asciiTheme="minorHAnsi" w:hAnsiTheme="minorHAnsi" w:cstheme="minorHAnsi"/>
          <w:bCs/>
        </w:rPr>
        <w:t xml:space="preserve">of respondents of the overall sample said they do have faucets with water saving devices installed, compared with </w:t>
      </w:r>
      <w:r w:rsidRPr="00D2697B">
        <w:rPr>
          <w:rFonts w:asciiTheme="minorHAnsi" w:hAnsiTheme="minorHAnsi"/>
          <w:b/>
          <w:bCs/>
          <w:color w:val="C00000"/>
        </w:rPr>
        <w:t>58.2%</w:t>
      </w:r>
      <w:r>
        <w:rPr>
          <w:rFonts w:asciiTheme="minorHAnsi" w:hAnsiTheme="minorHAnsi" w:cstheme="minorHAnsi"/>
          <w:bCs/>
        </w:rPr>
        <w:t xml:space="preserve"> who do not.</w:t>
      </w:r>
    </w:p>
    <w:p w:rsidR="00052BFB" w:rsidRPr="003D3912" w:rsidRDefault="00052BFB" w:rsidP="006D79A8">
      <w:pPr>
        <w:pStyle w:val="ListParagraph"/>
        <w:numPr>
          <w:ilvl w:val="0"/>
          <w:numId w:val="28"/>
        </w:numPr>
        <w:spacing w:line="259" w:lineRule="auto"/>
        <w:contextualSpacing/>
        <w:jc w:val="both"/>
        <w:rPr>
          <w:rFonts w:asciiTheme="minorHAnsi" w:hAnsiTheme="minorHAnsi" w:cstheme="minorHAnsi"/>
          <w:bCs/>
        </w:rPr>
      </w:pPr>
      <w:r w:rsidRPr="00D2697B">
        <w:rPr>
          <w:rFonts w:asciiTheme="minorHAnsi" w:hAnsiTheme="minorHAnsi"/>
          <w:b/>
          <w:bCs/>
          <w:color w:val="336799"/>
        </w:rPr>
        <w:t>48.9%</w:t>
      </w:r>
      <w:r>
        <w:rPr>
          <w:rFonts w:asciiTheme="minorHAnsi" w:hAnsiTheme="minorHAnsi" w:cstheme="minorHAnsi"/>
          <w:bCs/>
        </w:rPr>
        <w:t xml:space="preserve"> of respondents in </w:t>
      </w:r>
      <w:r w:rsidRPr="00F33089">
        <w:rPr>
          <w:rFonts w:asciiTheme="minorHAnsi" w:hAnsiTheme="minorHAnsi" w:cstheme="minorHAnsi"/>
          <w:b/>
          <w:bCs/>
          <w:u w:val="single"/>
        </w:rPr>
        <w:t>Irbid</w:t>
      </w:r>
      <w:r w:rsidR="00F33089" w:rsidRPr="00F33089">
        <w:rPr>
          <w:rFonts w:asciiTheme="minorHAnsi" w:hAnsiTheme="minorHAnsi" w:cstheme="minorHAnsi"/>
          <w:b/>
          <w:bCs/>
          <w:u w:val="single"/>
        </w:rPr>
        <w:t xml:space="preserve"> Governorate</w:t>
      </w:r>
      <w:r>
        <w:rPr>
          <w:rFonts w:asciiTheme="minorHAnsi" w:hAnsiTheme="minorHAnsi" w:cstheme="minorHAnsi"/>
          <w:bCs/>
        </w:rPr>
        <w:t xml:space="preserve"> said they do have faucets with water saving devices installed</w:t>
      </w:r>
      <w:r w:rsidR="00F33089">
        <w:rPr>
          <w:rFonts w:asciiTheme="minorHAnsi" w:hAnsiTheme="minorHAnsi" w:cstheme="minorHAnsi"/>
          <w:bCs/>
        </w:rPr>
        <w:t xml:space="preserve"> (</w:t>
      </w:r>
      <w:r w:rsidR="00F33089" w:rsidRPr="00104FD2">
        <w:rPr>
          <w:rFonts w:asciiTheme="minorHAnsi" w:hAnsiTheme="minorHAnsi" w:cstheme="minorHAnsi"/>
          <w:bCs/>
          <w:color w:val="4F81BD" w:themeColor="accent1"/>
        </w:rPr>
        <w:t>highest</w:t>
      </w:r>
      <w:r w:rsidR="00F33089">
        <w:rPr>
          <w:rFonts w:asciiTheme="minorHAnsi" w:hAnsiTheme="minorHAnsi" w:cstheme="minorHAnsi"/>
          <w:bCs/>
        </w:rPr>
        <w:t>)</w:t>
      </w:r>
      <w:r>
        <w:rPr>
          <w:rFonts w:asciiTheme="minorHAnsi" w:hAnsiTheme="minorHAnsi" w:cstheme="minorHAnsi"/>
          <w:bCs/>
        </w:rPr>
        <w:t xml:space="preserve">, compared with </w:t>
      </w:r>
      <w:r w:rsidRPr="00D2697B">
        <w:rPr>
          <w:rFonts w:asciiTheme="minorHAnsi" w:hAnsiTheme="minorHAnsi"/>
          <w:b/>
          <w:bCs/>
          <w:color w:val="C00000"/>
        </w:rPr>
        <w:t>30.3%</w:t>
      </w:r>
      <w:r>
        <w:rPr>
          <w:rFonts w:asciiTheme="minorHAnsi" w:hAnsiTheme="minorHAnsi" w:cstheme="minorHAnsi"/>
          <w:bCs/>
        </w:rPr>
        <w:t xml:space="preserve"> in </w:t>
      </w:r>
      <w:r w:rsidRPr="00F33089">
        <w:rPr>
          <w:rFonts w:asciiTheme="minorHAnsi" w:hAnsiTheme="minorHAnsi" w:cstheme="minorHAnsi"/>
          <w:b/>
          <w:bCs/>
          <w:u w:val="single"/>
        </w:rPr>
        <w:t>Zarqa</w:t>
      </w:r>
      <w:r w:rsidR="00F33089" w:rsidRPr="00F33089">
        <w:rPr>
          <w:rFonts w:asciiTheme="minorHAnsi" w:hAnsiTheme="minorHAnsi" w:cstheme="minorHAnsi"/>
          <w:b/>
          <w:bCs/>
          <w:u w:val="single"/>
        </w:rPr>
        <w:t xml:space="preserve"> Governorate</w:t>
      </w:r>
      <w:r w:rsidR="00F33089">
        <w:rPr>
          <w:rFonts w:asciiTheme="minorHAnsi" w:hAnsiTheme="minorHAnsi" w:cstheme="minorHAnsi"/>
          <w:bCs/>
        </w:rPr>
        <w:t xml:space="preserve"> (</w:t>
      </w:r>
      <w:r w:rsidR="00F33089" w:rsidRPr="00104FD2">
        <w:rPr>
          <w:rFonts w:asciiTheme="minorHAnsi" w:hAnsiTheme="minorHAnsi" w:cstheme="minorHAnsi"/>
          <w:b/>
          <w:color w:val="C0504D" w:themeColor="accent2"/>
        </w:rPr>
        <w:t>lowest</w:t>
      </w:r>
      <w:r w:rsidR="00F33089">
        <w:rPr>
          <w:rFonts w:asciiTheme="minorHAnsi" w:hAnsiTheme="minorHAnsi" w:cstheme="minorHAnsi"/>
          <w:bCs/>
        </w:rPr>
        <w:t>)</w:t>
      </w:r>
      <w:r>
        <w:rPr>
          <w:rFonts w:asciiTheme="minorHAnsi" w:hAnsiTheme="minorHAnsi" w:cstheme="minorHAnsi"/>
          <w:bCs/>
        </w:rPr>
        <w:t>.</w:t>
      </w:r>
    </w:p>
    <w:p w:rsidR="00226190" w:rsidRDefault="00226190" w:rsidP="00104FD2">
      <w:pPr>
        <w:pStyle w:val="ListParagraph"/>
        <w:spacing w:line="120" w:lineRule="auto"/>
        <w:contextualSpacing/>
        <w:jc w:val="both"/>
        <w:rPr>
          <w:rFonts w:asciiTheme="minorHAnsi" w:hAnsiTheme="minorHAnsi" w:cstheme="minorHAnsi"/>
          <w:b/>
          <w:bCs/>
          <w:highlight w:val="lightGray"/>
        </w:rPr>
      </w:pPr>
    </w:p>
    <w:p w:rsidR="00226190" w:rsidRPr="00226190" w:rsidRDefault="00226190" w:rsidP="00226190">
      <w:pPr>
        <w:pStyle w:val="ListParagraph"/>
        <w:spacing w:line="259" w:lineRule="auto"/>
        <w:contextualSpacing/>
        <w:jc w:val="both"/>
        <w:rPr>
          <w:rFonts w:asciiTheme="minorHAnsi" w:hAnsiTheme="minorHAnsi" w:cstheme="minorHAnsi"/>
          <w:b/>
          <w:bCs/>
          <w:highlight w:val="lightGray"/>
        </w:rPr>
      </w:pPr>
      <w:r>
        <w:rPr>
          <w:rFonts w:asciiTheme="minorHAnsi" w:hAnsiTheme="minorHAnsi" w:cstheme="minorHAnsi"/>
          <w:b/>
          <w:bCs/>
          <w:highlight w:val="lightGray"/>
        </w:rPr>
        <w:t>E</w:t>
      </w:r>
      <w:r w:rsidRPr="005404BE">
        <w:rPr>
          <w:rFonts w:asciiTheme="minorHAnsi" w:hAnsiTheme="minorHAnsi" w:cstheme="minorHAnsi"/>
          <w:b/>
          <w:bCs/>
          <w:highlight w:val="lightGray"/>
        </w:rPr>
        <w:t xml:space="preserve">. </w:t>
      </w:r>
      <w:r w:rsidRPr="00226190">
        <w:rPr>
          <w:rFonts w:asciiTheme="minorHAnsi" w:hAnsiTheme="minorHAnsi" w:cstheme="minorHAnsi"/>
          <w:b/>
          <w:bCs/>
          <w:highlight w:val="lightGray"/>
        </w:rPr>
        <w:t>Water efficient showerheads</w:t>
      </w:r>
    </w:p>
    <w:p w:rsidR="00052BFB" w:rsidRDefault="00052BFB" w:rsidP="006D79A8">
      <w:pPr>
        <w:pStyle w:val="ListParagraph"/>
        <w:numPr>
          <w:ilvl w:val="0"/>
          <w:numId w:val="28"/>
        </w:numPr>
        <w:spacing w:line="259" w:lineRule="auto"/>
        <w:contextualSpacing/>
        <w:jc w:val="both"/>
        <w:rPr>
          <w:rFonts w:asciiTheme="minorHAnsi" w:hAnsiTheme="minorHAnsi" w:cstheme="minorHAnsi"/>
          <w:bCs/>
        </w:rPr>
      </w:pPr>
      <w:r w:rsidRPr="00D2697B">
        <w:rPr>
          <w:rFonts w:asciiTheme="minorHAnsi" w:hAnsiTheme="minorHAnsi"/>
          <w:b/>
          <w:bCs/>
          <w:color w:val="336799"/>
        </w:rPr>
        <w:t>28.4%</w:t>
      </w:r>
      <w:r w:rsidRPr="003D3912">
        <w:rPr>
          <w:rFonts w:asciiTheme="minorHAnsi" w:hAnsiTheme="minorHAnsi" w:cstheme="minorHAnsi"/>
          <w:bCs/>
        </w:rPr>
        <w:t xml:space="preserve"> </w:t>
      </w:r>
      <w:r>
        <w:rPr>
          <w:rFonts w:asciiTheme="minorHAnsi" w:hAnsiTheme="minorHAnsi" w:cstheme="minorHAnsi"/>
          <w:bCs/>
        </w:rPr>
        <w:t xml:space="preserve">of respondents of the overall sample said they do </w:t>
      </w:r>
      <w:r w:rsidR="00F33089">
        <w:rPr>
          <w:rFonts w:asciiTheme="minorHAnsi" w:hAnsiTheme="minorHAnsi" w:cstheme="minorHAnsi"/>
          <w:bCs/>
        </w:rPr>
        <w:t>use</w:t>
      </w:r>
      <w:r>
        <w:rPr>
          <w:rFonts w:asciiTheme="minorHAnsi" w:hAnsiTheme="minorHAnsi" w:cstheme="minorHAnsi"/>
          <w:bCs/>
        </w:rPr>
        <w:t xml:space="preserve"> water efficient showerheads, compared with </w:t>
      </w:r>
      <w:r w:rsidRPr="00D2697B">
        <w:rPr>
          <w:rFonts w:asciiTheme="minorHAnsi" w:hAnsiTheme="minorHAnsi"/>
          <w:b/>
          <w:bCs/>
          <w:color w:val="C00000"/>
        </w:rPr>
        <w:t>71.3%</w:t>
      </w:r>
      <w:r>
        <w:rPr>
          <w:rFonts w:asciiTheme="minorHAnsi" w:hAnsiTheme="minorHAnsi" w:cstheme="minorHAnsi"/>
          <w:bCs/>
        </w:rPr>
        <w:t xml:space="preserve"> who do not.</w:t>
      </w:r>
    </w:p>
    <w:p w:rsidR="00052BFB" w:rsidRPr="003D3912" w:rsidRDefault="00052BFB" w:rsidP="006D79A8">
      <w:pPr>
        <w:pStyle w:val="ListParagraph"/>
        <w:numPr>
          <w:ilvl w:val="0"/>
          <w:numId w:val="28"/>
        </w:numPr>
        <w:spacing w:line="259" w:lineRule="auto"/>
        <w:contextualSpacing/>
        <w:jc w:val="both"/>
        <w:rPr>
          <w:rFonts w:asciiTheme="minorHAnsi" w:hAnsiTheme="minorHAnsi" w:cstheme="minorHAnsi"/>
          <w:bCs/>
        </w:rPr>
      </w:pPr>
      <w:r>
        <w:rPr>
          <w:rFonts w:asciiTheme="minorHAnsi" w:hAnsiTheme="minorHAnsi" w:cstheme="minorHAnsi"/>
          <w:bCs/>
        </w:rPr>
        <w:t xml:space="preserve"> </w:t>
      </w:r>
      <w:r w:rsidRPr="00D2697B">
        <w:rPr>
          <w:rFonts w:asciiTheme="minorHAnsi" w:hAnsiTheme="minorHAnsi"/>
          <w:b/>
          <w:bCs/>
          <w:color w:val="336799"/>
        </w:rPr>
        <w:t>33.3%</w:t>
      </w:r>
      <w:r>
        <w:rPr>
          <w:rFonts w:asciiTheme="minorHAnsi" w:hAnsiTheme="minorHAnsi" w:cstheme="minorHAnsi"/>
          <w:bCs/>
        </w:rPr>
        <w:t xml:space="preserve"> of respondents in </w:t>
      </w:r>
      <w:r w:rsidRPr="00F33089">
        <w:rPr>
          <w:rFonts w:asciiTheme="minorHAnsi" w:hAnsiTheme="minorHAnsi" w:cstheme="minorHAnsi"/>
          <w:b/>
          <w:bCs/>
          <w:u w:val="single"/>
        </w:rPr>
        <w:t>Irbid</w:t>
      </w:r>
      <w:r w:rsidR="00F33089" w:rsidRPr="00F33089">
        <w:rPr>
          <w:rFonts w:asciiTheme="minorHAnsi" w:hAnsiTheme="minorHAnsi" w:cstheme="minorHAnsi"/>
          <w:b/>
          <w:bCs/>
          <w:u w:val="single"/>
        </w:rPr>
        <w:t xml:space="preserve"> Governorate</w:t>
      </w:r>
      <w:r>
        <w:rPr>
          <w:rFonts w:asciiTheme="minorHAnsi" w:hAnsiTheme="minorHAnsi" w:cstheme="minorHAnsi"/>
          <w:bCs/>
        </w:rPr>
        <w:t xml:space="preserve"> </w:t>
      </w:r>
      <w:r w:rsidR="00F33089">
        <w:rPr>
          <w:rFonts w:asciiTheme="minorHAnsi" w:hAnsiTheme="minorHAnsi" w:cstheme="minorHAnsi"/>
          <w:bCs/>
        </w:rPr>
        <w:t>use</w:t>
      </w:r>
      <w:r>
        <w:rPr>
          <w:rFonts w:asciiTheme="minorHAnsi" w:hAnsiTheme="minorHAnsi" w:cstheme="minorHAnsi"/>
          <w:bCs/>
        </w:rPr>
        <w:t xml:space="preserve"> water efficient showerheads</w:t>
      </w:r>
      <w:r w:rsidR="00F33089">
        <w:rPr>
          <w:rFonts w:asciiTheme="minorHAnsi" w:hAnsiTheme="minorHAnsi" w:cstheme="minorHAnsi"/>
          <w:bCs/>
        </w:rPr>
        <w:t xml:space="preserve"> (</w:t>
      </w:r>
      <w:r w:rsidR="00F33089" w:rsidRPr="00104FD2">
        <w:rPr>
          <w:rFonts w:asciiTheme="minorHAnsi" w:hAnsiTheme="minorHAnsi" w:cstheme="minorHAnsi"/>
          <w:b/>
          <w:color w:val="4F81BD" w:themeColor="accent1"/>
        </w:rPr>
        <w:t>highest</w:t>
      </w:r>
      <w:r w:rsidR="00F33089">
        <w:rPr>
          <w:rFonts w:asciiTheme="minorHAnsi" w:hAnsiTheme="minorHAnsi" w:cstheme="minorHAnsi"/>
          <w:bCs/>
        </w:rPr>
        <w:t>)</w:t>
      </w:r>
      <w:r>
        <w:rPr>
          <w:rFonts w:asciiTheme="minorHAnsi" w:hAnsiTheme="minorHAnsi" w:cstheme="minorHAnsi"/>
          <w:bCs/>
        </w:rPr>
        <w:t xml:space="preserve">, compared with 25% in </w:t>
      </w:r>
      <w:r w:rsidRPr="00F33089">
        <w:rPr>
          <w:rFonts w:asciiTheme="minorHAnsi" w:hAnsiTheme="minorHAnsi" w:cstheme="minorHAnsi"/>
          <w:b/>
          <w:bCs/>
          <w:u w:val="single"/>
        </w:rPr>
        <w:t>Zarqa</w:t>
      </w:r>
      <w:r w:rsidR="00F33089" w:rsidRPr="00F33089">
        <w:rPr>
          <w:rFonts w:asciiTheme="minorHAnsi" w:hAnsiTheme="minorHAnsi" w:cstheme="minorHAnsi"/>
          <w:b/>
          <w:bCs/>
          <w:u w:val="single"/>
        </w:rPr>
        <w:t xml:space="preserve"> Governorate</w:t>
      </w:r>
      <w:r w:rsidR="00F33089">
        <w:rPr>
          <w:rFonts w:asciiTheme="minorHAnsi" w:hAnsiTheme="minorHAnsi" w:cstheme="minorHAnsi"/>
          <w:bCs/>
        </w:rPr>
        <w:t xml:space="preserve"> (</w:t>
      </w:r>
      <w:r w:rsidR="00F33089" w:rsidRPr="00104FD2">
        <w:rPr>
          <w:rFonts w:asciiTheme="minorHAnsi" w:hAnsiTheme="minorHAnsi" w:cstheme="minorHAnsi"/>
          <w:b/>
          <w:color w:val="C0504D" w:themeColor="accent2"/>
        </w:rPr>
        <w:t>lowest</w:t>
      </w:r>
      <w:r w:rsidR="00F33089">
        <w:rPr>
          <w:rFonts w:asciiTheme="minorHAnsi" w:hAnsiTheme="minorHAnsi" w:cstheme="minorHAnsi"/>
          <w:bCs/>
        </w:rPr>
        <w:t>)</w:t>
      </w:r>
      <w:r>
        <w:rPr>
          <w:rFonts w:asciiTheme="minorHAnsi" w:hAnsiTheme="minorHAnsi" w:cstheme="minorHAnsi"/>
          <w:bCs/>
        </w:rPr>
        <w:t>.</w:t>
      </w:r>
    </w:p>
    <w:p w:rsidR="00226190" w:rsidRDefault="00104FD2" w:rsidP="00104FD2">
      <w:pPr>
        <w:pStyle w:val="ListParagraph"/>
        <w:spacing w:line="120" w:lineRule="auto"/>
        <w:contextualSpacing/>
        <w:jc w:val="both"/>
        <w:rPr>
          <w:rFonts w:asciiTheme="minorHAnsi" w:hAnsiTheme="minorHAnsi" w:cstheme="minorHAnsi"/>
          <w:b/>
          <w:bCs/>
          <w:highlight w:val="lightGray"/>
        </w:rPr>
      </w:pPr>
      <w:r>
        <w:rPr>
          <w:rFonts w:asciiTheme="minorHAnsi" w:hAnsiTheme="minorHAnsi" w:cstheme="minorHAnsi"/>
          <w:bCs/>
          <w:noProof/>
        </w:rPr>
        <w:drawing>
          <wp:anchor distT="0" distB="0" distL="114300" distR="114300" simplePos="0" relativeHeight="251630592" behindDoc="0" locked="0" layoutInCell="1" allowOverlap="1" wp14:anchorId="310F944D" wp14:editId="3DB916BA">
            <wp:simplePos x="0" y="0"/>
            <wp:positionH relativeFrom="column">
              <wp:posOffset>3147060</wp:posOffset>
            </wp:positionH>
            <wp:positionV relativeFrom="paragraph">
              <wp:posOffset>83820</wp:posOffset>
            </wp:positionV>
            <wp:extent cx="2801620" cy="162623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01620" cy="1626235"/>
                    </a:xfrm>
                    <a:prstGeom prst="rect">
                      <a:avLst/>
                    </a:prstGeom>
                    <a:noFill/>
                    <a:ln>
                      <a:noFill/>
                    </a:ln>
                  </pic:spPr>
                </pic:pic>
              </a:graphicData>
            </a:graphic>
            <wp14:sizeRelV relativeFrom="margin">
              <wp14:pctHeight>0</wp14:pctHeight>
            </wp14:sizeRelV>
          </wp:anchor>
        </w:drawing>
      </w:r>
    </w:p>
    <w:p w:rsidR="00226190" w:rsidRDefault="00226190" w:rsidP="00226190">
      <w:pPr>
        <w:pStyle w:val="ListParagraph"/>
        <w:spacing w:line="259" w:lineRule="auto"/>
        <w:contextualSpacing/>
        <w:jc w:val="both"/>
        <w:rPr>
          <w:rFonts w:asciiTheme="minorHAnsi" w:hAnsiTheme="minorHAnsi" w:cstheme="minorHAnsi"/>
          <w:b/>
          <w:bCs/>
          <w:highlight w:val="lightGray"/>
        </w:rPr>
      </w:pPr>
      <w:r>
        <w:rPr>
          <w:rFonts w:asciiTheme="minorHAnsi" w:hAnsiTheme="minorHAnsi" w:cstheme="minorHAnsi"/>
          <w:b/>
          <w:bCs/>
          <w:highlight w:val="lightGray"/>
        </w:rPr>
        <w:t>F</w:t>
      </w:r>
      <w:r w:rsidRPr="005404BE">
        <w:rPr>
          <w:rFonts w:asciiTheme="minorHAnsi" w:hAnsiTheme="minorHAnsi" w:cstheme="minorHAnsi"/>
          <w:b/>
          <w:bCs/>
          <w:highlight w:val="lightGray"/>
        </w:rPr>
        <w:t xml:space="preserve">. </w:t>
      </w:r>
      <w:r w:rsidRPr="00226190">
        <w:rPr>
          <w:rFonts w:asciiTheme="minorHAnsi" w:hAnsiTheme="minorHAnsi" w:cstheme="minorHAnsi"/>
          <w:b/>
          <w:bCs/>
          <w:highlight w:val="lightGray"/>
        </w:rPr>
        <w:t>Reuse of water</w:t>
      </w:r>
    </w:p>
    <w:p w:rsidR="00052BFB" w:rsidRDefault="00052BFB" w:rsidP="006D79A8">
      <w:pPr>
        <w:pStyle w:val="ListParagraph"/>
        <w:numPr>
          <w:ilvl w:val="0"/>
          <w:numId w:val="28"/>
        </w:numPr>
        <w:spacing w:line="259" w:lineRule="auto"/>
        <w:contextualSpacing/>
        <w:jc w:val="both"/>
        <w:rPr>
          <w:rFonts w:asciiTheme="minorHAnsi" w:hAnsiTheme="minorHAnsi" w:cstheme="minorHAnsi"/>
          <w:bCs/>
        </w:rPr>
      </w:pPr>
      <w:r w:rsidRPr="00D2697B">
        <w:rPr>
          <w:rFonts w:asciiTheme="minorHAnsi" w:hAnsiTheme="minorHAnsi"/>
          <w:b/>
          <w:bCs/>
          <w:color w:val="336799"/>
        </w:rPr>
        <w:t>35.9%</w:t>
      </w:r>
      <w:r w:rsidRPr="003D3912">
        <w:rPr>
          <w:rFonts w:asciiTheme="minorHAnsi" w:hAnsiTheme="minorHAnsi" w:cstheme="minorHAnsi"/>
          <w:bCs/>
        </w:rPr>
        <w:t xml:space="preserve"> </w:t>
      </w:r>
      <w:r>
        <w:rPr>
          <w:rFonts w:asciiTheme="minorHAnsi" w:hAnsiTheme="minorHAnsi" w:cstheme="minorHAnsi"/>
          <w:bCs/>
        </w:rPr>
        <w:t xml:space="preserve">of respondents of the overall sample said they do reuse water, compared with </w:t>
      </w:r>
      <w:r w:rsidRPr="00D2697B">
        <w:rPr>
          <w:rFonts w:asciiTheme="minorHAnsi" w:hAnsiTheme="minorHAnsi"/>
          <w:b/>
          <w:bCs/>
          <w:color w:val="C00000"/>
        </w:rPr>
        <w:t>63.9%</w:t>
      </w:r>
      <w:r>
        <w:rPr>
          <w:rFonts w:asciiTheme="minorHAnsi" w:hAnsiTheme="minorHAnsi" w:cstheme="minorHAnsi"/>
          <w:bCs/>
        </w:rPr>
        <w:t xml:space="preserve"> who do not.</w:t>
      </w:r>
    </w:p>
    <w:p w:rsidR="00052BFB" w:rsidRDefault="00052BFB" w:rsidP="006D79A8">
      <w:pPr>
        <w:pStyle w:val="ListParagraph"/>
        <w:numPr>
          <w:ilvl w:val="0"/>
          <w:numId w:val="28"/>
        </w:numPr>
        <w:spacing w:line="259" w:lineRule="auto"/>
        <w:contextualSpacing/>
        <w:jc w:val="both"/>
        <w:rPr>
          <w:rFonts w:asciiTheme="minorHAnsi" w:hAnsiTheme="minorHAnsi" w:cstheme="minorHAnsi"/>
          <w:bCs/>
        </w:rPr>
      </w:pPr>
      <w:r w:rsidRPr="00D2697B">
        <w:rPr>
          <w:rFonts w:asciiTheme="minorHAnsi" w:hAnsiTheme="minorHAnsi"/>
          <w:b/>
          <w:bCs/>
          <w:color w:val="336799"/>
        </w:rPr>
        <w:t>51.1%</w:t>
      </w:r>
      <w:r>
        <w:rPr>
          <w:rFonts w:asciiTheme="minorHAnsi" w:hAnsiTheme="minorHAnsi" w:cstheme="minorHAnsi"/>
          <w:bCs/>
        </w:rPr>
        <w:t xml:space="preserve"> of respondents in </w:t>
      </w:r>
      <w:r w:rsidR="00F33089">
        <w:rPr>
          <w:rFonts w:asciiTheme="minorHAnsi" w:hAnsiTheme="minorHAnsi" w:cstheme="minorHAnsi"/>
          <w:bCs/>
        </w:rPr>
        <w:t xml:space="preserve">in </w:t>
      </w:r>
      <w:r w:rsidR="00F33089" w:rsidRPr="00F33089">
        <w:rPr>
          <w:rFonts w:asciiTheme="minorHAnsi" w:hAnsiTheme="minorHAnsi" w:cstheme="minorHAnsi"/>
          <w:b/>
          <w:bCs/>
          <w:u w:val="single"/>
        </w:rPr>
        <w:t>Irbid Governorate</w:t>
      </w:r>
      <w:r>
        <w:rPr>
          <w:rFonts w:asciiTheme="minorHAnsi" w:hAnsiTheme="minorHAnsi" w:cstheme="minorHAnsi"/>
          <w:bCs/>
        </w:rPr>
        <w:t xml:space="preserve"> do reuse water</w:t>
      </w:r>
      <w:r w:rsidR="00F33089">
        <w:rPr>
          <w:rFonts w:asciiTheme="minorHAnsi" w:hAnsiTheme="minorHAnsi" w:cstheme="minorHAnsi"/>
          <w:bCs/>
        </w:rPr>
        <w:t xml:space="preserve"> (</w:t>
      </w:r>
      <w:r w:rsidR="00F33089" w:rsidRPr="00104FD2">
        <w:rPr>
          <w:rFonts w:asciiTheme="minorHAnsi" w:hAnsiTheme="minorHAnsi" w:cstheme="minorHAnsi"/>
          <w:b/>
          <w:color w:val="4F81BD" w:themeColor="accent1"/>
        </w:rPr>
        <w:t>highest</w:t>
      </w:r>
      <w:r w:rsidR="00F33089">
        <w:rPr>
          <w:rFonts w:asciiTheme="minorHAnsi" w:hAnsiTheme="minorHAnsi" w:cstheme="minorHAnsi"/>
          <w:bCs/>
        </w:rPr>
        <w:t>)</w:t>
      </w:r>
      <w:r>
        <w:rPr>
          <w:rFonts w:asciiTheme="minorHAnsi" w:hAnsiTheme="minorHAnsi" w:cstheme="minorHAnsi"/>
          <w:bCs/>
        </w:rPr>
        <w:t xml:space="preserve">, compared with </w:t>
      </w:r>
      <w:r w:rsidRPr="00D2697B">
        <w:rPr>
          <w:rFonts w:asciiTheme="minorHAnsi" w:hAnsiTheme="minorHAnsi"/>
          <w:b/>
          <w:bCs/>
          <w:color w:val="C00000"/>
        </w:rPr>
        <w:t>26.3%</w:t>
      </w:r>
      <w:r>
        <w:rPr>
          <w:rFonts w:asciiTheme="minorHAnsi" w:hAnsiTheme="minorHAnsi" w:cstheme="minorHAnsi"/>
          <w:bCs/>
        </w:rPr>
        <w:t xml:space="preserve"> in </w:t>
      </w:r>
      <w:r w:rsidR="00F33089" w:rsidRPr="00F33089">
        <w:rPr>
          <w:rFonts w:asciiTheme="minorHAnsi" w:hAnsiTheme="minorHAnsi" w:cstheme="minorHAnsi"/>
          <w:b/>
          <w:bCs/>
          <w:u w:val="single"/>
        </w:rPr>
        <w:t>Zarqa Governorate</w:t>
      </w:r>
      <w:r w:rsidR="00F33089">
        <w:rPr>
          <w:rFonts w:asciiTheme="minorHAnsi" w:hAnsiTheme="minorHAnsi" w:cstheme="minorHAnsi"/>
          <w:bCs/>
        </w:rPr>
        <w:t xml:space="preserve"> (</w:t>
      </w:r>
      <w:r w:rsidR="00F33089" w:rsidRPr="00104FD2">
        <w:rPr>
          <w:rFonts w:asciiTheme="minorHAnsi" w:hAnsiTheme="minorHAnsi" w:cstheme="minorHAnsi"/>
          <w:bCs/>
          <w:color w:val="C0504D" w:themeColor="accent2"/>
        </w:rPr>
        <w:t>lowest</w:t>
      </w:r>
      <w:r w:rsidR="00F33089">
        <w:rPr>
          <w:rFonts w:asciiTheme="minorHAnsi" w:hAnsiTheme="minorHAnsi" w:cstheme="minorHAnsi"/>
          <w:bCs/>
        </w:rPr>
        <w:t>)</w:t>
      </w:r>
      <w:r>
        <w:rPr>
          <w:rFonts w:asciiTheme="minorHAnsi" w:hAnsiTheme="minorHAnsi" w:cstheme="minorHAnsi"/>
          <w:bCs/>
        </w:rPr>
        <w:t>.</w:t>
      </w:r>
    </w:p>
    <w:p w:rsidR="00AC7778" w:rsidRPr="00F916D6" w:rsidRDefault="00AC7778" w:rsidP="00F916D6">
      <w:pPr>
        <w:spacing w:line="259" w:lineRule="auto"/>
        <w:contextualSpacing/>
        <w:rPr>
          <w:rFonts w:cstheme="minorHAnsi"/>
          <w:b/>
          <w:bCs/>
          <w:u w:val="single"/>
        </w:rPr>
      </w:pPr>
      <w:r w:rsidRPr="00F916D6">
        <w:rPr>
          <w:rFonts w:cstheme="minorHAnsi"/>
          <w:b/>
          <w:bCs/>
          <w:u w:val="single"/>
        </w:rPr>
        <w:t>Nationality:</w:t>
      </w:r>
      <w:r w:rsidR="00F916D6" w:rsidRPr="00F916D6">
        <w:rPr>
          <w:rFonts w:cstheme="minorHAnsi"/>
          <w:b/>
          <w:bCs/>
          <w:u w:val="single"/>
        </w:rPr>
        <w:t xml:space="preserve"> </w:t>
      </w:r>
      <w:r w:rsidRPr="00F916D6">
        <w:rPr>
          <w:rFonts w:cstheme="minorHAnsi"/>
          <w:b/>
        </w:rPr>
        <w:t>Jordanians</w:t>
      </w:r>
      <w:r w:rsidRPr="00F916D6">
        <w:rPr>
          <w:rFonts w:cstheme="minorHAnsi"/>
          <w:bCs/>
        </w:rPr>
        <w:t xml:space="preserve"> are generally using machines and water saving techniques more than Syrians, except for water reuse where Syrians reuse water </w:t>
      </w:r>
      <w:r w:rsidR="002722A4" w:rsidRPr="00F916D6">
        <w:rPr>
          <w:rFonts w:cstheme="minorHAnsi"/>
          <w:bCs/>
        </w:rPr>
        <w:t xml:space="preserve">more </w:t>
      </w:r>
      <w:r w:rsidRPr="00F916D6">
        <w:rPr>
          <w:rFonts w:cstheme="minorHAnsi"/>
          <w:bCs/>
        </w:rPr>
        <w:t xml:space="preserve">at </w:t>
      </w:r>
      <w:r w:rsidRPr="00F916D6">
        <w:rPr>
          <w:b/>
          <w:bCs/>
          <w:color w:val="336799"/>
        </w:rPr>
        <w:t>39.1%</w:t>
      </w:r>
      <w:r w:rsidRPr="00F916D6">
        <w:rPr>
          <w:rFonts w:cstheme="minorHAnsi"/>
          <w:bCs/>
        </w:rPr>
        <w:t xml:space="preserve"> compared to </w:t>
      </w:r>
      <w:r w:rsidRPr="00F916D6">
        <w:rPr>
          <w:b/>
          <w:bCs/>
          <w:color w:val="C00000"/>
        </w:rPr>
        <w:t>35.1%</w:t>
      </w:r>
      <w:r w:rsidRPr="00F916D6">
        <w:rPr>
          <w:rFonts w:cstheme="minorHAnsi"/>
          <w:bCs/>
        </w:rPr>
        <w:t xml:space="preserve"> of Jordanians.</w:t>
      </w:r>
    </w:p>
    <w:p w:rsidR="002722A4" w:rsidRDefault="002722A4" w:rsidP="002722A4">
      <w:pPr>
        <w:pStyle w:val="ListParagraph"/>
        <w:spacing w:line="259" w:lineRule="auto"/>
        <w:ind w:left="540"/>
        <w:contextualSpacing/>
        <w:jc w:val="left"/>
        <w:rPr>
          <w:rFonts w:asciiTheme="minorHAnsi" w:hAnsiTheme="minorHAnsi" w:cstheme="minorHAnsi"/>
          <w:bCs/>
        </w:rPr>
      </w:pPr>
      <w:r w:rsidRPr="002722A4">
        <w:rPr>
          <w:noProof/>
        </w:rPr>
        <w:drawing>
          <wp:inline distT="0" distB="0" distL="0" distR="0" wp14:anchorId="00A9C5BA" wp14:editId="0C13101E">
            <wp:extent cx="5726646" cy="2179675"/>
            <wp:effectExtent l="0" t="0" r="762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04416" cy="2209276"/>
                    </a:xfrm>
                    <a:prstGeom prst="rect">
                      <a:avLst/>
                    </a:prstGeom>
                    <a:noFill/>
                    <a:ln>
                      <a:noFill/>
                    </a:ln>
                  </pic:spPr>
                </pic:pic>
              </a:graphicData>
            </a:graphic>
          </wp:inline>
        </w:drawing>
      </w:r>
    </w:p>
    <w:p w:rsidR="002722A4" w:rsidRDefault="002722A4" w:rsidP="002722A4">
      <w:pPr>
        <w:pStyle w:val="ListParagraph"/>
        <w:spacing w:line="259" w:lineRule="auto"/>
        <w:ind w:left="540"/>
        <w:contextualSpacing/>
        <w:jc w:val="left"/>
        <w:rPr>
          <w:rFonts w:asciiTheme="minorHAnsi" w:hAnsiTheme="minorHAnsi" w:cstheme="minorHAnsi"/>
          <w:bCs/>
        </w:rPr>
      </w:pPr>
    </w:p>
    <w:p w:rsidR="005125A2" w:rsidRDefault="005125A2" w:rsidP="002722A4">
      <w:pPr>
        <w:pStyle w:val="ListParagraph"/>
        <w:spacing w:line="259" w:lineRule="auto"/>
        <w:ind w:left="540"/>
        <w:contextualSpacing/>
        <w:jc w:val="left"/>
        <w:rPr>
          <w:rFonts w:asciiTheme="minorHAnsi" w:hAnsiTheme="minorHAnsi" w:cstheme="minorHAnsi"/>
          <w:b/>
          <w:bCs/>
          <w:u w:val="single"/>
        </w:rPr>
      </w:pPr>
      <w:r>
        <w:rPr>
          <w:rFonts w:asciiTheme="minorHAnsi" w:hAnsiTheme="minorHAnsi" w:cstheme="minorHAnsi"/>
          <w:b/>
          <w:bCs/>
          <w:u w:val="single"/>
        </w:rPr>
        <w:t xml:space="preserve">Gender; </w:t>
      </w:r>
    </w:p>
    <w:p w:rsidR="005125A2" w:rsidRDefault="00BD2643" w:rsidP="00BD2643">
      <w:pPr>
        <w:pStyle w:val="ListParagraph"/>
        <w:numPr>
          <w:ilvl w:val="0"/>
          <w:numId w:val="28"/>
        </w:numPr>
        <w:spacing w:line="259" w:lineRule="auto"/>
        <w:contextualSpacing/>
        <w:jc w:val="both"/>
        <w:rPr>
          <w:rFonts w:asciiTheme="minorHAnsi" w:hAnsiTheme="minorHAnsi" w:cstheme="minorHAnsi"/>
          <w:bCs/>
        </w:rPr>
      </w:pPr>
      <w:r w:rsidRPr="005D3E33">
        <w:rPr>
          <w:rFonts w:ascii="Gill Sans MT" w:hAnsi="Gill Sans MT"/>
          <w:b/>
          <w:bCs/>
          <w:noProof/>
          <w:color w:val="9DBFE5"/>
        </w:rPr>
        <w:drawing>
          <wp:anchor distT="0" distB="0" distL="114300" distR="114300" simplePos="0" relativeHeight="251662336" behindDoc="1" locked="0" layoutInCell="1" allowOverlap="1" wp14:anchorId="525E146F" wp14:editId="7E42BAE1">
            <wp:simplePos x="0" y="0"/>
            <wp:positionH relativeFrom="column">
              <wp:posOffset>4518660</wp:posOffset>
            </wp:positionH>
            <wp:positionV relativeFrom="paragraph">
              <wp:posOffset>152400</wp:posOffset>
            </wp:positionV>
            <wp:extent cx="1151255" cy="438150"/>
            <wp:effectExtent l="0" t="0" r="0" b="0"/>
            <wp:wrapTight wrapText="bothSides">
              <wp:wrapPolygon edited="0">
                <wp:start x="0" y="0"/>
                <wp:lineTo x="0" y="20661"/>
                <wp:lineTo x="21088" y="20661"/>
                <wp:lineTo x="21088"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5125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5125A2" w:rsidRPr="005125A2">
        <w:rPr>
          <w:rFonts w:asciiTheme="minorHAnsi" w:hAnsiTheme="minorHAnsi" w:cstheme="minorHAnsi"/>
          <w:b/>
          <w:color w:val="4F81BD" w:themeColor="accent1"/>
        </w:rPr>
        <w:t>Females</w:t>
      </w:r>
      <w:r w:rsidR="005125A2" w:rsidRPr="005125A2">
        <w:rPr>
          <w:rFonts w:asciiTheme="minorHAnsi" w:hAnsiTheme="minorHAnsi" w:cstheme="minorHAnsi"/>
          <w:bCs/>
          <w:color w:val="4F81BD" w:themeColor="accent1"/>
        </w:rPr>
        <w:t xml:space="preserve"> </w:t>
      </w:r>
      <w:r w:rsidR="005125A2">
        <w:rPr>
          <w:rFonts w:asciiTheme="minorHAnsi" w:hAnsiTheme="minorHAnsi" w:cstheme="minorHAnsi"/>
          <w:bCs/>
        </w:rPr>
        <w:t xml:space="preserve">are generally using machines and water saving techniques more than </w:t>
      </w:r>
      <w:r w:rsidR="005125A2" w:rsidRPr="005125A2">
        <w:rPr>
          <w:rFonts w:asciiTheme="minorHAnsi" w:hAnsiTheme="minorHAnsi" w:cstheme="minorHAnsi"/>
          <w:b/>
          <w:color w:val="C0504D" w:themeColor="accent2"/>
        </w:rPr>
        <w:t>Males</w:t>
      </w:r>
      <w:r w:rsidR="005125A2">
        <w:rPr>
          <w:rFonts w:asciiTheme="minorHAnsi" w:hAnsiTheme="minorHAnsi" w:cstheme="minorHAnsi"/>
          <w:bCs/>
        </w:rPr>
        <w:t xml:space="preserve">, and for all the mentioned techniques from A to F as shown; </w:t>
      </w:r>
    </w:p>
    <w:tbl>
      <w:tblPr>
        <w:tblW w:w="810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
        <w:gridCol w:w="5260"/>
        <w:gridCol w:w="1060"/>
        <w:gridCol w:w="1020"/>
      </w:tblGrid>
      <w:tr w:rsidR="00BD2643" w:rsidRPr="00BD2643" w:rsidTr="00BD2643">
        <w:trPr>
          <w:trHeight w:val="300"/>
          <w:jc w:val="right"/>
        </w:trPr>
        <w:tc>
          <w:tcPr>
            <w:tcW w:w="760" w:type="dxa"/>
            <w:shd w:val="clear" w:color="auto" w:fill="auto"/>
            <w:noWrap/>
            <w:hideMark/>
          </w:tcPr>
          <w:p w:rsidR="00BD2643" w:rsidRPr="00BD2643" w:rsidRDefault="00BD2643" w:rsidP="00BD2643">
            <w:pPr>
              <w:spacing w:after="0" w:line="240" w:lineRule="auto"/>
              <w:jc w:val="center"/>
              <w:rPr>
                <w:rFonts w:ascii="Calibri" w:eastAsia="Times New Roman" w:hAnsi="Calibri" w:cs="Times New Roman"/>
                <w:b/>
                <w:bCs/>
                <w:color w:val="000000"/>
                <w:lang w:val="en-US"/>
              </w:rPr>
            </w:pPr>
            <w:r w:rsidRPr="00BD2643">
              <w:rPr>
                <w:rFonts w:ascii="Calibri" w:eastAsia="Times New Roman" w:hAnsi="Calibri" w:cs="Times New Roman"/>
                <w:b/>
                <w:bCs/>
                <w:color w:val="000000"/>
                <w:lang w:val="en-US"/>
              </w:rPr>
              <w:t>Q7A</w:t>
            </w:r>
          </w:p>
        </w:tc>
        <w:tc>
          <w:tcPr>
            <w:tcW w:w="5260" w:type="dxa"/>
            <w:shd w:val="clear" w:color="auto" w:fill="auto"/>
            <w:noWrap/>
            <w:vAlign w:val="bottom"/>
            <w:hideMark/>
          </w:tcPr>
          <w:p w:rsidR="00BD2643" w:rsidRPr="00BD2643" w:rsidRDefault="00BD2643" w:rsidP="00BD2643">
            <w:pPr>
              <w:spacing w:after="0" w:line="240" w:lineRule="auto"/>
              <w:rPr>
                <w:rFonts w:ascii="Calibri" w:eastAsia="Times New Roman" w:hAnsi="Calibri" w:cs="Times New Roman"/>
                <w:color w:val="000000"/>
                <w:sz w:val="20"/>
                <w:szCs w:val="20"/>
                <w:lang w:val="en-US"/>
              </w:rPr>
            </w:pPr>
            <w:r w:rsidRPr="00BD2643">
              <w:rPr>
                <w:rFonts w:ascii="Calibri" w:eastAsia="Times New Roman" w:hAnsi="Calibri" w:cs="Times New Roman"/>
                <w:color w:val="000000"/>
                <w:sz w:val="20"/>
                <w:szCs w:val="20"/>
                <w:lang w:val="en-US"/>
              </w:rPr>
              <w:t>Usage of efficient washing machine</w:t>
            </w:r>
          </w:p>
        </w:tc>
        <w:tc>
          <w:tcPr>
            <w:tcW w:w="1060" w:type="dxa"/>
            <w:shd w:val="clear" w:color="000000" w:fill="C0000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53.1%</w:t>
            </w:r>
          </w:p>
        </w:tc>
        <w:tc>
          <w:tcPr>
            <w:tcW w:w="1020" w:type="dxa"/>
            <w:shd w:val="clear" w:color="000000" w:fill="0070C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57.0%</w:t>
            </w:r>
          </w:p>
        </w:tc>
      </w:tr>
      <w:tr w:rsidR="00BD2643" w:rsidRPr="00BD2643" w:rsidTr="00BD2643">
        <w:trPr>
          <w:trHeight w:val="300"/>
          <w:jc w:val="right"/>
        </w:trPr>
        <w:tc>
          <w:tcPr>
            <w:tcW w:w="760" w:type="dxa"/>
            <w:shd w:val="clear" w:color="auto" w:fill="auto"/>
            <w:noWrap/>
            <w:hideMark/>
          </w:tcPr>
          <w:p w:rsidR="00BD2643" w:rsidRPr="00BD2643" w:rsidRDefault="00BD2643" w:rsidP="00BD2643">
            <w:pPr>
              <w:spacing w:after="0" w:line="240" w:lineRule="auto"/>
              <w:jc w:val="center"/>
              <w:rPr>
                <w:rFonts w:ascii="Calibri" w:eastAsia="Times New Roman" w:hAnsi="Calibri" w:cs="Times New Roman"/>
                <w:b/>
                <w:bCs/>
                <w:color w:val="000000"/>
                <w:lang w:val="en-US"/>
              </w:rPr>
            </w:pPr>
            <w:r w:rsidRPr="00BD2643">
              <w:rPr>
                <w:rFonts w:ascii="Calibri" w:eastAsia="Times New Roman" w:hAnsi="Calibri" w:cs="Times New Roman"/>
                <w:b/>
                <w:bCs/>
                <w:color w:val="000000"/>
                <w:lang w:val="en-US"/>
              </w:rPr>
              <w:t>Q7B</w:t>
            </w:r>
          </w:p>
        </w:tc>
        <w:tc>
          <w:tcPr>
            <w:tcW w:w="5260" w:type="dxa"/>
            <w:shd w:val="clear" w:color="auto" w:fill="auto"/>
            <w:noWrap/>
            <w:vAlign w:val="bottom"/>
            <w:hideMark/>
          </w:tcPr>
          <w:p w:rsidR="00BD2643" w:rsidRPr="00BD2643" w:rsidRDefault="00BD2643" w:rsidP="00BD2643">
            <w:pPr>
              <w:spacing w:after="0" w:line="240" w:lineRule="auto"/>
              <w:rPr>
                <w:rFonts w:ascii="Calibri" w:eastAsia="Times New Roman" w:hAnsi="Calibri" w:cs="Times New Roman"/>
                <w:color w:val="000000"/>
                <w:sz w:val="20"/>
                <w:szCs w:val="20"/>
                <w:lang w:val="en-US"/>
              </w:rPr>
            </w:pPr>
            <w:r w:rsidRPr="00BD2643">
              <w:rPr>
                <w:rFonts w:ascii="Calibri" w:eastAsia="Times New Roman" w:hAnsi="Calibri" w:cs="Times New Roman"/>
                <w:color w:val="000000"/>
                <w:sz w:val="20"/>
                <w:szCs w:val="20"/>
                <w:lang w:val="en-US"/>
              </w:rPr>
              <w:t>Usage of efficient dish washer</w:t>
            </w:r>
          </w:p>
        </w:tc>
        <w:tc>
          <w:tcPr>
            <w:tcW w:w="1060" w:type="dxa"/>
            <w:shd w:val="clear" w:color="000000" w:fill="C0000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5.7%</w:t>
            </w:r>
          </w:p>
        </w:tc>
        <w:tc>
          <w:tcPr>
            <w:tcW w:w="1020" w:type="dxa"/>
            <w:shd w:val="clear" w:color="000000" w:fill="0070C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7.2%</w:t>
            </w:r>
          </w:p>
        </w:tc>
      </w:tr>
      <w:tr w:rsidR="00BD2643" w:rsidRPr="00BD2643" w:rsidTr="00BD2643">
        <w:trPr>
          <w:trHeight w:val="300"/>
          <w:jc w:val="right"/>
        </w:trPr>
        <w:tc>
          <w:tcPr>
            <w:tcW w:w="760" w:type="dxa"/>
            <w:shd w:val="clear" w:color="auto" w:fill="auto"/>
            <w:noWrap/>
            <w:hideMark/>
          </w:tcPr>
          <w:p w:rsidR="00BD2643" w:rsidRPr="00BD2643" w:rsidRDefault="00BD2643" w:rsidP="00BD2643">
            <w:pPr>
              <w:spacing w:after="0" w:line="240" w:lineRule="auto"/>
              <w:jc w:val="center"/>
              <w:rPr>
                <w:rFonts w:ascii="Calibri" w:eastAsia="Times New Roman" w:hAnsi="Calibri" w:cs="Times New Roman"/>
                <w:b/>
                <w:bCs/>
                <w:color w:val="000000"/>
                <w:lang w:val="en-US"/>
              </w:rPr>
            </w:pPr>
            <w:r w:rsidRPr="00BD2643">
              <w:rPr>
                <w:rFonts w:ascii="Calibri" w:eastAsia="Times New Roman" w:hAnsi="Calibri" w:cs="Times New Roman"/>
                <w:b/>
                <w:bCs/>
                <w:color w:val="000000"/>
                <w:lang w:val="en-US"/>
              </w:rPr>
              <w:t>Q7C</w:t>
            </w:r>
          </w:p>
        </w:tc>
        <w:tc>
          <w:tcPr>
            <w:tcW w:w="5260" w:type="dxa"/>
            <w:shd w:val="clear" w:color="auto" w:fill="auto"/>
            <w:noWrap/>
            <w:vAlign w:val="bottom"/>
            <w:hideMark/>
          </w:tcPr>
          <w:p w:rsidR="00BD2643" w:rsidRPr="00BD2643" w:rsidRDefault="00BD2643" w:rsidP="00BD2643">
            <w:pPr>
              <w:spacing w:after="0" w:line="240" w:lineRule="auto"/>
              <w:rPr>
                <w:rFonts w:ascii="Calibri" w:eastAsia="Times New Roman" w:hAnsi="Calibri" w:cs="Times New Roman"/>
                <w:color w:val="000000"/>
                <w:sz w:val="20"/>
                <w:szCs w:val="20"/>
                <w:lang w:val="en-US"/>
              </w:rPr>
            </w:pPr>
            <w:r w:rsidRPr="00BD2643">
              <w:rPr>
                <w:rFonts w:ascii="Calibri" w:eastAsia="Times New Roman" w:hAnsi="Calibri" w:cs="Times New Roman"/>
                <w:color w:val="000000"/>
                <w:sz w:val="20"/>
                <w:szCs w:val="20"/>
                <w:lang w:val="en-US"/>
              </w:rPr>
              <w:t>Usage of dual flush toilets</w:t>
            </w:r>
          </w:p>
        </w:tc>
        <w:tc>
          <w:tcPr>
            <w:tcW w:w="1060" w:type="dxa"/>
            <w:shd w:val="clear" w:color="000000" w:fill="C0000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25.5%</w:t>
            </w:r>
          </w:p>
        </w:tc>
        <w:tc>
          <w:tcPr>
            <w:tcW w:w="1020" w:type="dxa"/>
            <w:shd w:val="clear" w:color="000000" w:fill="0070C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28.9%</w:t>
            </w:r>
          </w:p>
        </w:tc>
      </w:tr>
      <w:tr w:rsidR="00BD2643" w:rsidRPr="00BD2643" w:rsidTr="00BD2643">
        <w:trPr>
          <w:trHeight w:val="300"/>
          <w:jc w:val="right"/>
        </w:trPr>
        <w:tc>
          <w:tcPr>
            <w:tcW w:w="760" w:type="dxa"/>
            <w:shd w:val="clear" w:color="auto" w:fill="auto"/>
            <w:noWrap/>
            <w:hideMark/>
          </w:tcPr>
          <w:p w:rsidR="00BD2643" w:rsidRPr="00BD2643" w:rsidRDefault="00BD2643" w:rsidP="00BD2643">
            <w:pPr>
              <w:spacing w:after="0" w:line="240" w:lineRule="auto"/>
              <w:jc w:val="center"/>
              <w:rPr>
                <w:rFonts w:ascii="Calibri" w:eastAsia="Times New Roman" w:hAnsi="Calibri" w:cs="Times New Roman"/>
                <w:b/>
                <w:bCs/>
                <w:color w:val="000000"/>
                <w:lang w:val="en-US"/>
              </w:rPr>
            </w:pPr>
            <w:r w:rsidRPr="00BD2643">
              <w:rPr>
                <w:rFonts w:ascii="Calibri" w:eastAsia="Times New Roman" w:hAnsi="Calibri" w:cs="Times New Roman"/>
                <w:b/>
                <w:bCs/>
                <w:color w:val="000000"/>
                <w:lang w:val="en-US"/>
              </w:rPr>
              <w:t>Q7D</w:t>
            </w:r>
          </w:p>
        </w:tc>
        <w:tc>
          <w:tcPr>
            <w:tcW w:w="5260" w:type="dxa"/>
            <w:shd w:val="clear" w:color="auto" w:fill="auto"/>
            <w:noWrap/>
            <w:vAlign w:val="bottom"/>
            <w:hideMark/>
          </w:tcPr>
          <w:p w:rsidR="00BD2643" w:rsidRPr="00BD2643" w:rsidRDefault="00BD2643" w:rsidP="00BD2643">
            <w:pPr>
              <w:spacing w:after="0" w:line="240" w:lineRule="auto"/>
              <w:rPr>
                <w:rFonts w:ascii="Calibri" w:eastAsia="Times New Roman" w:hAnsi="Calibri" w:cs="Times New Roman"/>
                <w:color w:val="000000"/>
                <w:sz w:val="20"/>
                <w:szCs w:val="20"/>
                <w:lang w:val="en-US"/>
              </w:rPr>
            </w:pPr>
            <w:r w:rsidRPr="00BD2643">
              <w:rPr>
                <w:rFonts w:ascii="Calibri" w:eastAsia="Times New Roman" w:hAnsi="Calibri" w:cs="Times New Roman"/>
                <w:color w:val="000000"/>
                <w:sz w:val="20"/>
                <w:szCs w:val="20"/>
                <w:lang w:val="en-US"/>
              </w:rPr>
              <w:t>Usage of faucets with saving devices</w:t>
            </w:r>
          </w:p>
        </w:tc>
        <w:tc>
          <w:tcPr>
            <w:tcW w:w="1060" w:type="dxa"/>
            <w:shd w:val="clear" w:color="000000" w:fill="C0000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40.5%</w:t>
            </w:r>
          </w:p>
        </w:tc>
        <w:tc>
          <w:tcPr>
            <w:tcW w:w="1020" w:type="dxa"/>
            <w:shd w:val="clear" w:color="000000" w:fill="0070C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42.5%</w:t>
            </w:r>
          </w:p>
        </w:tc>
      </w:tr>
      <w:tr w:rsidR="00BD2643" w:rsidRPr="00BD2643" w:rsidTr="00BD2643">
        <w:trPr>
          <w:trHeight w:val="300"/>
          <w:jc w:val="right"/>
        </w:trPr>
        <w:tc>
          <w:tcPr>
            <w:tcW w:w="760" w:type="dxa"/>
            <w:shd w:val="clear" w:color="auto" w:fill="auto"/>
            <w:noWrap/>
            <w:hideMark/>
          </w:tcPr>
          <w:p w:rsidR="00BD2643" w:rsidRPr="00BD2643" w:rsidRDefault="00BD2643" w:rsidP="00BD2643">
            <w:pPr>
              <w:spacing w:after="0" w:line="240" w:lineRule="auto"/>
              <w:jc w:val="center"/>
              <w:rPr>
                <w:rFonts w:ascii="Calibri" w:eastAsia="Times New Roman" w:hAnsi="Calibri" w:cs="Times New Roman"/>
                <w:b/>
                <w:bCs/>
                <w:color w:val="000000"/>
                <w:lang w:val="en-US"/>
              </w:rPr>
            </w:pPr>
            <w:r w:rsidRPr="00BD2643">
              <w:rPr>
                <w:rFonts w:ascii="Calibri" w:eastAsia="Times New Roman" w:hAnsi="Calibri" w:cs="Times New Roman"/>
                <w:b/>
                <w:bCs/>
                <w:color w:val="000000"/>
                <w:lang w:val="en-US"/>
              </w:rPr>
              <w:t>Q7E</w:t>
            </w:r>
          </w:p>
        </w:tc>
        <w:tc>
          <w:tcPr>
            <w:tcW w:w="5260" w:type="dxa"/>
            <w:shd w:val="clear" w:color="auto" w:fill="auto"/>
            <w:noWrap/>
            <w:vAlign w:val="bottom"/>
            <w:hideMark/>
          </w:tcPr>
          <w:p w:rsidR="00BD2643" w:rsidRPr="00BD2643" w:rsidRDefault="00BD2643" w:rsidP="00BD2643">
            <w:pPr>
              <w:spacing w:after="0" w:line="240" w:lineRule="auto"/>
              <w:rPr>
                <w:rFonts w:ascii="Calibri" w:eastAsia="Times New Roman" w:hAnsi="Calibri" w:cs="Times New Roman"/>
                <w:color w:val="000000"/>
                <w:sz w:val="20"/>
                <w:szCs w:val="20"/>
                <w:lang w:val="en-US"/>
              </w:rPr>
            </w:pPr>
            <w:r w:rsidRPr="00BD2643">
              <w:rPr>
                <w:rFonts w:ascii="Calibri" w:eastAsia="Times New Roman" w:hAnsi="Calibri" w:cs="Times New Roman"/>
                <w:color w:val="000000"/>
                <w:sz w:val="20"/>
                <w:szCs w:val="20"/>
                <w:lang w:val="en-US"/>
              </w:rPr>
              <w:t>Usage of  efficient showerheads</w:t>
            </w:r>
          </w:p>
        </w:tc>
        <w:tc>
          <w:tcPr>
            <w:tcW w:w="1060" w:type="dxa"/>
            <w:shd w:val="clear" w:color="000000" w:fill="C0000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26.6%</w:t>
            </w:r>
          </w:p>
        </w:tc>
        <w:tc>
          <w:tcPr>
            <w:tcW w:w="1020" w:type="dxa"/>
            <w:shd w:val="clear" w:color="000000" w:fill="0070C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30.0%</w:t>
            </w:r>
          </w:p>
        </w:tc>
      </w:tr>
      <w:tr w:rsidR="00BD2643" w:rsidRPr="00BD2643" w:rsidTr="00BD2643">
        <w:trPr>
          <w:trHeight w:val="300"/>
          <w:jc w:val="right"/>
        </w:trPr>
        <w:tc>
          <w:tcPr>
            <w:tcW w:w="760" w:type="dxa"/>
            <w:shd w:val="clear" w:color="auto" w:fill="auto"/>
            <w:noWrap/>
            <w:hideMark/>
          </w:tcPr>
          <w:p w:rsidR="00BD2643" w:rsidRPr="00BD2643" w:rsidRDefault="00BD2643" w:rsidP="00BD2643">
            <w:pPr>
              <w:spacing w:after="0" w:line="240" w:lineRule="auto"/>
              <w:jc w:val="center"/>
              <w:rPr>
                <w:rFonts w:ascii="Calibri" w:eastAsia="Times New Roman" w:hAnsi="Calibri" w:cs="Times New Roman"/>
                <w:b/>
                <w:bCs/>
                <w:color w:val="000000"/>
                <w:lang w:val="en-US"/>
              </w:rPr>
            </w:pPr>
            <w:r w:rsidRPr="00BD2643">
              <w:rPr>
                <w:rFonts w:ascii="Calibri" w:eastAsia="Times New Roman" w:hAnsi="Calibri" w:cs="Times New Roman"/>
                <w:b/>
                <w:bCs/>
                <w:color w:val="000000"/>
                <w:lang w:val="en-US"/>
              </w:rPr>
              <w:t>Q7F</w:t>
            </w:r>
          </w:p>
        </w:tc>
        <w:tc>
          <w:tcPr>
            <w:tcW w:w="5260" w:type="dxa"/>
            <w:shd w:val="clear" w:color="auto" w:fill="auto"/>
            <w:noWrap/>
            <w:vAlign w:val="bottom"/>
            <w:hideMark/>
          </w:tcPr>
          <w:p w:rsidR="00BD2643" w:rsidRPr="00BD2643" w:rsidRDefault="00BD2643" w:rsidP="00BD2643">
            <w:pPr>
              <w:spacing w:after="0" w:line="240" w:lineRule="auto"/>
              <w:rPr>
                <w:rFonts w:ascii="Calibri" w:eastAsia="Times New Roman" w:hAnsi="Calibri" w:cs="Times New Roman"/>
                <w:color w:val="000000"/>
                <w:sz w:val="20"/>
                <w:szCs w:val="20"/>
                <w:lang w:val="en-US"/>
              </w:rPr>
            </w:pPr>
            <w:r w:rsidRPr="00BD2643">
              <w:rPr>
                <w:rFonts w:ascii="Calibri" w:eastAsia="Times New Roman" w:hAnsi="Calibri" w:cs="Times New Roman"/>
                <w:color w:val="000000"/>
                <w:sz w:val="20"/>
                <w:szCs w:val="20"/>
                <w:lang w:val="en-US"/>
              </w:rPr>
              <w:t>Re-use of Water</w:t>
            </w:r>
          </w:p>
        </w:tc>
        <w:tc>
          <w:tcPr>
            <w:tcW w:w="1060" w:type="dxa"/>
            <w:shd w:val="clear" w:color="000000" w:fill="C0000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33.2%</w:t>
            </w:r>
          </w:p>
        </w:tc>
        <w:tc>
          <w:tcPr>
            <w:tcW w:w="1020" w:type="dxa"/>
            <w:shd w:val="clear" w:color="000000" w:fill="0070C0"/>
            <w:hideMark/>
          </w:tcPr>
          <w:p w:rsidR="00BD2643" w:rsidRPr="00BD2643" w:rsidRDefault="00BD2643" w:rsidP="00BD2643">
            <w:pPr>
              <w:spacing w:after="0" w:line="240" w:lineRule="auto"/>
              <w:jc w:val="center"/>
              <w:rPr>
                <w:rFonts w:ascii="Calibri" w:eastAsia="Times New Roman" w:hAnsi="Calibri" w:cs="Times New Roman"/>
                <w:i/>
                <w:iCs/>
                <w:color w:val="FFFFFF"/>
                <w:sz w:val="20"/>
                <w:szCs w:val="20"/>
                <w:lang w:val="en-US"/>
              </w:rPr>
            </w:pPr>
            <w:r w:rsidRPr="00BD2643">
              <w:rPr>
                <w:rFonts w:ascii="Calibri" w:eastAsia="Times New Roman" w:hAnsi="Calibri" w:cs="Times New Roman"/>
                <w:i/>
                <w:iCs/>
                <w:color w:val="FFFFFF"/>
                <w:sz w:val="20"/>
                <w:szCs w:val="20"/>
                <w:lang w:val="en-US"/>
              </w:rPr>
              <w:t>38.2%</w:t>
            </w:r>
          </w:p>
        </w:tc>
      </w:tr>
    </w:tbl>
    <w:p w:rsidR="005125A2" w:rsidRDefault="005125A2" w:rsidP="002722A4">
      <w:pPr>
        <w:pStyle w:val="ListParagraph"/>
        <w:spacing w:line="259" w:lineRule="auto"/>
        <w:ind w:left="540"/>
        <w:contextualSpacing/>
        <w:jc w:val="left"/>
        <w:rPr>
          <w:rFonts w:asciiTheme="minorHAnsi" w:hAnsiTheme="minorHAnsi" w:cstheme="minorHAnsi"/>
          <w:bCs/>
        </w:rPr>
      </w:pPr>
    </w:p>
    <w:p w:rsidR="00F916D6" w:rsidRDefault="00F916D6" w:rsidP="00F916D6">
      <w:pPr>
        <w:pStyle w:val="ListParagraph"/>
        <w:spacing w:line="259" w:lineRule="auto"/>
        <w:ind w:left="540"/>
        <w:contextualSpacing/>
        <w:jc w:val="left"/>
        <w:rPr>
          <w:rFonts w:asciiTheme="minorHAnsi" w:hAnsiTheme="minorHAnsi" w:cstheme="minorHAnsi"/>
          <w:b/>
          <w:bCs/>
          <w:u w:val="single"/>
        </w:rPr>
      </w:pPr>
      <w:r>
        <w:rPr>
          <w:rFonts w:asciiTheme="minorHAnsi" w:hAnsiTheme="minorHAnsi" w:cstheme="minorHAnsi"/>
          <w:b/>
          <w:bCs/>
          <w:u w:val="single"/>
        </w:rPr>
        <w:t xml:space="preserve">Age Groups; </w:t>
      </w:r>
    </w:p>
    <w:p w:rsidR="00F916D6" w:rsidRDefault="00101553" w:rsidP="00101553">
      <w:pPr>
        <w:pStyle w:val="ListParagraph"/>
        <w:numPr>
          <w:ilvl w:val="0"/>
          <w:numId w:val="28"/>
        </w:numPr>
        <w:spacing w:line="259" w:lineRule="auto"/>
        <w:contextualSpacing/>
        <w:jc w:val="both"/>
        <w:rPr>
          <w:rFonts w:asciiTheme="minorHAnsi" w:hAnsiTheme="minorHAnsi" w:cstheme="minorHAnsi"/>
          <w:bCs/>
        </w:rPr>
      </w:pPr>
      <w:r>
        <w:rPr>
          <w:rFonts w:asciiTheme="minorHAnsi" w:hAnsiTheme="minorHAnsi" w:cstheme="minorHAnsi"/>
          <w:b/>
          <w:color w:val="4F81BD" w:themeColor="accent1"/>
        </w:rPr>
        <w:t xml:space="preserve">Youth </w:t>
      </w:r>
      <w:r w:rsidR="00F916D6">
        <w:rPr>
          <w:rFonts w:asciiTheme="minorHAnsi" w:hAnsiTheme="minorHAnsi" w:cstheme="minorHAnsi"/>
          <w:bCs/>
        </w:rPr>
        <w:t xml:space="preserve">are generally using machines and water saving techniques more than </w:t>
      </w:r>
      <w:r>
        <w:rPr>
          <w:rFonts w:asciiTheme="minorHAnsi" w:hAnsiTheme="minorHAnsi" w:cstheme="minorHAnsi"/>
          <w:b/>
          <w:color w:val="C0504D" w:themeColor="accent2"/>
        </w:rPr>
        <w:t xml:space="preserve">the other age groups. </w:t>
      </w:r>
      <w:r w:rsidRPr="00101553">
        <w:rPr>
          <w:rFonts w:asciiTheme="minorHAnsi" w:hAnsiTheme="minorHAnsi" w:cstheme="minorHAnsi"/>
          <w:bCs/>
        </w:rPr>
        <w:t xml:space="preserve">Where </w:t>
      </w:r>
      <w:r w:rsidRPr="00101553">
        <w:rPr>
          <w:rFonts w:asciiTheme="minorHAnsi" w:hAnsiTheme="minorHAnsi" w:cstheme="minorHAnsi"/>
          <w:b/>
          <w:color w:val="C0504D" w:themeColor="accent2"/>
        </w:rPr>
        <w:t>elderly</w:t>
      </w:r>
      <w:r w:rsidRPr="00101553">
        <w:rPr>
          <w:rFonts w:asciiTheme="minorHAnsi" w:hAnsiTheme="minorHAnsi" w:cstheme="minorHAnsi"/>
          <w:bCs/>
        </w:rPr>
        <w:t xml:space="preserve"> </w:t>
      </w:r>
    </w:p>
    <w:tbl>
      <w:tblPr>
        <w:tblW w:w="8380" w:type="dxa"/>
        <w:jc w:val="center"/>
        <w:tblLook w:val="04A0" w:firstRow="1" w:lastRow="0" w:firstColumn="1" w:lastColumn="0" w:noHBand="0" w:noVBand="1"/>
      </w:tblPr>
      <w:tblGrid>
        <w:gridCol w:w="960"/>
        <w:gridCol w:w="4540"/>
        <w:gridCol w:w="960"/>
        <w:gridCol w:w="960"/>
        <w:gridCol w:w="960"/>
      </w:tblGrid>
      <w:tr w:rsidR="00C308A2" w:rsidRPr="00C308A2" w:rsidTr="00C308A2">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C308A2" w:rsidRPr="00C308A2" w:rsidRDefault="00C308A2" w:rsidP="00C308A2">
            <w:pPr>
              <w:spacing w:after="0" w:line="240" w:lineRule="auto"/>
              <w:rPr>
                <w:rFonts w:ascii="Calibri" w:eastAsia="Times New Roman" w:hAnsi="Calibri" w:cs="Times New Roman"/>
                <w:color w:val="000000"/>
                <w:lang w:val="en-US"/>
              </w:rPr>
            </w:pPr>
            <w:r w:rsidRPr="00C308A2">
              <w:rPr>
                <w:rFonts w:ascii="Calibri" w:eastAsia="Times New Roman" w:hAnsi="Calibri" w:cs="Times New Roman"/>
                <w:color w:val="000000"/>
                <w:lang w:val="en-US"/>
              </w:rPr>
              <w:t> </w:t>
            </w:r>
          </w:p>
        </w:tc>
        <w:tc>
          <w:tcPr>
            <w:tcW w:w="45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C308A2" w:rsidRPr="00C308A2" w:rsidRDefault="00C308A2" w:rsidP="00C308A2">
            <w:pPr>
              <w:spacing w:after="0" w:line="240" w:lineRule="auto"/>
              <w:rPr>
                <w:rFonts w:ascii="Calibri" w:eastAsia="Times New Roman" w:hAnsi="Calibri" w:cs="Times New Roman"/>
                <w:color w:val="000000"/>
                <w:lang w:val="en-US"/>
              </w:rPr>
            </w:pPr>
            <w:r w:rsidRPr="00C308A2">
              <w:rPr>
                <w:rFonts w:ascii="Calibri" w:eastAsia="Times New Roman" w:hAnsi="Calibri" w:cs="Times New Roman"/>
                <w:color w:val="000000"/>
                <w:lang w:val="en-US"/>
              </w:rPr>
              <w:t> </w:t>
            </w:r>
          </w:p>
        </w:tc>
        <w:tc>
          <w:tcPr>
            <w:tcW w:w="960" w:type="dxa"/>
            <w:tcBorders>
              <w:top w:val="single" w:sz="8" w:space="0" w:color="auto"/>
              <w:left w:val="single" w:sz="4" w:space="0" w:color="auto"/>
              <w:bottom w:val="single" w:sz="8" w:space="0" w:color="auto"/>
              <w:right w:val="single" w:sz="4" w:space="0" w:color="auto"/>
            </w:tcBorders>
            <w:shd w:val="clear" w:color="000000" w:fill="FFFFFF"/>
            <w:noWrap/>
            <w:vAlign w:val="bottom"/>
            <w:hideMark/>
          </w:tcPr>
          <w:p w:rsidR="00C308A2" w:rsidRPr="00C308A2" w:rsidRDefault="00C308A2" w:rsidP="00C308A2">
            <w:pPr>
              <w:spacing w:after="0" w:line="240" w:lineRule="auto"/>
              <w:jc w:val="center"/>
              <w:rPr>
                <w:rFonts w:ascii="Calibri" w:eastAsia="Times New Roman" w:hAnsi="Calibri" w:cs="Times New Roman"/>
                <w:b/>
                <w:bCs/>
                <w:color w:val="000000"/>
                <w:sz w:val="20"/>
                <w:szCs w:val="20"/>
                <w:lang w:val="en-US"/>
              </w:rPr>
            </w:pPr>
            <w:r w:rsidRPr="00C308A2">
              <w:rPr>
                <w:rFonts w:ascii="Calibri" w:eastAsia="Times New Roman" w:hAnsi="Calibri" w:cs="Times New Roman"/>
                <w:b/>
                <w:bCs/>
                <w:color w:val="000000"/>
                <w:sz w:val="20"/>
                <w:szCs w:val="20"/>
                <w:lang w:val="en-US"/>
              </w:rPr>
              <w:t>19-29</w:t>
            </w:r>
          </w:p>
        </w:tc>
        <w:tc>
          <w:tcPr>
            <w:tcW w:w="960" w:type="dxa"/>
            <w:tcBorders>
              <w:top w:val="single" w:sz="8" w:space="0" w:color="auto"/>
              <w:left w:val="nil"/>
              <w:bottom w:val="single" w:sz="8" w:space="0" w:color="auto"/>
              <w:right w:val="single" w:sz="4" w:space="0" w:color="auto"/>
            </w:tcBorders>
            <w:shd w:val="clear" w:color="000000" w:fill="FFFFFF"/>
            <w:noWrap/>
            <w:vAlign w:val="bottom"/>
            <w:hideMark/>
          </w:tcPr>
          <w:p w:rsidR="00C308A2" w:rsidRPr="00C308A2" w:rsidRDefault="00C308A2" w:rsidP="00C308A2">
            <w:pPr>
              <w:spacing w:after="0" w:line="240" w:lineRule="auto"/>
              <w:jc w:val="center"/>
              <w:rPr>
                <w:rFonts w:ascii="Calibri" w:eastAsia="Times New Roman" w:hAnsi="Calibri" w:cs="Times New Roman"/>
                <w:b/>
                <w:bCs/>
                <w:color w:val="000000"/>
                <w:sz w:val="20"/>
                <w:szCs w:val="20"/>
                <w:lang w:val="en-US"/>
              </w:rPr>
            </w:pPr>
            <w:r w:rsidRPr="00C308A2">
              <w:rPr>
                <w:rFonts w:ascii="Calibri" w:eastAsia="Times New Roman" w:hAnsi="Calibri" w:cs="Times New Roman"/>
                <w:b/>
                <w:bCs/>
                <w:color w:val="000000"/>
                <w:sz w:val="20"/>
                <w:szCs w:val="20"/>
                <w:lang w:val="en-US"/>
              </w:rPr>
              <w:t>30-49</w:t>
            </w:r>
          </w:p>
        </w:tc>
        <w:tc>
          <w:tcPr>
            <w:tcW w:w="960" w:type="dxa"/>
            <w:tcBorders>
              <w:top w:val="single" w:sz="8" w:space="0" w:color="auto"/>
              <w:left w:val="nil"/>
              <w:bottom w:val="single" w:sz="8" w:space="0" w:color="auto"/>
              <w:right w:val="single" w:sz="8" w:space="0" w:color="auto"/>
            </w:tcBorders>
            <w:shd w:val="clear" w:color="000000" w:fill="FFFFFF"/>
            <w:noWrap/>
            <w:vAlign w:val="bottom"/>
            <w:hideMark/>
          </w:tcPr>
          <w:p w:rsidR="00C308A2" w:rsidRPr="00C308A2" w:rsidRDefault="00C308A2" w:rsidP="00C308A2">
            <w:pPr>
              <w:spacing w:after="0" w:line="240" w:lineRule="auto"/>
              <w:jc w:val="center"/>
              <w:rPr>
                <w:rFonts w:ascii="Calibri" w:eastAsia="Times New Roman" w:hAnsi="Calibri" w:cs="Times New Roman"/>
                <w:b/>
                <w:bCs/>
                <w:color w:val="000000"/>
                <w:sz w:val="20"/>
                <w:szCs w:val="20"/>
                <w:lang w:val="en-US"/>
              </w:rPr>
            </w:pPr>
            <w:r w:rsidRPr="00C308A2">
              <w:rPr>
                <w:rFonts w:ascii="Calibri" w:eastAsia="Times New Roman" w:hAnsi="Calibri" w:cs="Times New Roman"/>
                <w:b/>
                <w:bCs/>
                <w:color w:val="000000"/>
                <w:sz w:val="20"/>
                <w:szCs w:val="20"/>
                <w:lang w:val="en-US"/>
              </w:rPr>
              <w:t>50+</w:t>
            </w:r>
          </w:p>
        </w:tc>
      </w:tr>
      <w:tr w:rsidR="00C308A2" w:rsidRPr="00C308A2" w:rsidTr="00C308A2">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rsidR="00C308A2" w:rsidRPr="00C308A2" w:rsidRDefault="00C308A2" w:rsidP="00C308A2">
            <w:pPr>
              <w:spacing w:after="0" w:line="240" w:lineRule="auto"/>
              <w:jc w:val="center"/>
              <w:rPr>
                <w:rFonts w:ascii="Calibri" w:eastAsia="Times New Roman" w:hAnsi="Calibri" w:cs="Times New Roman"/>
                <w:b/>
                <w:bCs/>
                <w:color w:val="000000"/>
                <w:lang w:val="en-US"/>
              </w:rPr>
            </w:pPr>
            <w:r w:rsidRPr="00C308A2">
              <w:rPr>
                <w:rFonts w:ascii="Calibri" w:eastAsia="Times New Roman" w:hAnsi="Calibri" w:cs="Times New Roman"/>
                <w:b/>
                <w:bCs/>
                <w:color w:val="000000"/>
                <w:lang w:val="en-US"/>
              </w:rPr>
              <w:t>Q7A</w:t>
            </w:r>
          </w:p>
        </w:tc>
        <w:tc>
          <w:tcPr>
            <w:tcW w:w="4540" w:type="dxa"/>
            <w:tcBorders>
              <w:top w:val="single" w:sz="4" w:space="0" w:color="auto"/>
              <w:left w:val="nil"/>
              <w:bottom w:val="single" w:sz="4" w:space="0" w:color="auto"/>
              <w:right w:val="single" w:sz="4" w:space="0" w:color="auto"/>
            </w:tcBorders>
            <w:shd w:val="clear" w:color="auto" w:fill="auto"/>
            <w:noWrap/>
            <w:vAlign w:val="bottom"/>
            <w:hideMark/>
          </w:tcPr>
          <w:p w:rsidR="00C308A2" w:rsidRPr="00C308A2" w:rsidRDefault="00C308A2" w:rsidP="00C308A2">
            <w:pPr>
              <w:spacing w:after="0" w:line="240" w:lineRule="auto"/>
              <w:rPr>
                <w:rFonts w:ascii="Calibri" w:eastAsia="Times New Roman" w:hAnsi="Calibri" w:cs="Times New Roman"/>
                <w:color w:val="000000"/>
                <w:sz w:val="20"/>
                <w:szCs w:val="20"/>
                <w:lang w:val="en-US"/>
              </w:rPr>
            </w:pPr>
            <w:r w:rsidRPr="00C308A2">
              <w:rPr>
                <w:rFonts w:ascii="Calibri" w:eastAsia="Times New Roman" w:hAnsi="Calibri" w:cs="Times New Roman"/>
                <w:color w:val="000000"/>
                <w:sz w:val="20"/>
                <w:szCs w:val="20"/>
                <w:lang w:val="en-US"/>
              </w:rPr>
              <w:t>Usage of efficient washing machine</w:t>
            </w:r>
          </w:p>
        </w:tc>
        <w:tc>
          <w:tcPr>
            <w:tcW w:w="960" w:type="dxa"/>
            <w:tcBorders>
              <w:top w:val="single" w:sz="4" w:space="0" w:color="auto"/>
              <w:left w:val="nil"/>
              <w:bottom w:val="single" w:sz="4" w:space="0" w:color="auto"/>
              <w:right w:val="single" w:sz="4" w:space="0" w:color="auto"/>
            </w:tcBorders>
            <w:shd w:val="clear" w:color="000000" w:fill="0070C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59.3%</w:t>
            </w:r>
          </w:p>
        </w:tc>
        <w:tc>
          <w:tcPr>
            <w:tcW w:w="960" w:type="dxa"/>
            <w:tcBorders>
              <w:top w:val="single" w:sz="4" w:space="0" w:color="auto"/>
              <w:left w:val="nil"/>
              <w:bottom w:val="single" w:sz="4" w:space="0" w:color="auto"/>
              <w:right w:val="single" w:sz="4" w:space="0" w:color="auto"/>
            </w:tcBorders>
            <w:shd w:val="clear" w:color="000000" w:fill="C0000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53.0%</w:t>
            </w:r>
          </w:p>
        </w:tc>
        <w:tc>
          <w:tcPr>
            <w:tcW w:w="960" w:type="dxa"/>
            <w:tcBorders>
              <w:top w:val="single" w:sz="4" w:space="0" w:color="auto"/>
              <w:left w:val="nil"/>
              <w:bottom w:val="single" w:sz="4" w:space="0" w:color="auto"/>
              <w:right w:val="single" w:sz="4" w:space="0" w:color="auto"/>
            </w:tcBorders>
            <w:shd w:val="clear" w:color="000000" w:fill="BDD7EE"/>
            <w:hideMark/>
          </w:tcPr>
          <w:p w:rsidR="00C308A2" w:rsidRPr="00C308A2" w:rsidRDefault="00C308A2" w:rsidP="00C308A2">
            <w:pPr>
              <w:spacing w:after="0" w:line="240" w:lineRule="auto"/>
              <w:jc w:val="center"/>
              <w:rPr>
                <w:rFonts w:ascii="Calibri" w:eastAsia="Times New Roman" w:hAnsi="Calibri" w:cs="Times New Roman"/>
                <w:i/>
                <w:iCs/>
                <w:sz w:val="20"/>
                <w:szCs w:val="20"/>
                <w:lang w:val="en-US"/>
              </w:rPr>
            </w:pPr>
            <w:r w:rsidRPr="00C308A2">
              <w:rPr>
                <w:rFonts w:ascii="Calibri" w:eastAsia="Times New Roman" w:hAnsi="Calibri" w:cs="Times New Roman"/>
                <w:i/>
                <w:iCs/>
                <w:sz w:val="20"/>
                <w:szCs w:val="20"/>
                <w:lang w:val="en-US"/>
              </w:rPr>
              <w:t>55.5%</w:t>
            </w:r>
          </w:p>
        </w:tc>
      </w:tr>
      <w:tr w:rsidR="00C308A2" w:rsidRPr="00C308A2" w:rsidTr="00C308A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hideMark/>
          </w:tcPr>
          <w:p w:rsidR="00C308A2" w:rsidRPr="00C308A2" w:rsidRDefault="00C308A2" w:rsidP="00C308A2">
            <w:pPr>
              <w:spacing w:after="0" w:line="240" w:lineRule="auto"/>
              <w:jc w:val="center"/>
              <w:rPr>
                <w:rFonts w:ascii="Calibri" w:eastAsia="Times New Roman" w:hAnsi="Calibri" w:cs="Times New Roman"/>
                <w:b/>
                <w:bCs/>
                <w:color w:val="000000"/>
                <w:lang w:val="en-US"/>
              </w:rPr>
            </w:pPr>
            <w:r w:rsidRPr="00C308A2">
              <w:rPr>
                <w:rFonts w:ascii="Calibri" w:eastAsia="Times New Roman" w:hAnsi="Calibri" w:cs="Times New Roman"/>
                <w:b/>
                <w:bCs/>
                <w:color w:val="000000"/>
                <w:lang w:val="en-US"/>
              </w:rPr>
              <w:t>Q7B</w:t>
            </w:r>
          </w:p>
        </w:tc>
        <w:tc>
          <w:tcPr>
            <w:tcW w:w="4540" w:type="dxa"/>
            <w:tcBorders>
              <w:top w:val="nil"/>
              <w:left w:val="nil"/>
              <w:bottom w:val="single" w:sz="4" w:space="0" w:color="auto"/>
              <w:right w:val="single" w:sz="4" w:space="0" w:color="auto"/>
            </w:tcBorders>
            <w:shd w:val="clear" w:color="auto" w:fill="auto"/>
            <w:noWrap/>
            <w:vAlign w:val="bottom"/>
            <w:hideMark/>
          </w:tcPr>
          <w:p w:rsidR="00C308A2" w:rsidRPr="00C308A2" w:rsidRDefault="00C308A2" w:rsidP="00C308A2">
            <w:pPr>
              <w:spacing w:after="0" w:line="240" w:lineRule="auto"/>
              <w:rPr>
                <w:rFonts w:ascii="Calibri" w:eastAsia="Times New Roman" w:hAnsi="Calibri" w:cs="Times New Roman"/>
                <w:color w:val="000000"/>
                <w:sz w:val="20"/>
                <w:szCs w:val="20"/>
                <w:lang w:val="en-US"/>
              </w:rPr>
            </w:pPr>
            <w:r w:rsidRPr="00C308A2">
              <w:rPr>
                <w:rFonts w:ascii="Calibri" w:eastAsia="Times New Roman" w:hAnsi="Calibri" w:cs="Times New Roman"/>
                <w:color w:val="000000"/>
                <w:sz w:val="20"/>
                <w:szCs w:val="20"/>
                <w:lang w:val="en-US"/>
              </w:rPr>
              <w:t>Usage of efficient dish washer</w:t>
            </w:r>
          </w:p>
        </w:tc>
        <w:tc>
          <w:tcPr>
            <w:tcW w:w="960" w:type="dxa"/>
            <w:tcBorders>
              <w:top w:val="nil"/>
              <w:left w:val="nil"/>
              <w:bottom w:val="single" w:sz="4" w:space="0" w:color="auto"/>
              <w:right w:val="single" w:sz="4" w:space="0" w:color="auto"/>
            </w:tcBorders>
            <w:shd w:val="clear" w:color="000000" w:fill="0070C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7.5%</w:t>
            </w:r>
          </w:p>
        </w:tc>
        <w:tc>
          <w:tcPr>
            <w:tcW w:w="960" w:type="dxa"/>
            <w:tcBorders>
              <w:top w:val="nil"/>
              <w:left w:val="nil"/>
              <w:bottom w:val="single" w:sz="4" w:space="0" w:color="auto"/>
              <w:right w:val="single" w:sz="4" w:space="0" w:color="auto"/>
            </w:tcBorders>
            <w:shd w:val="clear" w:color="000000" w:fill="BDD7EE"/>
            <w:hideMark/>
          </w:tcPr>
          <w:p w:rsidR="00C308A2" w:rsidRPr="00C308A2" w:rsidRDefault="00C308A2" w:rsidP="00C308A2">
            <w:pPr>
              <w:spacing w:after="0" w:line="240" w:lineRule="auto"/>
              <w:jc w:val="center"/>
              <w:rPr>
                <w:rFonts w:ascii="Calibri" w:eastAsia="Times New Roman" w:hAnsi="Calibri" w:cs="Times New Roman"/>
                <w:i/>
                <w:iCs/>
                <w:sz w:val="20"/>
                <w:szCs w:val="20"/>
                <w:lang w:val="en-US"/>
              </w:rPr>
            </w:pPr>
            <w:r w:rsidRPr="00C308A2">
              <w:rPr>
                <w:rFonts w:ascii="Calibri" w:eastAsia="Times New Roman" w:hAnsi="Calibri" w:cs="Times New Roman"/>
                <w:i/>
                <w:iCs/>
                <w:sz w:val="20"/>
                <w:szCs w:val="20"/>
                <w:lang w:val="en-US"/>
              </w:rPr>
              <w:t>6.4%</w:t>
            </w:r>
          </w:p>
        </w:tc>
        <w:tc>
          <w:tcPr>
            <w:tcW w:w="960" w:type="dxa"/>
            <w:tcBorders>
              <w:top w:val="nil"/>
              <w:left w:val="nil"/>
              <w:bottom w:val="single" w:sz="4" w:space="0" w:color="auto"/>
              <w:right w:val="single" w:sz="4" w:space="0" w:color="auto"/>
            </w:tcBorders>
            <w:shd w:val="clear" w:color="000000" w:fill="C0000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5.7%</w:t>
            </w:r>
          </w:p>
        </w:tc>
      </w:tr>
      <w:tr w:rsidR="00C308A2" w:rsidRPr="00C308A2" w:rsidTr="00C308A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hideMark/>
          </w:tcPr>
          <w:p w:rsidR="00C308A2" w:rsidRPr="00C308A2" w:rsidRDefault="00C308A2" w:rsidP="00C308A2">
            <w:pPr>
              <w:spacing w:after="0" w:line="240" w:lineRule="auto"/>
              <w:jc w:val="center"/>
              <w:rPr>
                <w:rFonts w:ascii="Calibri" w:eastAsia="Times New Roman" w:hAnsi="Calibri" w:cs="Times New Roman"/>
                <w:b/>
                <w:bCs/>
                <w:color w:val="000000"/>
                <w:lang w:val="en-US"/>
              </w:rPr>
            </w:pPr>
            <w:r w:rsidRPr="00C308A2">
              <w:rPr>
                <w:rFonts w:ascii="Calibri" w:eastAsia="Times New Roman" w:hAnsi="Calibri" w:cs="Times New Roman"/>
                <w:b/>
                <w:bCs/>
                <w:color w:val="000000"/>
                <w:lang w:val="en-US"/>
              </w:rPr>
              <w:t>Q7C</w:t>
            </w:r>
          </w:p>
        </w:tc>
        <w:tc>
          <w:tcPr>
            <w:tcW w:w="4540" w:type="dxa"/>
            <w:tcBorders>
              <w:top w:val="nil"/>
              <w:left w:val="nil"/>
              <w:bottom w:val="single" w:sz="4" w:space="0" w:color="auto"/>
              <w:right w:val="single" w:sz="4" w:space="0" w:color="auto"/>
            </w:tcBorders>
            <w:shd w:val="clear" w:color="auto" w:fill="auto"/>
            <w:noWrap/>
            <w:vAlign w:val="bottom"/>
            <w:hideMark/>
          </w:tcPr>
          <w:p w:rsidR="00C308A2" w:rsidRPr="00C308A2" w:rsidRDefault="00C308A2" w:rsidP="00C308A2">
            <w:pPr>
              <w:spacing w:after="0" w:line="240" w:lineRule="auto"/>
              <w:rPr>
                <w:rFonts w:ascii="Calibri" w:eastAsia="Times New Roman" w:hAnsi="Calibri" w:cs="Times New Roman"/>
                <w:color w:val="000000"/>
                <w:sz w:val="20"/>
                <w:szCs w:val="20"/>
                <w:lang w:val="en-US"/>
              </w:rPr>
            </w:pPr>
            <w:r w:rsidRPr="00C308A2">
              <w:rPr>
                <w:rFonts w:ascii="Calibri" w:eastAsia="Times New Roman" w:hAnsi="Calibri" w:cs="Times New Roman"/>
                <w:color w:val="000000"/>
                <w:sz w:val="20"/>
                <w:szCs w:val="20"/>
                <w:lang w:val="en-US"/>
              </w:rPr>
              <w:t>Usage of dual flush toilets</w:t>
            </w:r>
          </w:p>
        </w:tc>
        <w:tc>
          <w:tcPr>
            <w:tcW w:w="960" w:type="dxa"/>
            <w:tcBorders>
              <w:top w:val="nil"/>
              <w:left w:val="nil"/>
              <w:bottom w:val="single" w:sz="4" w:space="0" w:color="auto"/>
              <w:right w:val="single" w:sz="4" w:space="0" w:color="auto"/>
            </w:tcBorders>
            <w:shd w:val="clear" w:color="000000" w:fill="0070C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27.8%</w:t>
            </w:r>
          </w:p>
        </w:tc>
        <w:tc>
          <w:tcPr>
            <w:tcW w:w="960" w:type="dxa"/>
            <w:tcBorders>
              <w:top w:val="nil"/>
              <w:left w:val="nil"/>
              <w:bottom w:val="single" w:sz="4" w:space="0" w:color="auto"/>
              <w:right w:val="single" w:sz="4" w:space="0" w:color="auto"/>
            </w:tcBorders>
            <w:shd w:val="clear" w:color="000000" w:fill="BDD7EE"/>
            <w:hideMark/>
          </w:tcPr>
          <w:p w:rsidR="00C308A2" w:rsidRPr="00C308A2" w:rsidRDefault="00C308A2" w:rsidP="00C308A2">
            <w:pPr>
              <w:spacing w:after="0" w:line="240" w:lineRule="auto"/>
              <w:jc w:val="center"/>
              <w:rPr>
                <w:rFonts w:ascii="Calibri" w:eastAsia="Times New Roman" w:hAnsi="Calibri" w:cs="Times New Roman"/>
                <w:i/>
                <w:iCs/>
                <w:sz w:val="20"/>
                <w:szCs w:val="20"/>
                <w:lang w:val="en-US"/>
              </w:rPr>
            </w:pPr>
            <w:r w:rsidRPr="00C308A2">
              <w:rPr>
                <w:rFonts w:ascii="Calibri" w:eastAsia="Times New Roman" w:hAnsi="Calibri" w:cs="Times New Roman"/>
                <w:i/>
                <w:iCs/>
                <w:sz w:val="20"/>
                <w:szCs w:val="20"/>
                <w:lang w:val="en-US"/>
              </w:rPr>
              <w:t>27.5%</w:t>
            </w:r>
          </w:p>
        </w:tc>
        <w:tc>
          <w:tcPr>
            <w:tcW w:w="960" w:type="dxa"/>
            <w:tcBorders>
              <w:top w:val="nil"/>
              <w:left w:val="nil"/>
              <w:bottom w:val="single" w:sz="4" w:space="0" w:color="auto"/>
              <w:right w:val="single" w:sz="4" w:space="0" w:color="auto"/>
            </w:tcBorders>
            <w:shd w:val="clear" w:color="000000" w:fill="C0000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26.5%</w:t>
            </w:r>
          </w:p>
        </w:tc>
      </w:tr>
      <w:tr w:rsidR="00C308A2" w:rsidRPr="00C308A2" w:rsidTr="00C308A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hideMark/>
          </w:tcPr>
          <w:p w:rsidR="00C308A2" w:rsidRPr="00C308A2" w:rsidRDefault="00C308A2" w:rsidP="00C308A2">
            <w:pPr>
              <w:spacing w:after="0" w:line="240" w:lineRule="auto"/>
              <w:jc w:val="center"/>
              <w:rPr>
                <w:rFonts w:ascii="Calibri" w:eastAsia="Times New Roman" w:hAnsi="Calibri" w:cs="Times New Roman"/>
                <w:b/>
                <w:bCs/>
                <w:color w:val="000000"/>
                <w:lang w:val="en-US"/>
              </w:rPr>
            </w:pPr>
            <w:r w:rsidRPr="00C308A2">
              <w:rPr>
                <w:rFonts w:ascii="Calibri" w:eastAsia="Times New Roman" w:hAnsi="Calibri" w:cs="Times New Roman"/>
                <w:b/>
                <w:bCs/>
                <w:color w:val="000000"/>
                <w:lang w:val="en-US"/>
              </w:rPr>
              <w:t>Q7D</w:t>
            </w:r>
          </w:p>
        </w:tc>
        <w:tc>
          <w:tcPr>
            <w:tcW w:w="4540" w:type="dxa"/>
            <w:tcBorders>
              <w:top w:val="nil"/>
              <w:left w:val="nil"/>
              <w:bottom w:val="single" w:sz="4" w:space="0" w:color="auto"/>
              <w:right w:val="single" w:sz="4" w:space="0" w:color="auto"/>
            </w:tcBorders>
            <w:shd w:val="clear" w:color="auto" w:fill="auto"/>
            <w:noWrap/>
            <w:vAlign w:val="bottom"/>
            <w:hideMark/>
          </w:tcPr>
          <w:p w:rsidR="00C308A2" w:rsidRPr="00C308A2" w:rsidRDefault="00C308A2" w:rsidP="00C308A2">
            <w:pPr>
              <w:spacing w:after="0" w:line="240" w:lineRule="auto"/>
              <w:rPr>
                <w:rFonts w:ascii="Calibri" w:eastAsia="Times New Roman" w:hAnsi="Calibri" w:cs="Times New Roman"/>
                <w:color w:val="000000"/>
                <w:sz w:val="20"/>
                <w:szCs w:val="20"/>
                <w:lang w:val="en-US"/>
              </w:rPr>
            </w:pPr>
            <w:r w:rsidRPr="00C308A2">
              <w:rPr>
                <w:rFonts w:ascii="Calibri" w:eastAsia="Times New Roman" w:hAnsi="Calibri" w:cs="Times New Roman"/>
                <w:color w:val="000000"/>
                <w:sz w:val="20"/>
                <w:szCs w:val="20"/>
                <w:lang w:val="en-US"/>
              </w:rPr>
              <w:t>Usage of faucets with saving devices</w:t>
            </w:r>
          </w:p>
        </w:tc>
        <w:tc>
          <w:tcPr>
            <w:tcW w:w="960" w:type="dxa"/>
            <w:tcBorders>
              <w:top w:val="nil"/>
              <w:left w:val="nil"/>
              <w:bottom w:val="single" w:sz="4" w:space="0" w:color="auto"/>
              <w:right w:val="single" w:sz="4" w:space="0" w:color="auto"/>
            </w:tcBorders>
            <w:shd w:val="clear" w:color="000000" w:fill="BDD7EE"/>
            <w:hideMark/>
          </w:tcPr>
          <w:p w:rsidR="00C308A2" w:rsidRPr="00C308A2" w:rsidRDefault="00C308A2" w:rsidP="00C308A2">
            <w:pPr>
              <w:spacing w:after="0" w:line="240" w:lineRule="auto"/>
              <w:jc w:val="center"/>
              <w:rPr>
                <w:rFonts w:ascii="Calibri" w:eastAsia="Times New Roman" w:hAnsi="Calibri" w:cs="Times New Roman"/>
                <w:i/>
                <w:iCs/>
                <w:sz w:val="20"/>
                <w:szCs w:val="20"/>
                <w:lang w:val="en-US"/>
              </w:rPr>
            </w:pPr>
            <w:r w:rsidRPr="00C308A2">
              <w:rPr>
                <w:rFonts w:ascii="Calibri" w:eastAsia="Times New Roman" w:hAnsi="Calibri" w:cs="Times New Roman"/>
                <w:i/>
                <w:iCs/>
                <w:sz w:val="20"/>
                <w:szCs w:val="20"/>
                <w:lang w:val="en-US"/>
              </w:rPr>
              <w:t>41.8%</w:t>
            </w:r>
          </w:p>
        </w:tc>
        <w:tc>
          <w:tcPr>
            <w:tcW w:w="960" w:type="dxa"/>
            <w:tcBorders>
              <w:top w:val="nil"/>
              <w:left w:val="nil"/>
              <w:bottom w:val="single" w:sz="4" w:space="0" w:color="auto"/>
              <w:right w:val="single" w:sz="4" w:space="0" w:color="auto"/>
            </w:tcBorders>
            <w:shd w:val="clear" w:color="000000" w:fill="0070C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43.3%</w:t>
            </w:r>
          </w:p>
        </w:tc>
        <w:tc>
          <w:tcPr>
            <w:tcW w:w="960" w:type="dxa"/>
            <w:tcBorders>
              <w:top w:val="nil"/>
              <w:left w:val="nil"/>
              <w:bottom w:val="single" w:sz="4" w:space="0" w:color="auto"/>
              <w:right w:val="single" w:sz="4" w:space="0" w:color="auto"/>
            </w:tcBorders>
            <w:shd w:val="clear" w:color="000000" w:fill="C0000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37.8%</w:t>
            </w:r>
          </w:p>
        </w:tc>
      </w:tr>
      <w:tr w:rsidR="00C308A2" w:rsidRPr="00C308A2" w:rsidTr="00C308A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hideMark/>
          </w:tcPr>
          <w:p w:rsidR="00C308A2" w:rsidRPr="00C308A2" w:rsidRDefault="00C308A2" w:rsidP="00C308A2">
            <w:pPr>
              <w:spacing w:after="0" w:line="240" w:lineRule="auto"/>
              <w:jc w:val="center"/>
              <w:rPr>
                <w:rFonts w:ascii="Calibri" w:eastAsia="Times New Roman" w:hAnsi="Calibri" w:cs="Times New Roman"/>
                <w:b/>
                <w:bCs/>
                <w:color w:val="000000"/>
                <w:lang w:val="en-US"/>
              </w:rPr>
            </w:pPr>
            <w:r w:rsidRPr="00C308A2">
              <w:rPr>
                <w:rFonts w:ascii="Calibri" w:eastAsia="Times New Roman" w:hAnsi="Calibri" w:cs="Times New Roman"/>
                <w:b/>
                <w:bCs/>
                <w:color w:val="000000"/>
                <w:lang w:val="en-US"/>
              </w:rPr>
              <w:t>Q7E</w:t>
            </w:r>
          </w:p>
        </w:tc>
        <w:tc>
          <w:tcPr>
            <w:tcW w:w="4540" w:type="dxa"/>
            <w:tcBorders>
              <w:top w:val="nil"/>
              <w:left w:val="nil"/>
              <w:bottom w:val="single" w:sz="4" w:space="0" w:color="auto"/>
              <w:right w:val="single" w:sz="4" w:space="0" w:color="auto"/>
            </w:tcBorders>
            <w:shd w:val="clear" w:color="auto" w:fill="auto"/>
            <w:noWrap/>
            <w:vAlign w:val="bottom"/>
            <w:hideMark/>
          </w:tcPr>
          <w:p w:rsidR="00C308A2" w:rsidRPr="00C308A2" w:rsidRDefault="00C308A2" w:rsidP="00C308A2">
            <w:pPr>
              <w:spacing w:after="0" w:line="240" w:lineRule="auto"/>
              <w:rPr>
                <w:rFonts w:ascii="Calibri" w:eastAsia="Times New Roman" w:hAnsi="Calibri" w:cs="Times New Roman"/>
                <w:color w:val="000000"/>
                <w:sz w:val="20"/>
                <w:szCs w:val="20"/>
                <w:lang w:val="en-US"/>
              </w:rPr>
            </w:pPr>
            <w:r w:rsidRPr="00C308A2">
              <w:rPr>
                <w:rFonts w:ascii="Calibri" w:eastAsia="Times New Roman" w:hAnsi="Calibri" w:cs="Times New Roman"/>
                <w:color w:val="000000"/>
                <w:sz w:val="20"/>
                <w:szCs w:val="20"/>
                <w:lang w:val="en-US"/>
              </w:rPr>
              <w:t>Usage of  efficient showerheads</w:t>
            </w:r>
          </w:p>
        </w:tc>
        <w:tc>
          <w:tcPr>
            <w:tcW w:w="960" w:type="dxa"/>
            <w:tcBorders>
              <w:top w:val="nil"/>
              <w:left w:val="nil"/>
              <w:bottom w:val="single" w:sz="4" w:space="0" w:color="auto"/>
              <w:right w:val="single" w:sz="4" w:space="0" w:color="auto"/>
            </w:tcBorders>
            <w:shd w:val="clear" w:color="000000" w:fill="BDD7EE"/>
            <w:hideMark/>
          </w:tcPr>
          <w:p w:rsidR="00C308A2" w:rsidRPr="00C308A2" w:rsidRDefault="00C308A2" w:rsidP="00C308A2">
            <w:pPr>
              <w:spacing w:after="0" w:line="240" w:lineRule="auto"/>
              <w:jc w:val="center"/>
              <w:rPr>
                <w:rFonts w:ascii="Calibri" w:eastAsia="Times New Roman" w:hAnsi="Calibri" w:cs="Times New Roman"/>
                <w:i/>
                <w:iCs/>
                <w:sz w:val="20"/>
                <w:szCs w:val="20"/>
                <w:lang w:val="en-US"/>
              </w:rPr>
            </w:pPr>
            <w:r w:rsidRPr="00C308A2">
              <w:rPr>
                <w:rFonts w:ascii="Calibri" w:eastAsia="Times New Roman" w:hAnsi="Calibri" w:cs="Times New Roman"/>
                <w:i/>
                <w:iCs/>
                <w:sz w:val="20"/>
                <w:szCs w:val="20"/>
                <w:lang w:val="en-US"/>
              </w:rPr>
              <w:t>28.8%</w:t>
            </w:r>
          </w:p>
        </w:tc>
        <w:tc>
          <w:tcPr>
            <w:tcW w:w="960" w:type="dxa"/>
            <w:tcBorders>
              <w:top w:val="nil"/>
              <w:left w:val="nil"/>
              <w:bottom w:val="single" w:sz="4" w:space="0" w:color="auto"/>
              <w:right w:val="single" w:sz="4" w:space="0" w:color="auto"/>
            </w:tcBorders>
            <w:shd w:val="clear" w:color="000000" w:fill="0070C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29.6%</w:t>
            </w:r>
          </w:p>
        </w:tc>
        <w:tc>
          <w:tcPr>
            <w:tcW w:w="960" w:type="dxa"/>
            <w:tcBorders>
              <w:top w:val="nil"/>
              <w:left w:val="nil"/>
              <w:bottom w:val="single" w:sz="4" w:space="0" w:color="auto"/>
              <w:right w:val="single" w:sz="4" w:space="0" w:color="auto"/>
            </w:tcBorders>
            <w:shd w:val="clear" w:color="000000" w:fill="C0000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25.7%</w:t>
            </w:r>
          </w:p>
        </w:tc>
      </w:tr>
      <w:tr w:rsidR="00C308A2" w:rsidRPr="00C308A2" w:rsidTr="00C308A2">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hideMark/>
          </w:tcPr>
          <w:p w:rsidR="00C308A2" w:rsidRPr="00C308A2" w:rsidRDefault="00C308A2" w:rsidP="00C308A2">
            <w:pPr>
              <w:spacing w:after="0" w:line="240" w:lineRule="auto"/>
              <w:jc w:val="center"/>
              <w:rPr>
                <w:rFonts w:ascii="Calibri" w:eastAsia="Times New Roman" w:hAnsi="Calibri" w:cs="Times New Roman"/>
                <w:b/>
                <w:bCs/>
                <w:color w:val="000000"/>
                <w:lang w:val="en-US"/>
              </w:rPr>
            </w:pPr>
            <w:r w:rsidRPr="00C308A2">
              <w:rPr>
                <w:rFonts w:ascii="Calibri" w:eastAsia="Times New Roman" w:hAnsi="Calibri" w:cs="Times New Roman"/>
                <w:b/>
                <w:bCs/>
                <w:color w:val="000000"/>
                <w:lang w:val="en-US"/>
              </w:rPr>
              <w:t>Q7F</w:t>
            </w:r>
          </w:p>
        </w:tc>
        <w:tc>
          <w:tcPr>
            <w:tcW w:w="4540" w:type="dxa"/>
            <w:tcBorders>
              <w:top w:val="nil"/>
              <w:left w:val="nil"/>
              <w:bottom w:val="single" w:sz="4" w:space="0" w:color="auto"/>
              <w:right w:val="single" w:sz="4" w:space="0" w:color="auto"/>
            </w:tcBorders>
            <w:shd w:val="clear" w:color="auto" w:fill="auto"/>
            <w:noWrap/>
            <w:vAlign w:val="bottom"/>
            <w:hideMark/>
          </w:tcPr>
          <w:p w:rsidR="00C308A2" w:rsidRPr="00C308A2" w:rsidRDefault="00C308A2" w:rsidP="00C308A2">
            <w:pPr>
              <w:spacing w:after="0" w:line="240" w:lineRule="auto"/>
              <w:rPr>
                <w:rFonts w:ascii="Calibri" w:eastAsia="Times New Roman" w:hAnsi="Calibri" w:cs="Times New Roman"/>
                <w:color w:val="000000"/>
                <w:sz w:val="20"/>
                <w:szCs w:val="20"/>
                <w:lang w:val="en-US"/>
              </w:rPr>
            </w:pPr>
            <w:r w:rsidRPr="00C308A2">
              <w:rPr>
                <w:rFonts w:ascii="Calibri" w:eastAsia="Times New Roman" w:hAnsi="Calibri" w:cs="Times New Roman"/>
                <w:color w:val="000000"/>
                <w:sz w:val="20"/>
                <w:szCs w:val="20"/>
                <w:lang w:val="en-US"/>
              </w:rPr>
              <w:t>Re-use of Water</w:t>
            </w:r>
          </w:p>
        </w:tc>
        <w:tc>
          <w:tcPr>
            <w:tcW w:w="960" w:type="dxa"/>
            <w:tcBorders>
              <w:top w:val="nil"/>
              <w:left w:val="nil"/>
              <w:bottom w:val="single" w:sz="4" w:space="0" w:color="auto"/>
              <w:right w:val="single" w:sz="4" w:space="0" w:color="auto"/>
            </w:tcBorders>
            <w:shd w:val="clear" w:color="000000" w:fill="C0000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30.1%</w:t>
            </w:r>
          </w:p>
        </w:tc>
        <w:tc>
          <w:tcPr>
            <w:tcW w:w="960" w:type="dxa"/>
            <w:tcBorders>
              <w:top w:val="nil"/>
              <w:left w:val="nil"/>
              <w:bottom w:val="single" w:sz="4" w:space="0" w:color="auto"/>
              <w:right w:val="single" w:sz="4" w:space="0" w:color="auto"/>
            </w:tcBorders>
            <w:shd w:val="clear" w:color="000000" w:fill="BDD7EE"/>
            <w:hideMark/>
          </w:tcPr>
          <w:p w:rsidR="00C308A2" w:rsidRPr="00C308A2" w:rsidRDefault="00C308A2" w:rsidP="00C308A2">
            <w:pPr>
              <w:spacing w:after="0" w:line="240" w:lineRule="auto"/>
              <w:jc w:val="center"/>
              <w:rPr>
                <w:rFonts w:ascii="Calibri" w:eastAsia="Times New Roman" w:hAnsi="Calibri" w:cs="Times New Roman"/>
                <w:i/>
                <w:iCs/>
                <w:sz w:val="20"/>
                <w:szCs w:val="20"/>
                <w:lang w:val="en-US"/>
              </w:rPr>
            </w:pPr>
            <w:r w:rsidRPr="00C308A2">
              <w:rPr>
                <w:rFonts w:ascii="Calibri" w:eastAsia="Times New Roman" w:hAnsi="Calibri" w:cs="Times New Roman"/>
                <w:i/>
                <w:iCs/>
                <w:sz w:val="20"/>
                <w:szCs w:val="20"/>
                <w:lang w:val="en-US"/>
              </w:rPr>
              <w:t>37.3%</w:t>
            </w:r>
          </w:p>
        </w:tc>
        <w:tc>
          <w:tcPr>
            <w:tcW w:w="960" w:type="dxa"/>
            <w:tcBorders>
              <w:top w:val="nil"/>
              <w:left w:val="nil"/>
              <w:bottom w:val="single" w:sz="4" w:space="0" w:color="auto"/>
              <w:right w:val="single" w:sz="4" w:space="0" w:color="auto"/>
            </w:tcBorders>
            <w:shd w:val="clear" w:color="000000" w:fill="0070C0"/>
            <w:hideMark/>
          </w:tcPr>
          <w:p w:rsidR="00C308A2" w:rsidRPr="00C308A2" w:rsidRDefault="00C308A2" w:rsidP="00C308A2">
            <w:pPr>
              <w:spacing w:after="0" w:line="240" w:lineRule="auto"/>
              <w:jc w:val="center"/>
              <w:rPr>
                <w:rFonts w:ascii="Calibri" w:eastAsia="Times New Roman" w:hAnsi="Calibri" w:cs="Times New Roman"/>
                <w:i/>
                <w:iCs/>
                <w:color w:val="FFFFFF"/>
                <w:sz w:val="20"/>
                <w:szCs w:val="20"/>
                <w:lang w:val="en-US"/>
              </w:rPr>
            </w:pPr>
            <w:r w:rsidRPr="00C308A2">
              <w:rPr>
                <w:rFonts w:ascii="Calibri" w:eastAsia="Times New Roman" w:hAnsi="Calibri" w:cs="Times New Roman"/>
                <w:i/>
                <w:iCs/>
                <w:color w:val="FFFFFF"/>
                <w:sz w:val="20"/>
                <w:szCs w:val="20"/>
                <w:lang w:val="en-US"/>
              </w:rPr>
              <w:t>38.4%</w:t>
            </w:r>
          </w:p>
        </w:tc>
      </w:tr>
    </w:tbl>
    <w:p w:rsidR="000B2BBC" w:rsidRDefault="000B2BBC" w:rsidP="000B2BBC">
      <w:pPr>
        <w:tabs>
          <w:tab w:val="left" w:pos="360"/>
        </w:tabs>
        <w:spacing w:after="0" w:line="120" w:lineRule="auto"/>
        <w:jc w:val="both"/>
        <w:rPr>
          <w:rFonts w:cstheme="minorHAnsi"/>
          <w:b/>
          <w:bCs/>
          <w:color w:val="FFFFFF" w:themeColor="background1"/>
          <w:highlight w:val="blue"/>
        </w:rPr>
      </w:pPr>
    </w:p>
    <w:p w:rsidR="00C76FEA" w:rsidRDefault="00C76FEA" w:rsidP="00C76FEA">
      <w:pPr>
        <w:tabs>
          <w:tab w:val="left" w:pos="360"/>
        </w:tabs>
        <w:spacing w:line="256" w:lineRule="auto"/>
        <w:jc w:val="both"/>
        <w:rPr>
          <w:rFonts w:cstheme="minorHAnsi"/>
          <w:b/>
          <w:bCs/>
          <w:color w:val="FFFFFF" w:themeColor="background1"/>
        </w:rPr>
      </w:pPr>
      <w:r w:rsidRPr="005C2E27">
        <w:rPr>
          <w:rFonts w:cstheme="minorHAnsi"/>
          <w:b/>
          <w:bCs/>
          <w:color w:val="FFFFFF" w:themeColor="background1"/>
          <w:highlight w:val="blue"/>
        </w:rPr>
        <w:t>As per the</w:t>
      </w:r>
      <w:r>
        <w:rPr>
          <w:rFonts w:cstheme="minorHAnsi"/>
          <w:b/>
          <w:bCs/>
          <w:color w:val="FFFFFF" w:themeColor="background1"/>
          <w:highlight w:val="blue"/>
        </w:rPr>
        <w:t xml:space="preserve"> qualita</w:t>
      </w:r>
      <w:r w:rsidRPr="005C2E27">
        <w:rPr>
          <w:rFonts w:cstheme="minorHAnsi"/>
          <w:b/>
          <w:bCs/>
          <w:color w:val="FFFFFF" w:themeColor="background1"/>
          <w:highlight w:val="blue"/>
        </w:rPr>
        <w:t>tive approach</w:t>
      </w:r>
      <w:r>
        <w:rPr>
          <w:rFonts w:cstheme="minorHAnsi"/>
          <w:b/>
          <w:bCs/>
          <w:color w:val="FFFFFF" w:themeColor="background1"/>
        </w:rPr>
        <w:t xml:space="preserve">: </w:t>
      </w:r>
      <w:r w:rsidRPr="005C2E27">
        <w:rPr>
          <w:rFonts w:cstheme="minorHAnsi"/>
          <w:b/>
          <w:bCs/>
          <w:color w:val="FFFFFF" w:themeColor="background1"/>
        </w:rPr>
        <w:t xml:space="preserve"> </w:t>
      </w:r>
    </w:p>
    <w:p w:rsidR="003231C4" w:rsidRPr="00FD19E8" w:rsidRDefault="003231C4" w:rsidP="002E0321">
      <w:pPr>
        <w:pStyle w:val="ListParagraph"/>
        <w:numPr>
          <w:ilvl w:val="0"/>
          <w:numId w:val="35"/>
        </w:numPr>
        <w:pBdr>
          <w:top w:val="single" w:sz="18" w:space="1" w:color="00B0F0"/>
          <w:left w:val="single" w:sz="18" w:space="4" w:color="00B0F0"/>
          <w:bottom w:val="single" w:sz="18" w:space="1" w:color="00B0F0"/>
          <w:right w:val="single" w:sz="18" w:space="4" w:color="00B0F0"/>
        </w:pBdr>
        <w:spacing w:after="200" w:line="276" w:lineRule="auto"/>
        <w:ind w:hanging="720"/>
        <w:contextualSpacing/>
        <w:jc w:val="left"/>
        <w:rPr>
          <w:b/>
          <w:bCs/>
          <w:color w:val="4F81BD" w:themeColor="accent1"/>
        </w:rPr>
      </w:pPr>
      <w:r>
        <w:rPr>
          <w:b/>
          <w:bCs/>
          <w:color w:val="4F81BD" w:themeColor="accent1"/>
        </w:rPr>
        <w:t xml:space="preserve">In Water Usage and Consumption </w:t>
      </w:r>
    </w:p>
    <w:p w:rsidR="003231C4" w:rsidRDefault="003231C4" w:rsidP="003231C4">
      <w:pPr>
        <w:pBdr>
          <w:top w:val="single" w:sz="18" w:space="1" w:color="00B0F0"/>
          <w:left w:val="single" w:sz="18" w:space="4" w:color="00B0F0"/>
          <w:bottom w:val="single" w:sz="18" w:space="1" w:color="00B0F0"/>
          <w:right w:val="single" w:sz="18" w:space="4" w:color="00B0F0"/>
        </w:pBdr>
        <w:jc w:val="both"/>
      </w:pPr>
      <w:r>
        <w:t xml:space="preserve">On the days </w:t>
      </w:r>
      <w:r w:rsidRPr="003A5A24">
        <w:rPr>
          <w:b/>
          <w:bCs/>
        </w:rPr>
        <w:t>when participants receive water</w:t>
      </w:r>
      <w:r>
        <w:t xml:space="preserve">, many of them tend to do cleaning, laundry, car washing and the majority of household members shower. Opinions varied between participants whether to recognise that as a quite inefficient or efficient use of the water resources on that day.  </w:t>
      </w:r>
    </w:p>
    <w:p w:rsidR="003231C4" w:rsidRPr="003231C4" w:rsidRDefault="003231C4" w:rsidP="003231C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Pr>
          <w:noProof/>
          <w:lang w:val="en-US"/>
        </w:rPr>
        <w:drawing>
          <wp:anchor distT="0" distB="0" distL="114300" distR="114300" simplePos="0" relativeHeight="251695104" behindDoc="1" locked="0" layoutInCell="1" allowOverlap="1" wp14:anchorId="61083615" wp14:editId="130FB6A6">
            <wp:simplePos x="0" y="0"/>
            <wp:positionH relativeFrom="column">
              <wp:posOffset>170121</wp:posOffset>
            </wp:positionH>
            <wp:positionV relativeFrom="paragraph">
              <wp:posOffset>51214</wp:posOffset>
            </wp:positionV>
            <wp:extent cx="350520" cy="350520"/>
            <wp:effectExtent l="0" t="0" r="0" b="0"/>
            <wp:wrapTight wrapText="bothSides">
              <wp:wrapPolygon edited="0">
                <wp:start x="0" y="0"/>
                <wp:lineTo x="0" y="19957"/>
                <wp:lineTo x="19957" y="19957"/>
                <wp:lineTo x="19957" y="0"/>
                <wp:lineTo x="0" y="0"/>
              </wp:wrapPolygon>
            </wp:wrapTight>
            <wp:docPr id="201" name="Picture 201"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31C4">
        <w:rPr>
          <w:b/>
          <w:i/>
          <w:color w:val="808080" w:themeColor="background1" w:themeShade="80"/>
          <w:sz w:val="20"/>
          <w:szCs w:val="20"/>
          <w:lang w:val="en-US"/>
        </w:rPr>
        <w:t>“You know that the area received water from the smell of Persil and the flooded streets!” (FG1)</w:t>
      </w:r>
    </w:p>
    <w:p w:rsidR="003231C4" w:rsidRPr="003231C4" w:rsidRDefault="003231C4" w:rsidP="003231C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3231C4">
        <w:rPr>
          <w:b/>
          <w:i/>
          <w:color w:val="808080" w:themeColor="background1" w:themeShade="80"/>
          <w:sz w:val="20"/>
          <w:szCs w:val="20"/>
          <w:lang w:val="en-US"/>
        </w:rPr>
        <w:t>“I don’t think water is wasted on that day, on the contrary, people postpone all their house work for 1-2 day a week and use water heavily just in that period… This is called efficient use” (FG2)</w:t>
      </w:r>
      <w:r w:rsidRPr="003231C4">
        <w:rPr>
          <w:noProof/>
          <w:lang w:val="en-US"/>
        </w:rPr>
        <w:t xml:space="preserve"> </w:t>
      </w:r>
    </w:p>
    <w:p w:rsidR="003231C4" w:rsidRDefault="003231C4" w:rsidP="003231C4">
      <w:pPr>
        <w:pBdr>
          <w:top w:val="single" w:sz="18" w:space="1" w:color="00B0F0"/>
          <w:left w:val="single" w:sz="18" w:space="4" w:color="00B0F0"/>
          <w:bottom w:val="single" w:sz="18" w:space="1" w:color="00B0F0"/>
          <w:right w:val="single" w:sz="18" w:space="4" w:color="00B0F0"/>
        </w:pBdr>
        <w:jc w:val="both"/>
      </w:pPr>
      <w:r>
        <w:t xml:space="preserve">Participants again spoke of the importance of </w:t>
      </w:r>
      <w:r w:rsidRPr="00D07652">
        <w:rPr>
          <w:b/>
          <w:bCs/>
        </w:rPr>
        <w:t>education and raising awareness</w:t>
      </w:r>
      <w:r>
        <w:t xml:space="preserve"> for water related conservation issues and how this will help to overcome Jordan’s water shortage. As many </w:t>
      </w:r>
      <w:r w:rsidRPr="00E45159">
        <w:rPr>
          <w:b/>
          <w:bCs/>
          <w:color w:val="0070C0"/>
        </w:rPr>
        <w:t>Jordanians</w:t>
      </w:r>
      <w:r w:rsidRPr="00E45159">
        <w:rPr>
          <w:color w:val="0070C0"/>
        </w:rPr>
        <w:t xml:space="preserve"> </w:t>
      </w:r>
      <w:r>
        <w:t xml:space="preserve">see that water is not used efficiently. </w:t>
      </w:r>
    </w:p>
    <w:p w:rsidR="003231C4" w:rsidRDefault="003231C4" w:rsidP="003231C4">
      <w:pPr>
        <w:pBdr>
          <w:top w:val="single" w:sz="18" w:space="1" w:color="00B0F0"/>
          <w:left w:val="single" w:sz="18" w:space="4" w:color="00B0F0"/>
          <w:bottom w:val="single" w:sz="18" w:space="1" w:color="00B0F0"/>
          <w:right w:val="single" w:sz="18" w:space="4" w:color="00B0F0"/>
        </w:pBdr>
        <w:jc w:val="both"/>
      </w:pPr>
      <w:r>
        <w:t xml:space="preserve">Some of the </w:t>
      </w:r>
      <w:r w:rsidRPr="00D07652">
        <w:rPr>
          <w:b/>
          <w:bCs/>
          <w:color w:val="4F81BD" w:themeColor="accent1"/>
        </w:rPr>
        <w:t>Jordanians</w:t>
      </w:r>
      <w:r w:rsidRPr="00D07652">
        <w:t xml:space="preserve"> </w:t>
      </w:r>
      <w:r>
        <w:t xml:space="preserve">referred to their conservation of water through some attitudes and practices as:    water re-use, placing a bottle in toilet tank, organizing household chores, and children consumption monitoring. And many agree that water is not that efficiently used: </w:t>
      </w:r>
    </w:p>
    <w:p w:rsidR="003231C4" w:rsidRPr="003231C4" w:rsidRDefault="003231C4" w:rsidP="003231C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Pr>
          <w:noProof/>
          <w:lang w:val="en-US"/>
        </w:rPr>
        <w:drawing>
          <wp:anchor distT="0" distB="0" distL="114300" distR="114300" simplePos="0" relativeHeight="251696128" behindDoc="1" locked="0" layoutInCell="1" allowOverlap="1" wp14:anchorId="5CDEAAD0" wp14:editId="654BC35A">
            <wp:simplePos x="0" y="0"/>
            <wp:positionH relativeFrom="column">
              <wp:posOffset>5380075</wp:posOffset>
            </wp:positionH>
            <wp:positionV relativeFrom="paragraph">
              <wp:posOffset>24455</wp:posOffset>
            </wp:positionV>
            <wp:extent cx="350520" cy="350520"/>
            <wp:effectExtent l="0" t="0" r="0" b="0"/>
            <wp:wrapTight wrapText="bothSides">
              <wp:wrapPolygon edited="0">
                <wp:start x="0" y="0"/>
                <wp:lineTo x="0" y="19957"/>
                <wp:lineTo x="19957" y="19957"/>
                <wp:lineTo x="19957" y="0"/>
                <wp:lineTo x="0" y="0"/>
              </wp:wrapPolygon>
            </wp:wrapTight>
            <wp:docPr id="202" name="Picture 202"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31C4">
        <w:rPr>
          <w:b/>
          <w:i/>
          <w:color w:val="808080" w:themeColor="background1" w:themeShade="80"/>
          <w:sz w:val="20"/>
          <w:szCs w:val="20"/>
          <w:lang w:val="en-US"/>
        </w:rPr>
        <w:t>“I use one bathroom at home to monitor how children use the water” (FG1)</w:t>
      </w:r>
    </w:p>
    <w:p w:rsidR="003231C4" w:rsidRPr="003231C4" w:rsidRDefault="003231C4" w:rsidP="003231C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3231C4">
        <w:rPr>
          <w:b/>
          <w:i/>
          <w:color w:val="808080" w:themeColor="background1" w:themeShade="80"/>
          <w:sz w:val="20"/>
          <w:szCs w:val="20"/>
          <w:lang w:val="en-US"/>
        </w:rPr>
        <w:t>“I use the water coming out of the washing machine to clean the stairs or water the plants” (FG1)</w:t>
      </w:r>
    </w:p>
    <w:p w:rsidR="003231C4" w:rsidRPr="003231C4" w:rsidRDefault="003231C4" w:rsidP="003231C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3231C4">
        <w:rPr>
          <w:b/>
          <w:i/>
          <w:color w:val="808080" w:themeColor="background1" w:themeShade="80"/>
          <w:sz w:val="20"/>
          <w:szCs w:val="20"/>
          <w:lang w:val="en-US"/>
        </w:rPr>
        <w:t>“There is a chaos in water consumption, just maybe 40% use it efficiently” (FG4)</w:t>
      </w:r>
      <w:r>
        <w:rPr>
          <w:b/>
          <w:i/>
          <w:color w:val="808080" w:themeColor="background1" w:themeShade="80"/>
          <w:sz w:val="20"/>
          <w:szCs w:val="20"/>
          <w:lang w:val="en-US"/>
        </w:rPr>
        <w:t xml:space="preserve"> </w:t>
      </w:r>
    </w:p>
    <w:p w:rsidR="003231C4" w:rsidRDefault="003231C4" w:rsidP="003231C4">
      <w:pPr>
        <w:pBdr>
          <w:top w:val="single" w:sz="18" w:space="1" w:color="00B0F0"/>
          <w:left w:val="single" w:sz="18" w:space="4" w:color="00B0F0"/>
          <w:bottom w:val="single" w:sz="18" w:space="1" w:color="00B0F0"/>
          <w:right w:val="single" w:sz="18" w:space="4" w:color="00B0F0"/>
        </w:pBdr>
        <w:jc w:val="both"/>
      </w:pPr>
      <w:r>
        <w:t xml:space="preserve">While, most of the </w:t>
      </w:r>
      <w:r w:rsidRPr="00B612C2">
        <w:rPr>
          <w:b/>
          <w:bCs/>
          <w:color w:val="C0504D" w:themeColor="accent2"/>
        </w:rPr>
        <w:t>Syrians</w:t>
      </w:r>
      <w:r w:rsidRPr="00B612C2">
        <w:rPr>
          <w:color w:val="C0504D" w:themeColor="accent2"/>
        </w:rPr>
        <w:t xml:space="preserve"> </w:t>
      </w:r>
      <w:r>
        <w:t xml:space="preserve">referred to their conservation of water through similar attitudes and practices to Jordanians. However, </w:t>
      </w:r>
      <w:r w:rsidRPr="00D3172A">
        <w:rPr>
          <w:b/>
          <w:bCs/>
          <w:color w:val="C0504D" w:themeColor="accent2"/>
        </w:rPr>
        <w:t>Syrians</w:t>
      </w:r>
      <w:r w:rsidRPr="00D3172A">
        <w:rPr>
          <w:color w:val="C0504D" w:themeColor="accent2"/>
        </w:rPr>
        <w:t xml:space="preserve"> </w:t>
      </w:r>
      <w:r>
        <w:t xml:space="preserve">felt that water is more wasted in Jordan (by the locals) than in Syria as they see lot of water running down the streets.  </w:t>
      </w:r>
    </w:p>
    <w:p w:rsidR="003231C4" w:rsidRPr="003231C4" w:rsidRDefault="003231C4" w:rsidP="003231C4">
      <w:pPr>
        <w:pBdr>
          <w:top w:val="single" w:sz="18" w:space="1" w:color="00B0F0"/>
          <w:left w:val="single" w:sz="18" w:space="4" w:color="00B0F0"/>
          <w:bottom w:val="single" w:sz="18" w:space="1" w:color="00B0F0"/>
          <w:right w:val="single" w:sz="18" w:space="4" w:color="00B0F0"/>
        </w:pBdr>
        <w:jc w:val="both"/>
        <w:rPr>
          <w:rFonts w:cstheme="minorHAnsi"/>
        </w:rPr>
      </w:pPr>
      <w:r w:rsidRPr="003231C4">
        <w:rPr>
          <w:rFonts w:cstheme="minorHAnsi"/>
        </w:rPr>
        <w:t xml:space="preserve">Regarding the use of </w:t>
      </w:r>
      <w:r w:rsidRPr="003231C4">
        <w:rPr>
          <w:rFonts w:cstheme="minorHAnsi"/>
          <w:b/>
          <w:bCs/>
        </w:rPr>
        <w:t>water saving technologies</w:t>
      </w:r>
      <w:r w:rsidRPr="003231C4">
        <w:rPr>
          <w:rFonts w:cstheme="minorHAnsi"/>
        </w:rPr>
        <w:t xml:space="preserve">; </w:t>
      </w:r>
    </w:p>
    <w:p w:rsidR="003231C4" w:rsidRPr="003231C4" w:rsidRDefault="003231C4" w:rsidP="002E0321">
      <w:pPr>
        <w:pStyle w:val="ListParagraph"/>
        <w:numPr>
          <w:ilvl w:val="0"/>
          <w:numId w:val="35"/>
        </w:numPr>
        <w:pBdr>
          <w:top w:val="single" w:sz="18" w:space="1" w:color="00B0F0"/>
          <w:left w:val="single" w:sz="18" w:space="4" w:color="00B0F0"/>
          <w:bottom w:val="single" w:sz="18" w:space="1" w:color="00B0F0"/>
          <w:right w:val="single" w:sz="18" w:space="4" w:color="00B0F0"/>
        </w:pBdr>
        <w:spacing w:after="200" w:line="276" w:lineRule="auto"/>
        <w:ind w:hanging="720"/>
        <w:contextualSpacing/>
        <w:jc w:val="both"/>
        <w:rPr>
          <w:rFonts w:asciiTheme="minorHAnsi" w:hAnsiTheme="minorHAnsi" w:cstheme="minorHAnsi"/>
        </w:rPr>
      </w:pPr>
      <w:r w:rsidRPr="003231C4">
        <w:rPr>
          <w:rFonts w:asciiTheme="minorHAnsi" w:hAnsiTheme="minorHAnsi" w:cstheme="minorHAnsi"/>
          <w:b/>
          <w:bCs/>
        </w:rPr>
        <w:t>Very few</w:t>
      </w:r>
      <w:r w:rsidRPr="003231C4">
        <w:rPr>
          <w:rFonts w:asciiTheme="minorHAnsi" w:hAnsiTheme="minorHAnsi" w:cstheme="minorHAnsi"/>
        </w:rPr>
        <w:t xml:space="preserve"> stated their only </w:t>
      </w:r>
      <w:r w:rsidRPr="003231C4">
        <w:rPr>
          <w:rFonts w:asciiTheme="minorHAnsi" w:hAnsiTheme="minorHAnsi" w:cstheme="minorHAnsi"/>
          <w:b/>
          <w:bCs/>
        </w:rPr>
        <w:t>use</w:t>
      </w:r>
      <w:r w:rsidRPr="003231C4">
        <w:rPr>
          <w:rFonts w:asciiTheme="minorHAnsi" w:hAnsiTheme="minorHAnsi" w:cstheme="minorHAnsi"/>
        </w:rPr>
        <w:t xml:space="preserve"> of </w:t>
      </w:r>
      <w:r w:rsidRPr="003231C4">
        <w:rPr>
          <w:rFonts w:asciiTheme="minorHAnsi" w:hAnsiTheme="minorHAnsi" w:cstheme="minorHAnsi"/>
          <w:u w:val="single"/>
        </w:rPr>
        <w:t>a certain appliance for taps</w:t>
      </w:r>
      <w:r w:rsidRPr="003231C4">
        <w:rPr>
          <w:rFonts w:asciiTheme="minorHAnsi" w:hAnsiTheme="minorHAnsi" w:cstheme="minorHAnsi"/>
        </w:rPr>
        <w:t xml:space="preserve"> to save water; while other technologies are very rarely used since many consider them as expensive and in need for regular maintenance. However, some participants </w:t>
      </w:r>
      <w:r w:rsidRPr="003231C4">
        <w:rPr>
          <w:rFonts w:asciiTheme="minorHAnsi" w:hAnsiTheme="minorHAnsi" w:cstheme="minorHAnsi"/>
          <w:b/>
          <w:bCs/>
        </w:rPr>
        <w:t>are willing to invest</w:t>
      </w:r>
      <w:r w:rsidRPr="003231C4">
        <w:rPr>
          <w:rFonts w:asciiTheme="minorHAnsi" w:hAnsiTheme="minorHAnsi" w:cstheme="minorHAnsi"/>
        </w:rPr>
        <w:t xml:space="preserve"> in water saving technologies if provided at reasonable prices since they are aware of its saving advantage. </w:t>
      </w:r>
    </w:p>
    <w:p w:rsidR="003231C4" w:rsidRPr="003231C4" w:rsidRDefault="003231C4" w:rsidP="003231C4">
      <w:pPr>
        <w:pBdr>
          <w:top w:val="single" w:sz="18" w:space="1" w:color="00B0F0"/>
          <w:left w:val="single" w:sz="18" w:space="4" w:color="00B0F0"/>
          <w:bottom w:val="single" w:sz="18" w:space="1" w:color="00B0F0"/>
          <w:right w:val="single" w:sz="18" w:space="4" w:color="00B0F0"/>
        </w:pBdr>
        <w:jc w:val="both"/>
        <w:rPr>
          <w:rFonts w:cstheme="minorHAnsi"/>
        </w:rPr>
      </w:pPr>
      <w:r w:rsidRPr="003231C4">
        <w:rPr>
          <w:rFonts w:cstheme="minorHAnsi"/>
        </w:rPr>
        <w:t xml:space="preserve">Participants cited some </w:t>
      </w:r>
      <w:r w:rsidRPr="003231C4">
        <w:rPr>
          <w:rFonts w:cstheme="minorHAnsi"/>
          <w:b/>
          <w:bCs/>
        </w:rPr>
        <w:t>social behaviours/norms as reasons</w:t>
      </w:r>
      <w:r w:rsidRPr="003231C4">
        <w:rPr>
          <w:rFonts w:cstheme="minorHAnsi"/>
        </w:rPr>
        <w:t xml:space="preserve"> for a lack of efficient use of water, as:</w:t>
      </w:r>
    </w:p>
    <w:p w:rsidR="003231C4" w:rsidRPr="003231C4" w:rsidRDefault="003231C4" w:rsidP="002E0321">
      <w:pPr>
        <w:pStyle w:val="ListParagraph"/>
        <w:numPr>
          <w:ilvl w:val="0"/>
          <w:numId w:val="47"/>
        </w:numPr>
        <w:pBdr>
          <w:top w:val="single" w:sz="18" w:space="1" w:color="00B0F0"/>
          <w:left w:val="single" w:sz="18" w:space="4" w:color="00B0F0"/>
          <w:bottom w:val="single" w:sz="18" w:space="1" w:color="00B0F0"/>
          <w:right w:val="single" w:sz="18" w:space="4" w:color="00B0F0"/>
        </w:pBdr>
        <w:spacing w:after="200" w:line="276" w:lineRule="auto"/>
        <w:ind w:left="360"/>
        <w:contextualSpacing/>
        <w:jc w:val="left"/>
        <w:rPr>
          <w:rFonts w:asciiTheme="minorHAnsi" w:hAnsiTheme="minorHAnsi" w:cstheme="minorHAnsi"/>
        </w:rPr>
      </w:pPr>
      <w:r w:rsidRPr="003231C4">
        <w:rPr>
          <w:rFonts w:asciiTheme="minorHAnsi" w:hAnsiTheme="minorHAnsi" w:cstheme="minorHAnsi"/>
        </w:rPr>
        <w:t>Numbers of residents per household;</w:t>
      </w:r>
    </w:p>
    <w:p w:rsidR="003231C4" w:rsidRPr="003231C4" w:rsidRDefault="003231C4" w:rsidP="002E0321">
      <w:pPr>
        <w:pStyle w:val="ListParagraph"/>
        <w:numPr>
          <w:ilvl w:val="0"/>
          <w:numId w:val="47"/>
        </w:numPr>
        <w:pBdr>
          <w:top w:val="single" w:sz="18" w:space="1" w:color="00B0F0"/>
          <w:left w:val="single" w:sz="18" w:space="4" w:color="00B0F0"/>
          <w:bottom w:val="single" w:sz="18" w:space="1" w:color="00B0F0"/>
          <w:right w:val="single" w:sz="18" w:space="4" w:color="00B0F0"/>
        </w:pBdr>
        <w:spacing w:after="200" w:line="276" w:lineRule="auto"/>
        <w:ind w:left="360"/>
        <w:contextualSpacing/>
        <w:jc w:val="left"/>
        <w:rPr>
          <w:rFonts w:asciiTheme="minorHAnsi" w:hAnsiTheme="minorHAnsi" w:cstheme="minorHAnsi"/>
        </w:rPr>
      </w:pPr>
      <w:r w:rsidRPr="003231C4">
        <w:rPr>
          <w:rFonts w:asciiTheme="minorHAnsi" w:hAnsiTheme="minorHAnsi" w:cstheme="minorHAnsi"/>
        </w:rPr>
        <w:t>Abundance of children in a household and their ages;</w:t>
      </w:r>
    </w:p>
    <w:p w:rsidR="003231C4" w:rsidRPr="003231C4" w:rsidRDefault="003231C4" w:rsidP="002E0321">
      <w:pPr>
        <w:pStyle w:val="ListParagraph"/>
        <w:numPr>
          <w:ilvl w:val="0"/>
          <w:numId w:val="47"/>
        </w:numPr>
        <w:pBdr>
          <w:top w:val="single" w:sz="18" w:space="1" w:color="00B0F0"/>
          <w:left w:val="single" w:sz="18" w:space="4" w:color="00B0F0"/>
          <w:bottom w:val="single" w:sz="18" w:space="1" w:color="00B0F0"/>
          <w:right w:val="single" w:sz="18" w:space="4" w:color="00B0F0"/>
        </w:pBdr>
        <w:spacing w:after="200" w:line="276" w:lineRule="auto"/>
        <w:ind w:left="360"/>
        <w:contextualSpacing/>
        <w:jc w:val="left"/>
        <w:rPr>
          <w:rFonts w:asciiTheme="minorHAnsi" w:hAnsiTheme="minorHAnsi" w:cstheme="minorHAnsi"/>
        </w:rPr>
      </w:pPr>
      <w:r w:rsidRPr="003231C4">
        <w:rPr>
          <w:rFonts w:asciiTheme="minorHAnsi" w:hAnsiTheme="minorHAnsi" w:cstheme="minorHAnsi"/>
        </w:rPr>
        <w:t>Social gatherings, such as holidays and occasions;</w:t>
      </w:r>
    </w:p>
    <w:p w:rsidR="003231C4" w:rsidRPr="003231C4" w:rsidRDefault="003231C4" w:rsidP="002E0321">
      <w:pPr>
        <w:pStyle w:val="ListParagraph"/>
        <w:numPr>
          <w:ilvl w:val="0"/>
          <w:numId w:val="47"/>
        </w:numPr>
        <w:pBdr>
          <w:top w:val="single" w:sz="18" w:space="1" w:color="00B0F0"/>
          <w:left w:val="single" w:sz="18" w:space="4" w:color="00B0F0"/>
          <w:bottom w:val="single" w:sz="18" w:space="1" w:color="00B0F0"/>
          <w:right w:val="single" w:sz="18" w:space="4" w:color="00B0F0"/>
        </w:pBdr>
        <w:spacing w:after="200" w:line="276" w:lineRule="auto"/>
        <w:ind w:left="360"/>
        <w:contextualSpacing/>
        <w:jc w:val="left"/>
        <w:rPr>
          <w:rFonts w:asciiTheme="minorHAnsi" w:hAnsiTheme="minorHAnsi" w:cstheme="minorHAnsi"/>
        </w:rPr>
      </w:pPr>
      <w:r w:rsidRPr="003231C4">
        <w:rPr>
          <w:rFonts w:asciiTheme="minorHAnsi" w:hAnsiTheme="minorHAnsi" w:cstheme="minorHAnsi"/>
        </w:rPr>
        <w:t>Showing off wealth</w:t>
      </w:r>
    </w:p>
    <w:p w:rsidR="003231C4" w:rsidRPr="003231C4" w:rsidRDefault="003231C4" w:rsidP="002E0321">
      <w:pPr>
        <w:pStyle w:val="ListParagraph"/>
        <w:numPr>
          <w:ilvl w:val="0"/>
          <w:numId w:val="47"/>
        </w:numPr>
        <w:pBdr>
          <w:top w:val="single" w:sz="18" w:space="1" w:color="00B0F0"/>
          <w:left w:val="single" w:sz="18" w:space="4" w:color="00B0F0"/>
          <w:bottom w:val="single" w:sz="18" w:space="1" w:color="00B0F0"/>
          <w:right w:val="single" w:sz="18" w:space="4" w:color="00B0F0"/>
        </w:pBdr>
        <w:spacing w:after="120"/>
        <w:ind w:left="360"/>
        <w:contextualSpacing/>
        <w:jc w:val="left"/>
        <w:rPr>
          <w:rFonts w:asciiTheme="minorHAnsi" w:hAnsiTheme="minorHAnsi" w:cstheme="minorHAnsi"/>
        </w:rPr>
      </w:pPr>
      <w:r w:rsidRPr="003231C4">
        <w:rPr>
          <w:rFonts w:asciiTheme="minorHAnsi" w:hAnsiTheme="minorHAnsi" w:cstheme="minorHAnsi"/>
        </w:rPr>
        <w:t xml:space="preserve">Showing off cleanliness </w:t>
      </w:r>
    </w:p>
    <w:p w:rsidR="003231C4" w:rsidRPr="003231C4" w:rsidRDefault="003231C4" w:rsidP="002E0321">
      <w:pPr>
        <w:pStyle w:val="ListParagraph"/>
        <w:numPr>
          <w:ilvl w:val="0"/>
          <w:numId w:val="47"/>
        </w:numPr>
        <w:pBdr>
          <w:top w:val="single" w:sz="18" w:space="1" w:color="00B0F0"/>
          <w:left w:val="single" w:sz="18" w:space="4" w:color="00B0F0"/>
          <w:bottom w:val="single" w:sz="18" w:space="1" w:color="00B0F0"/>
          <w:right w:val="single" w:sz="18" w:space="4" w:color="00B0F0"/>
        </w:pBdr>
        <w:spacing w:after="120"/>
        <w:ind w:left="360"/>
        <w:contextualSpacing/>
        <w:jc w:val="left"/>
        <w:rPr>
          <w:rFonts w:asciiTheme="minorHAnsi" w:hAnsiTheme="minorHAnsi" w:cstheme="minorHAnsi"/>
        </w:rPr>
      </w:pPr>
      <w:r w:rsidRPr="003231C4">
        <w:rPr>
          <w:rFonts w:asciiTheme="minorHAnsi" w:hAnsiTheme="minorHAnsi" w:cstheme="minorHAnsi"/>
        </w:rPr>
        <w:t xml:space="preserve">Ignorance </w:t>
      </w:r>
    </w:p>
    <w:p w:rsidR="003231C4" w:rsidRDefault="003231C4" w:rsidP="003231C4">
      <w:pPr>
        <w:pBdr>
          <w:top w:val="single" w:sz="18" w:space="1" w:color="00B0F0"/>
          <w:left w:val="single" w:sz="18" w:space="4" w:color="00B0F0"/>
          <w:bottom w:val="single" w:sz="18" w:space="1" w:color="00B0F0"/>
          <w:right w:val="single" w:sz="18" w:space="4" w:color="00B0F0"/>
        </w:pBdr>
        <w:spacing w:after="120" w:line="240" w:lineRule="auto"/>
        <w:jc w:val="both"/>
      </w:pPr>
      <w:r>
        <w:t xml:space="preserve">Participants also stated that </w:t>
      </w:r>
      <w:r w:rsidRPr="001A16F5">
        <w:rPr>
          <w:b/>
          <w:bCs/>
        </w:rPr>
        <w:t>social class and wealth</w:t>
      </w:r>
      <w:r>
        <w:t xml:space="preserve"> had a lot to do with water wastage, as those living in more affluent areas spend water </w:t>
      </w:r>
      <w:r w:rsidRPr="001A16F5">
        <w:rPr>
          <w:b/>
          <w:bCs/>
          <w:u w:val="single"/>
        </w:rPr>
        <w:t>more inefficiently</w:t>
      </w:r>
      <w:r>
        <w:t xml:space="preserve"> since they own more cars, have maids and gardeners, have larger gardens and even swimming pools.</w:t>
      </w:r>
    </w:p>
    <w:p w:rsidR="003231C4" w:rsidRPr="00B57986" w:rsidRDefault="003231C4" w:rsidP="002E0321">
      <w:pPr>
        <w:pStyle w:val="ListParagraph"/>
        <w:numPr>
          <w:ilvl w:val="0"/>
          <w:numId w:val="35"/>
        </w:numPr>
        <w:pBdr>
          <w:top w:val="single" w:sz="18" w:space="1" w:color="00B0F0"/>
          <w:left w:val="single" w:sz="18" w:space="4" w:color="00B0F0"/>
          <w:bottom w:val="single" w:sz="18" w:space="1" w:color="00B0F0"/>
          <w:right w:val="single" w:sz="18" w:space="4" w:color="00B0F0"/>
        </w:pBdr>
        <w:spacing w:after="200" w:line="276" w:lineRule="auto"/>
        <w:ind w:hanging="720"/>
        <w:contextualSpacing/>
        <w:jc w:val="left"/>
        <w:rPr>
          <w:b/>
          <w:bCs/>
          <w:color w:val="4F81BD" w:themeColor="accent1"/>
        </w:rPr>
      </w:pPr>
      <w:r w:rsidRPr="00B57986">
        <w:rPr>
          <w:b/>
          <w:bCs/>
          <w:color w:val="4F81BD" w:themeColor="accent1"/>
        </w:rPr>
        <w:t>The Syrians in Jordan</w:t>
      </w:r>
    </w:p>
    <w:p w:rsidR="003231C4" w:rsidRDefault="003231C4" w:rsidP="003231C4">
      <w:pPr>
        <w:pBdr>
          <w:top w:val="single" w:sz="18" w:space="1" w:color="00B0F0"/>
          <w:left w:val="single" w:sz="18" w:space="4" w:color="00B0F0"/>
          <w:bottom w:val="single" w:sz="18" w:space="1" w:color="00B0F0"/>
          <w:right w:val="single" w:sz="18" w:space="4" w:color="00B0F0"/>
        </w:pBdr>
        <w:spacing w:after="0" w:line="240" w:lineRule="auto"/>
        <w:jc w:val="both"/>
      </w:pPr>
      <w:r>
        <w:t xml:space="preserve">The majority of </w:t>
      </w:r>
      <w:r w:rsidRPr="00B57986">
        <w:rPr>
          <w:b/>
          <w:bCs/>
          <w:color w:val="0070C0"/>
        </w:rPr>
        <w:t>Jordanian</w:t>
      </w:r>
      <w:r w:rsidRPr="00B57986">
        <w:rPr>
          <w:color w:val="0070C0"/>
        </w:rPr>
        <w:t xml:space="preserve"> </w:t>
      </w:r>
      <w:r>
        <w:t xml:space="preserve">participants felt that </w:t>
      </w:r>
      <w:r w:rsidRPr="00D41F66">
        <w:rPr>
          <w:color w:val="C0504D" w:themeColor="accent2"/>
        </w:rPr>
        <w:t xml:space="preserve">Syrians </w:t>
      </w:r>
      <w:r w:rsidRPr="00D41F66">
        <w:rPr>
          <w:b/>
          <w:bCs/>
        </w:rPr>
        <w:t>do not use water resources efficiently</w:t>
      </w:r>
      <w:r>
        <w:t xml:space="preserve">, as they were not used to having water shortages in Syria. Many participants stated that Syrians wash too regularly, clean their houses too often and many of the refugees do not value the resources, as for some of them the water bills are paid by other entities/agencies (especially those within camps). However, some Jordanian participants concluded that the situation was much worse during the initial influx of Syrians, but stated that many of them </w:t>
      </w:r>
      <w:r w:rsidRPr="00B57986">
        <w:rPr>
          <w:b/>
          <w:bCs/>
          <w:u w:val="single"/>
        </w:rPr>
        <w:t xml:space="preserve">are now adapting </w:t>
      </w:r>
      <w:r>
        <w:t>their behaviours and becoming much more resource-conscious.</w:t>
      </w:r>
    </w:p>
    <w:p w:rsidR="003231C4" w:rsidRDefault="003231C4" w:rsidP="003231C4">
      <w:pPr>
        <w:pBdr>
          <w:top w:val="single" w:sz="18" w:space="1" w:color="00B0F0"/>
          <w:left w:val="single" w:sz="18" w:space="4" w:color="00B0F0"/>
          <w:bottom w:val="single" w:sz="18" w:space="1" w:color="00B0F0"/>
          <w:right w:val="single" w:sz="18" w:space="4" w:color="00B0F0"/>
        </w:pBdr>
        <w:spacing w:after="0" w:line="240" w:lineRule="auto"/>
        <w:jc w:val="both"/>
      </w:pPr>
    </w:p>
    <w:p w:rsidR="003231C4" w:rsidRDefault="003231C4" w:rsidP="003231C4">
      <w:pPr>
        <w:pBdr>
          <w:top w:val="single" w:sz="18" w:space="1" w:color="00B0F0"/>
          <w:left w:val="single" w:sz="18" w:space="4" w:color="00B0F0"/>
          <w:bottom w:val="single" w:sz="18" w:space="1" w:color="00B0F0"/>
          <w:right w:val="single" w:sz="18" w:space="4" w:color="00B0F0"/>
        </w:pBdr>
        <w:spacing w:after="0" w:line="240" w:lineRule="auto"/>
        <w:jc w:val="center"/>
        <w:rPr>
          <w:b/>
          <w:i/>
          <w:color w:val="808080" w:themeColor="background1" w:themeShade="80"/>
          <w:sz w:val="20"/>
          <w:szCs w:val="20"/>
          <w:lang w:val="en-US"/>
        </w:rPr>
      </w:pPr>
      <w:r>
        <w:rPr>
          <w:noProof/>
          <w:lang w:val="en-US"/>
        </w:rPr>
        <w:drawing>
          <wp:anchor distT="0" distB="0" distL="114300" distR="114300" simplePos="0" relativeHeight="251697152" behindDoc="1" locked="0" layoutInCell="1" allowOverlap="1" wp14:anchorId="26925313" wp14:editId="5689D1A6">
            <wp:simplePos x="0" y="0"/>
            <wp:positionH relativeFrom="column">
              <wp:posOffset>127591</wp:posOffset>
            </wp:positionH>
            <wp:positionV relativeFrom="paragraph">
              <wp:posOffset>88354</wp:posOffset>
            </wp:positionV>
            <wp:extent cx="350520" cy="350520"/>
            <wp:effectExtent l="0" t="0" r="0" b="0"/>
            <wp:wrapTight wrapText="bothSides">
              <wp:wrapPolygon edited="0">
                <wp:start x="0" y="0"/>
                <wp:lineTo x="0" y="19957"/>
                <wp:lineTo x="19957" y="19957"/>
                <wp:lineTo x="19957" y="0"/>
                <wp:lineTo x="0" y="0"/>
              </wp:wrapPolygon>
            </wp:wrapTight>
            <wp:docPr id="204" name="Picture 204"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31C4">
        <w:rPr>
          <w:b/>
          <w:i/>
          <w:color w:val="808080" w:themeColor="background1" w:themeShade="80"/>
          <w:sz w:val="20"/>
          <w:szCs w:val="20"/>
          <w:lang w:val="en-US"/>
        </w:rPr>
        <w:t>“In Irbid, the areas where Syrians live have turned almost like a river”! (FG9)</w:t>
      </w:r>
    </w:p>
    <w:p w:rsidR="003231C4" w:rsidRPr="003231C4" w:rsidRDefault="003231C4" w:rsidP="003231C4">
      <w:pPr>
        <w:pBdr>
          <w:top w:val="single" w:sz="18" w:space="1" w:color="00B0F0"/>
          <w:left w:val="single" w:sz="18" w:space="4" w:color="00B0F0"/>
          <w:bottom w:val="single" w:sz="18" w:space="1" w:color="00B0F0"/>
          <w:right w:val="single" w:sz="18" w:space="4" w:color="00B0F0"/>
        </w:pBdr>
        <w:spacing w:after="0" w:line="240" w:lineRule="auto"/>
        <w:jc w:val="center"/>
        <w:rPr>
          <w:color w:val="808080" w:themeColor="background1" w:themeShade="80"/>
          <w:sz w:val="20"/>
          <w:szCs w:val="20"/>
          <w:lang w:val="en-US"/>
        </w:rPr>
      </w:pPr>
    </w:p>
    <w:p w:rsidR="003231C4" w:rsidRDefault="003231C4" w:rsidP="003231C4">
      <w:pPr>
        <w:pBdr>
          <w:top w:val="single" w:sz="18" w:space="1" w:color="00B0F0"/>
          <w:left w:val="single" w:sz="18" w:space="4" w:color="00B0F0"/>
          <w:bottom w:val="single" w:sz="18" w:space="1" w:color="00B0F0"/>
          <w:right w:val="single" w:sz="18" w:space="4" w:color="00B0F0"/>
        </w:pBdr>
        <w:spacing w:after="0" w:line="240" w:lineRule="auto"/>
        <w:jc w:val="center"/>
        <w:rPr>
          <w:b/>
          <w:i/>
          <w:color w:val="808080" w:themeColor="background1" w:themeShade="80"/>
          <w:sz w:val="20"/>
          <w:szCs w:val="20"/>
          <w:lang w:val="en-US"/>
        </w:rPr>
      </w:pPr>
      <w:r w:rsidRPr="003231C4">
        <w:rPr>
          <w:b/>
          <w:i/>
          <w:color w:val="808080" w:themeColor="background1" w:themeShade="80"/>
          <w:sz w:val="20"/>
          <w:szCs w:val="20"/>
          <w:lang w:val="en-US"/>
        </w:rPr>
        <w:t>“Syrians adapted to situation and changed their practices, they have been enforced to” (FG1)</w:t>
      </w:r>
    </w:p>
    <w:p w:rsidR="003231C4" w:rsidRPr="003231C4" w:rsidRDefault="003231C4" w:rsidP="003231C4">
      <w:pPr>
        <w:pBdr>
          <w:top w:val="single" w:sz="18" w:space="1" w:color="00B0F0"/>
          <w:left w:val="single" w:sz="18" w:space="4" w:color="00B0F0"/>
          <w:bottom w:val="single" w:sz="18" w:space="1" w:color="00B0F0"/>
          <w:right w:val="single" w:sz="18" w:space="4" w:color="00B0F0"/>
        </w:pBdr>
        <w:spacing w:after="0" w:line="240" w:lineRule="auto"/>
        <w:jc w:val="center"/>
        <w:rPr>
          <w:color w:val="808080" w:themeColor="background1" w:themeShade="80"/>
          <w:sz w:val="20"/>
          <w:szCs w:val="20"/>
          <w:lang w:val="en-US"/>
        </w:rPr>
      </w:pPr>
    </w:p>
    <w:p w:rsidR="003231C4" w:rsidRPr="003231C4" w:rsidRDefault="003231C4" w:rsidP="003231C4">
      <w:pPr>
        <w:pBdr>
          <w:top w:val="single" w:sz="18" w:space="1" w:color="00B0F0"/>
          <w:left w:val="single" w:sz="18" w:space="4" w:color="00B0F0"/>
          <w:bottom w:val="single" w:sz="18" w:space="1" w:color="00B0F0"/>
          <w:right w:val="single" w:sz="18" w:space="4" w:color="00B0F0"/>
        </w:pBdr>
        <w:spacing w:after="0" w:line="240" w:lineRule="auto"/>
        <w:jc w:val="center"/>
        <w:rPr>
          <w:color w:val="808080" w:themeColor="background1" w:themeShade="80"/>
          <w:sz w:val="20"/>
          <w:szCs w:val="20"/>
        </w:rPr>
      </w:pPr>
      <w:r w:rsidRPr="003231C4">
        <w:rPr>
          <w:b/>
          <w:i/>
          <w:color w:val="808080" w:themeColor="background1" w:themeShade="80"/>
          <w:sz w:val="20"/>
          <w:szCs w:val="20"/>
          <w:lang w:val="en-US"/>
        </w:rPr>
        <w:t>“Now Syrians use bottled waters a lot for cleaning dishes as well because they have been used on clean water in dish washing” (FG7)</w:t>
      </w:r>
    </w:p>
    <w:p w:rsidR="003231C4" w:rsidRDefault="003231C4" w:rsidP="003231C4">
      <w:pPr>
        <w:pBdr>
          <w:top w:val="single" w:sz="18" w:space="1" w:color="00B0F0"/>
          <w:left w:val="single" w:sz="18" w:space="4" w:color="00B0F0"/>
          <w:bottom w:val="single" w:sz="18" w:space="1" w:color="00B0F0"/>
          <w:right w:val="single" w:sz="18" w:space="4" w:color="00B0F0"/>
        </w:pBdr>
        <w:spacing w:after="0" w:line="240" w:lineRule="auto"/>
        <w:jc w:val="both"/>
        <w:rPr>
          <w:b/>
          <w:bCs/>
          <w:color w:val="C0504D" w:themeColor="accent2"/>
        </w:rPr>
      </w:pPr>
    </w:p>
    <w:p w:rsidR="003231C4" w:rsidRDefault="003231C4" w:rsidP="003231C4">
      <w:pPr>
        <w:pBdr>
          <w:top w:val="single" w:sz="18" w:space="1" w:color="00B0F0"/>
          <w:left w:val="single" w:sz="18" w:space="4" w:color="00B0F0"/>
          <w:bottom w:val="single" w:sz="18" w:space="1" w:color="00B0F0"/>
          <w:right w:val="single" w:sz="18" w:space="4" w:color="00B0F0"/>
        </w:pBdr>
        <w:jc w:val="both"/>
      </w:pPr>
      <w:r w:rsidRPr="00B57986">
        <w:rPr>
          <w:b/>
          <w:bCs/>
          <w:color w:val="C0504D" w:themeColor="accent2"/>
        </w:rPr>
        <w:t>Syrian</w:t>
      </w:r>
      <w:r w:rsidRPr="00B57986">
        <w:rPr>
          <w:color w:val="C0504D" w:themeColor="accent2"/>
        </w:rPr>
        <w:t xml:space="preserve"> </w:t>
      </w:r>
      <w:r>
        <w:t xml:space="preserve">participants admitted that they were not used to living with such water scarcity when moving to Jordan, as they had been used to having water readily available 24/7 when in Syria, often washed twice a day in summer, and cleaned their houses considerably more regularly. </w:t>
      </w:r>
    </w:p>
    <w:p w:rsidR="003231C4" w:rsidRPr="003231C4" w:rsidRDefault="003231C4" w:rsidP="003231C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3231C4">
        <w:rPr>
          <w:b/>
          <w:i/>
          <w:color w:val="808080" w:themeColor="background1" w:themeShade="80"/>
          <w:sz w:val="20"/>
          <w:szCs w:val="20"/>
          <w:lang w:val="en-US"/>
        </w:rPr>
        <w:t>“Syria does not have a water shortage problem, we used to clean the carpets daily but this changed in Jordan” (FG6)</w:t>
      </w:r>
    </w:p>
    <w:p w:rsidR="003231C4" w:rsidRDefault="003231C4" w:rsidP="003231C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Pr>
          <w:noProof/>
          <w:lang w:val="en-US"/>
        </w:rPr>
        <w:drawing>
          <wp:anchor distT="0" distB="0" distL="114300" distR="114300" simplePos="0" relativeHeight="251699200" behindDoc="1" locked="0" layoutInCell="1" allowOverlap="1" wp14:anchorId="003CADAB" wp14:editId="32DF1CDD">
            <wp:simplePos x="0" y="0"/>
            <wp:positionH relativeFrom="column">
              <wp:posOffset>5273748</wp:posOffset>
            </wp:positionH>
            <wp:positionV relativeFrom="paragraph">
              <wp:posOffset>281482</wp:posOffset>
            </wp:positionV>
            <wp:extent cx="350520" cy="350520"/>
            <wp:effectExtent l="0" t="0" r="0" b="0"/>
            <wp:wrapTight wrapText="bothSides">
              <wp:wrapPolygon edited="0">
                <wp:start x="0" y="0"/>
                <wp:lineTo x="0" y="19957"/>
                <wp:lineTo x="19957" y="19957"/>
                <wp:lineTo x="19957" y="0"/>
                <wp:lineTo x="0" y="0"/>
              </wp:wrapPolygon>
            </wp:wrapTight>
            <wp:docPr id="205" name="Picture 205"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31C4">
        <w:rPr>
          <w:b/>
          <w:i/>
          <w:color w:val="808080" w:themeColor="background1" w:themeShade="80"/>
          <w:sz w:val="20"/>
          <w:szCs w:val="20"/>
          <w:lang w:val="en-US"/>
        </w:rPr>
        <w:t>“In Syria, water is available always, we used to shower 2-3 times a day!  But here we changed” (FG3)</w:t>
      </w:r>
    </w:p>
    <w:p w:rsidR="003231C4" w:rsidRPr="003231C4" w:rsidRDefault="003231C4" w:rsidP="003231C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3231C4">
        <w:rPr>
          <w:b/>
          <w:i/>
          <w:color w:val="808080" w:themeColor="background1" w:themeShade="80"/>
          <w:sz w:val="20"/>
          <w:szCs w:val="20"/>
          <w:lang w:val="en-US"/>
        </w:rPr>
        <w:t>“We felt how much we have been blessed when we arrived here. Syria was a heaven in terms of water” (FG3)</w:t>
      </w:r>
      <w:r>
        <w:rPr>
          <w:b/>
          <w:i/>
          <w:color w:val="808080" w:themeColor="background1" w:themeShade="80"/>
          <w:sz w:val="20"/>
          <w:szCs w:val="20"/>
          <w:lang w:val="en-US"/>
        </w:rPr>
        <w:t xml:space="preserve"> </w:t>
      </w:r>
    </w:p>
    <w:p w:rsidR="003231C4" w:rsidRPr="003231C4" w:rsidRDefault="003231C4" w:rsidP="003231C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lang w:val="en-US"/>
        </w:rPr>
      </w:pPr>
      <w:r>
        <w:rPr>
          <w:noProof/>
          <w:lang w:val="en-US"/>
        </w:rPr>
        <w:drawing>
          <wp:anchor distT="0" distB="0" distL="114300" distR="114300" simplePos="0" relativeHeight="251700224" behindDoc="1" locked="0" layoutInCell="1" allowOverlap="1" wp14:anchorId="3463166A" wp14:editId="585FB759">
            <wp:simplePos x="0" y="0"/>
            <wp:positionH relativeFrom="column">
              <wp:posOffset>159488</wp:posOffset>
            </wp:positionH>
            <wp:positionV relativeFrom="paragraph">
              <wp:posOffset>175157</wp:posOffset>
            </wp:positionV>
            <wp:extent cx="350520" cy="350520"/>
            <wp:effectExtent l="0" t="0" r="0" b="0"/>
            <wp:wrapTight wrapText="bothSides">
              <wp:wrapPolygon edited="0">
                <wp:start x="0" y="0"/>
                <wp:lineTo x="0" y="19957"/>
                <wp:lineTo x="19957" y="19957"/>
                <wp:lineTo x="19957" y="0"/>
                <wp:lineTo x="0" y="0"/>
              </wp:wrapPolygon>
            </wp:wrapTight>
            <wp:docPr id="206" name="Picture 206"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31C4">
        <w:rPr>
          <w:b/>
          <w:i/>
          <w:color w:val="808080" w:themeColor="background1" w:themeShade="80"/>
          <w:sz w:val="20"/>
          <w:szCs w:val="20"/>
          <w:lang w:val="en-US"/>
        </w:rPr>
        <w:t>“We do not dare to use the hoses here in Jordan, unlike the situation in Damascus”. (FG 3)</w:t>
      </w:r>
    </w:p>
    <w:p w:rsidR="003231C4" w:rsidRPr="003231C4" w:rsidRDefault="003231C4" w:rsidP="003231C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3231C4">
        <w:rPr>
          <w:b/>
          <w:i/>
          <w:color w:val="808080" w:themeColor="background1" w:themeShade="80"/>
          <w:sz w:val="20"/>
          <w:szCs w:val="20"/>
          <w:lang w:val="en-US"/>
        </w:rPr>
        <w:t>“As Syrians, we are used to consume more water and this is proven by looking at the water bills – as Syrians pay more than Jordanians”. (FG 10)</w:t>
      </w:r>
    </w:p>
    <w:p w:rsidR="003231C4" w:rsidRDefault="003231C4" w:rsidP="003231C4">
      <w:pPr>
        <w:pBdr>
          <w:top w:val="single" w:sz="18" w:space="1" w:color="00B0F0"/>
          <w:left w:val="single" w:sz="18" w:space="4" w:color="00B0F0"/>
          <w:bottom w:val="single" w:sz="18" w:space="1" w:color="00B0F0"/>
          <w:right w:val="single" w:sz="18" w:space="4" w:color="00B0F0"/>
        </w:pBdr>
        <w:jc w:val="both"/>
      </w:pPr>
      <w:r>
        <w:t xml:space="preserve">However, the </w:t>
      </w:r>
      <w:r w:rsidRPr="00EB1733">
        <w:rPr>
          <w:b/>
          <w:bCs/>
          <w:color w:val="C0504D" w:themeColor="accent2"/>
        </w:rPr>
        <w:t>Syrian</w:t>
      </w:r>
      <w:r w:rsidRPr="00EB1733">
        <w:rPr>
          <w:color w:val="C0504D" w:themeColor="accent2"/>
        </w:rPr>
        <w:t xml:space="preserve"> </w:t>
      </w:r>
      <w:r>
        <w:t xml:space="preserve">participants stated that they </w:t>
      </w:r>
      <w:r w:rsidRPr="00B57986">
        <w:rPr>
          <w:b/>
          <w:bCs/>
          <w:u w:val="single"/>
        </w:rPr>
        <w:t>have learnt to adapt their behaviours</w:t>
      </w:r>
      <w:r>
        <w:t xml:space="preserve"> and were now very conscious of the water situation in Jordan, so did what they could in order to conserve water supplies.</w:t>
      </w:r>
    </w:p>
    <w:p w:rsidR="002722A4" w:rsidRDefault="002722A4">
      <w:pPr>
        <w:rPr>
          <w:rFonts w:eastAsia="Calibri" w:cstheme="minorHAnsi"/>
          <w:bCs/>
          <w:lang w:val="en-US"/>
        </w:rPr>
      </w:pPr>
      <w:r>
        <w:rPr>
          <w:rFonts w:cstheme="minorHAnsi"/>
          <w:bCs/>
        </w:rPr>
        <w:br w:type="page"/>
      </w:r>
    </w:p>
    <w:tbl>
      <w:tblPr>
        <w:tblStyle w:val="TableGrid"/>
        <w:tblW w:w="8908" w:type="dxa"/>
        <w:tblInd w:w="437" w:type="dxa"/>
        <w:tblLook w:val="04A0" w:firstRow="1" w:lastRow="0" w:firstColumn="1" w:lastColumn="0" w:noHBand="0" w:noVBand="1"/>
      </w:tblPr>
      <w:tblGrid>
        <w:gridCol w:w="819"/>
        <w:gridCol w:w="8089"/>
      </w:tblGrid>
      <w:tr w:rsidR="00EE24B0"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EE24B0" w:rsidRPr="00A300CE" w:rsidRDefault="00EE24B0" w:rsidP="009108D9">
            <w:pPr>
              <w:jc w:val="center"/>
              <w:rPr>
                <w:rFonts w:asciiTheme="minorHAnsi" w:hAnsiTheme="minorHAnsi" w:cstheme="majorBidi"/>
                <w:b/>
                <w:bCs/>
                <w:sz w:val="22"/>
                <w:szCs w:val="22"/>
              </w:rPr>
            </w:pPr>
            <w:r>
              <w:rPr>
                <w:rFonts w:asciiTheme="minorHAnsi" w:hAnsiTheme="minorHAnsi" w:cstheme="majorBidi"/>
                <w:b/>
                <w:bCs/>
                <w:sz w:val="22"/>
                <w:szCs w:val="22"/>
              </w:rPr>
              <w:t>Q8</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EE24B0" w:rsidRPr="00A300CE" w:rsidRDefault="00EE24B0" w:rsidP="009108D9">
            <w:pPr>
              <w:rPr>
                <w:rFonts w:asciiTheme="minorHAnsi" w:hAnsiTheme="minorHAnsi" w:cstheme="majorBidi"/>
                <w:b/>
                <w:bCs/>
                <w:sz w:val="22"/>
                <w:szCs w:val="22"/>
              </w:rPr>
            </w:pPr>
            <w:r w:rsidRPr="00EE24B0">
              <w:rPr>
                <w:rFonts w:asciiTheme="minorHAnsi" w:hAnsiTheme="minorHAnsi" w:cstheme="majorBidi"/>
                <w:b/>
                <w:bCs/>
                <w:sz w:val="22"/>
                <w:szCs w:val="22"/>
              </w:rPr>
              <w:t>Now thinking about water supply at your house.  During this year, have there been times when your house has not been supplied with water?</w:t>
            </w:r>
          </w:p>
        </w:tc>
      </w:tr>
    </w:tbl>
    <w:p w:rsidR="00EE24B0" w:rsidRDefault="00EE24B0" w:rsidP="00B415BF">
      <w:pPr>
        <w:spacing w:after="0" w:line="240" w:lineRule="auto"/>
        <w:rPr>
          <w:rFonts w:ascii="Calibri" w:eastAsia="Times New Roman" w:hAnsi="Calibri" w:cs="Times New Roman"/>
          <w:b/>
          <w:bCs/>
          <w:color w:val="525252"/>
          <w:sz w:val="20"/>
          <w:szCs w:val="20"/>
          <w:lang w:eastAsia="en-GB"/>
        </w:rPr>
      </w:pPr>
    </w:p>
    <w:p w:rsidR="00EE24B0" w:rsidRPr="00AF53C3" w:rsidRDefault="00AF53C3" w:rsidP="00AF53C3">
      <w:pPr>
        <w:pStyle w:val="Caption"/>
        <w:jc w:val="center"/>
        <w:rPr>
          <w:rFonts w:asciiTheme="minorHAnsi" w:hAnsiTheme="minorHAnsi"/>
        </w:rPr>
      </w:pPr>
      <w:bookmarkStart w:id="67" w:name="_Toc500355103"/>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21</w:t>
      </w:r>
      <w:r w:rsidRPr="00AF53C3">
        <w:rPr>
          <w:rFonts w:asciiTheme="minorHAnsi" w:hAnsiTheme="minorHAnsi"/>
        </w:rPr>
        <w:fldChar w:fldCharType="end"/>
      </w:r>
      <w:r w:rsidRPr="00AF53C3">
        <w:rPr>
          <w:rFonts w:asciiTheme="minorHAnsi" w:hAnsiTheme="minorHAnsi"/>
        </w:rPr>
        <w:t xml:space="preserve"> </w:t>
      </w:r>
      <w:r w:rsidR="00EE24B0" w:rsidRPr="00AF53C3">
        <w:rPr>
          <w:rFonts w:asciiTheme="minorHAnsi" w:hAnsiTheme="minorHAnsi"/>
        </w:rPr>
        <w:t xml:space="preserve">Overall </w:t>
      </w:r>
      <w:r w:rsidR="00105217" w:rsidRPr="00AF53C3">
        <w:rPr>
          <w:rFonts w:asciiTheme="minorHAnsi" w:hAnsiTheme="minorHAnsi"/>
        </w:rPr>
        <w:t>Distribution of Respondents e</w:t>
      </w:r>
      <w:r w:rsidR="00EE24B0" w:rsidRPr="00AF53C3">
        <w:rPr>
          <w:rFonts w:asciiTheme="minorHAnsi" w:hAnsiTheme="minorHAnsi"/>
        </w:rPr>
        <w:t xml:space="preserve">xperiencing </w:t>
      </w:r>
      <w:r w:rsidR="00105217" w:rsidRPr="00AF53C3">
        <w:rPr>
          <w:rFonts w:asciiTheme="minorHAnsi" w:hAnsiTheme="minorHAnsi"/>
        </w:rPr>
        <w:t>w</w:t>
      </w:r>
      <w:r w:rsidR="00EE24B0" w:rsidRPr="00AF53C3">
        <w:rPr>
          <w:rFonts w:asciiTheme="minorHAnsi" w:hAnsiTheme="minorHAnsi"/>
        </w:rPr>
        <w:t xml:space="preserve">ater </w:t>
      </w:r>
      <w:r w:rsidR="00105217" w:rsidRPr="00AF53C3">
        <w:rPr>
          <w:rFonts w:asciiTheme="minorHAnsi" w:hAnsiTheme="minorHAnsi"/>
        </w:rPr>
        <w:t>s</w:t>
      </w:r>
      <w:r w:rsidR="00D74BB8" w:rsidRPr="00AF53C3">
        <w:rPr>
          <w:rFonts w:asciiTheme="minorHAnsi" w:hAnsiTheme="minorHAnsi"/>
        </w:rPr>
        <w:t xml:space="preserve">upply </w:t>
      </w:r>
      <w:r w:rsidR="00105217" w:rsidRPr="00AF53C3">
        <w:rPr>
          <w:rFonts w:asciiTheme="minorHAnsi" w:hAnsiTheme="minorHAnsi"/>
        </w:rPr>
        <w:t>p</w:t>
      </w:r>
      <w:r w:rsidR="00D74BB8" w:rsidRPr="00AF53C3">
        <w:rPr>
          <w:rFonts w:asciiTheme="minorHAnsi" w:hAnsiTheme="minorHAnsi"/>
        </w:rPr>
        <w:t>roblem</w:t>
      </w:r>
      <w:r w:rsidR="00EE24B0" w:rsidRPr="00AF53C3">
        <w:rPr>
          <w:rFonts w:asciiTheme="minorHAnsi" w:hAnsiTheme="minorHAnsi"/>
        </w:rPr>
        <w:t xml:space="preserve"> per </w:t>
      </w:r>
      <w:r w:rsidR="00105217" w:rsidRPr="00AF53C3">
        <w:rPr>
          <w:rFonts w:asciiTheme="minorHAnsi" w:hAnsiTheme="minorHAnsi"/>
        </w:rPr>
        <w:t xml:space="preserve">Overall Sample and per </w:t>
      </w:r>
      <w:r w:rsidR="00EE24B0" w:rsidRPr="00AF53C3">
        <w:rPr>
          <w:rFonts w:asciiTheme="minorHAnsi" w:hAnsiTheme="minorHAnsi"/>
        </w:rPr>
        <w:t>Governorate</w:t>
      </w:r>
      <w:bookmarkEnd w:id="67"/>
    </w:p>
    <w:p w:rsidR="00EE24B0" w:rsidRDefault="00B415BF" w:rsidP="008120F6">
      <w:pPr>
        <w:spacing w:after="0"/>
        <w:jc w:val="center"/>
        <w:rPr>
          <w:bCs/>
          <w:highlight w:val="yellow"/>
        </w:rPr>
      </w:pPr>
      <w:r>
        <w:rPr>
          <w:bCs/>
          <w:noProof/>
          <w:lang w:val="en-US"/>
        </w:rPr>
        <w:drawing>
          <wp:inline distT="0" distB="0" distL="0" distR="0" wp14:anchorId="6B09BF2D" wp14:editId="6FF80620">
            <wp:extent cx="4199255" cy="23072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13204" cy="2314929"/>
                    </a:xfrm>
                    <a:prstGeom prst="rect">
                      <a:avLst/>
                    </a:prstGeom>
                    <a:noFill/>
                    <a:ln>
                      <a:noFill/>
                    </a:ln>
                  </pic:spPr>
                </pic:pic>
              </a:graphicData>
            </a:graphic>
          </wp:inline>
        </w:drawing>
      </w:r>
    </w:p>
    <w:p w:rsidR="00105217" w:rsidRPr="00497EAF" w:rsidRDefault="00EE0CBA" w:rsidP="003C32A2">
      <w:pPr>
        <w:pStyle w:val="ListParagraph"/>
        <w:numPr>
          <w:ilvl w:val="0"/>
          <w:numId w:val="2"/>
        </w:numPr>
        <w:spacing w:after="0"/>
        <w:jc w:val="both"/>
        <w:rPr>
          <w:rFonts w:asciiTheme="minorHAnsi" w:hAnsiTheme="minorHAnsi"/>
          <w:bCs/>
        </w:rPr>
      </w:pPr>
      <w:r>
        <w:rPr>
          <w:rFonts w:asciiTheme="minorHAnsi" w:hAnsiTheme="minorHAnsi"/>
          <w:bCs/>
        </w:rPr>
        <w:t xml:space="preserve">Nearly one third of respondents have </w:t>
      </w:r>
      <w:r w:rsidRPr="003C32A2">
        <w:rPr>
          <w:rFonts w:asciiTheme="minorHAnsi" w:hAnsiTheme="minorHAnsi"/>
          <w:bCs/>
          <w:color w:val="C0504D" w:themeColor="accent2"/>
        </w:rPr>
        <w:t>experienced a water supply problem</w:t>
      </w:r>
      <w:r w:rsidR="00B415BF" w:rsidRPr="003C32A2">
        <w:rPr>
          <w:rFonts w:asciiTheme="minorHAnsi" w:hAnsiTheme="minorHAnsi"/>
          <w:bCs/>
          <w:color w:val="C0504D" w:themeColor="accent2"/>
        </w:rPr>
        <w:t xml:space="preserve"> </w:t>
      </w:r>
      <w:r w:rsidR="00B415BF">
        <w:rPr>
          <w:rFonts w:asciiTheme="minorHAnsi" w:hAnsiTheme="minorHAnsi"/>
          <w:bCs/>
        </w:rPr>
        <w:t>during this year</w:t>
      </w:r>
      <w:r>
        <w:rPr>
          <w:rFonts w:asciiTheme="minorHAnsi" w:hAnsiTheme="minorHAnsi"/>
          <w:bCs/>
        </w:rPr>
        <w:t xml:space="preserve"> at </w:t>
      </w:r>
      <w:r>
        <w:rPr>
          <w:rFonts w:asciiTheme="minorHAnsi" w:hAnsiTheme="minorHAnsi"/>
          <w:b/>
          <w:bCs/>
          <w:color w:val="C00000"/>
        </w:rPr>
        <w:t>31.3%</w:t>
      </w:r>
      <w:r w:rsidR="00105217">
        <w:rPr>
          <w:rFonts w:asciiTheme="minorHAnsi" w:hAnsiTheme="minorHAnsi"/>
          <w:bCs/>
        </w:rPr>
        <w:t>, w</w:t>
      </w:r>
      <w:r w:rsidR="00105217" w:rsidRPr="00105217">
        <w:rPr>
          <w:rFonts w:asciiTheme="minorHAnsi" w:hAnsiTheme="minorHAnsi"/>
          <w:bCs/>
        </w:rPr>
        <w:t>hile the majority (</w:t>
      </w:r>
      <w:r w:rsidR="00105217" w:rsidRPr="00FB3B22">
        <w:rPr>
          <w:rFonts w:asciiTheme="minorHAnsi" w:hAnsiTheme="minorHAnsi"/>
          <w:b/>
          <w:bCs/>
          <w:color w:val="336799"/>
        </w:rPr>
        <w:t>68%</w:t>
      </w:r>
      <w:r w:rsidR="00105217" w:rsidRPr="00105217">
        <w:rPr>
          <w:rFonts w:asciiTheme="minorHAnsi" w:hAnsiTheme="minorHAnsi"/>
          <w:bCs/>
        </w:rPr>
        <w:t xml:space="preserve">) </w:t>
      </w:r>
      <w:r w:rsidR="00105217" w:rsidRPr="003C32A2">
        <w:rPr>
          <w:rFonts w:asciiTheme="minorHAnsi" w:hAnsiTheme="minorHAnsi"/>
          <w:bCs/>
          <w:color w:val="4F81BD" w:themeColor="accent1"/>
        </w:rPr>
        <w:t xml:space="preserve">have not experienced </w:t>
      </w:r>
      <w:r w:rsidR="00105217">
        <w:rPr>
          <w:rFonts w:asciiTheme="minorHAnsi" w:hAnsiTheme="minorHAnsi"/>
          <w:bCs/>
        </w:rPr>
        <w:t xml:space="preserve">that this year. Only </w:t>
      </w:r>
      <w:r w:rsidR="00105217" w:rsidRPr="00FB3B22">
        <w:rPr>
          <w:rFonts w:asciiTheme="minorHAnsi" w:hAnsiTheme="minorHAnsi"/>
          <w:b/>
          <w:bCs/>
        </w:rPr>
        <w:t>0.8%</w:t>
      </w:r>
      <w:r w:rsidR="00105217">
        <w:rPr>
          <w:rFonts w:asciiTheme="minorHAnsi" w:hAnsiTheme="minorHAnsi"/>
          <w:bCs/>
        </w:rPr>
        <w:t xml:space="preserve"> of </w:t>
      </w:r>
      <w:r w:rsidR="00105217" w:rsidRPr="00497EAF">
        <w:rPr>
          <w:rFonts w:asciiTheme="minorHAnsi" w:hAnsiTheme="minorHAnsi"/>
          <w:bCs/>
        </w:rPr>
        <w:t>the overall sample stated that they “don’t know”.</w:t>
      </w:r>
    </w:p>
    <w:p w:rsidR="003C32A2" w:rsidRDefault="003C32A2" w:rsidP="00105217">
      <w:pPr>
        <w:pStyle w:val="ListParagraph"/>
        <w:spacing w:after="0"/>
        <w:jc w:val="both"/>
        <w:rPr>
          <w:rFonts w:asciiTheme="minorHAnsi" w:hAnsiTheme="minorHAnsi"/>
          <w:b/>
          <w:bCs/>
          <w:u w:val="single"/>
        </w:rPr>
      </w:pPr>
    </w:p>
    <w:p w:rsidR="00105217" w:rsidRDefault="00105217" w:rsidP="00105217">
      <w:pPr>
        <w:pStyle w:val="ListParagraph"/>
        <w:spacing w:after="0"/>
        <w:jc w:val="both"/>
        <w:rPr>
          <w:rFonts w:asciiTheme="minorHAnsi" w:hAnsiTheme="minorHAnsi"/>
          <w:bCs/>
        </w:rPr>
      </w:pPr>
      <w:r>
        <w:rPr>
          <w:rFonts w:asciiTheme="minorHAnsi" w:hAnsiTheme="minorHAnsi"/>
          <w:b/>
          <w:bCs/>
          <w:u w:val="single"/>
        </w:rPr>
        <w:t>Geographical Location:</w:t>
      </w:r>
    </w:p>
    <w:p w:rsidR="00105217" w:rsidRDefault="00105217" w:rsidP="003C32A2">
      <w:pPr>
        <w:pStyle w:val="ListParagraph"/>
        <w:numPr>
          <w:ilvl w:val="0"/>
          <w:numId w:val="2"/>
        </w:numPr>
        <w:spacing w:after="0"/>
        <w:jc w:val="both"/>
        <w:rPr>
          <w:rFonts w:asciiTheme="minorHAnsi" w:hAnsiTheme="minorHAnsi"/>
          <w:bCs/>
        </w:rPr>
      </w:pPr>
      <w:r>
        <w:rPr>
          <w:rFonts w:asciiTheme="minorHAnsi" w:hAnsiTheme="minorHAnsi"/>
          <w:bCs/>
        </w:rPr>
        <w:t xml:space="preserve">Respondents from </w:t>
      </w:r>
      <w:r w:rsidRPr="003C32A2">
        <w:rPr>
          <w:rFonts w:asciiTheme="minorHAnsi" w:hAnsiTheme="minorHAnsi"/>
          <w:b/>
          <w:bCs/>
          <w:color w:val="4F81BD" w:themeColor="accent1"/>
          <w:u w:val="single"/>
        </w:rPr>
        <w:t>Irbid Governorate</w:t>
      </w:r>
      <w:r>
        <w:rPr>
          <w:rFonts w:asciiTheme="minorHAnsi" w:hAnsiTheme="minorHAnsi"/>
          <w:bCs/>
        </w:rPr>
        <w:t xml:space="preserve"> were the most to </w:t>
      </w:r>
      <w:r w:rsidRPr="003C32A2">
        <w:rPr>
          <w:rFonts w:asciiTheme="minorHAnsi" w:hAnsiTheme="minorHAnsi"/>
          <w:bCs/>
          <w:color w:val="4F81BD" w:themeColor="accent1"/>
        </w:rPr>
        <w:t xml:space="preserve">experience water supply problems </w:t>
      </w:r>
      <w:r>
        <w:rPr>
          <w:rFonts w:asciiTheme="minorHAnsi" w:hAnsiTheme="minorHAnsi"/>
          <w:bCs/>
        </w:rPr>
        <w:t xml:space="preserve">during the year at </w:t>
      </w:r>
      <w:r w:rsidRPr="003C32A2">
        <w:rPr>
          <w:rFonts w:asciiTheme="minorHAnsi" w:hAnsiTheme="minorHAnsi"/>
          <w:b/>
          <w:bCs/>
        </w:rPr>
        <w:t>43.5%</w:t>
      </w:r>
      <w:r>
        <w:rPr>
          <w:rFonts w:asciiTheme="minorHAnsi" w:hAnsiTheme="minorHAnsi"/>
          <w:bCs/>
        </w:rPr>
        <w:t xml:space="preserve"> of its overall sample, especially in </w:t>
      </w:r>
      <w:r w:rsidRPr="00306609">
        <w:rPr>
          <w:rFonts w:asciiTheme="minorHAnsi" w:hAnsiTheme="minorHAnsi"/>
          <w:b/>
          <w:bCs/>
          <w:u w:val="single"/>
        </w:rPr>
        <w:t xml:space="preserve">Bani Kenanah </w:t>
      </w:r>
      <w:r>
        <w:rPr>
          <w:rFonts w:asciiTheme="minorHAnsi" w:hAnsiTheme="minorHAnsi"/>
          <w:bCs/>
        </w:rPr>
        <w:t xml:space="preserve">and </w:t>
      </w:r>
      <w:r w:rsidRPr="00306609">
        <w:rPr>
          <w:rFonts w:asciiTheme="minorHAnsi" w:hAnsiTheme="minorHAnsi"/>
          <w:b/>
          <w:bCs/>
          <w:u w:val="single"/>
        </w:rPr>
        <w:t>Irbid District</w:t>
      </w:r>
      <w:r w:rsidR="003C32A2">
        <w:rPr>
          <w:rFonts w:asciiTheme="minorHAnsi" w:hAnsiTheme="minorHAnsi"/>
          <w:b/>
          <w:bCs/>
          <w:u w:val="single"/>
        </w:rPr>
        <w:t>s</w:t>
      </w:r>
      <w:r w:rsidR="00306609">
        <w:rPr>
          <w:rFonts w:asciiTheme="minorHAnsi" w:hAnsiTheme="minorHAnsi"/>
          <w:bCs/>
        </w:rPr>
        <w:t>, at</w:t>
      </w:r>
      <w:r w:rsidR="00306609" w:rsidRPr="003C32A2">
        <w:rPr>
          <w:rFonts w:asciiTheme="minorHAnsi" w:hAnsiTheme="minorHAnsi"/>
          <w:bCs/>
        </w:rPr>
        <w:t xml:space="preserve"> </w:t>
      </w:r>
      <w:r w:rsidR="00306609" w:rsidRPr="003C32A2">
        <w:rPr>
          <w:rFonts w:asciiTheme="minorHAnsi" w:hAnsiTheme="minorHAnsi"/>
          <w:b/>
          <w:bCs/>
        </w:rPr>
        <w:t>53%</w:t>
      </w:r>
      <w:r w:rsidR="00306609">
        <w:rPr>
          <w:rFonts w:asciiTheme="minorHAnsi" w:hAnsiTheme="minorHAnsi"/>
          <w:bCs/>
        </w:rPr>
        <w:t xml:space="preserve"> and </w:t>
      </w:r>
      <w:r w:rsidR="00306609" w:rsidRPr="003C32A2">
        <w:rPr>
          <w:rFonts w:asciiTheme="minorHAnsi" w:hAnsiTheme="minorHAnsi"/>
          <w:b/>
          <w:bCs/>
        </w:rPr>
        <w:t>52.9%</w:t>
      </w:r>
      <w:r w:rsidR="00306609">
        <w:rPr>
          <w:rFonts w:asciiTheme="minorHAnsi" w:hAnsiTheme="minorHAnsi"/>
          <w:bCs/>
        </w:rPr>
        <w:t xml:space="preserve"> respectively.</w:t>
      </w:r>
    </w:p>
    <w:p w:rsidR="00105217" w:rsidRDefault="00FB3B22" w:rsidP="00105217">
      <w:pPr>
        <w:pStyle w:val="ListParagraph"/>
        <w:numPr>
          <w:ilvl w:val="0"/>
          <w:numId w:val="2"/>
        </w:numPr>
        <w:spacing w:after="0"/>
        <w:jc w:val="both"/>
        <w:rPr>
          <w:rFonts w:asciiTheme="minorHAnsi" w:hAnsiTheme="minorHAnsi"/>
          <w:bCs/>
        </w:rPr>
      </w:pPr>
      <w:r>
        <w:rPr>
          <w:rFonts w:asciiTheme="minorHAnsi" w:hAnsiTheme="minorHAnsi"/>
          <w:bCs/>
        </w:rPr>
        <w:t>A</w:t>
      </w:r>
      <w:r w:rsidR="00306609">
        <w:rPr>
          <w:rFonts w:asciiTheme="minorHAnsi" w:hAnsiTheme="minorHAnsi"/>
          <w:bCs/>
        </w:rPr>
        <w:t xml:space="preserve">mong </w:t>
      </w:r>
      <w:r w:rsidR="0004402A">
        <w:rPr>
          <w:rFonts w:asciiTheme="minorHAnsi" w:hAnsiTheme="minorHAnsi"/>
          <w:b/>
          <w:bCs/>
          <w:u w:val="single"/>
        </w:rPr>
        <w:t>Amman g</w:t>
      </w:r>
      <w:r w:rsidR="00306609" w:rsidRPr="00306609">
        <w:rPr>
          <w:rFonts w:asciiTheme="minorHAnsi" w:hAnsiTheme="minorHAnsi"/>
          <w:b/>
          <w:bCs/>
          <w:u w:val="single"/>
        </w:rPr>
        <w:t>overnorate</w:t>
      </w:r>
      <w:r w:rsidR="0004402A">
        <w:rPr>
          <w:rFonts w:asciiTheme="minorHAnsi" w:hAnsiTheme="minorHAnsi"/>
          <w:b/>
          <w:bCs/>
          <w:u w:val="single"/>
        </w:rPr>
        <w:t xml:space="preserve"> districts</w:t>
      </w:r>
      <w:r w:rsidR="00306609">
        <w:rPr>
          <w:rFonts w:asciiTheme="minorHAnsi" w:hAnsiTheme="minorHAnsi"/>
          <w:bCs/>
        </w:rPr>
        <w:t xml:space="preserve">; </w:t>
      </w:r>
      <w:r w:rsidR="00306609" w:rsidRPr="00FE76B6">
        <w:rPr>
          <w:rFonts w:asciiTheme="minorHAnsi" w:hAnsiTheme="minorHAnsi"/>
          <w:b/>
        </w:rPr>
        <w:t xml:space="preserve">Wadi Al Seer </w:t>
      </w:r>
      <w:r w:rsidR="00306609">
        <w:rPr>
          <w:rFonts w:asciiTheme="minorHAnsi" w:hAnsiTheme="minorHAnsi"/>
          <w:bCs/>
        </w:rPr>
        <w:t xml:space="preserve">was the most to experience water supply problems at </w:t>
      </w:r>
      <w:r w:rsidR="00306609" w:rsidRPr="00FE76B6">
        <w:rPr>
          <w:rFonts w:asciiTheme="minorHAnsi" w:hAnsiTheme="minorHAnsi"/>
          <w:b/>
          <w:bCs/>
        </w:rPr>
        <w:t>35%</w:t>
      </w:r>
      <w:r w:rsidR="00306609">
        <w:rPr>
          <w:rFonts w:asciiTheme="minorHAnsi" w:hAnsiTheme="minorHAnsi"/>
          <w:bCs/>
        </w:rPr>
        <w:t xml:space="preserve"> of its overall sample.</w:t>
      </w:r>
    </w:p>
    <w:p w:rsidR="00306609" w:rsidRPr="0004402A" w:rsidRDefault="00306609" w:rsidP="00B025C2">
      <w:pPr>
        <w:pStyle w:val="ListParagraph"/>
        <w:numPr>
          <w:ilvl w:val="0"/>
          <w:numId w:val="2"/>
        </w:numPr>
        <w:spacing w:after="0"/>
        <w:jc w:val="both"/>
        <w:rPr>
          <w:rFonts w:asciiTheme="minorHAnsi" w:hAnsiTheme="minorHAnsi"/>
          <w:b/>
          <w:bCs/>
          <w:u w:val="single"/>
        </w:rPr>
      </w:pPr>
      <w:r w:rsidRPr="00FE76B6">
        <w:rPr>
          <w:rFonts w:asciiTheme="minorHAnsi" w:hAnsiTheme="minorHAnsi"/>
          <w:b/>
          <w:bCs/>
          <w:color w:val="4F81BD" w:themeColor="accent1"/>
        </w:rPr>
        <w:t>43.3%</w:t>
      </w:r>
      <w:r w:rsidRPr="00FE76B6">
        <w:rPr>
          <w:rFonts w:asciiTheme="minorHAnsi" w:hAnsiTheme="minorHAnsi"/>
          <w:bCs/>
          <w:color w:val="4F81BD" w:themeColor="accent1"/>
        </w:rPr>
        <w:t xml:space="preserve"> </w:t>
      </w:r>
      <w:r>
        <w:rPr>
          <w:rFonts w:asciiTheme="minorHAnsi" w:hAnsiTheme="minorHAnsi"/>
          <w:bCs/>
        </w:rPr>
        <w:t xml:space="preserve">of respondents living in </w:t>
      </w:r>
      <w:r w:rsidRPr="00FE76B6">
        <w:rPr>
          <w:rFonts w:asciiTheme="minorHAnsi" w:hAnsiTheme="minorHAnsi"/>
          <w:bCs/>
          <w:color w:val="4F81BD" w:themeColor="accent1"/>
        </w:rPr>
        <w:t xml:space="preserve">Rural </w:t>
      </w:r>
      <w:r>
        <w:rPr>
          <w:rFonts w:asciiTheme="minorHAnsi" w:hAnsiTheme="minorHAnsi"/>
          <w:bCs/>
        </w:rPr>
        <w:t xml:space="preserve">areas face water shortage problems, compared with </w:t>
      </w:r>
      <w:r w:rsidRPr="00FE76B6">
        <w:rPr>
          <w:rFonts w:asciiTheme="minorHAnsi" w:hAnsiTheme="minorHAnsi"/>
          <w:b/>
          <w:bCs/>
          <w:color w:val="C00000"/>
        </w:rPr>
        <w:t>30.5%</w:t>
      </w:r>
      <w:r>
        <w:rPr>
          <w:rFonts w:asciiTheme="minorHAnsi" w:hAnsiTheme="minorHAnsi"/>
          <w:bCs/>
        </w:rPr>
        <w:t xml:space="preserve"> of respondents in </w:t>
      </w:r>
      <w:r w:rsidRPr="00FE76B6">
        <w:rPr>
          <w:rFonts w:asciiTheme="minorHAnsi" w:hAnsiTheme="minorHAnsi"/>
          <w:bCs/>
          <w:color w:val="C00000"/>
        </w:rPr>
        <w:t xml:space="preserve">Urban </w:t>
      </w:r>
      <w:r>
        <w:rPr>
          <w:rFonts w:asciiTheme="minorHAnsi" w:hAnsiTheme="minorHAnsi"/>
          <w:bCs/>
        </w:rPr>
        <w:t>areas.</w:t>
      </w:r>
    </w:p>
    <w:p w:rsidR="0004402A" w:rsidRPr="00B025C2" w:rsidRDefault="0004402A" w:rsidP="0004402A">
      <w:pPr>
        <w:pStyle w:val="ListParagraph"/>
        <w:spacing w:after="0"/>
        <w:jc w:val="both"/>
        <w:rPr>
          <w:rFonts w:asciiTheme="minorHAnsi" w:hAnsiTheme="minorHAnsi"/>
          <w:b/>
          <w:bCs/>
          <w:u w:val="single"/>
        </w:rPr>
      </w:pPr>
    </w:p>
    <w:p w:rsidR="00F14746" w:rsidRPr="001A692D" w:rsidRDefault="009E09D6" w:rsidP="001A692D">
      <w:pPr>
        <w:pStyle w:val="ListParagraph"/>
        <w:spacing w:after="0"/>
        <w:jc w:val="both"/>
        <w:rPr>
          <w:rFonts w:asciiTheme="minorHAnsi" w:hAnsiTheme="minorHAnsi"/>
          <w:b/>
          <w:bCs/>
          <w:u w:val="single"/>
        </w:rPr>
      </w:pPr>
      <w:r>
        <w:rPr>
          <w:rFonts w:asciiTheme="minorHAnsi" w:hAnsiTheme="minorHAnsi"/>
          <w:b/>
          <w:bCs/>
          <w:u w:val="single"/>
        </w:rPr>
        <w:t>Family size:</w:t>
      </w:r>
      <w:r w:rsidR="001A692D">
        <w:rPr>
          <w:rFonts w:asciiTheme="minorHAnsi" w:hAnsiTheme="minorHAnsi"/>
          <w:b/>
          <w:bCs/>
          <w:u w:val="single"/>
        </w:rPr>
        <w:t xml:space="preserve"> </w:t>
      </w:r>
      <w:r w:rsidRPr="001A692D">
        <w:rPr>
          <w:rFonts w:asciiTheme="minorHAnsi" w:hAnsiTheme="minorHAnsi"/>
          <w:bCs/>
        </w:rPr>
        <w:t>One of the interesting fi</w:t>
      </w:r>
      <w:r w:rsidR="00306609" w:rsidRPr="001A692D">
        <w:rPr>
          <w:rFonts w:asciiTheme="minorHAnsi" w:hAnsiTheme="minorHAnsi"/>
          <w:bCs/>
        </w:rPr>
        <w:t>ndings is regarding family size;</w:t>
      </w:r>
    </w:p>
    <w:p w:rsidR="009E09D6" w:rsidRPr="00F14746" w:rsidRDefault="00306609" w:rsidP="00F14746">
      <w:pPr>
        <w:pStyle w:val="ListParagraph"/>
        <w:spacing w:after="0"/>
        <w:rPr>
          <w:rFonts w:asciiTheme="minorHAnsi" w:hAnsiTheme="minorHAnsi"/>
          <w:bCs/>
          <w:i/>
          <w:iCs/>
        </w:rPr>
      </w:pPr>
      <w:r w:rsidRPr="00F14746">
        <w:rPr>
          <w:rFonts w:asciiTheme="minorHAnsi" w:hAnsiTheme="minorHAnsi"/>
          <w:bCs/>
          <w:i/>
          <w:iCs/>
        </w:rPr>
        <w:t>th</w:t>
      </w:r>
      <w:r w:rsidR="009E09D6" w:rsidRPr="00F14746">
        <w:rPr>
          <w:rFonts w:asciiTheme="minorHAnsi" w:hAnsiTheme="minorHAnsi"/>
          <w:bCs/>
          <w:i/>
          <w:iCs/>
        </w:rPr>
        <w:t>e bigger it is</w:t>
      </w:r>
      <w:r w:rsidRPr="00F14746">
        <w:rPr>
          <w:rFonts w:asciiTheme="minorHAnsi" w:hAnsiTheme="minorHAnsi"/>
          <w:bCs/>
          <w:i/>
          <w:iCs/>
        </w:rPr>
        <w:t>,</w:t>
      </w:r>
      <w:r w:rsidR="009E09D6" w:rsidRPr="00F14746">
        <w:rPr>
          <w:rFonts w:asciiTheme="minorHAnsi" w:hAnsiTheme="minorHAnsi"/>
          <w:bCs/>
          <w:i/>
          <w:iCs/>
        </w:rPr>
        <w:t xml:space="preserve"> the more often it </w:t>
      </w:r>
      <w:r w:rsidRPr="00F14746">
        <w:rPr>
          <w:rFonts w:asciiTheme="minorHAnsi" w:hAnsiTheme="minorHAnsi"/>
          <w:bCs/>
          <w:i/>
          <w:iCs/>
        </w:rPr>
        <w:t>will face water supply problems, where;</w:t>
      </w:r>
    </w:p>
    <w:p w:rsidR="00765068" w:rsidRPr="00B9124F" w:rsidRDefault="009E09D6" w:rsidP="00E124E7">
      <w:pPr>
        <w:pStyle w:val="ListParagraph"/>
        <w:numPr>
          <w:ilvl w:val="0"/>
          <w:numId w:val="2"/>
        </w:numPr>
        <w:spacing w:after="0"/>
        <w:jc w:val="both"/>
        <w:rPr>
          <w:bCs/>
        </w:rPr>
      </w:pPr>
      <w:r w:rsidRPr="00306609">
        <w:rPr>
          <w:rFonts w:asciiTheme="minorHAnsi" w:hAnsiTheme="minorHAnsi"/>
          <w:bCs/>
        </w:rPr>
        <w:t xml:space="preserve">Families with </w:t>
      </w:r>
      <w:r w:rsidRPr="00F14746">
        <w:rPr>
          <w:rFonts w:asciiTheme="minorHAnsi" w:hAnsiTheme="minorHAnsi"/>
          <w:b/>
        </w:rPr>
        <w:t>10+ members</w:t>
      </w:r>
      <w:r w:rsidRPr="00306609">
        <w:rPr>
          <w:rFonts w:asciiTheme="minorHAnsi" w:hAnsiTheme="minorHAnsi"/>
          <w:bCs/>
        </w:rPr>
        <w:t xml:space="preserve"> </w:t>
      </w:r>
      <w:r w:rsidR="00306609" w:rsidRPr="00306609">
        <w:rPr>
          <w:rFonts w:asciiTheme="minorHAnsi" w:hAnsiTheme="minorHAnsi"/>
          <w:bCs/>
        </w:rPr>
        <w:t>were</w:t>
      </w:r>
      <w:r w:rsidRPr="00306609">
        <w:rPr>
          <w:rFonts w:asciiTheme="minorHAnsi" w:hAnsiTheme="minorHAnsi"/>
          <w:bCs/>
        </w:rPr>
        <w:t xml:space="preserve"> the highest</w:t>
      </w:r>
      <w:r w:rsidR="00306609" w:rsidRPr="00306609">
        <w:rPr>
          <w:rFonts w:asciiTheme="minorHAnsi" w:hAnsiTheme="minorHAnsi"/>
          <w:bCs/>
        </w:rPr>
        <w:t xml:space="preserve"> to experience water supply problems</w:t>
      </w:r>
      <w:r w:rsidRPr="00306609">
        <w:rPr>
          <w:rFonts w:asciiTheme="minorHAnsi" w:hAnsiTheme="minorHAnsi"/>
          <w:bCs/>
        </w:rPr>
        <w:t xml:space="preserve"> at </w:t>
      </w:r>
      <w:r w:rsidRPr="00306609">
        <w:rPr>
          <w:rFonts w:asciiTheme="minorHAnsi" w:hAnsiTheme="minorHAnsi"/>
          <w:b/>
          <w:bCs/>
          <w:color w:val="C00000"/>
        </w:rPr>
        <w:t>39.7%</w:t>
      </w:r>
      <w:r w:rsidRPr="00306609">
        <w:rPr>
          <w:rFonts w:asciiTheme="minorHAnsi" w:hAnsiTheme="minorHAnsi"/>
          <w:bCs/>
        </w:rPr>
        <w:t>.</w:t>
      </w:r>
    </w:p>
    <w:p w:rsidR="00B9124F" w:rsidRDefault="00B9124F" w:rsidP="00B9124F">
      <w:pPr>
        <w:tabs>
          <w:tab w:val="left" w:pos="360"/>
        </w:tabs>
        <w:spacing w:after="0" w:line="257" w:lineRule="auto"/>
        <w:ind w:left="360"/>
        <w:jc w:val="both"/>
        <w:rPr>
          <w:rFonts w:cstheme="minorHAnsi"/>
          <w:b/>
          <w:bCs/>
          <w:color w:val="FFFFFF" w:themeColor="background1"/>
          <w:highlight w:val="blue"/>
        </w:rPr>
      </w:pPr>
    </w:p>
    <w:p w:rsidR="00B9124F" w:rsidRDefault="00B9124F" w:rsidP="00B9124F">
      <w:pPr>
        <w:tabs>
          <w:tab w:val="left" w:pos="360"/>
        </w:tabs>
        <w:spacing w:line="256" w:lineRule="auto"/>
        <w:ind w:left="360"/>
        <w:jc w:val="both"/>
        <w:rPr>
          <w:rFonts w:cstheme="minorHAnsi"/>
          <w:b/>
          <w:bCs/>
          <w:color w:val="FFFFFF" w:themeColor="background1"/>
        </w:rPr>
      </w:pPr>
      <w:r w:rsidRPr="00B9124F">
        <w:rPr>
          <w:rFonts w:cstheme="minorHAnsi"/>
          <w:b/>
          <w:bCs/>
          <w:color w:val="FFFFFF" w:themeColor="background1"/>
          <w:highlight w:val="blue"/>
        </w:rPr>
        <w:t>As per the qualitative approach</w:t>
      </w:r>
      <w:r w:rsidRPr="00B9124F">
        <w:rPr>
          <w:rFonts w:cstheme="minorHAnsi"/>
          <w:b/>
          <w:bCs/>
          <w:color w:val="FFFFFF" w:themeColor="background1"/>
        </w:rPr>
        <w:t xml:space="preserve">:  </w:t>
      </w:r>
    </w:p>
    <w:p w:rsidR="00B9124F" w:rsidRDefault="001A692D" w:rsidP="00B9124F">
      <w:pPr>
        <w:pBdr>
          <w:top w:val="single" w:sz="18" w:space="1" w:color="00B0F0"/>
          <w:left w:val="single" w:sz="18" w:space="4" w:color="00B0F0"/>
          <w:bottom w:val="single" w:sz="18" w:space="1" w:color="00B0F0"/>
          <w:right w:val="single" w:sz="18" w:space="4" w:color="00B0F0"/>
        </w:pBdr>
        <w:jc w:val="both"/>
      </w:pPr>
      <w:r>
        <w:rPr>
          <w:noProof/>
          <w:lang w:val="en-US"/>
        </w:rPr>
        <w:drawing>
          <wp:anchor distT="0" distB="0" distL="114300" distR="114300" simplePos="0" relativeHeight="251703296" behindDoc="1" locked="0" layoutInCell="1" allowOverlap="1" wp14:anchorId="190FDF4E" wp14:editId="10F6798C">
            <wp:simplePos x="0" y="0"/>
            <wp:positionH relativeFrom="column">
              <wp:posOffset>127591</wp:posOffset>
            </wp:positionH>
            <wp:positionV relativeFrom="paragraph">
              <wp:posOffset>517215</wp:posOffset>
            </wp:positionV>
            <wp:extent cx="350520" cy="350520"/>
            <wp:effectExtent l="0" t="0" r="0" b="0"/>
            <wp:wrapTight wrapText="bothSides">
              <wp:wrapPolygon edited="0">
                <wp:start x="0" y="0"/>
                <wp:lineTo x="0" y="19957"/>
                <wp:lineTo x="19957" y="19957"/>
                <wp:lineTo x="19957" y="0"/>
                <wp:lineTo x="0" y="0"/>
              </wp:wrapPolygon>
            </wp:wrapTight>
            <wp:docPr id="210" name="Picture 210"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B9124F">
        <w:t>Several participants stated that they</w:t>
      </w:r>
      <w:r w:rsidR="00B9124F" w:rsidRPr="00591313">
        <w:rPr>
          <w:b/>
          <w:bCs/>
        </w:rPr>
        <w:t xml:space="preserve"> did not believe their share </w:t>
      </w:r>
      <w:r w:rsidR="00B9124F">
        <w:t xml:space="preserve">of water </w:t>
      </w:r>
      <w:r w:rsidR="00B9124F" w:rsidRPr="00591313">
        <w:rPr>
          <w:b/>
          <w:bCs/>
        </w:rPr>
        <w:t xml:space="preserve">was equal </w:t>
      </w:r>
      <w:r w:rsidR="00B9124F">
        <w:t xml:space="preserve">to others, despite paying a similar amount on their water bills. </w:t>
      </w:r>
    </w:p>
    <w:p w:rsidR="00B9124F" w:rsidRPr="00B9124F" w:rsidRDefault="00B9124F" w:rsidP="00B9124F">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B9124F">
        <w:rPr>
          <w:b/>
          <w:i/>
          <w:color w:val="808080" w:themeColor="background1" w:themeShade="80"/>
          <w:sz w:val="20"/>
          <w:szCs w:val="20"/>
          <w:lang w:val="en-US"/>
        </w:rPr>
        <w:t>“Water is not distributed equally to all areas as some areas receive water for 3 or 4 days while other areas only receive water for one day – and this is unfair” (FG3)</w:t>
      </w:r>
    </w:p>
    <w:p w:rsidR="00B9124F" w:rsidRPr="00B9124F" w:rsidRDefault="00B9124F" w:rsidP="00B9124F">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B9124F">
        <w:rPr>
          <w:b/>
          <w:i/>
          <w:color w:val="808080" w:themeColor="background1" w:themeShade="80"/>
          <w:sz w:val="20"/>
          <w:szCs w:val="20"/>
          <w:lang w:val="en-US"/>
        </w:rPr>
        <w:t>“My neighbor has 4 tanks on the roof and another 4 tanks on the ground floor, and I feel that he took my share” (FG4)</w:t>
      </w:r>
    </w:p>
    <w:p w:rsidR="00B9124F" w:rsidRPr="00B9124F" w:rsidRDefault="001A692D" w:rsidP="00B9124F">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lang w:val="en-US"/>
        </w:rPr>
      </w:pPr>
      <w:r>
        <w:rPr>
          <w:noProof/>
          <w:lang w:val="en-US"/>
        </w:rPr>
        <w:drawing>
          <wp:anchor distT="0" distB="0" distL="114300" distR="114300" simplePos="0" relativeHeight="251704320" behindDoc="1" locked="0" layoutInCell="1" allowOverlap="1" wp14:anchorId="5AA1AAE7" wp14:editId="07263EDB">
            <wp:simplePos x="0" y="0"/>
            <wp:positionH relativeFrom="column">
              <wp:posOffset>5510619</wp:posOffset>
            </wp:positionH>
            <wp:positionV relativeFrom="paragraph">
              <wp:posOffset>154748</wp:posOffset>
            </wp:positionV>
            <wp:extent cx="350520" cy="350520"/>
            <wp:effectExtent l="0" t="0" r="0" b="0"/>
            <wp:wrapTight wrapText="bothSides">
              <wp:wrapPolygon edited="0">
                <wp:start x="0" y="0"/>
                <wp:lineTo x="0" y="19957"/>
                <wp:lineTo x="19957" y="19957"/>
                <wp:lineTo x="19957" y="0"/>
                <wp:lineTo x="0" y="0"/>
              </wp:wrapPolygon>
            </wp:wrapTight>
            <wp:docPr id="211" name="Picture 211"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B9124F" w:rsidRPr="00B9124F">
        <w:rPr>
          <w:b/>
          <w:i/>
          <w:color w:val="808080" w:themeColor="background1" w:themeShade="80"/>
          <w:sz w:val="20"/>
          <w:szCs w:val="20"/>
          <w:lang w:val="en-US"/>
        </w:rPr>
        <w:t>“My area is divided into 3 sub-areas; I live in Jordan street, close by is Nuzha and Qusoor; though we are in the same area but water share differs from one sub-area to the other” (FG2)</w:t>
      </w:r>
    </w:p>
    <w:p w:rsidR="00B9124F" w:rsidRPr="00B9124F" w:rsidRDefault="001A692D" w:rsidP="00B9124F">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Pr>
          <w:noProof/>
          <w:lang w:val="en-US"/>
        </w:rPr>
        <w:drawing>
          <wp:anchor distT="0" distB="0" distL="114300" distR="114300" simplePos="0" relativeHeight="251706368" behindDoc="1" locked="0" layoutInCell="1" allowOverlap="1" wp14:anchorId="6146105A" wp14:editId="57EE40C2">
            <wp:simplePos x="0" y="0"/>
            <wp:positionH relativeFrom="column">
              <wp:posOffset>0</wp:posOffset>
            </wp:positionH>
            <wp:positionV relativeFrom="paragraph">
              <wp:posOffset>-36003</wp:posOffset>
            </wp:positionV>
            <wp:extent cx="350520" cy="350520"/>
            <wp:effectExtent l="0" t="0" r="0" b="0"/>
            <wp:wrapTight wrapText="bothSides">
              <wp:wrapPolygon edited="0">
                <wp:start x="0" y="0"/>
                <wp:lineTo x="0" y="19957"/>
                <wp:lineTo x="19957" y="19957"/>
                <wp:lineTo x="19957" y="0"/>
                <wp:lineTo x="0" y="0"/>
              </wp:wrapPolygon>
            </wp:wrapTight>
            <wp:docPr id="212" name="Picture 212"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B9124F" w:rsidRPr="00B9124F">
        <w:rPr>
          <w:b/>
          <w:i/>
          <w:color w:val="808080" w:themeColor="background1" w:themeShade="80"/>
          <w:sz w:val="20"/>
          <w:szCs w:val="20"/>
          <w:lang w:val="en-US"/>
        </w:rPr>
        <w:t>“Once the water arrives, my neighbors start their motors and use the water to bathe, clean and do their laundry and finally I receive water the next day” (FG6)</w:t>
      </w:r>
      <w:r w:rsidRPr="001A692D">
        <w:rPr>
          <w:noProof/>
          <w:lang w:val="en-US"/>
        </w:rPr>
        <w:t xml:space="preserve"> </w:t>
      </w:r>
    </w:p>
    <w:p w:rsidR="00B9124F" w:rsidRDefault="00B9124F" w:rsidP="00A30E1D">
      <w:pPr>
        <w:pBdr>
          <w:top w:val="single" w:sz="18" w:space="1" w:color="00B0F0"/>
          <w:left w:val="single" w:sz="18" w:space="4" w:color="00B0F0"/>
          <w:bottom w:val="single" w:sz="18" w:space="1" w:color="00B0F0"/>
          <w:right w:val="single" w:sz="18" w:space="4" w:color="00B0F0"/>
        </w:pBdr>
        <w:jc w:val="both"/>
      </w:pPr>
      <w:r>
        <w:t xml:space="preserve">Many of the participants have therefore added a </w:t>
      </w:r>
      <w:r w:rsidRPr="0034575B">
        <w:rPr>
          <w:b/>
          <w:bCs/>
        </w:rPr>
        <w:t>second</w:t>
      </w:r>
      <w:r>
        <w:t xml:space="preserve"> </w:t>
      </w:r>
      <w:r w:rsidRPr="003F243E">
        <w:rPr>
          <w:b/>
          <w:bCs/>
        </w:rPr>
        <w:t>water tank</w:t>
      </w:r>
      <w:r>
        <w:t xml:space="preserve"> to their home in order to conserve what water they are issued, but many stated that they did not receive enough water to sustain them until their next refill which push them sometimes to </w:t>
      </w:r>
      <w:r w:rsidRPr="003F243E">
        <w:rPr>
          <w:b/>
          <w:bCs/>
        </w:rPr>
        <w:t>order water tanks</w:t>
      </w:r>
      <w:r>
        <w:t xml:space="preserve">. However, for </w:t>
      </w:r>
      <w:r w:rsidRPr="00587DFD">
        <w:rPr>
          <w:b/>
          <w:bCs/>
          <w:color w:val="C0504D" w:themeColor="accent2"/>
        </w:rPr>
        <w:t>Syrians</w:t>
      </w:r>
      <w:r w:rsidRPr="00587DFD">
        <w:rPr>
          <w:color w:val="C0504D" w:themeColor="accent2"/>
        </w:rPr>
        <w:t xml:space="preserve"> </w:t>
      </w:r>
      <w:r>
        <w:t xml:space="preserve">specifically, they tend to fill extra water gallons to avoid the regular cut-offs or buy water bottles. Most </w:t>
      </w:r>
      <w:r w:rsidRPr="005A6D38">
        <w:rPr>
          <w:u w:val="single"/>
        </w:rPr>
        <w:t xml:space="preserve">Zarqa residents </w:t>
      </w:r>
      <w:r>
        <w:t xml:space="preserve">referred to their common need to have pumps and motors to increase the power of water received. </w:t>
      </w:r>
    </w:p>
    <w:tbl>
      <w:tblPr>
        <w:tblStyle w:val="TableGrid"/>
        <w:tblW w:w="8908" w:type="dxa"/>
        <w:tblInd w:w="437" w:type="dxa"/>
        <w:tblLook w:val="04A0" w:firstRow="1" w:lastRow="0" w:firstColumn="1" w:lastColumn="0" w:noHBand="0" w:noVBand="1"/>
      </w:tblPr>
      <w:tblGrid>
        <w:gridCol w:w="819"/>
        <w:gridCol w:w="8089"/>
      </w:tblGrid>
      <w:tr w:rsidR="00AD459C" w:rsidRPr="00A300CE" w:rsidTr="00B15995">
        <w:tc>
          <w:tcPr>
            <w:tcW w:w="819" w:type="dxa"/>
            <w:tcBorders>
              <w:top w:val="single" w:sz="12" w:space="0" w:color="auto"/>
              <w:left w:val="single" w:sz="12" w:space="0" w:color="auto"/>
              <w:bottom w:val="single" w:sz="12" w:space="0" w:color="auto"/>
            </w:tcBorders>
            <w:shd w:val="clear" w:color="auto" w:fill="EEECE1" w:themeFill="background2"/>
            <w:vAlign w:val="center"/>
          </w:tcPr>
          <w:p w:rsidR="00AD459C" w:rsidRPr="00A300CE" w:rsidRDefault="00AD459C" w:rsidP="00B15995">
            <w:pPr>
              <w:jc w:val="center"/>
              <w:rPr>
                <w:rFonts w:asciiTheme="minorHAnsi" w:hAnsiTheme="minorHAnsi" w:cstheme="majorBidi"/>
                <w:b/>
                <w:bCs/>
                <w:sz w:val="22"/>
                <w:szCs w:val="22"/>
              </w:rPr>
            </w:pPr>
            <w:r>
              <w:rPr>
                <w:rFonts w:asciiTheme="minorHAnsi" w:hAnsiTheme="minorHAnsi" w:cstheme="majorBidi"/>
                <w:b/>
                <w:bCs/>
                <w:sz w:val="22"/>
                <w:szCs w:val="22"/>
              </w:rPr>
              <w:t>Q9</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AD459C" w:rsidRPr="00A300CE" w:rsidRDefault="00AD459C" w:rsidP="00AD459C">
            <w:pPr>
              <w:rPr>
                <w:rFonts w:asciiTheme="minorHAnsi" w:hAnsiTheme="minorHAnsi" w:cstheme="majorBidi"/>
                <w:b/>
                <w:bCs/>
                <w:sz w:val="22"/>
                <w:szCs w:val="22"/>
              </w:rPr>
            </w:pPr>
            <w:r w:rsidRPr="00AD459C">
              <w:rPr>
                <w:rFonts w:asciiTheme="minorHAnsi" w:hAnsiTheme="minorHAnsi" w:cstheme="majorBidi"/>
                <w:b/>
                <w:bCs/>
                <w:sz w:val="22"/>
                <w:szCs w:val="22"/>
              </w:rPr>
              <w:t>For how long water was not available?</w:t>
            </w:r>
          </w:p>
        </w:tc>
      </w:tr>
    </w:tbl>
    <w:p w:rsidR="00AD459C" w:rsidRDefault="00AD459C" w:rsidP="00AD459C">
      <w:pPr>
        <w:spacing w:line="259" w:lineRule="auto"/>
        <w:contextualSpacing/>
        <w:jc w:val="both"/>
        <w:rPr>
          <w:bCs/>
        </w:rPr>
      </w:pPr>
    </w:p>
    <w:p w:rsidR="00AD459C" w:rsidRPr="00683D56" w:rsidRDefault="00306609" w:rsidP="00C54166">
      <w:pPr>
        <w:spacing w:line="259" w:lineRule="auto"/>
        <w:contextualSpacing/>
        <w:jc w:val="both"/>
        <w:rPr>
          <w:bCs/>
        </w:rPr>
      </w:pPr>
      <w:r>
        <w:rPr>
          <w:bCs/>
        </w:rPr>
        <w:t xml:space="preserve">For those who experienced water supply problems during this year and counted </w:t>
      </w:r>
      <w:r w:rsidRPr="00F14746">
        <w:rPr>
          <w:b/>
        </w:rPr>
        <w:t>625 respondents</w:t>
      </w:r>
      <w:r>
        <w:rPr>
          <w:bCs/>
        </w:rPr>
        <w:t xml:space="preserve">, </w:t>
      </w:r>
      <w:r w:rsidR="00724F82">
        <w:rPr>
          <w:bCs/>
        </w:rPr>
        <w:t>the</w:t>
      </w:r>
      <w:r w:rsidR="00D555BB">
        <w:rPr>
          <w:bCs/>
        </w:rPr>
        <w:t xml:space="preserve"> revealed duration of</w:t>
      </w:r>
      <w:r w:rsidR="00724F82">
        <w:rPr>
          <w:bCs/>
        </w:rPr>
        <w:t xml:space="preserve"> time water was not available</w:t>
      </w:r>
      <w:r w:rsidR="00AD459C">
        <w:rPr>
          <w:bCs/>
        </w:rPr>
        <w:t xml:space="preserve"> </w:t>
      </w:r>
      <w:r w:rsidR="00724F82">
        <w:rPr>
          <w:bCs/>
        </w:rPr>
        <w:t xml:space="preserve">is shown in the following </w:t>
      </w:r>
      <w:r w:rsidR="00C54166">
        <w:rPr>
          <w:bCs/>
        </w:rPr>
        <w:t>figure</w:t>
      </w:r>
      <w:r w:rsidR="00AD459C">
        <w:rPr>
          <w:bCs/>
        </w:rPr>
        <w:t>:</w:t>
      </w:r>
    </w:p>
    <w:p w:rsidR="00AD459C" w:rsidRDefault="00AD459C" w:rsidP="00AD459C">
      <w:pPr>
        <w:spacing w:after="0" w:line="240" w:lineRule="auto"/>
        <w:jc w:val="center"/>
        <w:rPr>
          <w:rFonts w:ascii="Calibri" w:eastAsia="Times New Roman" w:hAnsi="Calibri" w:cs="Times New Roman"/>
          <w:b/>
          <w:bCs/>
          <w:color w:val="525252"/>
          <w:sz w:val="20"/>
          <w:szCs w:val="20"/>
          <w:lang w:eastAsia="en-GB"/>
        </w:rPr>
      </w:pPr>
    </w:p>
    <w:p w:rsidR="00AD459C" w:rsidRDefault="00AF53C3" w:rsidP="00AF53C3">
      <w:pPr>
        <w:pStyle w:val="Caption"/>
        <w:jc w:val="center"/>
        <w:rPr>
          <w:rFonts w:asciiTheme="minorHAnsi" w:hAnsiTheme="minorHAnsi"/>
        </w:rPr>
      </w:pPr>
      <w:bookmarkStart w:id="68" w:name="_Toc500355104"/>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22</w:t>
      </w:r>
      <w:r w:rsidRPr="00AF53C3">
        <w:rPr>
          <w:rFonts w:asciiTheme="minorHAnsi" w:hAnsiTheme="minorHAnsi"/>
        </w:rPr>
        <w:fldChar w:fldCharType="end"/>
      </w:r>
      <w:r w:rsidRPr="00AF53C3">
        <w:rPr>
          <w:rFonts w:asciiTheme="minorHAnsi" w:hAnsiTheme="minorHAnsi"/>
        </w:rPr>
        <w:t xml:space="preserve"> </w:t>
      </w:r>
      <w:r w:rsidR="00724F82" w:rsidRPr="00AF53C3">
        <w:rPr>
          <w:rFonts w:asciiTheme="minorHAnsi" w:hAnsiTheme="minorHAnsi"/>
        </w:rPr>
        <w:t xml:space="preserve">Overall Sample </w:t>
      </w:r>
      <w:r w:rsidR="00D555BB" w:rsidRPr="00AF53C3">
        <w:rPr>
          <w:rFonts w:asciiTheme="minorHAnsi" w:hAnsiTheme="minorHAnsi"/>
        </w:rPr>
        <w:t>distribution of duration for water unavailability</w:t>
      </w:r>
      <w:bookmarkEnd w:id="68"/>
    </w:p>
    <w:p w:rsidR="00AF53C3" w:rsidRPr="00AF53C3" w:rsidRDefault="00AF53C3" w:rsidP="00AF53C3">
      <w:pPr>
        <w:spacing w:after="0" w:line="120" w:lineRule="auto"/>
        <w:rPr>
          <w:lang w:eastAsia="ja-JP"/>
        </w:rPr>
      </w:pPr>
    </w:p>
    <w:p w:rsidR="00AD459C" w:rsidRDefault="00306609" w:rsidP="008D14CF">
      <w:pPr>
        <w:spacing w:after="0"/>
        <w:jc w:val="center"/>
        <w:rPr>
          <w:bCs/>
          <w:highlight w:val="yellow"/>
        </w:rPr>
      </w:pPr>
      <w:r>
        <w:rPr>
          <w:bCs/>
          <w:noProof/>
          <w:lang w:val="en-US"/>
        </w:rPr>
        <w:drawing>
          <wp:inline distT="0" distB="0" distL="0" distR="0" wp14:anchorId="6A373A2D" wp14:editId="63BFB92C">
            <wp:extent cx="6018028" cy="2349500"/>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40552" cy="2358294"/>
                    </a:xfrm>
                    <a:prstGeom prst="rect">
                      <a:avLst/>
                    </a:prstGeom>
                    <a:noFill/>
                    <a:ln>
                      <a:noFill/>
                    </a:ln>
                  </pic:spPr>
                </pic:pic>
              </a:graphicData>
            </a:graphic>
          </wp:inline>
        </w:drawing>
      </w:r>
    </w:p>
    <w:p w:rsidR="00AD459C" w:rsidRDefault="00AD459C" w:rsidP="00E124E7">
      <w:pPr>
        <w:spacing w:after="0"/>
        <w:jc w:val="both"/>
        <w:rPr>
          <w:bCs/>
          <w:highlight w:val="yellow"/>
        </w:rPr>
      </w:pPr>
    </w:p>
    <w:p w:rsidR="003D2EB0" w:rsidRPr="00C54166" w:rsidRDefault="003D2EB0" w:rsidP="00C54166">
      <w:pPr>
        <w:pStyle w:val="ListParagraph"/>
        <w:numPr>
          <w:ilvl w:val="0"/>
          <w:numId w:val="13"/>
        </w:numPr>
        <w:spacing w:after="0"/>
        <w:jc w:val="both"/>
        <w:rPr>
          <w:rFonts w:asciiTheme="minorHAnsi" w:hAnsiTheme="minorHAnsi"/>
          <w:bCs/>
        </w:rPr>
      </w:pPr>
      <w:r w:rsidRPr="00C54166">
        <w:rPr>
          <w:rFonts w:asciiTheme="minorHAnsi" w:hAnsiTheme="minorHAnsi"/>
          <w:b/>
          <w:bCs/>
          <w:color w:val="4F81BD" w:themeColor="accent1"/>
        </w:rPr>
        <w:t>45.8%</w:t>
      </w:r>
      <w:r w:rsidRPr="00497EAF">
        <w:rPr>
          <w:rFonts w:asciiTheme="minorHAnsi" w:hAnsiTheme="minorHAnsi"/>
          <w:bCs/>
        </w:rPr>
        <w:t xml:space="preserve"> of overall the respondents mentioned reported that water was unavailable for </w:t>
      </w:r>
      <w:r w:rsidR="00CD7975" w:rsidRPr="00497EAF">
        <w:rPr>
          <w:rFonts w:asciiTheme="minorHAnsi" w:hAnsiTheme="minorHAnsi"/>
          <w:bCs/>
        </w:rPr>
        <w:t>“</w:t>
      </w:r>
      <w:r w:rsidRPr="00C54166">
        <w:rPr>
          <w:rFonts w:asciiTheme="minorHAnsi" w:hAnsiTheme="minorHAnsi"/>
          <w:bCs/>
          <w:color w:val="4F81BD" w:themeColor="accent1"/>
        </w:rPr>
        <w:t>more than 1 week</w:t>
      </w:r>
      <w:r w:rsidR="00CD7975" w:rsidRPr="00497EAF">
        <w:rPr>
          <w:rFonts w:asciiTheme="minorHAnsi" w:hAnsiTheme="minorHAnsi"/>
          <w:bCs/>
        </w:rPr>
        <w:t>”</w:t>
      </w:r>
      <w:r w:rsidRPr="00497EAF">
        <w:rPr>
          <w:rFonts w:asciiTheme="minorHAnsi" w:hAnsiTheme="minorHAnsi"/>
          <w:bCs/>
        </w:rPr>
        <w:t>,</w:t>
      </w:r>
      <w:r w:rsidR="00D555BB" w:rsidRPr="00497EAF">
        <w:rPr>
          <w:rFonts w:asciiTheme="minorHAnsi" w:hAnsiTheme="minorHAnsi"/>
          <w:bCs/>
        </w:rPr>
        <w:t xml:space="preserve"> followed by</w:t>
      </w:r>
      <w:r w:rsidRPr="00497EAF">
        <w:rPr>
          <w:rFonts w:asciiTheme="minorHAnsi" w:hAnsiTheme="minorHAnsi"/>
          <w:bCs/>
        </w:rPr>
        <w:t xml:space="preserve"> </w:t>
      </w:r>
      <w:r w:rsidRPr="00C54166">
        <w:rPr>
          <w:rFonts w:asciiTheme="minorHAnsi" w:hAnsiTheme="minorHAnsi"/>
          <w:b/>
          <w:bCs/>
          <w:color w:val="4F81BD" w:themeColor="accent1"/>
        </w:rPr>
        <w:t>34.4%</w:t>
      </w:r>
      <w:r w:rsidRPr="00497EAF">
        <w:rPr>
          <w:rFonts w:asciiTheme="minorHAnsi" w:hAnsiTheme="minorHAnsi"/>
          <w:bCs/>
        </w:rPr>
        <w:t xml:space="preserve"> of respondents </w:t>
      </w:r>
      <w:r w:rsidR="00D555BB" w:rsidRPr="00497EAF">
        <w:rPr>
          <w:rFonts w:asciiTheme="minorHAnsi" w:hAnsiTheme="minorHAnsi"/>
          <w:bCs/>
        </w:rPr>
        <w:t xml:space="preserve">who </w:t>
      </w:r>
      <w:r w:rsidRPr="00497EAF">
        <w:rPr>
          <w:rFonts w:asciiTheme="minorHAnsi" w:hAnsiTheme="minorHAnsi"/>
          <w:bCs/>
        </w:rPr>
        <w:t xml:space="preserve">were without water for </w:t>
      </w:r>
      <w:r w:rsidR="00CD7975" w:rsidRPr="00497EAF">
        <w:rPr>
          <w:rFonts w:asciiTheme="minorHAnsi" w:hAnsiTheme="minorHAnsi"/>
          <w:bCs/>
        </w:rPr>
        <w:t>“</w:t>
      </w:r>
      <w:r w:rsidRPr="00C54166">
        <w:rPr>
          <w:rFonts w:asciiTheme="minorHAnsi" w:hAnsiTheme="minorHAnsi"/>
          <w:bCs/>
          <w:color w:val="4F81BD" w:themeColor="accent1"/>
        </w:rPr>
        <w:t>2 to 3 weeks</w:t>
      </w:r>
      <w:r w:rsidR="00CD7975" w:rsidRPr="00497EAF">
        <w:rPr>
          <w:rFonts w:asciiTheme="minorHAnsi" w:hAnsiTheme="minorHAnsi"/>
          <w:bCs/>
        </w:rPr>
        <w:t>”</w:t>
      </w:r>
      <w:r w:rsidRPr="00497EAF">
        <w:rPr>
          <w:rFonts w:asciiTheme="minorHAnsi" w:hAnsiTheme="minorHAnsi"/>
          <w:bCs/>
        </w:rPr>
        <w:t xml:space="preserve">, </w:t>
      </w:r>
      <w:r w:rsidRPr="00497EAF">
        <w:rPr>
          <w:rFonts w:asciiTheme="minorHAnsi" w:hAnsiTheme="minorHAnsi"/>
          <w:b/>
          <w:bCs/>
          <w:color w:val="C00000"/>
        </w:rPr>
        <w:t>12%</w:t>
      </w:r>
      <w:r w:rsidRPr="00497EAF">
        <w:rPr>
          <w:rFonts w:asciiTheme="minorHAnsi" w:hAnsiTheme="minorHAnsi"/>
          <w:bCs/>
        </w:rPr>
        <w:t xml:space="preserve"> for </w:t>
      </w:r>
      <w:r w:rsidR="00CD7975" w:rsidRPr="00497EAF">
        <w:rPr>
          <w:rFonts w:asciiTheme="minorHAnsi" w:hAnsiTheme="minorHAnsi"/>
          <w:bCs/>
        </w:rPr>
        <w:t>“</w:t>
      </w:r>
      <w:r w:rsidRPr="00497EAF">
        <w:rPr>
          <w:rFonts w:asciiTheme="minorHAnsi" w:hAnsiTheme="minorHAnsi"/>
          <w:bCs/>
        </w:rPr>
        <w:t>1 month</w:t>
      </w:r>
      <w:r w:rsidR="00CD7975" w:rsidRPr="00497EAF">
        <w:rPr>
          <w:rFonts w:asciiTheme="minorHAnsi" w:hAnsiTheme="minorHAnsi"/>
          <w:bCs/>
        </w:rPr>
        <w:t>”</w:t>
      </w:r>
      <w:r w:rsidRPr="00497EAF">
        <w:rPr>
          <w:rFonts w:asciiTheme="minorHAnsi" w:hAnsiTheme="minorHAnsi"/>
          <w:bCs/>
        </w:rPr>
        <w:t>,</w:t>
      </w:r>
      <w:r w:rsidR="00D555BB" w:rsidRPr="00497EAF">
        <w:rPr>
          <w:rFonts w:asciiTheme="minorHAnsi" w:hAnsiTheme="minorHAnsi"/>
          <w:bCs/>
        </w:rPr>
        <w:t xml:space="preserve"> while</w:t>
      </w:r>
      <w:r w:rsidRPr="00497EAF">
        <w:rPr>
          <w:rFonts w:asciiTheme="minorHAnsi" w:hAnsiTheme="minorHAnsi"/>
          <w:bCs/>
        </w:rPr>
        <w:t xml:space="preserve"> </w:t>
      </w:r>
      <w:r w:rsidRPr="00497EAF">
        <w:rPr>
          <w:rFonts w:asciiTheme="minorHAnsi" w:hAnsiTheme="minorHAnsi"/>
          <w:b/>
          <w:bCs/>
          <w:color w:val="C00000"/>
        </w:rPr>
        <w:t>4%</w:t>
      </w:r>
      <w:r w:rsidRPr="00497EAF">
        <w:rPr>
          <w:rFonts w:asciiTheme="minorHAnsi" w:hAnsiTheme="minorHAnsi"/>
          <w:bCs/>
        </w:rPr>
        <w:t xml:space="preserve"> were </w:t>
      </w:r>
      <w:r w:rsidR="009C39FB" w:rsidRPr="00497EAF">
        <w:rPr>
          <w:rFonts w:asciiTheme="minorHAnsi" w:hAnsiTheme="minorHAnsi"/>
          <w:bCs/>
        </w:rPr>
        <w:t>“</w:t>
      </w:r>
      <w:r w:rsidRPr="00497EAF">
        <w:rPr>
          <w:rFonts w:asciiTheme="minorHAnsi" w:hAnsiTheme="minorHAnsi"/>
          <w:bCs/>
        </w:rPr>
        <w:t>without water for 2 to 3 months</w:t>
      </w:r>
      <w:r w:rsidR="009C39FB" w:rsidRPr="00497EAF">
        <w:rPr>
          <w:rFonts w:asciiTheme="minorHAnsi" w:hAnsiTheme="minorHAnsi"/>
          <w:bCs/>
        </w:rPr>
        <w:t>”</w:t>
      </w:r>
      <w:r w:rsidRPr="00497EAF">
        <w:rPr>
          <w:rFonts w:asciiTheme="minorHAnsi" w:hAnsiTheme="minorHAnsi"/>
          <w:bCs/>
        </w:rPr>
        <w:t xml:space="preserve"> and </w:t>
      </w:r>
      <w:r w:rsidRPr="00497EAF">
        <w:rPr>
          <w:rFonts w:asciiTheme="minorHAnsi" w:hAnsiTheme="minorHAnsi"/>
          <w:b/>
          <w:bCs/>
          <w:color w:val="C00000"/>
        </w:rPr>
        <w:t>3.2%</w:t>
      </w:r>
      <w:r w:rsidRPr="00497EAF">
        <w:rPr>
          <w:rFonts w:asciiTheme="minorHAnsi" w:hAnsiTheme="minorHAnsi"/>
          <w:bCs/>
        </w:rPr>
        <w:t xml:space="preserve"> for </w:t>
      </w:r>
      <w:r w:rsidR="009C39FB" w:rsidRPr="00497EAF">
        <w:rPr>
          <w:rFonts w:asciiTheme="minorHAnsi" w:hAnsiTheme="minorHAnsi"/>
          <w:bCs/>
        </w:rPr>
        <w:t>“</w:t>
      </w:r>
      <w:r w:rsidR="00C54166">
        <w:rPr>
          <w:rFonts w:asciiTheme="minorHAnsi" w:hAnsiTheme="minorHAnsi"/>
          <w:bCs/>
        </w:rPr>
        <w:t>3</w:t>
      </w:r>
      <w:r w:rsidRPr="00497EAF">
        <w:rPr>
          <w:rFonts w:asciiTheme="minorHAnsi" w:hAnsiTheme="minorHAnsi"/>
          <w:bCs/>
        </w:rPr>
        <w:t xml:space="preserve"> months or more</w:t>
      </w:r>
      <w:r w:rsidR="009C39FB" w:rsidRPr="00497EAF">
        <w:rPr>
          <w:rFonts w:asciiTheme="minorHAnsi" w:hAnsiTheme="minorHAnsi"/>
          <w:bCs/>
        </w:rPr>
        <w:t>”</w:t>
      </w:r>
      <w:r w:rsidRPr="00497EAF">
        <w:rPr>
          <w:rFonts w:asciiTheme="minorHAnsi" w:hAnsiTheme="minorHAnsi"/>
          <w:bCs/>
        </w:rPr>
        <w:t>.</w:t>
      </w:r>
      <w:r w:rsidR="00C54166">
        <w:rPr>
          <w:rFonts w:asciiTheme="minorHAnsi" w:hAnsiTheme="minorHAnsi"/>
          <w:bCs/>
        </w:rPr>
        <w:t xml:space="preserve"> </w:t>
      </w:r>
      <w:r w:rsidR="00D555BB" w:rsidRPr="00C54166">
        <w:rPr>
          <w:rFonts w:asciiTheme="minorHAnsi" w:hAnsiTheme="minorHAnsi"/>
          <w:bCs/>
        </w:rPr>
        <w:t xml:space="preserve">Just </w:t>
      </w:r>
      <w:r w:rsidRPr="00C54166">
        <w:rPr>
          <w:rFonts w:asciiTheme="minorHAnsi" w:hAnsiTheme="minorHAnsi"/>
          <w:b/>
          <w:bCs/>
        </w:rPr>
        <w:t>0.6%</w:t>
      </w:r>
      <w:r w:rsidRPr="00C54166">
        <w:rPr>
          <w:rFonts w:asciiTheme="minorHAnsi" w:hAnsiTheme="minorHAnsi"/>
          <w:bCs/>
        </w:rPr>
        <w:t xml:space="preserve"> of respondents</w:t>
      </w:r>
      <w:r w:rsidR="00D555BB" w:rsidRPr="00C54166">
        <w:rPr>
          <w:rFonts w:asciiTheme="minorHAnsi" w:hAnsiTheme="minorHAnsi"/>
          <w:bCs/>
        </w:rPr>
        <w:t xml:space="preserve"> stated that they “don’t know”</w:t>
      </w:r>
      <w:r w:rsidRPr="00C54166">
        <w:rPr>
          <w:rFonts w:asciiTheme="minorHAnsi" w:hAnsiTheme="minorHAnsi"/>
          <w:bCs/>
        </w:rPr>
        <w:t>.</w:t>
      </w:r>
    </w:p>
    <w:p w:rsidR="00C54166" w:rsidRDefault="00C54166" w:rsidP="003D2EB0">
      <w:pPr>
        <w:pStyle w:val="ListParagraph"/>
        <w:spacing w:after="0"/>
        <w:jc w:val="both"/>
        <w:rPr>
          <w:rFonts w:asciiTheme="minorHAnsi" w:hAnsiTheme="minorHAnsi"/>
          <w:b/>
          <w:bCs/>
          <w:u w:val="single"/>
        </w:rPr>
      </w:pPr>
    </w:p>
    <w:p w:rsidR="00A30E1D" w:rsidRDefault="003D2EB0" w:rsidP="00A30E1D">
      <w:pPr>
        <w:pStyle w:val="ListParagraph"/>
        <w:spacing w:after="0"/>
        <w:jc w:val="both"/>
        <w:rPr>
          <w:rFonts w:asciiTheme="minorHAnsi" w:hAnsiTheme="minorHAnsi"/>
          <w:b/>
          <w:bCs/>
          <w:u w:val="single"/>
        </w:rPr>
      </w:pPr>
      <w:r w:rsidRPr="003D2EB0">
        <w:rPr>
          <w:rFonts w:asciiTheme="minorHAnsi" w:hAnsiTheme="minorHAnsi"/>
          <w:b/>
          <w:bCs/>
          <w:u w:val="single"/>
        </w:rPr>
        <w:t>Governorate:</w:t>
      </w:r>
      <w:r w:rsidR="00A30E1D">
        <w:rPr>
          <w:rFonts w:asciiTheme="minorHAnsi" w:hAnsiTheme="minorHAnsi"/>
          <w:b/>
          <w:bCs/>
          <w:u w:val="single"/>
        </w:rPr>
        <w:t xml:space="preserve"> </w:t>
      </w:r>
    </w:p>
    <w:p w:rsidR="00C54166" w:rsidRPr="00A30E1D" w:rsidRDefault="00DD78B7" w:rsidP="00A30E1D">
      <w:pPr>
        <w:pStyle w:val="ListParagraph"/>
        <w:spacing w:after="0"/>
        <w:jc w:val="both"/>
        <w:rPr>
          <w:rFonts w:asciiTheme="minorHAnsi" w:hAnsiTheme="minorHAnsi"/>
          <w:b/>
          <w:bCs/>
          <w:u w:val="single"/>
        </w:rPr>
      </w:pPr>
      <w:r w:rsidRPr="00A30E1D">
        <w:rPr>
          <w:rFonts w:asciiTheme="minorHAnsi" w:hAnsiTheme="minorHAnsi"/>
          <w:bCs/>
        </w:rPr>
        <w:t xml:space="preserve">It is evident from the above figure that </w:t>
      </w:r>
      <w:r w:rsidR="003D2EB0" w:rsidRPr="00A30E1D">
        <w:rPr>
          <w:rFonts w:asciiTheme="minorHAnsi" w:hAnsiTheme="minorHAnsi"/>
          <w:bCs/>
        </w:rPr>
        <w:t xml:space="preserve">in </w:t>
      </w:r>
      <w:r w:rsidRPr="00A30E1D">
        <w:rPr>
          <w:rFonts w:asciiTheme="minorHAnsi" w:hAnsiTheme="minorHAnsi"/>
          <w:b/>
          <w:bCs/>
          <w:u w:val="single"/>
        </w:rPr>
        <w:t xml:space="preserve">Irbid </w:t>
      </w:r>
      <w:r w:rsidR="008A6B1E" w:rsidRPr="00A30E1D">
        <w:rPr>
          <w:rFonts w:asciiTheme="minorHAnsi" w:hAnsiTheme="minorHAnsi"/>
          <w:b/>
          <w:bCs/>
          <w:u w:val="single"/>
        </w:rPr>
        <w:t>Governorate</w:t>
      </w:r>
      <w:r w:rsidR="008A6B1E" w:rsidRPr="00A30E1D">
        <w:rPr>
          <w:rFonts w:asciiTheme="minorHAnsi" w:hAnsiTheme="minorHAnsi"/>
          <w:bCs/>
        </w:rPr>
        <w:t xml:space="preserve"> water </w:t>
      </w:r>
      <w:r w:rsidR="003D2EB0" w:rsidRPr="00A30E1D">
        <w:rPr>
          <w:rFonts w:asciiTheme="minorHAnsi" w:hAnsiTheme="minorHAnsi"/>
          <w:bCs/>
        </w:rPr>
        <w:t xml:space="preserve">was unavailable for the longest </w:t>
      </w:r>
      <w:r w:rsidR="008A6B1E" w:rsidRPr="00A30E1D">
        <w:rPr>
          <w:rFonts w:asciiTheme="minorHAnsi" w:hAnsiTheme="minorHAnsi"/>
          <w:bCs/>
        </w:rPr>
        <w:t>duration</w:t>
      </w:r>
      <w:r w:rsidRPr="00A30E1D">
        <w:rPr>
          <w:rFonts w:asciiTheme="minorHAnsi" w:hAnsiTheme="minorHAnsi"/>
          <w:bCs/>
        </w:rPr>
        <w:t>, as</w:t>
      </w:r>
      <w:r w:rsidRPr="00A30E1D">
        <w:rPr>
          <w:rFonts w:asciiTheme="minorHAnsi" w:hAnsiTheme="minorHAnsi"/>
          <w:bCs/>
          <w:color w:val="4F81BD" w:themeColor="accent1"/>
        </w:rPr>
        <w:t xml:space="preserve"> </w:t>
      </w:r>
      <w:r w:rsidR="008A6B1E" w:rsidRPr="00A30E1D">
        <w:rPr>
          <w:rFonts w:asciiTheme="minorHAnsi" w:hAnsiTheme="minorHAnsi"/>
          <w:b/>
          <w:bCs/>
          <w:color w:val="4F81BD" w:themeColor="accent1"/>
        </w:rPr>
        <w:t>67.3</w:t>
      </w:r>
      <w:r w:rsidRPr="00A30E1D">
        <w:rPr>
          <w:rFonts w:asciiTheme="minorHAnsi" w:hAnsiTheme="minorHAnsi"/>
          <w:b/>
          <w:bCs/>
          <w:color w:val="4F81BD" w:themeColor="accent1"/>
        </w:rPr>
        <w:t>%</w:t>
      </w:r>
      <w:r w:rsidRPr="00A30E1D">
        <w:rPr>
          <w:rFonts w:asciiTheme="minorHAnsi" w:hAnsiTheme="minorHAnsi"/>
          <w:bCs/>
          <w:color w:val="C00000"/>
        </w:rPr>
        <w:t xml:space="preserve"> </w:t>
      </w:r>
      <w:r w:rsidRPr="00A30E1D">
        <w:rPr>
          <w:rFonts w:asciiTheme="minorHAnsi" w:hAnsiTheme="minorHAnsi"/>
          <w:bCs/>
        </w:rPr>
        <w:t xml:space="preserve">of those who have been cut-off from the water supply </w:t>
      </w:r>
      <w:r w:rsidR="00CD7975" w:rsidRPr="00A30E1D">
        <w:rPr>
          <w:rFonts w:asciiTheme="minorHAnsi" w:hAnsiTheme="minorHAnsi"/>
          <w:bCs/>
        </w:rPr>
        <w:t xml:space="preserve">there </w:t>
      </w:r>
      <w:r w:rsidRPr="00A30E1D">
        <w:rPr>
          <w:rFonts w:asciiTheme="minorHAnsi" w:hAnsiTheme="minorHAnsi"/>
          <w:bCs/>
        </w:rPr>
        <w:t xml:space="preserve">have been without water for </w:t>
      </w:r>
      <w:r w:rsidRPr="00A30E1D">
        <w:rPr>
          <w:rFonts w:asciiTheme="minorHAnsi" w:hAnsiTheme="minorHAnsi"/>
          <w:b/>
          <w:color w:val="4F81BD" w:themeColor="accent1"/>
        </w:rPr>
        <w:t>two weeks or more</w:t>
      </w:r>
      <w:r w:rsidRPr="00A30E1D">
        <w:rPr>
          <w:rFonts w:asciiTheme="minorHAnsi" w:hAnsiTheme="minorHAnsi"/>
          <w:bCs/>
        </w:rPr>
        <w:t xml:space="preserve">, </w:t>
      </w:r>
      <w:r w:rsidR="00C54166" w:rsidRPr="00A30E1D">
        <w:rPr>
          <w:rFonts w:asciiTheme="minorHAnsi" w:hAnsiTheme="minorHAnsi"/>
          <w:bCs/>
        </w:rPr>
        <w:t xml:space="preserve">especially at </w:t>
      </w:r>
      <w:r w:rsidR="00C54166" w:rsidRPr="00A30E1D">
        <w:rPr>
          <w:rFonts w:asciiTheme="minorHAnsi" w:hAnsiTheme="minorHAnsi"/>
          <w:b/>
          <w:bCs/>
          <w:u w:val="single"/>
        </w:rPr>
        <w:t>Koura District</w:t>
      </w:r>
      <w:r w:rsidR="00C54166" w:rsidRPr="00A30E1D">
        <w:rPr>
          <w:rFonts w:asciiTheme="minorHAnsi" w:hAnsiTheme="minorHAnsi"/>
          <w:bCs/>
        </w:rPr>
        <w:t xml:space="preserve"> where </w:t>
      </w:r>
      <w:r w:rsidR="00C54166" w:rsidRPr="00A30E1D">
        <w:rPr>
          <w:rFonts w:asciiTheme="minorHAnsi" w:hAnsiTheme="minorHAnsi"/>
          <w:b/>
          <w:bCs/>
          <w:color w:val="C00000"/>
        </w:rPr>
        <w:t>17.4%</w:t>
      </w:r>
      <w:r w:rsidR="00C54166" w:rsidRPr="00A30E1D">
        <w:rPr>
          <w:rFonts w:asciiTheme="minorHAnsi" w:hAnsiTheme="minorHAnsi"/>
          <w:bCs/>
        </w:rPr>
        <w:t xml:space="preserve"> of its overall sample got disconnected for “more than 3 months”, and </w:t>
      </w:r>
      <w:r w:rsidR="00C54166" w:rsidRPr="00A30E1D">
        <w:rPr>
          <w:rFonts w:asciiTheme="minorHAnsi" w:hAnsiTheme="minorHAnsi"/>
          <w:b/>
          <w:bCs/>
          <w:u w:val="single"/>
        </w:rPr>
        <w:t>Bani Obaid District</w:t>
      </w:r>
      <w:r w:rsidR="00C54166" w:rsidRPr="00A30E1D">
        <w:rPr>
          <w:rFonts w:asciiTheme="minorHAnsi" w:hAnsiTheme="minorHAnsi"/>
          <w:bCs/>
        </w:rPr>
        <w:t xml:space="preserve"> where </w:t>
      </w:r>
      <w:r w:rsidR="00C54166" w:rsidRPr="00A30E1D">
        <w:rPr>
          <w:rFonts w:asciiTheme="minorHAnsi" w:hAnsiTheme="minorHAnsi"/>
          <w:b/>
          <w:bCs/>
          <w:color w:val="C00000"/>
        </w:rPr>
        <w:t>51.2%</w:t>
      </w:r>
      <w:r w:rsidR="00C54166" w:rsidRPr="00A30E1D">
        <w:rPr>
          <w:rFonts w:asciiTheme="minorHAnsi" w:hAnsiTheme="minorHAnsi"/>
          <w:bCs/>
        </w:rPr>
        <w:t xml:space="preserve"> of its overall sample got disconnected for “2-3 weeks”.</w:t>
      </w:r>
    </w:p>
    <w:p w:rsidR="00C54166" w:rsidRDefault="00C54166" w:rsidP="00C54166">
      <w:pPr>
        <w:pStyle w:val="ListParagraph"/>
        <w:spacing w:after="0"/>
        <w:jc w:val="both"/>
        <w:rPr>
          <w:rFonts w:asciiTheme="minorHAnsi" w:hAnsiTheme="minorHAnsi"/>
          <w:bCs/>
        </w:rPr>
      </w:pPr>
    </w:p>
    <w:p w:rsidR="00AD459C" w:rsidRDefault="00C54166" w:rsidP="006D79A8">
      <w:pPr>
        <w:pStyle w:val="ListParagraph"/>
        <w:numPr>
          <w:ilvl w:val="0"/>
          <w:numId w:val="13"/>
        </w:numPr>
        <w:spacing w:after="0"/>
        <w:jc w:val="both"/>
        <w:rPr>
          <w:rFonts w:asciiTheme="minorHAnsi" w:hAnsiTheme="minorHAnsi"/>
          <w:bCs/>
        </w:rPr>
      </w:pPr>
      <w:r>
        <w:rPr>
          <w:rFonts w:asciiTheme="minorHAnsi" w:hAnsiTheme="minorHAnsi"/>
          <w:bCs/>
        </w:rPr>
        <w:t>W</w:t>
      </w:r>
      <w:r w:rsidR="00DD78B7" w:rsidRPr="00DD78B7">
        <w:rPr>
          <w:rFonts w:asciiTheme="minorHAnsi" w:hAnsiTheme="minorHAnsi"/>
          <w:bCs/>
        </w:rPr>
        <w:t xml:space="preserve">hereas in </w:t>
      </w:r>
      <w:r w:rsidR="00DD78B7" w:rsidRPr="00574779">
        <w:rPr>
          <w:rFonts w:asciiTheme="minorHAnsi" w:hAnsiTheme="minorHAnsi"/>
          <w:b/>
          <w:bCs/>
          <w:u w:val="single"/>
        </w:rPr>
        <w:t>Amman</w:t>
      </w:r>
      <w:r w:rsidR="00574779" w:rsidRPr="00574779">
        <w:rPr>
          <w:rFonts w:asciiTheme="minorHAnsi" w:hAnsiTheme="minorHAnsi"/>
          <w:b/>
          <w:bCs/>
          <w:u w:val="single"/>
        </w:rPr>
        <w:t xml:space="preserve"> Governorate</w:t>
      </w:r>
      <w:r w:rsidR="00574779">
        <w:rPr>
          <w:rFonts w:asciiTheme="minorHAnsi" w:hAnsiTheme="minorHAnsi"/>
          <w:bCs/>
        </w:rPr>
        <w:t xml:space="preserve"> </w:t>
      </w:r>
      <w:r w:rsidR="00DD78B7" w:rsidRPr="00DD78B7">
        <w:rPr>
          <w:rFonts w:asciiTheme="minorHAnsi" w:hAnsiTheme="minorHAnsi"/>
          <w:bCs/>
        </w:rPr>
        <w:t xml:space="preserve">and </w:t>
      </w:r>
      <w:r w:rsidR="00DD78B7" w:rsidRPr="00574779">
        <w:rPr>
          <w:rFonts w:asciiTheme="minorHAnsi" w:hAnsiTheme="minorHAnsi"/>
          <w:b/>
          <w:bCs/>
          <w:u w:val="single"/>
        </w:rPr>
        <w:t>Zarqa</w:t>
      </w:r>
      <w:r w:rsidR="00574779" w:rsidRPr="00574779">
        <w:rPr>
          <w:rFonts w:asciiTheme="minorHAnsi" w:hAnsiTheme="minorHAnsi"/>
          <w:b/>
          <w:bCs/>
          <w:u w:val="single"/>
        </w:rPr>
        <w:t xml:space="preserve"> Governorate</w:t>
      </w:r>
      <w:r w:rsidR="00DD78B7" w:rsidRPr="00DD78B7">
        <w:rPr>
          <w:rFonts w:asciiTheme="minorHAnsi" w:hAnsiTheme="minorHAnsi"/>
          <w:bCs/>
        </w:rPr>
        <w:t>,</w:t>
      </w:r>
      <w:r w:rsidR="00574779">
        <w:rPr>
          <w:rFonts w:asciiTheme="minorHAnsi" w:hAnsiTheme="minorHAnsi"/>
          <w:bCs/>
        </w:rPr>
        <w:t xml:space="preserve"> </w:t>
      </w:r>
      <w:r w:rsidR="00CD7975">
        <w:rPr>
          <w:rFonts w:asciiTheme="minorHAnsi" w:hAnsiTheme="minorHAnsi"/>
          <w:bCs/>
        </w:rPr>
        <w:t>the duration was less as</w:t>
      </w:r>
      <w:r w:rsidR="00DD78B7" w:rsidRPr="00DD78B7">
        <w:rPr>
          <w:rFonts w:asciiTheme="minorHAnsi" w:hAnsiTheme="minorHAnsi"/>
          <w:bCs/>
        </w:rPr>
        <w:t xml:space="preserve"> </w:t>
      </w:r>
      <w:r w:rsidR="00DD78B7" w:rsidRPr="00C54166">
        <w:rPr>
          <w:rFonts w:asciiTheme="minorHAnsi" w:hAnsiTheme="minorHAnsi"/>
          <w:b/>
          <w:bCs/>
        </w:rPr>
        <w:t>44.3%</w:t>
      </w:r>
      <w:r w:rsidR="00DD78B7" w:rsidRPr="00DD78B7">
        <w:rPr>
          <w:rFonts w:asciiTheme="minorHAnsi" w:hAnsiTheme="minorHAnsi"/>
          <w:bCs/>
        </w:rPr>
        <w:t xml:space="preserve"> and </w:t>
      </w:r>
      <w:r w:rsidR="00DD78B7" w:rsidRPr="00DD78B7">
        <w:rPr>
          <w:rFonts w:asciiTheme="minorHAnsi" w:hAnsiTheme="minorHAnsi"/>
          <w:b/>
          <w:bCs/>
        </w:rPr>
        <w:t>47.8%</w:t>
      </w:r>
      <w:r w:rsidR="00DD78B7" w:rsidRPr="00DD78B7">
        <w:rPr>
          <w:rFonts w:asciiTheme="minorHAnsi" w:hAnsiTheme="minorHAnsi"/>
          <w:bCs/>
        </w:rPr>
        <w:t xml:space="preserve"> respectively</w:t>
      </w:r>
      <w:r w:rsidR="00CD7975">
        <w:rPr>
          <w:rFonts w:asciiTheme="minorHAnsi" w:hAnsiTheme="minorHAnsi"/>
          <w:bCs/>
        </w:rPr>
        <w:t xml:space="preserve"> of the two </w:t>
      </w:r>
      <w:r w:rsidR="00CD7975" w:rsidRPr="00497EAF">
        <w:rPr>
          <w:rFonts w:asciiTheme="minorHAnsi" w:hAnsiTheme="minorHAnsi"/>
          <w:bCs/>
        </w:rPr>
        <w:t>governorates</w:t>
      </w:r>
      <w:r w:rsidR="00DD78B7" w:rsidRPr="00497EAF">
        <w:rPr>
          <w:rFonts w:asciiTheme="minorHAnsi" w:hAnsiTheme="minorHAnsi"/>
          <w:bCs/>
        </w:rPr>
        <w:t xml:space="preserve"> have experienced water shortages for </w:t>
      </w:r>
      <w:r w:rsidR="009C39FB" w:rsidRPr="00497EAF">
        <w:rPr>
          <w:rFonts w:asciiTheme="minorHAnsi" w:hAnsiTheme="minorHAnsi"/>
          <w:bCs/>
        </w:rPr>
        <w:t>“</w:t>
      </w:r>
      <w:r w:rsidR="00DD78B7" w:rsidRPr="00497EAF">
        <w:rPr>
          <w:rFonts w:asciiTheme="minorHAnsi" w:hAnsiTheme="minorHAnsi"/>
          <w:bCs/>
        </w:rPr>
        <w:t>two weeks or more</w:t>
      </w:r>
      <w:r w:rsidR="009C39FB" w:rsidRPr="00497EAF">
        <w:rPr>
          <w:rFonts w:asciiTheme="minorHAnsi" w:hAnsiTheme="minorHAnsi"/>
          <w:bCs/>
        </w:rPr>
        <w:t>”</w:t>
      </w:r>
      <w:r w:rsidR="00DD78B7" w:rsidRPr="00497EAF">
        <w:rPr>
          <w:rFonts w:asciiTheme="minorHAnsi" w:hAnsiTheme="minorHAnsi"/>
          <w:bCs/>
        </w:rPr>
        <w:t>.</w:t>
      </w:r>
    </w:p>
    <w:p w:rsidR="00C1410D" w:rsidRPr="00C1410D" w:rsidRDefault="00C1410D" w:rsidP="00A30E1D">
      <w:pPr>
        <w:pStyle w:val="ListParagraph"/>
        <w:spacing w:after="0" w:line="120" w:lineRule="auto"/>
        <w:rPr>
          <w:rFonts w:asciiTheme="minorHAnsi" w:hAnsiTheme="minorHAnsi"/>
          <w:bCs/>
        </w:rPr>
      </w:pPr>
    </w:p>
    <w:p w:rsidR="00A30E1D" w:rsidRDefault="00A30E1D">
      <w:pPr>
        <w:rPr>
          <w:rFonts w:cstheme="minorHAnsi"/>
          <w:b/>
          <w:bCs/>
          <w:color w:val="FFFFFF" w:themeColor="background1"/>
          <w:highlight w:val="blue"/>
        </w:rPr>
      </w:pPr>
      <w:r>
        <w:rPr>
          <w:rFonts w:cstheme="minorHAnsi"/>
          <w:b/>
          <w:bCs/>
          <w:color w:val="FFFFFF" w:themeColor="background1"/>
          <w:highlight w:val="blue"/>
        </w:rPr>
        <w:br w:type="page"/>
      </w:r>
    </w:p>
    <w:p w:rsidR="00C1410D" w:rsidRPr="005C2E27" w:rsidRDefault="00C1410D" w:rsidP="00C1410D">
      <w:pPr>
        <w:tabs>
          <w:tab w:val="left" w:pos="360"/>
        </w:tabs>
        <w:spacing w:line="256" w:lineRule="auto"/>
        <w:jc w:val="both"/>
        <w:rPr>
          <w:rFonts w:cstheme="minorHAnsi"/>
          <w:b/>
          <w:bCs/>
          <w:color w:val="FFFFFF" w:themeColor="background1"/>
        </w:rPr>
      </w:pPr>
      <w:r w:rsidRPr="005C2E27">
        <w:rPr>
          <w:rFonts w:cstheme="minorHAnsi"/>
          <w:b/>
          <w:bCs/>
          <w:color w:val="FFFFFF" w:themeColor="background1"/>
          <w:highlight w:val="blue"/>
        </w:rPr>
        <w:t>As per the</w:t>
      </w:r>
      <w:r>
        <w:rPr>
          <w:rFonts w:cstheme="minorHAnsi"/>
          <w:b/>
          <w:bCs/>
          <w:color w:val="FFFFFF" w:themeColor="background1"/>
          <w:highlight w:val="blue"/>
        </w:rPr>
        <w:t xml:space="preserve"> qual</w:t>
      </w:r>
      <w:r w:rsidRPr="005C2E27">
        <w:rPr>
          <w:rFonts w:cstheme="minorHAnsi"/>
          <w:b/>
          <w:bCs/>
          <w:color w:val="FFFFFF" w:themeColor="background1"/>
          <w:highlight w:val="blue"/>
        </w:rPr>
        <w:t>itative approach</w:t>
      </w:r>
      <w:r>
        <w:rPr>
          <w:rFonts w:cstheme="minorHAnsi"/>
          <w:b/>
          <w:bCs/>
          <w:color w:val="FFFFFF" w:themeColor="background1"/>
        </w:rPr>
        <w:t xml:space="preserve">: </w:t>
      </w:r>
      <w:r w:rsidRPr="005C2E27">
        <w:rPr>
          <w:rFonts w:cstheme="minorHAnsi"/>
          <w:b/>
          <w:bCs/>
          <w:color w:val="FFFFFF" w:themeColor="background1"/>
        </w:rPr>
        <w:t xml:space="preserve"> </w:t>
      </w:r>
    </w:p>
    <w:p w:rsidR="00C1410D" w:rsidRPr="00E00DCC" w:rsidRDefault="00C1410D" w:rsidP="00E00DCC">
      <w:pPr>
        <w:pStyle w:val="ListParagraph"/>
        <w:pBdr>
          <w:top w:val="single" w:sz="18" w:space="1" w:color="00B0F0"/>
          <w:left w:val="single" w:sz="18" w:space="4" w:color="00B0F0"/>
          <w:bottom w:val="single" w:sz="18" w:space="1" w:color="00B0F0"/>
          <w:right w:val="single" w:sz="18" w:space="4" w:color="00B0F0"/>
        </w:pBdr>
        <w:tabs>
          <w:tab w:val="left" w:pos="360"/>
        </w:tabs>
        <w:spacing w:after="0"/>
        <w:ind w:left="-180" w:right="-514"/>
        <w:jc w:val="left"/>
        <w:rPr>
          <w:rFonts w:asciiTheme="minorHAnsi" w:hAnsiTheme="minorHAnsi" w:cstheme="minorHAnsi"/>
          <w:b/>
          <w:bCs/>
          <w:color w:val="0070C0"/>
        </w:rPr>
      </w:pPr>
      <w:r w:rsidRPr="00F273A6">
        <w:rPr>
          <w:rFonts w:asciiTheme="minorHAnsi" w:hAnsiTheme="minorHAnsi" w:cstheme="minorHAnsi"/>
          <w:b/>
          <w:bCs/>
          <w:color w:val="0070C0"/>
        </w:rPr>
        <w:t xml:space="preserve">FGDs have shown similar finding to survey </w:t>
      </w:r>
      <w:r>
        <w:rPr>
          <w:rFonts w:asciiTheme="minorHAnsi" w:hAnsiTheme="minorHAnsi" w:cstheme="minorHAnsi"/>
          <w:b/>
          <w:bCs/>
          <w:color w:val="0070C0"/>
        </w:rPr>
        <w:t xml:space="preserve">in that aspect </w:t>
      </w:r>
      <w:r w:rsidRPr="00F273A6">
        <w:rPr>
          <w:rFonts w:asciiTheme="minorHAnsi" w:hAnsiTheme="minorHAnsi" w:cstheme="minorHAnsi"/>
          <w:b/>
          <w:bCs/>
          <w:color w:val="0070C0"/>
        </w:rPr>
        <w:t>where;</w:t>
      </w:r>
      <w:r w:rsidR="00E00DCC">
        <w:rPr>
          <w:rFonts w:asciiTheme="minorHAnsi" w:hAnsiTheme="minorHAnsi" w:cstheme="minorHAnsi"/>
          <w:b/>
          <w:bCs/>
          <w:color w:val="0070C0"/>
        </w:rPr>
        <w:t xml:space="preserve"> </w:t>
      </w:r>
      <w:r w:rsidRPr="00E00DCC">
        <w:rPr>
          <w:rFonts w:asciiTheme="minorHAnsi" w:hAnsiTheme="minorHAnsi" w:cstheme="minorHAnsi"/>
        </w:rPr>
        <w:t xml:space="preserve">There was a real mix among the participants about </w:t>
      </w:r>
      <w:r w:rsidRPr="00E00DCC">
        <w:rPr>
          <w:rFonts w:asciiTheme="minorHAnsi" w:hAnsiTheme="minorHAnsi" w:cstheme="minorHAnsi"/>
          <w:b/>
          <w:bCs/>
        </w:rPr>
        <w:t>how often they receive water</w:t>
      </w:r>
      <w:r w:rsidRPr="00E00DCC">
        <w:rPr>
          <w:rFonts w:asciiTheme="minorHAnsi" w:hAnsiTheme="minorHAnsi" w:cstheme="minorHAnsi"/>
        </w:rPr>
        <w:t xml:space="preserve">, ranging between </w:t>
      </w:r>
      <w:r w:rsidRPr="00E00DCC">
        <w:rPr>
          <w:rFonts w:asciiTheme="minorHAnsi" w:hAnsiTheme="minorHAnsi" w:cstheme="minorHAnsi"/>
          <w:u w:val="single"/>
        </w:rPr>
        <w:t>one day per week</w:t>
      </w:r>
      <w:r w:rsidRPr="00E00DCC">
        <w:rPr>
          <w:rFonts w:asciiTheme="minorHAnsi" w:hAnsiTheme="minorHAnsi" w:cstheme="minorHAnsi"/>
        </w:rPr>
        <w:t xml:space="preserve"> to </w:t>
      </w:r>
      <w:r w:rsidRPr="00E00DCC">
        <w:rPr>
          <w:rFonts w:asciiTheme="minorHAnsi" w:hAnsiTheme="minorHAnsi" w:cstheme="minorHAnsi"/>
          <w:u w:val="single"/>
        </w:rPr>
        <w:t>six days per week</w:t>
      </w:r>
      <w:r w:rsidRPr="00E00DCC">
        <w:rPr>
          <w:rFonts w:asciiTheme="minorHAnsi" w:hAnsiTheme="minorHAnsi" w:cstheme="minorHAnsi"/>
        </w:rPr>
        <w:t xml:space="preserve">, depending on the source of their water and the line their household is connected to. The majority of participants, however, receive water on </w:t>
      </w:r>
      <w:r w:rsidRPr="00E00DCC">
        <w:rPr>
          <w:rFonts w:asciiTheme="minorHAnsi" w:hAnsiTheme="minorHAnsi" w:cstheme="minorHAnsi"/>
          <w:b/>
          <w:bCs/>
        </w:rPr>
        <w:t>average two days per week</w:t>
      </w:r>
      <w:r w:rsidRPr="00E00DCC">
        <w:rPr>
          <w:rFonts w:asciiTheme="minorHAnsi" w:hAnsiTheme="minorHAnsi" w:cstheme="minorHAnsi"/>
        </w:rPr>
        <w:t>. Participants spoke of r</w:t>
      </w:r>
      <w:r w:rsidRPr="00E00DCC">
        <w:rPr>
          <w:rFonts w:asciiTheme="minorHAnsi" w:hAnsiTheme="minorHAnsi" w:cstheme="minorHAnsi"/>
          <w:b/>
          <w:bCs/>
        </w:rPr>
        <w:t xml:space="preserve">elatively regular water cut-offs (especially during summer) </w:t>
      </w:r>
      <w:r w:rsidRPr="00E00DCC">
        <w:rPr>
          <w:rFonts w:asciiTheme="minorHAnsi" w:hAnsiTheme="minorHAnsi" w:cstheme="minorHAnsi"/>
        </w:rPr>
        <w:t xml:space="preserve">and suggested the need for municipalities to take more control in terms of water management. </w:t>
      </w:r>
    </w:p>
    <w:p w:rsidR="00C1410D" w:rsidRDefault="00C1410D" w:rsidP="00C1410D">
      <w:pPr>
        <w:pBdr>
          <w:top w:val="single" w:sz="18" w:space="1" w:color="00B0F0"/>
          <w:left w:val="single" w:sz="18" w:space="4" w:color="00B0F0"/>
          <w:bottom w:val="single" w:sz="18" w:space="1" w:color="00B0F0"/>
          <w:right w:val="single" w:sz="18" w:space="4" w:color="00B0F0"/>
        </w:pBdr>
        <w:spacing w:line="240" w:lineRule="auto"/>
        <w:ind w:left="-180" w:right="-514"/>
        <w:jc w:val="center"/>
        <w:rPr>
          <w:b/>
          <w:i/>
          <w:color w:val="808080" w:themeColor="background1" w:themeShade="80"/>
          <w:sz w:val="20"/>
          <w:szCs w:val="20"/>
          <w:lang w:val="en-US"/>
        </w:rPr>
      </w:pPr>
      <w:r w:rsidRPr="008933CF">
        <w:rPr>
          <w:b/>
          <w:i/>
          <w:color w:val="808080" w:themeColor="background1" w:themeShade="80"/>
          <w:sz w:val="20"/>
          <w:szCs w:val="20"/>
          <w:lang w:val="en-US"/>
        </w:rPr>
        <w:t xml:space="preserve">“When we have visitors, water might not last the whole week and it might cut off prior to receiving the water” (FG3) </w:t>
      </w:r>
    </w:p>
    <w:p w:rsidR="00C1410D" w:rsidRDefault="00C1410D" w:rsidP="00C1410D">
      <w:pPr>
        <w:pBdr>
          <w:top w:val="single" w:sz="18" w:space="1" w:color="00B0F0"/>
          <w:left w:val="single" w:sz="18" w:space="4" w:color="00B0F0"/>
          <w:bottom w:val="single" w:sz="18" w:space="1" w:color="00B0F0"/>
          <w:right w:val="single" w:sz="18" w:space="4" w:color="00B0F0"/>
        </w:pBdr>
        <w:spacing w:line="240" w:lineRule="auto"/>
        <w:ind w:left="-180" w:right="-514"/>
        <w:jc w:val="center"/>
        <w:rPr>
          <w:b/>
          <w:i/>
          <w:color w:val="808080" w:themeColor="background1" w:themeShade="80"/>
          <w:sz w:val="20"/>
          <w:szCs w:val="20"/>
          <w:lang w:val="en-US"/>
        </w:rPr>
      </w:pPr>
      <w:r w:rsidRPr="008933CF">
        <w:rPr>
          <w:b/>
          <w:i/>
          <w:color w:val="808080" w:themeColor="background1" w:themeShade="80"/>
          <w:sz w:val="20"/>
          <w:szCs w:val="20"/>
          <w:lang w:val="en-US"/>
        </w:rPr>
        <w:t>“Last month, we did not receive water for 2 consecutive weeks and so we had to order water tanks” (FG7)</w:t>
      </w:r>
    </w:p>
    <w:p w:rsidR="00C1410D" w:rsidRDefault="00C1410D" w:rsidP="00C1410D">
      <w:pPr>
        <w:pBdr>
          <w:top w:val="single" w:sz="18" w:space="1" w:color="00B0F0"/>
          <w:left w:val="single" w:sz="18" w:space="4" w:color="00B0F0"/>
          <w:bottom w:val="single" w:sz="18" w:space="1" w:color="00B0F0"/>
          <w:right w:val="single" w:sz="18" w:space="4" w:color="00B0F0"/>
        </w:pBdr>
        <w:spacing w:line="240" w:lineRule="auto"/>
        <w:ind w:left="-180" w:right="-514"/>
        <w:jc w:val="center"/>
        <w:rPr>
          <w:b/>
          <w:i/>
          <w:color w:val="808080" w:themeColor="background1" w:themeShade="80"/>
          <w:sz w:val="20"/>
          <w:szCs w:val="20"/>
          <w:lang w:val="en-US"/>
        </w:rPr>
      </w:pPr>
      <w:r w:rsidRPr="008933CF">
        <w:rPr>
          <w:b/>
          <w:i/>
          <w:color w:val="808080" w:themeColor="background1" w:themeShade="80"/>
          <w:sz w:val="20"/>
          <w:szCs w:val="20"/>
          <w:lang w:val="en-US"/>
        </w:rPr>
        <w:t xml:space="preserve"> </w:t>
      </w:r>
      <w:r w:rsidRPr="008933CF">
        <w:rPr>
          <w:color w:val="808080" w:themeColor="background1" w:themeShade="80"/>
          <w:sz w:val="20"/>
          <w:szCs w:val="20"/>
        </w:rPr>
        <w:t xml:space="preserve">                </w:t>
      </w:r>
      <w:r w:rsidRPr="008933CF">
        <w:rPr>
          <w:b/>
          <w:i/>
          <w:color w:val="808080" w:themeColor="background1" w:themeShade="80"/>
          <w:sz w:val="20"/>
          <w:szCs w:val="20"/>
          <w:lang w:val="en-US"/>
        </w:rPr>
        <w:t>“Two weeks ago, we did not receive water for 8 days and so we had to buy a tank for 12JD” (FG8)</w:t>
      </w:r>
    </w:p>
    <w:tbl>
      <w:tblPr>
        <w:tblStyle w:val="TableGrid"/>
        <w:tblW w:w="8908" w:type="dxa"/>
        <w:tblInd w:w="437" w:type="dxa"/>
        <w:tblLook w:val="04A0" w:firstRow="1" w:lastRow="0" w:firstColumn="1" w:lastColumn="0" w:noHBand="0" w:noVBand="1"/>
      </w:tblPr>
      <w:tblGrid>
        <w:gridCol w:w="819"/>
        <w:gridCol w:w="8089"/>
      </w:tblGrid>
      <w:tr w:rsidR="008D14CF" w:rsidRPr="00A300CE" w:rsidTr="00B15995">
        <w:tc>
          <w:tcPr>
            <w:tcW w:w="819" w:type="dxa"/>
            <w:tcBorders>
              <w:top w:val="single" w:sz="12" w:space="0" w:color="auto"/>
              <w:left w:val="single" w:sz="12" w:space="0" w:color="auto"/>
              <w:bottom w:val="single" w:sz="12" w:space="0" w:color="auto"/>
            </w:tcBorders>
            <w:shd w:val="clear" w:color="auto" w:fill="EEECE1" w:themeFill="background2"/>
            <w:vAlign w:val="center"/>
          </w:tcPr>
          <w:p w:rsidR="008D14CF" w:rsidRPr="00A300CE" w:rsidRDefault="008D14CF" w:rsidP="008D14CF">
            <w:pPr>
              <w:jc w:val="center"/>
              <w:rPr>
                <w:rFonts w:asciiTheme="minorHAnsi" w:hAnsiTheme="minorHAnsi" w:cstheme="majorBidi"/>
                <w:b/>
                <w:bCs/>
                <w:sz w:val="22"/>
                <w:szCs w:val="22"/>
              </w:rPr>
            </w:pPr>
            <w:r>
              <w:rPr>
                <w:rFonts w:asciiTheme="minorHAnsi" w:hAnsiTheme="minorHAnsi" w:cstheme="majorBidi"/>
                <w:b/>
                <w:bCs/>
                <w:sz w:val="22"/>
                <w:szCs w:val="22"/>
              </w:rPr>
              <w:t>Q10</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8D14CF" w:rsidRPr="00A300CE" w:rsidRDefault="008D14CF" w:rsidP="008D14CF">
            <w:pPr>
              <w:rPr>
                <w:rFonts w:asciiTheme="minorHAnsi" w:hAnsiTheme="minorHAnsi" w:cstheme="majorBidi"/>
                <w:b/>
                <w:bCs/>
                <w:sz w:val="22"/>
                <w:szCs w:val="22"/>
              </w:rPr>
            </w:pPr>
            <w:r w:rsidRPr="008D14CF">
              <w:rPr>
                <w:rFonts w:asciiTheme="minorHAnsi" w:hAnsiTheme="minorHAnsi" w:cstheme="majorBidi"/>
                <w:b/>
                <w:bCs/>
                <w:sz w:val="22"/>
                <w:szCs w:val="22"/>
              </w:rPr>
              <w:t>Thinking about your water tanks, how many do you have?</w:t>
            </w:r>
          </w:p>
        </w:tc>
      </w:tr>
    </w:tbl>
    <w:p w:rsidR="008D14CF" w:rsidRDefault="008D14CF" w:rsidP="008825FE">
      <w:pPr>
        <w:spacing w:after="0" w:line="240" w:lineRule="auto"/>
        <w:rPr>
          <w:rFonts w:ascii="Calibri" w:eastAsia="Times New Roman" w:hAnsi="Calibri" w:cs="Times New Roman"/>
          <w:b/>
          <w:bCs/>
          <w:color w:val="525252"/>
          <w:sz w:val="20"/>
          <w:szCs w:val="20"/>
          <w:lang w:eastAsia="en-GB"/>
        </w:rPr>
      </w:pPr>
    </w:p>
    <w:p w:rsidR="00B9637E" w:rsidRPr="00AF53C3" w:rsidRDefault="00AF53C3" w:rsidP="00AF53C3">
      <w:pPr>
        <w:pStyle w:val="Caption"/>
        <w:jc w:val="center"/>
        <w:rPr>
          <w:rFonts w:asciiTheme="majorHAnsi" w:hAnsiTheme="majorHAnsi"/>
        </w:rPr>
      </w:pPr>
      <w:bookmarkStart w:id="69" w:name="_Toc500355105"/>
      <w:r w:rsidRPr="00AF53C3">
        <w:rPr>
          <w:rFonts w:asciiTheme="majorHAnsi" w:hAnsiTheme="majorHAnsi"/>
        </w:rPr>
        <w:t xml:space="preserve">Figure </w:t>
      </w:r>
      <w:r w:rsidRPr="00AF53C3">
        <w:rPr>
          <w:rFonts w:asciiTheme="majorHAnsi" w:hAnsiTheme="majorHAnsi"/>
        </w:rPr>
        <w:fldChar w:fldCharType="begin"/>
      </w:r>
      <w:r w:rsidRPr="00AF53C3">
        <w:rPr>
          <w:rFonts w:asciiTheme="majorHAnsi" w:hAnsiTheme="majorHAnsi"/>
        </w:rPr>
        <w:instrText xml:space="preserve"> SEQ Figure \* ARABIC </w:instrText>
      </w:r>
      <w:r w:rsidRPr="00AF53C3">
        <w:rPr>
          <w:rFonts w:asciiTheme="majorHAnsi" w:hAnsiTheme="majorHAnsi"/>
        </w:rPr>
        <w:fldChar w:fldCharType="separate"/>
      </w:r>
      <w:r w:rsidR="00227370">
        <w:rPr>
          <w:rFonts w:asciiTheme="majorHAnsi" w:hAnsiTheme="majorHAnsi"/>
          <w:noProof/>
        </w:rPr>
        <w:t>23</w:t>
      </w:r>
      <w:r w:rsidRPr="00AF53C3">
        <w:rPr>
          <w:rFonts w:asciiTheme="majorHAnsi" w:hAnsiTheme="majorHAnsi"/>
        </w:rPr>
        <w:fldChar w:fldCharType="end"/>
      </w:r>
      <w:r w:rsidRPr="00AF53C3">
        <w:rPr>
          <w:rFonts w:asciiTheme="majorHAnsi" w:hAnsiTheme="majorHAnsi"/>
        </w:rPr>
        <w:t xml:space="preserve"> </w:t>
      </w:r>
      <w:r w:rsidR="005C7278" w:rsidRPr="00AF53C3">
        <w:rPr>
          <w:rFonts w:asciiTheme="majorHAnsi" w:hAnsiTheme="majorHAnsi"/>
        </w:rPr>
        <w:t xml:space="preserve">Overall distribution of </w:t>
      </w:r>
      <w:r w:rsidR="008825FE" w:rsidRPr="00AF53C3">
        <w:rPr>
          <w:rFonts w:asciiTheme="majorHAnsi" w:hAnsiTheme="majorHAnsi"/>
        </w:rPr>
        <w:t>water tank numbers per Household</w:t>
      </w:r>
      <w:bookmarkEnd w:id="69"/>
    </w:p>
    <w:p w:rsidR="00B9637E" w:rsidRDefault="008825FE" w:rsidP="008D14CF">
      <w:pPr>
        <w:spacing w:after="0"/>
        <w:jc w:val="center"/>
        <w:rPr>
          <w:bCs/>
          <w:highlight w:val="yellow"/>
        </w:rPr>
      </w:pPr>
      <w:r>
        <w:rPr>
          <w:bCs/>
          <w:noProof/>
          <w:lang w:val="en-US"/>
        </w:rPr>
        <w:drawing>
          <wp:inline distT="0" distB="0" distL="0" distR="0" wp14:anchorId="4D2FAB3E" wp14:editId="38C956B2">
            <wp:extent cx="5613991" cy="2009585"/>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7590" cy="2014453"/>
                    </a:xfrm>
                    <a:prstGeom prst="rect">
                      <a:avLst/>
                    </a:prstGeom>
                    <a:noFill/>
                    <a:ln>
                      <a:noFill/>
                    </a:ln>
                  </pic:spPr>
                </pic:pic>
              </a:graphicData>
            </a:graphic>
          </wp:inline>
        </w:drawing>
      </w:r>
    </w:p>
    <w:p w:rsidR="00B9637E" w:rsidRPr="00720C00" w:rsidRDefault="00720C00" w:rsidP="00E124E7">
      <w:pPr>
        <w:spacing w:after="0"/>
        <w:jc w:val="both"/>
        <w:rPr>
          <w:bCs/>
        </w:rPr>
      </w:pPr>
      <w:r w:rsidRPr="00720C00">
        <w:rPr>
          <w:bCs/>
        </w:rPr>
        <w:t>Where;</w:t>
      </w:r>
    </w:p>
    <w:p w:rsidR="005C7278" w:rsidRPr="00497EAF" w:rsidRDefault="005C7278" w:rsidP="006D79A8">
      <w:pPr>
        <w:pStyle w:val="ListParagraph"/>
        <w:numPr>
          <w:ilvl w:val="0"/>
          <w:numId w:val="13"/>
        </w:numPr>
        <w:spacing w:after="0"/>
        <w:jc w:val="both"/>
        <w:rPr>
          <w:rFonts w:asciiTheme="minorHAnsi" w:hAnsiTheme="minorHAnsi"/>
          <w:b/>
          <w:bCs/>
        </w:rPr>
      </w:pPr>
      <w:r w:rsidRPr="00C54166">
        <w:rPr>
          <w:rFonts w:asciiTheme="minorHAnsi" w:hAnsiTheme="minorHAnsi"/>
          <w:b/>
          <w:bCs/>
          <w:color w:val="4F81BD" w:themeColor="accent1"/>
        </w:rPr>
        <w:t>43.9%</w:t>
      </w:r>
      <w:r w:rsidRPr="00497EAF">
        <w:rPr>
          <w:rFonts w:asciiTheme="minorHAnsi" w:hAnsiTheme="minorHAnsi"/>
          <w:bCs/>
        </w:rPr>
        <w:t xml:space="preserve"> of respondents have </w:t>
      </w:r>
      <w:r w:rsidRPr="00C54166">
        <w:rPr>
          <w:rFonts w:asciiTheme="minorHAnsi" w:hAnsiTheme="minorHAnsi"/>
          <w:b/>
          <w:color w:val="4F81BD" w:themeColor="accent1"/>
        </w:rPr>
        <w:t>2 water tanks</w:t>
      </w:r>
      <w:r w:rsidRPr="00497EAF">
        <w:rPr>
          <w:rFonts w:asciiTheme="minorHAnsi" w:hAnsiTheme="minorHAnsi"/>
          <w:bCs/>
        </w:rPr>
        <w:t xml:space="preserve">, followed by </w:t>
      </w:r>
      <w:r w:rsidRPr="00C54166">
        <w:rPr>
          <w:rFonts w:asciiTheme="minorHAnsi" w:hAnsiTheme="minorHAnsi"/>
          <w:b/>
          <w:bCs/>
          <w:color w:val="4F81BD" w:themeColor="accent1"/>
        </w:rPr>
        <w:t>34.3%</w:t>
      </w:r>
      <w:r w:rsidRPr="00497EAF">
        <w:rPr>
          <w:rFonts w:asciiTheme="minorHAnsi" w:hAnsiTheme="minorHAnsi"/>
          <w:bCs/>
        </w:rPr>
        <w:t xml:space="preserve"> with only </w:t>
      </w:r>
      <w:r w:rsidR="00720C00" w:rsidRPr="00C54166">
        <w:rPr>
          <w:rFonts w:asciiTheme="minorHAnsi" w:hAnsiTheme="minorHAnsi"/>
          <w:bCs/>
          <w:color w:val="4F81BD" w:themeColor="accent1"/>
        </w:rPr>
        <w:t>“</w:t>
      </w:r>
      <w:r w:rsidRPr="00C54166">
        <w:rPr>
          <w:rFonts w:asciiTheme="minorHAnsi" w:hAnsiTheme="minorHAnsi"/>
          <w:bCs/>
          <w:color w:val="4F81BD" w:themeColor="accent1"/>
        </w:rPr>
        <w:t>1</w:t>
      </w:r>
      <w:r w:rsidR="00720C00" w:rsidRPr="00C54166">
        <w:rPr>
          <w:rFonts w:asciiTheme="minorHAnsi" w:hAnsiTheme="minorHAnsi"/>
          <w:bCs/>
          <w:color w:val="4F81BD" w:themeColor="accent1"/>
        </w:rPr>
        <w:t xml:space="preserve"> tank</w:t>
      </w:r>
      <w:r w:rsidR="00720C00" w:rsidRPr="00497EAF">
        <w:rPr>
          <w:rFonts w:asciiTheme="minorHAnsi" w:hAnsiTheme="minorHAnsi"/>
          <w:bCs/>
        </w:rPr>
        <w:t xml:space="preserve">”, </w:t>
      </w:r>
      <w:r w:rsidR="000A2861">
        <w:rPr>
          <w:rFonts w:asciiTheme="minorHAnsi" w:hAnsiTheme="minorHAnsi"/>
          <w:bCs/>
        </w:rPr>
        <w:t>while those with “3 -</w:t>
      </w:r>
      <w:r w:rsidR="00720C00" w:rsidRPr="00497EAF">
        <w:rPr>
          <w:rFonts w:asciiTheme="minorHAnsi" w:hAnsiTheme="minorHAnsi"/>
          <w:bCs/>
        </w:rPr>
        <w:t xml:space="preserve">4 tanks” followed next at </w:t>
      </w:r>
      <w:r w:rsidR="00720C00" w:rsidRPr="00497EAF">
        <w:rPr>
          <w:rFonts w:asciiTheme="minorHAnsi" w:hAnsiTheme="minorHAnsi"/>
          <w:b/>
          <w:bCs/>
        </w:rPr>
        <w:t>14%</w:t>
      </w:r>
      <w:r w:rsidR="00720C00" w:rsidRPr="00497EAF">
        <w:rPr>
          <w:rFonts w:asciiTheme="minorHAnsi" w:hAnsiTheme="minorHAnsi"/>
          <w:bCs/>
        </w:rPr>
        <w:t xml:space="preserve"> and </w:t>
      </w:r>
      <w:r w:rsidR="00720C00" w:rsidRPr="00497EAF">
        <w:rPr>
          <w:rFonts w:asciiTheme="minorHAnsi" w:hAnsiTheme="minorHAnsi"/>
          <w:b/>
          <w:bCs/>
        </w:rPr>
        <w:t>5.5%</w:t>
      </w:r>
      <w:r w:rsidR="00720C00" w:rsidRPr="00497EAF">
        <w:rPr>
          <w:rFonts w:asciiTheme="minorHAnsi" w:hAnsiTheme="minorHAnsi"/>
          <w:bCs/>
        </w:rPr>
        <w:t xml:space="preserve"> of the overall sample respectively.</w:t>
      </w:r>
    </w:p>
    <w:p w:rsidR="00A1000E" w:rsidRPr="000A2861" w:rsidRDefault="00A1000E" w:rsidP="006D79A8">
      <w:pPr>
        <w:pStyle w:val="ListParagraph"/>
        <w:numPr>
          <w:ilvl w:val="0"/>
          <w:numId w:val="13"/>
        </w:numPr>
        <w:spacing w:after="0"/>
        <w:jc w:val="both"/>
        <w:rPr>
          <w:rFonts w:asciiTheme="minorHAnsi" w:hAnsiTheme="minorHAnsi"/>
          <w:b/>
          <w:bCs/>
        </w:rPr>
      </w:pPr>
      <w:r w:rsidRPr="00497EAF">
        <w:rPr>
          <w:rFonts w:asciiTheme="minorHAnsi" w:hAnsiTheme="minorHAnsi"/>
          <w:b/>
          <w:bCs/>
          <w:color w:val="C00000"/>
        </w:rPr>
        <w:t xml:space="preserve">1.1% </w:t>
      </w:r>
      <w:r w:rsidRPr="00497EAF">
        <w:rPr>
          <w:rFonts w:asciiTheme="minorHAnsi" w:hAnsiTheme="minorHAnsi"/>
          <w:bCs/>
        </w:rPr>
        <w:t xml:space="preserve">of the overall sample </w:t>
      </w:r>
      <w:r w:rsidR="000A2861">
        <w:rPr>
          <w:rFonts w:asciiTheme="minorHAnsi" w:hAnsiTheme="minorHAnsi"/>
          <w:bCs/>
        </w:rPr>
        <w:t>had “5-</w:t>
      </w:r>
      <w:r w:rsidR="00233888" w:rsidRPr="00497EAF">
        <w:rPr>
          <w:rFonts w:asciiTheme="minorHAnsi" w:hAnsiTheme="minorHAnsi"/>
          <w:bCs/>
        </w:rPr>
        <w:t>6 tanks” and only 0.2% (4 respondents) have got “7 tanks” and 0.1% (1</w:t>
      </w:r>
      <w:r w:rsidR="000A2861">
        <w:rPr>
          <w:rFonts w:asciiTheme="minorHAnsi" w:hAnsiTheme="minorHAnsi"/>
          <w:bCs/>
        </w:rPr>
        <w:t xml:space="preserve"> respondent) have got “8 tanks”.</w:t>
      </w:r>
    </w:p>
    <w:p w:rsidR="000A2861" w:rsidRPr="00497EAF" w:rsidRDefault="000A2861" w:rsidP="000A2861">
      <w:pPr>
        <w:pStyle w:val="ListParagraph"/>
        <w:spacing w:after="0" w:line="120" w:lineRule="auto"/>
        <w:jc w:val="both"/>
        <w:rPr>
          <w:rFonts w:asciiTheme="minorHAnsi" w:hAnsiTheme="minorHAnsi"/>
          <w:b/>
          <w:bCs/>
        </w:rPr>
      </w:pPr>
    </w:p>
    <w:p w:rsidR="00233888" w:rsidRPr="00E00DCC" w:rsidRDefault="005C7278" w:rsidP="00E00DCC">
      <w:pPr>
        <w:pStyle w:val="ListParagraph"/>
        <w:spacing w:after="0"/>
        <w:jc w:val="both"/>
        <w:rPr>
          <w:rFonts w:asciiTheme="minorHAnsi" w:hAnsiTheme="minorHAnsi"/>
          <w:b/>
          <w:bCs/>
          <w:u w:val="single"/>
        </w:rPr>
      </w:pPr>
      <w:r w:rsidRPr="005C7278">
        <w:rPr>
          <w:rFonts w:asciiTheme="minorHAnsi" w:hAnsiTheme="minorHAnsi"/>
          <w:b/>
          <w:bCs/>
          <w:u w:val="single"/>
        </w:rPr>
        <w:t>Governorate:</w:t>
      </w:r>
      <w:r w:rsidR="00E00DCC">
        <w:rPr>
          <w:rFonts w:asciiTheme="minorHAnsi" w:hAnsiTheme="minorHAnsi"/>
          <w:b/>
          <w:bCs/>
          <w:u w:val="single"/>
        </w:rPr>
        <w:t xml:space="preserve"> </w:t>
      </w:r>
      <w:r w:rsidR="00233888" w:rsidRPr="00E00DCC">
        <w:rPr>
          <w:rFonts w:asciiTheme="minorHAnsi" w:hAnsiTheme="minorHAnsi"/>
          <w:bCs/>
        </w:rPr>
        <w:t>The same results appeared a</w:t>
      </w:r>
      <w:r w:rsidR="00233888" w:rsidRPr="00E00DCC">
        <w:rPr>
          <w:rFonts w:asciiTheme="minorHAnsi" w:hAnsiTheme="minorHAnsi"/>
          <w:b/>
        </w:rPr>
        <w:t>cross the three Governorates</w:t>
      </w:r>
      <w:r w:rsidR="00233888" w:rsidRPr="00E00DCC">
        <w:rPr>
          <w:rFonts w:asciiTheme="minorHAnsi" w:hAnsiTheme="minorHAnsi"/>
          <w:bCs/>
        </w:rPr>
        <w:t xml:space="preserve"> were the utmost had “</w:t>
      </w:r>
      <w:r w:rsidR="00233888" w:rsidRPr="00E00DCC">
        <w:rPr>
          <w:rFonts w:asciiTheme="minorHAnsi" w:hAnsiTheme="minorHAnsi"/>
          <w:bCs/>
          <w:color w:val="4F81BD" w:themeColor="accent1"/>
        </w:rPr>
        <w:t>2 tanks</w:t>
      </w:r>
      <w:r w:rsidR="00233888" w:rsidRPr="00E00DCC">
        <w:rPr>
          <w:rFonts w:asciiTheme="minorHAnsi" w:hAnsiTheme="minorHAnsi"/>
          <w:bCs/>
        </w:rPr>
        <w:t>”.</w:t>
      </w:r>
    </w:p>
    <w:p w:rsidR="00233888" w:rsidRPr="000A2861" w:rsidRDefault="00233888" w:rsidP="009B33AD">
      <w:pPr>
        <w:pStyle w:val="ListParagraph"/>
        <w:numPr>
          <w:ilvl w:val="0"/>
          <w:numId w:val="13"/>
        </w:numPr>
        <w:spacing w:after="0"/>
        <w:jc w:val="both"/>
        <w:rPr>
          <w:rFonts w:asciiTheme="minorHAnsi" w:hAnsiTheme="minorHAnsi"/>
          <w:b/>
          <w:bCs/>
        </w:rPr>
      </w:pPr>
      <w:r>
        <w:rPr>
          <w:rFonts w:asciiTheme="minorHAnsi" w:hAnsiTheme="minorHAnsi"/>
          <w:bCs/>
        </w:rPr>
        <w:t xml:space="preserve">A </w:t>
      </w:r>
      <w:r w:rsidRPr="009B33AD">
        <w:rPr>
          <w:rFonts w:asciiTheme="minorHAnsi" w:hAnsiTheme="minorHAnsi"/>
          <w:b/>
        </w:rPr>
        <w:t>bigger number of tanks</w:t>
      </w:r>
      <w:r>
        <w:rPr>
          <w:rFonts w:asciiTheme="minorHAnsi" w:hAnsiTheme="minorHAnsi"/>
          <w:bCs/>
        </w:rPr>
        <w:t xml:space="preserve"> </w:t>
      </w:r>
      <w:r w:rsidR="009B33AD">
        <w:rPr>
          <w:rFonts w:asciiTheme="minorHAnsi" w:hAnsiTheme="minorHAnsi"/>
          <w:bCs/>
        </w:rPr>
        <w:t>was</w:t>
      </w:r>
      <w:r>
        <w:rPr>
          <w:rFonts w:asciiTheme="minorHAnsi" w:hAnsiTheme="minorHAnsi"/>
          <w:bCs/>
        </w:rPr>
        <w:t xml:space="preserve"> more familiar in </w:t>
      </w:r>
      <w:r w:rsidRPr="009B33AD">
        <w:rPr>
          <w:rFonts w:asciiTheme="minorHAnsi" w:hAnsiTheme="minorHAnsi"/>
          <w:b/>
          <w:bCs/>
          <w:color w:val="4F81BD" w:themeColor="accent1"/>
          <w:u w:val="single"/>
        </w:rPr>
        <w:t xml:space="preserve">Zarqa </w:t>
      </w:r>
      <w:r>
        <w:rPr>
          <w:rFonts w:asciiTheme="minorHAnsi" w:hAnsiTheme="minorHAnsi"/>
          <w:b/>
          <w:bCs/>
          <w:u w:val="single"/>
        </w:rPr>
        <w:t>Governorate</w:t>
      </w:r>
      <w:r>
        <w:rPr>
          <w:rFonts w:asciiTheme="minorHAnsi" w:hAnsiTheme="minorHAnsi"/>
          <w:bCs/>
        </w:rPr>
        <w:t xml:space="preserve"> where around 24.3% of </w:t>
      </w:r>
      <w:r w:rsidRPr="00497EAF">
        <w:rPr>
          <w:rFonts w:asciiTheme="minorHAnsi" w:hAnsiTheme="minorHAnsi"/>
          <w:bCs/>
        </w:rPr>
        <w:t>respondents have “3 tanks” and above.</w:t>
      </w:r>
    </w:p>
    <w:p w:rsidR="000A2861" w:rsidRPr="00497EAF" w:rsidRDefault="000A2861" w:rsidP="000A2861">
      <w:pPr>
        <w:pStyle w:val="ListParagraph"/>
        <w:spacing w:after="0" w:line="120" w:lineRule="auto"/>
        <w:jc w:val="both"/>
        <w:rPr>
          <w:rFonts w:asciiTheme="minorHAnsi" w:hAnsiTheme="minorHAnsi"/>
          <w:b/>
          <w:bCs/>
        </w:rPr>
      </w:pPr>
    </w:p>
    <w:p w:rsidR="00233888" w:rsidRPr="00E00DCC" w:rsidRDefault="00233888" w:rsidP="00E00DCC">
      <w:pPr>
        <w:pStyle w:val="ListParagraph"/>
        <w:spacing w:after="0"/>
        <w:jc w:val="both"/>
        <w:rPr>
          <w:rFonts w:asciiTheme="minorHAnsi" w:hAnsiTheme="minorHAnsi"/>
          <w:b/>
          <w:bCs/>
          <w:u w:val="single"/>
        </w:rPr>
      </w:pPr>
      <w:r>
        <w:rPr>
          <w:rFonts w:asciiTheme="minorHAnsi" w:hAnsiTheme="minorHAnsi"/>
          <w:b/>
          <w:bCs/>
          <w:u w:val="single"/>
        </w:rPr>
        <w:t>Nationality:</w:t>
      </w:r>
      <w:r w:rsidR="00E00DCC">
        <w:rPr>
          <w:rFonts w:asciiTheme="minorHAnsi" w:hAnsiTheme="minorHAnsi"/>
          <w:b/>
          <w:bCs/>
          <w:u w:val="single"/>
        </w:rPr>
        <w:t xml:space="preserve"> </w:t>
      </w:r>
      <w:r w:rsidRPr="00E00DCC">
        <w:rPr>
          <w:rFonts w:asciiTheme="minorHAnsi" w:hAnsiTheme="minorHAnsi"/>
          <w:bCs/>
        </w:rPr>
        <w:t xml:space="preserve">The utmost of </w:t>
      </w:r>
      <w:r w:rsidRPr="00E00DCC">
        <w:rPr>
          <w:rFonts w:asciiTheme="minorHAnsi" w:hAnsiTheme="minorHAnsi"/>
          <w:b/>
          <w:color w:val="4F81BD" w:themeColor="accent1"/>
        </w:rPr>
        <w:t>Syrians</w:t>
      </w:r>
      <w:r w:rsidRPr="00E00DCC">
        <w:rPr>
          <w:rFonts w:asciiTheme="minorHAnsi" w:hAnsiTheme="minorHAnsi"/>
          <w:bCs/>
          <w:color w:val="4F81BD" w:themeColor="accent1"/>
        </w:rPr>
        <w:t xml:space="preserve"> </w:t>
      </w:r>
      <w:r w:rsidR="009B33AD" w:rsidRPr="00E00DCC">
        <w:rPr>
          <w:rFonts w:asciiTheme="minorHAnsi" w:hAnsiTheme="minorHAnsi"/>
          <w:bCs/>
        </w:rPr>
        <w:t>has</w:t>
      </w:r>
      <w:r w:rsidRPr="00E00DCC">
        <w:rPr>
          <w:rFonts w:asciiTheme="minorHAnsi" w:hAnsiTheme="minorHAnsi"/>
          <w:bCs/>
        </w:rPr>
        <w:t xml:space="preserve"> “</w:t>
      </w:r>
      <w:r w:rsidRPr="00E00DCC">
        <w:rPr>
          <w:rFonts w:asciiTheme="minorHAnsi" w:hAnsiTheme="minorHAnsi"/>
          <w:b/>
        </w:rPr>
        <w:t>1 tank</w:t>
      </w:r>
      <w:r w:rsidRPr="00E00DCC">
        <w:rPr>
          <w:rFonts w:asciiTheme="minorHAnsi" w:hAnsiTheme="minorHAnsi"/>
          <w:bCs/>
        </w:rPr>
        <w:t xml:space="preserve">” only at </w:t>
      </w:r>
      <w:r w:rsidRPr="00E00DCC">
        <w:rPr>
          <w:rFonts w:asciiTheme="minorHAnsi" w:hAnsiTheme="minorHAnsi"/>
          <w:b/>
          <w:bCs/>
          <w:color w:val="4F81BD" w:themeColor="accent1"/>
        </w:rPr>
        <w:t>54.7%</w:t>
      </w:r>
      <w:r w:rsidRPr="00E00DCC">
        <w:rPr>
          <w:rFonts w:asciiTheme="minorHAnsi" w:hAnsiTheme="minorHAnsi"/>
          <w:bCs/>
        </w:rPr>
        <w:t xml:space="preserve"> of their overall sample, compared to</w:t>
      </w:r>
      <w:r w:rsidRPr="00E00DCC">
        <w:rPr>
          <w:rFonts w:asciiTheme="minorHAnsi" w:hAnsiTheme="minorHAnsi"/>
          <w:bCs/>
          <w:color w:val="C0504D" w:themeColor="accent2"/>
        </w:rPr>
        <w:t xml:space="preserve"> </w:t>
      </w:r>
      <w:r w:rsidRPr="00E00DCC">
        <w:rPr>
          <w:rFonts w:asciiTheme="minorHAnsi" w:hAnsiTheme="minorHAnsi"/>
          <w:b/>
          <w:bCs/>
          <w:color w:val="C0504D" w:themeColor="accent2"/>
        </w:rPr>
        <w:t>29.4%</w:t>
      </w:r>
      <w:r w:rsidRPr="00E00DCC">
        <w:rPr>
          <w:rFonts w:asciiTheme="minorHAnsi" w:hAnsiTheme="minorHAnsi"/>
          <w:bCs/>
        </w:rPr>
        <w:t xml:space="preserve"> of corresponding </w:t>
      </w:r>
      <w:r w:rsidRPr="00E00DCC">
        <w:rPr>
          <w:rFonts w:asciiTheme="minorHAnsi" w:hAnsiTheme="minorHAnsi"/>
          <w:b/>
          <w:color w:val="C0504D" w:themeColor="accent2"/>
        </w:rPr>
        <w:t>Jordanians</w:t>
      </w:r>
      <w:r w:rsidRPr="00E00DCC">
        <w:rPr>
          <w:rFonts w:asciiTheme="minorHAnsi" w:hAnsiTheme="minorHAnsi"/>
          <w:bCs/>
        </w:rPr>
        <w:t>.</w:t>
      </w:r>
    </w:p>
    <w:p w:rsidR="000A2861" w:rsidRPr="00497EAF" w:rsidRDefault="000A2861" w:rsidP="000A2861">
      <w:pPr>
        <w:pStyle w:val="ListParagraph"/>
        <w:spacing w:after="0" w:line="120" w:lineRule="auto"/>
        <w:jc w:val="both"/>
        <w:rPr>
          <w:rFonts w:asciiTheme="minorHAnsi" w:hAnsiTheme="minorHAnsi"/>
          <w:bCs/>
        </w:rPr>
      </w:pPr>
    </w:p>
    <w:p w:rsidR="00B9124F" w:rsidRPr="00E00DCC" w:rsidRDefault="00233888" w:rsidP="00E00DCC">
      <w:pPr>
        <w:pStyle w:val="ListParagraph"/>
        <w:spacing w:after="0"/>
        <w:jc w:val="both"/>
        <w:rPr>
          <w:rFonts w:asciiTheme="minorHAnsi" w:hAnsiTheme="minorHAnsi"/>
          <w:b/>
          <w:bCs/>
          <w:u w:val="single"/>
        </w:rPr>
      </w:pPr>
      <w:r>
        <w:rPr>
          <w:rFonts w:asciiTheme="minorHAnsi" w:hAnsiTheme="minorHAnsi"/>
          <w:b/>
          <w:bCs/>
          <w:u w:val="single"/>
        </w:rPr>
        <w:t>House type:</w:t>
      </w:r>
      <w:r w:rsidR="00E00DCC" w:rsidRPr="00E00DCC">
        <w:rPr>
          <w:noProof/>
        </w:rPr>
        <w:drawing>
          <wp:anchor distT="0" distB="0" distL="114300" distR="114300" simplePos="0" relativeHeight="251662848" behindDoc="1" locked="0" layoutInCell="1" allowOverlap="1" wp14:anchorId="1F0FB718" wp14:editId="38EFD1AF">
            <wp:simplePos x="0" y="0"/>
            <wp:positionH relativeFrom="column">
              <wp:posOffset>3933190</wp:posOffset>
            </wp:positionH>
            <wp:positionV relativeFrom="paragraph">
              <wp:posOffset>37465</wp:posOffset>
            </wp:positionV>
            <wp:extent cx="2409825" cy="1628775"/>
            <wp:effectExtent l="0" t="0" r="9525" b="9525"/>
            <wp:wrapTight wrapText="bothSides">
              <wp:wrapPolygon edited="0">
                <wp:start x="0" y="0"/>
                <wp:lineTo x="0" y="21474"/>
                <wp:lineTo x="13489" y="21474"/>
                <wp:lineTo x="16904" y="21221"/>
                <wp:lineTo x="18783" y="20716"/>
                <wp:lineTo x="21515" y="19453"/>
                <wp:lineTo x="21515" y="16926"/>
                <wp:lineTo x="18612" y="16168"/>
                <wp:lineTo x="21515" y="15158"/>
                <wp:lineTo x="21515" y="12632"/>
                <wp:lineTo x="18612" y="12126"/>
                <wp:lineTo x="21515" y="10863"/>
                <wp:lineTo x="21515" y="4042"/>
                <wp:lineTo x="17929" y="4042"/>
                <wp:lineTo x="21515" y="2274"/>
                <wp:lineTo x="21515" y="0"/>
                <wp:lineTo x="0" y="0"/>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09825"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E00DCC">
        <w:rPr>
          <w:rFonts w:asciiTheme="minorHAnsi" w:hAnsiTheme="minorHAnsi"/>
          <w:b/>
          <w:bCs/>
          <w:u w:val="single"/>
        </w:rPr>
        <w:t xml:space="preserve"> </w:t>
      </w:r>
      <w:r w:rsidRPr="00E00DCC">
        <w:rPr>
          <w:rFonts w:asciiTheme="minorHAnsi" w:hAnsiTheme="minorHAnsi"/>
          <w:bCs/>
        </w:rPr>
        <w:t xml:space="preserve">A larger number of tanks tend to exist more in </w:t>
      </w:r>
      <w:r w:rsidR="0002613C" w:rsidRPr="00E00DCC">
        <w:rPr>
          <w:rFonts w:asciiTheme="minorHAnsi" w:hAnsiTheme="minorHAnsi"/>
          <w:bCs/>
        </w:rPr>
        <w:t>“</w:t>
      </w:r>
      <w:r w:rsidRPr="00E00DCC">
        <w:rPr>
          <w:rFonts w:asciiTheme="minorHAnsi" w:hAnsiTheme="minorHAnsi"/>
          <w:b/>
        </w:rPr>
        <w:t>vi</w:t>
      </w:r>
      <w:r w:rsidR="0002613C" w:rsidRPr="00E00DCC">
        <w:rPr>
          <w:rFonts w:asciiTheme="minorHAnsi" w:hAnsiTheme="minorHAnsi"/>
          <w:b/>
        </w:rPr>
        <w:t>llas</w:t>
      </w:r>
      <w:r w:rsidR="0002613C" w:rsidRPr="00E00DCC">
        <w:rPr>
          <w:rFonts w:asciiTheme="minorHAnsi" w:hAnsiTheme="minorHAnsi"/>
          <w:bCs/>
        </w:rPr>
        <w:t>” and “</w:t>
      </w:r>
      <w:r w:rsidR="0002613C" w:rsidRPr="00E00DCC">
        <w:rPr>
          <w:rFonts w:asciiTheme="minorHAnsi" w:hAnsiTheme="minorHAnsi"/>
          <w:b/>
        </w:rPr>
        <w:t>houses/dars</w:t>
      </w:r>
      <w:r w:rsidR="0002613C" w:rsidRPr="00E00DCC">
        <w:rPr>
          <w:rFonts w:asciiTheme="minorHAnsi" w:hAnsiTheme="minorHAnsi"/>
          <w:bCs/>
        </w:rPr>
        <w:t xml:space="preserve">” at </w:t>
      </w:r>
      <w:r w:rsidR="0002613C" w:rsidRPr="00E00DCC">
        <w:rPr>
          <w:rFonts w:asciiTheme="minorHAnsi" w:hAnsiTheme="minorHAnsi"/>
          <w:b/>
          <w:bCs/>
          <w:color w:val="336799"/>
        </w:rPr>
        <w:t>54.5%</w:t>
      </w:r>
      <w:r w:rsidR="0002613C" w:rsidRPr="00E00DCC">
        <w:rPr>
          <w:rFonts w:asciiTheme="minorHAnsi" w:hAnsiTheme="minorHAnsi"/>
          <w:bCs/>
        </w:rPr>
        <w:t xml:space="preserve"> and </w:t>
      </w:r>
      <w:r w:rsidR="0002613C" w:rsidRPr="00E00DCC">
        <w:rPr>
          <w:rFonts w:asciiTheme="minorHAnsi" w:hAnsiTheme="minorHAnsi"/>
          <w:b/>
          <w:bCs/>
        </w:rPr>
        <w:t>31.8%</w:t>
      </w:r>
      <w:r w:rsidR="0002613C" w:rsidRPr="00E00DCC">
        <w:rPr>
          <w:rFonts w:asciiTheme="minorHAnsi" w:hAnsiTheme="minorHAnsi"/>
          <w:bCs/>
        </w:rPr>
        <w:t xml:space="preserve"> of their sample respectively.</w:t>
      </w:r>
    </w:p>
    <w:p w:rsidR="00E00DCC" w:rsidRDefault="00E00DCC" w:rsidP="00E00DCC">
      <w:pPr>
        <w:pStyle w:val="ListParagraph"/>
        <w:spacing w:after="0" w:line="48" w:lineRule="auto"/>
        <w:jc w:val="both"/>
        <w:rPr>
          <w:rFonts w:asciiTheme="minorHAnsi" w:hAnsiTheme="minorHAnsi"/>
          <w:bCs/>
        </w:rPr>
      </w:pPr>
    </w:p>
    <w:p w:rsidR="00E00DCC" w:rsidRDefault="00E00DCC" w:rsidP="00E00DCC">
      <w:pPr>
        <w:pStyle w:val="ListParagraph"/>
        <w:spacing w:after="0"/>
        <w:jc w:val="both"/>
        <w:rPr>
          <w:rFonts w:asciiTheme="minorHAnsi" w:hAnsiTheme="minorHAnsi"/>
          <w:b/>
          <w:bCs/>
          <w:u w:val="single"/>
        </w:rPr>
      </w:pPr>
      <w:r>
        <w:rPr>
          <w:rFonts w:asciiTheme="minorHAnsi" w:hAnsiTheme="minorHAnsi"/>
          <w:b/>
          <w:bCs/>
          <w:u w:val="single"/>
        </w:rPr>
        <w:t xml:space="preserve">Cross tabulation: (Q8 Vs. Q10 Vs. Nationality): </w:t>
      </w:r>
    </w:p>
    <w:p w:rsidR="00E00DCC" w:rsidRPr="00E00DCC" w:rsidRDefault="00E00DCC" w:rsidP="00E00DCC">
      <w:pPr>
        <w:pStyle w:val="ListParagraph"/>
        <w:numPr>
          <w:ilvl w:val="0"/>
          <w:numId w:val="13"/>
        </w:numPr>
        <w:spacing w:after="0"/>
        <w:jc w:val="both"/>
        <w:rPr>
          <w:rFonts w:asciiTheme="minorHAnsi" w:hAnsiTheme="minorHAnsi"/>
          <w:b/>
          <w:bCs/>
          <w:u w:val="single"/>
        </w:rPr>
      </w:pPr>
      <w:r>
        <w:rPr>
          <w:rFonts w:asciiTheme="minorHAnsi" w:hAnsiTheme="minorHAnsi"/>
          <w:bCs/>
        </w:rPr>
        <w:t xml:space="preserve">As shown aside; the highest percentage of </w:t>
      </w:r>
      <w:r w:rsidRPr="00E00DCC">
        <w:rPr>
          <w:rFonts w:asciiTheme="minorHAnsi" w:hAnsiTheme="minorHAnsi"/>
          <w:b/>
          <w:u w:val="single"/>
        </w:rPr>
        <w:t>Jordanians</w:t>
      </w:r>
      <w:r>
        <w:rPr>
          <w:rFonts w:asciiTheme="minorHAnsi" w:hAnsiTheme="minorHAnsi"/>
          <w:bCs/>
        </w:rPr>
        <w:t xml:space="preserve"> having a problem in water supply (had times when home was not supplied with water) were the ones who </w:t>
      </w:r>
      <w:r w:rsidRPr="00E00DCC">
        <w:rPr>
          <w:rFonts w:asciiTheme="minorHAnsi" w:hAnsiTheme="minorHAnsi"/>
          <w:b/>
        </w:rPr>
        <w:t>own 2 tanks at 44.2%</w:t>
      </w:r>
      <w:r>
        <w:rPr>
          <w:rFonts w:asciiTheme="minorHAnsi" w:hAnsiTheme="minorHAnsi"/>
          <w:bCs/>
        </w:rPr>
        <w:t xml:space="preserve">. While for </w:t>
      </w:r>
      <w:r w:rsidRPr="00E00DCC">
        <w:rPr>
          <w:rFonts w:asciiTheme="minorHAnsi" w:hAnsiTheme="minorHAnsi"/>
          <w:b/>
          <w:u w:val="single"/>
        </w:rPr>
        <w:t>Syrians</w:t>
      </w:r>
      <w:r>
        <w:rPr>
          <w:rFonts w:asciiTheme="minorHAnsi" w:hAnsiTheme="minorHAnsi"/>
          <w:bCs/>
        </w:rPr>
        <w:t xml:space="preserve"> the highest percentage of Jordanians having a problem in water supply were the ones with </w:t>
      </w:r>
      <w:r w:rsidRPr="00014ECF">
        <w:rPr>
          <w:rFonts w:asciiTheme="minorHAnsi" w:hAnsiTheme="minorHAnsi"/>
          <w:b/>
        </w:rPr>
        <w:t xml:space="preserve">1 tank at </w:t>
      </w:r>
      <w:r w:rsidR="00014ECF" w:rsidRPr="00014ECF">
        <w:rPr>
          <w:rFonts w:asciiTheme="minorHAnsi" w:hAnsiTheme="minorHAnsi"/>
          <w:b/>
        </w:rPr>
        <w:t>46.1%</w:t>
      </w:r>
      <w:r w:rsidR="00014ECF">
        <w:rPr>
          <w:rFonts w:asciiTheme="minorHAnsi" w:hAnsiTheme="minorHAnsi"/>
          <w:bCs/>
        </w:rPr>
        <w:t xml:space="preserve">. </w:t>
      </w:r>
    </w:p>
    <w:p w:rsidR="00E00DCC" w:rsidRDefault="00E00DCC" w:rsidP="00E00DCC">
      <w:pPr>
        <w:pStyle w:val="ListParagraph"/>
        <w:spacing w:after="0"/>
        <w:jc w:val="both"/>
        <w:rPr>
          <w:rFonts w:asciiTheme="minorHAnsi" w:hAnsiTheme="minorHAnsi"/>
          <w:b/>
          <w:bCs/>
          <w:u w:val="single"/>
        </w:rPr>
      </w:pPr>
    </w:p>
    <w:tbl>
      <w:tblPr>
        <w:tblStyle w:val="TableGrid"/>
        <w:tblW w:w="8908" w:type="dxa"/>
        <w:tblInd w:w="437" w:type="dxa"/>
        <w:tblLook w:val="04A0" w:firstRow="1" w:lastRow="0" w:firstColumn="1" w:lastColumn="0" w:noHBand="0" w:noVBand="1"/>
      </w:tblPr>
      <w:tblGrid>
        <w:gridCol w:w="819"/>
        <w:gridCol w:w="8089"/>
      </w:tblGrid>
      <w:tr w:rsidR="000D5D32" w:rsidRPr="00A300CE" w:rsidTr="00B15995">
        <w:tc>
          <w:tcPr>
            <w:tcW w:w="819" w:type="dxa"/>
            <w:tcBorders>
              <w:top w:val="single" w:sz="12" w:space="0" w:color="auto"/>
              <w:left w:val="single" w:sz="12" w:space="0" w:color="auto"/>
              <w:bottom w:val="single" w:sz="12" w:space="0" w:color="auto"/>
            </w:tcBorders>
            <w:shd w:val="clear" w:color="auto" w:fill="EEECE1" w:themeFill="background2"/>
            <w:vAlign w:val="center"/>
          </w:tcPr>
          <w:p w:rsidR="000D5D32" w:rsidRPr="00A300CE" w:rsidRDefault="000D5D32" w:rsidP="000D5D32">
            <w:pPr>
              <w:jc w:val="center"/>
              <w:rPr>
                <w:rFonts w:asciiTheme="minorHAnsi" w:hAnsiTheme="minorHAnsi" w:cstheme="majorBidi"/>
                <w:b/>
                <w:bCs/>
                <w:sz w:val="22"/>
                <w:szCs w:val="22"/>
              </w:rPr>
            </w:pPr>
            <w:r>
              <w:rPr>
                <w:rFonts w:asciiTheme="minorHAnsi" w:hAnsiTheme="minorHAnsi" w:cstheme="majorBidi"/>
                <w:b/>
                <w:bCs/>
                <w:sz w:val="22"/>
                <w:szCs w:val="22"/>
              </w:rPr>
              <w:t>Q11</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0D5D32" w:rsidRPr="00A300CE" w:rsidRDefault="000D5D32" w:rsidP="009B33AD">
            <w:pPr>
              <w:rPr>
                <w:rFonts w:asciiTheme="minorHAnsi" w:hAnsiTheme="minorHAnsi" w:cstheme="majorBidi"/>
                <w:b/>
                <w:bCs/>
                <w:sz w:val="22"/>
                <w:szCs w:val="22"/>
              </w:rPr>
            </w:pPr>
            <w:r w:rsidRPr="000D5D32">
              <w:rPr>
                <w:rFonts w:asciiTheme="minorHAnsi" w:hAnsiTheme="minorHAnsi" w:cstheme="majorBidi"/>
                <w:b/>
                <w:bCs/>
                <w:sz w:val="22"/>
                <w:szCs w:val="22"/>
              </w:rPr>
              <w:t>Do you have ground level water tank(s), or a roof level water tank(s) only, or both?</w:t>
            </w:r>
          </w:p>
        </w:tc>
      </w:tr>
    </w:tbl>
    <w:p w:rsidR="000D5D32" w:rsidRDefault="000D5D32" w:rsidP="000D5D32">
      <w:pPr>
        <w:spacing w:line="259" w:lineRule="auto"/>
        <w:contextualSpacing/>
        <w:jc w:val="both"/>
        <w:rPr>
          <w:bCs/>
        </w:rPr>
      </w:pPr>
    </w:p>
    <w:p w:rsidR="000D5D32" w:rsidRPr="00C16D16" w:rsidRDefault="000D5D32" w:rsidP="00C16D16">
      <w:pPr>
        <w:spacing w:line="259" w:lineRule="auto"/>
        <w:contextualSpacing/>
        <w:jc w:val="both"/>
        <w:rPr>
          <w:bCs/>
        </w:rPr>
      </w:pPr>
      <w:r>
        <w:rPr>
          <w:bCs/>
        </w:rPr>
        <w:t xml:space="preserve">The distribution of </w:t>
      </w:r>
      <w:r w:rsidR="005B3BB8">
        <w:rPr>
          <w:bCs/>
        </w:rPr>
        <w:t>available</w:t>
      </w:r>
      <w:r>
        <w:rPr>
          <w:bCs/>
        </w:rPr>
        <w:t xml:space="preserve"> water tanks </w:t>
      </w:r>
      <w:r w:rsidR="005B3BB8">
        <w:rPr>
          <w:bCs/>
        </w:rPr>
        <w:t xml:space="preserve">per household </w:t>
      </w:r>
      <w:r>
        <w:rPr>
          <w:bCs/>
        </w:rPr>
        <w:t>is shown in the below figure</w:t>
      </w:r>
      <w:r w:rsidR="005B3BB8">
        <w:rPr>
          <w:bCs/>
        </w:rPr>
        <w:t>:</w:t>
      </w:r>
    </w:p>
    <w:p w:rsidR="000D5D32" w:rsidRPr="00AF53C3" w:rsidRDefault="00AF53C3" w:rsidP="00AF53C3">
      <w:pPr>
        <w:pStyle w:val="Caption"/>
        <w:jc w:val="center"/>
        <w:rPr>
          <w:rFonts w:asciiTheme="minorHAnsi" w:hAnsiTheme="minorHAnsi"/>
        </w:rPr>
      </w:pPr>
      <w:bookmarkStart w:id="70" w:name="_Toc500355106"/>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24</w:t>
      </w:r>
      <w:r w:rsidRPr="00AF53C3">
        <w:rPr>
          <w:rFonts w:asciiTheme="minorHAnsi" w:hAnsiTheme="minorHAnsi"/>
        </w:rPr>
        <w:fldChar w:fldCharType="end"/>
      </w:r>
      <w:r w:rsidRPr="00AF53C3">
        <w:rPr>
          <w:rFonts w:asciiTheme="minorHAnsi" w:hAnsiTheme="minorHAnsi"/>
        </w:rPr>
        <w:t xml:space="preserve"> </w:t>
      </w:r>
      <w:r w:rsidR="00A4297D" w:rsidRPr="00AF53C3">
        <w:rPr>
          <w:rFonts w:asciiTheme="minorHAnsi" w:hAnsiTheme="minorHAnsi"/>
        </w:rPr>
        <w:t xml:space="preserve">Overall sample distribution of </w:t>
      </w:r>
      <w:r w:rsidR="005B3BB8" w:rsidRPr="00AF53C3">
        <w:rPr>
          <w:rFonts w:asciiTheme="minorHAnsi" w:hAnsiTheme="minorHAnsi"/>
        </w:rPr>
        <w:t>available</w:t>
      </w:r>
      <w:r w:rsidR="00A4297D" w:rsidRPr="00AF53C3">
        <w:rPr>
          <w:rFonts w:asciiTheme="minorHAnsi" w:hAnsiTheme="minorHAnsi" w:cstheme="majorBidi"/>
        </w:rPr>
        <w:t xml:space="preserve"> water tank(s)</w:t>
      </w:r>
      <w:r w:rsidR="005B3BB8" w:rsidRPr="00AF53C3">
        <w:rPr>
          <w:rFonts w:asciiTheme="minorHAnsi" w:hAnsiTheme="minorHAnsi" w:cstheme="majorBidi"/>
        </w:rPr>
        <w:t xml:space="preserve"> per household</w:t>
      </w:r>
      <w:bookmarkEnd w:id="70"/>
    </w:p>
    <w:p w:rsidR="000D5D32" w:rsidRDefault="00931EAB" w:rsidP="000D5D32">
      <w:pPr>
        <w:spacing w:after="0"/>
        <w:jc w:val="center"/>
        <w:rPr>
          <w:bCs/>
          <w:highlight w:val="yellow"/>
        </w:rPr>
      </w:pPr>
      <w:r>
        <w:rPr>
          <w:bCs/>
          <w:noProof/>
          <w:lang w:val="en-US"/>
        </w:rPr>
        <w:drawing>
          <wp:inline distT="0" distB="0" distL="0" distR="0" wp14:anchorId="634C08BA" wp14:editId="76F7C5D2">
            <wp:extent cx="4229100" cy="173809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29100" cy="1738096"/>
                    </a:xfrm>
                    <a:prstGeom prst="rect">
                      <a:avLst/>
                    </a:prstGeom>
                    <a:noFill/>
                    <a:ln>
                      <a:noFill/>
                    </a:ln>
                  </pic:spPr>
                </pic:pic>
              </a:graphicData>
            </a:graphic>
          </wp:inline>
        </w:drawing>
      </w:r>
    </w:p>
    <w:p w:rsidR="00A4297D" w:rsidRPr="00497EAF" w:rsidRDefault="005B3BB8" w:rsidP="006D79A8">
      <w:pPr>
        <w:pStyle w:val="ListParagraph"/>
        <w:numPr>
          <w:ilvl w:val="0"/>
          <w:numId w:val="14"/>
        </w:numPr>
        <w:spacing w:after="0"/>
        <w:jc w:val="both"/>
        <w:rPr>
          <w:rFonts w:asciiTheme="minorHAnsi" w:hAnsiTheme="minorHAnsi"/>
          <w:bCs/>
        </w:rPr>
      </w:pPr>
      <w:r w:rsidRPr="00497EAF">
        <w:rPr>
          <w:rFonts w:asciiTheme="minorHAnsi" w:hAnsiTheme="minorHAnsi"/>
          <w:bCs/>
        </w:rPr>
        <w:t xml:space="preserve">The </w:t>
      </w:r>
      <w:r w:rsidRPr="009B33AD">
        <w:rPr>
          <w:rFonts w:asciiTheme="minorHAnsi" w:hAnsiTheme="minorHAnsi"/>
          <w:b/>
        </w:rPr>
        <w:t>utmost</w:t>
      </w:r>
      <w:r w:rsidR="00A4297D" w:rsidRPr="00497EAF">
        <w:rPr>
          <w:rFonts w:asciiTheme="minorHAnsi" w:hAnsiTheme="minorHAnsi"/>
          <w:bCs/>
        </w:rPr>
        <w:t xml:space="preserve"> </w:t>
      </w:r>
      <w:r w:rsidR="009B33AD">
        <w:rPr>
          <w:rFonts w:asciiTheme="minorHAnsi" w:hAnsiTheme="minorHAnsi"/>
          <w:bCs/>
        </w:rPr>
        <w:t xml:space="preserve">of </w:t>
      </w:r>
      <w:r w:rsidR="00A4297D" w:rsidRPr="00497EAF">
        <w:rPr>
          <w:rFonts w:asciiTheme="minorHAnsi" w:hAnsiTheme="minorHAnsi"/>
          <w:bCs/>
        </w:rPr>
        <w:t xml:space="preserve">respondents </w:t>
      </w:r>
      <w:r w:rsidR="009B33AD" w:rsidRPr="00497EAF">
        <w:rPr>
          <w:rFonts w:asciiTheme="minorHAnsi" w:hAnsiTheme="minorHAnsi"/>
          <w:bCs/>
        </w:rPr>
        <w:t>has</w:t>
      </w:r>
      <w:r w:rsidR="00A4297D" w:rsidRPr="00497EAF">
        <w:rPr>
          <w:rFonts w:asciiTheme="minorHAnsi" w:hAnsiTheme="minorHAnsi"/>
          <w:bCs/>
        </w:rPr>
        <w:t xml:space="preserve"> </w:t>
      </w:r>
      <w:r w:rsidR="002478DF" w:rsidRPr="00497EAF">
        <w:rPr>
          <w:rFonts w:asciiTheme="minorHAnsi" w:hAnsiTheme="minorHAnsi"/>
          <w:bCs/>
        </w:rPr>
        <w:t>“</w:t>
      </w:r>
      <w:r w:rsidR="00A4297D" w:rsidRPr="009B33AD">
        <w:rPr>
          <w:rFonts w:asciiTheme="minorHAnsi" w:hAnsiTheme="minorHAnsi"/>
          <w:b/>
          <w:color w:val="0070C0"/>
        </w:rPr>
        <w:t>roof level water tanks</w:t>
      </w:r>
      <w:r w:rsidR="002478DF" w:rsidRPr="00497EAF">
        <w:rPr>
          <w:rFonts w:asciiTheme="minorHAnsi" w:hAnsiTheme="minorHAnsi"/>
          <w:bCs/>
        </w:rPr>
        <w:t xml:space="preserve">” </w:t>
      </w:r>
      <w:r w:rsidRPr="00497EAF">
        <w:rPr>
          <w:rFonts w:asciiTheme="minorHAnsi" w:hAnsiTheme="minorHAnsi"/>
          <w:b/>
          <w:bCs/>
          <w:color w:val="336799"/>
        </w:rPr>
        <w:t>71.9%</w:t>
      </w:r>
      <w:r w:rsidR="00A4297D" w:rsidRPr="00497EAF">
        <w:rPr>
          <w:rFonts w:asciiTheme="minorHAnsi" w:hAnsiTheme="minorHAnsi"/>
          <w:bCs/>
        </w:rPr>
        <w:t xml:space="preserve">, whilst </w:t>
      </w:r>
      <w:r w:rsidR="00A4297D" w:rsidRPr="00497EAF">
        <w:rPr>
          <w:rFonts w:asciiTheme="minorHAnsi" w:hAnsiTheme="minorHAnsi"/>
          <w:b/>
          <w:bCs/>
          <w:color w:val="336799"/>
        </w:rPr>
        <w:t>26%</w:t>
      </w:r>
      <w:r w:rsidR="00A4297D" w:rsidRPr="00497EAF">
        <w:rPr>
          <w:rFonts w:asciiTheme="minorHAnsi" w:hAnsiTheme="minorHAnsi"/>
          <w:bCs/>
        </w:rPr>
        <w:t xml:space="preserve"> have </w:t>
      </w:r>
      <w:r w:rsidR="002478DF" w:rsidRPr="00497EAF">
        <w:rPr>
          <w:rFonts w:asciiTheme="minorHAnsi" w:hAnsiTheme="minorHAnsi"/>
          <w:bCs/>
        </w:rPr>
        <w:t>“</w:t>
      </w:r>
      <w:r w:rsidR="00A4297D" w:rsidRPr="00497EAF">
        <w:rPr>
          <w:rFonts w:asciiTheme="minorHAnsi" w:hAnsiTheme="minorHAnsi"/>
          <w:bCs/>
        </w:rPr>
        <w:t>both</w:t>
      </w:r>
      <w:r w:rsidR="002478DF" w:rsidRPr="00497EAF">
        <w:rPr>
          <w:rFonts w:asciiTheme="minorHAnsi" w:hAnsiTheme="minorHAnsi"/>
          <w:bCs/>
        </w:rPr>
        <w:t>”</w:t>
      </w:r>
      <w:r w:rsidR="00A4297D" w:rsidRPr="00497EAF">
        <w:rPr>
          <w:rFonts w:asciiTheme="minorHAnsi" w:hAnsiTheme="minorHAnsi"/>
          <w:bCs/>
        </w:rPr>
        <w:t xml:space="preserve"> </w:t>
      </w:r>
      <w:r w:rsidR="002478DF" w:rsidRPr="00497EAF">
        <w:rPr>
          <w:rFonts w:asciiTheme="minorHAnsi" w:hAnsiTheme="minorHAnsi"/>
          <w:bCs/>
        </w:rPr>
        <w:t>(</w:t>
      </w:r>
      <w:r w:rsidR="00A4297D" w:rsidRPr="00497EAF">
        <w:rPr>
          <w:rFonts w:asciiTheme="minorHAnsi" w:hAnsiTheme="minorHAnsi"/>
          <w:bCs/>
        </w:rPr>
        <w:t>roof and ground level water tanks</w:t>
      </w:r>
      <w:r w:rsidR="002478DF" w:rsidRPr="00497EAF">
        <w:rPr>
          <w:rFonts w:asciiTheme="minorHAnsi" w:hAnsiTheme="minorHAnsi"/>
          <w:bCs/>
        </w:rPr>
        <w:t>)</w:t>
      </w:r>
      <w:r w:rsidR="00A4297D" w:rsidRPr="00497EAF">
        <w:rPr>
          <w:rFonts w:asciiTheme="minorHAnsi" w:hAnsiTheme="minorHAnsi"/>
          <w:bCs/>
        </w:rPr>
        <w:t>.</w:t>
      </w:r>
    </w:p>
    <w:p w:rsidR="00A4297D" w:rsidRDefault="005B3BB8" w:rsidP="006D79A8">
      <w:pPr>
        <w:pStyle w:val="ListParagraph"/>
        <w:numPr>
          <w:ilvl w:val="0"/>
          <w:numId w:val="14"/>
        </w:numPr>
        <w:spacing w:after="0"/>
        <w:jc w:val="both"/>
        <w:rPr>
          <w:rFonts w:asciiTheme="minorHAnsi" w:hAnsiTheme="minorHAnsi"/>
          <w:bCs/>
        </w:rPr>
      </w:pPr>
      <w:r w:rsidRPr="00497EAF">
        <w:rPr>
          <w:rFonts w:asciiTheme="minorHAnsi" w:hAnsiTheme="minorHAnsi"/>
          <w:bCs/>
        </w:rPr>
        <w:t xml:space="preserve">And just </w:t>
      </w:r>
      <w:r w:rsidR="00A4297D" w:rsidRPr="00497EAF">
        <w:rPr>
          <w:rFonts w:asciiTheme="minorHAnsi" w:hAnsiTheme="minorHAnsi"/>
          <w:b/>
          <w:bCs/>
          <w:color w:val="C00000"/>
        </w:rPr>
        <w:t>2.1%</w:t>
      </w:r>
      <w:r w:rsidR="00A4297D" w:rsidRPr="00497EAF">
        <w:rPr>
          <w:rFonts w:asciiTheme="minorHAnsi" w:hAnsiTheme="minorHAnsi"/>
          <w:bCs/>
        </w:rPr>
        <w:t xml:space="preserve"> of respondents have only </w:t>
      </w:r>
      <w:r w:rsidR="002478DF" w:rsidRPr="00497EAF">
        <w:rPr>
          <w:rFonts w:asciiTheme="minorHAnsi" w:hAnsiTheme="minorHAnsi"/>
          <w:bCs/>
        </w:rPr>
        <w:t>“</w:t>
      </w:r>
      <w:r w:rsidR="00A4297D" w:rsidRPr="009B33AD">
        <w:rPr>
          <w:rFonts w:asciiTheme="minorHAnsi" w:hAnsiTheme="minorHAnsi"/>
          <w:bCs/>
          <w:color w:val="C0504D" w:themeColor="accent2"/>
        </w:rPr>
        <w:t>ground level water tanks</w:t>
      </w:r>
      <w:r w:rsidR="002478DF" w:rsidRPr="00497EAF">
        <w:rPr>
          <w:rFonts w:asciiTheme="minorHAnsi" w:hAnsiTheme="minorHAnsi"/>
          <w:bCs/>
        </w:rPr>
        <w:t>”</w:t>
      </w:r>
      <w:r w:rsidR="00A4297D" w:rsidRPr="00497EAF">
        <w:rPr>
          <w:rFonts w:asciiTheme="minorHAnsi" w:hAnsiTheme="minorHAnsi"/>
          <w:bCs/>
        </w:rPr>
        <w:t xml:space="preserve"> and </w:t>
      </w:r>
      <w:r w:rsidR="00A4297D" w:rsidRPr="00497EAF">
        <w:rPr>
          <w:rFonts w:asciiTheme="minorHAnsi" w:hAnsiTheme="minorHAnsi"/>
          <w:b/>
          <w:bCs/>
          <w:color w:val="C00000"/>
        </w:rPr>
        <w:t>0.1%</w:t>
      </w:r>
      <w:r w:rsidR="00A4297D" w:rsidRPr="00497EAF">
        <w:rPr>
          <w:rFonts w:asciiTheme="minorHAnsi" w:hAnsiTheme="minorHAnsi"/>
          <w:bCs/>
        </w:rPr>
        <w:t xml:space="preserve"> refused to</w:t>
      </w:r>
      <w:r w:rsidR="00A4297D">
        <w:rPr>
          <w:rFonts w:asciiTheme="minorHAnsi" w:hAnsiTheme="minorHAnsi"/>
          <w:bCs/>
        </w:rPr>
        <w:t xml:space="preserve"> answer.</w:t>
      </w:r>
    </w:p>
    <w:p w:rsidR="00A4297D" w:rsidRPr="00A4297D" w:rsidRDefault="00A4297D" w:rsidP="00A4297D">
      <w:pPr>
        <w:pStyle w:val="ListParagraph"/>
        <w:spacing w:after="0"/>
        <w:jc w:val="both"/>
        <w:rPr>
          <w:rFonts w:asciiTheme="minorHAnsi" w:hAnsiTheme="minorHAnsi"/>
          <w:bCs/>
          <w:u w:val="single"/>
        </w:rPr>
      </w:pPr>
      <w:r w:rsidRPr="00A4297D">
        <w:rPr>
          <w:rFonts w:asciiTheme="minorHAnsi" w:hAnsiTheme="minorHAnsi"/>
          <w:b/>
          <w:bCs/>
          <w:u w:val="single"/>
        </w:rPr>
        <w:t>Governorate</w:t>
      </w:r>
      <w:r>
        <w:rPr>
          <w:rFonts w:asciiTheme="minorHAnsi" w:hAnsiTheme="minorHAnsi"/>
          <w:b/>
          <w:bCs/>
          <w:u w:val="single"/>
        </w:rPr>
        <w:t>:</w:t>
      </w:r>
    </w:p>
    <w:p w:rsidR="002478DF" w:rsidRPr="002478DF" w:rsidRDefault="005B3BB8" w:rsidP="006D79A8">
      <w:pPr>
        <w:pStyle w:val="ListParagraph"/>
        <w:numPr>
          <w:ilvl w:val="0"/>
          <w:numId w:val="14"/>
        </w:numPr>
        <w:spacing w:after="0"/>
        <w:jc w:val="both"/>
        <w:rPr>
          <w:rFonts w:asciiTheme="minorHAnsi" w:hAnsiTheme="minorHAnsi"/>
          <w:bCs/>
          <w:u w:val="single"/>
        </w:rPr>
      </w:pPr>
      <w:r>
        <w:rPr>
          <w:rFonts w:asciiTheme="minorHAnsi" w:hAnsiTheme="minorHAnsi"/>
          <w:bCs/>
        </w:rPr>
        <w:t xml:space="preserve">Similar results appeared across the three Governorates, where the majority of respondents have </w:t>
      </w:r>
      <w:r w:rsidR="002478DF">
        <w:rPr>
          <w:rFonts w:asciiTheme="minorHAnsi" w:hAnsiTheme="minorHAnsi"/>
          <w:bCs/>
        </w:rPr>
        <w:t>“</w:t>
      </w:r>
      <w:r w:rsidRPr="009C1C20">
        <w:rPr>
          <w:rFonts w:asciiTheme="minorHAnsi" w:hAnsiTheme="minorHAnsi"/>
          <w:bCs/>
          <w:color w:val="4F81BD" w:themeColor="accent1"/>
        </w:rPr>
        <w:t>roof level water tank(s)</w:t>
      </w:r>
      <w:r w:rsidR="002478DF" w:rsidRPr="00497EAF">
        <w:rPr>
          <w:rFonts w:asciiTheme="minorHAnsi" w:hAnsiTheme="minorHAnsi"/>
          <w:bCs/>
        </w:rPr>
        <w:t>”</w:t>
      </w:r>
      <w:r w:rsidRPr="00497EAF">
        <w:rPr>
          <w:rFonts w:asciiTheme="minorHAnsi" w:hAnsiTheme="minorHAnsi"/>
          <w:bCs/>
        </w:rPr>
        <w:t>, especially</w:t>
      </w:r>
      <w:r>
        <w:rPr>
          <w:rFonts w:asciiTheme="minorHAnsi" w:hAnsiTheme="minorHAnsi"/>
          <w:bCs/>
        </w:rPr>
        <w:t xml:space="preserve"> in </w:t>
      </w:r>
      <w:r>
        <w:rPr>
          <w:rFonts w:asciiTheme="minorHAnsi" w:hAnsiTheme="minorHAnsi"/>
          <w:b/>
          <w:bCs/>
          <w:u w:val="single"/>
        </w:rPr>
        <w:t>Zarqa Governorate</w:t>
      </w:r>
      <w:r>
        <w:rPr>
          <w:rFonts w:asciiTheme="minorHAnsi" w:hAnsiTheme="minorHAnsi"/>
          <w:bCs/>
        </w:rPr>
        <w:t xml:space="preserve"> where that proportion was the highest at </w:t>
      </w:r>
      <w:r w:rsidRPr="002478DF">
        <w:rPr>
          <w:rFonts w:asciiTheme="minorHAnsi" w:hAnsiTheme="minorHAnsi"/>
          <w:b/>
          <w:bCs/>
          <w:color w:val="336799"/>
        </w:rPr>
        <w:t>81.3%</w:t>
      </w:r>
      <w:r w:rsidR="002478DF">
        <w:rPr>
          <w:rFonts w:asciiTheme="minorHAnsi" w:hAnsiTheme="minorHAnsi"/>
          <w:bCs/>
        </w:rPr>
        <w:t xml:space="preserve"> of its sample, followed by </w:t>
      </w:r>
      <w:r w:rsidR="002478DF">
        <w:rPr>
          <w:rFonts w:asciiTheme="minorHAnsi" w:hAnsiTheme="minorHAnsi"/>
          <w:b/>
          <w:bCs/>
          <w:u w:val="single"/>
        </w:rPr>
        <w:t>Amman Governorate</w:t>
      </w:r>
      <w:r w:rsidR="002478DF">
        <w:rPr>
          <w:rFonts w:asciiTheme="minorHAnsi" w:hAnsiTheme="minorHAnsi"/>
          <w:bCs/>
        </w:rPr>
        <w:t xml:space="preserve"> at </w:t>
      </w:r>
      <w:r w:rsidR="002478DF" w:rsidRPr="002478DF">
        <w:rPr>
          <w:rFonts w:asciiTheme="minorHAnsi" w:hAnsiTheme="minorHAnsi"/>
          <w:b/>
          <w:bCs/>
        </w:rPr>
        <w:t>72.5%</w:t>
      </w:r>
      <w:r w:rsidR="002478DF">
        <w:rPr>
          <w:rFonts w:asciiTheme="minorHAnsi" w:hAnsiTheme="minorHAnsi"/>
          <w:bCs/>
        </w:rPr>
        <w:t>.</w:t>
      </w:r>
    </w:p>
    <w:p w:rsidR="00A4297D" w:rsidRPr="009C1C20" w:rsidRDefault="002478DF" w:rsidP="006D79A8">
      <w:pPr>
        <w:pStyle w:val="ListParagraph"/>
        <w:numPr>
          <w:ilvl w:val="0"/>
          <w:numId w:val="14"/>
        </w:numPr>
        <w:spacing w:after="0"/>
        <w:jc w:val="both"/>
        <w:rPr>
          <w:rFonts w:asciiTheme="minorHAnsi" w:hAnsiTheme="minorHAnsi"/>
          <w:bCs/>
          <w:u w:val="single"/>
        </w:rPr>
      </w:pPr>
      <w:r>
        <w:rPr>
          <w:rFonts w:asciiTheme="minorHAnsi" w:hAnsiTheme="minorHAnsi"/>
          <w:b/>
          <w:bCs/>
          <w:u w:val="single"/>
        </w:rPr>
        <w:t>Irbid Governorate</w:t>
      </w:r>
      <w:r>
        <w:rPr>
          <w:rFonts w:asciiTheme="minorHAnsi" w:hAnsiTheme="minorHAnsi"/>
          <w:bCs/>
        </w:rPr>
        <w:t xml:space="preserve"> has the highest proportion of those </w:t>
      </w:r>
      <w:r w:rsidRPr="00497EAF">
        <w:rPr>
          <w:rFonts w:asciiTheme="minorHAnsi" w:hAnsiTheme="minorHAnsi"/>
          <w:bCs/>
        </w:rPr>
        <w:t>having “both” (</w:t>
      </w:r>
      <w:r w:rsidRPr="009C1C20">
        <w:rPr>
          <w:rFonts w:asciiTheme="minorHAnsi" w:hAnsiTheme="minorHAnsi"/>
          <w:bCs/>
          <w:color w:val="4F81BD" w:themeColor="accent1"/>
        </w:rPr>
        <w:t>roof and ground)</w:t>
      </w:r>
      <w:r w:rsidR="005B3BB8">
        <w:rPr>
          <w:rFonts w:asciiTheme="minorHAnsi" w:hAnsiTheme="minorHAnsi"/>
          <w:bCs/>
        </w:rPr>
        <w:t xml:space="preserve"> </w:t>
      </w:r>
      <w:r>
        <w:rPr>
          <w:rFonts w:asciiTheme="minorHAnsi" w:hAnsiTheme="minorHAnsi"/>
          <w:bCs/>
        </w:rPr>
        <w:t xml:space="preserve">level water tank(s) at </w:t>
      </w:r>
      <w:r w:rsidRPr="002478DF">
        <w:rPr>
          <w:rFonts w:asciiTheme="minorHAnsi" w:hAnsiTheme="minorHAnsi"/>
          <w:b/>
          <w:bCs/>
          <w:color w:val="336799"/>
        </w:rPr>
        <w:t>33.2%</w:t>
      </w:r>
      <w:r>
        <w:rPr>
          <w:rFonts w:asciiTheme="minorHAnsi" w:hAnsiTheme="minorHAnsi"/>
          <w:bCs/>
        </w:rPr>
        <w:t xml:space="preserve"> of its sample.</w:t>
      </w:r>
    </w:p>
    <w:p w:rsidR="009C1C20" w:rsidRPr="00765068" w:rsidRDefault="009C1C20" w:rsidP="009C1C20">
      <w:pPr>
        <w:pStyle w:val="ListParagraph"/>
        <w:spacing w:after="0"/>
        <w:jc w:val="both"/>
        <w:rPr>
          <w:rFonts w:asciiTheme="minorHAnsi" w:hAnsiTheme="minorHAnsi"/>
          <w:bCs/>
          <w:u w:val="single"/>
        </w:rPr>
      </w:pPr>
    </w:p>
    <w:p w:rsidR="002478DF" w:rsidRPr="00A30E1D" w:rsidRDefault="002478DF" w:rsidP="00A30E1D">
      <w:pPr>
        <w:pStyle w:val="ListParagraph"/>
        <w:spacing w:after="0"/>
        <w:jc w:val="both"/>
        <w:rPr>
          <w:rFonts w:asciiTheme="minorHAnsi" w:hAnsiTheme="minorHAnsi"/>
          <w:b/>
          <w:bCs/>
          <w:u w:val="single"/>
        </w:rPr>
      </w:pPr>
      <w:r>
        <w:rPr>
          <w:rFonts w:asciiTheme="minorHAnsi" w:hAnsiTheme="minorHAnsi"/>
          <w:b/>
          <w:bCs/>
          <w:u w:val="single"/>
        </w:rPr>
        <w:t>Nationality:</w:t>
      </w:r>
      <w:r w:rsidR="00A30E1D">
        <w:rPr>
          <w:rFonts w:asciiTheme="minorHAnsi" w:hAnsiTheme="minorHAnsi"/>
          <w:b/>
          <w:bCs/>
          <w:u w:val="single"/>
        </w:rPr>
        <w:t xml:space="preserve"> </w:t>
      </w:r>
      <w:r w:rsidRPr="00A30E1D">
        <w:rPr>
          <w:rFonts w:asciiTheme="minorHAnsi" w:hAnsiTheme="minorHAnsi"/>
          <w:bCs/>
        </w:rPr>
        <w:t xml:space="preserve">Comparable results shown between </w:t>
      </w:r>
      <w:r w:rsidRPr="00A30E1D">
        <w:rPr>
          <w:rFonts w:asciiTheme="minorHAnsi" w:hAnsiTheme="minorHAnsi"/>
          <w:b/>
        </w:rPr>
        <w:t>Jordanians</w:t>
      </w:r>
      <w:r w:rsidRPr="00A30E1D">
        <w:rPr>
          <w:rFonts w:asciiTheme="minorHAnsi" w:hAnsiTheme="minorHAnsi"/>
          <w:bCs/>
        </w:rPr>
        <w:t xml:space="preserve"> and </w:t>
      </w:r>
      <w:r w:rsidRPr="00A30E1D">
        <w:rPr>
          <w:rFonts w:asciiTheme="minorHAnsi" w:hAnsiTheme="minorHAnsi"/>
          <w:b/>
        </w:rPr>
        <w:t>Syrians</w:t>
      </w:r>
      <w:r w:rsidRPr="00A30E1D">
        <w:rPr>
          <w:rFonts w:asciiTheme="minorHAnsi" w:hAnsiTheme="minorHAnsi"/>
          <w:bCs/>
        </w:rPr>
        <w:t>;</w:t>
      </w:r>
    </w:p>
    <w:p w:rsidR="002478DF" w:rsidRPr="00497EAF" w:rsidRDefault="002478DF" w:rsidP="006D79A8">
      <w:pPr>
        <w:pStyle w:val="ListParagraph"/>
        <w:numPr>
          <w:ilvl w:val="0"/>
          <w:numId w:val="14"/>
        </w:numPr>
        <w:spacing w:after="0"/>
        <w:jc w:val="both"/>
        <w:rPr>
          <w:rFonts w:asciiTheme="minorHAnsi" w:hAnsiTheme="minorHAnsi"/>
          <w:bCs/>
        </w:rPr>
      </w:pPr>
      <w:r w:rsidRPr="00497EAF">
        <w:rPr>
          <w:rFonts w:asciiTheme="minorHAnsi" w:hAnsiTheme="minorHAnsi"/>
          <w:bCs/>
        </w:rPr>
        <w:t>Where “</w:t>
      </w:r>
      <w:r w:rsidRPr="009C1C20">
        <w:rPr>
          <w:rFonts w:asciiTheme="minorHAnsi" w:hAnsiTheme="minorHAnsi"/>
          <w:bCs/>
          <w:color w:val="4F81BD" w:themeColor="accent1"/>
        </w:rPr>
        <w:t>roof level water tank(s)</w:t>
      </w:r>
      <w:r w:rsidRPr="00497EAF">
        <w:rPr>
          <w:rFonts w:asciiTheme="minorHAnsi" w:hAnsiTheme="minorHAnsi"/>
          <w:bCs/>
        </w:rPr>
        <w:t xml:space="preserve">” were the most common among both samples at </w:t>
      </w:r>
      <w:r w:rsidRPr="00497EAF">
        <w:rPr>
          <w:rFonts w:asciiTheme="minorHAnsi" w:hAnsiTheme="minorHAnsi"/>
          <w:b/>
          <w:bCs/>
          <w:color w:val="336799"/>
        </w:rPr>
        <w:t>81.3%</w:t>
      </w:r>
      <w:r w:rsidRPr="00497EAF">
        <w:rPr>
          <w:rFonts w:asciiTheme="minorHAnsi" w:hAnsiTheme="minorHAnsi"/>
          <w:bCs/>
        </w:rPr>
        <w:t xml:space="preserve"> of </w:t>
      </w:r>
      <w:r w:rsidR="00C16D16" w:rsidRPr="00497EAF">
        <w:rPr>
          <w:rFonts w:asciiTheme="minorHAnsi" w:hAnsiTheme="minorHAnsi"/>
          <w:bCs/>
        </w:rPr>
        <w:t xml:space="preserve">Syrian respondents compared to </w:t>
      </w:r>
      <w:r w:rsidR="00C16D16" w:rsidRPr="00497EAF">
        <w:rPr>
          <w:rFonts w:asciiTheme="minorHAnsi" w:hAnsiTheme="minorHAnsi"/>
          <w:b/>
          <w:bCs/>
          <w:color w:val="C00000"/>
        </w:rPr>
        <w:t>6</w:t>
      </w:r>
      <w:r w:rsidRPr="00497EAF">
        <w:rPr>
          <w:rFonts w:asciiTheme="minorHAnsi" w:hAnsiTheme="minorHAnsi"/>
          <w:b/>
          <w:bCs/>
          <w:color w:val="C00000"/>
        </w:rPr>
        <w:t>9.6%</w:t>
      </w:r>
      <w:r w:rsidRPr="00497EAF">
        <w:rPr>
          <w:rFonts w:asciiTheme="minorHAnsi" w:hAnsiTheme="minorHAnsi"/>
          <w:bCs/>
        </w:rPr>
        <w:t xml:space="preserve"> of Jordanians.</w:t>
      </w:r>
    </w:p>
    <w:p w:rsidR="002478DF" w:rsidRDefault="002478DF" w:rsidP="006D79A8">
      <w:pPr>
        <w:pStyle w:val="ListParagraph"/>
        <w:numPr>
          <w:ilvl w:val="0"/>
          <w:numId w:val="14"/>
        </w:numPr>
        <w:spacing w:after="0"/>
        <w:jc w:val="both"/>
        <w:rPr>
          <w:rFonts w:asciiTheme="minorHAnsi" w:hAnsiTheme="minorHAnsi"/>
          <w:bCs/>
        </w:rPr>
      </w:pPr>
      <w:r w:rsidRPr="00497EAF">
        <w:rPr>
          <w:rFonts w:asciiTheme="minorHAnsi" w:hAnsiTheme="minorHAnsi"/>
          <w:bCs/>
        </w:rPr>
        <w:t xml:space="preserve">While </w:t>
      </w:r>
      <w:r w:rsidRPr="009C1C20">
        <w:rPr>
          <w:rFonts w:asciiTheme="minorHAnsi" w:hAnsiTheme="minorHAnsi"/>
          <w:b/>
          <w:color w:val="4F81BD" w:themeColor="accent1"/>
        </w:rPr>
        <w:t>Jordanians</w:t>
      </w:r>
      <w:r w:rsidRPr="009C1C20">
        <w:rPr>
          <w:rFonts w:asciiTheme="minorHAnsi" w:hAnsiTheme="minorHAnsi"/>
          <w:bCs/>
          <w:color w:val="4F81BD" w:themeColor="accent1"/>
        </w:rPr>
        <w:t xml:space="preserve"> </w:t>
      </w:r>
      <w:r w:rsidRPr="00497EAF">
        <w:rPr>
          <w:rFonts w:asciiTheme="minorHAnsi" w:hAnsiTheme="minorHAnsi"/>
          <w:bCs/>
        </w:rPr>
        <w:t>having “both” (ground and roof level water tank</w:t>
      </w:r>
      <w:r w:rsidR="00C16D16" w:rsidRPr="00497EAF">
        <w:rPr>
          <w:rFonts w:asciiTheme="minorHAnsi" w:hAnsiTheme="minorHAnsi"/>
          <w:bCs/>
        </w:rPr>
        <w:t>(</w:t>
      </w:r>
      <w:r w:rsidRPr="00497EAF">
        <w:rPr>
          <w:rFonts w:asciiTheme="minorHAnsi" w:hAnsiTheme="minorHAnsi"/>
          <w:bCs/>
        </w:rPr>
        <w:t>s)</w:t>
      </w:r>
      <w:r w:rsidR="00C16D16" w:rsidRPr="00497EAF">
        <w:rPr>
          <w:rFonts w:asciiTheme="minorHAnsi" w:hAnsiTheme="minorHAnsi"/>
          <w:bCs/>
        </w:rPr>
        <w:t>)</w:t>
      </w:r>
      <w:r w:rsidRPr="00497EAF">
        <w:rPr>
          <w:rFonts w:asciiTheme="minorHAnsi" w:hAnsiTheme="minorHAnsi"/>
          <w:bCs/>
        </w:rPr>
        <w:t xml:space="preserve"> counted more than that </w:t>
      </w:r>
      <w:r w:rsidR="009C1C20">
        <w:rPr>
          <w:rFonts w:asciiTheme="minorHAnsi" w:hAnsiTheme="minorHAnsi"/>
          <w:bCs/>
        </w:rPr>
        <w:t xml:space="preserve">that </w:t>
      </w:r>
      <w:r w:rsidRPr="00497EAF">
        <w:rPr>
          <w:rFonts w:asciiTheme="minorHAnsi" w:hAnsiTheme="minorHAnsi"/>
          <w:bCs/>
        </w:rPr>
        <w:t>po</w:t>
      </w:r>
      <w:r w:rsidR="009C1C20">
        <w:rPr>
          <w:rFonts w:asciiTheme="minorHAnsi" w:hAnsiTheme="minorHAnsi"/>
          <w:bCs/>
        </w:rPr>
        <w:t>r</w:t>
      </w:r>
      <w:r w:rsidRPr="00497EAF">
        <w:rPr>
          <w:rFonts w:asciiTheme="minorHAnsi" w:hAnsiTheme="minorHAnsi"/>
          <w:bCs/>
        </w:rPr>
        <w:t xml:space="preserve">tion of </w:t>
      </w:r>
      <w:r w:rsidRPr="009C1C20">
        <w:rPr>
          <w:rFonts w:asciiTheme="minorHAnsi" w:hAnsiTheme="minorHAnsi"/>
          <w:b/>
          <w:color w:val="C0504D" w:themeColor="accent2"/>
        </w:rPr>
        <w:t>Syrians</w:t>
      </w:r>
      <w:r w:rsidRPr="009C1C20">
        <w:rPr>
          <w:rFonts w:asciiTheme="minorHAnsi" w:hAnsiTheme="minorHAnsi"/>
          <w:bCs/>
          <w:color w:val="C0504D" w:themeColor="accent2"/>
        </w:rPr>
        <w:t xml:space="preserve"> </w:t>
      </w:r>
      <w:r w:rsidRPr="00497EAF">
        <w:rPr>
          <w:rFonts w:asciiTheme="minorHAnsi" w:hAnsiTheme="minorHAnsi"/>
          <w:bCs/>
        </w:rPr>
        <w:t xml:space="preserve">at </w:t>
      </w:r>
      <w:r w:rsidRPr="00497EAF">
        <w:rPr>
          <w:rFonts w:asciiTheme="minorHAnsi" w:hAnsiTheme="minorHAnsi"/>
          <w:b/>
          <w:bCs/>
          <w:color w:val="336799"/>
        </w:rPr>
        <w:t>28.3%</w:t>
      </w:r>
      <w:r w:rsidRPr="00497EAF">
        <w:rPr>
          <w:rFonts w:asciiTheme="minorHAnsi" w:hAnsiTheme="minorHAnsi"/>
          <w:bCs/>
        </w:rPr>
        <w:t xml:space="preserve"> and </w:t>
      </w:r>
      <w:r w:rsidRPr="00497EAF">
        <w:rPr>
          <w:rFonts w:asciiTheme="minorHAnsi" w:hAnsiTheme="minorHAnsi"/>
          <w:b/>
          <w:bCs/>
          <w:color w:val="C00000"/>
        </w:rPr>
        <w:t>16.3%</w:t>
      </w:r>
      <w:r w:rsidRPr="00497EAF">
        <w:rPr>
          <w:rFonts w:asciiTheme="minorHAnsi" w:hAnsiTheme="minorHAnsi"/>
          <w:bCs/>
        </w:rPr>
        <w:t xml:space="preserve"> respectively.</w:t>
      </w:r>
    </w:p>
    <w:p w:rsidR="009C1C20" w:rsidRPr="00497EAF" w:rsidRDefault="009C1C20" w:rsidP="009C1C20">
      <w:pPr>
        <w:pStyle w:val="ListParagraph"/>
        <w:spacing w:after="0"/>
        <w:jc w:val="both"/>
        <w:rPr>
          <w:rFonts w:asciiTheme="minorHAnsi" w:hAnsiTheme="minorHAnsi"/>
          <w:bCs/>
        </w:rPr>
      </w:pPr>
    </w:p>
    <w:p w:rsidR="0051550C" w:rsidRPr="00A30E1D" w:rsidRDefault="002478DF" w:rsidP="00A30E1D">
      <w:pPr>
        <w:pStyle w:val="ListParagraph"/>
        <w:spacing w:after="0"/>
        <w:jc w:val="both"/>
        <w:rPr>
          <w:rFonts w:asciiTheme="minorHAnsi" w:hAnsiTheme="minorHAnsi"/>
          <w:bCs/>
        </w:rPr>
      </w:pPr>
      <w:r>
        <w:rPr>
          <w:rFonts w:asciiTheme="minorHAnsi" w:hAnsiTheme="minorHAnsi"/>
          <w:b/>
          <w:bCs/>
          <w:u w:val="single"/>
        </w:rPr>
        <w:t>Family Size:</w:t>
      </w:r>
      <w:r w:rsidR="00A30E1D">
        <w:rPr>
          <w:rFonts w:asciiTheme="minorHAnsi" w:hAnsiTheme="minorHAnsi"/>
          <w:b/>
          <w:bCs/>
          <w:u w:val="single"/>
        </w:rPr>
        <w:t xml:space="preserve"> </w:t>
      </w:r>
      <w:r w:rsidRPr="00A30E1D">
        <w:rPr>
          <w:rFonts w:asciiTheme="minorHAnsi" w:hAnsiTheme="minorHAnsi"/>
          <w:bCs/>
        </w:rPr>
        <w:t>For the correlation between family size and available tanks;</w:t>
      </w:r>
      <w:r w:rsidR="009C1C20" w:rsidRPr="00A30E1D">
        <w:rPr>
          <w:rFonts w:asciiTheme="minorHAnsi" w:hAnsiTheme="minorHAnsi"/>
          <w:bCs/>
        </w:rPr>
        <w:t xml:space="preserve"> </w:t>
      </w:r>
      <w:r w:rsidRPr="00A30E1D">
        <w:rPr>
          <w:rFonts w:asciiTheme="minorHAnsi" w:hAnsiTheme="minorHAnsi"/>
          <w:bCs/>
        </w:rPr>
        <w:t xml:space="preserve">Big families of </w:t>
      </w:r>
      <w:r w:rsidRPr="00A30E1D">
        <w:rPr>
          <w:rFonts w:asciiTheme="minorHAnsi" w:hAnsiTheme="minorHAnsi"/>
          <w:b/>
          <w:color w:val="4F81BD" w:themeColor="accent1"/>
        </w:rPr>
        <w:t xml:space="preserve">10+ members </w:t>
      </w:r>
      <w:r w:rsidRPr="00A30E1D">
        <w:rPr>
          <w:rFonts w:asciiTheme="minorHAnsi" w:hAnsiTheme="minorHAnsi"/>
          <w:bCs/>
        </w:rPr>
        <w:t>were the most to have “both” (</w:t>
      </w:r>
      <w:r w:rsidRPr="00A30E1D">
        <w:rPr>
          <w:rFonts w:asciiTheme="minorHAnsi" w:hAnsiTheme="minorHAnsi"/>
          <w:bCs/>
          <w:color w:val="4F81BD" w:themeColor="accent1"/>
        </w:rPr>
        <w:t>ground and roof level water tank</w:t>
      </w:r>
      <w:r w:rsidR="00C16D16" w:rsidRPr="00A30E1D">
        <w:rPr>
          <w:rFonts w:asciiTheme="minorHAnsi" w:hAnsiTheme="minorHAnsi"/>
          <w:bCs/>
          <w:color w:val="4F81BD" w:themeColor="accent1"/>
        </w:rPr>
        <w:t>(</w:t>
      </w:r>
      <w:r w:rsidRPr="00A30E1D">
        <w:rPr>
          <w:rFonts w:asciiTheme="minorHAnsi" w:hAnsiTheme="minorHAnsi"/>
          <w:bCs/>
        </w:rPr>
        <w:t>s)</w:t>
      </w:r>
      <w:r w:rsidR="00C16D16" w:rsidRPr="00A30E1D">
        <w:rPr>
          <w:rFonts w:asciiTheme="minorHAnsi" w:hAnsiTheme="minorHAnsi"/>
          <w:bCs/>
        </w:rPr>
        <w:t xml:space="preserve">) among all families at </w:t>
      </w:r>
      <w:r w:rsidR="00C16D16" w:rsidRPr="00A30E1D">
        <w:rPr>
          <w:rFonts w:asciiTheme="minorHAnsi" w:hAnsiTheme="minorHAnsi"/>
          <w:b/>
          <w:bCs/>
          <w:color w:val="336799"/>
        </w:rPr>
        <w:t>34.9%</w:t>
      </w:r>
      <w:r w:rsidR="00C16D16" w:rsidRPr="00A30E1D">
        <w:rPr>
          <w:rFonts w:asciiTheme="minorHAnsi" w:hAnsiTheme="minorHAnsi"/>
          <w:bCs/>
        </w:rPr>
        <w:t xml:space="preserve"> of their sample.</w:t>
      </w:r>
    </w:p>
    <w:p w:rsidR="0051550C" w:rsidRDefault="0051550C" w:rsidP="00A30E1D">
      <w:pPr>
        <w:spacing w:after="0" w:line="120" w:lineRule="auto"/>
        <w:rPr>
          <w:rFonts w:eastAsia="Calibri" w:cs="Times New Roman"/>
          <w:bCs/>
          <w:lang w:val="en-US"/>
        </w:rPr>
      </w:pPr>
    </w:p>
    <w:tbl>
      <w:tblPr>
        <w:tblStyle w:val="TableGrid"/>
        <w:tblW w:w="8908" w:type="dxa"/>
        <w:tblInd w:w="437" w:type="dxa"/>
        <w:tblLook w:val="04A0" w:firstRow="1" w:lastRow="0" w:firstColumn="1" w:lastColumn="0" w:noHBand="0" w:noVBand="1"/>
      </w:tblPr>
      <w:tblGrid>
        <w:gridCol w:w="819"/>
        <w:gridCol w:w="8089"/>
      </w:tblGrid>
      <w:tr w:rsidR="009E3962" w:rsidRPr="00A300CE" w:rsidTr="00AD6BBB">
        <w:tc>
          <w:tcPr>
            <w:tcW w:w="819" w:type="dxa"/>
            <w:tcBorders>
              <w:top w:val="single" w:sz="12" w:space="0" w:color="auto"/>
              <w:left w:val="single" w:sz="12" w:space="0" w:color="auto"/>
              <w:bottom w:val="single" w:sz="12" w:space="0" w:color="auto"/>
            </w:tcBorders>
            <w:shd w:val="clear" w:color="auto" w:fill="EEECE1" w:themeFill="background2"/>
            <w:vAlign w:val="center"/>
          </w:tcPr>
          <w:p w:rsidR="009E3962" w:rsidRPr="00A300CE" w:rsidRDefault="009E3962" w:rsidP="00AD6BBB">
            <w:pPr>
              <w:jc w:val="center"/>
              <w:rPr>
                <w:rFonts w:asciiTheme="minorHAnsi" w:hAnsiTheme="minorHAnsi" w:cstheme="majorBidi"/>
                <w:b/>
                <w:bCs/>
                <w:sz w:val="22"/>
                <w:szCs w:val="22"/>
              </w:rPr>
            </w:pPr>
            <w:r>
              <w:rPr>
                <w:rFonts w:asciiTheme="minorHAnsi" w:hAnsiTheme="minorHAnsi" w:cstheme="majorBidi"/>
                <w:b/>
                <w:bCs/>
                <w:sz w:val="22"/>
                <w:szCs w:val="22"/>
              </w:rPr>
              <w:t>Q12</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9E3962" w:rsidRPr="00A300CE" w:rsidRDefault="009E3962" w:rsidP="009C1C20">
            <w:pPr>
              <w:rPr>
                <w:rFonts w:asciiTheme="minorHAnsi" w:hAnsiTheme="minorHAnsi" w:cstheme="majorBidi"/>
                <w:b/>
                <w:bCs/>
                <w:sz w:val="22"/>
                <w:szCs w:val="22"/>
              </w:rPr>
            </w:pPr>
            <w:r w:rsidRPr="009E3962">
              <w:rPr>
                <w:rFonts w:asciiTheme="minorHAnsi" w:hAnsiTheme="minorHAnsi" w:cstheme="majorBidi"/>
                <w:b/>
                <w:bCs/>
                <w:sz w:val="22"/>
                <w:szCs w:val="22"/>
              </w:rPr>
              <w:t>Thinking about your water tank(s), do you have water float valve(s) on your tank(s)?</w:t>
            </w:r>
          </w:p>
        </w:tc>
      </w:tr>
    </w:tbl>
    <w:p w:rsidR="009E3962" w:rsidRDefault="009E3962" w:rsidP="009E3962">
      <w:pPr>
        <w:spacing w:line="259" w:lineRule="auto"/>
        <w:contextualSpacing/>
        <w:jc w:val="both"/>
        <w:rPr>
          <w:bCs/>
        </w:rPr>
      </w:pPr>
    </w:p>
    <w:p w:rsidR="004F0459" w:rsidRPr="00AF53C3" w:rsidRDefault="00AF53C3" w:rsidP="00AF53C3">
      <w:pPr>
        <w:pStyle w:val="Caption"/>
        <w:ind w:left="4770"/>
        <w:jc w:val="center"/>
        <w:rPr>
          <w:rFonts w:asciiTheme="minorHAnsi" w:hAnsiTheme="minorHAnsi"/>
          <w:highlight w:val="yellow"/>
        </w:rPr>
      </w:pPr>
      <w:bookmarkStart w:id="71" w:name="_Toc500355107"/>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25</w:t>
      </w:r>
      <w:r w:rsidRPr="00AF53C3">
        <w:rPr>
          <w:rFonts w:asciiTheme="minorHAnsi" w:hAnsiTheme="minorHAnsi"/>
        </w:rPr>
        <w:fldChar w:fldCharType="end"/>
      </w:r>
      <w:r w:rsidRPr="00AF53C3">
        <w:rPr>
          <w:rFonts w:asciiTheme="minorHAnsi" w:hAnsiTheme="minorHAnsi"/>
        </w:rPr>
        <w:t xml:space="preserve"> </w:t>
      </w:r>
      <w:r w:rsidR="00E2703C" w:rsidRPr="00AF53C3">
        <w:rPr>
          <w:rFonts w:asciiTheme="minorHAnsi" w:hAnsiTheme="minorHAnsi"/>
        </w:rPr>
        <w:t xml:space="preserve">Overall </w:t>
      </w:r>
      <w:r w:rsidR="00F920B6" w:rsidRPr="00AF53C3">
        <w:rPr>
          <w:rFonts w:asciiTheme="minorHAnsi" w:hAnsiTheme="minorHAnsi"/>
        </w:rPr>
        <w:t>distribution of availability of</w:t>
      </w:r>
      <w:r w:rsidR="00E2703C" w:rsidRPr="00AF53C3">
        <w:rPr>
          <w:rFonts w:asciiTheme="minorHAnsi" w:hAnsiTheme="minorHAnsi" w:cstheme="majorBidi"/>
        </w:rPr>
        <w:t xml:space="preserve"> water float valve(s) on water tank(s)</w:t>
      </w:r>
      <w:r w:rsidR="00F920B6" w:rsidRPr="00AF53C3">
        <w:rPr>
          <w:rFonts w:asciiTheme="minorHAnsi" w:hAnsiTheme="minorHAnsi" w:cstheme="majorBidi"/>
        </w:rPr>
        <w:t xml:space="preserve"> at households</w:t>
      </w:r>
      <w:bookmarkEnd w:id="71"/>
    </w:p>
    <w:p w:rsidR="004F0459" w:rsidRDefault="00A30E1D" w:rsidP="004F0459">
      <w:pPr>
        <w:spacing w:after="0"/>
        <w:jc w:val="center"/>
        <w:rPr>
          <w:bCs/>
          <w:highlight w:val="yellow"/>
        </w:rPr>
      </w:pPr>
      <w:r>
        <w:rPr>
          <w:bCs/>
          <w:noProof/>
          <w:lang w:val="en-US"/>
        </w:rPr>
        <w:drawing>
          <wp:anchor distT="0" distB="0" distL="114300" distR="114300" simplePos="0" relativeHeight="251708416" behindDoc="1" locked="0" layoutInCell="1" allowOverlap="1" wp14:anchorId="1A6D0BF7" wp14:editId="6470D42D">
            <wp:simplePos x="0" y="0"/>
            <wp:positionH relativeFrom="column">
              <wp:posOffset>3115310</wp:posOffset>
            </wp:positionH>
            <wp:positionV relativeFrom="paragraph">
              <wp:posOffset>82550</wp:posOffset>
            </wp:positionV>
            <wp:extent cx="2964180" cy="1849755"/>
            <wp:effectExtent l="0" t="0" r="7620" b="0"/>
            <wp:wrapTight wrapText="bothSides">
              <wp:wrapPolygon edited="0">
                <wp:start x="0" y="0"/>
                <wp:lineTo x="0" y="21355"/>
                <wp:lineTo x="21517" y="21355"/>
                <wp:lineTo x="21517"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64180" cy="1849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0459" w:rsidRPr="00F920B6" w:rsidRDefault="00F920B6" w:rsidP="00E124E7">
      <w:pPr>
        <w:spacing w:after="0"/>
        <w:jc w:val="both"/>
        <w:rPr>
          <w:bCs/>
        </w:rPr>
      </w:pPr>
      <w:r w:rsidRPr="00F920B6">
        <w:rPr>
          <w:bCs/>
        </w:rPr>
        <w:t>Where;</w:t>
      </w:r>
    </w:p>
    <w:p w:rsidR="00A30E1D" w:rsidRDefault="00E02040" w:rsidP="009C1C20">
      <w:pPr>
        <w:pStyle w:val="ListParagraph"/>
        <w:numPr>
          <w:ilvl w:val="0"/>
          <w:numId w:val="15"/>
        </w:numPr>
        <w:spacing w:after="0"/>
        <w:jc w:val="both"/>
        <w:rPr>
          <w:rFonts w:asciiTheme="minorHAnsi" w:hAnsiTheme="minorHAnsi"/>
          <w:bCs/>
        </w:rPr>
      </w:pPr>
      <w:r w:rsidRPr="00E02040">
        <w:rPr>
          <w:rFonts w:asciiTheme="minorHAnsi" w:hAnsiTheme="minorHAnsi"/>
          <w:bCs/>
        </w:rPr>
        <w:t xml:space="preserve">The vast majority of respondents </w:t>
      </w:r>
      <w:r w:rsidRPr="009C1C20">
        <w:rPr>
          <w:rFonts w:asciiTheme="minorHAnsi" w:hAnsiTheme="minorHAnsi"/>
          <w:b/>
          <w:color w:val="4F81BD" w:themeColor="accent1"/>
        </w:rPr>
        <w:t xml:space="preserve">do have water float valves </w:t>
      </w:r>
      <w:r w:rsidRPr="00E02040">
        <w:rPr>
          <w:rFonts w:asciiTheme="minorHAnsi" w:hAnsiTheme="minorHAnsi"/>
          <w:bCs/>
        </w:rPr>
        <w:t xml:space="preserve">on their water tanks, at </w:t>
      </w:r>
      <w:r w:rsidRPr="00E02040">
        <w:rPr>
          <w:rFonts w:asciiTheme="minorHAnsi" w:hAnsiTheme="minorHAnsi"/>
          <w:b/>
          <w:bCs/>
          <w:color w:val="336799"/>
        </w:rPr>
        <w:t>93.2%</w:t>
      </w:r>
      <w:r w:rsidR="00E2703C">
        <w:rPr>
          <w:rFonts w:asciiTheme="minorHAnsi" w:hAnsiTheme="minorHAnsi"/>
          <w:bCs/>
        </w:rPr>
        <w:t xml:space="preserve">, </w:t>
      </w:r>
      <w:r w:rsidR="00F920B6">
        <w:rPr>
          <w:rFonts w:asciiTheme="minorHAnsi" w:hAnsiTheme="minorHAnsi"/>
          <w:bCs/>
        </w:rPr>
        <w:t>while only</w:t>
      </w:r>
      <w:r w:rsidR="00E2703C">
        <w:rPr>
          <w:rFonts w:asciiTheme="minorHAnsi" w:hAnsiTheme="minorHAnsi"/>
          <w:bCs/>
        </w:rPr>
        <w:t xml:space="preserve"> </w:t>
      </w:r>
      <w:r w:rsidR="00E2703C" w:rsidRPr="00E2703C">
        <w:rPr>
          <w:rFonts w:asciiTheme="minorHAnsi" w:hAnsiTheme="minorHAnsi"/>
          <w:b/>
          <w:bCs/>
          <w:color w:val="C00000"/>
        </w:rPr>
        <w:t>6.7%</w:t>
      </w:r>
      <w:r w:rsidR="00E2703C">
        <w:rPr>
          <w:rFonts w:asciiTheme="minorHAnsi" w:hAnsiTheme="minorHAnsi"/>
          <w:bCs/>
        </w:rPr>
        <w:t xml:space="preserve"> do not</w:t>
      </w:r>
      <w:r w:rsidR="00F920B6">
        <w:rPr>
          <w:rFonts w:asciiTheme="minorHAnsi" w:hAnsiTheme="minorHAnsi"/>
          <w:bCs/>
        </w:rPr>
        <w:t xml:space="preserve"> have</w:t>
      </w:r>
      <w:r w:rsidRPr="00E02040">
        <w:rPr>
          <w:rFonts w:asciiTheme="minorHAnsi" w:hAnsiTheme="minorHAnsi"/>
          <w:bCs/>
        </w:rPr>
        <w:t>.</w:t>
      </w:r>
      <w:r w:rsidR="009C1C20">
        <w:rPr>
          <w:rFonts w:asciiTheme="minorHAnsi" w:hAnsiTheme="minorHAnsi"/>
          <w:bCs/>
        </w:rPr>
        <w:t xml:space="preserve"> </w:t>
      </w:r>
      <w:r w:rsidR="00F920B6" w:rsidRPr="009C1C20">
        <w:rPr>
          <w:rFonts w:asciiTheme="minorHAnsi" w:hAnsiTheme="minorHAnsi"/>
          <w:bCs/>
        </w:rPr>
        <w:t>And very few</w:t>
      </w:r>
      <w:r w:rsidR="00E2703C" w:rsidRPr="009C1C20">
        <w:rPr>
          <w:rFonts w:asciiTheme="minorHAnsi" w:hAnsiTheme="minorHAnsi"/>
          <w:bCs/>
        </w:rPr>
        <w:t xml:space="preserve"> refused to answer</w:t>
      </w:r>
      <w:r w:rsidR="00F920B6" w:rsidRPr="009C1C20">
        <w:rPr>
          <w:rFonts w:asciiTheme="minorHAnsi" w:hAnsiTheme="minorHAnsi"/>
          <w:bCs/>
        </w:rPr>
        <w:t xml:space="preserve"> </w:t>
      </w:r>
      <w:r w:rsidR="00C47F15">
        <w:rPr>
          <w:rFonts w:asciiTheme="minorHAnsi" w:hAnsiTheme="minorHAnsi"/>
          <w:bCs/>
        </w:rPr>
        <w:t xml:space="preserve">at </w:t>
      </w:r>
      <w:r w:rsidR="00F920B6" w:rsidRPr="009C1C20">
        <w:rPr>
          <w:rFonts w:asciiTheme="minorHAnsi" w:hAnsiTheme="minorHAnsi"/>
          <w:b/>
          <w:bCs/>
        </w:rPr>
        <w:t>0.1%</w:t>
      </w:r>
      <w:r w:rsidR="00E2703C" w:rsidRPr="009C1C20">
        <w:rPr>
          <w:rFonts w:asciiTheme="minorHAnsi" w:hAnsiTheme="minorHAnsi"/>
          <w:bCs/>
        </w:rPr>
        <w:t>.</w:t>
      </w:r>
    </w:p>
    <w:p w:rsidR="00A30E1D" w:rsidRDefault="00A30E1D">
      <w:pPr>
        <w:rPr>
          <w:rFonts w:eastAsia="Calibri" w:cs="Times New Roman"/>
          <w:bCs/>
          <w:lang w:val="en-US"/>
        </w:rPr>
      </w:pPr>
      <w:r>
        <w:rPr>
          <w:bCs/>
        </w:rPr>
        <w:br w:type="page"/>
      </w:r>
    </w:p>
    <w:p w:rsidR="00E2703C" w:rsidRDefault="00E2703C" w:rsidP="00E2703C">
      <w:pPr>
        <w:pStyle w:val="ListParagraph"/>
        <w:spacing w:after="0"/>
        <w:jc w:val="both"/>
        <w:rPr>
          <w:rFonts w:asciiTheme="minorHAnsi" w:hAnsiTheme="minorHAnsi"/>
          <w:b/>
          <w:bCs/>
          <w:u w:val="single"/>
        </w:rPr>
      </w:pPr>
      <w:r w:rsidRPr="00E2703C">
        <w:rPr>
          <w:rFonts w:asciiTheme="minorHAnsi" w:hAnsiTheme="minorHAnsi"/>
          <w:b/>
          <w:bCs/>
          <w:u w:val="single"/>
        </w:rPr>
        <w:t>Governorate:</w:t>
      </w:r>
    </w:p>
    <w:p w:rsidR="00E2703C" w:rsidRDefault="00F920B6" w:rsidP="006D79A8">
      <w:pPr>
        <w:pStyle w:val="ListParagraph"/>
        <w:numPr>
          <w:ilvl w:val="0"/>
          <w:numId w:val="15"/>
        </w:numPr>
        <w:spacing w:after="0"/>
        <w:jc w:val="both"/>
        <w:rPr>
          <w:rFonts w:asciiTheme="minorHAnsi" w:hAnsiTheme="minorHAnsi"/>
          <w:bCs/>
        </w:rPr>
      </w:pPr>
      <w:r w:rsidRPr="00F920B6">
        <w:rPr>
          <w:rFonts w:asciiTheme="minorHAnsi" w:hAnsiTheme="minorHAnsi"/>
          <w:b/>
          <w:bCs/>
          <w:u w:val="single"/>
        </w:rPr>
        <w:t>Zarqa Governorate</w:t>
      </w:r>
      <w:r>
        <w:rPr>
          <w:rFonts w:asciiTheme="minorHAnsi" w:hAnsiTheme="minorHAnsi"/>
          <w:bCs/>
        </w:rPr>
        <w:t xml:space="preserve"> ranked the highest in availability of water valves on tanks at </w:t>
      </w:r>
      <w:r w:rsidRPr="00853503">
        <w:rPr>
          <w:rFonts w:asciiTheme="minorHAnsi" w:hAnsiTheme="minorHAnsi"/>
          <w:b/>
          <w:bCs/>
          <w:color w:val="336799"/>
        </w:rPr>
        <w:t>96.5%</w:t>
      </w:r>
      <w:r>
        <w:rPr>
          <w:rFonts w:asciiTheme="minorHAnsi" w:hAnsiTheme="minorHAnsi"/>
          <w:bCs/>
        </w:rPr>
        <w:t xml:space="preserve"> of its respondents</w:t>
      </w:r>
      <w:r w:rsidR="00E2703C">
        <w:rPr>
          <w:rFonts w:asciiTheme="minorHAnsi" w:hAnsiTheme="minorHAnsi"/>
          <w:bCs/>
        </w:rPr>
        <w:t xml:space="preserve">, followed by </w:t>
      </w:r>
      <w:r w:rsidR="00E2703C" w:rsidRPr="00E2703C">
        <w:rPr>
          <w:rFonts w:asciiTheme="minorHAnsi" w:hAnsiTheme="minorHAnsi"/>
          <w:b/>
          <w:bCs/>
        </w:rPr>
        <w:t>95%</w:t>
      </w:r>
      <w:r w:rsidR="00E2703C">
        <w:rPr>
          <w:rFonts w:asciiTheme="minorHAnsi" w:hAnsiTheme="minorHAnsi"/>
          <w:bCs/>
        </w:rPr>
        <w:t xml:space="preserve"> </w:t>
      </w:r>
      <w:r>
        <w:rPr>
          <w:rFonts w:asciiTheme="minorHAnsi" w:hAnsiTheme="minorHAnsi"/>
          <w:bCs/>
        </w:rPr>
        <w:t>of</w:t>
      </w:r>
      <w:r w:rsidR="00E2703C">
        <w:rPr>
          <w:rFonts w:asciiTheme="minorHAnsi" w:hAnsiTheme="minorHAnsi"/>
          <w:bCs/>
        </w:rPr>
        <w:t xml:space="preserve"> </w:t>
      </w:r>
      <w:r w:rsidR="00E2703C" w:rsidRPr="00F920B6">
        <w:rPr>
          <w:rFonts w:asciiTheme="minorHAnsi" w:hAnsiTheme="minorHAnsi"/>
          <w:b/>
          <w:bCs/>
          <w:u w:val="single"/>
        </w:rPr>
        <w:t>Amman</w:t>
      </w:r>
      <w:r>
        <w:rPr>
          <w:rFonts w:asciiTheme="minorHAnsi" w:hAnsiTheme="minorHAnsi"/>
          <w:b/>
          <w:bCs/>
          <w:u w:val="single"/>
        </w:rPr>
        <w:t xml:space="preserve"> Governorate</w:t>
      </w:r>
      <w:r w:rsidR="00E2703C">
        <w:rPr>
          <w:rFonts w:asciiTheme="minorHAnsi" w:hAnsiTheme="minorHAnsi"/>
          <w:bCs/>
        </w:rPr>
        <w:t xml:space="preserve"> and </w:t>
      </w:r>
      <w:r w:rsidR="00E2703C" w:rsidRPr="00E2703C">
        <w:rPr>
          <w:rFonts w:asciiTheme="minorHAnsi" w:hAnsiTheme="minorHAnsi"/>
          <w:b/>
          <w:bCs/>
          <w:color w:val="C00000"/>
        </w:rPr>
        <w:t>87.5%</w:t>
      </w:r>
      <w:r w:rsidR="00E2703C">
        <w:rPr>
          <w:rFonts w:asciiTheme="minorHAnsi" w:hAnsiTheme="minorHAnsi"/>
          <w:bCs/>
        </w:rPr>
        <w:t xml:space="preserve"> </w:t>
      </w:r>
      <w:r>
        <w:rPr>
          <w:rFonts w:asciiTheme="minorHAnsi" w:hAnsiTheme="minorHAnsi"/>
          <w:bCs/>
        </w:rPr>
        <w:t>of</w:t>
      </w:r>
      <w:r w:rsidR="00E2703C">
        <w:rPr>
          <w:rFonts w:asciiTheme="minorHAnsi" w:hAnsiTheme="minorHAnsi"/>
          <w:bCs/>
        </w:rPr>
        <w:t xml:space="preserve"> </w:t>
      </w:r>
      <w:r>
        <w:rPr>
          <w:rFonts w:asciiTheme="minorHAnsi" w:hAnsiTheme="minorHAnsi"/>
          <w:b/>
          <w:bCs/>
          <w:u w:val="single"/>
        </w:rPr>
        <w:t>Irbid Governorate</w:t>
      </w:r>
      <w:r w:rsidR="00E2703C">
        <w:rPr>
          <w:rFonts w:asciiTheme="minorHAnsi" w:hAnsiTheme="minorHAnsi"/>
          <w:bCs/>
        </w:rPr>
        <w:t>.</w:t>
      </w:r>
    </w:p>
    <w:p w:rsidR="00E2703C" w:rsidRPr="00E2703C" w:rsidRDefault="00F920B6" w:rsidP="006D79A8">
      <w:pPr>
        <w:pStyle w:val="ListParagraph"/>
        <w:numPr>
          <w:ilvl w:val="0"/>
          <w:numId w:val="15"/>
        </w:numPr>
        <w:spacing w:after="0"/>
        <w:jc w:val="both"/>
        <w:rPr>
          <w:rFonts w:asciiTheme="minorHAnsi" w:hAnsiTheme="minorHAnsi"/>
          <w:b/>
          <w:bCs/>
          <w:u w:val="single"/>
        </w:rPr>
      </w:pPr>
      <w:r>
        <w:rPr>
          <w:rFonts w:asciiTheme="minorHAnsi" w:hAnsiTheme="minorHAnsi"/>
          <w:bCs/>
        </w:rPr>
        <w:t xml:space="preserve">While </w:t>
      </w:r>
      <w:r w:rsidRPr="00C86073">
        <w:rPr>
          <w:rFonts w:asciiTheme="minorHAnsi" w:hAnsiTheme="minorHAnsi"/>
          <w:b/>
          <w:bCs/>
          <w:color w:val="4F81BD" w:themeColor="accent1"/>
        </w:rPr>
        <w:t xml:space="preserve">all of </w:t>
      </w:r>
      <w:r w:rsidR="00E2703C" w:rsidRPr="00C86073">
        <w:rPr>
          <w:rFonts w:asciiTheme="minorHAnsi" w:hAnsiTheme="minorHAnsi"/>
          <w:b/>
          <w:bCs/>
          <w:color w:val="4F81BD" w:themeColor="accent1"/>
        </w:rPr>
        <w:t>Sahab District</w:t>
      </w:r>
      <w:r w:rsidR="00E2703C" w:rsidRPr="00E2703C">
        <w:rPr>
          <w:rFonts w:asciiTheme="minorHAnsi" w:hAnsiTheme="minorHAnsi"/>
          <w:bCs/>
        </w:rPr>
        <w:t xml:space="preserve"> </w:t>
      </w:r>
      <w:r>
        <w:rPr>
          <w:rFonts w:asciiTheme="minorHAnsi" w:hAnsiTheme="minorHAnsi"/>
          <w:bCs/>
        </w:rPr>
        <w:t xml:space="preserve">respondents turned out to be having water valves, only </w:t>
      </w:r>
      <w:r w:rsidRPr="00853503">
        <w:rPr>
          <w:rFonts w:asciiTheme="minorHAnsi" w:hAnsiTheme="minorHAnsi"/>
          <w:b/>
          <w:bCs/>
          <w:color w:val="C00000"/>
        </w:rPr>
        <w:t>79%</w:t>
      </w:r>
      <w:r>
        <w:rPr>
          <w:rFonts w:asciiTheme="minorHAnsi" w:hAnsiTheme="minorHAnsi"/>
          <w:bCs/>
        </w:rPr>
        <w:t xml:space="preserve"> of </w:t>
      </w:r>
      <w:r w:rsidR="00853503" w:rsidRPr="00853503">
        <w:rPr>
          <w:rFonts w:asciiTheme="minorHAnsi" w:hAnsiTheme="minorHAnsi"/>
          <w:b/>
          <w:bCs/>
          <w:u w:val="single"/>
        </w:rPr>
        <w:t>Ramtha District</w:t>
      </w:r>
      <w:r w:rsidR="00853503">
        <w:rPr>
          <w:rFonts w:asciiTheme="minorHAnsi" w:hAnsiTheme="minorHAnsi"/>
          <w:bCs/>
        </w:rPr>
        <w:t xml:space="preserve"> respondents at </w:t>
      </w:r>
      <w:r w:rsidR="00853503">
        <w:rPr>
          <w:rFonts w:asciiTheme="minorHAnsi" w:hAnsiTheme="minorHAnsi"/>
          <w:b/>
          <w:bCs/>
          <w:u w:val="single"/>
        </w:rPr>
        <w:t xml:space="preserve">Irbid </w:t>
      </w:r>
      <w:r w:rsidR="00853503" w:rsidRPr="00853503">
        <w:rPr>
          <w:rFonts w:asciiTheme="minorHAnsi" w:hAnsiTheme="minorHAnsi"/>
          <w:b/>
          <w:bCs/>
          <w:u w:val="single"/>
        </w:rPr>
        <w:t>Governorate</w:t>
      </w:r>
      <w:r w:rsidR="00853503">
        <w:rPr>
          <w:rFonts w:asciiTheme="minorHAnsi" w:hAnsiTheme="minorHAnsi"/>
          <w:bCs/>
        </w:rPr>
        <w:t xml:space="preserve"> are having water valves (the </w:t>
      </w:r>
      <w:r w:rsidR="00853503" w:rsidRPr="002C1717">
        <w:rPr>
          <w:rFonts w:asciiTheme="minorHAnsi" w:hAnsiTheme="minorHAnsi"/>
          <w:b/>
          <w:color w:val="C0504D" w:themeColor="accent2"/>
        </w:rPr>
        <w:t>lowest</w:t>
      </w:r>
      <w:r w:rsidR="00853503" w:rsidRPr="002C1717">
        <w:rPr>
          <w:rFonts w:asciiTheme="minorHAnsi" w:hAnsiTheme="minorHAnsi"/>
          <w:bCs/>
          <w:color w:val="C0504D" w:themeColor="accent2"/>
        </w:rPr>
        <w:t xml:space="preserve"> </w:t>
      </w:r>
      <w:r w:rsidR="00853503">
        <w:rPr>
          <w:rFonts w:asciiTheme="minorHAnsi" w:hAnsiTheme="minorHAnsi"/>
          <w:bCs/>
        </w:rPr>
        <w:t>among all Districts)</w:t>
      </w:r>
      <w:r w:rsidR="00E2703C">
        <w:rPr>
          <w:rFonts w:asciiTheme="minorHAnsi" w:hAnsiTheme="minorHAnsi"/>
          <w:bCs/>
        </w:rPr>
        <w:t>.</w:t>
      </w:r>
    </w:p>
    <w:p w:rsidR="00C86073" w:rsidRDefault="00C86073" w:rsidP="00E2703C">
      <w:pPr>
        <w:pStyle w:val="ListParagraph"/>
        <w:spacing w:after="0"/>
        <w:jc w:val="both"/>
        <w:rPr>
          <w:rFonts w:asciiTheme="minorHAnsi" w:hAnsiTheme="minorHAnsi"/>
          <w:b/>
          <w:bCs/>
          <w:u w:val="single"/>
        </w:rPr>
      </w:pPr>
    </w:p>
    <w:p w:rsidR="00E2703C" w:rsidRPr="00E2703C" w:rsidRDefault="00853503" w:rsidP="00E2703C">
      <w:pPr>
        <w:pStyle w:val="ListParagraph"/>
        <w:spacing w:after="0"/>
        <w:jc w:val="both"/>
        <w:rPr>
          <w:rFonts w:asciiTheme="minorHAnsi" w:hAnsiTheme="minorHAnsi"/>
          <w:b/>
          <w:bCs/>
          <w:u w:val="single"/>
        </w:rPr>
      </w:pPr>
      <w:r>
        <w:rPr>
          <w:rFonts w:asciiTheme="minorHAnsi" w:hAnsiTheme="minorHAnsi"/>
          <w:b/>
          <w:bCs/>
          <w:u w:val="single"/>
        </w:rPr>
        <w:t>Nationality:</w:t>
      </w:r>
    </w:p>
    <w:p w:rsidR="00E2703C" w:rsidRPr="00E2703C" w:rsidRDefault="00853503" w:rsidP="006D79A8">
      <w:pPr>
        <w:pStyle w:val="ListParagraph"/>
        <w:numPr>
          <w:ilvl w:val="0"/>
          <w:numId w:val="15"/>
        </w:numPr>
        <w:spacing w:after="0"/>
        <w:jc w:val="both"/>
        <w:rPr>
          <w:rFonts w:asciiTheme="minorHAnsi" w:hAnsiTheme="minorHAnsi"/>
          <w:bCs/>
        </w:rPr>
      </w:pPr>
      <w:r w:rsidRPr="002C1717">
        <w:rPr>
          <w:rFonts w:asciiTheme="minorHAnsi" w:hAnsiTheme="minorHAnsi"/>
          <w:b/>
          <w:color w:val="4F81BD" w:themeColor="accent1"/>
        </w:rPr>
        <w:t>Syrians</w:t>
      </w:r>
      <w:r w:rsidRPr="002C1717">
        <w:rPr>
          <w:rFonts w:asciiTheme="minorHAnsi" w:hAnsiTheme="minorHAnsi"/>
          <w:bCs/>
          <w:color w:val="4F81BD" w:themeColor="accent1"/>
        </w:rPr>
        <w:t xml:space="preserve"> </w:t>
      </w:r>
      <w:r>
        <w:rPr>
          <w:rFonts w:asciiTheme="minorHAnsi" w:hAnsiTheme="minorHAnsi"/>
          <w:bCs/>
        </w:rPr>
        <w:t xml:space="preserve">having water valves are a bit more than </w:t>
      </w:r>
      <w:r w:rsidRPr="002C1717">
        <w:rPr>
          <w:rFonts w:asciiTheme="minorHAnsi" w:hAnsiTheme="minorHAnsi"/>
          <w:b/>
          <w:color w:val="C0504D" w:themeColor="accent2"/>
        </w:rPr>
        <w:t>Jordanians</w:t>
      </w:r>
      <w:r w:rsidRPr="002C1717">
        <w:rPr>
          <w:rFonts w:asciiTheme="minorHAnsi" w:hAnsiTheme="minorHAnsi"/>
          <w:bCs/>
          <w:color w:val="C0504D" w:themeColor="accent2"/>
        </w:rPr>
        <w:t xml:space="preserve"> </w:t>
      </w:r>
      <w:r>
        <w:rPr>
          <w:rFonts w:asciiTheme="minorHAnsi" w:hAnsiTheme="minorHAnsi"/>
          <w:bCs/>
        </w:rPr>
        <w:t xml:space="preserve">at </w:t>
      </w:r>
      <w:r w:rsidRPr="00853503">
        <w:rPr>
          <w:rFonts w:asciiTheme="minorHAnsi" w:hAnsiTheme="minorHAnsi"/>
          <w:b/>
          <w:bCs/>
          <w:color w:val="336799"/>
        </w:rPr>
        <w:t>95.1%</w:t>
      </w:r>
      <w:r>
        <w:rPr>
          <w:rFonts w:asciiTheme="minorHAnsi" w:hAnsiTheme="minorHAnsi"/>
          <w:bCs/>
        </w:rPr>
        <w:t xml:space="preserve">, compared to </w:t>
      </w:r>
      <w:r w:rsidRPr="00853503">
        <w:rPr>
          <w:rFonts w:asciiTheme="minorHAnsi" w:hAnsiTheme="minorHAnsi"/>
          <w:b/>
          <w:bCs/>
          <w:color w:val="C00000"/>
        </w:rPr>
        <w:t>92.8%</w:t>
      </w:r>
      <w:r>
        <w:rPr>
          <w:rFonts w:asciiTheme="minorHAnsi" w:hAnsiTheme="minorHAnsi"/>
          <w:bCs/>
        </w:rPr>
        <w:t xml:space="preserve"> of the latter.</w:t>
      </w:r>
    </w:p>
    <w:p w:rsidR="00683C4E" w:rsidRDefault="00683C4E" w:rsidP="000C5DD6">
      <w:pPr>
        <w:spacing w:after="0" w:line="72" w:lineRule="auto"/>
      </w:pPr>
    </w:p>
    <w:tbl>
      <w:tblPr>
        <w:tblStyle w:val="TableGrid"/>
        <w:tblW w:w="8908" w:type="dxa"/>
        <w:tblInd w:w="437" w:type="dxa"/>
        <w:tblLook w:val="04A0" w:firstRow="1" w:lastRow="0" w:firstColumn="1" w:lastColumn="0" w:noHBand="0" w:noVBand="1"/>
      </w:tblPr>
      <w:tblGrid>
        <w:gridCol w:w="819"/>
        <w:gridCol w:w="8089"/>
      </w:tblGrid>
      <w:tr w:rsidR="00D17D88" w:rsidRPr="00A300CE" w:rsidTr="00AD6BBB">
        <w:tc>
          <w:tcPr>
            <w:tcW w:w="819" w:type="dxa"/>
            <w:tcBorders>
              <w:top w:val="single" w:sz="12" w:space="0" w:color="auto"/>
              <w:left w:val="single" w:sz="12" w:space="0" w:color="auto"/>
              <w:bottom w:val="single" w:sz="12" w:space="0" w:color="auto"/>
            </w:tcBorders>
            <w:shd w:val="clear" w:color="auto" w:fill="EEECE1" w:themeFill="background2"/>
            <w:vAlign w:val="center"/>
          </w:tcPr>
          <w:p w:rsidR="00D17D88" w:rsidRPr="00A300CE" w:rsidRDefault="00D17D88" w:rsidP="00AD6BBB">
            <w:pPr>
              <w:jc w:val="center"/>
              <w:rPr>
                <w:rFonts w:asciiTheme="minorHAnsi" w:hAnsiTheme="minorHAnsi" w:cstheme="majorBidi"/>
                <w:b/>
                <w:bCs/>
                <w:sz w:val="22"/>
                <w:szCs w:val="22"/>
              </w:rPr>
            </w:pPr>
            <w:r>
              <w:rPr>
                <w:rFonts w:asciiTheme="minorHAnsi" w:hAnsiTheme="minorHAnsi" w:cstheme="majorBidi"/>
                <w:b/>
                <w:bCs/>
                <w:sz w:val="22"/>
                <w:szCs w:val="22"/>
              </w:rPr>
              <w:t>Q13</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D17D88" w:rsidRPr="00A300CE" w:rsidRDefault="00AF1B61" w:rsidP="00AF1B61">
            <w:pPr>
              <w:rPr>
                <w:rFonts w:asciiTheme="minorHAnsi" w:hAnsiTheme="minorHAnsi" w:cstheme="majorBidi"/>
                <w:b/>
                <w:bCs/>
                <w:sz w:val="22"/>
                <w:szCs w:val="22"/>
              </w:rPr>
            </w:pPr>
            <w:r w:rsidRPr="00AF1B61">
              <w:rPr>
                <w:rFonts w:asciiTheme="minorHAnsi" w:hAnsiTheme="minorHAnsi" w:cstheme="majorBidi"/>
                <w:b/>
                <w:bCs/>
                <w:sz w:val="22"/>
                <w:szCs w:val="22"/>
              </w:rPr>
              <w:t>Why don’t you have a water float valve(s) on your water tank(s)?</w:t>
            </w:r>
          </w:p>
        </w:tc>
      </w:tr>
    </w:tbl>
    <w:p w:rsidR="00D17D88" w:rsidRDefault="00D17D88" w:rsidP="00D17D88">
      <w:pPr>
        <w:spacing w:line="259" w:lineRule="auto"/>
        <w:contextualSpacing/>
        <w:jc w:val="both"/>
        <w:rPr>
          <w:bCs/>
        </w:rPr>
      </w:pPr>
    </w:p>
    <w:p w:rsidR="00D17D88" w:rsidRDefault="00853503" w:rsidP="00B85EE0">
      <w:pPr>
        <w:spacing w:after="0" w:line="240" w:lineRule="auto"/>
        <w:jc w:val="both"/>
        <w:rPr>
          <w:bCs/>
        </w:rPr>
      </w:pPr>
      <w:r>
        <w:rPr>
          <w:bCs/>
        </w:rPr>
        <w:t>For</w:t>
      </w:r>
      <w:r w:rsidR="00D17D88" w:rsidRPr="00D17D88">
        <w:rPr>
          <w:bCs/>
        </w:rPr>
        <w:t xml:space="preserve"> the </w:t>
      </w:r>
      <w:r w:rsidR="00D17D88" w:rsidRPr="00B85EE0">
        <w:rPr>
          <w:b/>
        </w:rPr>
        <w:t>134 respondents</w:t>
      </w:r>
      <w:r w:rsidR="00D17D88" w:rsidRPr="00D17D88">
        <w:rPr>
          <w:bCs/>
        </w:rPr>
        <w:t xml:space="preserve"> who do not have water float valves on their tanks, the r</w:t>
      </w:r>
      <w:r w:rsidR="00E2703C">
        <w:rPr>
          <w:bCs/>
        </w:rPr>
        <w:t xml:space="preserve">easons </w:t>
      </w:r>
      <w:r>
        <w:rPr>
          <w:bCs/>
        </w:rPr>
        <w:t>were</w:t>
      </w:r>
      <w:r w:rsidR="00B85EE0">
        <w:rPr>
          <w:bCs/>
        </w:rPr>
        <w:t>:</w:t>
      </w:r>
    </w:p>
    <w:p w:rsidR="00D17D88" w:rsidRDefault="00D17D88" w:rsidP="00126433">
      <w:pPr>
        <w:spacing w:after="0" w:line="72" w:lineRule="auto"/>
        <w:jc w:val="both"/>
        <w:rPr>
          <w:rFonts w:ascii="Calibri" w:eastAsia="Times New Roman" w:hAnsi="Calibri" w:cs="Times New Roman"/>
          <w:b/>
          <w:bCs/>
          <w:color w:val="525252"/>
          <w:sz w:val="20"/>
          <w:szCs w:val="20"/>
          <w:lang w:eastAsia="en-GB"/>
        </w:rPr>
      </w:pPr>
    </w:p>
    <w:p w:rsidR="00D17D88" w:rsidRPr="00AF53C3" w:rsidRDefault="00AF53C3" w:rsidP="00AF53C3">
      <w:pPr>
        <w:pStyle w:val="Caption"/>
        <w:jc w:val="center"/>
        <w:rPr>
          <w:rFonts w:asciiTheme="minorHAnsi" w:hAnsiTheme="minorHAnsi"/>
        </w:rPr>
      </w:pPr>
      <w:bookmarkStart w:id="72" w:name="_Toc500355108"/>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26</w:t>
      </w:r>
      <w:r w:rsidRPr="00AF53C3">
        <w:rPr>
          <w:rFonts w:asciiTheme="minorHAnsi" w:hAnsiTheme="minorHAnsi"/>
        </w:rPr>
        <w:fldChar w:fldCharType="end"/>
      </w:r>
      <w:r w:rsidRPr="00AF53C3">
        <w:rPr>
          <w:rFonts w:asciiTheme="minorHAnsi" w:hAnsiTheme="minorHAnsi"/>
        </w:rPr>
        <w:t xml:space="preserve"> </w:t>
      </w:r>
      <w:r w:rsidR="00985912" w:rsidRPr="00AF53C3">
        <w:rPr>
          <w:rFonts w:asciiTheme="minorHAnsi" w:hAnsiTheme="minorHAnsi"/>
        </w:rPr>
        <w:t xml:space="preserve">Distribution of respondents </w:t>
      </w:r>
      <w:r w:rsidR="00853503" w:rsidRPr="00AF53C3">
        <w:rPr>
          <w:rFonts w:asciiTheme="minorHAnsi" w:hAnsiTheme="minorHAnsi"/>
        </w:rPr>
        <w:t>reasons for not having</w:t>
      </w:r>
      <w:r w:rsidR="00AF1B61" w:rsidRPr="00AF53C3">
        <w:rPr>
          <w:rFonts w:asciiTheme="minorHAnsi" w:hAnsiTheme="minorHAnsi"/>
        </w:rPr>
        <w:t xml:space="preserve"> water float valve</w:t>
      </w:r>
      <w:r w:rsidR="00853503" w:rsidRPr="00AF53C3">
        <w:rPr>
          <w:rFonts w:asciiTheme="minorHAnsi" w:hAnsiTheme="minorHAnsi"/>
        </w:rPr>
        <w:t>s on their water tanks</w:t>
      </w:r>
      <w:bookmarkEnd w:id="72"/>
    </w:p>
    <w:p w:rsidR="00E02040" w:rsidRDefault="00853503" w:rsidP="00853503">
      <w:pPr>
        <w:spacing w:after="0"/>
        <w:jc w:val="center"/>
        <w:rPr>
          <w:bCs/>
          <w:highlight w:val="yellow"/>
        </w:rPr>
      </w:pPr>
      <w:r>
        <w:rPr>
          <w:bCs/>
          <w:noProof/>
          <w:lang w:val="en-US"/>
        </w:rPr>
        <w:drawing>
          <wp:inline distT="0" distB="0" distL="0" distR="0" wp14:anchorId="5788AD32" wp14:editId="316931C1">
            <wp:extent cx="5986130" cy="25196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11959" cy="2530552"/>
                    </a:xfrm>
                    <a:prstGeom prst="rect">
                      <a:avLst/>
                    </a:prstGeom>
                    <a:noFill/>
                    <a:ln>
                      <a:noFill/>
                    </a:ln>
                  </pic:spPr>
                </pic:pic>
              </a:graphicData>
            </a:graphic>
          </wp:inline>
        </w:drawing>
      </w:r>
    </w:p>
    <w:p w:rsidR="000C61DF" w:rsidRPr="00497EAF" w:rsidRDefault="00853503" w:rsidP="005F7729">
      <w:pPr>
        <w:pStyle w:val="ListParagraph"/>
        <w:numPr>
          <w:ilvl w:val="0"/>
          <w:numId w:val="16"/>
        </w:numPr>
        <w:jc w:val="both"/>
        <w:rPr>
          <w:rFonts w:asciiTheme="minorHAnsi" w:hAnsiTheme="minorHAnsi"/>
          <w:bCs/>
        </w:rPr>
      </w:pPr>
      <w:r w:rsidRPr="00497EAF">
        <w:rPr>
          <w:rFonts w:asciiTheme="minorHAnsi" w:hAnsiTheme="minorHAnsi"/>
          <w:bCs/>
        </w:rPr>
        <w:t>“</w:t>
      </w:r>
      <w:r w:rsidRPr="005F7729">
        <w:rPr>
          <w:rFonts w:asciiTheme="minorHAnsi" w:hAnsiTheme="minorHAnsi"/>
          <w:b/>
          <w:color w:val="4F81BD" w:themeColor="accent1"/>
        </w:rPr>
        <w:t>Water supply is already poor</w:t>
      </w:r>
      <w:r w:rsidRPr="00497EAF">
        <w:rPr>
          <w:rFonts w:asciiTheme="minorHAnsi" w:hAnsiTheme="minorHAnsi"/>
          <w:bCs/>
        </w:rPr>
        <w:t xml:space="preserve">” came in the first place at </w:t>
      </w:r>
      <w:r w:rsidRPr="00497EAF">
        <w:rPr>
          <w:rFonts w:asciiTheme="minorHAnsi" w:hAnsiTheme="minorHAnsi"/>
          <w:b/>
          <w:bCs/>
          <w:color w:val="336799"/>
        </w:rPr>
        <w:t>37.3%</w:t>
      </w:r>
      <w:r w:rsidRPr="00497EAF">
        <w:rPr>
          <w:rFonts w:asciiTheme="minorHAnsi" w:hAnsiTheme="minorHAnsi"/>
          <w:bCs/>
        </w:rPr>
        <w:t xml:space="preserve"> of the responses. The second highest reason</w:t>
      </w:r>
      <w:r w:rsidR="009F3636" w:rsidRPr="00497EAF">
        <w:rPr>
          <w:rFonts w:asciiTheme="minorHAnsi" w:hAnsiTheme="minorHAnsi"/>
          <w:bCs/>
        </w:rPr>
        <w:t xml:space="preserve"> for not having water valves on tank(s) was “</w:t>
      </w:r>
      <w:r w:rsidR="009F3636" w:rsidRPr="005F7729">
        <w:rPr>
          <w:rFonts w:asciiTheme="minorHAnsi" w:hAnsiTheme="minorHAnsi"/>
          <w:bCs/>
          <w:color w:val="4F81BD" w:themeColor="accent1"/>
        </w:rPr>
        <w:t>it limits water supply</w:t>
      </w:r>
      <w:r w:rsidR="009F3636" w:rsidRPr="00497EAF">
        <w:rPr>
          <w:rFonts w:asciiTheme="minorHAnsi" w:hAnsiTheme="minorHAnsi"/>
          <w:bCs/>
        </w:rPr>
        <w:t xml:space="preserve">” at </w:t>
      </w:r>
      <w:r w:rsidR="009F3636" w:rsidRPr="00497EAF">
        <w:rPr>
          <w:rFonts w:asciiTheme="minorHAnsi" w:hAnsiTheme="minorHAnsi"/>
          <w:b/>
          <w:bCs/>
          <w:color w:val="336799"/>
        </w:rPr>
        <w:t>25.4%</w:t>
      </w:r>
      <w:r w:rsidR="009F3636" w:rsidRPr="00497EAF">
        <w:rPr>
          <w:rFonts w:asciiTheme="minorHAnsi" w:hAnsiTheme="minorHAnsi"/>
          <w:bCs/>
        </w:rPr>
        <w:t xml:space="preserve"> followed by believing that “</w:t>
      </w:r>
      <w:r w:rsidR="009F3636" w:rsidRPr="005F7729">
        <w:rPr>
          <w:rFonts w:asciiTheme="minorHAnsi" w:hAnsiTheme="minorHAnsi"/>
          <w:bCs/>
          <w:color w:val="4F81BD" w:themeColor="accent1"/>
        </w:rPr>
        <w:t>it collects dirt and residues</w:t>
      </w:r>
      <w:r w:rsidR="009F3636" w:rsidRPr="00497EAF">
        <w:rPr>
          <w:rFonts w:asciiTheme="minorHAnsi" w:hAnsiTheme="minorHAnsi"/>
          <w:bCs/>
        </w:rPr>
        <w:t xml:space="preserve">” at </w:t>
      </w:r>
      <w:r w:rsidR="009F3636" w:rsidRPr="00497EAF">
        <w:rPr>
          <w:rFonts w:asciiTheme="minorHAnsi" w:hAnsiTheme="minorHAnsi"/>
          <w:b/>
          <w:bCs/>
          <w:color w:val="336799"/>
        </w:rPr>
        <w:t>17.2%</w:t>
      </w:r>
      <w:r w:rsidR="009F3636" w:rsidRPr="00497EAF">
        <w:rPr>
          <w:rFonts w:asciiTheme="minorHAnsi" w:hAnsiTheme="minorHAnsi"/>
          <w:bCs/>
        </w:rPr>
        <w:t>.</w:t>
      </w:r>
    </w:p>
    <w:p w:rsidR="009F3636" w:rsidRPr="00497EAF" w:rsidRDefault="009F3636" w:rsidP="005F7729">
      <w:pPr>
        <w:pStyle w:val="ListParagraph"/>
        <w:numPr>
          <w:ilvl w:val="0"/>
          <w:numId w:val="16"/>
        </w:numPr>
        <w:jc w:val="both"/>
        <w:rPr>
          <w:rFonts w:asciiTheme="minorHAnsi" w:hAnsiTheme="minorHAnsi"/>
          <w:bCs/>
        </w:rPr>
      </w:pPr>
      <w:r w:rsidRPr="00497EAF">
        <w:rPr>
          <w:rFonts w:asciiTheme="minorHAnsi" w:hAnsiTheme="minorHAnsi"/>
          <w:bCs/>
        </w:rPr>
        <w:t xml:space="preserve">While </w:t>
      </w:r>
      <w:r w:rsidRPr="00497EAF">
        <w:rPr>
          <w:rFonts w:asciiTheme="minorHAnsi" w:hAnsiTheme="minorHAnsi"/>
          <w:b/>
          <w:bCs/>
        </w:rPr>
        <w:t>14.2%</w:t>
      </w:r>
      <w:r w:rsidRPr="00497EAF">
        <w:rPr>
          <w:rFonts w:asciiTheme="minorHAnsi" w:hAnsiTheme="minorHAnsi"/>
          <w:bCs/>
        </w:rPr>
        <w:t xml:space="preserve"> thought “no need for it/not important” </w:t>
      </w:r>
      <w:r w:rsidR="00643A68" w:rsidRPr="00497EAF">
        <w:rPr>
          <w:rFonts w:asciiTheme="minorHAnsi" w:hAnsiTheme="minorHAnsi"/>
          <w:bCs/>
        </w:rPr>
        <w:t xml:space="preserve">and for </w:t>
      </w:r>
      <w:r w:rsidR="00643A68" w:rsidRPr="005F7729">
        <w:rPr>
          <w:rFonts w:asciiTheme="minorHAnsi" w:hAnsiTheme="minorHAnsi"/>
          <w:b/>
          <w:bCs/>
          <w:color w:val="C0504D" w:themeColor="accent2"/>
        </w:rPr>
        <w:t>13.4%</w:t>
      </w:r>
      <w:r w:rsidR="00643A68" w:rsidRPr="00497EAF">
        <w:rPr>
          <w:rFonts w:asciiTheme="minorHAnsi" w:hAnsiTheme="minorHAnsi"/>
          <w:bCs/>
        </w:rPr>
        <w:t xml:space="preserve"> “</w:t>
      </w:r>
      <w:r w:rsidR="00643A68" w:rsidRPr="005F7729">
        <w:rPr>
          <w:rFonts w:asciiTheme="minorHAnsi" w:hAnsiTheme="minorHAnsi"/>
          <w:bCs/>
          <w:color w:val="C0504D" w:themeColor="accent2"/>
        </w:rPr>
        <w:t>the water valve is broken and not fixed</w:t>
      </w:r>
      <w:r w:rsidR="00643A68" w:rsidRPr="00497EAF">
        <w:rPr>
          <w:rFonts w:asciiTheme="minorHAnsi" w:hAnsiTheme="minorHAnsi"/>
          <w:bCs/>
        </w:rPr>
        <w:t>”.</w:t>
      </w:r>
    </w:p>
    <w:p w:rsidR="00643A68" w:rsidRDefault="00643A68" w:rsidP="00643A68">
      <w:pPr>
        <w:pStyle w:val="ListParagraph"/>
        <w:jc w:val="left"/>
        <w:rPr>
          <w:rFonts w:asciiTheme="minorHAnsi" w:hAnsiTheme="minorHAnsi"/>
          <w:b/>
          <w:bCs/>
          <w:u w:val="single"/>
        </w:rPr>
      </w:pPr>
      <w:r>
        <w:rPr>
          <w:rFonts w:asciiTheme="minorHAnsi" w:hAnsiTheme="minorHAnsi"/>
          <w:b/>
          <w:bCs/>
          <w:u w:val="single"/>
        </w:rPr>
        <w:t>Governorate:</w:t>
      </w:r>
    </w:p>
    <w:p w:rsidR="005665A2" w:rsidRPr="005665A2" w:rsidRDefault="005665A2" w:rsidP="005F7729">
      <w:pPr>
        <w:pStyle w:val="ListParagraph"/>
        <w:numPr>
          <w:ilvl w:val="0"/>
          <w:numId w:val="16"/>
        </w:numPr>
        <w:jc w:val="both"/>
        <w:rPr>
          <w:rFonts w:asciiTheme="minorHAnsi" w:hAnsiTheme="minorHAnsi"/>
        </w:rPr>
      </w:pPr>
      <w:r w:rsidRPr="005665A2">
        <w:rPr>
          <w:rFonts w:asciiTheme="minorHAnsi" w:hAnsiTheme="minorHAnsi"/>
          <w:b/>
          <w:bCs/>
          <w:color w:val="4F81BD" w:themeColor="accent1"/>
        </w:rPr>
        <w:t xml:space="preserve">50.7% </w:t>
      </w:r>
      <w:r w:rsidRPr="005665A2">
        <w:rPr>
          <w:rFonts w:asciiTheme="minorHAnsi" w:hAnsiTheme="minorHAnsi"/>
        </w:rPr>
        <w:t xml:space="preserve">of respondents in </w:t>
      </w:r>
      <w:r w:rsidRPr="005665A2">
        <w:rPr>
          <w:rFonts w:asciiTheme="minorHAnsi" w:hAnsiTheme="minorHAnsi"/>
          <w:b/>
          <w:bCs/>
          <w:u w:val="single"/>
        </w:rPr>
        <w:t>Irbid</w:t>
      </w:r>
      <w:r w:rsidRPr="005665A2">
        <w:rPr>
          <w:rFonts w:asciiTheme="minorHAnsi" w:hAnsiTheme="minorHAnsi"/>
        </w:rPr>
        <w:t xml:space="preserve"> relayed the reason for not having water valves on tank (s) to “</w:t>
      </w:r>
      <w:r w:rsidRPr="005665A2">
        <w:rPr>
          <w:rFonts w:asciiTheme="minorHAnsi" w:hAnsiTheme="minorHAnsi"/>
          <w:color w:val="4F81BD" w:themeColor="accent1"/>
        </w:rPr>
        <w:t>water supply being already poor</w:t>
      </w:r>
      <w:r w:rsidRPr="005665A2">
        <w:rPr>
          <w:rFonts w:asciiTheme="minorHAnsi" w:hAnsiTheme="minorHAnsi"/>
        </w:rPr>
        <w:t xml:space="preserve">” </w:t>
      </w:r>
      <w:r>
        <w:rPr>
          <w:rFonts w:asciiTheme="minorHAnsi" w:hAnsiTheme="minorHAnsi"/>
        </w:rPr>
        <w:t xml:space="preserve">compared to 24.5% of Amman sample </w:t>
      </w:r>
      <w:r w:rsidR="005D1EBF">
        <w:rPr>
          <w:rFonts w:asciiTheme="minorHAnsi" w:hAnsiTheme="minorHAnsi"/>
        </w:rPr>
        <w:t xml:space="preserve">and 14.3% of Zarqa. </w:t>
      </w:r>
    </w:p>
    <w:p w:rsidR="00643A68" w:rsidRPr="00643A68" w:rsidRDefault="00643A68" w:rsidP="001261DB">
      <w:pPr>
        <w:pStyle w:val="ListParagraph"/>
        <w:numPr>
          <w:ilvl w:val="0"/>
          <w:numId w:val="16"/>
        </w:numPr>
        <w:spacing w:after="0"/>
        <w:jc w:val="both"/>
        <w:rPr>
          <w:rFonts w:asciiTheme="minorHAnsi" w:hAnsiTheme="minorHAnsi"/>
          <w:b/>
          <w:bCs/>
          <w:u w:val="single"/>
        </w:rPr>
      </w:pPr>
      <w:r>
        <w:rPr>
          <w:rFonts w:asciiTheme="minorHAnsi" w:hAnsiTheme="minorHAnsi"/>
          <w:bCs/>
        </w:rPr>
        <w:t xml:space="preserve">For </w:t>
      </w:r>
      <w:r>
        <w:rPr>
          <w:rFonts w:asciiTheme="minorHAnsi" w:hAnsiTheme="minorHAnsi"/>
          <w:b/>
          <w:bCs/>
          <w:u w:val="single"/>
        </w:rPr>
        <w:t>Amman Governorate</w:t>
      </w:r>
      <w:r>
        <w:rPr>
          <w:rFonts w:asciiTheme="minorHAnsi" w:hAnsiTheme="minorHAnsi"/>
          <w:bCs/>
        </w:rPr>
        <w:t xml:space="preserve"> and </w:t>
      </w:r>
      <w:r>
        <w:rPr>
          <w:rFonts w:asciiTheme="minorHAnsi" w:hAnsiTheme="minorHAnsi"/>
          <w:b/>
          <w:bCs/>
          <w:u w:val="single"/>
        </w:rPr>
        <w:t>Zarqa Governorate</w:t>
      </w:r>
      <w:r>
        <w:rPr>
          <w:rFonts w:asciiTheme="minorHAnsi" w:hAnsiTheme="minorHAnsi"/>
          <w:bCs/>
        </w:rPr>
        <w:t xml:space="preserve"> the reason </w:t>
      </w:r>
      <w:r w:rsidRPr="00497EAF">
        <w:rPr>
          <w:rFonts w:asciiTheme="minorHAnsi" w:hAnsiTheme="minorHAnsi"/>
          <w:bCs/>
        </w:rPr>
        <w:t>that “</w:t>
      </w:r>
      <w:r w:rsidR="005F7729" w:rsidRPr="005F7729">
        <w:rPr>
          <w:rFonts w:asciiTheme="minorHAnsi" w:hAnsiTheme="minorHAnsi"/>
          <w:bCs/>
          <w:color w:val="4F81BD" w:themeColor="accent1"/>
        </w:rPr>
        <w:t>valve</w:t>
      </w:r>
      <w:r w:rsidRPr="005F7729">
        <w:rPr>
          <w:rFonts w:asciiTheme="minorHAnsi" w:hAnsiTheme="minorHAnsi"/>
          <w:bCs/>
          <w:color w:val="4F81BD" w:themeColor="accent1"/>
        </w:rPr>
        <w:t xml:space="preserve"> limits water supply</w:t>
      </w:r>
      <w:r>
        <w:rPr>
          <w:rFonts w:asciiTheme="minorHAnsi" w:hAnsiTheme="minorHAnsi"/>
          <w:bCs/>
        </w:rPr>
        <w:t xml:space="preserve">” was at first place at </w:t>
      </w:r>
      <w:r w:rsidRPr="005E1E9C">
        <w:rPr>
          <w:rFonts w:asciiTheme="minorHAnsi" w:hAnsiTheme="minorHAnsi"/>
          <w:b/>
          <w:bCs/>
          <w:color w:val="336799"/>
        </w:rPr>
        <w:t>28.6%</w:t>
      </w:r>
      <w:r>
        <w:rPr>
          <w:rFonts w:asciiTheme="minorHAnsi" w:hAnsiTheme="minorHAnsi"/>
          <w:bCs/>
        </w:rPr>
        <w:t xml:space="preserve"> of both samples.</w:t>
      </w:r>
    </w:p>
    <w:p w:rsidR="00643A68" w:rsidRPr="00497EAF" w:rsidRDefault="00643A68" w:rsidP="001261DB">
      <w:pPr>
        <w:pStyle w:val="ListParagraph"/>
        <w:numPr>
          <w:ilvl w:val="0"/>
          <w:numId w:val="16"/>
        </w:numPr>
        <w:spacing w:after="0"/>
        <w:jc w:val="both"/>
        <w:rPr>
          <w:rFonts w:asciiTheme="minorHAnsi" w:hAnsiTheme="minorHAnsi"/>
          <w:b/>
          <w:bCs/>
        </w:rPr>
      </w:pPr>
      <w:r>
        <w:rPr>
          <w:rFonts w:asciiTheme="minorHAnsi" w:hAnsiTheme="minorHAnsi"/>
          <w:bCs/>
        </w:rPr>
        <w:t xml:space="preserve">While </w:t>
      </w:r>
      <w:r w:rsidRPr="00643A68">
        <w:rPr>
          <w:rFonts w:asciiTheme="minorHAnsi" w:hAnsiTheme="minorHAnsi"/>
          <w:b/>
          <w:bCs/>
          <w:u w:val="single"/>
        </w:rPr>
        <w:t>Zarqa</w:t>
      </w:r>
      <w:r>
        <w:rPr>
          <w:rFonts w:asciiTheme="minorHAnsi" w:hAnsiTheme="minorHAnsi"/>
          <w:b/>
          <w:bCs/>
          <w:u w:val="single"/>
        </w:rPr>
        <w:t xml:space="preserve"> Governorate</w:t>
      </w:r>
      <w:r>
        <w:rPr>
          <w:rFonts w:asciiTheme="minorHAnsi" w:hAnsiTheme="minorHAnsi"/>
          <w:bCs/>
        </w:rPr>
        <w:t xml:space="preserve"> was the most to have responses due </w:t>
      </w:r>
      <w:r w:rsidRPr="00497EAF">
        <w:rPr>
          <w:rFonts w:asciiTheme="minorHAnsi" w:hAnsiTheme="minorHAnsi"/>
          <w:bCs/>
        </w:rPr>
        <w:t>to “</w:t>
      </w:r>
      <w:r w:rsidRPr="005F7729">
        <w:rPr>
          <w:rFonts w:asciiTheme="minorHAnsi" w:hAnsiTheme="minorHAnsi"/>
          <w:bCs/>
          <w:color w:val="4F81BD" w:themeColor="accent1"/>
        </w:rPr>
        <w:t xml:space="preserve">the water valve </w:t>
      </w:r>
      <w:r w:rsidR="005E1E9C" w:rsidRPr="005F7729">
        <w:rPr>
          <w:rFonts w:asciiTheme="minorHAnsi" w:hAnsiTheme="minorHAnsi"/>
          <w:bCs/>
          <w:color w:val="4F81BD" w:themeColor="accent1"/>
        </w:rPr>
        <w:t xml:space="preserve">is broken </w:t>
      </w:r>
      <w:r w:rsidR="005E1E9C" w:rsidRPr="00497EAF">
        <w:rPr>
          <w:rFonts w:asciiTheme="minorHAnsi" w:hAnsiTheme="minorHAnsi"/>
          <w:bCs/>
        </w:rPr>
        <w:t xml:space="preserve">and not yet fixed” at </w:t>
      </w:r>
      <w:r w:rsidR="005E1E9C" w:rsidRPr="00497EAF">
        <w:rPr>
          <w:rFonts w:asciiTheme="minorHAnsi" w:hAnsiTheme="minorHAnsi"/>
          <w:b/>
          <w:bCs/>
          <w:color w:val="336799"/>
        </w:rPr>
        <w:t>21.4%</w:t>
      </w:r>
      <w:r w:rsidR="005E1E9C" w:rsidRPr="00497EAF">
        <w:rPr>
          <w:rFonts w:asciiTheme="minorHAnsi" w:hAnsiTheme="minorHAnsi"/>
          <w:bCs/>
        </w:rPr>
        <w:t xml:space="preserve"> of its sample.</w:t>
      </w:r>
    </w:p>
    <w:p w:rsidR="005F7729" w:rsidRDefault="005F7729" w:rsidP="005F7729">
      <w:pPr>
        <w:pStyle w:val="ListParagraph"/>
        <w:numPr>
          <w:ilvl w:val="0"/>
          <w:numId w:val="16"/>
        </w:numPr>
        <w:jc w:val="left"/>
        <w:rPr>
          <w:rFonts w:asciiTheme="minorHAnsi" w:hAnsiTheme="minorHAnsi"/>
          <w:b/>
          <w:bCs/>
          <w:u w:val="single"/>
        </w:rPr>
      </w:pPr>
      <w:r>
        <w:rPr>
          <w:rFonts w:asciiTheme="minorHAnsi" w:hAnsiTheme="minorHAnsi"/>
          <w:b/>
          <w:bCs/>
          <w:u w:val="single"/>
        </w:rPr>
        <w:t>Nationality:</w:t>
      </w:r>
    </w:p>
    <w:p w:rsidR="00AF53C3" w:rsidRDefault="005F7729" w:rsidP="005F7729">
      <w:pPr>
        <w:pStyle w:val="ListParagraph"/>
        <w:numPr>
          <w:ilvl w:val="0"/>
          <w:numId w:val="16"/>
        </w:numPr>
        <w:jc w:val="both"/>
        <w:rPr>
          <w:rFonts w:asciiTheme="minorHAnsi" w:hAnsiTheme="minorHAnsi"/>
          <w:bCs/>
        </w:rPr>
      </w:pPr>
      <w:r>
        <w:rPr>
          <w:rFonts w:asciiTheme="minorHAnsi" w:hAnsiTheme="minorHAnsi"/>
          <w:bCs/>
        </w:rPr>
        <w:t xml:space="preserve">The most prevalent reason </w:t>
      </w:r>
      <w:r w:rsidRPr="00497EAF">
        <w:rPr>
          <w:rFonts w:asciiTheme="minorHAnsi" w:hAnsiTheme="minorHAnsi"/>
          <w:bCs/>
        </w:rPr>
        <w:t xml:space="preserve">for not having water valves on tank(s) </w:t>
      </w:r>
      <w:r>
        <w:rPr>
          <w:rFonts w:asciiTheme="minorHAnsi" w:hAnsiTheme="minorHAnsi"/>
          <w:bCs/>
        </w:rPr>
        <w:t>for “</w:t>
      </w:r>
      <w:r w:rsidRPr="005F7729">
        <w:rPr>
          <w:rFonts w:asciiTheme="minorHAnsi" w:hAnsiTheme="minorHAnsi"/>
          <w:b/>
        </w:rPr>
        <w:t>Jordanians and Syrians</w:t>
      </w:r>
      <w:r>
        <w:rPr>
          <w:rFonts w:asciiTheme="minorHAnsi" w:hAnsiTheme="minorHAnsi"/>
          <w:bCs/>
        </w:rPr>
        <w:t>” was</w:t>
      </w:r>
      <w:r w:rsidRPr="005F7729">
        <w:rPr>
          <w:rFonts w:asciiTheme="minorHAnsi" w:hAnsiTheme="minorHAnsi"/>
          <w:b/>
          <w:color w:val="4F81BD" w:themeColor="accent1"/>
        </w:rPr>
        <w:t xml:space="preserve"> </w:t>
      </w:r>
      <w:r>
        <w:rPr>
          <w:rFonts w:asciiTheme="minorHAnsi" w:hAnsiTheme="minorHAnsi"/>
          <w:b/>
          <w:color w:val="4F81BD" w:themeColor="accent1"/>
        </w:rPr>
        <w:t>“</w:t>
      </w:r>
      <w:r w:rsidRPr="005F7729">
        <w:rPr>
          <w:rFonts w:asciiTheme="minorHAnsi" w:hAnsiTheme="minorHAnsi"/>
          <w:b/>
          <w:color w:val="4F81BD" w:themeColor="accent1"/>
        </w:rPr>
        <w:t>Water supply is already poor</w:t>
      </w:r>
      <w:r w:rsidRPr="00497EAF">
        <w:rPr>
          <w:rFonts w:asciiTheme="minorHAnsi" w:hAnsiTheme="minorHAnsi"/>
          <w:bCs/>
        </w:rPr>
        <w:t>”</w:t>
      </w:r>
      <w:r>
        <w:rPr>
          <w:rFonts w:asciiTheme="minorHAnsi" w:hAnsiTheme="minorHAnsi"/>
          <w:bCs/>
        </w:rPr>
        <w:t xml:space="preserve">. Where </w:t>
      </w:r>
      <w:r w:rsidRPr="005665A2">
        <w:rPr>
          <w:rFonts w:asciiTheme="minorHAnsi" w:hAnsiTheme="minorHAnsi"/>
          <w:b/>
        </w:rPr>
        <w:t>52.9%</w:t>
      </w:r>
      <w:r>
        <w:rPr>
          <w:rFonts w:asciiTheme="minorHAnsi" w:hAnsiTheme="minorHAnsi"/>
          <w:bCs/>
        </w:rPr>
        <w:t xml:space="preserve"> of Syrians citing this as their main reason compared to </w:t>
      </w:r>
      <w:r w:rsidRPr="005665A2">
        <w:rPr>
          <w:rFonts w:asciiTheme="minorHAnsi" w:hAnsiTheme="minorHAnsi"/>
          <w:b/>
        </w:rPr>
        <w:t xml:space="preserve">32% </w:t>
      </w:r>
      <w:r>
        <w:rPr>
          <w:rFonts w:asciiTheme="minorHAnsi" w:hAnsiTheme="minorHAnsi"/>
          <w:bCs/>
        </w:rPr>
        <w:t xml:space="preserve">of Jordanians. </w:t>
      </w:r>
    </w:p>
    <w:p w:rsidR="00AF53C3" w:rsidRDefault="00AF53C3" w:rsidP="00AF53C3">
      <w:pPr>
        <w:rPr>
          <w:rFonts w:eastAsia="Calibri" w:cs="Times New Roman"/>
          <w:lang w:val="en-US"/>
        </w:rPr>
      </w:pPr>
      <w:r>
        <w:br w:type="page"/>
      </w:r>
    </w:p>
    <w:tbl>
      <w:tblPr>
        <w:tblStyle w:val="TableGrid"/>
        <w:tblW w:w="8908" w:type="dxa"/>
        <w:tblInd w:w="437" w:type="dxa"/>
        <w:tblLook w:val="04A0" w:firstRow="1" w:lastRow="0" w:firstColumn="1" w:lastColumn="0" w:noHBand="0" w:noVBand="1"/>
      </w:tblPr>
      <w:tblGrid>
        <w:gridCol w:w="819"/>
        <w:gridCol w:w="8089"/>
      </w:tblGrid>
      <w:tr w:rsidR="00E92182" w:rsidRPr="00A300CE" w:rsidTr="00AD6BBB">
        <w:tc>
          <w:tcPr>
            <w:tcW w:w="819" w:type="dxa"/>
            <w:tcBorders>
              <w:top w:val="single" w:sz="12" w:space="0" w:color="auto"/>
              <w:left w:val="single" w:sz="12" w:space="0" w:color="auto"/>
              <w:bottom w:val="single" w:sz="12" w:space="0" w:color="auto"/>
            </w:tcBorders>
            <w:shd w:val="clear" w:color="auto" w:fill="EEECE1" w:themeFill="background2"/>
            <w:vAlign w:val="center"/>
          </w:tcPr>
          <w:p w:rsidR="00E92182" w:rsidRPr="00A300CE" w:rsidRDefault="00E92182" w:rsidP="00E92182">
            <w:pPr>
              <w:jc w:val="center"/>
              <w:rPr>
                <w:rFonts w:asciiTheme="minorHAnsi" w:hAnsiTheme="minorHAnsi" w:cstheme="majorBidi"/>
                <w:b/>
                <w:bCs/>
                <w:sz w:val="22"/>
                <w:szCs w:val="22"/>
              </w:rPr>
            </w:pPr>
            <w:r>
              <w:rPr>
                <w:rFonts w:asciiTheme="minorHAnsi" w:hAnsiTheme="minorHAnsi" w:cstheme="majorBidi"/>
                <w:b/>
                <w:bCs/>
                <w:sz w:val="22"/>
                <w:szCs w:val="22"/>
              </w:rPr>
              <w:t>Q14</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E92182" w:rsidRPr="00A300CE" w:rsidRDefault="0001175B" w:rsidP="0001175B">
            <w:pPr>
              <w:rPr>
                <w:rFonts w:asciiTheme="minorHAnsi" w:hAnsiTheme="minorHAnsi" w:cstheme="majorBidi"/>
                <w:b/>
                <w:bCs/>
                <w:sz w:val="22"/>
                <w:szCs w:val="22"/>
              </w:rPr>
            </w:pPr>
            <w:r w:rsidRPr="0001175B">
              <w:rPr>
                <w:rFonts w:asciiTheme="minorHAnsi" w:hAnsiTheme="minorHAnsi" w:cstheme="majorBidi"/>
                <w:b/>
                <w:bCs/>
                <w:sz w:val="22"/>
                <w:szCs w:val="22"/>
              </w:rPr>
              <w:t>In general, do you think that the quality of water arrivi</w:t>
            </w:r>
            <w:r>
              <w:rPr>
                <w:rFonts w:asciiTheme="minorHAnsi" w:hAnsiTheme="minorHAnsi" w:cstheme="majorBidi"/>
                <w:b/>
                <w:bCs/>
                <w:sz w:val="22"/>
                <w:szCs w:val="22"/>
              </w:rPr>
              <w:t xml:space="preserve">ng to your household tank(s) is drinkable/not drinkable/don’t know? </w:t>
            </w:r>
          </w:p>
        </w:tc>
      </w:tr>
    </w:tbl>
    <w:p w:rsidR="00E92182" w:rsidRDefault="00E92182" w:rsidP="00816A5C">
      <w:pPr>
        <w:spacing w:after="0" w:line="120" w:lineRule="auto"/>
        <w:contextualSpacing/>
        <w:jc w:val="both"/>
        <w:rPr>
          <w:bCs/>
        </w:rPr>
      </w:pPr>
    </w:p>
    <w:p w:rsidR="00E92182" w:rsidRPr="00AF53C3" w:rsidRDefault="00AF53C3" w:rsidP="00AF53C3">
      <w:pPr>
        <w:pStyle w:val="Caption"/>
        <w:jc w:val="center"/>
        <w:rPr>
          <w:rFonts w:asciiTheme="minorHAnsi" w:hAnsiTheme="minorHAnsi"/>
        </w:rPr>
      </w:pPr>
      <w:bookmarkStart w:id="73" w:name="_Toc500355109"/>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27</w:t>
      </w:r>
      <w:r w:rsidRPr="00AF53C3">
        <w:rPr>
          <w:rFonts w:asciiTheme="minorHAnsi" w:hAnsiTheme="minorHAnsi"/>
        </w:rPr>
        <w:fldChar w:fldCharType="end"/>
      </w:r>
      <w:r w:rsidRPr="00AF53C3">
        <w:rPr>
          <w:rFonts w:asciiTheme="minorHAnsi" w:hAnsiTheme="minorHAnsi"/>
        </w:rPr>
        <w:t xml:space="preserve"> </w:t>
      </w:r>
      <w:r w:rsidR="000C61DF" w:rsidRPr="00AF53C3">
        <w:rPr>
          <w:rFonts w:asciiTheme="minorHAnsi" w:hAnsiTheme="minorHAnsi"/>
        </w:rPr>
        <w:t xml:space="preserve">Overall </w:t>
      </w:r>
      <w:r w:rsidR="00A22B74" w:rsidRPr="00AF53C3">
        <w:rPr>
          <w:rFonts w:asciiTheme="minorHAnsi" w:hAnsiTheme="minorHAnsi"/>
        </w:rPr>
        <w:t xml:space="preserve">perception of </w:t>
      </w:r>
      <w:r w:rsidR="005E1E9C" w:rsidRPr="00AF53C3">
        <w:rPr>
          <w:rFonts w:asciiTheme="minorHAnsi" w:hAnsiTheme="minorHAnsi"/>
        </w:rPr>
        <w:t>quality of water</w:t>
      </w:r>
      <w:bookmarkEnd w:id="73"/>
    </w:p>
    <w:p w:rsidR="00E92182" w:rsidRDefault="007A33E1" w:rsidP="005D1EBF">
      <w:pPr>
        <w:spacing w:after="0"/>
        <w:ind w:left="450"/>
        <w:jc w:val="center"/>
        <w:rPr>
          <w:bCs/>
          <w:highlight w:val="yellow"/>
        </w:rPr>
      </w:pPr>
      <w:r>
        <w:rPr>
          <w:bCs/>
          <w:noProof/>
          <w:lang w:val="en-US"/>
        </w:rPr>
        <mc:AlternateContent>
          <mc:Choice Requires="wps">
            <w:drawing>
              <wp:anchor distT="0" distB="0" distL="114300" distR="114300" simplePos="0" relativeHeight="251654144" behindDoc="0" locked="0" layoutInCell="1" allowOverlap="1" wp14:anchorId="2BA683BE" wp14:editId="2E18E691">
                <wp:simplePos x="0" y="0"/>
                <wp:positionH relativeFrom="column">
                  <wp:posOffset>1339702</wp:posOffset>
                </wp:positionH>
                <wp:positionV relativeFrom="paragraph">
                  <wp:posOffset>1949598</wp:posOffset>
                </wp:positionV>
                <wp:extent cx="3306726" cy="509772"/>
                <wp:effectExtent l="0" t="0" r="27305" b="24130"/>
                <wp:wrapNone/>
                <wp:docPr id="328" name="Rectangle 328"/>
                <wp:cNvGraphicFramePr/>
                <a:graphic xmlns:a="http://schemas.openxmlformats.org/drawingml/2006/main">
                  <a:graphicData uri="http://schemas.microsoft.com/office/word/2010/wordprocessingShape">
                    <wps:wsp>
                      <wps:cNvSpPr/>
                      <wps:spPr>
                        <a:xfrm>
                          <a:off x="0" y="0"/>
                          <a:ext cx="3306726" cy="509772"/>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60D1FF" id="Rectangle 328" o:spid="_x0000_s1026" style="position:absolute;margin-left:105.5pt;margin-top:153.5pt;width:260.35pt;height:40.1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b8FjAIAAG0FAAAOAAAAZHJzL2Uyb0RvYy54bWysVEtv2zAMvg/YfxB0X+24j7RGnSJo0WFA&#10;0RZth55ZWYoN6DVJiZP9+lGS4xZtscOwHBRKJD+Sn0meX2yVJBvufG90Q2cHJSVcM9P2etXQn0/X&#10;304p8QF0C9Jo3tAd9/Ri8fXL+WBrXpnOyJY7giDa14NtaBeCrYvCs44r8AfGco1KYZyCgFe3KloH&#10;A6IrWVRleVIMxrXWGca9x9errKSLhC8EZ+FOCM8DkQ3F3EI6XTpf4lkszqFeObBdz8Y04B+yUNBr&#10;DDpBXUEAsnb9ByjVM2e8EeGAGVUYIXrGUw1Yzax8V81jB5anWpAcbyea/P+DZbebe0f6tqGHFX4q&#10;DQo/0gPSBnolOYmPSNFgfY2Wj/bejTePYqx3K5yK/1gJ2SZadxOtfBsIw8fDw/JkXp1QwlB3XJ7N&#10;51UELV69rfPhOzeKRKGhDuMnNmFz40M23ZvEYNpc91LiO9RSxzMqr8B3ZAP4nVuUxgBRXcTsc75J&#10;CjvJs+sDF1g6ZlilaKnp+KV0GQYY4zrMsqqDlufn4xJ/I/zkkaqRGgEjssDsJuwRIDb0R+xc22gf&#10;XXnq2cm5/Fti2XnySJGNDpOz6rVxnwFIrGqMnO33JGVqIksvpt1hYziTJ8Zbdt0jyTfgwz04HBEc&#10;Jhz7cIeHkGZoqBklSjrjfn/2Hu2xc1FLyYAj11D/aw2OUyJ/aOzps9nRUZzRdDk6nld4cW81L281&#10;eq0uDX7tGS4Yy5IY7YPci8IZ9YzbYRmjogo0w9gNZcHtL5chrwLcL4wvl8kM59JCuNGPlkXwyGps&#10;r6ftMzg7NmjA1r41+/GE+l2fZtvoqc1yHYzoUxO/8jryjTOdGmfcP3FpvL0nq9ctufgDAAD//wMA&#10;UEsDBBQABgAIAAAAIQDUv+8L3wAAAAsBAAAPAAAAZHJzL2Rvd25yZXYueG1sTI/BTsNADETvSPzD&#10;ykhcEN2kEaRKs6kqpKpw4EDLB7hZN4nIeqPsNg1/jznBzR6Pxm/Kzex6NdEYOs8G0kUCirj2tuPG&#10;wOdx97gCFSKyxd4zGfimAJvq9qbEwvorf9B0iI2SEA4FGmhjHAqtQ92Sw7DwA7Hczn50GGUdG21H&#10;vEq46/UySZ61w47lQ4sDvbRUfx0uzsC0fc12+h2P04MPorVv837/ZMz93bxdg4o0xz8z/OILOlTC&#10;dPIXtkH1BpZpKl2igSzJZRBHnqU5qJMoqzwDXZX6f4fqBwAA//8DAFBLAQItABQABgAIAAAAIQC2&#10;gziS/gAAAOEBAAATAAAAAAAAAAAAAAAAAAAAAABbQ29udGVudF9UeXBlc10ueG1sUEsBAi0AFAAG&#10;AAgAAAAhADj9If/WAAAAlAEAAAsAAAAAAAAAAAAAAAAALwEAAF9yZWxzLy5yZWxzUEsBAi0AFAAG&#10;AAgAAAAhADG9vwWMAgAAbQUAAA4AAAAAAAAAAAAAAAAALgIAAGRycy9lMm9Eb2MueG1sUEsBAi0A&#10;FAAGAAgAAAAhANS/7wvfAAAACwEAAA8AAAAAAAAAAAAAAAAA5gQAAGRycy9kb3ducmV2LnhtbFBL&#10;BQYAAAAABAAEAPMAAADyBQAAAAA=&#10;" filled="f" strokecolor="#243f60 [1604]" strokeweight="2pt">
                <v:stroke dashstyle="dash"/>
              </v:rect>
            </w:pict>
          </mc:Fallback>
        </mc:AlternateContent>
      </w:r>
      <w:r w:rsidR="000B5B4F">
        <w:rPr>
          <w:bCs/>
          <w:noProof/>
          <w:lang w:val="en-US"/>
        </w:rPr>
        <w:drawing>
          <wp:inline distT="0" distB="0" distL="0" distR="0" wp14:anchorId="0C521AA7" wp14:editId="44D52134">
            <wp:extent cx="5645696" cy="256213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73834" cy="2574904"/>
                    </a:xfrm>
                    <a:prstGeom prst="rect">
                      <a:avLst/>
                    </a:prstGeom>
                    <a:noFill/>
                    <a:ln>
                      <a:noFill/>
                    </a:ln>
                  </pic:spPr>
                </pic:pic>
              </a:graphicData>
            </a:graphic>
          </wp:inline>
        </w:drawing>
      </w:r>
    </w:p>
    <w:p w:rsidR="000C61DF" w:rsidRDefault="000C61DF" w:rsidP="00AE4811">
      <w:pPr>
        <w:pStyle w:val="ListParagraph"/>
        <w:numPr>
          <w:ilvl w:val="0"/>
          <w:numId w:val="17"/>
        </w:numPr>
        <w:spacing w:after="0"/>
        <w:jc w:val="both"/>
        <w:rPr>
          <w:rFonts w:asciiTheme="minorHAnsi" w:hAnsiTheme="minorHAnsi"/>
          <w:bCs/>
        </w:rPr>
      </w:pPr>
      <w:r w:rsidRPr="007A42DA">
        <w:rPr>
          <w:rFonts w:asciiTheme="minorHAnsi" w:hAnsiTheme="minorHAnsi"/>
          <w:bCs/>
        </w:rPr>
        <w:t xml:space="preserve">The vast majority of survey respondents reported that </w:t>
      </w:r>
      <w:r w:rsidRPr="000C61DF">
        <w:rPr>
          <w:rFonts w:asciiTheme="minorHAnsi" w:hAnsiTheme="minorHAnsi"/>
          <w:bCs/>
        </w:rPr>
        <w:t xml:space="preserve">the water they receive is </w:t>
      </w:r>
      <w:r w:rsidRPr="005D1EBF">
        <w:rPr>
          <w:rFonts w:asciiTheme="minorHAnsi" w:hAnsiTheme="minorHAnsi"/>
          <w:b/>
        </w:rPr>
        <w:t>undrinkable</w:t>
      </w:r>
      <w:r w:rsidRPr="000C61DF">
        <w:rPr>
          <w:rFonts w:asciiTheme="minorHAnsi" w:hAnsiTheme="minorHAnsi"/>
          <w:bCs/>
        </w:rPr>
        <w:t xml:space="preserve">, at </w:t>
      </w:r>
      <w:r w:rsidRPr="000C61DF">
        <w:rPr>
          <w:rFonts w:asciiTheme="minorHAnsi" w:hAnsiTheme="minorHAnsi"/>
          <w:b/>
          <w:bCs/>
          <w:color w:val="C00000"/>
        </w:rPr>
        <w:t>78.6%</w:t>
      </w:r>
      <w:r w:rsidRPr="000C61DF">
        <w:rPr>
          <w:rFonts w:asciiTheme="minorHAnsi" w:hAnsiTheme="minorHAnsi"/>
          <w:bCs/>
        </w:rPr>
        <w:t xml:space="preserve"> of the overall sample,</w:t>
      </w:r>
      <w:r w:rsidR="0068394D">
        <w:rPr>
          <w:rFonts w:asciiTheme="minorHAnsi" w:hAnsiTheme="minorHAnsi"/>
          <w:bCs/>
        </w:rPr>
        <w:t xml:space="preserve"> while</w:t>
      </w:r>
      <w:r w:rsidRPr="000C61DF">
        <w:rPr>
          <w:rFonts w:asciiTheme="minorHAnsi" w:hAnsiTheme="minorHAnsi"/>
          <w:bCs/>
        </w:rPr>
        <w:t xml:space="preserve"> </w:t>
      </w:r>
      <w:r w:rsidRPr="000C61DF">
        <w:rPr>
          <w:rFonts w:asciiTheme="minorHAnsi" w:hAnsiTheme="minorHAnsi"/>
          <w:b/>
          <w:bCs/>
          <w:color w:val="336799"/>
        </w:rPr>
        <w:t>20.5%</w:t>
      </w:r>
      <w:r w:rsidRPr="000C61DF">
        <w:rPr>
          <w:rFonts w:asciiTheme="minorHAnsi" w:hAnsiTheme="minorHAnsi"/>
          <w:bCs/>
        </w:rPr>
        <w:t xml:space="preserve"> saying it is drinkable and </w:t>
      </w:r>
      <w:r w:rsidRPr="00746826">
        <w:rPr>
          <w:rFonts w:asciiTheme="minorHAnsi" w:hAnsiTheme="minorHAnsi"/>
          <w:b/>
          <w:bCs/>
        </w:rPr>
        <w:t>1%</w:t>
      </w:r>
      <w:r w:rsidRPr="000C61DF">
        <w:rPr>
          <w:rFonts w:asciiTheme="minorHAnsi" w:hAnsiTheme="minorHAnsi"/>
          <w:bCs/>
        </w:rPr>
        <w:t xml:space="preserve"> don’t know.</w:t>
      </w:r>
    </w:p>
    <w:p w:rsidR="005D1EBF" w:rsidRDefault="005D1EBF" w:rsidP="00B04AD0">
      <w:pPr>
        <w:pStyle w:val="ListParagraph"/>
        <w:spacing w:after="0" w:line="120" w:lineRule="auto"/>
        <w:jc w:val="both"/>
        <w:rPr>
          <w:rFonts w:asciiTheme="minorHAnsi" w:hAnsiTheme="minorHAnsi"/>
          <w:bCs/>
        </w:rPr>
      </w:pPr>
    </w:p>
    <w:p w:rsidR="001304BF" w:rsidRPr="001F3D8E" w:rsidRDefault="00A22B74" w:rsidP="001F3D8E">
      <w:pPr>
        <w:pStyle w:val="ListParagraph"/>
        <w:spacing w:after="0"/>
        <w:jc w:val="both"/>
        <w:rPr>
          <w:rFonts w:asciiTheme="minorHAnsi" w:hAnsiTheme="minorHAnsi"/>
          <w:b/>
          <w:bCs/>
          <w:u w:val="single"/>
        </w:rPr>
      </w:pPr>
      <w:r w:rsidRPr="00A22B74">
        <w:rPr>
          <w:rFonts w:asciiTheme="minorHAnsi" w:hAnsiTheme="minorHAnsi"/>
          <w:b/>
          <w:bCs/>
          <w:u w:val="single"/>
        </w:rPr>
        <w:t>Governorate</w:t>
      </w:r>
      <w:r w:rsidRPr="001F3D8E">
        <w:rPr>
          <w:rFonts w:asciiTheme="minorHAnsi" w:hAnsiTheme="minorHAnsi"/>
          <w:b/>
          <w:bCs/>
        </w:rPr>
        <w:t>:</w:t>
      </w:r>
      <w:r w:rsidR="001F3D8E" w:rsidRPr="001F3D8E">
        <w:rPr>
          <w:rFonts w:asciiTheme="minorHAnsi" w:hAnsiTheme="minorHAnsi"/>
          <w:b/>
          <w:bCs/>
        </w:rPr>
        <w:t xml:space="preserve"> </w:t>
      </w:r>
      <w:r w:rsidR="001304BF" w:rsidRPr="001F3D8E">
        <w:rPr>
          <w:rFonts w:asciiTheme="minorHAnsi" w:hAnsiTheme="minorHAnsi"/>
          <w:b/>
          <w:bCs/>
          <w:u w:val="single"/>
        </w:rPr>
        <w:t xml:space="preserve">Irbid </w:t>
      </w:r>
      <w:r w:rsidR="001304BF" w:rsidRPr="001F3D8E">
        <w:rPr>
          <w:rFonts w:asciiTheme="minorHAnsi" w:hAnsiTheme="minorHAnsi"/>
        </w:rPr>
        <w:t>Governorate</w:t>
      </w:r>
      <w:r w:rsidR="001304BF" w:rsidRPr="001F3D8E">
        <w:rPr>
          <w:rFonts w:asciiTheme="minorHAnsi" w:hAnsiTheme="minorHAnsi"/>
          <w:bCs/>
        </w:rPr>
        <w:t xml:space="preserve"> is the most to consider that</w:t>
      </w:r>
      <w:r w:rsidRPr="001F3D8E">
        <w:rPr>
          <w:rFonts w:asciiTheme="minorHAnsi" w:hAnsiTheme="minorHAnsi"/>
          <w:bCs/>
        </w:rPr>
        <w:t xml:space="preserve"> the quality of water arriving to their household tanks is </w:t>
      </w:r>
      <w:r w:rsidRPr="001F3D8E">
        <w:rPr>
          <w:rFonts w:asciiTheme="minorHAnsi" w:hAnsiTheme="minorHAnsi"/>
          <w:b/>
          <w:u w:val="single"/>
        </w:rPr>
        <w:t>not drinkable</w:t>
      </w:r>
      <w:r w:rsidR="001304BF" w:rsidRPr="001F3D8E">
        <w:rPr>
          <w:rFonts w:asciiTheme="minorHAnsi" w:hAnsiTheme="minorHAnsi"/>
          <w:bCs/>
        </w:rPr>
        <w:t xml:space="preserve"> at </w:t>
      </w:r>
      <w:r w:rsidR="001304BF" w:rsidRPr="001F3D8E">
        <w:rPr>
          <w:rFonts w:asciiTheme="minorHAnsi" w:hAnsiTheme="minorHAnsi"/>
          <w:b/>
          <w:bCs/>
          <w:color w:val="C00000"/>
        </w:rPr>
        <w:t>87%</w:t>
      </w:r>
      <w:r w:rsidR="001304BF" w:rsidRPr="001F3D8E">
        <w:rPr>
          <w:rFonts w:asciiTheme="minorHAnsi" w:hAnsiTheme="minorHAnsi"/>
          <w:bCs/>
        </w:rPr>
        <w:t xml:space="preserve"> of its sample</w:t>
      </w:r>
      <w:r w:rsidR="007A42DA" w:rsidRPr="001F3D8E">
        <w:rPr>
          <w:rFonts w:asciiTheme="minorHAnsi" w:hAnsiTheme="minorHAnsi"/>
          <w:bCs/>
        </w:rPr>
        <w:t>,</w:t>
      </w:r>
      <w:r w:rsidR="001304BF" w:rsidRPr="001F3D8E">
        <w:rPr>
          <w:rFonts w:asciiTheme="minorHAnsi" w:hAnsiTheme="minorHAnsi"/>
          <w:bCs/>
        </w:rPr>
        <w:t xml:space="preserve"> and especially at </w:t>
      </w:r>
      <w:r w:rsidR="001304BF" w:rsidRPr="001F3D8E">
        <w:rPr>
          <w:rFonts w:asciiTheme="minorHAnsi" w:hAnsiTheme="minorHAnsi"/>
          <w:b/>
          <w:bCs/>
          <w:u w:val="single"/>
        </w:rPr>
        <w:t xml:space="preserve">Bani Kenanah </w:t>
      </w:r>
      <w:r w:rsidR="001304BF" w:rsidRPr="001F3D8E">
        <w:rPr>
          <w:rFonts w:asciiTheme="minorHAnsi" w:hAnsiTheme="minorHAnsi"/>
          <w:bCs/>
        </w:rPr>
        <w:t xml:space="preserve">and </w:t>
      </w:r>
      <w:r w:rsidR="001304BF" w:rsidRPr="001F3D8E">
        <w:rPr>
          <w:rFonts w:asciiTheme="minorHAnsi" w:hAnsiTheme="minorHAnsi"/>
          <w:b/>
          <w:bCs/>
          <w:u w:val="single"/>
        </w:rPr>
        <w:t>Koura District</w:t>
      </w:r>
      <w:r w:rsidR="001304BF" w:rsidRPr="001F3D8E">
        <w:rPr>
          <w:rFonts w:asciiTheme="minorHAnsi" w:hAnsiTheme="minorHAnsi"/>
          <w:bCs/>
        </w:rPr>
        <w:t xml:space="preserve"> at </w:t>
      </w:r>
      <w:r w:rsidR="001304BF" w:rsidRPr="001F3D8E">
        <w:rPr>
          <w:rFonts w:asciiTheme="minorHAnsi" w:hAnsiTheme="minorHAnsi"/>
          <w:b/>
          <w:bCs/>
          <w:color w:val="C00000"/>
        </w:rPr>
        <w:t>91%</w:t>
      </w:r>
      <w:r w:rsidR="001304BF" w:rsidRPr="001F3D8E">
        <w:rPr>
          <w:rFonts w:asciiTheme="minorHAnsi" w:hAnsiTheme="minorHAnsi"/>
          <w:bCs/>
        </w:rPr>
        <w:t xml:space="preserve"> and </w:t>
      </w:r>
      <w:r w:rsidR="001304BF" w:rsidRPr="001F3D8E">
        <w:rPr>
          <w:rFonts w:asciiTheme="minorHAnsi" w:hAnsiTheme="minorHAnsi"/>
          <w:b/>
          <w:bCs/>
          <w:color w:val="C00000"/>
        </w:rPr>
        <w:t>89%</w:t>
      </w:r>
      <w:r w:rsidR="001304BF" w:rsidRPr="001F3D8E">
        <w:rPr>
          <w:rFonts w:asciiTheme="minorHAnsi" w:hAnsiTheme="minorHAnsi"/>
          <w:bCs/>
        </w:rPr>
        <w:t xml:space="preserve"> respectively.</w:t>
      </w:r>
      <w:r w:rsidR="005D1EBF" w:rsidRPr="001F3D8E">
        <w:rPr>
          <w:rFonts w:asciiTheme="minorHAnsi" w:hAnsiTheme="minorHAnsi"/>
          <w:bCs/>
        </w:rPr>
        <w:t xml:space="preserve"> </w:t>
      </w:r>
      <w:r w:rsidR="00B10B97" w:rsidRPr="001F3D8E">
        <w:rPr>
          <w:rFonts w:asciiTheme="minorHAnsi" w:hAnsiTheme="minorHAnsi"/>
          <w:bCs/>
        </w:rPr>
        <w:t xml:space="preserve">And </w:t>
      </w:r>
      <w:r w:rsidR="00B10B97" w:rsidRPr="001F3D8E">
        <w:rPr>
          <w:rFonts w:asciiTheme="minorHAnsi" w:hAnsiTheme="minorHAnsi"/>
          <w:b/>
          <w:bCs/>
          <w:u w:val="single"/>
        </w:rPr>
        <w:t>Kafer Yuba</w:t>
      </w:r>
      <w:r w:rsidR="00B10B97" w:rsidRPr="001F3D8E">
        <w:rPr>
          <w:rFonts w:asciiTheme="minorHAnsi" w:hAnsiTheme="minorHAnsi"/>
          <w:bCs/>
        </w:rPr>
        <w:t xml:space="preserve">, </w:t>
      </w:r>
      <w:r w:rsidR="00B10B97" w:rsidRPr="001F3D8E">
        <w:rPr>
          <w:rFonts w:asciiTheme="minorHAnsi" w:hAnsiTheme="minorHAnsi"/>
          <w:b/>
          <w:bCs/>
          <w:u w:val="single"/>
        </w:rPr>
        <w:t>Malka</w:t>
      </w:r>
      <w:r w:rsidR="00B10B97" w:rsidRPr="001F3D8E">
        <w:rPr>
          <w:rFonts w:asciiTheme="minorHAnsi" w:hAnsiTheme="minorHAnsi"/>
          <w:bCs/>
        </w:rPr>
        <w:t xml:space="preserve"> and </w:t>
      </w:r>
      <w:r w:rsidR="00B10B97" w:rsidRPr="001F3D8E">
        <w:rPr>
          <w:rFonts w:asciiTheme="minorHAnsi" w:hAnsiTheme="minorHAnsi"/>
          <w:b/>
          <w:bCs/>
          <w:u w:val="single"/>
        </w:rPr>
        <w:t xml:space="preserve">Suhom </w:t>
      </w:r>
      <w:r w:rsidR="00B10B97" w:rsidRPr="001F3D8E">
        <w:rPr>
          <w:rFonts w:asciiTheme="minorHAnsi" w:hAnsiTheme="minorHAnsi"/>
          <w:bCs/>
        </w:rPr>
        <w:t>Localities</w:t>
      </w:r>
      <w:r w:rsidR="005D1EBF" w:rsidRPr="001F3D8E">
        <w:rPr>
          <w:rFonts w:asciiTheme="minorHAnsi" w:hAnsiTheme="minorHAnsi"/>
          <w:bCs/>
        </w:rPr>
        <w:t xml:space="preserve"> at</w:t>
      </w:r>
      <w:r w:rsidR="00B10B97" w:rsidRPr="001F3D8E">
        <w:rPr>
          <w:rFonts w:asciiTheme="minorHAnsi" w:hAnsiTheme="minorHAnsi"/>
          <w:bCs/>
        </w:rPr>
        <w:t xml:space="preserve"> </w:t>
      </w:r>
      <w:r w:rsidR="00B10B97" w:rsidRPr="001F3D8E">
        <w:rPr>
          <w:rFonts w:asciiTheme="minorHAnsi" w:hAnsiTheme="minorHAnsi"/>
          <w:b/>
          <w:bCs/>
          <w:color w:val="C00000"/>
        </w:rPr>
        <w:t>100%</w:t>
      </w:r>
      <w:r w:rsidR="00B10B97" w:rsidRPr="001F3D8E">
        <w:rPr>
          <w:rFonts w:asciiTheme="minorHAnsi" w:hAnsiTheme="minorHAnsi"/>
          <w:bCs/>
        </w:rPr>
        <w:t xml:space="preserve"> and </w:t>
      </w:r>
      <w:r w:rsidR="00B10B97" w:rsidRPr="001F3D8E">
        <w:rPr>
          <w:rFonts w:asciiTheme="minorHAnsi" w:hAnsiTheme="minorHAnsi"/>
          <w:b/>
          <w:bCs/>
          <w:color w:val="C00000"/>
        </w:rPr>
        <w:t>95%</w:t>
      </w:r>
      <w:r w:rsidR="00B10B97" w:rsidRPr="001F3D8E">
        <w:rPr>
          <w:rFonts w:asciiTheme="minorHAnsi" w:hAnsiTheme="minorHAnsi"/>
          <w:bCs/>
        </w:rPr>
        <w:t xml:space="preserve"> serially.</w:t>
      </w:r>
    </w:p>
    <w:p w:rsidR="005D1EBF" w:rsidRDefault="005D1EBF" w:rsidP="00B04AD0">
      <w:pPr>
        <w:pStyle w:val="ListParagraph"/>
        <w:spacing w:after="0" w:line="120" w:lineRule="auto"/>
        <w:jc w:val="both"/>
        <w:rPr>
          <w:rFonts w:asciiTheme="minorHAnsi" w:hAnsiTheme="minorHAnsi"/>
          <w:bCs/>
        </w:rPr>
      </w:pPr>
    </w:p>
    <w:p w:rsidR="00B10B97" w:rsidRDefault="00B10B97" w:rsidP="001F3D8E">
      <w:pPr>
        <w:pStyle w:val="ListParagraph"/>
        <w:spacing w:after="0"/>
        <w:jc w:val="both"/>
        <w:rPr>
          <w:rFonts w:asciiTheme="minorHAnsi" w:hAnsiTheme="minorHAnsi"/>
          <w:bCs/>
        </w:rPr>
      </w:pPr>
      <w:r>
        <w:rPr>
          <w:rFonts w:asciiTheme="minorHAnsi" w:hAnsiTheme="minorHAnsi"/>
          <w:b/>
          <w:bCs/>
          <w:u w:val="single"/>
        </w:rPr>
        <w:t>Nationality:</w:t>
      </w:r>
      <w:r w:rsidR="001F3D8E">
        <w:rPr>
          <w:rFonts w:asciiTheme="minorHAnsi" w:hAnsiTheme="minorHAnsi"/>
          <w:b/>
          <w:bCs/>
          <w:u w:val="single"/>
        </w:rPr>
        <w:t xml:space="preserve"> </w:t>
      </w:r>
      <w:r w:rsidRPr="001F3D8E">
        <w:rPr>
          <w:rFonts w:asciiTheme="minorHAnsi" w:hAnsiTheme="minorHAnsi"/>
          <w:b/>
        </w:rPr>
        <w:t>Syrians</w:t>
      </w:r>
      <w:r w:rsidRPr="001F3D8E">
        <w:rPr>
          <w:rFonts w:asciiTheme="minorHAnsi" w:hAnsiTheme="minorHAnsi"/>
          <w:bCs/>
        </w:rPr>
        <w:t xml:space="preserve"> think that the quality of water arriving to their houses is “</w:t>
      </w:r>
      <w:r w:rsidRPr="001F3D8E">
        <w:rPr>
          <w:rFonts w:asciiTheme="minorHAnsi" w:hAnsiTheme="minorHAnsi"/>
          <w:b/>
        </w:rPr>
        <w:t>not drinkable</w:t>
      </w:r>
      <w:r w:rsidRPr="001F3D8E">
        <w:rPr>
          <w:rFonts w:asciiTheme="minorHAnsi" w:hAnsiTheme="minorHAnsi"/>
          <w:bCs/>
        </w:rPr>
        <w:t xml:space="preserve">” more than their </w:t>
      </w:r>
      <w:r w:rsidRPr="001F3D8E">
        <w:rPr>
          <w:rFonts w:asciiTheme="minorHAnsi" w:hAnsiTheme="minorHAnsi"/>
          <w:b/>
        </w:rPr>
        <w:t>Jordanian</w:t>
      </w:r>
      <w:r w:rsidRPr="001F3D8E">
        <w:rPr>
          <w:rFonts w:asciiTheme="minorHAnsi" w:hAnsiTheme="minorHAnsi"/>
          <w:bCs/>
        </w:rPr>
        <w:t xml:space="preserve"> counterparts at </w:t>
      </w:r>
      <w:r w:rsidRPr="001F3D8E">
        <w:rPr>
          <w:rFonts w:asciiTheme="minorHAnsi" w:hAnsiTheme="minorHAnsi"/>
          <w:b/>
          <w:bCs/>
          <w:color w:val="C00000"/>
        </w:rPr>
        <w:t>80.1%</w:t>
      </w:r>
      <w:r w:rsidRPr="001F3D8E">
        <w:rPr>
          <w:rFonts w:asciiTheme="minorHAnsi" w:hAnsiTheme="minorHAnsi"/>
          <w:bCs/>
        </w:rPr>
        <w:t xml:space="preserve"> compared to </w:t>
      </w:r>
      <w:r w:rsidRPr="001F3D8E">
        <w:rPr>
          <w:rFonts w:asciiTheme="minorHAnsi" w:hAnsiTheme="minorHAnsi"/>
          <w:b/>
          <w:bCs/>
        </w:rPr>
        <w:t>78.2%</w:t>
      </w:r>
      <w:r w:rsidRPr="001F3D8E">
        <w:rPr>
          <w:rFonts w:asciiTheme="minorHAnsi" w:hAnsiTheme="minorHAnsi"/>
          <w:bCs/>
        </w:rPr>
        <w:t xml:space="preserve"> for the latter.</w:t>
      </w:r>
    </w:p>
    <w:p w:rsidR="007B4748" w:rsidRDefault="007B4748" w:rsidP="007B4748">
      <w:pPr>
        <w:pStyle w:val="ListParagraph"/>
        <w:numPr>
          <w:ilvl w:val="0"/>
          <w:numId w:val="1"/>
        </w:numPr>
        <w:spacing w:line="259" w:lineRule="auto"/>
        <w:contextualSpacing/>
        <w:jc w:val="both"/>
        <w:rPr>
          <w:rFonts w:asciiTheme="minorHAnsi" w:hAnsiTheme="minorHAnsi" w:cstheme="minorHAnsi"/>
        </w:rPr>
      </w:pPr>
      <w:r w:rsidRPr="007B4748">
        <w:rPr>
          <w:rFonts w:asciiTheme="minorHAnsi" w:hAnsiTheme="minorHAnsi" w:cstheme="minorHAnsi"/>
          <w:b/>
          <w:bCs/>
          <w:u w:val="single"/>
        </w:rPr>
        <w:t>Gender</w:t>
      </w:r>
      <w:r>
        <w:rPr>
          <w:rFonts w:asciiTheme="minorHAnsi" w:hAnsiTheme="minorHAnsi" w:cstheme="minorHAnsi"/>
          <w:b/>
          <w:bCs/>
          <w:color w:val="0070C0"/>
        </w:rPr>
        <w:t xml:space="preserve">; Males </w:t>
      </w:r>
      <w:r>
        <w:rPr>
          <w:rFonts w:asciiTheme="minorHAnsi" w:hAnsiTheme="minorHAnsi" w:cstheme="minorHAnsi"/>
        </w:rPr>
        <w:t>have more considered</w:t>
      </w:r>
      <w:r w:rsidRPr="00DC2FC0">
        <w:rPr>
          <w:rFonts w:asciiTheme="minorHAnsi" w:hAnsiTheme="minorHAnsi" w:cstheme="minorHAnsi"/>
        </w:rPr>
        <w:t xml:space="preserve"> </w:t>
      </w:r>
      <w:r>
        <w:rPr>
          <w:rFonts w:asciiTheme="minorHAnsi" w:hAnsiTheme="minorHAnsi" w:cstheme="minorHAnsi"/>
        </w:rPr>
        <w:t xml:space="preserve">the </w:t>
      </w:r>
      <w:r w:rsidRPr="007B4748">
        <w:rPr>
          <w:rFonts w:asciiTheme="minorHAnsi" w:hAnsiTheme="minorHAnsi" w:cstheme="minorHAnsi"/>
          <w:b/>
          <w:bCs/>
        </w:rPr>
        <w:t>water as drinkable</w:t>
      </w:r>
      <w:r>
        <w:rPr>
          <w:rFonts w:asciiTheme="minorHAnsi" w:hAnsiTheme="minorHAnsi" w:cstheme="minorHAnsi"/>
        </w:rPr>
        <w:t xml:space="preserve"> than </w:t>
      </w:r>
      <w:r w:rsidRPr="007B4748">
        <w:rPr>
          <w:rFonts w:asciiTheme="minorHAnsi" w:hAnsiTheme="minorHAnsi" w:cstheme="minorHAnsi"/>
          <w:color w:val="C00000"/>
        </w:rPr>
        <w:t xml:space="preserve">females </w:t>
      </w:r>
      <w:r>
        <w:rPr>
          <w:rFonts w:asciiTheme="minorHAnsi" w:hAnsiTheme="minorHAnsi" w:cstheme="minorHAnsi"/>
        </w:rPr>
        <w:t xml:space="preserve">at </w:t>
      </w:r>
      <w:r w:rsidRPr="007B4748">
        <w:rPr>
          <w:rFonts w:asciiTheme="minorHAnsi" w:hAnsiTheme="minorHAnsi" w:cstheme="minorHAnsi"/>
          <w:b/>
          <w:bCs/>
          <w:color w:val="1F497D" w:themeColor="text2"/>
        </w:rPr>
        <w:t xml:space="preserve">21.7% </w:t>
      </w:r>
      <w:r>
        <w:rPr>
          <w:rFonts w:asciiTheme="minorHAnsi" w:hAnsiTheme="minorHAnsi" w:cstheme="minorHAnsi"/>
        </w:rPr>
        <w:t xml:space="preserve">compared to </w:t>
      </w:r>
      <w:r w:rsidRPr="007B4748">
        <w:rPr>
          <w:rFonts w:asciiTheme="minorHAnsi" w:hAnsiTheme="minorHAnsi" w:cstheme="minorHAnsi"/>
          <w:b/>
          <w:bCs/>
          <w:color w:val="C00000"/>
        </w:rPr>
        <w:t>19.4%</w:t>
      </w:r>
      <w:r>
        <w:rPr>
          <w:rFonts w:asciiTheme="minorHAnsi" w:hAnsiTheme="minorHAnsi" w:cstheme="minorHAnsi"/>
        </w:rPr>
        <w:t xml:space="preserve"> for the later. </w:t>
      </w:r>
    </w:p>
    <w:p w:rsidR="000B2BBC" w:rsidRPr="00BA343B" w:rsidRDefault="000B2BBC" w:rsidP="006D17E4">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b/>
          <w:bCs/>
          <w:u w:val="single"/>
        </w:rPr>
        <w:t>Age groups</w:t>
      </w:r>
      <w:r>
        <w:rPr>
          <w:rFonts w:asciiTheme="minorHAnsi" w:hAnsiTheme="minorHAnsi" w:cstheme="minorHAnsi"/>
          <w:b/>
          <w:bCs/>
          <w:color w:val="0070C0"/>
        </w:rPr>
        <w:t xml:space="preserve">; </w:t>
      </w:r>
      <w:r w:rsidR="006D17E4">
        <w:rPr>
          <w:rFonts w:asciiTheme="minorHAnsi" w:hAnsiTheme="minorHAnsi" w:cstheme="minorHAnsi"/>
          <w:b/>
          <w:bCs/>
          <w:color w:val="0070C0"/>
        </w:rPr>
        <w:t>Elderly</w:t>
      </w:r>
      <w:r>
        <w:rPr>
          <w:rFonts w:asciiTheme="minorHAnsi" w:hAnsiTheme="minorHAnsi" w:cstheme="minorHAnsi"/>
          <w:b/>
          <w:bCs/>
          <w:color w:val="0070C0"/>
        </w:rPr>
        <w:t xml:space="preserve"> </w:t>
      </w:r>
      <w:r>
        <w:rPr>
          <w:rFonts w:asciiTheme="minorHAnsi" w:hAnsiTheme="minorHAnsi" w:cstheme="minorHAnsi"/>
        </w:rPr>
        <w:t>have more considered</w:t>
      </w:r>
      <w:r w:rsidRPr="00DC2FC0">
        <w:rPr>
          <w:rFonts w:asciiTheme="minorHAnsi" w:hAnsiTheme="minorHAnsi" w:cstheme="minorHAnsi"/>
        </w:rPr>
        <w:t xml:space="preserve"> </w:t>
      </w:r>
      <w:r>
        <w:rPr>
          <w:rFonts w:asciiTheme="minorHAnsi" w:hAnsiTheme="minorHAnsi" w:cstheme="minorHAnsi"/>
        </w:rPr>
        <w:t xml:space="preserve">the </w:t>
      </w:r>
      <w:r w:rsidRPr="007B4748">
        <w:rPr>
          <w:rFonts w:asciiTheme="minorHAnsi" w:hAnsiTheme="minorHAnsi" w:cstheme="minorHAnsi"/>
          <w:b/>
          <w:bCs/>
        </w:rPr>
        <w:t>water as drinkable</w:t>
      </w:r>
      <w:r>
        <w:rPr>
          <w:rFonts w:asciiTheme="minorHAnsi" w:hAnsiTheme="minorHAnsi" w:cstheme="minorHAnsi"/>
        </w:rPr>
        <w:t xml:space="preserve"> than </w:t>
      </w:r>
      <w:r w:rsidR="006D17E4">
        <w:rPr>
          <w:rFonts w:asciiTheme="minorHAnsi" w:hAnsiTheme="minorHAnsi" w:cstheme="minorHAnsi"/>
          <w:color w:val="C00000"/>
        </w:rPr>
        <w:t>the other groups</w:t>
      </w:r>
      <w:r w:rsidRPr="007B4748">
        <w:rPr>
          <w:rFonts w:asciiTheme="minorHAnsi" w:hAnsiTheme="minorHAnsi" w:cstheme="minorHAnsi"/>
          <w:color w:val="C00000"/>
        </w:rPr>
        <w:t xml:space="preserve"> </w:t>
      </w:r>
      <w:r>
        <w:rPr>
          <w:rFonts w:asciiTheme="minorHAnsi" w:hAnsiTheme="minorHAnsi" w:cstheme="minorHAnsi"/>
        </w:rPr>
        <w:t xml:space="preserve">at </w:t>
      </w:r>
      <w:r w:rsidR="006D17E4">
        <w:rPr>
          <w:rFonts w:asciiTheme="minorHAnsi" w:hAnsiTheme="minorHAnsi" w:cstheme="minorHAnsi"/>
          <w:b/>
          <w:bCs/>
          <w:color w:val="1F497D" w:themeColor="text2"/>
        </w:rPr>
        <w:t>24.9</w:t>
      </w:r>
      <w:r w:rsidRPr="007B4748">
        <w:rPr>
          <w:rFonts w:asciiTheme="minorHAnsi" w:hAnsiTheme="minorHAnsi" w:cstheme="minorHAnsi"/>
          <w:b/>
          <w:bCs/>
          <w:color w:val="1F497D" w:themeColor="text2"/>
        </w:rPr>
        <w:t xml:space="preserve">% </w:t>
      </w:r>
      <w:r>
        <w:rPr>
          <w:rFonts w:asciiTheme="minorHAnsi" w:hAnsiTheme="minorHAnsi" w:cstheme="minorHAnsi"/>
        </w:rPr>
        <w:t xml:space="preserve">compared to </w:t>
      </w:r>
      <w:r w:rsidR="006D17E4">
        <w:rPr>
          <w:rFonts w:asciiTheme="minorHAnsi" w:hAnsiTheme="minorHAnsi" w:cstheme="minorHAnsi"/>
          <w:b/>
          <w:bCs/>
          <w:color w:val="C00000"/>
        </w:rPr>
        <w:t>16.9</w:t>
      </w:r>
      <w:r w:rsidRPr="007B4748">
        <w:rPr>
          <w:rFonts w:asciiTheme="minorHAnsi" w:hAnsiTheme="minorHAnsi" w:cstheme="minorHAnsi"/>
          <w:b/>
          <w:bCs/>
          <w:color w:val="C00000"/>
        </w:rPr>
        <w:t>%</w:t>
      </w:r>
      <w:r>
        <w:rPr>
          <w:rFonts w:asciiTheme="minorHAnsi" w:hAnsiTheme="minorHAnsi" w:cstheme="minorHAnsi"/>
        </w:rPr>
        <w:t xml:space="preserve"> for </w:t>
      </w:r>
      <w:r w:rsidR="006D17E4">
        <w:rPr>
          <w:rFonts w:asciiTheme="minorHAnsi" w:hAnsiTheme="minorHAnsi" w:cstheme="minorHAnsi"/>
        </w:rPr>
        <w:t>youth (the least) and 20% for middle aged group</w:t>
      </w:r>
      <w:r>
        <w:rPr>
          <w:rFonts w:asciiTheme="minorHAnsi" w:hAnsiTheme="minorHAnsi" w:cstheme="minorHAnsi"/>
        </w:rPr>
        <w:t xml:space="preserve">. </w:t>
      </w:r>
    </w:p>
    <w:p w:rsidR="00D62F4F" w:rsidRPr="006D17E4" w:rsidRDefault="00D62F4F" w:rsidP="00D62F4F">
      <w:pPr>
        <w:tabs>
          <w:tab w:val="left" w:pos="360"/>
        </w:tabs>
        <w:spacing w:after="0" w:line="120" w:lineRule="auto"/>
        <w:jc w:val="both"/>
        <w:rPr>
          <w:rFonts w:cstheme="minorHAnsi"/>
          <w:b/>
          <w:bCs/>
          <w:color w:val="FFFFFF" w:themeColor="background1"/>
          <w:highlight w:val="blue"/>
          <w:lang w:val="en-US"/>
        </w:rPr>
      </w:pPr>
    </w:p>
    <w:p w:rsidR="00D62F4F" w:rsidRPr="005C2E27" w:rsidRDefault="00D62F4F" w:rsidP="00D62F4F">
      <w:pPr>
        <w:tabs>
          <w:tab w:val="left" w:pos="360"/>
        </w:tabs>
        <w:spacing w:line="256" w:lineRule="auto"/>
        <w:jc w:val="both"/>
        <w:rPr>
          <w:rFonts w:cstheme="minorHAnsi"/>
          <w:b/>
          <w:bCs/>
          <w:color w:val="FFFFFF" w:themeColor="background1"/>
        </w:rPr>
      </w:pPr>
      <w:r w:rsidRPr="005C2E27">
        <w:rPr>
          <w:rFonts w:cstheme="minorHAnsi"/>
          <w:b/>
          <w:bCs/>
          <w:color w:val="FFFFFF" w:themeColor="background1"/>
          <w:highlight w:val="blue"/>
        </w:rPr>
        <w:t>As per the</w:t>
      </w:r>
      <w:r>
        <w:rPr>
          <w:rFonts w:cstheme="minorHAnsi"/>
          <w:b/>
          <w:bCs/>
          <w:color w:val="FFFFFF" w:themeColor="background1"/>
          <w:highlight w:val="blue"/>
        </w:rPr>
        <w:t xml:space="preserve"> qual</w:t>
      </w:r>
      <w:r w:rsidRPr="005C2E27">
        <w:rPr>
          <w:rFonts w:cstheme="minorHAnsi"/>
          <w:b/>
          <w:bCs/>
          <w:color w:val="FFFFFF" w:themeColor="background1"/>
          <w:highlight w:val="blue"/>
        </w:rPr>
        <w:t>itative approach</w:t>
      </w:r>
      <w:r>
        <w:rPr>
          <w:rFonts w:cstheme="minorHAnsi"/>
          <w:b/>
          <w:bCs/>
          <w:color w:val="FFFFFF" w:themeColor="background1"/>
        </w:rPr>
        <w:t xml:space="preserve">: </w:t>
      </w:r>
      <w:r w:rsidRPr="005C2E27">
        <w:rPr>
          <w:rFonts w:cstheme="minorHAnsi"/>
          <w:b/>
          <w:bCs/>
          <w:color w:val="FFFFFF" w:themeColor="background1"/>
        </w:rPr>
        <w:t xml:space="preserve"> </w:t>
      </w:r>
    </w:p>
    <w:p w:rsidR="001F43DC" w:rsidRDefault="001F43DC" w:rsidP="001F43DC">
      <w:pPr>
        <w:pBdr>
          <w:top w:val="single" w:sz="18" w:space="1" w:color="00B0F0"/>
          <w:left w:val="single" w:sz="18" w:space="4" w:color="00B0F0"/>
          <w:bottom w:val="single" w:sz="18" w:space="1" w:color="00B0F0"/>
          <w:right w:val="single" w:sz="18" w:space="4" w:color="00B0F0"/>
        </w:pBdr>
        <w:spacing w:line="240" w:lineRule="auto"/>
        <w:ind w:left="-180"/>
        <w:jc w:val="both"/>
      </w:pPr>
      <w:r w:rsidRPr="00915262">
        <w:rPr>
          <w:rFonts w:cstheme="minorHAnsi"/>
          <w:noProof/>
          <w:lang w:val="en-US"/>
        </w:rPr>
        <w:drawing>
          <wp:anchor distT="0" distB="0" distL="114300" distR="114300" simplePos="0" relativeHeight="251665408" behindDoc="1" locked="0" layoutInCell="1" allowOverlap="1" wp14:anchorId="3F67ABFF" wp14:editId="073E22E4">
            <wp:simplePos x="0" y="0"/>
            <wp:positionH relativeFrom="column">
              <wp:posOffset>5560281</wp:posOffset>
            </wp:positionH>
            <wp:positionV relativeFrom="paragraph">
              <wp:posOffset>527227</wp:posOffset>
            </wp:positionV>
            <wp:extent cx="350520" cy="350520"/>
            <wp:effectExtent l="0" t="0" r="0" b="0"/>
            <wp:wrapTight wrapText="bothSides">
              <wp:wrapPolygon edited="0">
                <wp:start x="0" y="0"/>
                <wp:lineTo x="0" y="19957"/>
                <wp:lineTo x="19957" y="19957"/>
                <wp:lineTo x="19957" y="0"/>
                <wp:lineTo x="0" y="0"/>
              </wp:wrapPolygon>
            </wp:wrapTight>
            <wp:docPr id="104" name="Picture 104"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majority of participants stated that they felt there were significant issues with the </w:t>
      </w:r>
      <w:r w:rsidRPr="0034575B">
        <w:rPr>
          <w:b/>
          <w:bCs/>
        </w:rPr>
        <w:t>quality</w:t>
      </w:r>
      <w:r>
        <w:t xml:space="preserve"> of water they were issued, with it being </w:t>
      </w:r>
      <w:r w:rsidRPr="0034575B">
        <w:rPr>
          <w:u w:val="single"/>
        </w:rPr>
        <w:t>not suitable for drinking</w:t>
      </w:r>
      <w:r>
        <w:t xml:space="preserve"> or </w:t>
      </w:r>
      <w:r w:rsidRPr="0034575B">
        <w:rPr>
          <w:u w:val="single"/>
        </w:rPr>
        <w:t>cooking</w:t>
      </w:r>
      <w:r>
        <w:t xml:space="preserve">, </w:t>
      </w:r>
      <w:r w:rsidRPr="008F10EC">
        <w:rPr>
          <w:u w:val="single"/>
        </w:rPr>
        <w:t>polluted</w:t>
      </w:r>
      <w:r>
        <w:t xml:space="preserve">, </w:t>
      </w:r>
      <w:r w:rsidRPr="00D24EC4">
        <w:rPr>
          <w:u w:val="single"/>
        </w:rPr>
        <w:t>smelly</w:t>
      </w:r>
      <w:r>
        <w:t xml:space="preserve">, </w:t>
      </w:r>
      <w:r w:rsidRPr="00D24EC4">
        <w:rPr>
          <w:u w:val="single"/>
        </w:rPr>
        <w:t>colourful</w:t>
      </w:r>
      <w:r>
        <w:t xml:space="preserve">, and with lots of </w:t>
      </w:r>
      <w:r w:rsidRPr="008F10EC">
        <w:rPr>
          <w:u w:val="single"/>
        </w:rPr>
        <w:t>residuals</w:t>
      </w:r>
      <w:r>
        <w:t xml:space="preserve">, </w:t>
      </w:r>
      <w:r w:rsidRPr="008F10EC">
        <w:rPr>
          <w:u w:val="single"/>
        </w:rPr>
        <w:t>chlorine</w:t>
      </w:r>
      <w:r>
        <w:t xml:space="preserve"> and </w:t>
      </w:r>
      <w:r w:rsidRPr="008F10EC">
        <w:rPr>
          <w:u w:val="single"/>
        </w:rPr>
        <w:t>sand</w:t>
      </w:r>
      <w:r>
        <w:rPr>
          <w:u w:val="single"/>
        </w:rPr>
        <w:t>/soil</w:t>
      </w:r>
      <w:r>
        <w:t xml:space="preserve">: </w:t>
      </w:r>
    </w:p>
    <w:p w:rsidR="001F43DC" w:rsidRPr="001F43DC" w:rsidRDefault="001F43DC" w:rsidP="001F43DC">
      <w:pPr>
        <w:pBdr>
          <w:top w:val="single" w:sz="18" w:space="1" w:color="00B0F0"/>
          <w:left w:val="single" w:sz="18" w:space="4" w:color="00B0F0"/>
          <w:bottom w:val="single" w:sz="18" w:space="1" w:color="00B0F0"/>
          <w:right w:val="single" w:sz="18" w:space="4" w:color="00B0F0"/>
        </w:pBdr>
        <w:spacing w:line="240" w:lineRule="auto"/>
        <w:ind w:left="-180"/>
        <w:jc w:val="center"/>
        <w:rPr>
          <w:color w:val="808080" w:themeColor="background1" w:themeShade="80"/>
          <w:sz w:val="20"/>
          <w:szCs w:val="20"/>
        </w:rPr>
      </w:pPr>
      <w:r w:rsidRPr="001F43DC">
        <w:rPr>
          <w:b/>
          <w:i/>
          <w:color w:val="808080" w:themeColor="background1" w:themeShade="80"/>
          <w:sz w:val="20"/>
          <w:szCs w:val="20"/>
          <w:lang w:val="en-US"/>
        </w:rPr>
        <w:t>“Water in Jordan Valley and Irbid tastes like Sulphur, but in Amman it is much better. I even worked in Mafraq and water is bad there too” (FG2)</w:t>
      </w:r>
    </w:p>
    <w:p w:rsidR="001F43DC" w:rsidRPr="001F43DC" w:rsidRDefault="001F43DC" w:rsidP="001F43DC">
      <w:pPr>
        <w:pBdr>
          <w:top w:val="single" w:sz="18" w:space="1" w:color="00B0F0"/>
          <w:left w:val="single" w:sz="18" w:space="4" w:color="00B0F0"/>
          <w:bottom w:val="single" w:sz="18" w:space="1" w:color="00B0F0"/>
          <w:right w:val="single" w:sz="18" w:space="4" w:color="00B0F0"/>
        </w:pBdr>
        <w:spacing w:line="240" w:lineRule="auto"/>
        <w:ind w:left="-180"/>
        <w:jc w:val="center"/>
        <w:rPr>
          <w:color w:val="808080" w:themeColor="background1" w:themeShade="80"/>
          <w:sz w:val="20"/>
          <w:szCs w:val="20"/>
        </w:rPr>
      </w:pPr>
      <w:r w:rsidRPr="001F43DC">
        <w:rPr>
          <w:b/>
          <w:i/>
          <w:color w:val="808080" w:themeColor="background1" w:themeShade="80"/>
          <w:sz w:val="20"/>
          <w:szCs w:val="20"/>
          <w:lang w:val="en-US"/>
        </w:rPr>
        <w:t>“I know some people who drank the tap water when they first came to Jordan and they got diarrhea and so we got scared ever since” (FG3)</w:t>
      </w:r>
    </w:p>
    <w:p w:rsidR="001F43DC" w:rsidRPr="001F43DC" w:rsidRDefault="001F43DC" w:rsidP="001F43DC">
      <w:pPr>
        <w:pBdr>
          <w:top w:val="single" w:sz="18" w:space="1" w:color="00B0F0"/>
          <w:left w:val="single" w:sz="18" w:space="4" w:color="00B0F0"/>
          <w:bottom w:val="single" w:sz="18" w:space="1" w:color="00B0F0"/>
          <w:right w:val="single" w:sz="18" w:space="4" w:color="00B0F0"/>
        </w:pBdr>
        <w:spacing w:line="240" w:lineRule="auto"/>
        <w:ind w:left="-180"/>
        <w:jc w:val="center"/>
        <w:rPr>
          <w:color w:val="808080" w:themeColor="background1" w:themeShade="80"/>
          <w:sz w:val="20"/>
          <w:szCs w:val="20"/>
        </w:rPr>
      </w:pPr>
      <w:r w:rsidRPr="001F43DC">
        <w:rPr>
          <w:b/>
          <w:i/>
          <w:color w:val="808080" w:themeColor="background1" w:themeShade="80"/>
          <w:sz w:val="20"/>
          <w:szCs w:val="20"/>
          <w:lang w:val="en-US"/>
        </w:rPr>
        <w:t>“Sometimes I find red soil in the washing machine” (FG10)</w:t>
      </w:r>
    </w:p>
    <w:p w:rsidR="001F43DC" w:rsidRPr="001F43DC" w:rsidRDefault="001F43DC" w:rsidP="008D4AE5">
      <w:pPr>
        <w:pBdr>
          <w:top w:val="single" w:sz="18" w:space="1" w:color="00B0F0"/>
          <w:left w:val="single" w:sz="18" w:space="4" w:color="00B0F0"/>
          <w:bottom w:val="single" w:sz="18" w:space="1" w:color="00B0F0"/>
          <w:right w:val="single" w:sz="18" w:space="4" w:color="00B0F0"/>
        </w:pBdr>
        <w:spacing w:after="0" w:line="240" w:lineRule="auto"/>
        <w:ind w:left="-180"/>
        <w:jc w:val="center"/>
        <w:rPr>
          <w:color w:val="808080" w:themeColor="background1" w:themeShade="80"/>
          <w:sz w:val="20"/>
          <w:szCs w:val="20"/>
        </w:rPr>
      </w:pPr>
      <w:r w:rsidRPr="001F43DC">
        <w:rPr>
          <w:b/>
          <w:i/>
          <w:color w:val="808080" w:themeColor="background1" w:themeShade="80"/>
          <w:sz w:val="20"/>
          <w:szCs w:val="20"/>
          <w:lang w:val="en-US"/>
        </w:rPr>
        <w:t>“I rate the water quality to be zero since it is not suitable for anything – even taking showers” (FG10)</w:t>
      </w:r>
    </w:p>
    <w:p w:rsidR="001F43DC" w:rsidRPr="001F43DC" w:rsidRDefault="001F43DC" w:rsidP="008D4AE5">
      <w:pPr>
        <w:pBdr>
          <w:top w:val="single" w:sz="18" w:space="1" w:color="00B0F0"/>
          <w:left w:val="single" w:sz="18" w:space="4" w:color="00B0F0"/>
          <w:bottom w:val="single" w:sz="18" w:space="1" w:color="00B0F0"/>
          <w:right w:val="single" w:sz="18" w:space="4" w:color="00B0F0"/>
        </w:pBdr>
        <w:spacing w:after="0" w:line="240" w:lineRule="auto"/>
        <w:ind w:left="-187"/>
        <w:jc w:val="center"/>
        <w:rPr>
          <w:color w:val="808080" w:themeColor="background1" w:themeShade="80"/>
          <w:sz w:val="20"/>
          <w:szCs w:val="20"/>
        </w:rPr>
      </w:pPr>
      <w:r w:rsidRPr="001F43DC">
        <w:rPr>
          <w:b/>
          <w:i/>
          <w:color w:val="808080" w:themeColor="background1" w:themeShade="80"/>
          <w:sz w:val="20"/>
          <w:szCs w:val="20"/>
          <w:lang w:val="en-US"/>
        </w:rPr>
        <w:t>“Water comes out of the tap ‘Green’ in color” (FG2)</w:t>
      </w:r>
    </w:p>
    <w:p w:rsidR="001F43DC" w:rsidRPr="001F43DC" w:rsidRDefault="001F43DC" w:rsidP="008D4AE5">
      <w:pPr>
        <w:pBdr>
          <w:top w:val="single" w:sz="18" w:space="1" w:color="00B0F0"/>
          <w:left w:val="single" w:sz="18" w:space="4" w:color="00B0F0"/>
          <w:bottom w:val="single" w:sz="18" w:space="1" w:color="00B0F0"/>
          <w:right w:val="single" w:sz="18" w:space="4" w:color="00B0F0"/>
        </w:pBdr>
        <w:spacing w:after="0" w:line="240" w:lineRule="auto"/>
        <w:ind w:left="-187"/>
        <w:jc w:val="center"/>
        <w:rPr>
          <w:color w:val="808080" w:themeColor="background1" w:themeShade="80"/>
          <w:sz w:val="20"/>
          <w:szCs w:val="20"/>
        </w:rPr>
      </w:pPr>
      <w:r w:rsidRPr="001F43DC">
        <w:rPr>
          <w:b/>
          <w:i/>
          <w:color w:val="808080" w:themeColor="background1" w:themeShade="80"/>
          <w:sz w:val="20"/>
          <w:szCs w:val="20"/>
          <w:lang w:val="en-US"/>
        </w:rPr>
        <w:t>“Do you know that water in Zarqa cannot be used even to wash the cars! It spoils the polish!” (FG7)</w:t>
      </w:r>
    </w:p>
    <w:p w:rsidR="001F43DC" w:rsidRPr="001F3D8E" w:rsidRDefault="001F43DC" w:rsidP="001F3D8E">
      <w:pPr>
        <w:pBdr>
          <w:top w:val="single" w:sz="18" w:space="1" w:color="00B0F0"/>
          <w:left w:val="single" w:sz="18" w:space="4" w:color="00B0F0"/>
          <w:bottom w:val="single" w:sz="18" w:space="1" w:color="00B0F0"/>
          <w:right w:val="single" w:sz="18" w:space="4" w:color="00B0F0"/>
        </w:pBdr>
        <w:spacing w:line="240" w:lineRule="auto"/>
        <w:ind w:left="-180"/>
        <w:jc w:val="center"/>
        <w:rPr>
          <w:color w:val="808080" w:themeColor="background1" w:themeShade="80"/>
          <w:sz w:val="20"/>
          <w:szCs w:val="20"/>
        </w:rPr>
      </w:pPr>
      <w:r w:rsidRPr="001F43DC">
        <w:rPr>
          <w:b/>
          <w:i/>
          <w:color w:val="808080" w:themeColor="background1" w:themeShade="80"/>
          <w:sz w:val="20"/>
          <w:szCs w:val="20"/>
          <w:lang w:val="en-US"/>
        </w:rPr>
        <w:t>“Water contains lot of Lime/Calcine which enforce me to re-install the pipes and faucets every month” (FG9)</w:t>
      </w:r>
    </w:p>
    <w:tbl>
      <w:tblPr>
        <w:tblStyle w:val="TableGrid"/>
        <w:tblW w:w="8908" w:type="dxa"/>
        <w:tblInd w:w="437" w:type="dxa"/>
        <w:tblLook w:val="04A0" w:firstRow="1" w:lastRow="0" w:firstColumn="1" w:lastColumn="0" w:noHBand="0" w:noVBand="1"/>
      </w:tblPr>
      <w:tblGrid>
        <w:gridCol w:w="819"/>
        <w:gridCol w:w="8089"/>
      </w:tblGrid>
      <w:tr w:rsidR="00C806F7" w:rsidRPr="00A300CE" w:rsidTr="00AD6BBB">
        <w:tc>
          <w:tcPr>
            <w:tcW w:w="819" w:type="dxa"/>
            <w:tcBorders>
              <w:top w:val="single" w:sz="12" w:space="0" w:color="auto"/>
              <w:left w:val="single" w:sz="12" w:space="0" w:color="auto"/>
              <w:bottom w:val="single" w:sz="12" w:space="0" w:color="auto"/>
            </w:tcBorders>
            <w:shd w:val="clear" w:color="auto" w:fill="EEECE1" w:themeFill="background2"/>
            <w:vAlign w:val="center"/>
          </w:tcPr>
          <w:p w:rsidR="00C806F7" w:rsidRPr="00A300CE" w:rsidRDefault="00C806F7" w:rsidP="00AD6BBB">
            <w:pPr>
              <w:jc w:val="center"/>
              <w:rPr>
                <w:rFonts w:asciiTheme="minorHAnsi" w:hAnsiTheme="minorHAnsi" w:cstheme="majorBidi"/>
                <w:b/>
                <w:bCs/>
                <w:sz w:val="22"/>
                <w:szCs w:val="22"/>
              </w:rPr>
            </w:pPr>
            <w:r>
              <w:rPr>
                <w:rFonts w:asciiTheme="minorHAnsi" w:hAnsiTheme="minorHAnsi" w:cstheme="majorBidi"/>
                <w:b/>
                <w:bCs/>
                <w:sz w:val="22"/>
                <w:szCs w:val="22"/>
              </w:rPr>
              <w:t>Q15</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C806F7" w:rsidRPr="00A300CE" w:rsidRDefault="00C806F7" w:rsidP="00AD6BBB">
            <w:pPr>
              <w:rPr>
                <w:rFonts w:asciiTheme="minorHAnsi" w:hAnsiTheme="minorHAnsi" w:cstheme="majorBidi"/>
                <w:b/>
                <w:bCs/>
                <w:sz w:val="22"/>
                <w:szCs w:val="22"/>
              </w:rPr>
            </w:pPr>
            <w:r w:rsidRPr="00C806F7">
              <w:rPr>
                <w:rFonts w:asciiTheme="minorHAnsi" w:hAnsiTheme="minorHAnsi" w:cstheme="majorBidi"/>
                <w:b/>
                <w:bCs/>
                <w:sz w:val="22"/>
                <w:szCs w:val="22"/>
              </w:rPr>
              <w:t>What is your main source of dr</w:t>
            </w:r>
            <w:r w:rsidR="00F96C45">
              <w:rPr>
                <w:rFonts w:asciiTheme="minorHAnsi" w:hAnsiTheme="minorHAnsi" w:cstheme="majorBidi"/>
                <w:b/>
                <w:bCs/>
                <w:sz w:val="22"/>
                <w:szCs w:val="22"/>
              </w:rPr>
              <w:t>inking water? Do you drink from</w:t>
            </w:r>
            <w:r w:rsidRPr="00C806F7">
              <w:rPr>
                <w:rFonts w:asciiTheme="minorHAnsi" w:hAnsiTheme="minorHAnsi" w:cstheme="majorBidi"/>
                <w:b/>
                <w:bCs/>
                <w:sz w:val="22"/>
                <w:szCs w:val="22"/>
              </w:rPr>
              <w:t>?</w:t>
            </w:r>
          </w:p>
        </w:tc>
      </w:tr>
    </w:tbl>
    <w:p w:rsidR="00C806F7" w:rsidRDefault="00C806F7" w:rsidP="00C806F7">
      <w:pPr>
        <w:spacing w:line="259" w:lineRule="auto"/>
        <w:contextualSpacing/>
        <w:jc w:val="both"/>
        <w:rPr>
          <w:bCs/>
        </w:rPr>
      </w:pPr>
    </w:p>
    <w:p w:rsidR="00C806F7" w:rsidRPr="00683D56" w:rsidRDefault="003721A3" w:rsidP="00C806F7">
      <w:pPr>
        <w:spacing w:line="259" w:lineRule="auto"/>
        <w:contextualSpacing/>
        <w:jc w:val="both"/>
        <w:rPr>
          <w:bCs/>
        </w:rPr>
      </w:pPr>
      <w:r>
        <w:rPr>
          <w:bCs/>
        </w:rPr>
        <w:t>The</w:t>
      </w:r>
      <w:r w:rsidR="00F96C45">
        <w:rPr>
          <w:bCs/>
        </w:rPr>
        <w:t xml:space="preserve"> figure below shows the overall </w:t>
      </w:r>
      <w:r w:rsidR="00657243">
        <w:rPr>
          <w:bCs/>
        </w:rPr>
        <w:t>distribution of</w:t>
      </w:r>
      <w:r w:rsidRPr="00F96C45">
        <w:rPr>
          <w:bCs/>
        </w:rPr>
        <w:t xml:space="preserve"> </w:t>
      </w:r>
      <w:r w:rsidR="00F96C45" w:rsidRPr="00F96C45">
        <w:rPr>
          <w:rFonts w:cstheme="majorBidi"/>
          <w:bCs/>
        </w:rPr>
        <w:t>main source of drinking water</w:t>
      </w:r>
      <w:r w:rsidR="00657243">
        <w:rPr>
          <w:rFonts w:cstheme="majorBidi"/>
          <w:bCs/>
        </w:rPr>
        <w:t xml:space="preserve"> per overall sample</w:t>
      </w:r>
      <w:r w:rsidR="00C806F7" w:rsidRPr="00F96C45">
        <w:rPr>
          <w:bCs/>
        </w:rPr>
        <w:t>:</w:t>
      </w:r>
    </w:p>
    <w:p w:rsidR="00C806F7" w:rsidRDefault="00C806F7" w:rsidP="00C806F7">
      <w:pPr>
        <w:spacing w:after="0" w:line="240" w:lineRule="auto"/>
        <w:jc w:val="center"/>
        <w:rPr>
          <w:rFonts w:ascii="Calibri" w:eastAsia="Times New Roman" w:hAnsi="Calibri" w:cs="Times New Roman"/>
          <w:b/>
          <w:bCs/>
          <w:color w:val="525252"/>
          <w:sz w:val="20"/>
          <w:szCs w:val="20"/>
          <w:lang w:eastAsia="en-GB"/>
        </w:rPr>
      </w:pPr>
    </w:p>
    <w:p w:rsidR="007A42DA" w:rsidRPr="00AF53C3" w:rsidRDefault="00AF53C3" w:rsidP="00AF53C3">
      <w:pPr>
        <w:pStyle w:val="Caption"/>
        <w:jc w:val="center"/>
        <w:rPr>
          <w:rFonts w:asciiTheme="minorHAnsi" w:hAnsiTheme="minorHAnsi"/>
        </w:rPr>
      </w:pPr>
      <w:bookmarkStart w:id="74" w:name="_Toc500355110"/>
      <w:r w:rsidRPr="00AF53C3">
        <w:rPr>
          <w:rFonts w:asciiTheme="minorHAnsi" w:hAnsiTheme="minorHAnsi"/>
        </w:rPr>
        <w:t xml:space="preserve">Figure </w:t>
      </w:r>
      <w:r w:rsidRPr="00AF53C3">
        <w:rPr>
          <w:rFonts w:asciiTheme="minorHAnsi" w:hAnsiTheme="minorHAnsi"/>
        </w:rPr>
        <w:fldChar w:fldCharType="begin"/>
      </w:r>
      <w:r w:rsidRPr="00AF53C3">
        <w:rPr>
          <w:rFonts w:asciiTheme="minorHAnsi" w:hAnsiTheme="minorHAnsi"/>
        </w:rPr>
        <w:instrText xml:space="preserve"> SEQ Figure \* ARABIC </w:instrText>
      </w:r>
      <w:r w:rsidRPr="00AF53C3">
        <w:rPr>
          <w:rFonts w:asciiTheme="minorHAnsi" w:hAnsiTheme="minorHAnsi"/>
        </w:rPr>
        <w:fldChar w:fldCharType="separate"/>
      </w:r>
      <w:r w:rsidR="00227370">
        <w:rPr>
          <w:rFonts w:asciiTheme="minorHAnsi" w:hAnsiTheme="minorHAnsi"/>
          <w:noProof/>
        </w:rPr>
        <w:t>28</w:t>
      </w:r>
      <w:r w:rsidRPr="00AF53C3">
        <w:rPr>
          <w:rFonts w:asciiTheme="minorHAnsi" w:hAnsiTheme="minorHAnsi"/>
        </w:rPr>
        <w:fldChar w:fldCharType="end"/>
      </w:r>
      <w:r w:rsidRPr="00AF53C3">
        <w:rPr>
          <w:rFonts w:asciiTheme="minorHAnsi" w:hAnsiTheme="minorHAnsi"/>
        </w:rPr>
        <w:t xml:space="preserve"> </w:t>
      </w:r>
      <w:r w:rsidR="00F96C45" w:rsidRPr="00AF53C3">
        <w:rPr>
          <w:rFonts w:asciiTheme="minorHAnsi" w:hAnsiTheme="minorHAnsi"/>
        </w:rPr>
        <w:t>Overall distribution of main source of drinking water</w:t>
      </w:r>
      <w:r w:rsidR="00657243" w:rsidRPr="00AF53C3">
        <w:rPr>
          <w:rFonts w:asciiTheme="minorHAnsi" w:hAnsiTheme="minorHAnsi"/>
        </w:rPr>
        <w:t xml:space="preserve"> per overall sample</w:t>
      </w:r>
      <w:bookmarkEnd w:id="74"/>
    </w:p>
    <w:p w:rsidR="00EC13CF" w:rsidRDefault="00EC13CF" w:rsidP="007A42DA">
      <w:pPr>
        <w:spacing w:after="0"/>
        <w:jc w:val="center"/>
        <w:rPr>
          <w:bCs/>
          <w:highlight w:val="yellow"/>
        </w:rPr>
      </w:pPr>
      <w:r>
        <w:rPr>
          <w:bCs/>
          <w:noProof/>
          <w:highlight w:val="yellow"/>
          <w:lang w:val="en-US"/>
        </w:rPr>
        <w:object w:dxaOrig="9345" w:dyaOrig="4050">
          <v:shape id="_x0000_i1027" type="#_x0000_t75" style="width:467.25pt;height:202.5pt" o:ole="">
            <v:imagedata r:id="rId50" o:title=""/>
          </v:shape>
          <o:OLEObject Type="Embed" ProgID="PBrush" ShapeID="_x0000_i1027" DrawAspect="Content" ObjectID="_1578763257" r:id="rId51"/>
        </w:object>
      </w:r>
    </w:p>
    <w:p w:rsidR="00C806F7" w:rsidRPr="00F96C45" w:rsidRDefault="00973F5C" w:rsidP="006D79A8">
      <w:pPr>
        <w:pStyle w:val="ListParagraph"/>
        <w:numPr>
          <w:ilvl w:val="0"/>
          <w:numId w:val="17"/>
        </w:numPr>
        <w:spacing w:after="0"/>
        <w:jc w:val="both"/>
        <w:rPr>
          <w:rFonts w:asciiTheme="minorHAnsi" w:hAnsiTheme="minorHAnsi"/>
          <w:bCs/>
        </w:rPr>
      </w:pPr>
      <w:r w:rsidRPr="00973F5C">
        <w:rPr>
          <w:rFonts w:asciiTheme="minorHAnsi" w:hAnsiTheme="minorHAnsi"/>
          <w:b/>
          <w:color w:val="0070C0"/>
          <w:lang w:val="en-GB"/>
        </w:rPr>
        <w:t>B</w:t>
      </w:r>
      <w:r w:rsidR="00C806F7" w:rsidRPr="00973F5C">
        <w:rPr>
          <w:rFonts w:asciiTheme="minorHAnsi" w:hAnsiTheme="minorHAnsi"/>
          <w:b/>
          <w:color w:val="0070C0"/>
        </w:rPr>
        <w:t xml:space="preserve">ottled water </w:t>
      </w:r>
      <w:r w:rsidR="00C806F7" w:rsidRPr="00F96C45">
        <w:rPr>
          <w:rFonts w:asciiTheme="minorHAnsi" w:hAnsiTheme="minorHAnsi"/>
          <w:bCs/>
        </w:rPr>
        <w:t xml:space="preserve">is the </w:t>
      </w:r>
      <w:r w:rsidR="00F96C45" w:rsidRPr="00F96C45">
        <w:rPr>
          <w:rFonts w:asciiTheme="minorHAnsi" w:hAnsiTheme="minorHAnsi"/>
          <w:bCs/>
        </w:rPr>
        <w:t>main</w:t>
      </w:r>
      <w:r w:rsidR="00C806F7" w:rsidRPr="00F96C45">
        <w:rPr>
          <w:rFonts w:asciiTheme="minorHAnsi" w:hAnsiTheme="minorHAnsi"/>
          <w:bCs/>
        </w:rPr>
        <w:t xml:space="preserve"> source of drinking water </w:t>
      </w:r>
      <w:r w:rsidR="00F96C45" w:rsidRPr="00F96C45">
        <w:rPr>
          <w:rFonts w:asciiTheme="minorHAnsi" w:hAnsiTheme="minorHAnsi"/>
          <w:bCs/>
        </w:rPr>
        <w:t xml:space="preserve">among respondents, at </w:t>
      </w:r>
      <w:r w:rsidR="00F96C45" w:rsidRPr="001E2BB6">
        <w:rPr>
          <w:rFonts w:asciiTheme="minorHAnsi" w:hAnsiTheme="minorHAnsi"/>
          <w:b/>
          <w:bCs/>
          <w:color w:val="336799"/>
        </w:rPr>
        <w:t>49.3%</w:t>
      </w:r>
      <w:r w:rsidR="00F96C45" w:rsidRPr="00F96C45">
        <w:rPr>
          <w:rFonts w:asciiTheme="minorHAnsi" w:hAnsiTheme="minorHAnsi"/>
          <w:bCs/>
        </w:rPr>
        <w:t xml:space="preserve">, followed by tap water through a water filter at </w:t>
      </w:r>
      <w:r w:rsidR="00F96C45" w:rsidRPr="001E2BB6">
        <w:rPr>
          <w:rFonts w:asciiTheme="minorHAnsi" w:hAnsiTheme="minorHAnsi"/>
          <w:b/>
          <w:bCs/>
        </w:rPr>
        <w:t>26.1%</w:t>
      </w:r>
      <w:r w:rsidR="00F96C45" w:rsidRPr="00F96C45">
        <w:rPr>
          <w:rFonts w:asciiTheme="minorHAnsi" w:hAnsiTheme="minorHAnsi"/>
          <w:bCs/>
        </w:rPr>
        <w:t xml:space="preserve">, </w:t>
      </w:r>
      <w:r w:rsidR="00657243">
        <w:rPr>
          <w:rFonts w:asciiTheme="minorHAnsi" w:hAnsiTheme="minorHAnsi"/>
          <w:bCs/>
        </w:rPr>
        <w:t xml:space="preserve">then </w:t>
      </w:r>
      <w:r w:rsidR="00F96C45" w:rsidRPr="00F96C45">
        <w:rPr>
          <w:rFonts w:asciiTheme="minorHAnsi" w:hAnsiTheme="minorHAnsi"/>
          <w:bCs/>
        </w:rPr>
        <w:t xml:space="preserve">directly from the tap water at </w:t>
      </w:r>
      <w:r w:rsidR="00F96C45" w:rsidRPr="003D1B9E">
        <w:rPr>
          <w:rFonts w:asciiTheme="minorHAnsi" w:hAnsiTheme="minorHAnsi"/>
          <w:b/>
          <w:bCs/>
          <w:color w:val="C0504D" w:themeColor="accent2"/>
        </w:rPr>
        <w:t>16.4%</w:t>
      </w:r>
      <w:r w:rsidR="00F96C45" w:rsidRPr="00F96C45">
        <w:rPr>
          <w:rFonts w:asciiTheme="minorHAnsi" w:hAnsiTheme="minorHAnsi"/>
          <w:bCs/>
        </w:rPr>
        <w:t xml:space="preserve"> and</w:t>
      </w:r>
      <w:r w:rsidR="00657243">
        <w:rPr>
          <w:rFonts w:asciiTheme="minorHAnsi" w:hAnsiTheme="minorHAnsi"/>
          <w:bCs/>
        </w:rPr>
        <w:t xml:space="preserve"> lastly</w:t>
      </w:r>
      <w:r w:rsidR="00F96C45" w:rsidRPr="00F96C45">
        <w:rPr>
          <w:rFonts w:asciiTheme="minorHAnsi" w:hAnsiTheme="minorHAnsi"/>
          <w:bCs/>
        </w:rPr>
        <w:t xml:space="preserve"> rainwater harvesting at </w:t>
      </w:r>
      <w:r w:rsidR="00F96C45" w:rsidRPr="001E2BB6">
        <w:rPr>
          <w:rFonts w:asciiTheme="minorHAnsi" w:hAnsiTheme="minorHAnsi"/>
          <w:b/>
          <w:bCs/>
          <w:color w:val="C00000"/>
        </w:rPr>
        <w:t>8.4%</w:t>
      </w:r>
      <w:r w:rsidR="00F96C45" w:rsidRPr="00F96C45">
        <w:rPr>
          <w:rFonts w:asciiTheme="minorHAnsi" w:hAnsiTheme="minorHAnsi"/>
          <w:bCs/>
        </w:rPr>
        <w:t>.</w:t>
      </w:r>
    </w:p>
    <w:p w:rsidR="00973F5C" w:rsidRDefault="00973F5C" w:rsidP="00F96C45">
      <w:pPr>
        <w:pStyle w:val="ListParagraph"/>
        <w:spacing w:after="0"/>
        <w:jc w:val="both"/>
        <w:rPr>
          <w:rFonts w:asciiTheme="minorHAnsi" w:hAnsiTheme="minorHAnsi"/>
          <w:b/>
          <w:bCs/>
          <w:u w:val="single"/>
        </w:rPr>
      </w:pPr>
    </w:p>
    <w:p w:rsidR="00F96C45" w:rsidRPr="00F96C45" w:rsidRDefault="00F96C45" w:rsidP="00F96C45">
      <w:pPr>
        <w:pStyle w:val="ListParagraph"/>
        <w:spacing w:after="0"/>
        <w:jc w:val="both"/>
        <w:rPr>
          <w:rFonts w:asciiTheme="minorHAnsi" w:hAnsiTheme="minorHAnsi"/>
          <w:b/>
          <w:bCs/>
          <w:u w:val="single"/>
        </w:rPr>
      </w:pPr>
      <w:r w:rsidRPr="00F96C45">
        <w:rPr>
          <w:rFonts w:asciiTheme="minorHAnsi" w:hAnsiTheme="minorHAnsi"/>
          <w:b/>
          <w:bCs/>
          <w:u w:val="single"/>
        </w:rPr>
        <w:t>Governorate</w:t>
      </w:r>
      <w:r w:rsidR="00657243">
        <w:rPr>
          <w:rFonts w:asciiTheme="minorHAnsi" w:hAnsiTheme="minorHAnsi"/>
          <w:b/>
          <w:bCs/>
          <w:u w:val="single"/>
        </w:rPr>
        <w:t>:</w:t>
      </w:r>
    </w:p>
    <w:p w:rsidR="00657243" w:rsidRDefault="00657243" w:rsidP="008C1D43">
      <w:pPr>
        <w:pStyle w:val="ListParagraph"/>
        <w:numPr>
          <w:ilvl w:val="0"/>
          <w:numId w:val="24"/>
        </w:numPr>
        <w:spacing w:after="0"/>
        <w:jc w:val="both"/>
        <w:rPr>
          <w:rFonts w:asciiTheme="minorHAnsi" w:hAnsiTheme="minorHAnsi"/>
          <w:bCs/>
        </w:rPr>
      </w:pPr>
      <w:r>
        <w:rPr>
          <w:rFonts w:asciiTheme="minorHAnsi" w:hAnsiTheme="minorHAnsi"/>
          <w:bCs/>
        </w:rPr>
        <w:t xml:space="preserve"> </w:t>
      </w:r>
      <w:r w:rsidRPr="003D1B9E">
        <w:rPr>
          <w:rFonts w:asciiTheme="minorHAnsi" w:hAnsiTheme="minorHAnsi"/>
          <w:b/>
          <w:color w:val="4F81BD" w:themeColor="accent1"/>
        </w:rPr>
        <w:t>“Bottled water</w:t>
      </w:r>
      <w:r w:rsidRPr="00AB15D4">
        <w:rPr>
          <w:rFonts w:asciiTheme="minorHAnsi" w:hAnsiTheme="minorHAnsi"/>
          <w:bCs/>
        </w:rPr>
        <w:t>”</w:t>
      </w:r>
      <w:r>
        <w:rPr>
          <w:rFonts w:asciiTheme="minorHAnsi" w:hAnsiTheme="minorHAnsi"/>
          <w:bCs/>
        </w:rPr>
        <w:t xml:space="preserve"> is the main source of drinking water for </w:t>
      </w:r>
      <w:r w:rsidRPr="00657243">
        <w:rPr>
          <w:rFonts w:asciiTheme="minorHAnsi" w:hAnsiTheme="minorHAnsi"/>
          <w:b/>
          <w:bCs/>
          <w:u w:val="single"/>
        </w:rPr>
        <w:t xml:space="preserve">Irbid </w:t>
      </w:r>
      <w:r>
        <w:rPr>
          <w:rFonts w:asciiTheme="minorHAnsi" w:hAnsiTheme="minorHAnsi"/>
          <w:bCs/>
        </w:rPr>
        <w:t xml:space="preserve">and </w:t>
      </w:r>
      <w:r w:rsidRPr="00657243">
        <w:rPr>
          <w:rFonts w:asciiTheme="minorHAnsi" w:hAnsiTheme="minorHAnsi"/>
          <w:b/>
          <w:bCs/>
          <w:u w:val="single"/>
        </w:rPr>
        <w:t>Amman Governorate</w:t>
      </w:r>
      <w:r w:rsidR="008C1D43">
        <w:rPr>
          <w:rFonts w:asciiTheme="minorHAnsi" w:hAnsiTheme="minorHAnsi"/>
          <w:b/>
          <w:bCs/>
          <w:u w:val="single"/>
        </w:rPr>
        <w:t>s</w:t>
      </w:r>
      <w:r>
        <w:rPr>
          <w:rFonts w:asciiTheme="minorHAnsi" w:hAnsiTheme="minorHAnsi"/>
          <w:bCs/>
        </w:rPr>
        <w:t xml:space="preserve">, however, for </w:t>
      </w:r>
      <w:r w:rsidR="008C1D43">
        <w:rPr>
          <w:rFonts w:asciiTheme="minorHAnsi" w:hAnsiTheme="minorHAnsi"/>
          <w:b/>
          <w:bCs/>
          <w:u w:val="single"/>
        </w:rPr>
        <w:t>Zarqa</w:t>
      </w:r>
      <w:r>
        <w:rPr>
          <w:rFonts w:asciiTheme="minorHAnsi" w:hAnsiTheme="minorHAnsi"/>
          <w:b/>
          <w:bCs/>
          <w:u w:val="single"/>
        </w:rPr>
        <w:t xml:space="preserve"> </w:t>
      </w:r>
      <w:r>
        <w:rPr>
          <w:rFonts w:asciiTheme="minorHAnsi" w:hAnsiTheme="minorHAnsi"/>
          <w:bCs/>
        </w:rPr>
        <w:t>“</w:t>
      </w:r>
      <w:r w:rsidRPr="006513FE">
        <w:rPr>
          <w:rFonts w:asciiTheme="minorHAnsi" w:hAnsiTheme="minorHAnsi"/>
          <w:bCs/>
          <w:color w:val="4F81BD" w:themeColor="accent1"/>
        </w:rPr>
        <w:t>tap water through a water filter</w:t>
      </w:r>
      <w:r w:rsidRPr="00AB15D4">
        <w:rPr>
          <w:rFonts w:asciiTheme="minorHAnsi" w:hAnsiTheme="minorHAnsi"/>
          <w:bCs/>
        </w:rPr>
        <w:t xml:space="preserve">” is their main source at </w:t>
      </w:r>
      <w:r w:rsidRPr="00AB15D4">
        <w:rPr>
          <w:rFonts w:asciiTheme="minorHAnsi" w:hAnsiTheme="minorHAnsi"/>
          <w:b/>
          <w:bCs/>
          <w:color w:val="336799"/>
        </w:rPr>
        <w:t>43.8%</w:t>
      </w:r>
      <w:r w:rsidRPr="00AB15D4">
        <w:rPr>
          <w:rFonts w:asciiTheme="minorHAnsi" w:hAnsiTheme="minorHAnsi"/>
          <w:bCs/>
        </w:rPr>
        <w:t xml:space="preserve"> followed by “bottled water”.</w:t>
      </w:r>
    </w:p>
    <w:p w:rsidR="003D1B9E" w:rsidRDefault="003D1B9E" w:rsidP="003D1B9E">
      <w:pPr>
        <w:pStyle w:val="ListParagraph"/>
        <w:spacing w:after="0"/>
        <w:jc w:val="both"/>
        <w:rPr>
          <w:rFonts w:asciiTheme="minorHAnsi" w:hAnsiTheme="minorHAnsi"/>
          <w:bCs/>
        </w:rPr>
      </w:pPr>
    </w:p>
    <w:p w:rsidR="003D1B9E" w:rsidRDefault="003D1B9E" w:rsidP="003D1B9E">
      <w:pPr>
        <w:pStyle w:val="ListParagraph"/>
        <w:numPr>
          <w:ilvl w:val="0"/>
          <w:numId w:val="24"/>
        </w:numPr>
        <w:spacing w:after="0"/>
        <w:jc w:val="both"/>
        <w:rPr>
          <w:rFonts w:asciiTheme="minorHAnsi" w:hAnsiTheme="minorHAnsi"/>
          <w:bCs/>
        </w:rPr>
      </w:pPr>
      <w:r>
        <w:rPr>
          <w:rFonts w:asciiTheme="minorHAnsi" w:hAnsiTheme="minorHAnsi"/>
          <w:b/>
          <w:bCs/>
          <w:u w:val="single"/>
        </w:rPr>
        <w:t xml:space="preserve">Irbid </w:t>
      </w:r>
      <w:r w:rsidRPr="00657243">
        <w:rPr>
          <w:rFonts w:asciiTheme="minorHAnsi" w:hAnsiTheme="minorHAnsi"/>
          <w:b/>
          <w:bCs/>
          <w:u w:val="single"/>
        </w:rPr>
        <w:t>Governorate</w:t>
      </w:r>
      <w:r>
        <w:rPr>
          <w:rFonts w:asciiTheme="minorHAnsi" w:hAnsiTheme="minorHAnsi"/>
          <w:bCs/>
        </w:rPr>
        <w:t xml:space="preserve"> use rainwater harvesting the most among the three Governorates at 27% of its sample, compared with </w:t>
      </w:r>
      <w:r w:rsidRPr="001E2BB6">
        <w:rPr>
          <w:rFonts w:asciiTheme="minorHAnsi" w:hAnsiTheme="minorHAnsi"/>
          <w:b/>
          <w:bCs/>
        </w:rPr>
        <w:t>1%</w:t>
      </w:r>
      <w:r>
        <w:rPr>
          <w:rFonts w:asciiTheme="minorHAnsi" w:hAnsiTheme="minorHAnsi"/>
          <w:bCs/>
        </w:rPr>
        <w:t xml:space="preserve"> at </w:t>
      </w:r>
      <w:r w:rsidRPr="00657243">
        <w:rPr>
          <w:rFonts w:asciiTheme="minorHAnsi" w:hAnsiTheme="minorHAnsi"/>
          <w:b/>
          <w:bCs/>
          <w:u w:val="single"/>
        </w:rPr>
        <w:t>Zarqa</w:t>
      </w:r>
      <w:r>
        <w:rPr>
          <w:rFonts w:asciiTheme="minorHAnsi" w:hAnsiTheme="minorHAnsi"/>
          <w:b/>
          <w:bCs/>
          <w:u w:val="single"/>
        </w:rPr>
        <w:t xml:space="preserve"> Governorate</w:t>
      </w:r>
      <w:r>
        <w:rPr>
          <w:rFonts w:asciiTheme="minorHAnsi" w:hAnsiTheme="minorHAnsi"/>
          <w:bCs/>
        </w:rPr>
        <w:t xml:space="preserve"> and </w:t>
      </w:r>
      <w:r w:rsidRPr="001E2BB6">
        <w:rPr>
          <w:rFonts w:asciiTheme="minorHAnsi" w:hAnsiTheme="minorHAnsi"/>
          <w:b/>
          <w:bCs/>
          <w:color w:val="336799"/>
        </w:rPr>
        <w:t>0.9%</w:t>
      </w:r>
      <w:r>
        <w:rPr>
          <w:rFonts w:asciiTheme="minorHAnsi" w:hAnsiTheme="minorHAnsi"/>
          <w:bCs/>
        </w:rPr>
        <w:t xml:space="preserve"> at </w:t>
      </w:r>
      <w:r w:rsidRPr="00657243">
        <w:rPr>
          <w:rFonts w:asciiTheme="minorHAnsi" w:hAnsiTheme="minorHAnsi"/>
          <w:b/>
          <w:bCs/>
          <w:u w:val="single"/>
        </w:rPr>
        <w:t>Amman</w:t>
      </w:r>
      <w:r>
        <w:rPr>
          <w:rFonts w:asciiTheme="minorHAnsi" w:hAnsiTheme="minorHAnsi"/>
          <w:b/>
          <w:bCs/>
          <w:u w:val="single"/>
        </w:rPr>
        <w:t xml:space="preserve"> Governorate</w:t>
      </w:r>
      <w:r w:rsidRPr="00657243">
        <w:rPr>
          <w:rFonts w:asciiTheme="minorHAnsi" w:hAnsiTheme="minorHAnsi"/>
          <w:bCs/>
        </w:rPr>
        <w:t>.</w:t>
      </w:r>
    </w:p>
    <w:p w:rsidR="003D1B9E" w:rsidRPr="00657243" w:rsidRDefault="003D1B9E" w:rsidP="003D1B9E">
      <w:pPr>
        <w:pStyle w:val="ListParagraph"/>
        <w:spacing w:after="0"/>
        <w:jc w:val="both"/>
        <w:rPr>
          <w:rFonts w:asciiTheme="minorHAnsi" w:hAnsiTheme="minorHAnsi"/>
          <w:bCs/>
        </w:rPr>
      </w:pPr>
    </w:p>
    <w:p w:rsidR="00657243" w:rsidRDefault="00657243" w:rsidP="00657243">
      <w:pPr>
        <w:pStyle w:val="ListParagraph"/>
        <w:spacing w:after="0"/>
        <w:jc w:val="both"/>
        <w:rPr>
          <w:rFonts w:asciiTheme="minorHAnsi" w:hAnsiTheme="minorHAnsi"/>
          <w:b/>
          <w:bCs/>
          <w:u w:val="single"/>
        </w:rPr>
      </w:pPr>
      <w:r w:rsidRPr="00F96C45">
        <w:rPr>
          <w:rFonts w:asciiTheme="minorHAnsi" w:hAnsiTheme="minorHAnsi"/>
          <w:b/>
          <w:bCs/>
          <w:u w:val="single"/>
        </w:rPr>
        <w:t>Nationality:</w:t>
      </w:r>
    </w:p>
    <w:p w:rsidR="00765068" w:rsidRPr="006513FE" w:rsidRDefault="00657243" w:rsidP="006D79A8">
      <w:pPr>
        <w:pStyle w:val="ListParagraph"/>
        <w:numPr>
          <w:ilvl w:val="0"/>
          <w:numId w:val="24"/>
        </w:numPr>
        <w:spacing w:after="0"/>
        <w:jc w:val="both"/>
        <w:rPr>
          <w:rFonts w:asciiTheme="minorHAnsi" w:hAnsiTheme="minorHAnsi"/>
          <w:bCs/>
          <w:color w:val="C00000"/>
          <w:u w:val="single"/>
        </w:rPr>
      </w:pPr>
      <w:r w:rsidRPr="00AB15D4">
        <w:rPr>
          <w:rFonts w:asciiTheme="minorHAnsi" w:hAnsiTheme="minorHAnsi"/>
          <w:bCs/>
        </w:rPr>
        <w:t>“</w:t>
      </w:r>
      <w:r w:rsidR="00580FBA" w:rsidRPr="0048404A">
        <w:rPr>
          <w:rFonts w:asciiTheme="minorHAnsi" w:hAnsiTheme="minorHAnsi"/>
          <w:b/>
          <w:color w:val="4F81BD" w:themeColor="accent1"/>
        </w:rPr>
        <w:t>Bottled wate</w:t>
      </w:r>
      <w:r w:rsidR="00580FBA" w:rsidRPr="00AB15D4">
        <w:rPr>
          <w:rFonts w:asciiTheme="minorHAnsi" w:hAnsiTheme="minorHAnsi"/>
          <w:bCs/>
        </w:rPr>
        <w:t xml:space="preserve">r” is the main source of drinking water for both </w:t>
      </w:r>
      <w:r w:rsidR="00580FBA" w:rsidRPr="0048404A">
        <w:rPr>
          <w:rFonts w:asciiTheme="minorHAnsi" w:hAnsiTheme="minorHAnsi"/>
          <w:b/>
        </w:rPr>
        <w:t>Jordanians</w:t>
      </w:r>
      <w:r w:rsidR="00580FBA" w:rsidRPr="00AB15D4">
        <w:rPr>
          <w:rFonts w:asciiTheme="minorHAnsi" w:hAnsiTheme="minorHAnsi"/>
          <w:bCs/>
        </w:rPr>
        <w:t xml:space="preserve"> and </w:t>
      </w:r>
      <w:r w:rsidR="00580FBA" w:rsidRPr="0048404A">
        <w:rPr>
          <w:rFonts w:asciiTheme="minorHAnsi" w:hAnsiTheme="minorHAnsi"/>
          <w:b/>
        </w:rPr>
        <w:t>Syrians</w:t>
      </w:r>
      <w:r w:rsidR="00580FBA" w:rsidRPr="00AB15D4">
        <w:rPr>
          <w:rFonts w:asciiTheme="minorHAnsi" w:hAnsiTheme="minorHAnsi"/>
          <w:bCs/>
        </w:rPr>
        <w:t xml:space="preserve"> and</w:t>
      </w:r>
      <w:r w:rsidR="00580FBA">
        <w:rPr>
          <w:rFonts w:asciiTheme="minorHAnsi" w:hAnsiTheme="minorHAnsi"/>
          <w:bCs/>
        </w:rPr>
        <w:t xml:space="preserve"> more by </w:t>
      </w:r>
      <w:r w:rsidR="00580FBA" w:rsidRPr="0048404A">
        <w:rPr>
          <w:rFonts w:asciiTheme="minorHAnsi" w:hAnsiTheme="minorHAnsi"/>
          <w:b/>
          <w:color w:val="4F81BD" w:themeColor="accent1"/>
        </w:rPr>
        <w:t>Syrians</w:t>
      </w:r>
      <w:r w:rsidR="00580FBA" w:rsidRPr="0048404A">
        <w:rPr>
          <w:rFonts w:asciiTheme="minorHAnsi" w:hAnsiTheme="minorHAnsi"/>
          <w:bCs/>
          <w:color w:val="4F81BD" w:themeColor="accent1"/>
        </w:rPr>
        <w:t xml:space="preserve"> </w:t>
      </w:r>
      <w:r w:rsidR="00580FBA">
        <w:rPr>
          <w:rFonts w:asciiTheme="minorHAnsi" w:hAnsiTheme="minorHAnsi"/>
          <w:bCs/>
        </w:rPr>
        <w:t xml:space="preserve">than </w:t>
      </w:r>
      <w:r w:rsidR="00580FBA" w:rsidRPr="0048404A">
        <w:rPr>
          <w:rFonts w:asciiTheme="minorHAnsi" w:hAnsiTheme="minorHAnsi"/>
          <w:b/>
          <w:color w:val="C0504D" w:themeColor="accent2"/>
        </w:rPr>
        <w:t>Jordanians</w:t>
      </w:r>
      <w:r w:rsidR="00580FBA" w:rsidRPr="0048404A">
        <w:rPr>
          <w:rFonts w:asciiTheme="minorHAnsi" w:hAnsiTheme="minorHAnsi"/>
          <w:bCs/>
          <w:color w:val="C0504D" w:themeColor="accent2"/>
        </w:rPr>
        <w:t xml:space="preserve"> </w:t>
      </w:r>
      <w:r w:rsidR="00580FBA">
        <w:rPr>
          <w:rFonts w:asciiTheme="minorHAnsi" w:hAnsiTheme="minorHAnsi"/>
          <w:bCs/>
        </w:rPr>
        <w:t xml:space="preserve">at </w:t>
      </w:r>
      <w:r w:rsidR="00580FBA" w:rsidRPr="00580FBA">
        <w:rPr>
          <w:rFonts w:asciiTheme="minorHAnsi" w:hAnsiTheme="minorHAnsi"/>
          <w:b/>
          <w:bCs/>
          <w:color w:val="336799"/>
        </w:rPr>
        <w:t>54.7%</w:t>
      </w:r>
      <w:r w:rsidR="00580FBA">
        <w:rPr>
          <w:rFonts w:asciiTheme="minorHAnsi" w:hAnsiTheme="minorHAnsi"/>
          <w:bCs/>
        </w:rPr>
        <w:t xml:space="preserve"> compared to </w:t>
      </w:r>
      <w:r w:rsidR="00580FBA" w:rsidRPr="00580FBA">
        <w:rPr>
          <w:rFonts w:asciiTheme="minorHAnsi" w:hAnsiTheme="minorHAnsi"/>
          <w:b/>
          <w:bCs/>
          <w:color w:val="C00000"/>
        </w:rPr>
        <w:t>48%</w:t>
      </w:r>
      <w:r w:rsidR="00580FBA">
        <w:rPr>
          <w:rFonts w:asciiTheme="minorHAnsi" w:hAnsiTheme="minorHAnsi"/>
          <w:bCs/>
        </w:rPr>
        <w:t xml:space="preserve"> respectively.</w:t>
      </w:r>
    </w:p>
    <w:p w:rsidR="006513FE" w:rsidRPr="00657243" w:rsidRDefault="006513FE" w:rsidP="006513FE">
      <w:pPr>
        <w:pStyle w:val="ListParagraph"/>
        <w:spacing w:after="0"/>
        <w:jc w:val="both"/>
        <w:rPr>
          <w:rFonts w:asciiTheme="minorHAnsi" w:hAnsiTheme="minorHAnsi"/>
          <w:bCs/>
          <w:color w:val="C00000"/>
          <w:u w:val="single"/>
        </w:rPr>
      </w:pPr>
    </w:p>
    <w:p w:rsidR="006513FE" w:rsidRDefault="006513FE" w:rsidP="006513FE">
      <w:pPr>
        <w:pStyle w:val="ListParagraph"/>
        <w:spacing w:after="0"/>
        <w:jc w:val="both"/>
        <w:rPr>
          <w:rFonts w:asciiTheme="minorHAnsi" w:hAnsiTheme="minorHAnsi"/>
          <w:b/>
          <w:bCs/>
          <w:u w:val="single"/>
        </w:rPr>
      </w:pPr>
      <w:r w:rsidRPr="00E95D92">
        <w:rPr>
          <w:rFonts w:asciiTheme="minorHAnsi" w:hAnsiTheme="minorHAnsi"/>
          <w:b/>
          <w:bCs/>
          <w:u w:val="single"/>
        </w:rPr>
        <w:t>Education:</w:t>
      </w:r>
    </w:p>
    <w:p w:rsidR="006513FE" w:rsidRDefault="006513FE" w:rsidP="006513FE">
      <w:pPr>
        <w:pStyle w:val="ListParagraph"/>
        <w:numPr>
          <w:ilvl w:val="0"/>
          <w:numId w:val="24"/>
        </w:numPr>
        <w:spacing w:after="0"/>
        <w:jc w:val="both"/>
        <w:rPr>
          <w:rFonts w:asciiTheme="minorHAnsi" w:hAnsiTheme="minorHAnsi"/>
          <w:bCs/>
        </w:rPr>
      </w:pPr>
      <w:r w:rsidRPr="00AB15D4">
        <w:rPr>
          <w:rFonts w:asciiTheme="minorHAnsi" w:hAnsiTheme="minorHAnsi"/>
          <w:bCs/>
        </w:rPr>
        <w:t>Depending on “</w:t>
      </w:r>
      <w:r w:rsidRPr="00973030">
        <w:rPr>
          <w:rFonts w:asciiTheme="minorHAnsi" w:hAnsiTheme="minorHAnsi"/>
          <w:b/>
        </w:rPr>
        <w:t>bottled water</w:t>
      </w:r>
      <w:r w:rsidRPr="00AB15D4">
        <w:rPr>
          <w:rFonts w:asciiTheme="minorHAnsi" w:hAnsiTheme="minorHAnsi"/>
          <w:bCs/>
        </w:rPr>
        <w:t>” as a main source of drinking water is more common among</w:t>
      </w:r>
      <w:r>
        <w:rPr>
          <w:rFonts w:asciiTheme="minorHAnsi" w:hAnsiTheme="minorHAnsi"/>
          <w:bCs/>
        </w:rPr>
        <w:t xml:space="preserve"> the upper educated individuals (secondary level education and above).</w:t>
      </w:r>
    </w:p>
    <w:p w:rsidR="00B04AD0" w:rsidRPr="00B04AD0" w:rsidRDefault="00B04AD0" w:rsidP="00B04AD0">
      <w:pPr>
        <w:pStyle w:val="ListParagraph"/>
        <w:spacing w:after="0"/>
        <w:jc w:val="both"/>
        <w:rPr>
          <w:rFonts w:asciiTheme="minorHAnsi" w:hAnsiTheme="minorHAnsi" w:cstheme="minorHAnsi"/>
          <w:bCs/>
        </w:rPr>
      </w:pPr>
    </w:p>
    <w:p w:rsidR="00B04AD0" w:rsidRPr="00B04AD0" w:rsidRDefault="00B04AD0" w:rsidP="00B04AD0">
      <w:pPr>
        <w:pStyle w:val="ListParagraph"/>
        <w:numPr>
          <w:ilvl w:val="0"/>
          <w:numId w:val="24"/>
        </w:numPr>
        <w:tabs>
          <w:tab w:val="left" w:pos="360"/>
        </w:tabs>
        <w:spacing w:line="256" w:lineRule="auto"/>
        <w:jc w:val="both"/>
        <w:rPr>
          <w:rFonts w:asciiTheme="minorHAnsi" w:hAnsiTheme="minorHAnsi" w:cstheme="minorHAnsi"/>
          <w:b/>
          <w:bCs/>
          <w:color w:val="FFFFFF" w:themeColor="background1"/>
        </w:rPr>
      </w:pPr>
      <w:r w:rsidRPr="00B04AD0">
        <w:rPr>
          <w:rFonts w:asciiTheme="minorHAnsi" w:hAnsiTheme="minorHAnsi" w:cstheme="minorHAnsi"/>
          <w:b/>
          <w:bCs/>
          <w:color w:val="FFFFFF" w:themeColor="background1"/>
          <w:highlight w:val="blue"/>
        </w:rPr>
        <w:t>As per the qualitative approach</w:t>
      </w:r>
      <w:r w:rsidRPr="00B04AD0">
        <w:rPr>
          <w:rFonts w:asciiTheme="minorHAnsi" w:hAnsiTheme="minorHAnsi" w:cstheme="minorHAnsi"/>
          <w:b/>
          <w:bCs/>
          <w:color w:val="FFFFFF" w:themeColor="background1"/>
        </w:rPr>
        <w:t xml:space="preserve">:  </w:t>
      </w:r>
    </w:p>
    <w:p w:rsidR="00B04AD0" w:rsidRDefault="00B04AD0" w:rsidP="00E04A51">
      <w:pPr>
        <w:pBdr>
          <w:top w:val="single" w:sz="18" w:space="1" w:color="00B0F0"/>
          <w:left w:val="single" w:sz="18" w:space="4" w:color="00B0F0"/>
          <w:bottom w:val="single" w:sz="18" w:space="1" w:color="00B0F0"/>
          <w:right w:val="single" w:sz="18" w:space="4" w:color="00B0F0"/>
        </w:pBdr>
        <w:jc w:val="both"/>
      </w:pPr>
      <w:r>
        <w:t>Many participants stressed on the</w:t>
      </w:r>
      <w:r w:rsidRPr="00E23D27">
        <w:rPr>
          <w:b/>
          <w:bCs/>
        </w:rPr>
        <w:t xml:space="preserve"> importance of having water </w:t>
      </w:r>
      <w:r>
        <w:t xml:space="preserve">with good </w:t>
      </w:r>
      <w:r w:rsidRPr="00E23D27">
        <w:rPr>
          <w:b/>
          <w:bCs/>
        </w:rPr>
        <w:t>quality</w:t>
      </w:r>
      <w:r>
        <w:t xml:space="preserve"> and their readiness to </w:t>
      </w:r>
      <w:r w:rsidRPr="00E23D27">
        <w:rPr>
          <w:u w:val="single"/>
        </w:rPr>
        <w:t>pay more</w:t>
      </w:r>
      <w:r>
        <w:t xml:space="preserve"> to get that water as they already spent money on buying filters and </w:t>
      </w:r>
      <w:r w:rsidR="00E04A51">
        <w:t>bottled water</w:t>
      </w:r>
      <w:r>
        <w:t xml:space="preserve">; </w:t>
      </w:r>
    </w:p>
    <w:p w:rsidR="00B04AD0" w:rsidRPr="00B04AD0" w:rsidRDefault="00450E91" w:rsidP="00B04AD0">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Pr>
          <w:noProof/>
          <w:lang w:val="en-US"/>
        </w:rPr>
        <w:drawing>
          <wp:anchor distT="0" distB="0" distL="114300" distR="114300" simplePos="0" relativeHeight="251686912" behindDoc="1" locked="0" layoutInCell="1" allowOverlap="1" wp14:anchorId="75CD42B7" wp14:editId="5E856808">
            <wp:simplePos x="0" y="0"/>
            <wp:positionH relativeFrom="column">
              <wp:posOffset>53163</wp:posOffset>
            </wp:positionH>
            <wp:positionV relativeFrom="paragraph">
              <wp:posOffset>25843</wp:posOffset>
            </wp:positionV>
            <wp:extent cx="350520" cy="350520"/>
            <wp:effectExtent l="0" t="0" r="0" b="0"/>
            <wp:wrapTight wrapText="bothSides">
              <wp:wrapPolygon edited="0">
                <wp:start x="0" y="0"/>
                <wp:lineTo x="0" y="19957"/>
                <wp:lineTo x="19957" y="19957"/>
                <wp:lineTo x="19957" y="0"/>
                <wp:lineTo x="0" y="0"/>
              </wp:wrapPolygon>
            </wp:wrapTight>
            <wp:docPr id="106" name="Picture 106"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B04AD0" w:rsidRPr="00B04AD0">
        <w:rPr>
          <w:b/>
          <w:i/>
          <w:color w:val="808080" w:themeColor="background1" w:themeShade="80"/>
          <w:sz w:val="20"/>
          <w:szCs w:val="20"/>
          <w:lang w:val="en-US"/>
        </w:rPr>
        <w:t>“Water quality is more important than the service or maintenance – clean water is of utmost importance! We are willing to pay more if the water is drinkable” (FG9)</w:t>
      </w:r>
    </w:p>
    <w:p w:rsidR="00B04AD0" w:rsidRPr="00B04AD0" w:rsidRDefault="00B04AD0" w:rsidP="00B04AD0">
      <w:pPr>
        <w:pBdr>
          <w:top w:val="single" w:sz="18" w:space="1" w:color="00B0F0"/>
          <w:left w:val="single" w:sz="18" w:space="4" w:color="00B0F0"/>
          <w:bottom w:val="single" w:sz="18" w:space="1" w:color="00B0F0"/>
          <w:right w:val="single" w:sz="18" w:space="4" w:color="00B0F0"/>
        </w:pBdr>
        <w:jc w:val="both"/>
      </w:pPr>
    </w:p>
    <w:p w:rsidR="00C26534" w:rsidRPr="00B04AD0" w:rsidRDefault="00C26534" w:rsidP="00C26534">
      <w:pPr>
        <w:tabs>
          <w:tab w:val="left" w:pos="1785"/>
        </w:tabs>
        <w:spacing w:after="0"/>
        <w:jc w:val="both"/>
        <w:rPr>
          <w:bCs/>
        </w:rPr>
      </w:pPr>
    </w:p>
    <w:tbl>
      <w:tblPr>
        <w:tblStyle w:val="TableGrid"/>
        <w:tblW w:w="8908" w:type="dxa"/>
        <w:tblInd w:w="437" w:type="dxa"/>
        <w:tblLook w:val="04A0" w:firstRow="1" w:lastRow="0" w:firstColumn="1" w:lastColumn="0" w:noHBand="0" w:noVBand="1"/>
      </w:tblPr>
      <w:tblGrid>
        <w:gridCol w:w="819"/>
        <w:gridCol w:w="8089"/>
      </w:tblGrid>
      <w:tr w:rsidR="00C26534" w:rsidRPr="00A300CE" w:rsidTr="00936F71">
        <w:tc>
          <w:tcPr>
            <w:tcW w:w="819" w:type="dxa"/>
            <w:tcBorders>
              <w:top w:val="single" w:sz="12" w:space="0" w:color="auto"/>
              <w:left w:val="single" w:sz="12" w:space="0" w:color="auto"/>
              <w:bottom w:val="single" w:sz="12" w:space="0" w:color="auto"/>
            </w:tcBorders>
            <w:shd w:val="clear" w:color="auto" w:fill="EEECE1" w:themeFill="background2"/>
            <w:vAlign w:val="center"/>
          </w:tcPr>
          <w:p w:rsidR="00C26534" w:rsidRPr="00A300CE" w:rsidRDefault="00C26534" w:rsidP="00C26534">
            <w:pPr>
              <w:jc w:val="center"/>
              <w:rPr>
                <w:rFonts w:asciiTheme="minorHAnsi" w:hAnsiTheme="minorHAnsi" w:cstheme="majorBidi"/>
                <w:b/>
                <w:bCs/>
                <w:sz w:val="22"/>
                <w:szCs w:val="22"/>
              </w:rPr>
            </w:pPr>
            <w:r>
              <w:rPr>
                <w:rFonts w:asciiTheme="minorHAnsi" w:hAnsiTheme="minorHAnsi" w:cstheme="majorBidi"/>
                <w:b/>
                <w:bCs/>
                <w:sz w:val="22"/>
                <w:szCs w:val="22"/>
              </w:rPr>
              <w:t>Q16</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C26534" w:rsidRPr="00A300CE" w:rsidRDefault="00C26534" w:rsidP="00936F71">
            <w:pPr>
              <w:rPr>
                <w:rFonts w:asciiTheme="minorHAnsi" w:hAnsiTheme="minorHAnsi" w:cstheme="majorBidi"/>
                <w:b/>
                <w:bCs/>
                <w:sz w:val="22"/>
                <w:szCs w:val="22"/>
              </w:rPr>
            </w:pPr>
            <w:r w:rsidRPr="00C26534">
              <w:rPr>
                <w:rFonts w:asciiTheme="minorHAnsi" w:hAnsiTheme="minorHAnsi" w:cstheme="majorBidi"/>
                <w:b/>
                <w:bCs/>
                <w:sz w:val="22"/>
                <w:szCs w:val="22"/>
              </w:rPr>
              <w:t>Why don’t you drink directly from the tap water?</w:t>
            </w:r>
          </w:p>
        </w:tc>
      </w:tr>
    </w:tbl>
    <w:p w:rsidR="00141E42" w:rsidRDefault="00580FBA" w:rsidP="00A1524A">
      <w:pPr>
        <w:tabs>
          <w:tab w:val="left" w:pos="1785"/>
        </w:tabs>
        <w:spacing w:before="240" w:after="0"/>
        <w:jc w:val="both"/>
        <w:rPr>
          <w:bCs/>
        </w:rPr>
      </w:pPr>
      <w:r>
        <w:rPr>
          <w:bCs/>
        </w:rPr>
        <w:t>For the (</w:t>
      </w:r>
      <w:r w:rsidRPr="00973030">
        <w:rPr>
          <w:b/>
        </w:rPr>
        <w:t>1,506 respondent</w:t>
      </w:r>
      <w:r>
        <w:rPr>
          <w:bCs/>
        </w:rPr>
        <w:t>s</w:t>
      </w:r>
      <w:r w:rsidR="00973030">
        <w:rPr>
          <w:bCs/>
        </w:rPr>
        <w:t>)</w:t>
      </w:r>
      <w:r>
        <w:rPr>
          <w:bCs/>
        </w:rPr>
        <w:t xml:space="preserve"> who depend</w:t>
      </w:r>
      <w:r w:rsidR="00A1524A">
        <w:rPr>
          <w:bCs/>
        </w:rPr>
        <w:t>ed</w:t>
      </w:r>
      <w:r>
        <w:rPr>
          <w:bCs/>
        </w:rPr>
        <w:t xml:space="preserve"> on other sources for drinking water besides drinking directly from the tap; the reasons given</w:t>
      </w:r>
      <w:r w:rsidR="00A1524A">
        <w:rPr>
          <w:bCs/>
        </w:rPr>
        <w:t xml:space="preserve"> were</w:t>
      </w:r>
      <w:r>
        <w:rPr>
          <w:bCs/>
        </w:rPr>
        <w:t xml:space="preserve"> as follows:</w:t>
      </w:r>
    </w:p>
    <w:p w:rsidR="00141E42" w:rsidRDefault="00141E42" w:rsidP="00C26534">
      <w:pPr>
        <w:tabs>
          <w:tab w:val="left" w:pos="1785"/>
        </w:tabs>
        <w:spacing w:after="0"/>
        <w:jc w:val="both"/>
        <w:rPr>
          <w:bCs/>
        </w:rPr>
      </w:pPr>
    </w:p>
    <w:p w:rsidR="00141E42" w:rsidRPr="00AF53C3" w:rsidRDefault="00AF53C3" w:rsidP="00AF53C3">
      <w:pPr>
        <w:pStyle w:val="Caption"/>
        <w:jc w:val="center"/>
        <w:rPr>
          <w:rFonts w:asciiTheme="minorHAnsi" w:hAnsiTheme="minorHAnsi"/>
          <w:sz w:val="22"/>
          <w:szCs w:val="22"/>
        </w:rPr>
      </w:pPr>
      <w:bookmarkStart w:id="75" w:name="_Toc500355111"/>
      <w:r w:rsidRPr="00AF53C3">
        <w:rPr>
          <w:rFonts w:asciiTheme="minorHAnsi" w:hAnsiTheme="minorHAnsi"/>
          <w:sz w:val="22"/>
          <w:szCs w:val="22"/>
        </w:rPr>
        <w:t xml:space="preserve">Figure </w:t>
      </w:r>
      <w:r w:rsidRPr="00AF53C3">
        <w:rPr>
          <w:rFonts w:asciiTheme="minorHAnsi" w:hAnsiTheme="minorHAnsi"/>
          <w:sz w:val="22"/>
          <w:szCs w:val="22"/>
        </w:rPr>
        <w:fldChar w:fldCharType="begin"/>
      </w:r>
      <w:r w:rsidRPr="00AF53C3">
        <w:rPr>
          <w:rFonts w:asciiTheme="minorHAnsi" w:hAnsiTheme="minorHAnsi"/>
          <w:sz w:val="22"/>
          <w:szCs w:val="22"/>
        </w:rPr>
        <w:instrText xml:space="preserve"> SEQ Figure \* ARABIC </w:instrText>
      </w:r>
      <w:r w:rsidRPr="00AF53C3">
        <w:rPr>
          <w:rFonts w:asciiTheme="minorHAnsi" w:hAnsiTheme="minorHAnsi"/>
          <w:sz w:val="22"/>
          <w:szCs w:val="22"/>
        </w:rPr>
        <w:fldChar w:fldCharType="separate"/>
      </w:r>
      <w:r w:rsidR="00227370">
        <w:rPr>
          <w:rFonts w:asciiTheme="minorHAnsi" w:hAnsiTheme="minorHAnsi"/>
          <w:noProof/>
          <w:sz w:val="22"/>
          <w:szCs w:val="22"/>
        </w:rPr>
        <w:t>29</w:t>
      </w:r>
      <w:r w:rsidRPr="00AF53C3">
        <w:rPr>
          <w:rFonts w:asciiTheme="minorHAnsi" w:hAnsiTheme="minorHAnsi"/>
          <w:sz w:val="22"/>
          <w:szCs w:val="22"/>
        </w:rPr>
        <w:fldChar w:fldCharType="end"/>
      </w:r>
      <w:r w:rsidRPr="00AF53C3">
        <w:rPr>
          <w:rFonts w:asciiTheme="minorHAnsi" w:hAnsiTheme="minorHAnsi"/>
          <w:sz w:val="22"/>
          <w:szCs w:val="22"/>
        </w:rPr>
        <w:t xml:space="preserve"> </w:t>
      </w:r>
      <w:r w:rsidR="00580FBA" w:rsidRPr="00AF53C3">
        <w:rPr>
          <w:rFonts w:asciiTheme="minorHAnsi" w:hAnsiTheme="minorHAnsi"/>
          <w:sz w:val="22"/>
          <w:szCs w:val="22"/>
        </w:rPr>
        <w:t>D</w:t>
      </w:r>
      <w:r w:rsidR="00141E42" w:rsidRPr="00AF53C3">
        <w:rPr>
          <w:rFonts w:asciiTheme="minorHAnsi" w:hAnsiTheme="minorHAnsi"/>
          <w:sz w:val="22"/>
          <w:szCs w:val="22"/>
        </w:rPr>
        <w:t xml:space="preserve">istribution </w:t>
      </w:r>
      <w:r w:rsidR="00580FBA" w:rsidRPr="00AF53C3">
        <w:rPr>
          <w:rFonts w:asciiTheme="minorHAnsi" w:hAnsiTheme="minorHAnsi"/>
          <w:sz w:val="22"/>
          <w:szCs w:val="22"/>
        </w:rPr>
        <w:t>of reasons for not drinking</w:t>
      </w:r>
      <w:r w:rsidR="00141E42" w:rsidRPr="00AF53C3">
        <w:rPr>
          <w:rFonts w:asciiTheme="minorHAnsi" w:hAnsiTheme="minorHAnsi"/>
          <w:sz w:val="22"/>
          <w:szCs w:val="22"/>
        </w:rPr>
        <w:t xml:space="preserve"> directly from the tap water</w:t>
      </w:r>
      <w:bookmarkEnd w:id="75"/>
    </w:p>
    <w:p w:rsidR="00C26534" w:rsidRDefault="00580FBA" w:rsidP="00A1524A">
      <w:pPr>
        <w:tabs>
          <w:tab w:val="left" w:pos="1785"/>
        </w:tabs>
        <w:spacing w:after="0"/>
        <w:ind w:left="-540"/>
        <w:jc w:val="center"/>
        <w:rPr>
          <w:bCs/>
        </w:rPr>
      </w:pPr>
      <w:r>
        <w:rPr>
          <w:bCs/>
          <w:noProof/>
          <w:lang w:val="en-US"/>
        </w:rPr>
        <w:drawing>
          <wp:inline distT="0" distB="0" distL="0" distR="0" wp14:anchorId="3EF4D6FE" wp14:editId="51E8B12E">
            <wp:extent cx="6484632" cy="350874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28576" cy="3532522"/>
                    </a:xfrm>
                    <a:prstGeom prst="rect">
                      <a:avLst/>
                    </a:prstGeom>
                    <a:noFill/>
                    <a:ln>
                      <a:noFill/>
                    </a:ln>
                  </pic:spPr>
                </pic:pic>
              </a:graphicData>
            </a:graphic>
          </wp:inline>
        </w:drawing>
      </w:r>
    </w:p>
    <w:p w:rsidR="00141E42" w:rsidRPr="00AB15D4" w:rsidRDefault="00141E42" w:rsidP="006D79A8">
      <w:pPr>
        <w:pStyle w:val="ListParagraph"/>
        <w:numPr>
          <w:ilvl w:val="0"/>
          <w:numId w:val="24"/>
        </w:numPr>
        <w:tabs>
          <w:tab w:val="left" w:pos="1785"/>
        </w:tabs>
        <w:spacing w:after="0"/>
        <w:jc w:val="both"/>
        <w:rPr>
          <w:rFonts w:asciiTheme="minorHAnsi" w:hAnsiTheme="minorHAnsi"/>
          <w:bCs/>
        </w:rPr>
      </w:pPr>
      <w:r w:rsidRPr="00AB15D4">
        <w:rPr>
          <w:rFonts w:asciiTheme="minorHAnsi" w:hAnsiTheme="minorHAnsi"/>
          <w:bCs/>
        </w:rPr>
        <w:t xml:space="preserve">As can be seen in the above figure, </w:t>
      </w:r>
      <w:r w:rsidRPr="00AB15D4">
        <w:rPr>
          <w:rFonts w:asciiTheme="minorHAnsi" w:hAnsiTheme="minorHAnsi"/>
          <w:b/>
          <w:bCs/>
          <w:color w:val="336799"/>
        </w:rPr>
        <w:t>49.7%</w:t>
      </w:r>
      <w:r w:rsidRPr="00AB15D4">
        <w:rPr>
          <w:rFonts w:asciiTheme="minorHAnsi" w:hAnsiTheme="minorHAnsi"/>
          <w:bCs/>
        </w:rPr>
        <w:t xml:space="preserve"> of</w:t>
      </w:r>
      <w:r w:rsidR="00FC74A6" w:rsidRPr="00AB15D4">
        <w:rPr>
          <w:rFonts w:asciiTheme="minorHAnsi" w:hAnsiTheme="minorHAnsi"/>
          <w:bCs/>
        </w:rPr>
        <w:t xml:space="preserve"> mentioned</w:t>
      </w:r>
      <w:r w:rsidRPr="00AB15D4">
        <w:rPr>
          <w:rFonts w:asciiTheme="minorHAnsi" w:hAnsiTheme="minorHAnsi"/>
          <w:bCs/>
        </w:rPr>
        <w:t xml:space="preserve"> respondents </w:t>
      </w:r>
      <w:r w:rsidR="00FC74A6" w:rsidRPr="00AB15D4">
        <w:rPr>
          <w:rFonts w:asciiTheme="minorHAnsi" w:hAnsiTheme="minorHAnsi"/>
          <w:bCs/>
        </w:rPr>
        <w:t xml:space="preserve">don’t drink directly from the tap water because </w:t>
      </w:r>
      <w:r w:rsidR="00580FBA" w:rsidRPr="00AB15D4">
        <w:rPr>
          <w:rFonts w:asciiTheme="minorHAnsi" w:hAnsiTheme="minorHAnsi"/>
          <w:bCs/>
        </w:rPr>
        <w:t>“</w:t>
      </w:r>
      <w:r w:rsidR="00FC74A6" w:rsidRPr="00A1524A">
        <w:rPr>
          <w:rFonts w:asciiTheme="minorHAnsi" w:hAnsiTheme="minorHAnsi"/>
          <w:b/>
          <w:color w:val="4F81BD" w:themeColor="accent1"/>
        </w:rPr>
        <w:t>the water from the source is bad/of poor quality</w:t>
      </w:r>
      <w:r w:rsidR="00580FBA" w:rsidRPr="00AB15D4">
        <w:rPr>
          <w:rFonts w:asciiTheme="minorHAnsi" w:hAnsiTheme="minorHAnsi"/>
          <w:bCs/>
        </w:rPr>
        <w:t>”</w:t>
      </w:r>
      <w:r w:rsidR="00FC74A6" w:rsidRPr="00AB15D4">
        <w:rPr>
          <w:rFonts w:asciiTheme="minorHAnsi" w:hAnsiTheme="minorHAnsi"/>
          <w:bCs/>
        </w:rPr>
        <w:t>, followed by</w:t>
      </w:r>
      <w:r w:rsidR="00936F71" w:rsidRPr="00AB15D4">
        <w:rPr>
          <w:rFonts w:asciiTheme="minorHAnsi" w:hAnsiTheme="minorHAnsi"/>
          <w:bCs/>
        </w:rPr>
        <w:t xml:space="preserve"> </w:t>
      </w:r>
      <w:r w:rsidR="00580FBA" w:rsidRPr="00AB15D4">
        <w:rPr>
          <w:rFonts w:asciiTheme="minorHAnsi" w:hAnsiTheme="minorHAnsi"/>
          <w:bCs/>
        </w:rPr>
        <w:t>the second reason “</w:t>
      </w:r>
      <w:r w:rsidR="00FC74A6" w:rsidRPr="00AB15D4">
        <w:rPr>
          <w:rFonts w:asciiTheme="minorHAnsi" w:hAnsiTheme="minorHAnsi"/>
          <w:bCs/>
        </w:rPr>
        <w:t>dislike the taste of the wate</w:t>
      </w:r>
      <w:r w:rsidR="00580FBA" w:rsidRPr="00AB15D4">
        <w:rPr>
          <w:rFonts w:asciiTheme="minorHAnsi" w:hAnsiTheme="minorHAnsi"/>
          <w:bCs/>
        </w:rPr>
        <w:t xml:space="preserve">r” at </w:t>
      </w:r>
      <w:r w:rsidR="00580FBA" w:rsidRPr="00AB15D4">
        <w:rPr>
          <w:rFonts w:asciiTheme="minorHAnsi" w:hAnsiTheme="minorHAnsi"/>
          <w:b/>
          <w:bCs/>
          <w:color w:val="336799"/>
        </w:rPr>
        <w:t>23.1%</w:t>
      </w:r>
      <w:r w:rsidR="00580FBA" w:rsidRPr="00AB15D4">
        <w:rPr>
          <w:rFonts w:asciiTheme="minorHAnsi" w:hAnsiTheme="minorHAnsi"/>
          <w:bCs/>
        </w:rPr>
        <w:t xml:space="preserve"> and then the reason</w:t>
      </w:r>
      <w:r w:rsidR="00FC74A6" w:rsidRPr="00AB15D4">
        <w:rPr>
          <w:rFonts w:asciiTheme="minorHAnsi" w:hAnsiTheme="minorHAnsi"/>
          <w:bCs/>
        </w:rPr>
        <w:t xml:space="preserve"> </w:t>
      </w:r>
      <w:r w:rsidR="00580FBA" w:rsidRPr="00AB15D4">
        <w:rPr>
          <w:rFonts w:asciiTheme="minorHAnsi" w:hAnsiTheme="minorHAnsi"/>
          <w:bCs/>
        </w:rPr>
        <w:t>“</w:t>
      </w:r>
      <w:r w:rsidR="00FC74A6" w:rsidRPr="00AB15D4">
        <w:rPr>
          <w:rFonts w:asciiTheme="minorHAnsi" w:hAnsiTheme="minorHAnsi"/>
          <w:bCs/>
        </w:rPr>
        <w:t>the are</w:t>
      </w:r>
      <w:r w:rsidR="00183E10" w:rsidRPr="00AB15D4">
        <w:rPr>
          <w:rFonts w:asciiTheme="minorHAnsi" w:hAnsiTheme="minorHAnsi"/>
          <w:bCs/>
        </w:rPr>
        <w:t>a</w:t>
      </w:r>
      <w:r w:rsidR="00FC74A6" w:rsidRPr="00AB15D4">
        <w:rPr>
          <w:rFonts w:asciiTheme="minorHAnsi" w:hAnsiTheme="minorHAnsi"/>
          <w:bCs/>
        </w:rPr>
        <w:t>/district water network is old/warn out</w:t>
      </w:r>
      <w:r w:rsidR="00580FBA" w:rsidRPr="00AB15D4">
        <w:rPr>
          <w:rFonts w:asciiTheme="minorHAnsi" w:hAnsiTheme="minorHAnsi"/>
          <w:bCs/>
        </w:rPr>
        <w:t xml:space="preserve">” at </w:t>
      </w:r>
      <w:r w:rsidR="00580FBA" w:rsidRPr="00AB15D4">
        <w:rPr>
          <w:rFonts w:asciiTheme="minorHAnsi" w:hAnsiTheme="minorHAnsi"/>
          <w:b/>
          <w:bCs/>
          <w:color w:val="336799"/>
        </w:rPr>
        <w:t>14.2%</w:t>
      </w:r>
      <w:r w:rsidR="00580FBA" w:rsidRPr="00AB15D4">
        <w:rPr>
          <w:rFonts w:asciiTheme="minorHAnsi" w:hAnsiTheme="minorHAnsi"/>
          <w:bCs/>
        </w:rPr>
        <w:t xml:space="preserve"> of the sample</w:t>
      </w:r>
      <w:r w:rsidR="00FC74A6" w:rsidRPr="00AB15D4">
        <w:rPr>
          <w:rFonts w:asciiTheme="minorHAnsi" w:hAnsiTheme="minorHAnsi"/>
          <w:bCs/>
        </w:rPr>
        <w:t>.</w:t>
      </w:r>
    </w:p>
    <w:p w:rsidR="007545CF" w:rsidRPr="00AB15D4" w:rsidRDefault="007545CF" w:rsidP="006D79A8">
      <w:pPr>
        <w:pStyle w:val="ListParagraph"/>
        <w:numPr>
          <w:ilvl w:val="0"/>
          <w:numId w:val="24"/>
        </w:numPr>
        <w:tabs>
          <w:tab w:val="left" w:pos="1785"/>
        </w:tabs>
        <w:spacing w:after="0"/>
        <w:jc w:val="both"/>
        <w:rPr>
          <w:rFonts w:asciiTheme="minorHAnsi" w:hAnsiTheme="minorHAnsi"/>
          <w:bCs/>
        </w:rPr>
      </w:pPr>
      <w:r w:rsidRPr="00AB15D4">
        <w:rPr>
          <w:rFonts w:asciiTheme="minorHAnsi" w:hAnsiTheme="minorHAnsi"/>
          <w:bCs/>
        </w:rPr>
        <w:t xml:space="preserve">While, </w:t>
      </w:r>
      <w:r w:rsidRPr="00AB15D4">
        <w:rPr>
          <w:rFonts w:asciiTheme="minorHAnsi" w:hAnsiTheme="minorHAnsi"/>
          <w:b/>
          <w:bCs/>
        </w:rPr>
        <w:t>5.3%</w:t>
      </w:r>
      <w:r w:rsidRPr="00AB15D4">
        <w:rPr>
          <w:rFonts w:asciiTheme="minorHAnsi" w:hAnsiTheme="minorHAnsi"/>
          <w:bCs/>
        </w:rPr>
        <w:t xml:space="preserve"> considered “having an old/warn out network” as a reason for not drinking tap water and </w:t>
      </w:r>
      <w:r w:rsidRPr="00AB15D4">
        <w:rPr>
          <w:rFonts w:asciiTheme="minorHAnsi" w:hAnsiTheme="minorHAnsi"/>
          <w:b/>
          <w:bCs/>
        </w:rPr>
        <w:t>4.5%</w:t>
      </w:r>
      <w:r w:rsidRPr="00AB15D4">
        <w:rPr>
          <w:rFonts w:asciiTheme="minorHAnsi" w:hAnsiTheme="minorHAnsi"/>
          <w:bCs/>
        </w:rPr>
        <w:t xml:space="preserve"> for “disliking the taste though trust the quality”.</w:t>
      </w:r>
    </w:p>
    <w:p w:rsidR="007545CF" w:rsidRPr="00AB15D4" w:rsidRDefault="007545CF" w:rsidP="006D79A8">
      <w:pPr>
        <w:pStyle w:val="ListParagraph"/>
        <w:numPr>
          <w:ilvl w:val="0"/>
          <w:numId w:val="24"/>
        </w:numPr>
        <w:tabs>
          <w:tab w:val="left" w:pos="1785"/>
        </w:tabs>
        <w:spacing w:after="0"/>
        <w:jc w:val="both"/>
        <w:rPr>
          <w:rFonts w:asciiTheme="minorHAnsi" w:hAnsiTheme="minorHAnsi"/>
          <w:bCs/>
        </w:rPr>
      </w:pPr>
      <w:r w:rsidRPr="00AB15D4">
        <w:rPr>
          <w:rFonts w:asciiTheme="minorHAnsi" w:hAnsiTheme="minorHAnsi"/>
          <w:bCs/>
        </w:rPr>
        <w:t xml:space="preserve">Few respondents gave other reasons as “not trusting water/causing health problems/not clean” at </w:t>
      </w:r>
      <w:r w:rsidRPr="00AB15D4">
        <w:rPr>
          <w:rFonts w:asciiTheme="minorHAnsi" w:hAnsiTheme="minorHAnsi"/>
          <w:b/>
          <w:bCs/>
          <w:color w:val="C00000"/>
        </w:rPr>
        <w:t>1.3%</w:t>
      </w:r>
      <w:r w:rsidRPr="00AB15D4">
        <w:rPr>
          <w:rFonts w:asciiTheme="minorHAnsi" w:hAnsiTheme="minorHAnsi"/>
          <w:bCs/>
        </w:rPr>
        <w:t xml:space="preserve"> or “having sand/impurities” at </w:t>
      </w:r>
      <w:r w:rsidRPr="00AB15D4">
        <w:rPr>
          <w:rFonts w:asciiTheme="minorHAnsi" w:hAnsiTheme="minorHAnsi"/>
          <w:b/>
          <w:bCs/>
          <w:color w:val="C00000"/>
        </w:rPr>
        <w:t>0.5%</w:t>
      </w:r>
      <w:r w:rsidRPr="00AB15D4">
        <w:rPr>
          <w:rFonts w:asciiTheme="minorHAnsi" w:hAnsiTheme="minorHAnsi"/>
          <w:bCs/>
        </w:rPr>
        <w:t>.</w:t>
      </w:r>
    </w:p>
    <w:p w:rsidR="007908A8" w:rsidRDefault="007908A8" w:rsidP="00FC74A6">
      <w:pPr>
        <w:pStyle w:val="ListParagraph"/>
        <w:tabs>
          <w:tab w:val="left" w:pos="1785"/>
        </w:tabs>
        <w:spacing w:after="0"/>
        <w:jc w:val="both"/>
        <w:rPr>
          <w:rFonts w:asciiTheme="minorHAnsi" w:hAnsiTheme="minorHAnsi"/>
          <w:b/>
          <w:bCs/>
          <w:u w:val="single"/>
        </w:rPr>
      </w:pPr>
    </w:p>
    <w:p w:rsidR="00FC74A6" w:rsidRDefault="00FC74A6" w:rsidP="00FC74A6">
      <w:pPr>
        <w:pStyle w:val="ListParagraph"/>
        <w:tabs>
          <w:tab w:val="left" w:pos="1785"/>
        </w:tabs>
        <w:spacing w:after="0"/>
        <w:jc w:val="both"/>
        <w:rPr>
          <w:rFonts w:asciiTheme="minorHAnsi" w:hAnsiTheme="minorHAnsi"/>
          <w:b/>
          <w:bCs/>
          <w:u w:val="single"/>
        </w:rPr>
      </w:pPr>
      <w:r w:rsidRPr="00FC74A6">
        <w:rPr>
          <w:rFonts w:asciiTheme="minorHAnsi" w:hAnsiTheme="minorHAnsi"/>
          <w:b/>
          <w:bCs/>
          <w:u w:val="single"/>
        </w:rPr>
        <w:t>G</w:t>
      </w:r>
      <w:r w:rsidR="007545CF">
        <w:rPr>
          <w:rFonts w:asciiTheme="minorHAnsi" w:hAnsiTheme="minorHAnsi"/>
          <w:b/>
          <w:bCs/>
          <w:u w:val="single"/>
        </w:rPr>
        <w:t>e</w:t>
      </w:r>
      <w:r w:rsidRPr="00FC74A6">
        <w:rPr>
          <w:rFonts w:asciiTheme="minorHAnsi" w:hAnsiTheme="minorHAnsi"/>
          <w:b/>
          <w:bCs/>
          <w:u w:val="single"/>
        </w:rPr>
        <w:t>o</w:t>
      </w:r>
      <w:r w:rsidR="007545CF">
        <w:rPr>
          <w:rFonts w:asciiTheme="minorHAnsi" w:hAnsiTheme="minorHAnsi"/>
          <w:b/>
          <w:bCs/>
          <w:u w:val="single"/>
        </w:rPr>
        <w:t>graphical Location</w:t>
      </w:r>
      <w:r w:rsidRPr="00FC74A6">
        <w:rPr>
          <w:rFonts w:asciiTheme="minorHAnsi" w:hAnsiTheme="minorHAnsi"/>
          <w:b/>
          <w:bCs/>
          <w:u w:val="single"/>
        </w:rPr>
        <w:t>:</w:t>
      </w:r>
    </w:p>
    <w:p w:rsidR="007545CF" w:rsidRPr="00427968" w:rsidRDefault="007545CF" w:rsidP="00427968">
      <w:pPr>
        <w:pStyle w:val="ListParagraph"/>
        <w:numPr>
          <w:ilvl w:val="0"/>
          <w:numId w:val="24"/>
        </w:numPr>
        <w:tabs>
          <w:tab w:val="left" w:pos="1785"/>
        </w:tabs>
        <w:spacing w:after="0"/>
        <w:jc w:val="both"/>
        <w:rPr>
          <w:rFonts w:asciiTheme="minorHAnsi" w:hAnsiTheme="minorHAnsi"/>
          <w:bCs/>
        </w:rPr>
      </w:pPr>
      <w:r w:rsidRPr="00AB15D4">
        <w:rPr>
          <w:rFonts w:asciiTheme="minorHAnsi" w:hAnsiTheme="minorHAnsi"/>
          <w:bCs/>
        </w:rPr>
        <w:t>Similar reasons appeared across the three Governorates where “</w:t>
      </w:r>
      <w:r w:rsidRPr="00427968">
        <w:rPr>
          <w:rFonts w:asciiTheme="minorHAnsi" w:hAnsiTheme="minorHAnsi"/>
          <w:b/>
          <w:color w:val="4F81BD" w:themeColor="accent1"/>
        </w:rPr>
        <w:t>water from the source being bad/of poor quality</w:t>
      </w:r>
      <w:r w:rsidRPr="00AB15D4">
        <w:rPr>
          <w:rFonts w:asciiTheme="minorHAnsi" w:hAnsiTheme="minorHAnsi"/>
          <w:bCs/>
        </w:rPr>
        <w:t xml:space="preserve">” was at the first ranked across </w:t>
      </w:r>
      <w:r w:rsidRPr="00427968">
        <w:rPr>
          <w:rFonts w:asciiTheme="minorHAnsi" w:hAnsiTheme="minorHAnsi"/>
          <w:b/>
          <w:u w:val="single"/>
        </w:rPr>
        <w:t>all Governorates</w:t>
      </w:r>
      <w:r w:rsidRPr="00AB15D4">
        <w:rPr>
          <w:rFonts w:asciiTheme="minorHAnsi" w:hAnsiTheme="minorHAnsi"/>
          <w:bCs/>
        </w:rPr>
        <w:t xml:space="preserve"> and was the</w:t>
      </w:r>
      <w:r>
        <w:rPr>
          <w:rFonts w:asciiTheme="minorHAnsi" w:hAnsiTheme="minorHAnsi"/>
          <w:bCs/>
        </w:rPr>
        <w:t xml:space="preserve"> highest at </w:t>
      </w:r>
      <w:r w:rsidRPr="00427968">
        <w:rPr>
          <w:rFonts w:asciiTheme="minorHAnsi" w:hAnsiTheme="minorHAnsi"/>
          <w:b/>
          <w:bCs/>
          <w:color w:val="4F81BD" w:themeColor="accent1"/>
          <w:u w:val="single"/>
        </w:rPr>
        <w:t xml:space="preserve">Zarqa </w:t>
      </w:r>
      <w:r>
        <w:rPr>
          <w:rFonts w:asciiTheme="minorHAnsi" w:hAnsiTheme="minorHAnsi"/>
          <w:b/>
          <w:bCs/>
          <w:u w:val="single"/>
        </w:rPr>
        <w:t>Governorate</w:t>
      </w:r>
      <w:r>
        <w:rPr>
          <w:rFonts w:asciiTheme="minorHAnsi" w:hAnsiTheme="minorHAnsi"/>
          <w:bCs/>
        </w:rPr>
        <w:t xml:space="preserve"> </w:t>
      </w:r>
      <w:r w:rsidRPr="008C29AD">
        <w:rPr>
          <w:rFonts w:asciiTheme="minorHAnsi" w:hAnsiTheme="minorHAnsi"/>
          <w:b/>
          <w:bCs/>
          <w:color w:val="336799"/>
        </w:rPr>
        <w:t>54.9%</w:t>
      </w:r>
      <w:r>
        <w:rPr>
          <w:rFonts w:asciiTheme="minorHAnsi" w:hAnsiTheme="minorHAnsi"/>
          <w:bCs/>
        </w:rPr>
        <w:t xml:space="preserve"> compared to </w:t>
      </w:r>
      <w:r>
        <w:rPr>
          <w:rFonts w:asciiTheme="minorHAnsi" w:hAnsiTheme="minorHAnsi"/>
          <w:b/>
          <w:bCs/>
          <w:u w:val="single"/>
        </w:rPr>
        <w:t>Irbid Governorate</w:t>
      </w:r>
      <w:r>
        <w:rPr>
          <w:rFonts w:asciiTheme="minorHAnsi" w:hAnsiTheme="minorHAnsi"/>
          <w:bCs/>
        </w:rPr>
        <w:t xml:space="preserve"> at </w:t>
      </w:r>
      <w:r w:rsidRPr="008C29AD">
        <w:rPr>
          <w:rFonts w:asciiTheme="minorHAnsi" w:hAnsiTheme="minorHAnsi"/>
          <w:b/>
          <w:bCs/>
          <w:color w:val="C00000"/>
        </w:rPr>
        <w:t>43.8%</w:t>
      </w:r>
      <w:r w:rsidR="00427968">
        <w:rPr>
          <w:rFonts w:asciiTheme="minorHAnsi" w:hAnsiTheme="minorHAnsi"/>
          <w:b/>
          <w:bCs/>
          <w:color w:val="C00000"/>
        </w:rPr>
        <w:t xml:space="preserve">. </w:t>
      </w:r>
    </w:p>
    <w:p w:rsidR="00427968" w:rsidRDefault="00427968" w:rsidP="00427968">
      <w:pPr>
        <w:pStyle w:val="ListParagraph"/>
        <w:tabs>
          <w:tab w:val="left" w:pos="1785"/>
        </w:tabs>
        <w:spacing w:after="0"/>
        <w:jc w:val="both"/>
        <w:rPr>
          <w:rFonts w:asciiTheme="minorHAnsi" w:hAnsiTheme="minorHAnsi"/>
          <w:bCs/>
        </w:rPr>
      </w:pPr>
    </w:p>
    <w:p w:rsidR="007545CF" w:rsidRDefault="007545CF" w:rsidP="006D79A8">
      <w:pPr>
        <w:pStyle w:val="ListParagraph"/>
        <w:numPr>
          <w:ilvl w:val="0"/>
          <w:numId w:val="24"/>
        </w:numPr>
        <w:tabs>
          <w:tab w:val="left" w:pos="1785"/>
        </w:tabs>
        <w:spacing w:after="0"/>
        <w:jc w:val="both"/>
        <w:rPr>
          <w:rFonts w:asciiTheme="minorHAnsi" w:hAnsiTheme="minorHAnsi"/>
          <w:bCs/>
        </w:rPr>
      </w:pPr>
      <w:r w:rsidRPr="00AB15D4">
        <w:rPr>
          <w:rFonts w:asciiTheme="minorHAnsi" w:hAnsiTheme="minorHAnsi"/>
          <w:bCs/>
        </w:rPr>
        <w:t xml:space="preserve">While </w:t>
      </w:r>
      <w:r w:rsidRPr="00427968">
        <w:rPr>
          <w:rFonts w:asciiTheme="minorHAnsi" w:hAnsiTheme="minorHAnsi"/>
          <w:b/>
        </w:rPr>
        <w:t>“disliking the taste of wate</w:t>
      </w:r>
      <w:r w:rsidRPr="00AB15D4">
        <w:rPr>
          <w:rFonts w:asciiTheme="minorHAnsi" w:hAnsiTheme="minorHAnsi"/>
          <w:bCs/>
        </w:rPr>
        <w:t>r”</w:t>
      </w:r>
      <w:r>
        <w:rPr>
          <w:rFonts w:asciiTheme="minorHAnsi" w:hAnsiTheme="minorHAnsi"/>
          <w:bCs/>
        </w:rPr>
        <w:t xml:space="preserve"> rated the highest at </w:t>
      </w:r>
      <w:r>
        <w:rPr>
          <w:rFonts w:asciiTheme="minorHAnsi" w:hAnsiTheme="minorHAnsi"/>
          <w:b/>
          <w:bCs/>
          <w:u w:val="single"/>
        </w:rPr>
        <w:t>Irbid Governorate</w:t>
      </w:r>
      <w:r>
        <w:rPr>
          <w:rFonts w:asciiTheme="minorHAnsi" w:hAnsiTheme="minorHAnsi"/>
          <w:bCs/>
        </w:rPr>
        <w:t xml:space="preserve"> </w:t>
      </w:r>
      <w:r w:rsidR="00023841">
        <w:rPr>
          <w:rFonts w:asciiTheme="minorHAnsi" w:hAnsiTheme="minorHAnsi"/>
          <w:bCs/>
        </w:rPr>
        <w:t xml:space="preserve">at </w:t>
      </w:r>
      <w:r w:rsidR="00023841" w:rsidRPr="008C29AD">
        <w:rPr>
          <w:rFonts w:asciiTheme="minorHAnsi" w:hAnsiTheme="minorHAnsi"/>
          <w:b/>
          <w:bCs/>
          <w:color w:val="336799"/>
        </w:rPr>
        <w:t>30%</w:t>
      </w:r>
      <w:r w:rsidR="00023841">
        <w:rPr>
          <w:rFonts w:asciiTheme="minorHAnsi" w:hAnsiTheme="minorHAnsi"/>
          <w:bCs/>
        </w:rPr>
        <w:t xml:space="preserve"> of its sample</w:t>
      </w:r>
    </w:p>
    <w:p w:rsidR="007908A8" w:rsidRDefault="007908A8" w:rsidP="00023841">
      <w:pPr>
        <w:pStyle w:val="ListParagraph"/>
        <w:tabs>
          <w:tab w:val="left" w:pos="1785"/>
        </w:tabs>
        <w:spacing w:after="0"/>
        <w:jc w:val="both"/>
        <w:rPr>
          <w:rFonts w:asciiTheme="minorHAnsi" w:hAnsiTheme="minorHAnsi"/>
          <w:b/>
          <w:bCs/>
          <w:u w:val="single"/>
        </w:rPr>
      </w:pPr>
    </w:p>
    <w:p w:rsidR="00023841" w:rsidRDefault="00023841" w:rsidP="00023841">
      <w:pPr>
        <w:pStyle w:val="ListParagraph"/>
        <w:tabs>
          <w:tab w:val="left" w:pos="1785"/>
        </w:tabs>
        <w:spacing w:after="0"/>
        <w:jc w:val="both"/>
        <w:rPr>
          <w:rFonts w:asciiTheme="minorHAnsi" w:hAnsiTheme="minorHAnsi"/>
          <w:b/>
          <w:bCs/>
          <w:u w:val="single"/>
        </w:rPr>
      </w:pPr>
      <w:r>
        <w:rPr>
          <w:rFonts w:asciiTheme="minorHAnsi" w:hAnsiTheme="minorHAnsi"/>
          <w:b/>
          <w:bCs/>
          <w:u w:val="single"/>
        </w:rPr>
        <w:t>Nationality:</w:t>
      </w:r>
    </w:p>
    <w:p w:rsidR="00023841" w:rsidRPr="00AB15D4" w:rsidRDefault="00023841" w:rsidP="006D79A8">
      <w:pPr>
        <w:pStyle w:val="ListParagraph"/>
        <w:numPr>
          <w:ilvl w:val="0"/>
          <w:numId w:val="24"/>
        </w:numPr>
        <w:tabs>
          <w:tab w:val="left" w:pos="1785"/>
        </w:tabs>
        <w:spacing w:after="0"/>
        <w:jc w:val="both"/>
        <w:rPr>
          <w:rFonts w:asciiTheme="minorHAnsi" w:hAnsiTheme="minorHAnsi"/>
          <w:bCs/>
        </w:rPr>
      </w:pPr>
      <w:r w:rsidRPr="00B6256D">
        <w:rPr>
          <w:rFonts w:asciiTheme="minorHAnsi" w:hAnsiTheme="minorHAnsi"/>
          <w:b/>
          <w:color w:val="4F81BD" w:themeColor="accent1"/>
        </w:rPr>
        <w:t>Jordanians</w:t>
      </w:r>
      <w:r w:rsidRPr="00B6256D">
        <w:rPr>
          <w:rFonts w:asciiTheme="minorHAnsi" w:hAnsiTheme="minorHAnsi"/>
          <w:bCs/>
          <w:color w:val="4F81BD" w:themeColor="accent1"/>
        </w:rPr>
        <w:t xml:space="preserve"> </w:t>
      </w:r>
      <w:r w:rsidRPr="00AB15D4">
        <w:rPr>
          <w:rFonts w:asciiTheme="minorHAnsi" w:hAnsiTheme="minorHAnsi"/>
          <w:bCs/>
        </w:rPr>
        <w:t>considered the “water being of bad/poor quality</w:t>
      </w:r>
      <w:r w:rsidR="008C29AD" w:rsidRPr="00AB15D4">
        <w:rPr>
          <w:rFonts w:asciiTheme="minorHAnsi" w:hAnsiTheme="minorHAnsi"/>
          <w:bCs/>
        </w:rPr>
        <w:t>” at a higher rate than Syrian</w:t>
      </w:r>
      <w:r w:rsidR="00B6256D">
        <w:rPr>
          <w:rFonts w:asciiTheme="minorHAnsi" w:hAnsiTheme="minorHAnsi"/>
          <w:bCs/>
        </w:rPr>
        <w:t>s</w:t>
      </w:r>
      <w:r w:rsidR="008C29AD" w:rsidRPr="00AB15D4">
        <w:rPr>
          <w:rFonts w:asciiTheme="minorHAnsi" w:hAnsiTheme="minorHAnsi"/>
          <w:bCs/>
        </w:rPr>
        <w:t xml:space="preserve"> at </w:t>
      </w:r>
      <w:r w:rsidR="008C29AD" w:rsidRPr="00AB15D4">
        <w:rPr>
          <w:rFonts w:asciiTheme="minorHAnsi" w:hAnsiTheme="minorHAnsi"/>
          <w:b/>
          <w:bCs/>
          <w:color w:val="336799"/>
        </w:rPr>
        <w:t>50.5%</w:t>
      </w:r>
      <w:r w:rsidR="008C29AD" w:rsidRPr="00AB15D4">
        <w:rPr>
          <w:rFonts w:asciiTheme="minorHAnsi" w:hAnsiTheme="minorHAnsi"/>
          <w:bCs/>
        </w:rPr>
        <w:t xml:space="preserve"> of </w:t>
      </w:r>
      <w:r w:rsidR="008C29AD" w:rsidRPr="00B6256D">
        <w:rPr>
          <w:rFonts w:asciiTheme="minorHAnsi" w:hAnsiTheme="minorHAnsi"/>
          <w:bCs/>
          <w:color w:val="4F81BD" w:themeColor="accent1"/>
        </w:rPr>
        <w:t xml:space="preserve">Jordanians </w:t>
      </w:r>
      <w:r w:rsidR="008C29AD" w:rsidRPr="00AB15D4">
        <w:rPr>
          <w:rFonts w:asciiTheme="minorHAnsi" w:hAnsiTheme="minorHAnsi"/>
          <w:bCs/>
        </w:rPr>
        <w:t xml:space="preserve">compared to </w:t>
      </w:r>
      <w:r w:rsidR="008C29AD" w:rsidRPr="00AB15D4">
        <w:rPr>
          <w:rFonts w:asciiTheme="minorHAnsi" w:hAnsiTheme="minorHAnsi"/>
          <w:b/>
          <w:bCs/>
          <w:color w:val="C00000"/>
        </w:rPr>
        <w:t>46.5%</w:t>
      </w:r>
      <w:r w:rsidR="008C29AD" w:rsidRPr="00AB15D4">
        <w:rPr>
          <w:rFonts w:asciiTheme="minorHAnsi" w:hAnsiTheme="minorHAnsi"/>
          <w:bCs/>
        </w:rPr>
        <w:t xml:space="preserve"> of </w:t>
      </w:r>
      <w:r w:rsidR="008C29AD" w:rsidRPr="00B6256D">
        <w:rPr>
          <w:rFonts w:asciiTheme="minorHAnsi" w:hAnsiTheme="minorHAnsi"/>
          <w:bCs/>
          <w:color w:val="C0504D" w:themeColor="accent2"/>
        </w:rPr>
        <w:t>Syrians</w:t>
      </w:r>
      <w:r w:rsidR="008C29AD" w:rsidRPr="00AB15D4">
        <w:rPr>
          <w:rFonts w:asciiTheme="minorHAnsi" w:hAnsiTheme="minorHAnsi"/>
          <w:bCs/>
        </w:rPr>
        <w:t>.</w:t>
      </w:r>
    </w:p>
    <w:p w:rsidR="00427968" w:rsidRDefault="008C29AD" w:rsidP="006D79A8">
      <w:pPr>
        <w:pStyle w:val="ListParagraph"/>
        <w:numPr>
          <w:ilvl w:val="0"/>
          <w:numId w:val="24"/>
        </w:numPr>
        <w:tabs>
          <w:tab w:val="left" w:pos="1785"/>
        </w:tabs>
        <w:spacing w:after="0"/>
        <w:jc w:val="both"/>
        <w:rPr>
          <w:rFonts w:asciiTheme="minorHAnsi" w:hAnsiTheme="minorHAnsi"/>
          <w:bCs/>
        </w:rPr>
      </w:pPr>
      <w:r w:rsidRPr="00AB15D4">
        <w:rPr>
          <w:rFonts w:asciiTheme="minorHAnsi" w:hAnsiTheme="minorHAnsi"/>
          <w:bCs/>
        </w:rPr>
        <w:t xml:space="preserve">While </w:t>
      </w:r>
      <w:r w:rsidRPr="00B6256D">
        <w:rPr>
          <w:rFonts w:asciiTheme="minorHAnsi" w:hAnsiTheme="minorHAnsi"/>
          <w:b/>
          <w:color w:val="4F81BD" w:themeColor="accent1"/>
        </w:rPr>
        <w:t>Syrians</w:t>
      </w:r>
      <w:r w:rsidRPr="00B6256D">
        <w:rPr>
          <w:rFonts w:asciiTheme="minorHAnsi" w:hAnsiTheme="minorHAnsi"/>
          <w:bCs/>
          <w:color w:val="4F81BD" w:themeColor="accent1"/>
        </w:rPr>
        <w:t xml:space="preserve"> </w:t>
      </w:r>
      <w:r w:rsidRPr="00AB15D4">
        <w:rPr>
          <w:rFonts w:asciiTheme="minorHAnsi" w:hAnsiTheme="minorHAnsi"/>
          <w:bCs/>
        </w:rPr>
        <w:t xml:space="preserve">“disliked the taste of water” more than </w:t>
      </w:r>
      <w:r w:rsidRPr="00B6256D">
        <w:rPr>
          <w:rFonts w:asciiTheme="minorHAnsi" w:hAnsiTheme="minorHAnsi"/>
          <w:b/>
          <w:color w:val="C0504D" w:themeColor="accent2"/>
        </w:rPr>
        <w:t>Jordanians</w:t>
      </w:r>
      <w:r w:rsidRPr="00B6256D">
        <w:rPr>
          <w:rFonts w:asciiTheme="minorHAnsi" w:hAnsiTheme="minorHAnsi"/>
          <w:bCs/>
          <w:color w:val="C0504D" w:themeColor="accent2"/>
        </w:rPr>
        <w:t xml:space="preserve"> </w:t>
      </w:r>
      <w:r w:rsidRPr="00AB15D4">
        <w:rPr>
          <w:rFonts w:asciiTheme="minorHAnsi" w:hAnsiTheme="minorHAnsi"/>
          <w:bCs/>
        </w:rPr>
        <w:t xml:space="preserve">at </w:t>
      </w:r>
      <w:r w:rsidRPr="00AB15D4">
        <w:rPr>
          <w:rFonts w:asciiTheme="minorHAnsi" w:hAnsiTheme="minorHAnsi"/>
          <w:b/>
          <w:bCs/>
          <w:color w:val="336799"/>
        </w:rPr>
        <w:t>27.5%</w:t>
      </w:r>
      <w:r w:rsidRPr="00AB15D4">
        <w:rPr>
          <w:rFonts w:asciiTheme="minorHAnsi" w:hAnsiTheme="minorHAnsi"/>
          <w:bCs/>
        </w:rPr>
        <w:t xml:space="preserve"> compared to </w:t>
      </w:r>
      <w:r w:rsidRPr="00AB15D4">
        <w:rPr>
          <w:rFonts w:asciiTheme="minorHAnsi" w:hAnsiTheme="minorHAnsi"/>
          <w:b/>
          <w:bCs/>
          <w:color w:val="C00000"/>
        </w:rPr>
        <w:t>22%</w:t>
      </w:r>
      <w:r>
        <w:rPr>
          <w:rFonts w:asciiTheme="minorHAnsi" w:hAnsiTheme="minorHAnsi"/>
          <w:bCs/>
        </w:rPr>
        <w:t xml:space="preserve"> for the latter.</w:t>
      </w:r>
    </w:p>
    <w:p w:rsidR="00427968" w:rsidRDefault="00427968">
      <w:pPr>
        <w:rPr>
          <w:rFonts w:eastAsia="Calibri" w:cs="Times New Roman"/>
          <w:bCs/>
          <w:lang w:val="en-US"/>
        </w:rPr>
      </w:pPr>
      <w:r>
        <w:rPr>
          <w:bCs/>
        </w:rPr>
        <w:br w:type="page"/>
      </w:r>
    </w:p>
    <w:tbl>
      <w:tblPr>
        <w:tblStyle w:val="TableGrid"/>
        <w:tblW w:w="8908" w:type="dxa"/>
        <w:tblInd w:w="437" w:type="dxa"/>
        <w:tblLook w:val="04A0" w:firstRow="1" w:lastRow="0" w:firstColumn="1" w:lastColumn="0" w:noHBand="0" w:noVBand="1"/>
      </w:tblPr>
      <w:tblGrid>
        <w:gridCol w:w="819"/>
        <w:gridCol w:w="8089"/>
      </w:tblGrid>
      <w:tr w:rsidR="008120F6"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8120F6" w:rsidRPr="00A300CE" w:rsidRDefault="008120F6" w:rsidP="008120F6">
            <w:pPr>
              <w:jc w:val="center"/>
              <w:rPr>
                <w:rFonts w:asciiTheme="minorHAnsi" w:hAnsiTheme="minorHAnsi" w:cstheme="majorBidi"/>
                <w:b/>
                <w:bCs/>
                <w:sz w:val="22"/>
                <w:szCs w:val="22"/>
              </w:rPr>
            </w:pPr>
            <w:r>
              <w:rPr>
                <w:rFonts w:asciiTheme="minorHAnsi" w:hAnsiTheme="minorHAnsi" w:cstheme="majorBidi"/>
                <w:b/>
                <w:bCs/>
                <w:sz w:val="22"/>
                <w:szCs w:val="22"/>
              </w:rPr>
              <w:t>Q17</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8120F6" w:rsidRPr="00A300CE" w:rsidRDefault="00626F50" w:rsidP="009108D9">
            <w:pPr>
              <w:rPr>
                <w:rFonts w:asciiTheme="minorHAnsi" w:hAnsiTheme="minorHAnsi" w:cstheme="majorBidi"/>
                <w:b/>
                <w:bCs/>
                <w:sz w:val="22"/>
                <w:szCs w:val="22"/>
              </w:rPr>
            </w:pPr>
            <w:r w:rsidRPr="00626F50">
              <w:rPr>
                <w:rFonts w:asciiTheme="minorHAnsi" w:hAnsiTheme="minorHAnsi" w:cstheme="majorBidi"/>
                <w:b/>
                <w:bCs/>
                <w:sz w:val="22"/>
                <w:szCs w:val="22"/>
              </w:rPr>
              <w:t>Is this house connected to the Sewage System/ sewer network?</w:t>
            </w:r>
          </w:p>
        </w:tc>
      </w:tr>
    </w:tbl>
    <w:p w:rsidR="00626F50" w:rsidRDefault="00626F50" w:rsidP="00626F50">
      <w:pPr>
        <w:spacing w:after="0" w:line="240" w:lineRule="auto"/>
        <w:jc w:val="both"/>
        <w:rPr>
          <w:rFonts w:ascii="Calibri" w:eastAsia="Times New Roman" w:hAnsi="Calibri" w:cs="Times New Roman"/>
          <w:b/>
          <w:bCs/>
          <w:color w:val="525252"/>
          <w:sz w:val="20"/>
          <w:szCs w:val="20"/>
          <w:lang w:eastAsia="en-GB"/>
        </w:rPr>
      </w:pPr>
    </w:p>
    <w:p w:rsidR="008120F6" w:rsidRPr="00AF53C3" w:rsidRDefault="00AF53C3" w:rsidP="00AF53C3">
      <w:pPr>
        <w:pStyle w:val="Caption"/>
        <w:jc w:val="center"/>
        <w:rPr>
          <w:rFonts w:asciiTheme="minorHAnsi" w:hAnsiTheme="minorHAnsi"/>
          <w:sz w:val="22"/>
          <w:szCs w:val="22"/>
        </w:rPr>
      </w:pPr>
      <w:bookmarkStart w:id="76" w:name="_Toc500355112"/>
      <w:r w:rsidRPr="00AF53C3">
        <w:rPr>
          <w:rFonts w:asciiTheme="minorHAnsi" w:hAnsiTheme="minorHAnsi"/>
          <w:sz w:val="22"/>
          <w:szCs w:val="22"/>
        </w:rPr>
        <w:t xml:space="preserve">Figure </w:t>
      </w:r>
      <w:r w:rsidRPr="00AF53C3">
        <w:rPr>
          <w:rFonts w:asciiTheme="minorHAnsi" w:hAnsiTheme="minorHAnsi"/>
          <w:sz w:val="22"/>
          <w:szCs w:val="22"/>
        </w:rPr>
        <w:fldChar w:fldCharType="begin"/>
      </w:r>
      <w:r w:rsidRPr="00AF53C3">
        <w:rPr>
          <w:rFonts w:asciiTheme="minorHAnsi" w:hAnsiTheme="minorHAnsi"/>
          <w:sz w:val="22"/>
          <w:szCs w:val="22"/>
        </w:rPr>
        <w:instrText xml:space="preserve"> SEQ Figure \* ARABIC </w:instrText>
      </w:r>
      <w:r w:rsidRPr="00AF53C3">
        <w:rPr>
          <w:rFonts w:asciiTheme="minorHAnsi" w:hAnsiTheme="minorHAnsi"/>
          <w:sz w:val="22"/>
          <w:szCs w:val="22"/>
        </w:rPr>
        <w:fldChar w:fldCharType="separate"/>
      </w:r>
      <w:r w:rsidR="00227370">
        <w:rPr>
          <w:rFonts w:asciiTheme="minorHAnsi" w:hAnsiTheme="minorHAnsi"/>
          <w:noProof/>
          <w:sz w:val="22"/>
          <w:szCs w:val="22"/>
        </w:rPr>
        <w:t>30</w:t>
      </w:r>
      <w:r w:rsidRPr="00AF53C3">
        <w:rPr>
          <w:rFonts w:asciiTheme="minorHAnsi" w:hAnsiTheme="minorHAnsi"/>
          <w:sz w:val="22"/>
          <w:szCs w:val="22"/>
        </w:rPr>
        <w:fldChar w:fldCharType="end"/>
      </w:r>
      <w:r w:rsidRPr="00AF53C3">
        <w:rPr>
          <w:rFonts w:asciiTheme="minorHAnsi" w:hAnsiTheme="minorHAnsi"/>
          <w:sz w:val="22"/>
          <w:szCs w:val="22"/>
        </w:rPr>
        <w:t xml:space="preserve"> </w:t>
      </w:r>
      <w:r w:rsidR="003C6E41" w:rsidRPr="00AF53C3">
        <w:rPr>
          <w:rFonts w:asciiTheme="minorHAnsi" w:hAnsiTheme="minorHAnsi"/>
          <w:sz w:val="22"/>
          <w:szCs w:val="22"/>
        </w:rPr>
        <w:t>D</w:t>
      </w:r>
      <w:r w:rsidR="008120F6" w:rsidRPr="00AF53C3">
        <w:rPr>
          <w:rFonts w:asciiTheme="minorHAnsi" w:hAnsiTheme="minorHAnsi"/>
          <w:sz w:val="22"/>
          <w:szCs w:val="22"/>
        </w:rPr>
        <w:t xml:space="preserve">istribution of </w:t>
      </w:r>
      <w:r w:rsidR="003C6E41" w:rsidRPr="00AF53C3">
        <w:rPr>
          <w:rFonts w:asciiTheme="minorHAnsi" w:hAnsiTheme="minorHAnsi"/>
          <w:sz w:val="22"/>
          <w:szCs w:val="22"/>
        </w:rPr>
        <w:t>H</w:t>
      </w:r>
      <w:r w:rsidR="00FF0459" w:rsidRPr="00AF53C3">
        <w:rPr>
          <w:rFonts w:asciiTheme="minorHAnsi" w:hAnsiTheme="minorHAnsi"/>
          <w:sz w:val="22"/>
          <w:szCs w:val="22"/>
        </w:rPr>
        <w:t>o</w:t>
      </w:r>
      <w:r w:rsidR="00E86F4C" w:rsidRPr="00AF53C3">
        <w:rPr>
          <w:rFonts w:asciiTheme="minorHAnsi" w:hAnsiTheme="minorHAnsi"/>
          <w:sz w:val="22"/>
          <w:szCs w:val="22"/>
        </w:rPr>
        <w:t>usehold</w:t>
      </w:r>
      <w:r w:rsidR="003C6E41" w:rsidRPr="00AF53C3">
        <w:rPr>
          <w:rFonts w:asciiTheme="minorHAnsi" w:hAnsiTheme="minorHAnsi"/>
          <w:sz w:val="22"/>
          <w:szCs w:val="22"/>
        </w:rPr>
        <w:t>s’</w:t>
      </w:r>
      <w:r w:rsidR="00FF0459" w:rsidRPr="00AF53C3">
        <w:rPr>
          <w:rFonts w:asciiTheme="minorHAnsi" w:hAnsiTheme="minorHAnsi"/>
          <w:sz w:val="22"/>
          <w:szCs w:val="22"/>
        </w:rPr>
        <w:t xml:space="preserve"> </w:t>
      </w:r>
      <w:r w:rsidR="003C6E41" w:rsidRPr="00AF53C3">
        <w:rPr>
          <w:rFonts w:asciiTheme="minorHAnsi" w:hAnsiTheme="minorHAnsi"/>
          <w:sz w:val="22"/>
          <w:szCs w:val="22"/>
        </w:rPr>
        <w:t>C</w:t>
      </w:r>
      <w:r w:rsidR="00E86F4C" w:rsidRPr="00AF53C3">
        <w:rPr>
          <w:rFonts w:asciiTheme="minorHAnsi" w:hAnsiTheme="minorHAnsi"/>
          <w:sz w:val="22"/>
          <w:szCs w:val="22"/>
        </w:rPr>
        <w:t xml:space="preserve">onnection </w:t>
      </w:r>
      <w:r w:rsidR="00FF0459" w:rsidRPr="00AF53C3">
        <w:rPr>
          <w:rFonts w:asciiTheme="minorHAnsi" w:hAnsiTheme="minorHAnsi"/>
          <w:sz w:val="22"/>
          <w:szCs w:val="22"/>
        </w:rPr>
        <w:t xml:space="preserve">to </w:t>
      </w:r>
      <w:r w:rsidR="003C6E41" w:rsidRPr="00AF53C3">
        <w:rPr>
          <w:rFonts w:asciiTheme="minorHAnsi" w:hAnsiTheme="minorHAnsi"/>
          <w:sz w:val="22"/>
          <w:szCs w:val="22"/>
        </w:rPr>
        <w:t>S</w:t>
      </w:r>
      <w:r w:rsidR="00FF0459" w:rsidRPr="00AF53C3">
        <w:rPr>
          <w:rFonts w:asciiTheme="minorHAnsi" w:hAnsiTheme="minorHAnsi"/>
          <w:sz w:val="22"/>
          <w:szCs w:val="22"/>
        </w:rPr>
        <w:t xml:space="preserve">ewer </w:t>
      </w:r>
      <w:r w:rsidR="003C6E41" w:rsidRPr="00AF53C3">
        <w:rPr>
          <w:rFonts w:asciiTheme="minorHAnsi" w:hAnsiTheme="minorHAnsi"/>
          <w:sz w:val="22"/>
          <w:szCs w:val="22"/>
        </w:rPr>
        <w:t>S</w:t>
      </w:r>
      <w:r w:rsidR="00FF0459" w:rsidRPr="00AF53C3">
        <w:rPr>
          <w:rFonts w:asciiTheme="minorHAnsi" w:hAnsiTheme="minorHAnsi"/>
          <w:sz w:val="22"/>
          <w:szCs w:val="22"/>
        </w:rPr>
        <w:t>ystem</w:t>
      </w:r>
      <w:r w:rsidR="003C6E41" w:rsidRPr="00AF53C3">
        <w:rPr>
          <w:rFonts w:asciiTheme="minorHAnsi" w:hAnsiTheme="minorHAnsi"/>
          <w:sz w:val="22"/>
          <w:szCs w:val="22"/>
        </w:rPr>
        <w:t xml:space="preserve"> per Overall S</w:t>
      </w:r>
      <w:r w:rsidR="00E86F4C" w:rsidRPr="00AF53C3">
        <w:rPr>
          <w:rFonts w:asciiTheme="minorHAnsi" w:hAnsiTheme="minorHAnsi"/>
          <w:sz w:val="22"/>
          <w:szCs w:val="22"/>
        </w:rPr>
        <w:t>ample</w:t>
      </w:r>
      <w:bookmarkEnd w:id="76"/>
    </w:p>
    <w:p w:rsidR="008120F6" w:rsidRDefault="00AB6F41" w:rsidP="008120F6">
      <w:pPr>
        <w:spacing w:after="0"/>
        <w:jc w:val="center"/>
        <w:rPr>
          <w:bCs/>
          <w:highlight w:val="yellow"/>
        </w:rPr>
      </w:pPr>
      <w:r>
        <w:rPr>
          <w:bCs/>
          <w:noProof/>
          <w:lang w:val="en-US"/>
        </w:rPr>
        <w:drawing>
          <wp:inline distT="0" distB="0" distL="0" distR="0" wp14:anchorId="66E2028E" wp14:editId="0789016B">
            <wp:extent cx="2719070" cy="1786270"/>
            <wp:effectExtent l="0" t="0" r="508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34254" cy="1796245"/>
                    </a:xfrm>
                    <a:prstGeom prst="rect">
                      <a:avLst/>
                    </a:prstGeom>
                    <a:noFill/>
                    <a:ln>
                      <a:noFill/>
                    </a:ln>
                  </pic:spPr>
                </pic:pic>
              </a:graphicData>
            </a:graphic>
          </wp:inline>
        </w:drawing>
      </w:r>
    </w:p>
    <w:p w:rsidR="008120F6" w:rsidRPr="00E86F4C" w:rsidRDefault="00E86F4C" w:rsidP="00E86F4C">
      <w:pPr>
        <w:pStyle w:val="ListParagraph"/>
        <w:numPr>
          <w:ilvl w:val="0"/>
          <w:numId w:val="2"/>
        </w:numPr>
        <w:spacing w:after="0"/>
        <w:jc w:val="both"/>
        <w:rPr>
          <w:rFonts w:asciiTheme="minorHAnsi" w:hAnsiTheme="minorHAnsi"/>
          <w:bCs/>
        </w:rPr>
      </w:pPr>
      <w:r w:rsidRPr="00E86F4C">
        <w:rPr>
          <w:rFonts w:asciiTheme="minorHAnsi" w:hAnsiTheme="minorHAnsi"/>
          <w:bCs/>
        </w:rPr>
        <w:t xml:space="preserve">The majority of respondents houses </w:t>
      </w:r>
      <w:r w:rsidRPr="003C6E41">
        <w:rPr>
          <w:rFonts w:asciiTheme="minorHAnsi" w:hAnsiTheme="minorHAnsi"/>
          <w:b/>
          <w:color w:val="4F81BD" w:themeColor="accent1"/>
        </w:rPr>
        <w:t xml:space="preserve">are connected </w:t>
      </w:r>
      <w:r w:rsidR="00E41898">
        <w:rPr>
          <w:rFonts w:asciiTheme="minorHAnsi" w:hAnsiTheme="minorHAnsi"/>
          <w:bCs/>
        </w:rPr>
        <w:t xml:space="preserve">to the sewer system at </w:t>
      </w:r>
      <w:r w:rsidR="00E41898" w:rsidRPr="003C6E41">
        <w:rPr>
          <w:rFonts w:asciiTheme="minorHAnsi" w:hAnsiTheme="minorHAnsi"/>
          <w:b/>
          <w:color w:val="4F81BD" w:themeColor="accent1"/>
        </w:rPr>
        <w:t>76.4%</w:t>
      </w:r>
      <w:r w:rsidR="00E41898" w:rsidRPr="003C6E41">
        <w:rPr>
          <w:rFonts w:asciiTheme="minorHAnsi" w:hAnsiTheme="minorHAnsi"/>
          <w:b/>
        </w:rPr>
        <w:t xml:space="preserve">, </w:t>
      </w:r>
      <w:r w:rsidR="00E41898">
        <w:rPr>
          <w:rFonts w:asciiTheme="minorHAnsi" w:hAnsiTheme="minorHAnsi"/>
          <w:bCs/>
        </w:rPr>
        <w:t xml:space="preserve">while </w:t>
      </w:r>
      <w:r w:rsidR="00E41898" w:rsidRPr="003C6E41">
        <w:rPr>
          <w:rFonts w:asciiTheme="minorHAnsi" w:hAnsiTheme="minorHAnsi"/>
          <w:b/>
          <w:color w:val="C0504D" w:themeColor="accent2"/>
        </w:rPr>
        <w:t>23.6%</w:t>
      </w:r>
      <w:r w:rsidR="00E41898">
        <w:rPr>
          <w:rFonts w:asciiTheme="minorHAnsi" w:hAnsiTheme="minorHAnsi"/>
          <w:bCs/>
        </w:rPr>
        <w:t xml:space="preserve"> are </w:t>
      </w:r>
      <w:r w:rsidR="00E41898" w:rsidRPr="003C6E41">
        <w:rPr>
          <w:rFonts w:asciiTheme="minorHAnsi" w:hAnsiTheme="minorHAnsi"/>
          <w:bCs/>
          <w:color w:val="C0504D" w:themeColor="accent2"/>
        </w:rPr>
        <w:t>not connected</w:t>
      </w:r>
      <w:r w:rsidR="00E41898">
        <w:rPr>
          <w:rFonts w:asciiTheme="minorHAnsi" w:hAnsiTheme="minorHAnsi"/>
          <w:bCs/>
        </w:rPr>
        <w:t>.</w:t>
      </w:r>
    </w:p>
    <w:p w:rsidR="003C6E41" w:rsidRDefault="003C6E41" w:rsidP="00F77AFC">
      <w:pPr>
        <w:pStyle w:val="ListParagraph"/>
        <w:spacing w:after="0"/>
        <w:jc w:val="both"/>
        <w:rPr>
          <w:rFonts w:asciiTheme="minorHAnsi" w:hAnsiTheme="minorHAnsi"/>
          <w:b/>
          <w:bCs/>
          <w:u w:val="single"/>
        </w:rPr>
      </w:pPr>
    </w:p>
    <w:p w:rsidR="00F77AFC" w:rsidRPr="00F77AFC" w:rsidRDefault="003C6E41" w:rsidP="00F77AFC">
      <w:pPr>
        <w:pStyle w:val="ListParagraph"/>
        <w:spacing w:after="0"/>
        <w:jc w:val="both"/>
        <w:rPr>
          <w:rFonts w:asciiTheme="minorHAnsi" w:hAnsiTheme="minorHAnsi"/>
          <w:b/>
          <w:bCs/>
          <w:u w:val="single"/>
        </w:rPr>
      </w:pPr>
      <w:r>
        <w:rPr>
          <w:rFonts w:asciiTheme="minorHAnsi" w:hAnsiTheme="minorHAnsi"/>
          <w:b/>
          <w:bCs/>
          <w:u w:val="single"/>
        </w:rPr>
        <w:t xml:space="preserve">Geographical Location: </w:t>
      </w:r>
    </w:p>
    <w:p w:rsidR="000E07C0" w:rsidRPr="003C6E41" w:rsidRDefault="00F77AFC" w:rsidP="003C6E41">
      <w:pPr>
        <w:pStyle w:val="ListParagraph"/>
        <w:numPr>
          <w:ilvl w:val="0"/>
          <w:numId w:val="2"/>
        </w:numPr>
        <w:spacing w:after="0"/>
        <w:jc w:val="both"/>
        <w:rPr>
          <w:rFonts w:asciiTheme="minorHAnsi" w:hAnsiTheme="minorHAnsi"/>
          <w:bCs/>
        </w:rPr>
      </w:pPr>
      <w:r w:rsidRPr="00F77AFC">
        <w:rPr>
          <w:rFonts w:asciiTheme="minorHAnsi" w:hAnsiTheme="minorHAnsi"/>
          <w:b/>
          <w:bCs/>
          <w:color w:val="336799"/>
        </w:rPr>
        <w:t>88%</w:t>
      </w:r>
      <w:r>
        <w:rPr>
          <w:rFonts w:asciiTheme="minorHAnsi" w:hAnsiTheme="minorHAnsi"/>
          <w:bCs/>
        </w:rPr>
        <w:t xml:space="preserve"> of respondent’s households surveyed in </w:t>
      </w:r>
      <w:r w:rsidRPr="00E41898">
        <w:rPr>
          <w:rFonts w:asciiTheme="minorHAnsi" w:hAnsiTheme="minorHAnsi"/>
          <w:b/>
          <w:bCs/>
          <w:u w:val="single"/>
        </w:rPr>
        <w:t>Zarqa Governorate</w:t>
      </w:r>
      <w:r>
        <w:rPr>
          <w:rFonts w:asciiTheme="minorHAnsi" w:hAnsiTheme="minorHAnsi"/>
          <w:bCs/>
        </w:rPr>
        <w:t xml:space="preserve"> are connected to the sewer system, followed by </w:t>
      </w:r>
      <w:r w:rsidRPr="00F77AFC">
        <w:rPr>
          <w:rFonts w:asciiTheme="minorHAnsi" w:hAnsiTheme="minorHAnsi"/>
          <w:b/>
          <w:bCs/>
        </w:rPr>
        <w:t>84.8%</w:t>
      </w:r>
      <w:r>
        <w:rPr>
          <w:rFonts w:asciiTheme="minorHAnsi" w:hAnsiTheme="minorHAnsi"/>
          <w:bCs/>
        </w:rPr>
        <w:t xml:space="preserve"> in </w:t>
      </w:r>
      <w:r w:rsidRPr="00E41898">
        <w:rPr>
          <w:rFonts w:asciiTheme="minorHAnsi" w:hAnsiTheme="minorHAnsi"/>
          <w:b/>
          <w:bCs/>
          <w:u w:val="single"/>
        </w:rPr>
        <w:t>Amman</w:t>
      </w:r>
      <w:r w:rsidR="00E41898" w:rsidRPr="00E41898">
        <w:rPr>
          <w:rFonts w:asciiTheme="minorHAnsi" w:hAnsiTheme="minorHAnsi"/>
          <w:b/>
          <w:bCs/>
          <w:u w:val="single"/>
        </w:rPr>
        <w:t xml:space="preserve"> </w:t>
      </w:r>
      <w:r>
        <w:rPr>
          <w:rFonts w:asciiTheme="minorHAnsi" w:hAnsiTheme="minorHAnsi"/>
          <w:bCs/>
        </w:rPr>
        <w:t xml:space="preserve">and the lowest number in </w:t>
      </w:r>
      <w:r w:rsidRPr="00E41898">
        <w:rPr>
          <w:rFonts w:asciiTheme="minorHAnsi" w:hAnsiTheme="minorHAnsi"/>
          <w:b/>
          <w:bCs/>
          <w:u w:val="single"/>
        </w:rPr>
        <w:t>Irbid</w:t>
      </w:r>
      <w:r w:rsidR="00E41898" w:rsidRPr="00E41898">
        <w:rPr>
          <w:rFonts w:asciiTheme="minorHAnsi" w:hAnsiTheme="minorHAnsi"/>
          <w:b/>
          <w:bCs/>
          <w:u w:val="single"/>
        </w:rPr>
        <w:t xml:space="preserve"> Governorate</w:t>
      </w:r>
      <w:r>
        <w:rPr>
          <w:rFonts w:asciiTheme="minorHAnsi" w:hAnsiTheme="minorHAnsi"/>
          <w:bCs/>
        </w:rPr>
        <w:t xml:space="preserve"> at </w:t>
      </w:r>
      <w:r w:rsidRPr="00F77AFC">
        <w:rPr>
          <w:rFonts w:asciiTheme="minorHAnsi" w:hAnsiTheme="minorHAnsi"/>
          <w:b/>
          <w:bCs/>
          <w:color w:val="C00000"/>
        </w:rPr>
        <w:t>53.2%</w:t>
      </w:r>
      <w:r>
        <w:rPr>
          <w:rFonts w:asciiTheme="minorHAnsi" w:hAnsiTheme="minorHAnsi"/>
          <w:bCs/>
        </w:rPr>
        <w:t>.</w:t>
      </w:r>
      <w:r w:rsidR="003C6E41">
        <w:rPr>
          <w:rFonts w:asciiTheme="minorHAnsi" w:hAnsiTheme="minorHAnsi"/>
          <w:bCs/>
        </w:rPr>
        <w:t xml:space="preserve"> </w:t>
      </w:r>
      <w:r w:rsidRPr="003C6E41">
        <w:rPr>
          <w:rFonts w:asciiTheme="minorHAnsi" w:hAnsiTheme="minorHAnsi"/>
          <w:bCs/>
        </w:rPr>
        <w:t>Specifically, i</w:t>
      </w:r>
      <w:r w:rsidR="000E07C0" w:rsidRPr="003C6E41">
        <w:rPr>
          <w:rFonts w:asciiTheme="minorHAnsi" w:hAnsiTheme="minorHAnsi"/>
          <w:bCs/>
        </w:rPr>
        <w:t xml:space="preserve">n Bani Kenanah </w:t>
      </w:r>
      <w:r w:rsidR="008267BA" w:rsidRPr="003C6E41">
        <w:rPr>
          <w:rFonts w:asciiTheme="minorHAnsi" w:hAnsiTheme="minorHAnsi"/>
          <w:bCs/>
        </w:rPr>
        <w:t xml:space="preserve">District </w:t>
      </w:r>
      <w:r w:rsidR="003C6E41">
        <w:rPr>
          <w:rFonts w:asciiTheme="minorHAnsi" w:hAnsiTheme="minorHAnsi"/>
          <w:bCs/>
        </w:rPr>
        <w:t xml:space="preserve">where </w:t>
      </w:r>
      <w:r w:rsidR="000E07C0" w:rsidRPr="003C6E41">
        <w:rPr>
          <w:rFonts w:asciiTheme="minorHAnsi" w:hAnsiTheme="minorHAnsi"/>
          <w:bCs/>
        </w:rPr>
        <w:t xml:space="preserve">only </w:t>
      </w:r>
      <w:r w:rsidR="000E07C0" w:rsidRPr="003C6E41">
        <w:rPr>
          <w:rFonts w:asciiTheme="minorHAnsi" w:hAnsiTheme="minorHAnsi"/>
          <w:b/>
          <w:bCs/>
          <w:color w:val="C00000"/>
        </w:rPr>
        <w:t>5%</w:t>
      </w:r>
      <w:r w:rsidR="000E07C0" w:rsidRPr="003C6E41">
        <w:rPr>
          <w:rFonts w:asciiTheme="minorHAnsi" w:hAnsiTheme="minorHAnsi"/>
          <w:bCs/>
        </w:rPr>
        <w:t xml:space="preserve"> of respondents stated that their house </w:t>
      </w:r>
      <w:r w:rsidR="000E07C0" w:rsidRPr="003C6E41">
        <w:rPr>
          <w:rFonts w:asciiTheme="minorHAnsi" w:hAnsiTheme="minorHAnsi"/>
          <w:bCs/>
          <w:color w:val="C00000"/>
        </w:rPr>
        <w:t>is connected to the sewer system</w:t>
      </w:r>
      <w:r w:rsidR="000E07C0" w:rsidRPr="003C6E41">
        <w:rPr>
          <w:rFonts w:asciiTheme="minorHAnsi" w:hAnsiTheme="minorHAnsi"/>
          <w:bCs/>
        </w:rPr>
        <w:t xml:space="preserve">. This was followed by Koura District, which is not far behind with </w:t>
      </w:r>
      <w:r w:rsidR="000E07C0" w:rsidRPr="003C6E41">
        <w:rPr>
          <w:rFonts w:asciiTheme="minorHAnsi" w:hAnsiTheme="minorHAnsi"/>
          <w:bCs/>
          <w:color w:val="C00000"/>
        </w:rPr>
        <w:t xml:space="preserve">only </w:t>
      </w:r>
      <w:r w:rsidR="000E07C0" w:rsidRPr="003C6E41">
        <w:rPr>
          <w:rFonts w:asciiTheme="minorHAnsi" w:hAnsiTheme="minorHAnsi"/>
          <w:b/>
          <w:bCs/>
          <w:color w:val="C00000"/>
        </w:rPr>
        <w:t>11%</w:t>
      </w:r>
      <w:r w:rsidR="00E41898" w:rsidRPr="003C6E41">
        <w:rPr>
          <w:rFonts w:asciiTheme="minorHAnsi" w:hAnsiTheme="minorHAnsi"/>
          <w:b/>
          <w:bCs/>
          <w:color w:val="C00000"/>
        </w:rPr>
        <w:t xml:space="preserve"> </w:t>
      </w:r>
      <w:r w:rsidR="00E41898" w:rsidRPr="003C6E41">
        <w:rPr>
          <w:rFonts w:asciiTheme="minorHAnsi" w:hAnsiTheme="minorHAnsi"/>
          <w:bCs/>
        </w:rPr>
        <w:t>connected</w:t>
      </w:r>
      <w:r w:rsidR="000E07C0" w:rsidRPr="003C6E41">
        <w:rPr>
          <w:rFonts w:asciiTheme="minorHAnsi" w:hAnsiTheme="minorHAnsi"/>
          <w:bCs/>
        </w:rPr>
        <w:t>.</w:t>
      </w:r>
    </w:p>
    <w:p w:rsidR="00F77AFC" w:rsidRDefault="00F77AFC" w:rsidP="000E07C0">
      <w:pPr>
        <w:pStyle w:val="ListParagraph"/>
        <w:numPr>
          <w:ilvl w:val="0"/>
          <w:numId w:val="2"/>
        </w:numPr>
        <w:spacing w:after="0"/>
        <w:jc w:val="both"/>
        <w:rPr>
          <w:rFonts w:asciiTheme="minorHAnsi" w:hAnsiTheme="minorHAnsi"/>
          <w:bCs/>
        </w:rPr>
      </w:pPr>
      <w:r>
        <w:rPr>
          <w:rFonts w:asciiTheme="minorHAnsi" w:hAnsiTheme="minorHAnsi"/>
          <w:bCs/>
        </w:rPr>
        <w:t xml:space="preserve">In </w:t>
      </w:r>
      <w:r w:rsidRPr="003C6E41">
        <w:rPr>
          <w:rFonts w:asciiTheme="minorHAnsi" w:hAnsiTheme="minorHAnsi"/>
          <w:b/>
          <w:color w:val="4F81BD" w:themeColor="accent1"/>
        </w:rPr>
        <w:t>Urban</w:t>
      </w:r>
      <w:r w:rsidRPr="003C6E41">
        <w:rPr>
          <w:rFonts w:asciiTheme="minorHAnsi" w:hAnsiTheme="minorHAnsi"/>
          <w:bCs/>
          <w:color w:val="4F81BD" w:themeColor="accent1"/>
        </w:rPr>
        <w:t xml:space="preserve"> </w:t>
      </w:r>
      <w:r>
        <w:rPr>
          <w:rFonts w:asciiTheme="minorHAnsi" w:hAnsiTheme="minorHAnsi"/>
          <w:bCs/>
        </w:rPr>
        <w:t xml:space="preserve">areas </w:t>
      </w:r>
      <w:r w:rsidRPr="00F77AFC">
        <w:rPr>
          <w:rFonts w:asciiTheme="minorHAnsi" w:hAnsiTheme="minorHAnsi"/>
          <w:b/>
          <w:bCs/>
          <w:color w:val="336799"/>
        </w:rPr>
        <w:t>79.8%</w:t>
      </w:r>
      <w:r>
        <w:rPr>
          <w:rFonts w:asciiTheme="minorHAnsi" w:hAnsiTheme="minorHAnsi"/>
          <w:bCs/>
        </w:rPr>
        <w:t xml:space="preserve"> are connected to the sewer system in comparison to only </w:t>
      </w:r>
      <w:r w:rsidRPr="00F77AFC">
        <w:rPr>
          <w:rFonts w:asciiTheme="minorHAnsi" w:hAnsiTheme="minorHAnsi"/>
          <w:b/>
          <w:bCs/>
          <w:color w:val="C00000"/>
        </w:rPr>
        <w:t>22.5%</w:t>
      </w:r>
      <w:r>
        <w:rPr>
          <w:rFonts w:asciiTheme="minorHAnsi" w:hAnsiTheme="minorHAnsi"/>
          <w:bCs/>
        </w:rPr>
        <w:t xml:space="preserve"> in </w:t>
      </w:r>
      <w:r w:rsidRPr="003C6E41">
        <w:rPr>
          <w:rFonts w:asciiTheme="minorHAnsi" w:hAnsiTheme="minorHAnsi"/>
          <w:b/>
          <w:color w:val="C0504D" w:themeColor="accent2"/>
        </w:rPr>
        <w:t>Rural</w:t>
      </w:r>
      <w:r w:rsidRPr="003C6E41">
        <w:rPr>
          <w:rFonts w:asciiTheme="minorHAnsi" w:hAnsiTheme="minorHAnsi"/>
          <w:bCs/>
          <w:color w:val="C0504D" w:themeColor="accent2"/>
        </w:rPr>
        <w:t xml:space="preserve"> </w:t>
      </w:r>
      <w:r>
        <w:rPr>
          <w:rFonts w:asciiTheme="minorHAnsi" w:hAnsiTheme="minorHAnsi"/>
          <w:bCs/>
        </w:rPr>
        <w:t>areas.</w:t>
      </w:r>
    </w:p>
    <w:p w:rsidR="003C6E41" w:rsidRDefault="003C6E41" w:rsidP="00F77AFC">
      <w:pPr>
        <w:pStyle w:val="ListParagraph"/>
        <w:spacing w:after="0"/>
        <w:jc w:val="both"/>
        <w:rPr>
          <w:rFonts w:asciiTheme="minorHAnsi" w:hAnsiTheme="minorHAnsi"/>
          <w:b/>
          <w:bCs/>
          <w:u w:val="single"/>
        </w:rPr>
      </w:pPr>
    </w:p>
    <w:p w:rsidR="00F77AFC" w:rsidRPr="00F77AFC" w:rsidRDefault="00F77AFC" w:rsidP="00F77AFC">
      <w:pPr>
        <w:pStyle w:val="ListParagraph"/>
        <w:spacing w:after="0"/>
        <w:jc w:val="both"/>
        <w:rPr>
          <w:rFonts w:asciiTheme="minorHAnsi" w:hAnsiTheme="minorHAnsi"/>
          <w:b/>
          <w:bCs/>
          <w:u w:val="single"/>
        </w:rPr>
      </w:pPr>
      <w:r w:rsidRPr="00F77AFC">
        <w:rPr>
          <w:rFonts w:asciiTheme="minorHAnsi" w:hAnsiTheme="minorHAnsi"/>
          <w:b/>
          <w:bCs/>
          <w:u w:val="single"/>
        </w:rPr>
        <w:t>House Type:</w:t>
      </w:r>
    </w:p>
    <w:p w:rsidR="00F77AFC" w:rsidRDefault="00F77AFC" w:rsidP="000E07C0">
      <w:pPr>
        <w:pStyle w:val="ListParagraph"/>
        <w:numPr>
          <w:ilvl w:val="0"/>
          <w:numId w:val="2"/>
        </w:numPr>
        <w:spacing w:after="0"/>
        <w:jc w:val="both"/>
        <w:rPr>
          <w:rFonts w:asciiTheme="minorHAnsi" w:hAnsiTheme="minorHAnsi"/>
          <w:bCs/>
        </w:rPr>
      </w:pPr>
      <w:r w:rsidRPr="00F77AFC">
        <w:rPr>
          <w:rFonts w:asciiTheme="minorHAnsi" w:hAnsiTheme="minorHAnsi"/>
          <w:b/>
          <w:bCs/>
          <w:color w:val="336799"/>
        </w:rPr>
        <w:t>81.5%</w:t>
      </w:r>
      <w:r>
        <w:rPr>
          <w:rFonts w:asciiTheme="minorHAnsi" w:hAnsiTheme="minorHAnsi"/>
          <w:bCs/>
        </w:rPr>
        <w:t xml:space="preserve"> of </w:t>
      </w:r>
      <w:r w:rsidR="00E41898">
        <w:rPr>
          <w:rFonts w:asciiTheme="minorHAnsi" w:hAnsiTheme="minorHAnsi"/>
          <w:bCs/>
        </w:rPr>
        <w:t>respondents in a</w:t>
      </w:r>
      <w:r>
        <w:rPr>
          <w:rFonts w:asciiTheme="minorHAnsi" w:hAnsiTheme="minorHAnsi"/>
          <w:bCs/>
        </w:rPr>
        <w:t xml:space="preserve">partments are connected to the sewer system, followed by </w:t>
      </w:r>
      <w:r w:rsidRPr="00F77AFC">
        <w:rPr>
          <w:rFonts w:asciiTheme="minorHAnsi" w:hAnsiTheme="minorHAnsi"/>
          <w:b/>
          <w:bCs/>
        </w:rPr>
        <w:t>66.2%</w:t>
      </w:r>
      <w:r>
        <w:rPr>
          <w:rFonts w:asciiTheme="minorHAnsi" w:hAnsiTheme="minorHAnsi"/>
          <w:bCs/>
        </w:rPr>
        <w:t xml:space="preserve"> of </w:t>
      </w:r>
      <w:r w:rsidR="00E41898">
        <w:rPr>
          <w:rFonts w:asciiTheme="minorHAnsi" w:hAnsiTheme="minorHAnsi"/>
          <w:bCs/>
        </w:rPr>
        <w:t xml:space="preserve">those in </w:t>
      </w:r>
      <w:r>
        <w:rPr>
          <w:rFonts w:asciiTheme="minorHAnsi" w:hAnsiTheme="minorHAnsi"/>
          <w:bCs/>
        </w:rPr>
        <w:t xml:space="preserve">houses/dar and </w:t>
      </w:r>
      <w:r w:rsidRPr="00F77AFC">
        <w:rPr>
          <w:rFonts w:asciiTheme="minorHAnsi" w:hAnsiTheme="minorHAnsi"/>
          <w:b/>
          <w:bCs/>
          <w:color w:val="C00000"/>
        </w:rPr>
        <w:t>54.5%</w:t>
      </w:r>
      <w:r>
        <w:rPr>
          <w:rFonts w:asciiTheme="minorHAnsi" w:hAnsiTheme="minorHAnsi"/>
          <w:bCs/>
        </w:rPr>
        <w:t xml:space="preserve"> of</w:t>
      </w:r>
      <w:r w:rsidR="00E41898">
        <w:rPr>
          <w:rFonts w:asciiTheme="minorHAnsi" w:hAnsiTheme="minorHAnsi"/>
          <w:bCs/>
        </w:rPr>
        <w:t xml:space="preserve"> those in</w:t>
      </w:r>
      <w:r>
        <w:rPr>
          <w:rFonts w:asciiTheme="minorHAnsi" w:hAnsiTheme="minorHAnsi"/>
          <w:bCs/>
        </w:rPr>
        <w:t xml:space="preserve"> villas.</w:t>
      </w:r>
    </w:p>
    <w:p w:rsidR="00091667" w:rsidRDefault="00091667" w:rsidP="00091667">
      <w:pPr>
        <w:spacing w:after="0"/>
        <w:jc w:val="both"/>
        <w:rPr>
          <w:bCs/>
        </w:rPr>
      </w:pPr>
    </w:p>
    <w:tbl>
      <w:tblPr>
        <w:tblStyle w:val="TableGrid"/>
        <w:tblW w:w="8908" w:type="dxa"/>
        <w:tblInd w:w="437" w:type="dxa"/>
        <w:tblLook w:val="04A0" w:firstRow="1" w:lastRow="0" w:firstColumn="1" w:lastColumn="0" w:noHBand="0" w:noVBand="1"/>
      </w:tblPr>
      <w:tblGrid>
        <w:gridCol w:w="819"/>
        <w:gridCol w:w="8089"/>
      </w:tblGrid>
      <w:tr w:rsidR="00467C1A" w:rsidRPr="00A300CE" w:rsidTr="00D56C21">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A300CE" w:rsidRDefault="00467C1A" w:rsidP="00D56C21">
            <w:pPr>
              <w:jc w:val="center"/>
              <w:rPr>
                <w:rFonts w:asciiTheme="minorHAnsi" w:hAnsiTheme="minorHAnsi" w:cstheme="majorBidi"/>
                <w:b/>
                <w:bCs/>
                <w:sz w:val="22"/>
                <w:szCs w:val="22"/>
              </w:rPr>
            </w:pPr>
            <w:r>
              <w:rPr>
                <w:rFonts w:asciiTheme="minorHAnsi" w:hAnsiTheme="minorHAnsi" w:cstheme="majorBidi"/>
                <w:b/>
                <w:bCs/>
                <w:sz w:val="22"/>
                <w:szCs w:val="22"/>
              </w:rPr>
              <w:t>Q18</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67C1A" w:rsidRPr="00A300CE" w:rsidRDefault="00467C1A" w:rsidP="00D56C21">
            <w:pPr>
              <w:rPr>
                <w:rFonts w:asciiTheme="minorHAnsi" w:hAnsiTheme="minorHAnsi" w:cstheme="majorBidi"/>
                <w:b/>
                <w:bCs/>
                <w:sz w:val="22"/>
                <w:szCs w:val="22"/>
              </w:rPr>
            </w:pPr>
            <w:r>
              <w:rPr>
                <w:rFonts w:asciiTheme="minorHAnsi" w:hAnsiTheme="minorHAnsi" w:cstheme="majorBidi"/>
                <w:b/>
                <w:bCs/>
                <w:sz w:val="22"/>
                <w:szCs w:val="22"/>
              </w:rPr>
              <w:t xml:space="preserve">In which way do you get rid of wastewater in your house? </w:t>
            </w:r>
          </w:p>
        </w:tc>
      </w:tr>
    </w:tbl>
    <w:p w:rsidR="00467C1A" w:rsidRDefault="00467C1A" w:rsidP="00467C1A">
      <w:pPr>
        <w:spacing w:line="259" w:lineRule="auto"/>
        <w:contextualSpacing/>
        <w:jc w:val="both"/>
        <w:rPr>
          <w:bCs/>
        </w:rPr>
      </w:pPr>
    </w:p>
    <w:p w:rsidR="00467C1A" w:rsidRPr="00E41898" w:rsidRDefault="00467C1A" w:rsidP="00467C1A">
      <w:pPr>
        <w:jc w:val="both"/>
      </w:pPr>
      <w:r w:rsidRPr="00E41898">
        <w:t>For those who are not connected to the sewage system/sewer network in their houses and counted 472 respondents</w:t>
      </w:r>
      <w:r w:rsidRPr="00E41898">
        <w:rPr>
          <w:b/>
          <w:bCs/>
        </w:rPr>
        <w:t xml:space="preserve"> </w:t>
      </w:r>
      <w:r w:rsidRPr="00E41898">
        <w:rPr>
          <w:b/>
          <w:bCs/>
          <w:color w:val="C0504D" w:themeColor="accent2"/>
        </w:rPr>
        <w:t xml:space="preserve">(23.6%) </w:t>
      </w:r>
      <w:r w:rsidRPr="00E41898">
        <w:t>of the overall sample based on question 17</w:t>
      </w:r>
      <w:r w:rsidRPr="00E41898">
        <w:rPr>
          <w:b/>
          <w:bCs/>
        </w:rPr>
        <w:t>;</w:t>
      </w:r>
      <w:r w:rsidRPr="00E41898">
        <w:t xml:space="preserve"> this question has followed to know more about the used ways to get rid of wastewater. And results were as follows: </w:t>
      </w:r>
    </w:p>
    <w:p w:rsidR="00467C1A" w:rsidRPr="00AF53C3" w:rsidRDefault="00AF53C3" w:rsidP="00AF53C3">
      <w:pPr>
        <w:pStyle w:val="Caption"/>
        <w:jc w:val="right"/>
        <w:rPr>
          <w:rFonts w:asciiTheme="minorHAnsi" w:hAnsiTheme="minorHAnsi"/>
          <w:sz w:val="22"/>
          <w:szCs w:val="22"/>
        </w:rPr>
      </w:pPr>
      <w:bookmarkStart w:id="77" w:name="_Toc500355113"/>
      <w:r w:rsidRPr="00AF53C3">
        <w:rPr>
          <w:rFonts w:asciiTheme="minorHAnsi" w:hAnsiTheme="minorHAnsi"/>
          <w:sz w:val="22"/>
          <w:szCs w:val="22"/>
        </w:rPr>
        <w:t xml:space="preserve">Figure </w:t>
      </w:r>
      <w:r w:rsidRPr="00AF53C3">
        <w:rPr>
          <w:rFonts w:asciiTheme="minorHAnsi" w:hAnsiTheme="minorHAnsi"/>
          <w:sz w:val="22"/>
          <w:szCs w:val="22"/>
        </w:rPr>
        <w:fldChar w:fldCharType="begin"/>
      </w:r>
      <w:r w:rsidRPr="00AF53C3">
        <w:rPr>
          <w:rFonts w:asciiTheme="minorHAnsi" w:hAnsiTheme="minorHAnsi"/>
          <w:sz w:val="22"/>
          <w:szCs w:val="22"/>
        </w:rPr>
        <w:instrText xml:space="preserve"> SEQ Figure \* ARABIC </w:instrText>
      </w:r>
      <w:r w:rsidRPr="00AF53C3">
        <w:rPr>
          <w:rFonts w:asciiTheme="minorHAnsi" w:hAnsiTheme="minorHAnsi"/>
          <w:sz w:val="22"/>
          <w:szCs w:val="22"/>
        </w:rPr>
        <w:fldChar w:fldCharType="separate"/>
      </w:r>
      <w:r w:rsidR="00227370">
        <w:rPr>
          <w:rFonts w:asciiTheme="minorHAnsi" w:hAnsiTheme="minorHAnsi"/>
          <w:noProof/>
          <w:sz w:val="22"/>
          <w:szCs w:val="22"/>
        </w:rPr>
        <w:t>31</w:t>
      </w:r>
      <w:r w:rsidRPr="00AF53C3">
        <w:rPr>
          <w:rFonts w:asciiTheme="minorHAnsi" w:hAnsiTheme="minorHAnsi"/>
          <w:sz w:val="22"/>
          <w:szCs w:val="22"/>
        </w:rPr>
        <w:fldChar w:fldCharType="end"/>
      </w:r>
      <w:r w:rsidRPr="00AF53C3">
        <w:rPr>
          <w:rFonts w:asciiTheme="minorHAnsi" w:hAnsiTheme="minorHAnsi"/>
          <w:sz w:val="22"/>
          <w:szCs w:val="22"/>
        </w:rPr>
        <w:t xml:space="preserve"> </w:t>
      </w:r>
      <w:r w:rsidR="00467C1A" w:rsidRPr="00AF53C3">
        <w:rPr>
          <w:rFonts w:asciiTheme="minorHAnsi" w:hAnsiTheme="minorHAnsi"/>
          <w:sz w:val="22"/>
          <w:szCs w:val="22"/>
        </w:rPr>
        <w:t>Distribution of Ways to get rid of Wastewater in Houses</w:t>
      </w:r>
      <w:bookmarkEnd w:id="77"/>
    </w:p>
    <w:p w:rsidR="00467C1A" w:rsidRPr="002D76A2" w:rsidRDefault="00AF53C3" w:rsidP="00467C1A">
      <w:pPr>
        <w:spacing w:after="0"/>
        <w:jc w:val="center"/>
        <w:rPr>
          <w:bCs/>
        </w:rPr>
      </w:pPr>
      <w:r>
        <w:rPr>
          <w:bCs/>
          <w:noProof/>
          <w:lang w:val="en-US"/>
        </w:rPr>
        <w:drawing>
          <wp:anchor distT="0" distB="0" distL="114300" distR="114300" simplePos="0" relativeHeight="251683840" behindDoc="1" locked="0" layoutInCell="1" allowOverlap="1" wp14:anchorId="2E0814B4" wp14:editId="070F0507">
            <wp:simplePos x="0" y="0"/>
            <wp:positionH relativeFrom="column">
              <wp:posOffset>2179630</wp:posOffset>
            </wp:positionH>
            <wp:positionV relativeFrom="paragraph">
              <wp:posOffset>198120</wp:posOffset>
            </wp:positionV>
            <wp:extent cx="4157345" cy="2254102"/>
            <wp:effectExtent l="0" t="0" r="0" b="0"/>
            <wp:wrapTight wrapText="bothSides">
              <wp:wrapPolygon edited="0">
                <wp:start x="0" y="0"/>
                <wp:lineTo x="0" y="21363"/>
                <wp:lineTo x="21478" y="21363"/>
                <wp:lineTo x="21478" y="0"/>
                <wp:lineTo x="0" y="0"/>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57345" cy="22541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C1A" w:rsidRDefault="00467C1A" w:rsidP="00467C1A">
      <w:pPr>
        <w:pStyle w:val="ListParagraph"/>
        <w:numPr>
          <w:ilvl w:val="0"/>
          <w:numId w:val="2"/>
        </w:numPr>
        <w:spacing w:after="0"/>
        <w:jc w:val="both"/>
        <w:rPr>
          <w:rFonts w:asciiTheme="minorHAnsi" w:hAnsiTheme="minorHAnsi"/>
          <w:bCs/>
        </w:rPr>
      </w:pPr>
      <w:r>
        <w:rPr>
          <w:rFonts w:asciiTheme="minorHAnsi" w:hAnsiTheme="minorHAnsi"/>
          <w:bCs/>
        </w:rPr>
        <w:t>“</w:t>
      </w:r>
      <w:r w:rsidRPr="003033D1">
        <w:rPr>
          <w:rFonts w:asciiTheme="minorHAnsi" w:hAnsiTheme="minorHAnsi"/>
          <w:b/>
          <w:color w:val="1F497D" w:themeColor="text2"/>
        </w:rPr>
        <w:t>Cesspool pit</w:t>
      </w:r>
      <w:r>
        <w:rPr>
          <w:rFonts w:asciiTheme="minorHAnsi" w:hAnsiTheme="minorHAnsi"/>
          <w:bCs/>
        </w:rPr>
        <w:t xml:space="preserve">” came first by the majority of those who are not connected to sewage system at </w:t>
      </w:r>
      <w:r w:rsidRPr="003033D1">
        <w:rPr>
          <w:rFonts w:asciiTheme="minorHAnsi" w:hAnsiTheme="minorHAnsi"/>
          <w:b/>
          <w:color w:val="1F497D" w:themeColor="text2"/>
        </w:rPr>
        <w:t>93.4%</w:t>
      </w:r>
      <w:r>
        <w:rPr>
          <w:rFonts w:asciiTheme="minorHAnsi" w:hAnsiTheme="minorHAnsi"/>
          <w:bCs/>
        </w:rPr>
        <w:t xml:space="preserve"> of their overall sample </w:t>
      </w:r>
    </w:p>
    <w:p w:rsidR="00467C1A" w:rsidRDefault="00467C1A" w:rsidP="00467C1A">
      <w:pPr>
        <w:pStyle w:val="ListParagraph"/>
        <w:numPr>
          <w:ilvl w:val="0"/>
          <w:numId w:val="2"/>
        </w:numPr>
        <w:spacing w:after="0"/>
        <w:jc w:val="both"/>
        <w:rPr>
          <w:rFonts w:asciiTheme="minorHAnsi" w:hAnsiTheme="minorHAnsi"/>
          <w:bCs/>
        </w:rPr>
      </w:pPr>
      <w:r>
        <w:rPr>
          <w:rFonts w:asciiTheme="minorHAnsi" w:hAnsiTheme="minorHAnsi"/>
          <w:bCs/>
        </w:rPr>
        <w:t>“</w:t>
      </w:r>
      <w:r w:rsidRPr="003033D1">
        <w:rPr>
          <w:rFonts w:asciiTheme="minorHAnsi" w:hAnsiTheme="minorHAnsi"/>
          <w:b/>
          <w:color w:val="C00000"/>
        </w:rPr>
        <w:t>Sceptic Tank</w:t>
      </w:r>
      <w:r>
        <w:rPr>
          <w:rFonts w:asciiTheme="minorHAnsi" w:hAnsiTheme="minorHAnsi"/>
          <w:bCs/>
        </w:rPr>
        <w:t>” followed next at</w:t>
      </w:r>
      <w:r w:rsidRPr="003033D1">
        <w:rPr>
          <w:rFonts w:asciiTheme="minorHAnsi" w:hAnsiTheme="minorHAnsi"/>
          <w:bCs/>
          <w:color w:val="C00000"/>
        </w:rPr>
        <w:t xml:space="preserve"> </w:t>
      </w:r>
      <w:r w:rsidRPr="003033D1">
        <w:rPr>
          <w:rFonts w:asciiTheme="minorHAnsi" w:hAnsiTheme="minorHAnsi"/>
          <w:b/>
          <w:color w:val="C00000"/>
        </w:rPr>
        <w:t>6.1%</w:t>
      </w:r>
      <w:r w:rsidRPr="003033D1">
        <w:rPr>
          <w:rFonts w:asciiTheme="minorHAnsi" w:hAnsiTheme="minorHAnsi"/>
          <w:bCs/>
          <w:color w:val="C00000"/>
        </w:rPr>
        <w:t xml:space="preserve"> </w:t>
      </w:r>
      <w:r>
        <w:rPr>
          <w:rFonts w:asciiTheme="minorHAnsi" w:hAnsiTheme="minorHAnsi"/>
          <w:bCs/>
        </w:rPr>
        <w:t xml:space="preserve">of those who are not connected to sewage system. While just </w:t>
      </w:r>
      <w:r w:rsidRPr="007E4AB6">
        <w:rPr>
          <w:rFonts w:asciiTheme="minorHAnsi" w:hAnsiTheme="minorHAnsi"/>
          <w:b/>
          <w:color w:val="C00000"/>
        </w:rPr>
        <w:t xml:space="preserve">.4% </w:t>
      </w:r>
      <w:r>
        <w:rPr>
          <w:rFonts w:asciiTheme="minorHAnsi" w:hAnsiTheme="minorHAnsi"/>
          <w:bCs/>
        </w:rPr>
        <w:t xml:space="preserve">expressed that they </w:t>
      </w:r>
      <w:r w:rsidRPr="007E4AB6">
        <w:rPr>
          <w:rFonts w:asciiTheme="minorHAnsi" w:hAnsiTheme="minorHAnsi"/>
          <w:bCs/>
          <w:color w:val="C00000"/>
        </w:rPr>
        <w:t>don’t know</w:t>
      </w:r>
      <w:r>
        <w:rPr>
          <w:rFonts w:asciiTheme="minorHAnsi" w:hAnsiTheme="minorHAnsi"/>
          <w:bCs/>
        </w:rPr>
        <w:t xml:space="preserve"> the way of getting rid of wastewater. </w:t>
      </w:r>
    </w:p>
    <w:p w:rsidR="00467C1A" w:rsidRDefault="00467C1A" w:rsidP="00467C1A">
      <w:pPr>
        <w:pStyle w:val="ListParagraph"/>
        <w:spacing w:after="0"/>
        <w:jc w:val="both"/>
        <w:rPr>
          <w:rFonts w:asciiTheme="minorHAnsi" w:hAnsiTheme="minorHAnsi"/>
          <w:bCs/>
        </w:rPr>
      </w:pPr>
    </w:p>
    <w:p w:rsidR="00467C1A" w:rsidRDefault="00467C1A" w:rsidP="00467C1A">
      <w:pPr>
        <w:pStyle w:val="ListParagraph"/>
        <w:numPr>
          <w:ilvl w:val="0"/>
          <w:numId w:val="2"/>
        </w:numPr>
        <w:spacing w:after="0"/>
        <w:jc w:val="both"/>
        <w:rPr>
          <w:rFonts w:asciiTheme="minorHAnsi" w:hAnsiTheme="minorHAnsi"/>
          <w:bCs/>
        </w:rPr>
      </w:pPr>
      <w:r>
        <w:rPr>
          <w:rFonts w:asciiTheme="minorHAnsi" w:hAnsiTheme="minorHAnsi"/>
          <w:bCs/>
        </w:rPr>
        <w:t xml:space="preserve">Similar results appeared across the </w:t>
      </w:r>
      <w:r w:rsidRPr="00EC5708">
        <w:rPr>
          <w:rFonts w:asciiTheme="minorHAnsi" w:hAnsiTheme="minorHAnsi"/>
          <w:b/>
          <w:u w:val="single"/>
        </w:rPr>
        <w:t>three governorates</w:t>
      </w:r>
      <w:r>
        <w:rPr>
          <w:rFonts w:asciiTheme="minorHAnsi" w:hAnsiTheme="minorHAnsi"/>
          <w:bCs/>
        </w:rPr>
        <w:t xml:space="preserve"> where “</w:t>
      </w:r>
      <w:r w:rsidRPr="003033D1">
        <w:rPr>
          <w:rFonts w:asciiTheme="minorHAnsi" w:hAnsiTheme="minorHAnsi"/>
          <w:b/>
          <w:color w:val="1F497D" w:themeColor="text2"/>
        </w:rPr>
        <w:t>Cesspool pit</w:t>
      </w:r>
      <w:r>
        <w:rPr>
          <w:rFonts w:asciiTheme="minorHAnsi" w:hAnsiTheme="minorHAnsi"/>
          <w:bCs/>
        </w:rPr>
        <w:t xml:space="preserve">” came first by the majority of those who are not connected to sewage system at </w:t>
      </w:r>
      <w:r>
        <w:rPr>
          <w:rFonts w:asciiTheme="minorHAnsi" w:hAnsiTheme="minorHAnsi"/>
          <w:b/>
          <w:color w:val="1F497D" w:themeColor="text2"/>
        </w:rPr>
        <w:t>95.9</w:t>
      </w:r>
      <w:r w:rsidRPr="003033D1">
        <w:rPr>
          <w:rFonts w:asciiTheme="minorHAnsi" w:hAnsiTheme="minorHAnsi"/>
          <w:b/>
          <w:color w:val="1F497D" w:themeColor="text2"/>
        </w:rPr>
        <w:t>%</w:t>
      </w:r>
      <w:r>
        <w:rPr>
          <w:rFonts w:asciiTheme="minorHAnsi" w:hAnsiTheme="minorHAnsi"/>
          <w:bCs/>
        </w:rPr>
        <w:t xml:space="preserve"> of their overall sample at </w:t>
      </w:r>
      <w:r w:rsidRPr="00F97A5B">
        <w:rPr>
          <w:rFonts w:asciiTheme="minorHAnsi" w:hAnsiTheme="minorHAnsi"/>
          <w:b/>
          <w:u w:val="single"/>
        </w:rPr>
        <w:t>Irbid</w:t>
      </w:r>
      <w:r>
        <w:rPr>
          <w:rFonts w:asciiTheme="minorHAnsi" w:hAnsiTheme="minorHAnsi"/>
          <w:bCs/>
        </w:rPr>
        <w:t xml:space="preserve"> governorate, at </w:t>
      </w:r>
      <w:r>
        <w:rPr>
          <w:rFonts w:asciiTheme="minorHAnsi" w:hAnsiTheme="minorHAnsi"/>
          <w:b/>
          <w:color w:val="1F497D" w:themeColor="text2"/>
        </w:rPr>
        <w:t>91.7</w:t>
      </w:r>
      <w:r w:rsidRPr="003033D1">
        <w:rPr>
          <w:rFonts w:asciiTheme="minorHAnsi" w:hAnsiTheme="minorHAnsi"/>
          <w:b/>
          <w:color w:val="1F497D" w:themeColor="text2"/>
        </w:rPr>
        <w:t>%</w:t>
      </w:r>
      <w:r>
        <w:rPr>
          <w:rFonts w:asciiTheme="minorHAnsi" w:hAnsiTheme="minorHAnsi"/>
          <w:bCs/>
        </w:rPr>
        <w:t xml:space="preserve"> of their overall sample at </w:t>
      </w:r>
      <w:r>
        <w:rPr>
          <w:rFonts w:asciiTheme="minorHAnsi" w:hAnsiTheme="minorHAnsi"/>
          <w:b/>
          <w:u w:val="single"/>
        </w:rPr>
        <w:t>Amman</w:t>
      </w:r>
      <w:r>
        <w:rPr>
          <w:rFonts w:asciiTheme="minorHAnsi" w:hAnsiTheme="minorHAnsi"/>
          <w:bCs/>
        </w:rPr>
        <w:t xml:space="preserve"> governorate and at </w:t>
      </w:r>
      <w:r>
        <w:rPr>
          <w:rFonts w:asciiTheme="minorHAnsi" w:hAnsiTheme="minorHAnsi"/>
          <w:b/>
          <w:color w:val="1F497D" w:themeColor="text2"/>
        </w:rPr>
        <w:t>85.4</w:t>
      </w:r>
      <w:r w:rsidRPr="003033D1">
        <w:rPr>
          <w:rFonts w:asciiTheme="minorHAnsi" w:hAnsiTheme="minorHAnsi"/>
          <w:b/>
          <w:color w:val="1F497D" w:themeColor="text2"/>
        </w:rPr>
        <w:t>%</w:t>
      </w:r>
      <w:r>
        <w:rPr>
          <w:rFonts w:asciiTheme="minorHAnsi" w:hAnsiTheme="minorHAnsi"/>
          <w:bCs/>
        </w:rPr>
        <w:t xml:space="preserve"> of their overall sample at </w:t>
      </w:r>
      <w:r>
        <w:rPr>
          <w:rFonts w:asciiTheme="minorHAnsi" w:hAnsiTheme="minorHAnsi"/>
          <w:b/>
          <w:u w:val="single"/>
        </w:rPr>
        <w:t>Zarqa</w:t>
      </w:r>
      <w:r>
        <w:rPr>
          <w:rFonts w:asciiTheme="minorHAnsi" w:hAnsiTheme="minorHAnsi"/>
          <w:bCs/>
        </w:rPr>
        <w:t xml:space="preserve"> governorate. </w:t>
      </w:r>
    </w:p>
    <w:p w:rsidR="00467C1A" w:rsidRPr="00F85704" w:rsidRDefault="00467C1A" w:rsidP="00467C1A">
      <w:pPr>
        <w:pStyle w:val="ListParagraph"/>
        <w:spacing w:after="0" w:line="120" w:lineRule="auto"/>
        <w:rPr>
          <w:rFonts w:asciiTheme="minorHAnsi" w:hAnsiTheme="minorHAnsi"/>
          <w:bCs/>
        </w:rPr>
      </w:pPr>
    </w:p>
    <w:p w:rsidR="00467C1A" w:rsidRDefault="00467C1A" w:rsidP="00467C1A">
      <w:pPr>
        <w:pStyle w:val="ListParagraph"/>
        <w:numPr>
          <w:ilvl w:val="0"/>
          <w:numId w:val="2"/>
        </w:numPr>
        <w:spacing w:after="0"/>
        <w:jc w:val="both"/>
        <w:rPr>
          <w:rFonts w:asciiTheme="minorHAnsi" w:hAnsiTheme="minorHAnsi"/>
          <w:bCs/>
        </w:rPr>
      </w:pPr>
      <w:r w:rsidRPr="00F85704">
        <w:rPr>
          <w:rFonts w:asciiTheme="minorHAnsi" w:hAnsiTheme="minorHAnsi"/>
          <w:b/>
          <w:color w:val="C00000"/>
        </w:rPr>
        <w:t>Sceptic Tanks</w:t>
      </w:r>
      <w:r>
        <w:rPr>
          <w:rFonts w:asciiTheme="minorHAnsi" w:hAnsiTheme="minorHAnsi"/>
          <w:b/>
          <w:color w:val="C00000"/>
        </w:rPr>
        <w:t xml:space="preserve"> </w:t>
      </w:r>
      <w:r w:rsidRPr="00F85704">
        <w:rPr>
          <w:rFonts w:asciiTheme="minorHAnsi" w:hAnsiTheme="minorHAnsi"/>
          <w:bCs/>
        </w:rPr>
        <w:t xml:space="preserve">seemed </w:t>
      </w:r>
      <w:r>
        <w:rPr>
          <w:rFonts w:asciiTheme="minorHAnsi" w:hAnsiTheme="minorHAnsi"/>
          <w:bCs/>
        </w:rPr>
        <w:t>the most</w:t>
      </w:r>
      <w:r w:rsidRPr="00F85704">
        <w:rPr>
          <w:rFonts w:asciiTheme="minorHAnsi" w:hAnsiTheme="minorHAnsi"/>
          <w:bCs/>
        </w:rPr>
        <w:t xml:space="preserve"> used at </w:t>
      </w:r>
      <w:r>
        <w:rPr>
          <w:rFonts w:asciiTheme="minorHAnsi" w:hAnsiTheme="minorHAnsi"/>
          <w:b/>
          <w:u w:val="single"/>
        </w:rPr>
        <w:t>Zarqa</w:t>
      </w:r>
      <w:r>
        <w:rPr>
          <w:rFonts w:asciiTheme="minorHAnsi" w:hAnsiTheme="minorHAnsi"/>
          <w:bCs/>
        </w:rPr>
        <w:t xml:space="preserve"> governorate among governorates at </w:t>
      </w:r>
      <w:r w:rsidRPr="00F85704">
        <w:rPr>
          <w:rFonts w:asciiTheme="minorHAnsi" w:hAnsiTheme="minorHAnsi"/>
          <w:b/>
          <w:color w:val="C00000"/>
        </w:rPr>
        <w:t>14.6%</w:t>
      </w:r>
      <w:r>
        <w:rPr>
          <w:rFonts w:asciiTheme="minorHAnsi" w:hAnsiTheme="minorHAnsi"/>
          <w:bCs/>
        </w:rPr>
        <w:t xml:space="preserve"> of those who are not connected to sewage system and generally more in (</w:t>
      </w:r>
      <w:r w:rsidRPr="008454BC">
        <w:rPr>
          <w:rFonts w:asciiTheme="minorHAnsi" w:hAnsiTheme="minorHAnsi"/>
          <w:b/>
          <w:highlight w:val="lightGray"/>
          <w:u w:val="single"/>
        </w:rPr>
        <w:t>Rural</w:t>
      </w:r>
      <w:r>
        <w:rPr>
          <w:rFonts w:asciiTheme="minorHAnsi" w:hAnsiTheme="minorHAnsi"/>
          <w:bCs/>
        </w:rPr>
        <w:t>) areas than (</w:t>
      </w:r>
      <w:r w:rsidRPr="0049528B">
        <w:rPr>
          <w:rFonts w:asciiTheme="minorHAnsi" w:hAnsiTheme="minorHAnsi"/>
          <w:b/>
          <w:u w:val="single"/>
        </w:rPr>
        <w:t>Urban</w:t>
      </w:r>
      <w:r>
        <w:rPr>
          <w:rFonts w:asciiTheme="minorHAnsi" w:hAnsiTheme="minorHAnsi"/>
          <w:bCs/>
        </w:rPr>
        <w:t>) areas; at</w:t>
      </w:r>
      <w:r w:rsidRPr="00F85704">
        <w:rPr>
          <w:rFonts w:asciiTheme="minorHAnsi" w:hAnsiTheme="minorHAnsi"/>
          <w:b/>
          <w:color w:val="C00000"/>
        </w:rPr>
        <w:t xml:space="preserve"> 9.7%</w:t>
      </w:r>
      <w:r>
        <w:rPr>
          <w:rFonts w:asciiTheme="minorHAnsi" w:hAnsiTheme="minorHAnsi"/>
          <w:bCs/>
        </w:rPr>
        <w:t xml:space="preserve"> compared to </w:t>
      </w:r>
      <w:r w:rsidRPr="00F85704">
        <w:rPr>
          <w:rFonts w:asciiTheme="minorHAnsi" w:hAnsiTheme="minorHAnsi"/>
          <w:b/>
          <w:color w:val="C00000"/>
        </w:rPr>
        <w:t xml:space="preserve">5.3% </w:t>
      </w:r>
      <w:r>
        <w:rPr>
          <w:rFonts w:asciiTheme="minorHAnsi" w:hAnsiTheme="minorHAnsi"/>
          <w:bCs/>
        </w:rPr>
        <w:t>of those who are not connected to sewage system at th</w:t>
      </w:r>
      <w:r w:rsidR="00822724">
        <w:rPr>
          <w:rFonts w:asciiTheme="minorHAnsi" w:hAnsiTheme="minorHAnsi"/>
          <w:bCs/>
        </w:rPr>
        <w:t>e mentioned areas successively.</w:t>
      </w:r>
    </w:p>
    <w:p w:rsidR="00822724" w:rsidRPr="00822724" w:rsidRDefault="00822724" w:rsidP="00822724">
      <w:pPr>
        <w:spacing w:after="0"/>
        <w:jc w:val="both"/>
        <w:rPr>
          <w:bCs/>
        </w:rPr>
      </w:pPr>
    </w:p>
    <w:tbl>
      <w:tblPr>
        <w:tblStyle w:val="TableGrid"/>
        <w:tblW w:w="8908" w:type="dxa"/>
        <w:tblInd w:w="437" w:type="dxa"/>
        <w:tblLook w:val="04A0" w:firstRow="1" w:lastRow="0" w:firstColumn="1" w:lastColumn="0" w:noHBand="0" w:noVBand="1"/>
      </w:tblPr>
      <w:tblGrid>
        <w:gridCol w:w="819"/>
        <w:gridCol w:w="8089"/>
      </w:tblGrid>
      <w:tr w:rsidR="00467C1A" w:rsidRPr="00A300CE" w:rsidTr="00D56C21">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A300CE" w:rsidRDefault="00467C1A" w:rsidP="00D56C21">
            <w:pPr>
              <w:jc w:val="center"/>
              <w:rPr>
                <w:rFonts w:asciiTheme="minorHAnsi" w:hAnsiTheme="minorHAnsi" w:cstheme="majorBidi"/>
                <w:b/>
                <w:bCs/>
                <w:sz w:val="22"/>
                <w:szCs w:val="22"/>
              </w:rPr>
            </w:pPr>
            <w:r>
              <w:rPr>
                <w:rFonts w:asciiTheme="minorHAnsi" w:hAnsiTheme="minorHAnsi" w:cstheme="majorBidi"/>
                <w:b/>
                <w:bCs/>
                <w:sz w:val="22"/>
                <w:szCs w:val="22"/>
              </w:rPr>
              <w:t>Q19</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67C1A" w:rsidRPr="00A300CE" w:rsidRDefault="00467C1A" w:rsidP="00D56C21">
            <w:pPr>
              <w:rPr>
                <w:rFonts w:asciiTheme="minorHAnsi" w:hAnsiTheme="minorHAnsi" w:cstheme="majorBidi"/>
                <w:b/>
                <w:bCs/>
                <w:sz w:val="22"/>
                <w:szCs w:val="22"/>
              </w:rPr>
            </w:pPr>
            <w:r>
              <w:rPr>
                <w:rFonts w:asciiTheme="minorHAnsi" w:hAnsiTheme="minorHAnsi" w:cstheme="majorBidi"/>
                <w:b/>
                <w:bCs/>
                <w:sz w:val="22"/>
                <w:szCs w:val="22"/>
              </w:rPr>
              <w:t xml:space="preserve">And how often do you get rid of wastewater in your house? </w:t>
            </w:r>
          </w:p>
        </w:tc>
      </w:tr>
    </w:tbl>
    <w:p w:rsidR="00467C1A" w:rsidRDefault="00467C1A" w:rsidP="00467C1A">
      <w:pPr>
        <w:spacing w:after="0"/>
        <w:jc w:val="both"/>
        <w:rPr>
          <w:bCs/>
        </w:rPr>
      </w:pPr>
    </w:p>
    <w:p w:rsidR="00467C1A" w:rsidRPr="00822724" w:rsidRDefault="00467C1A" w:rsidP="00467C1A">
      <w:pPr>
        <w:pStyle w:val="ListParagraph"/>
        <w:spacing w:line="259" w:lineRule="auto"/>
        <w:ind w:left="0"/>
        <w:contextualSpacing/>
        <w:jc w:val="both"/>
        <w:rPr>
          <w:rFonts w:asciiTheme="minorHAnsi" w:eastAsia="Times New Roman" w:hAnsiTheme="minorHAnsi" w:cs="Angsana New"/>
          <w:szCs w:val="24"/>
        </w:rPr>
      </w:pPr>
      <w:r w:rsidRPr="00822724">
        <w:rPr>
          <w:rFonts w:asciiTheme="minorHAnsi" w:eastAsia="Times New Roman" w:hAnsiTheme="minorHAnsi" w:cs="Angsana New"/>
          <w:szCs w:val="24"/>
        </w:rPr>
        <w:t xml:space="preserve">Survey responses on the frequency to get rid of wastewater at their houses were distributed per </w:t>
      </w:r>
      <w:r w:rsidRPr="00822724">
        <w:rPr>
          <w:rFonts w:asciiTheme="minorHAnsi" w:eastAsia="Times New Roman" w:hAnsiTheme="minorHAnsi" w:cs="Angsana New"/>
          <w:b/>
          <w:bCs/>
          <w:szCs w:val="24"/>
          <w:u w:val="single"/>
        </w:rPr>
        <w:t>overall sample and governorate</w:t>
      </w:r>
      <w:r w:rsidRPr="00822724">
        <w:rPr>
          <w:rFonts w:asciiTheme="minorHAnsi" w:eastAsia="Times New Roman" w:hAnsiTheme="minorHAnsi" w:cs="Angsana New"/>
          <w:szCs w:val="24"/>
        </w:rPr>
        <w:t xml:space="preserve"> as the chart below illustrates.</w:t>
      </w:r>
    </w:p>
    <w:p w:rsidR="00467C1A" w:rsidRPr="00AF53C3" w:rsidRDefault="00AF53C3" w:rsidP="00AF53C3">
      <w:pPr>
        <w:pStyle w:val="Caption"/>
        <w:jc w:val="center"/>
        <w:rPr>
          <w:rFonts w:asciiTheme="minorHAnsi" w:hAnsiTheme="minorHAnsi"/>
          <w:sz w:val="22"/>
          <w:szCs w:val="22"/>
        </w:rPr>
      </w:pPr>
      <w:bookmarkStart w:id="78" w:name="_Toc500355114"/>
      <w:r w:rsidRPr="00AF53C3">
        <w:rPr>
          <w:rFonts w:asciiTheme="minorHAnsi" w:hAnsiTheme="minorHAnsi"/>
          <w:sz w:val="22"/>
          <w:szCs w:val="22"/>
        </w:rPr>
        <w:t xml:space="preserve">Figure </w:t>
      </w:r>
      <w:r w:rsidRPr="00AF53C3">
        <w:rPr>
          <w:rFonts w:asciiTheme="minorHAnsi" w:hAnsiTheme="minorHAnsi"/>
          <w:sz w:val="22"/>
          <w:szCs w:val="22"/>
        </w:rPr>
        <w:fldChar w:fldCharType="begin"/>
      </w:r>
      <w:r w:rsidRPr="00AF53C3">
        <w:rPr>
          <w:rFonts w:asciiTheme="minorHAnsi" w:hAnsiTheme="minorHAnsi"/>
          <w:sz w:val="22"/>
          <w:szCs w:val="22"/>
        </w:rPr>
        <w:instrText xml:space="preserve"> SEQ Figure \* ARABIC </w:instrText>
      </w:r>
      <w:r w:rsidRPr="00AF53C3">
        <w:rPr>
          <w:rFonts w:asciiTheme="minorHAnsi" w:hAnsiTheme="minorHAnsi"/>
          <w:sz w:val="22"/>
          <w:szCs w:val="22"/>
        </w:rPr>
        <w:fldChar w:fldCharType="separate"/>
      </w:r>
      <w:r w:rsidR="00227370">
        <w:rPr>
          <w:rFonts w:asciiTheme="minorHAnsi" w:hAnsiTheme="minorHAnsi"/>
          <w:noProof/>
          <w:sz w:val="22"/>
          <w:szCs w:val="22"/>
        </w:rPr>
        <w:t>32</w:t>
      </w:r>
      <w:r w:rsidRPr="00AF53C3">
        <w:rPr>
          <w:rFonts w:asciiTheme="minorHAnsi" w:hAnsiTheme="minorHAnsi"/>
          <w:sz w:val="22"/>
          <w:szCs w:val="22"/>
        </w:rPr>
        <w:fldChar w:fldCharType="end"/>
      </w:r>
      <w:r w:rsidRPr="00AF53C3">
        <w:rPr>
          <w:rFonts w:asciiTheme="minorHAnsi" w:hAnsiTheme="minorHAnsi"/>
          <w:sz w:val="22"/>
          <w:szCs w:val="22"/>
        </w:rPr>
        <w:t xml:space="preserve"> </w:t>
      </w:r>
      <w:r w:rsidR="00467C1A" w:rsidRPr="00AF53C3">
        <w:rPr>
          <w:rFonts w:asciiTheme="minorHAnsi" w:hAnsiTheme="minorHAnsi"/>
          <w:sz w:val="22"/>
          <w:szCs w:val="22"/>
        </w:rPr>
        <w:t>Overall Distribution of Frequency to get rid of Wastewater in Houses</w:t>
      </w:r>
      <w:bookmarkEnd w:id="78"/>
    </w:p>
    <w:p w:rsidR="00467C1A" w:rsidRDefault="00467C1A" w:rsidP="00467C1A">
      <w:pPr>
        <w:spacing w:after="0"/>
        <w:jc w:val="both"/>
        <w:rPr>
          <w:bCs/>
        </w:rPr>
      </w:pPr>
    </w:p>
    <w:p w:rsidR="00467C1A" w:rsidRDefault="00F10A8C" w:rsidP="00467C1A">
      <w:pPr>
        <w:spacing w:after="0"/>
        <w:jc w:val="center"/>
        <w:rPr>
          <w:bCs/>
        </w:rPr>
      </w:pPr>
      <w:r>
        <w:rPr>
          <w:bCs/>
          <w:noProof/>
          <w:lang w:val="en-US"/>
        </w:rPr>
        <mc:AlternateContent>
          <mc:Choice Requires="wps">
            <w:drawing>
              <wp:anchor distT="0" distB="0" distL="114300" distR="114300" simplePos="0" relativeHeight="251620352" behindDoc="0" locked="0" layoutInCell="1" allowOverlap="1" wp14:anchorId="66408388" wp14:editId="5402D5C4">
                <wp:simplePos x="0" y="0"/>
                <wp:positionH relativeFrom="column">
                  <wp:posOffset>3944679</wp:posOffset>
                </wp:positionH>
                <wp:positionV relativeFrom="paragraph">
                  <wp:posOffset>920646</wp:posOffset>
                </wp:positionV>
                <wp:extent cx="159385" cy="1030649"/>
                <wp:effectExtent l="19050" t="19050" r="12065" b="36195"/>
                <wp:wrapNone/>
                <wp:docPr id="116" name="Up-Down Arrow 116"/>
                <wp:cNvGraphicFramePr/>
                <a:graphic xmlns:a="http://schemas.openxmlformats.org/drawingml/2006/main">
                  <a:graphicData uri="http://schemas.microsoft.com/office/word/2010/wordprocessingShape">
                    <wps:wsp>
                      <wps:cNvSpPr/>
                      <wps:spPr>
                        <a:xfrm>
                          <a:off x="0" y="0"/>
                          <a:ext cx="159385" cy="1030649"/>
                        </a:xfrm>
                        <a:prstGeom prst="up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8653CC5"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116" o:spid="_x0000_s1026" type="#_x0000_t70" style="position:absolute;margin-left:310.6pt;margin-top:72.5pt;width:12.55pt;height:81.15pt;z-index:25162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JpbggIAAFMFAAAOAAAAZHJzL2Uyb0RvYy54bWysVFFP2zAQfp+0/2D5HZKUlkFFiioQ0yQE&#10;aIB4dh27ieT4vLPbtPv1OztpQID2MC0Pju27++7u891dXO5aw7YKfQO25MVxzpmyEqrGrkv+/HRz&#10;dMaZD8JWwoBVJd8rzy8XX79cdG6uJlCDqRQyArF+3rmS1yG4eZZ5WatW+GNwypJQA7Yi0BHXWYWi&#10;I/TWZJM8P806wMohSOU93V73Qr5I+ForGe619iowU3KKLaQV07qKa7a4EPM1Clc3cghD/EMUrWgs&#10;OR2hrkUQbIPNB6i2kQgedDiW0GagdSNVyoGyKfJ32TzWwqmUC5Hj3UiT/3+w8m77gKyp6O2KU86s&#10;aOmRnt3RNXSWLRGhY1FANHXOz0n70T3gcPK0jTnvNLbxT9mwXaJ2P1KrdoFJuixm5ydnM84kiYr8&#10;JD+dnkfQ7NXaoQ/fFbQsbkq+cTGEFEEiVmxvfegtDprRp4Wbxph4H+PrI0q7sDcqKhj7U2lKkGKY&#10;JKBUWurKINsKKgohpbKh6EW1qFR/PcvpGyIcLVK8CTAia3I8Yg8AsWw/YvdhD/rRVKXKHI3zvwXW&#10;G48WyTPYMBq3jQX8DMBQVoPnXv9AUk9NZGkF1Z6eH6HvC+/kTUPs3wofHgRSI1DLUHOHe1q0ga7k&#10;MOw4qwF/f3Yf9ak+ScpZR41Vcv9rI1BxZn5YqtzzYjqNnZgO09m3CR3wrWT1VmI37RXQMxU0RpxM&#10;26gfzGGrEdoXmgHL6JVEwkryXXIZ8HC4Cn3D0xSRarlMatR9ToRb++hkBI+sxrJ62r0IdEMJBire&#10;Ozg0oZi/K8FeN1paWG4C6CbV5yuvA9/UualwhikTR8Pbc9J6nYWLPwAAAP//AwBQSwMEFAAGAAgA&#10;AAAhAIiHkfbgAAAACwEAAA8AAABkcnMvZG93bnJldi54bWxMj8tOwzAQRfdI/IM1SGwQdR7FrUKc&#10;CiGBQLBp4AOcePIQsR3Zbhr+nmEFy9E9unNueVjNxBb0YXRWQrpJgKFtnR5tL+Hz4+l2DyxEZbWa&#10;nEUJ3xjgUF1elKrQ7myPuNSxZ1RiQ6EkDDHOBeehHdCosHEzWso6542KdPqea6/OVG4mniWJ4EaN&#10;lj4MasbHAduv+mQkvPvuOL4+p1MU4eWta266nteLlNdX68M9sIhr/IPhV5/UoSKnxp2sDmySILI0&#10;I5SC7R2NIkJsRQ6skZAnuxx4VfL/G6ofAAAA//8DAFBLAQItABQABgAIAAAAIQC2gziS/gAAAOEB&#10;AAATAAAAAAAAAAAAAAAAAAAAAABbQ29udGVudF9UeXBlc10ueG1sUEsBAi0AFAAGAAgAAAAhADj9&#10;If/WAAAAlAEAAAsAAAAAAAAAAAAAAAAALwEAAF9yZWxzLy5yZWxzUEsBAi0AFAAGAAgAAAAhAAGA&#10;mluCAgAAUwUAAA4AAAAAAAAAAAAAAAAALgIAAGRycy9lMm9Eb2MueG1sUEsBAi0AFAAGAAgAAAAh&#10;AIiHkfbgAAAACwEAAA8AAAAAAAAAAAAAAAAA3AQAAGRycy9kb3ducmV2LnhtbFBLBQYAAAAABAAE&#10;APMAAADpBQAAAAA=&#10;" adj=",1670" filled="f" strokecolor="#243f60 [1604]" strokeweight="2pt"/>
            </w:pict>
          </mc:Fallback>
        </mc:AlternateContent>
      </w:r>
      <w:r>
        <w:rPr>
          <w:bCs/>
          <w:noProof/>
          <w:lang w:val="en-US"/>
        </w:rPr>
        <mc:AlternateContent>
          <mc:Choice Requires="wps">
            <w:drawing>
              <wp:anchor distT="0" distB="0" distL="114300" distR="114300" simplePos="0" relativeHeight="251617280" behindDoc="0" locked="0" layoutInCell="1" allowOverlap="1" wp14:anchorId="0BCFA67C" wp14:editId="38329433">
                <wp:simplePos x="0" y="0"/>
                <wp:positionH relativeFrom="column">
                  <wp:posOffset>3072809</wp:posOffset>
                </wp:positionH>
                <wp:positionV relativeFrom="paragraph">
                  <wp:posOffset>920647</wp:posOffset>
                </wp:positionV>
                <wp:extent cx="807720" cy="1031358"/>
                <wp:effectExtent l="0" t="0" r="11430" b="16510"/>
                <wp:wrapNone/>
                <wp:docPr id="117" name="Rectangle 117"/>
                <wp:cNvGraphicFramePr/>
                <a:graphic xmlns:a="http://schemas.openxmlformats.org/drawingml/2006/main">
                  <a:graphicData uri="http://schemas.microsoft.com/office/word/2010/wordprocessingShape">
                    <wps:wsp>
                      <wps:cNvSpPr/>
                      <wps:spPr>
                        <a:xfrm>
                          <a:off x="0" y="0"/>
                          <a:ext cx="807720" cy="1031358"/>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CBF8B" id="Rectangle 117" o:spid="_x0000_s1026" style="position:absolute;margin-left:241.95pt;margin-top:72.5pt;width:63.6pt;height:81.2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rdEigIAAG0FAAAOAAAAZHJzL2Uyb0RvYy54bWysVN9P3DAMfp+0/yHK+2h7wGAVPXQCMU1C&#10;gICJ55Am10ppnDm5X/vr5yS9ggDtYVof0iS2P9tfbJ+dbwfD1gp9D7bh1UHJmbIS2t4uG/7z8erL&#10;KWc+CNsKA1Y1fKc8P59//nS2cbWaQQemVcgIxPp64xreheDqovCyU4PwB+CUJaEGHESgIy6LFsWG&#10;0AdTzMrya7EBbB2CVN7T7WUW8nnC11rJcKu1V4GZhlNsIa2Y1ue4FvMzUS9RuK6XYxjiH6IYRG/J&#10;6QR1KYJgK+zfQQ29RPCgw4GEoQCte6lSDpRNVb7J5qETTqVciBzvJpr8/4OVN+s7ZH1Lb1edcGbF&#10;QI90T7QJuzSKxUuiaON8TZoP7g7Hk6dtzHercYh/yoRtE627iVa1DUzS5Wl5cjIj8iWJqvKwOjw+&#10;jaDFi7VDH74rGFjcNBzJf2JTrK99yKp7lejMwlVvDN2L2ti4RuGl8B1bC3rnlnajgyguYvQ53rQL&#10;O6Oy6b3SlDpFOEveUtGpC4MZRkipbKiyqBOtytfHJX0j/GSRsjGWACOypugm7BEgFvR77JzbqB9N&#10;VarZybj8W2DZeLJInsGGyXjoLeBHAIayGj1n/T1JmZrI0jO0OyoMhNwx3smrnki+Fj7cCaQWofek&#10;tg+3tGgDm4bDuOOsA/z90X3Up8olKWcbarmG+18rgYoz88NSTX+rjo5ij6bD0XGqGXwteX4tsavh&#10;Aui1KxowTqYtGWMw+61GGJ5oOiyiVxIJK8l3w2XA/eEi5FFA80WqxSKpUV86Ea7tg5MRPLIay+tx&#10;+yTQjQUaqLRvYN+eon5Tp1k3WlpYrALoPhXxC68j39TTqXDG+ROHxutz0nqZkvM/AAAA//8DAFBL&#10;AwQUAAYACAAAACEAH9WcyOAAAAALAQAADwAAAGRycy9kb3ducmV2LnhtbEyPzU7DMBCE70i8g7VI&#10;XBB1QtK/EKeqkKrSAwdaHsCNlzgiXkexm4a3ZznBcWc+zc6Um8l1YsQhtJ4UpLMEBFLtTUuNgo/T&#10;7nEFIkRNRneeUME3BthUtzelLoy/0juOx9gIDqFQaAU2xr6QMtQWnQ4z3yOx9+kHpyOfQyPNoK8c&#10;7jr5lCQL6XRL/MHqHl8s1l/Hi1Mwbl+znXzTp/HBB9bsYdrv50rd303bZxARp/gHw299rg4Vdzr7&#10;C5kgOgX5KlszykY+51FMLNI0BXFWkCXLHGRVyv8bqh8AAAD//wMAUEsBAi0AFAAGAAgAAAAhALaD&#10;OJL+AAAA4QEAABMAAAAAAAAAAAAAAAAAAAAAAFtDb250ZW50X1R5cGVzXS54bWxQSwECLQAUAAYA&#10;CAAAACEAOP0h/9YAAACUAQAACwAAAAAAAAAAAAAAAAAvAQAAX3JlbHMvLnJlbHNQSwECLQAUAAYA&#10;CAAAACEA5Bq3RIoCAABtBQAADgAAAAAAAAAAAAAAAAAuAgAAZHJzL2Uyb0RvYy54bWxQSwECLQAU&#10;AAYACAAAACEAH9WcyOAAAAALAQAADwAAAAAAAAAAAAAAAADkBAAAZHJzL2Rvd25yZXYueG1sUEsF&#10;BgAAAAAEAAQA8wAAAPEFAAAAAA==&#10;" filled="f" strokecolor="#243f60 [1604]" strokeweight="2pt">
                <v:stroke dashstyle="dash"/>
              </v:rect>
            </w:pict>
          </mc:Fallback>
        </mc:AlternateContent>
      </w:r>
      <w:r>
        <w:rPr>
          <w:bCs/>
          <w:noProof/>
          <w:lang w:val="en-US"/>
        </w:rPr>
        <mc:AlternateContent>
          <mc:Choice Requires="wps">
            <w:drawing>
              <wp:anchor distT="0" distB="0" distL="114300" distR="114300" simplePos="0" relativeHeight="251614208" behindDoc="0" locked="0" layoutInCell="1" allowOverlap="1" wp14:anchorId="076C485D" wp14:editId="6020D779">
                <wp:simplePos x="0" y="0"/>
                <wp:positionH relativeFrom="column">
                  <wp:posOffset>2030819</wp:posOffset>
                </wp:positionH>
                <wp:positionV relativeFrom="paragraph">
                  <wp:posOffset>208265</wp:posOffset>
                </wp:positionV>
                <wp:extent cx="829310" cy="861237"/>
                <wp:effectExtent l="0" t="0" r="27940" b="15240"/>
                <wp:wrapNone/>
                <wp:docPr id="118" name="Rectangle 118"/>
                <wp:cNvGraphicFramePr/>
                <a:graphic xmlns:a="http://schemas.openxmlformats.org/drawingml/2006/main">
                  <a:graphicData uri="http://schemas.microsoft.com/office/word/2010/wordprocessingShape">
                    <wps:wsp>
                      <wps:cNvSpPr/>
                      <wps:spPr>
                        <a:xfrm>
                          <a:off x="0" y="0"/>
                          <a:ext cx="829310" cy="861237"/>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3F071" id="Rectangle 118" o:spid="_x0000_s1026" style="position:absolute;margin-left:159.9pt;margin-top:16.4pt;width:65.3pt;height:67.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S9igIAAGwFAAAOAAAAZHJzL2Uyb0RvYy54bWysVE1v2zAMvQ/YfxB0Xx2n30GdImjRYUDR&#10;Bm2HnllZig3IoiYpcbJfP0py3KItdhjmgyyJ5CP5RPLicttptpHOt2gqXh5MOJNGYN2aVcV/Pt18&#10;O+PMBzA1aDSy4jvp+eX865eL3s7kFBvUtXSMQIyf9bbiTQh2VhReNLIDf4BWGhIqdB0EOrpVUTvo&#10;Cb3TxXQyOSl6dLV1KKT3dHudhXye8JWSItwr5WVguuIUW0irS+tLXIv5BcxWDmzTiiEM+IcoOmgN&#10;OR2hriEAW7v2A1TXCoceVTgQ2BWoVCtkyoGyKSfvsnlswMqUC5Hj7UiT/3+w4m6zdKyt6e1KeioD&#10;HT3SA9EGZqUli5dEUW/9jDQf7dINJ0/bmO9WuS7+KRO2TbTuRlrlNjBBl2fT88OSyBckOjspp4en&#10;EbN4NbbOh+8SOxY3FXfkPpEJm1sfsupeJfoyeNNqTfcw0yauUXgNvmEboGeuaTc4iOIiBp/DTbuw&#10;0zKbPkhFmVOA0+Qt1Zy80i7DgBDShDKLGqhlvj6e0DfAjxYpG20IMCIrim7EHgBiPX/EzrkN+tFU&#10;ppIdjSd/CywbjxbJM5owGnetQfcZgKasBs9Zf09Spiay9IL1jurCYW4Yb8VNSyTfgg9LcNQh9JzU&#10;9eGeFqWxrzgOO84adL8/u4/6VLgk5aynjqu4/7UGJznTPwyV9Hl5dBRbNB2Ojk+ndHBvJS9vJWbd&#10;XSG9dknzxYq0jfpB77fKYfdMw2ERvZIIjCDfFRfB7Q9XIU8CGi9CLhZJjdrSQrg1j1ZE8MhqLK+n&#10;7TM4OxRooMq+w313wuxdnWbdaGlwsQ6o2lTEr7wOfFNLp8IZxk+cGW/PSet1SM7/AAAA//8DAFBL&#10;AwQUAAYACAAAACEAicqRrN4AAAAKAQAADwAAAGRycy9kb3ducmV2LnhtbEyPz07CQBDG7ya+w2ZM&#10;vBjZAoVg6ZYQE4IeOAg+wNAd2sbubNNdSn17x5Oe5t+X7/tNvhldqwbqQ+PZwHSSgCIuvW24MvB5&#10;2j2vQIWIbLH1TAa+KcCmuL/LMbP+xh80HGOlxIRDhgbqGLtM61DW5DBMfEcst4vvHUYZ+0rbHm9i&#10;7lo9S5KldtiwJNTY0WtN5dfx6gwM27f5Th/wNDz5ILv6fdzvF8Y8PozbNahIY/wTwy++oEMhTGd/&#10;ZRtUa2A+fRH0KM1MqgjSRZKCOotyuUpBF7n+/0LxAwAA//8DAFBLAQItABQABgAIAAAAIQC2gziS&#10;/gAAAOEBAAATAAAAAAAAAAAAAAAAAAAAAABbQ29udGVudF9UeXBlc10ueG1sUEsBAi0AFAAGAAgA&#10;AAAhADj9If/WAAAAlAEAAAsAAAAAAAAAAAAAAAAALwEAAF9yZWxzLy5yZWxzUEsBAi0AFAAGAAgA&#10;AAAhAH/dlL2KAgAAbAUAAA4AAAAAAAAAAAAAAAAALgIAAGRycy9lMm9Eb2MueG1sUEsBAi0AFAAG&#10;AAgAAAAhAInKkazeAAAACgEAAA8AAAAAAAAAAAAAAAAA5AQAAGRycy9kb3ducmV2LnhtbFBLBQYA&#10;AAAABAAEAPMAAADvBQAAAAA=&#10;" filled="f" strokecolor="#243f60 [1604]" strokeweight="2pt">
                <v:stroke dashstyle="dash"/>
              </v:rect>
            </w:pict>
          </mc:Fallback>
        </mc:AlternateContent>
      </w:r>
      <w:r>
        <w:rPr>
          <w:bCs/>
          <w:noProof/>
          <w:lang w:val="en-US"/>
        </w:rPr>
        <mc:AlternateContent>
          <mc:Choice Requires="wps">
            <w:drawing>
              <wp:anchor distT="0" distB="0" distL="114300" distR="114300" simplePos="0" relativeHeight="251613184" behindDoc="0" locked="0" layoutInCell="1" allowOverlap="1" wp14:anchorId="66F725EE" wp14:editId="327707A9">
                <wp:simplePos x="0" y="0"/>
                <wp:positionH relativeFrom="column">
                  <wp:posOffset>978195</wp:posOffset>
                </wp:positionH>
                <wp:positionV relativeFrom="paragraph">
                  <wp:posOffset>272061</wp:posOffset>
                </wp:positionV>
                <wp:extent cx="818146" cy="733647"/>
                <wp:effectExtent l="0" t="0" r="20320" b="28575"/>
                <wp:wrapNone/>
                <wp:docPr id="119" name="Rectangle 119"/>
                <wp:cNvGraphicFramePr/>
                <a:graphic xmlns:a="http://schemas.openxmlformats.org/drawingml/2006/main">
                  <a:graphicData uri="http://schemas.microsoft.com/office/word/2010/wordprocessingShape">
                    <wps:wsp>
                      <wps:cNvSpPr/>
                      <wps:spPr>
                        <a:xfrm>
                          <a:off x="0" y="0"/>
                          <a:ext cx="818146" cy="733647"/>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94250" id="Rectangle 119" o:spid="_x0000_s1026" style="position:absolute;margin-left:77pt;margin-top:21.4pt;width:64.4pt;height:57.7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pEdiwIAAGwFAAAOAAAAZHJzL2Uyb0RvYy54bWysVN9PGzEMfp+0/yHK+7heKb8qrqgCMU1C&#10;gICJZ5NLeifl4ixJe+3++jnJ9UCA9jCtD6kT25/t72yfX2w7zTbS+RZNxcuDCWfSCKxbs6r4z6fr&#10;b6ec+QCmBo1GVnwnPb9YfP1y3tu5nGKDupaOEYjx895WvAnBzovCi0Z24A/QSkNKha6DQFe3KmoH&#10;PaF3uphOJsdFj662DoX0nl6vspIvEr5SUoQ7pbwMTFeccgvpdOl8iWexOIf5yoFtWjGkAf+QRQet&#10;oaAj1BUEYGvXfoDqWuHQowoHArsClWqFTDVQNeXkXTWPDViZaiFyvB1p8v8PVtxu7h1ra/p25Rln&#10;Bjr6SA9EG5iVliw+EkW99XOyfLT3brh5EmO9W+W6+E+VsG2idTfSKreBCXo8LU/L2TFnglQnh4fH&#10;s5OIWbw6W+fDd4kdi0LFHYVPZMLmxodsujeJsQxet1rTO8y1iWdUXoFv2AboM9ckDQGiuojJ53ST&#10;FHZaZtcHqahySnCaoqWek5faZRgQQppQZlUDtczPRxP6DfCjR6pGGwKMyIqyG7EHgNjPH7FzbYN9&#10;dJWpZUfnyd8Sy86jR4qMJozOXWvQfQagqaohcrbfk5SpiSy9YL2jvnCYB8Zbcd0SyTfgwz04mhCa&#10;JZr6cEeH0thXHAeJswbd78/eoz01Lmk562niKu5/rcFJzvQPQy19Vs5mcUTTZXZ0MqWLe6t5easx&#10;6+4S6WuXtF+sSGK0D3ovKofdMy2HZYxKKjCCYldcBLe/XIa8CWi9CLlcJjMaSwvhxjxaEcEjq7G9&#10;nrbP4OzQoIE6+xb30wnzd32abaOnweU6oGpTE7/yOvBNI50aZ1g/cWe8vSer1yW5+AMAAP//AwBQ&#10;SwMEFAAGAAgAAAAhAGra7bvcAAAACgEAAA8AAABkcnMvZG93bnJldi54bWxMT8tOwzAQvCPxD9Yi&#10;cUHUIW1RFOJUFVJVOHBoywdskyWOiNdR7Kbh79mc4LazM5pHsZlcp0YaQuvZwNMiAUVc+brlxsDn&#10;afeYgQoRucbOMxn4oQCb8vamwLz2Vz7QeIyNEhMOORqwMfa51qGy5DAsfE8s3JcfHEaBQ6PrAa9i&#10;7jqdJsmzdtiyJFjs6dVS9X28OAPj9m250x94Gh98kJ99n/b7tTH3d9P2BVSkKf6JYa4v1aGUTmd/&#10;4TqoTvB6JVuigVUqE0SQZvNxnplsCbos9P8J5S8AAAD//wMAUEsBAi0AFAAGAAgAAAAhALaDOJL+&#10;AAAA4QEAABMAAAAAAAAAAAAAAAAAAAAAAFtDb250ZW50X1R5cGVzXS54bWxQSwECLQAUAAYACAAA&#10;ACEAOP0h/9YAAACUAQAACwAAAAAAAAAAAAAAAAAvAQAAX3JlbHMvLnJlbHNQSwECLQAUAAYACAAA&#10;ACEAcsKRHYsCAABsBQAADgAAAAAAAAAAAAAAAAAuAgAAZHJzL2Uyb0RvYy54bWxQSwECLQAUAAYA&#10;CAAAACEAatrtu9wAAAAKAQAADwAAAAAAAAAAAAAAAADlBAAAZHJzL2Rvd25yZXYueG1sUEsFBgAA&#10;AAAEAAQA8wAAAO4FAAAAAA==&#10;" filled="f" strokecolor="#243f60 [1604]" strokeweight="2pt">
                <v:stroke dashstyle="dash"/>
              </v:rect>
            </w:pict>
          </mc:Fallback>
        </mc:AlternateContent>
      </w:r>
      <w:r w:rsidR="00467C1A">
        <w:rPr>
          <w:bCs/>
          <w:noProof/>
          <w:lang w:val="en-US"/>
        </w:rPr>
        <w:drawing>
          <wp:inline distT="0" distB="0" distL="0" distR="0" wp14:anchorId="1B6D9CF6" wp14:editId="572B568B">
            <wp:extent cx="5295014" cy="2487295"/>
            <wp:effectExtent l="0" t="0" r="1270"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18098" cy="2498138"/>
                    </a:xfrm>
                    <a:prstGeom prst="rect">
                      <a:avLst/>
                    </a:prstGeom>
                    <a:noFill/>
                    <a:ln>
                      <a:noFill/>
                    </a:ln>
                  </pic:spPr>
                </pic:pic>
              </a:graphicData>
            </a:graphic>
          </wp:inline>
        </w:drawing>
      </w:r>
    </w:p>
    <w:p w:rsidR="00467C1A" w:rsidRDefault="00467C1A" w:rsidP="00467C1A">
      <w:pPr>
        <w:spacing w:line="259" w:lineRule="auto"/>
        <w:contextualSpacing/>
        <w:jc w:val="both"/>
        <w:rPr>
          <w:rFonts w:ascii="Gill Sans MT" w:hAnsi="Gill Sans MT"/>
        </w:rPr>
      </w:pPr>
    </w:p>
    <w:p w:rsidR="00467C1A" w:rsidRPr="00822724" w:rsidRDefault="00467C1A" w:rsidP="00467C1A">
      <w:pPr>
        <w:spacing w:line="259" w:lineRule="auto"/>
        <w:contextualSpacing/>
        <w:jc w:val="both"/>
      </w:pPr>
      <w:r w:rsidRPr="00822724">
        <w:t>The figure reveals:</w:t>
      </w:r>
    </w:p>
    <w:p w:rsidR="00467C1A" w:rsidRPr="00822724" w:rsidRDefault="00467C1A" w:rsidP="00467C1A">
      <w:pPr>
        <w:pStyle w:val="ListParagraph"/>
        <w:numPr>
          <w:ilvl w:val="0"/>
          <w:numId w:val="1"/>
        </w:numPr>
        <w:spacing w:line="259" w:lineRule="auto"/>
        <w:contextualSpacing/>
        <w:jc w:val="both"/>
        <w:rPr>
          <w:rFonts w:asciiTheme="minorHAnsi" w:hAnsiTheme="minorHAnsi"/>
          <w:b/>
          <w:bCs/>
          <w:u w:val="single"/>
          <w:lang w:val="en-GB"/>
        </w:rPr>
      </w:pPr>
      <w:r w:rsidRPr="00822724">
        <w:rPr>
          <w:rFonts w:asciiTheme="minorHAnsi" w:eastAsia="Times New Roman" w:hAnsiTheme="minorHAnsi" w:cs="Angsana New"/>
          <w:b/>
          <w:bCs/>
          <w:szCs w:val="24"/>
        </w:rPr>
        <w:t>The utmost</w:t>
      </w:r>
      <w:r w:rsidRPr="00822724">
        <w:rPr>
          <w:rFonts w:asciiTheme="minorHAnsi" w:eastAsia="Times New Roman" w:hAnsiTheme="minorHAnsi" w:cs="Angsana New"/>
          <w:szCs w:val="24"/>
        </w:rPr>
        <w:t xml:space="preserve"> of the overall sample of those who are not connected to sewage system</w:t>
      </w:r>
      <w:r w:rsidRPr="00822724">
        <w:rPr>
          <w:rFonts w:asciiTheme="minorHAnsi" w:eastAsia="Times New Roman" w:hAnsiTheme="minorHAnsi" w:cs="Angsana New"/>
          <w:color w:val="0070C0"/>
          <w:szCs w:val="24"/>
        </w:rPr>
        <w:t xml:space="preserve"> did not get rid of wastewater</w:t>
      </w:r>
      <w:r w:rsidRPr="00822724">
        <w:rPr>
          <w:rFonts w:asciiTheme="minorHAnsi" w:eastAsia="Times New Roman" w:hAnsiTheme="minorHAnsi" w:cs="Angsana New"/>
          <w:szCs w:val="24"/>
        </w:rPr>
        <w:t xml:space="preserve"> at their houses until now at </w:t>
      </w:r>
      <w:r w:rsidRPr="00822724">
        <w:rPr>
          <w:rFonts w:asciiTheme="minorHAnsi" w:eastAsia="Times New Roman" w:hAnsiTheme="minorHAnsi" w:cs="Angsana New"/>
          <w:b/>
          <w:bCs/>
          <w:color w:val="0070C0"/>
          <w:szCs w:val="24"/>
        </w:rPr>
        <w:t>44.7%</w:t>
      </w:r>
      <w:r w:rsidRPr="00822724">
        <w:rPr>
          <w:rFonts w:asciiTheme="minorHAnsi" w:eastAsia="Times New Roman" w:hAnsiTheme="minorHAnsi" w:cs="Angsana New"/>
          <w:szCs w:val="24"/>
        </w:rPr>
        <w:t xml:space="preserve"> of their overall sample. Followed by </w:t>
      </w:r>
      <w:r w:rsidRPr="00822724">
        <w:rPr>
          <w:rFonts w:asciiTheme="minorHAnsi" w:eastAsia="Times New Roman" w:hAnsiTheme="minorHAnsi" w:cs="Angsana New"/>
          <w:b/>
          <w:bCs/>
          <w:szCs w:val="24"/>
        </w:rPr>
        <w:t>28.6%</w:t>
      </w:r>
      <w:r w:rsidRPr="00822724">
        <w:rPr>
          <w:rFonts w:asciiTheme="minorHAnsi" w:eastAsia="Times New Roman" w:hAnsiTheme="minorHAnsi" w:cs="Angsana New"/>
          <w:szCs w:val="24"/>
        </w:rPr>
        <w:t xml:space="preserve"> who get rid of wastewater </w:t>
      </w:r>
      <w:r w:rsidRPr="00822724">
        <w:rPr>
          <w:rFonts w:asciiTheme="minorHAnsi" w:eastAsia="Times New Roman" w:hAnsiTheme="minorHAnsi" w:cs="Angsana New"/>
          <w:b/>
          <w:bCs/>
          <w:szCs w:val="24"/>
        </w:rPr>
        <w:t>once a moth</w:t>
      </w:r>
      <w:r w:rsidRPr="00822724">
        <w:rPr>
          <w:rFonts w:asciiTheme="minorHAnsi" w:eastAsia="Times New Roman" w:hAnsiTheme="minorHAnsi" w:cs="Angsana New"/>
          <w:szCs w:val="24"/>
        </w:rPr>
        <w:t xml:space="preserve"> and then </w:t>
      </w:r>
      <w:r w:rsidRPr="00822724">
        <w:rPr>
          <w:rFonts w:asciiTheme="minorHAnsi" w:eastAsia="Times New Roman" w:hAnsiTheme="minorHAnsi" w:cs="Angsana New"/>
          <w:b/>
          <w:bCs/>
          <w:szCs w:val="24"/>
        </w:rPr>
        <w:t>20.3%</w:t>
      </w:r>
      <w:r w:rsidRPr="00822724">
        <w:rPr>
          <w:rFonts w:asciiTheme="minorHAnsi" w:eastAsia="Times New Roman" w:hAnsiTheme="minorHAnsi" w:cs="Angsana New"/>
          <w:szCs w:val="24"/>
        </w:rPr>
        <w:t xml:space="preserve"> (</w:t>
      </w:r>
      <w:r w:rsidRPr="00822724">
        <w:rPr>
          <w:rFonts w:asciiTheme="minorHAnsi" w:eastAsia="Times New Roman" w:hAnsiTheme="minorHAnsi" w:cs="Angsana New"/>
          <w:b/>
          <w:bCs/>
          <w:szCs w:val="24"/>
        </w:rPr>
        <w:t>2-3 times a month</w:t>
      </w:r>
      <w:r w:rsidRPr="00822724">
        <w:rPr>
          <w:rFonts w:asciiTheme="minorHAnsi" w:eastAsia="Times New Roman" w:hAnsiTheme="minorHAnsi" w:cs="Angsana New"/>
          <w:szCs w:val="24"/>
        </w:rPr>
        <w:t xml:space="preserve">). While only </w:t>
      </w:r>
      <w:r w:rsidRPr="00822724">
        <w:rPr>
          <w:rFonts w:asciiTheme="minorHAnsi" w:eastAsia="Times New Roman" w:hAnsiTheme="minorHAnsi" w:cs="Angsana New"/>
          <w:color w:val="C00000"/>
          <w:szCs w:val="24"/>
        </w:rPr>
        <w:t>4.2%</w:t>
      </w:r>
      <w:r w:rsidRPr="00822724">
        <w:rPr>
          <w:rFonts w:asciiTheme="minorHAnsi" w:eastAsia="Times New Roman" w:hAnsiTheme="minorHAnsi" w:cs="Angsana New"/>
          <w:szCs w:val="24"/>
        </w:rPr>
        <w:t xml:space="preserve"> get rid of wastewater </w:t>
      </w:r>
      <w:r w:rsidRPr="00822724">
        <w:rPr>
          <w:rFonts w:asciiTheme="minorHAnsi" w:eastAsia="Times New Roman" w:hAnsiTheme="minorHAnsi" w:cs="Angsana New"/>
          <w:color w:val="C00000"/>
          <w:szCs w:val="24"/>
        </w:rPr>
        <w:t>once a week</w:t>
      </w:r>
      <w:r w:rsidRPr="00822724">
        <w:rPr>
          <w:rFonts w:asciiTheme="minorHAnsi" w:eastAsia="Times New Roman" w:hAnsiTheme="minorHAnsi" w:cs="Angsana New"/>
          <w:szCs w:val="24"/>
        </w:rPr>
        <w:t xml:space="preserve"> and </w:t>
      </w:r>
      <w:r w:rsidRPr="00822724">
        <w:rPr>
          <w:rFonts w:asciiTheme="minorHAnsi" w:eastAsia="Times New Roman" w:hAnsiTheme="minorHAnsi" w:cs="Angsana New"/>
          <w:color w:val="C00000"/>
          <w:szCs w:val="24"/>
        </w:rPr>
        <w:t>1.5%</w:t>
      </w:r>
      <w:r w:rsidRPr="00822724">
        <w:rPr>
          <w:rFonts w:asciiTheme="minorHAnsi" w:eastAsia="Times New Roman" w:hAnsiTheme="minorHAnsi" w:cs="Angsana New"/>
          <w:szCs w:val="24"/>
        </w:rPr>
        <w:t xml:space="preserve"> declared </w:t>
      </w:r>
      <w:r w:rsidRPr="00822724">
        <w:rPr>
          <w:rFonts w:asciiTheme="minorHAnsi" w:eastAsia="Times New Roman" w:hAnsiTheme="minorHAnsi" w:cs="Angsana New"/>
          <w:color w:val="C00000"/>
          <w:szCs w:val="24"/>
        </w:rPr>
        <w:t xml:space="preserve">other </w:t>
      </w:r>
      <w:r w:rsidRPr="00822724">
        <w:rPr>
          <w:rFonts w:asciiTheme="minorHAnsi" w:eastAsia="Times New Roman" w:hAnsiTheme="minorHAnsi" w:cs="Angsana New"/>
          <w:szCs w:val="24"/>
        </w:rPr>
        <w:t xml:space="preserve">frequencies as (once every 3-4 months or every 6-12 months). And </w:t>
      </w:r>
      <w:r w:rsidRPr="00822724">
        <w:rPr>
          <w:rFonts w:asciiTheme="minorHAnsi" w:eastAsia="Times New Roman" w:hAnsiTheme="minorHAnsi" w:cs="Angsana New"/>
          <w:color w:val="C00000"/>
          <w:szCs w:val="24"/>
        </w:rPr>
        <w:t>.6%</w:t>
      </w:r>
      <w:r w:rsidRPr="00822724">
        <w:rPr>
          <w:rFonts w:asciiTheme="minorHAnsi" w:eastAsia="Times New Roman" w:hAnsiTheme="minorHAnsi" w:cs="Angsana New"/>
          <w:szCs w:val="24"/>
        </w:rPr>
        <w:t xml:space="preserve"> expressed that they don’t know how frequent they do that. </w:t>
      </w:r>
    </w:p>
    <w:p w:rsidR="00467C1A" w:rsidRPr="001F73A4" w:rsidRDefault="00467C1A" w:rsidP="00467C1A">
      <w:pPr>
        <w:pStyle w:val="ListParagraph"/>
        <w:spacing w:line="259" w:lineRule="auto"/>
        <w:contextualSpacing/>
        <w:jc w:val="both"/>
        <w:rPr>
          <w:rFonts w:ascii="Gill Sans MT" w:hAnsi="Gill Sans MT"/>
          <w:b/>
          <w:bCs/>
          <w:u w:val="single"/>
          <w:lang w:val="en-GB"/>
        </w:rPr>
      </w:pPr>
    </w:p>
    <w:p w:rsidR="00467C1A" w:rsidRDefault="00467C1A" w:rsidP="00467C1A">
      <w:pPr>
        <w:pStyle w:val="ListParagraph"/>
        <w:numPr>
          <w:ilvl w:val="0"/>
          <w:numId w:val="1"/>
        </w:numPr>
        <w:spacing w:after="0"/>
        <w:jc w:val="both"/>
        <w:rPr>
          <w:rFonts w:asciiTheme="minorHAnsi" w:hAnsiTheme="minorHAnsi"/>
          <w:bCs/>
        </w:rPr>
      </w:pPr>
      <w:r>
        <w:rPr>
          <w:rFonts w:asciiTheme="minorHAnsi" w:hAnsiTheme="minorHAnsi"/>
          <w:bCs/>
        </w:rPr>
        <w:t xml:space="preserve">Very similar results appeared across the </w:t>
      </w:r>
      <w:r w:rsidRPr="00EC5708">
        <w:rPr>
          <w:rFonts w:asciiTheme="minorHAnsi" w:hAnsiTheme="minorHAnsi"/>
          <w:b/>
          <w:u w:val="single"/>
        </w:rPr>
        <w:t>three governorates</w:t>
      </w:r>
      <w:r>
        <w:rPr>
          <w:rFonts w:asciiTheme="minorHAnsi" w:hAnsiTheme="minorHAnsi"/>
          <w:bCs/>
        </w:rPr>
        <w:t xml:space="preserve"> where “</w:t>
      </w:r>
      <w:r>
        <w:rPr>
          <w:rFonts w:asciiTheme="minorHAnsi" w:hAnsiTheme="minorHAnsi"/>
          <w:b/>
          <w:color w:val="1F497D" w:themeColor="text2"/>
        </w:rPr>
        <w:t>Not getting rid of wastewater until now</w:t>
      </w:r>
      <w:r>
        <w:rPr>
          <w:rFonts w:asciiTheme="minorHAnsi" w:hAnsiTheme="minorHAnsi"/>
          <w:bCs/>
        </w:rPr>
        <w:t xml:space="preserve">” came first by the utmost of those who are not connected to sewage system at its </w:t>
      </w:r>
      <w:r w:rsidRPr="004301C8">
        <w:rPr>
          <w:rFonts w:asciiTheme="minorHAnsi" w:hAnsiTheme="minorHAnsi"/>
          <w:b/>
          <w:color w:val="4F81BD" w:themeColor="accent1"/>
        </w:rPr>
        <w:t>highest</w:t>
      </w:r>
      <w:r w:rsidRPr="004301C8">
        <w:rPr>
          <w:rFonts w:asciiTheme="minorHAnsi" w:hAnsiTheme="minorHAnsi"/>
          <w:bCs/>
          <w:color w:val="4F81BD" w:themeColor="accent1"/>
        </w:rPr>
        <w:t xml:space="preserve"> </w:t>
      </w:r>
      <w:r>
        <w:rPr>
          <w:rFonts w:asciiTheme="minorHAnsi" w:hAnsiTheme="minorHAnsi"/>
          <w:bCs/>
        </w:rPr>
        <w:t xml:space="preserve">of </w:t>
      </w:r>
      <w:r>
        <w:rPr>
          <w:rFonts w:asciiTheme="minorHAnsi" w:hAnsiTheme="minorHAnsi"/>
          <w:b/>
          <w:color w:val="1F497D" w:themeColor="text2"/>
        </w:rPr>
        <w:t>48.7</w:t>
      </w:r>
      <w:r w:rsidRPr="003033D1">
        <w:rPr>
          <w:rFonts w:asciiTheme="minorHAnsi" w:hAnsiTheme="minorHAnsi"/>
          <w:b/>
          <w:color w:val="1F497D" w:themeColor="text2"/>
        </w:rPr>
        <w:t>%</w:t>
      </w:r>
      <w:r>
        <w:rPr>
          <w:rFonts w:asciiTheme="minorHAnsi" w:hAnsiTheme="minorHAnsi"/>
          <w:bCs/>
        </w:rPr>
        <w:t xml:space="preserve"> of overall sample at </w:t>
      </w:r>
      <w:r w:rsidRPr="00F97A5B">
        <w:rPr>
          <w:rFonts w:asciiTheme="minorHAnsi" w:hAnsiTheme="minorHAnsi"/>
          <w:b/>
          <w:u w:val="single"/>
        </w:rPr>
        <w:t>Irbid</w:t>
      </w:r>
      <w:r>
        <w:rPr>
          <w:rFonts w:asciiTheme="minorHAnsi" w:hAnsiTheme="minorHAnsi"/>
          <w:bCs/>
        </w:rPr>
        <w:t xml:space="preserve"> governorate, followed by </w:t>
      </w:r>
      <w:r>
        <w:rPr>
          <w:rFonts w:asciiTheme="minorHAnsi" w:hAnsiTheme="minorHAnsi"/>
          <w:b/>
          <w:color w:val="1F497D" w:themeColor="text2"/>
        </w:rPr>
        <w:t>41.7%</w:t>
      </w:r>
      <w:r>
        <w:rPr>
          <w:rFonts w:asciiTheme="minorHAnsi" w:hAnsiTheme="minorHAnsi"/>
          <w:bCs/>
        </w:rPr>
        <w:t xml:space="preserve"> of the overall sample at </w:t>
      </w:r>
      <w:r>
        <w:rPr>
          <w:rFonts w:asciiTheme="minorHAnsi" w:hAnsiTheme="minorHAnsi"/>
          <w:b/>
          <w:u w:val="single"/>
        </w:rPr>
        <w:t>Zarqa</w:t>
      </w:r>
      <w:r>
        <w:rPr>
          <w:rFonts w:asciiTheme="minorHAnsi" w:hAnsiTheme="minorHAnsi"/>
          <w:bCs/>
        </w:rPr>
        <w:t xml:space="preserve"> governorate and lastly at </w:t>
      </w:r>
      <w:r>
        <w:rPr>
          <w:rFonts w:asciiTheme="minorHAnsi" w:hAnsiTheme="minorHAnsi"/>
          <w:b/>
          <w:color w:val="1F497D" w:themeColor="text2"/>
        </w:rPr>
        <w:t>38.9</w:t>
      </w:r>
      <w:r w:rsidRPr="003033D1">
        <w:rPr>
          <w:rFonts w:asciiTheme="minorHAnsi" w:hAnsiTheme="minorHAnsi"/>
          <w:b/>
          <w:color w:val="1F497D" w:themeColor="text2"/>
        </w:rPr>
        <w:t>%</w:t>
      </w:r>
      <w:r>
        <w:rPr>
          <w:rFonts w:asciiTheme="minorHAnsi" w:hAnsiTheme="minorHAnsi"/>
          <w:bCs/>
        </w:rPr>
        <w:t xml:space="preserve"> of the overall sample at </w:t>
      </w:r>
      <w:r>
        <w:rPr>
          <w:rFonts w:asciiTheme="minorHAnsi" w:hAnsiTheme="minorHAnsi"/>
          <w:b/>
          <w:u w:val="single"/>
        </w:rPr>
        <w:t>Amman</w:t>
      </w:r>
      <w:r>
        <w:rPr>
          <w:rFonts w:asciiTheme="minorHAnsi" w:hAnsiTheme="minorHAnsi"/>
          <w:bCs/>
        </w:rPr>
        <w:t xml:space="preserve"> governorate. </w:t>
      </w:r>
    </w:p>
    <w:p w:rsidR="00467C1A" w:rsidRPr="00F07788" w:rsidRDefault="00467C1A" w:rsidP="00467C1A">
      <w:pPr>
        <w:pStyle w:val="ListParagraph"/>
        <w:spacing w:after="0"/>
        <w:jc w:val="both"/>
        <w:rPr>
          <w:rFonts w:asciiTheme="minorHAnsi" w:hAnsiTheme="minorHAnsi"/>
          <w:bCs/>
        </w:rPr>
      </w:pPr>
    </w:p>
    <w:p w:rsidR="00467C1A" w:rsidRPr="00BC697F" w:rsidRDefault="00467C1A" w:rsidP="00467C1A">
      <w:pPr>
        <w:pStyle w:val="ListParagraph"/>
        <w:numPr>
          <w:ilvl w:val="0"/>
          <w:numId w:val="1"/>
        </w:numPr>
        <w:spacing w:after="0"/>
        <w:jc w:val="both"/>
        <w:rPr>
          <w:rFonts w:asciiTheme="minorHAnsi" w:hAnsiTheme="minorHAnsi"/>
          <w:bCs/>
        </w:rPr>
      </w:pPr>
      <w:r w:rsidRPr="00F07788">
        <w:rPr>
          <w:rFonts w:asciiTheme="minorHAnsi" w:hAnsiTheme="minorHAnsi"/>
          <w:b/>
          <w:color w:val="0070C0"/>
          <w:u w:val="single"/>
        </w:rPr>
        <w:t>Amman</w:t>
      </w:r>
      <w:r w:rsidRPr="00F07788">
        <w:rPr>
          <w:rFonts w:asciiTheme="minorHAnsi" w:hAnsiTheme="minorHAnsi"/>
          <w:bCs/>
          <w:color w:val="0070C0"/>
        </w:rPr>
        <w:t xml:space="preserve"> </w:t>
      </w:r>
      <w:r>
        <w:rPr>
          <w:rFonts w:asciiTheme="minorHAnsi" w:hAnsiTheme="minorHAnsi"/>
          <w:bCs/>
        </w:rPr>
        <w:t xml:space="preserve">respondents are the </w:t>
      </w:r>
      <w:r w:rsidRPr="00F07788">
        <w:rPr>
          <w:rFonts w:asciiTheme="minorHAnsi" w:hAnsiTheme="minorHAnsi"/>
          <w:b/>
        </w:rPr>
        <w:t xml:space="preserve">utmost frequent </w:t>
      </w:r>
      <w:r>
        <w:rPr>
          <w:rFonts w:asciiTheme="minorHAnsi" w:hAnsiTheme="minorHAnsi"/>
          <w:bCs/>
        </w:rPr>
        <w:t xml:space="preserve">among governorates in getting rid of wastewater; where around </w:t>
      </w:r>
      <w:r w:rsidRPr="00BC697F">
        <w:rPr>
          <w:rFonts w:asciiTheme="minorHAnsi" w:hAnsiTheme="minorHAnsi"/>
          <w:b/>
          <w:color w:val="0070C0"/>
        </w:rPr>
        <w:t>59.9%</w:t>
      </w:r>
      <w:r w:rsidRPr="00BC697F">
        <w:rPr>
          <w:rFonts w:asciiTheme="minorHAnsi" w:hAnsiTheme="minorHAnsi"/>
          <w:bCs/>
        </w:rPr>
        <w:t xml:space="preserve"> of </w:t>
      </w:r>
      <w:r w:rsidRPr="00BC697F">
        <w:rPr>
          <w:rFonts w:asciiTheme="minorHAnsi" w:eastAsia="Times New Roman" w:hAnsiTheme="minorHAnsi" w:cs="Angsana New"/>
          <w:szCs w:val="24"/>
        </w:rPr>
        <w:t xml:space="preserve">those who are not connected to sewage system there get rid of their wastewater between once a week to several times a month. </w:t>
      </w:r>
    </w:p>
    <w:p w:rsidR="00467C1A" w:rsidRPr="00BC697F" w:rsidRDefault="00B4732B" w:rsidP="00467C1A">
      <w:pPr>
        <w:pStyle w:val="ListParagraph"/>
        <w:spacing w:after="0"/>
        <w:jc w:val="both"/>
        <w:rPr>
          <w:rFonts w:asciiTheme="minorHAnsi" w:hAnsiTheme="minorHAnsi" w:cstheme="minorHAnsi"/>
          <w:bCs/>
        </w:rPr>
      </w:pPr>
      <w:r>
        <w:rPr>
          <w:rFonts w:asciiTheme="minorHAnsi" w:hAnsiTheme="minorHAnsi" w:cstheme="minorHAnsi"/>
          <w:noProof/>
          <w:color w:val="000000"/>
        </w:rPr>
        <w:drawing>
          <wp:anchor distT="0" distB="0" distL="114300" distR="114300" simplePos="0" relativeHeight="251655168" behindDoc="1" locked="0" layoutInCell="1" allowOverlap="1" wp14:anchorId="34A3EFC8" wp14:editId="1032AAF8">
            <wp:simplePos x="0" y="0"/>
            <wp:positionH relativeFrom="column">
              <wp:posOffset>-55629</wp:posOffset>
            </wp:positionH>
            <wp:positionV relativeFrom="paragraph">
              <wp:posOffset>90170</wp:posOffset>
            </wp:positionV>
            <wp:extent cx="2200275" cy="1318260"/>
            <wp:effectExtent l="0" t="0" r="9525" b="0"/>
            <wp:wrapTight wrapText="bothSides">
              <wp:wrapPolygon edited="0">
                <wp:start x="0" y="0"/>
                <wp:lineTo x="0" y="21225"/>
                <wp:lineTo x="21506" y="21225"/>
                <wp:lineTo x="21506"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00275" cy="1318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C1A" w:rsidRPr="00BC697F" w:rsidRDefault="00B4732B" w:rsidP="00467C1A">
      <w:pPr>
        <w:pStyle w:val="ListParagraph"/>
        <w:numPr>
          <w:ilvl w:val="0"/>
          <w:numId w:val="1"/>
        </w:numPr>
        <w:spacing w:after="0"/>
        <w:jc w:val="both"/>
        <w:rPr>
          <w:rFonts w:asciiTheme="minorHAnsi" w:hAnsiTheme="minorHAnsi" w:cstheme="minorHAnsi"/>
          <w:bCs/>
        </w:rPr>
      </w:pPr>
      <w:r w:rsidRPr="00D54111">
        <w:rPr>
          <w:rFonts w:ascii="Gill Sans MT" w:hAnsi="Gill Sans MT"/>
          <w:b/>
          <w:bCs/>
          <w:noProof/>
          <w:color w:val="336799"/>
        </w:rPr>
        <mc:AlternateContent>
          <mc:Choice Requires="wps">
            <w:drawing>
              <wp:anchor distT="45720" distB="45720" distL="114300" distR="114300" simplePos="0" relativeHeight="251622400" behindDoc="0" locked="0" layoutInCell="1" allowOverlap="1" wp14:anchorId="02D5A15F" wp14:editId="589C729B">
                <wp:simplePos x="0" y="0"/>
                <wp:positionH relativeFrom="column">
                  <wp:posOffset>-1992172</wp:posOffset>
                </wp:positionH>
                <wp:positionV relativeFrom="paragraph">
                  <wp:posOffset>414242</wp:posOffset>
                </wp:positionV>
                <wp:extent cx="1807210" cy="450850"/>
                <wp:effectExtent l="0" t="0" r="0" b="6350"/>
                <wp:wrapSquare wrapText="bothSides"/>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450850"/>
                        </a:xfrm>
                        <a:prstGeom prst="rect">
                          <a:avLst/>
                        </a:prstGeom>
                        <a:noFill/>
                        <a:ln w="9525">
                          <a:noFill/>
                          <a:miter lim="800000"/>
                          <a:headEnd/>
                          <a:tailEnd/>
                        </a:ln>
                      </wps:spPr>
                      <wps:txbx>
                        <w:txbxContent>
                          <w:p w:rsidR="00AA2072" w:rsidRPr="00681DB5" w:rsidRDefault="00AA2072" w:rsidP="00467C1A">
                            <w:pPr>
                              <w:rPr>
                                <w:rFonts w:ascii="Gill Sans MT" w:hAnsi="Gill Sans MT"/>
                                <w:b/>
                                <w:bCs/>
                                <w:color w:val="FFFFFF" w:themeColor="background1"/>
                                <w:sz w:val="20"/>
                                <w:szCs w:val="20"/>
                              </w:rPr>
                            </w:pPr>
                            <w:r>
                              <w:rPr>
                                <w:rFonts w:ascii="Gill Sans MT" w:hAnsi="Gill Sans MT"/>
                                <w:b/>
                                <w:bCs/>
                                <w:color w:val="FFFFFF" w:themeColor="background1"/>
                                <w:sz w:val="20"/>
                                <w:szCs w:val="20"/>
                              </w:rPr>
                              <w:t xml:space="preserve"> </w:t>
                            </w:r>
                            <w:r w:rsidRPr="00681DB5">
                              <w:rPr>
                                <w:rFonts w:ascii="Gill Sans MT" w:hAnsi="Gill Sans MT"/>
                                <w:b/>
                                <w:bCs/>
                                <w:color w:val="FFFFFF" w:themeColor="background1"/>
                                <w:sz w:val="20"/>
                                <w:szCs w:val="20"/>
                              </w:rPr>
                              <w:t xml:space="preserve"> 43.5%                     49.5%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5A15F" id="_x0000_s1045" type="#_x0000_t202" style="position:absolute;left:0;text-align:left;margin-left:-156.85pt;margin-top:32.6pt;width:142.3pt;height:35.5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qM0DwIAAPwDAAAOAAAAZHJzL2Uyb0RvYy54bWysU9tu2zAMfR+wfxD0vviyeE2MOEXXrsOA&#10;7gK0+wBFlmNhkqhJSuzs60vJSRp0b8P8IIgmechzSK2uR63IXjgvwTS0mOWUCMOhlWbb0J9P9+8W&#10;lPjATMsUGNHQg/D0ev32zWqwtSihB9UKRxDE+HqwDe1DsHWWed4LzfwMrDDo7MBpFtB026x1bEB0&#10;rbIyzz9kA7jWOuDCe/x7NznpOuF3neDhe9d5EYhqKPYW0unSuYlntl6xeuuY7SU/tsH+oQvNpMGi&#10;Z6g7FhjZOfkXlJbcgYcuzDjoDLpOcpE4IJsif8XmsWdWJC4ojrdnmfz/g+Xf9j8ckW1D31cFJYZp&#10;HNKTGAP5CCMpoz6D9TWGPVoMDCP+xjknrt4+AP/liYHbnpmtuHEOhl6wFvsrYmZ2kTrh+AiyGb5C&#10;i2XYLkACGjuno3goB0F0nNPhPJvYCo8lF/lVWaCLo29e5YsqDS9j9SnbOh8+C9AkXhrqcPYJne0f&#10;fIjdsPoUEosZuJdKpfkrQ4aGLquySgkXHi0DrqeSuqGLPH7TwkSSn0ybkgOTarpjAWWOrCPRiXIY&#10;N2MSuFie1NxAe0AdHEzriM8HLz24P5QMuIoN9b93zAlK1BeDWi6L+TzubjLm1VWJhrv0bC49zHCE&#10;amigZLrehrTvE+cb1LyTSY44nKmTY8+4Ykml43OIO3xpp6iXR7t+BgAA//8DAFBLAwQUAAYACAAA&#10;ACEAPBSC0t8AAAALAQAADwAAAGRycy9kb3ducmV2LnhtbEyPy07DMBBF90j8gzVI7FI7CQ00xKkQ&#10;iC2I8pDYufE0iYjHUew24e8ZVrAc3aN7z1TbxQ3ihFPoPWlIVwoEUuNtT62Gt9fH5AZEiIasGTyh&#10;hm8MsK3PzypTWj/TC552sRVcQqE0GroYx1LK0HToTFj5EYmzg5+ciXxOrbSTmbncDTJTqpDO9MQL&#10;nRnxvsPma3d0Gt6fDp8fV+q5fXDrcfaLkuQ2UuvLi+XuFkTEJf7B8KvP6lCz094fyQYxaEjyNL9m&#10;VkOxzkAwkWSbFMSe0bzIQNaV/P9D/QMAAP//AwBQSwECLQAUAAYACAAAACEAtoM4kv4AAADhAQAA&#10;EwAAAAAAAAAAAAAAAAAAAAAAW0NvbnRlbnRfVHlwZXNdLnhtbFBLAQItABQABgAIAAAAIQA4/SH/&#10;1gAAAJQBAAALAAAAAAAAAAAAAAAAAC8BAABfcmVscy8ucmVsc1BLAQItABQABgAIAAAAIQBmnqM0&#10;DwIAAPwDAAAOAAAAAAAAAAAAAAAAAC4CAABkcnMvZTJvRG9jLnhtbFBLAQItABQABgAIAAAAIQA8&#10;FILS3wAAAAsBAAAPAAAAAAAAAAAAAAAAAGkEAABkcnMvZG93bnJldi54bWxQSwUGAAAAAAQABADz&#10;AAAAdQUAAAAA&#10;" filled="f" stroked="f">
                <v:textbox>
                  <w:txbxContent>
                    <w:p w:rsidR="00AA2072" w:rsidRPr="00681DB5" w:rsidRDefault="00AA2072" w:rsidP="00467C1A">
                      <w:pPr>
                        <w:rPr>
                          <w:rFonts w:ascii="Gill Sans MT" w:hAnsi="Gill Sans MT"/>
                          <w:b/>
                          <w:bCs/>
                          <w:color w:val="FFFFFF" w:themeColor="background1"/>
                          <w:sz w:val="20"/>
                          <w:szCs w:val="20"/>
                        </w:rPr>
                      </w:pPr>
                      <w:r>
                        <w:rPr>
                          <w:rFonts w:ascii="Gill Sans MT" w:hAnsi="Gill Sans MT"/>
                          <w:b/>
                          <w:bCs/>
                          <w:color w:val="FFFFFF" w:themeColor="background1"/>
                          <w:sz w:val="20"/>
                          <w:szCs w:val="20"/>
                        </w:rPr>
                        <w:t xml:space="preserve"> </w:t>
                      </w:r>
                      <w:r w:rsidRPr="00681DB5">
                        <w:rPr>
                          <w:rFonts w:ascii="Gill Sans MT" w:hAnsi="Gill Sans MT"/>
                          <w:b/>
                          <w:bCs/>
                          <w:color w:val="FFFFFF" w:themeColor="background1"/>
                          <w:sz w:val="20"/>
                          <w:szCs w:val="20"/>
                        </w:rPr>
                        <w:t xml:space="preserve"> 43.5%                     49.5%</w:t>
                      </w:r>
                    </w:p>
                  </w:txbxContent>
                </v:textbox>
                <w10:wrap type="square"/>
              </v:shape>
            </w:pict>
          </mc:Fallback>
        </mc:AlternateContent>
      </w:r>
      <w:r w:rsidR="00467C1A" w:rsidRPr="00BC697F">
        <w:rPr>
          <w:rFonts w:asciiTheme="minorHAnsi" w:hAnsiTheme="minorHAnsi" w:cstheme="minorHAnsi"/>
          <w:b/>
          <w:bCs/>
          <w:color w:val="002A6D"/>
        </w:rPr>
        <w:t>Syrians</w:t>
      </w:r>
      <w:r w:rsidR="00467C1A" w:rsidRPr="00BC697F">
        <w:rPr>
          <w:rFonts w:asciiTheme="minorHAnsi" w:hAnsiTheme="minorHAnsi" w:cstheme="minorHAnsi"/>
          <w:color w:val="002A6D"/>
        </w:rPr>
        <w:t xml:space="preserve"> </w:t>
      </w:r>
      <w:r w:rsidR="00467C1A" w:rsidRPr="00BC697F">
        <w:rPr>
          <w:rFonts w:asciiTheme="minorHAnsi" w:hAnsiTheme="minorHAnsi" w:cstheme="minorHAnsi"/>
          <w:bCs/>
        </w:rPr>
        <w:t xml:space="preserve">who </w:t>
      </w:r>
      <w:r w:rsidR="00467C1A" w:rsidRPr="00BC697F">
        <w:rPr>
          <w:rFonts w:asciiTheme="minorHAnsi" w:hAnsiTheme="minorHAnsi" w:cstheme="minorHAnsi"/>
          <w:b/>
        </w:rPr>
        <w:t xml:space="preserve">did not get rid of wastewater until now </w:t>
      </w:r>
      <w:r w:rsidR="00467C1A" w:rsidRPr="00BC697F">
        <w:rPr>
          <w:rFonts w:asciiTheme="minorHAnsi" w:hAnsiTheme="minorHAnsi" w:cstheme="minorHAnsi"/>
          <w:bCs/>
        </w:rPr>
        <w:t xml:space="preserve">were the highest among Syrians </w:t>
      </w:r>
      <w:r w:rsidR="00467C1A" w:rsidRPr="00BC697F">
        <w:rPr>
          <w:rFonts w:asciiTheme="minorHAnsi" w:eastAsia="Times New Roman" w:hAnsiTheme="minorHAnsi" w:cs="Angsana New"/>
          <w:szCs w:val="24"/>
        </w:rPr>
        <w:t>who are not connected to sewage system</w:t>
      </w:r>
      <w:r w:rsidR="00467C1A" w:rsidRPr="00BC697F">
        <w:rPr>
          <w:rFonts w:asciiTheme="minorHAnsi" w:hAnsiTheme="minorHAnsi" w:cstheme="minorHAnsi"/>
          <w:bCs/>
        </w:rPr>
        <w:t xml:space="preserve"> and more than its compared percentage among </w:t>
      </w:r>
      <w:r w:rsidR="00467C1A" w:rsidRPr="00BC697F">
        <w:rPr>
          <w:rFonts w:asciiTheme="minorHAnsi" w:hAnsiTheme="minorHAnsi" w:cstheme="minorHAnsi"/>
          <w:color w:val="C3113A"/>
        </w:rPr>
        <w:t>Jordanians</w:t>
      </w:r>
      <w:r w:rsidR="00467C1A" w:rsidRPr="00BC697F">
        <w:rPr>
          <w:rFonts w:asciiTheme="minorHAnsi" w:hAnsiTheme="minorHAnsi" w:cstheme="minorHAnsi"/>
          <w:color w:val="000000"/>
        </w:rPr>
        <w:t xml:space="preserve">, </w:t>
      </w:r>
      <w:r w:rsidR="00467C1A" w:rsidRPr="00BC697F">
        <w:rPr>
          <w:rFonts w:asciiTheme="minorHAnsi" w:hAnsiTheme="minorHAnsi" w:cstheme="minorHAnsi"/>
          <w:bCs/>
        </w:rPr>
        <w:t xml:space="preserve">percentages were </w:t>
      </w:r>
      <w:r w:rsidR="00467C1A" w:rsidRPr="00BC697F">
        <w:rPr>
          <w:rFonts w:asciiTheme="minorHAnsi" w:hAnsiTheme="minorHAnsi" w:cstheme="minorHAnsi"/>
          <w:b/>
          <w:bCs/>
          <w:color w:val="002A6D"/>
        </w:rPr>
        <w:t xml:space="preserve">49.5% </w:t>
      </w:r>
      <w:r w:rsidR="00467C1A" w:rsidRPr="00BC697F">
        <w:rPr>
          <w:rFonts w:asciiTheme="minorHAnsi" w:hAnsiTheme="minorHAnsi" w:cstheme="minorHAnsi"/>
          <w:color w:val="000000"/>
        </w:rPr>
        <w:t xml:space="preserve">and </w:t>
      </w:r>
      <w:r w:rsidR="00467C1A" w:rsidRPr="00BC697F">
        <w:rPr>
          <w:rFonts w:asciiTheme="minorHAnsi" w:hAnsiTheme="minorHAnsi" w:cstheme="minorHAnsi"/>
          <w:b/>
          <w:bCs/>
          <w:color w:val="C3113A"/>
        </w:rPr>
        <w:t xml:space="preserve">43.5% </w:t>
      </w:r>
      <w:r w:rsidR="00467C1A" w:rsidRPr="00BC697F">
        <w:rPr>
          <w:rFonts w:asciiTheme="minorHAnsi" w:hAnsiTheme="minorHAnsi" w:cstheme="minorHAnsi"/>
          <w:color w:val="000000"/>
        </w:rPr>
        <w:t>respectively.</w:t>
      </w:r>
    </w:p>
    <w:p w:rsidR="00467C1A" w:rsidRPr="009E125B" w:rsidRDefault="00467C1A" w:rsidP="00467C1A">
      <w:pPr>
        <w:pStyle w:val="ListParagraph"/>
        <w:jc w:val="left"/>
        <w:rPr>
          <w:rFonts w:asciiTheme="minorHAnsi" w:hAnsiTheme="minorHAnsi" w:cstheme="minorHAnsi"/>
          <w:bCs/>
        </w:rPr>
      </w:pPr>
    </w:p>
    <w:tbl>
      <w:tblPr>
        <w:tblStyle w:val="TableGrid"/>
        <w:tblW w:w="8908" w:type="dxa"/>
        <w:tblInd w:w="437" w:type="dxa"/>
        <w:tblLook w:val="04A0" w:firstRow="1" w:lastRow="0" w:firstColumn="1" w:lastColumn="0" w:noHBand="0" w:noVBand="1"/>
      </w:tblPr>
      <w:tblGrid>
        <w:gridCol w:w="819"/>
        <w:gridCol w:w="8089"/>
      </w:tblGrid>
      <w:tr w:rsidR="00684F47"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684F47" w:rsidRPr="00A300CE" w:rsidRDefault="00684F47" w:rsidP="009108D9">
            <w:pPr>
              <w:jc w:val="center"/>
              <w:rPr>
                <w:rFonts w:asciiTheme="minorHAnsi" w:hAnsiTheme="minorHAnsi" w:cstheme="majorBidi"/>
                <w:b/>
                <w:bCs/>
                <w:sz w:val="22"/>
                <w:szCs w:val="22"/>
              </w:rPr>
            </w:pPr>
            <w:r>
              <w:rPr>
                <w:rFonts w:asciiTheme="minorHAnsi" w:hAnsiTheme="minorHAnsi" w:cstheme="majorBidi"/>
                <w:b/>
                <w:bCs/>
                <w:sz w:val="22"/>
                <w:szCs w:val="22"/>
              </w:rPr>
              <w:t>Q20</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684F47" w:rsidRPr="00A300CE" w:rsidRDefault="00684F47" w:rsidP="00684F47">
            <w:pPr>
              <w:rPr>
                <w:rFonts w:asciiTheme="minorHAnsi" w:hAnsiTheme="minorHAnsi" w:cstheme="majorBidi"/>
                <w:b/>
                <w:bCs/>
                <w:sz w:val="22"/>
                <w:szCs w:val="22"/>
              </w:rPr>
            </w:pPr>
            <w:r w:rsidRPr="00684F47">
              <w:rPr>
                <w:rFonts w:asciiTheme="minorHAnsi" w:hAnsiTheme="minorHAnsi" w:cstheme="majorBidi"/>
                <w:b/>
                <w:bCs/>
                <w:sz w:val="22"/>
                <w:szCs w:val="22"/>
              </w:rPr>
              <w:t>Do you conduct regular checks and maintenance on your house water network which includes (water pipes, tanks, faucets, and/or toilet tanks)?</w:t>
            </w:r>
          </w:p>
        </w:tc>
      </w:tr>
    </w:tbl>
    <w:p w:rsidR="00684F47" w:rsidRDefault="00684F47" w:rsidP="00684F47">
      <w:pPr>
        <w:spacing w:line="259" w:lineRule="auto"/>
        <w:contextualSpacing/>
        <w:jc w:val="both"/>
        <w:rPr>
          <w:bCs/>
        </w:rPr>
      </w:pPr>
    </w:p>
    <w:p w:rsidR="00684F47" w:rsidRDefault="00684F47" w:rsidP="00684F47">
      <w:pPr>
        <w:spacing w:after="0" w:line="240" w:lineRule="auto"/>
        <w:jc w:val="both"/>
        <w:rPr>
          <w:bCs/>
        </w:rPr>
      </w:pPr>
      <w:r>
        <w:rPr>
          <w:bCs/>
        </w:rPr>
        <w:t xml:space="preserve">The figure below shows the variation between respondents who </w:t>
      </w:r>
      <w:r w:rsidRPr="00684F47">
        <w:rPr>
          <w:bCs/>
        </w:rPr>
        <w:t xml:space="preserve">conduct regular checks and maintenance on </w:t>
      </w:r>
      <w:r>
        <w:rPr>
          <w:bCs/>
        </w:rPr>
        <w:t xml:space="preserve">their </w:t>
      </w:r>
      <w:r w:rsidRPr="00684F47">
        <w:rPr>
          <w:bCs/>
        </w:rPr>
        <w:t>house</w:t>
      </w:r>
      <w:r>
        <w:rPr>
          <w:bCs/>
        </w:rPr>
        <w:t>hold</w:t>
      </w:r>
      <w:r w:rsidRPr="00684F47">
        <w:rPr>
          <w:bCs/>
        </w:rPr>
        <w:t xml:space="preserve"> water network</w:t>
      </w:r>
      <w:r>
        <w:rPr>
          <w:bCs/>
        </w:rPr>
        <w:t>, disaggregated between Jordanians and Syrians in eac</w:t>
      </w:r>
      <w:r w:rsidR="00E352A8">
        <w:rPr>
          <w:bCs/>
        </w:rPr>
        <w:t>h of the three Governorates surv</w:t>
      </w:r>
      <w:r>
        <w:rPr>
          <w:bCs/>
        </w:rPr>
        <w:t>eyed:</w:t>
      </w:r>
    </w:p>
    <w:p w:rsidR="00684F47" w:rsidRDefault="00684F47" w:rsidP="00684F47">
      <w:pPr>
        <w:spacing w:after="0" w:line="240" w:lineRule="auto"/>
        <w:jc w:val="both"/>
        <w:rPr>
          <w:rFonts w:ascii="Calibri" w:eastAsia="Times New Roman" w:hAnsi="Calibri" w:cs="Times New Roman"/>
          <w:b/>
          <w:bCs/>
          <w:color w:val="525252"/>
          <w:sz w:val="20"/>
          <w:szCs w:val="20"/>
          <w:lang w:eastAsia="en-GB"/>
        </w:rPr>
      </w:pPr>
    </w:p>
    <w:p w:rsidR="00684F47" w:rsidRPr="00B4732B" w:rsidRDefault="00B4732B" w:rsidP="00B4732B">
      <w:pPr>
        <w:pStyle w:val="Caption"/>
        <w:jc w:val="center"/>
        <w:rPr>
          <w:rFonts w:asciiTheme="minorHAnsi" w:hAnsiTheme="minorHAnsi"/>
          <w:sz w:val="22"/>
          <w:szCs w:val="22"/>
        </w:rPr>
      </w:pPr>
      <w:bookmarkStart w:id="79" w:name="_Toc500355115"/>
      <w:r w:rsidRPr="00B4732B">
        <w:rPr>
          <w:rFonts w:asciiTheme="minorHAnsi" w:hAnsiTheme="minorHAnsi"/>
          <w:sz w:val="22"/>
          <w:szCs w:val="22"/>
        </w:rPr>
        <w:t xml:space="preserve">Figure </w:t>
      </w:r>
      <w:r w:rsidRPr="00B4732B">
        <w:rPr>
          <w:rFonts w:asciiTheme="minorHAnsi" w:hAnsiTheme="minorHAnsi"/>
          <w:sz w:val="22"/>
          <w:szCs w:val="22"/>
        </w:rPr>
        <w:fldChar w:fldCharType="begin"/>
      </w:r>
      <w:r w:rsidRPr="00B4732B">
        <w:rPr>
          <w:rFonts w:asciiTheme="minorHAnsi" w:hAnsiTheme="minorHAnsi"/>
          <w:sz w:val="22"/>
          <w:szCs w:val="22"/>
        </w:rPr>
        <w:instrText xml:space="preserve"> SEQ Figure \* ARABIC </w:instrText>
      </w:r>
      <w:r w:rsidRPr="00B4732B">
        <w:rPr>
          <w:rFonts w:asciiTheme="minorHAnsi" w:hAnsiTheme="minorHAnsi"/>
          <w:sz w:val="22"/>
          <w:szCs w:val="22"/>
        </w:rPr>
        <w:fldChar w:fldCharType="separate"/>
      </w:r>
      <w:r w:rsidR="00227370">
        <w:rPr>
          <w:rFonts w:asciiTheme="minorHAnsi" w:hAnsiTheme="minorHAnsi"/>
          <w:noProof/>
          <w:sz w:val="22"/>
          <w:szCs w:val="22"/>
        </w:rPr>
        <w:t>33</w:t>
      </w:r>
      <w:r w:rsidRPr="00B4732B">
        <w:rPr>
          <w:rFonts w:asciiTheme="minorHAnsi" w:hAnsiTheme="minorHAnsi"/>
          <w:sz w:val="22"/>
          <w:szCs w:val="22"/>
        </w:rPr>
        <w:fldChar w:fldCharType="end"/>
      </w:r>
      <w:r w:rsidRPr="00B4732B">
        <w:rPr>
          <w:rFonts w:asciiTheme="minorHAnsi" w:hAnsiTheme="minorHAnsi"/>
          <w:sz w:val="22"/>
          <w:szCs w:val="22"/>
        </w:rPr>
        <w:t xml:space="preserve"> </w:t>
      </w:r>
      <w:r w:rsidR="00684F47" w:rsidRPr="00B4732B">
        <w:rPr>
          <w:rFonts w:asciiTheme="minorHAnsi" w:hAnsiTheme="minorHAnsi"/>
          <w:sz w:val="22"/>
          <w:szCs w:val="22"/>
        </w:rPr>
        <w:t xml:space="preserve">Sample Distribution of respondents who </w:t>
      </w:r>
      <w:r w:rsidR="00684F47" w:rsidRPr="00B4732B">
        <w:rPr>
          <w:rFonts w:asciiTheme="minorHAnsi" w:hAnsiTheme="minorHAnsi" w:cstheme="majorBidi"/>
          <w:sz w:val="22"/>
          <w:szCs w:val="22"/>
        </w:rPr>
        <w:t>conduct regular checks and maintenance on their house water network</w:t>
      </w:r>
      <w:r w:rsidR="000E08C6" w:rsidRPr="00B4732B">
        <w:rPr>
          <w:rFonts w:asciiTheme="minorHAnsi" w:hAnsiTheme="minorHAnsi" w:cstheme="majorBidi"/>
          <w:sz w:val="22"/>
          <w:szCs w:val="22"/>
        </w:rPr>
        <w:t xml:space="preserve"> per N</w:t>
      </w:r>
      <w:r w:rsidR="00684F47" w:rsidRPr="00B4732B">
        <w:rPr>
          <w:rFonts w:asciiTheme="minorHAnsi" w:hAnsiTheme="minorHAnsi" w:cstheme="majorBidi"/>
          <w:sz w:val="22"/>
          <w:szCs w:val="22"/>
        </w:rPr>
        <w:t>ationality and Governorate</w:t>
      </w:r>
      <w:bookmarkEnd w:id="79"/>
    </w:p>
    <w:p w:rsidR="00C701FD" w:rsidRDefault="00822724" w:rsidP="00C701FD">
      <w:pPr>
        <w:spacing w:after="0"/>
        <w:jc w:val="center"/>
        <w:rPr>
          <w:bCs/>
          <w:highlight w:val="yellow"/>
        </w:rPr>
      </w:pPr>
      <w:r>
        <w:rPr>
          <w:bCs/>
          <w:noProof/>
          <w:lang w:val="en-US"/>
        </w:rPr>
        <w:drawing>
          <wp:inline distT="0" distB="0" distL="0" distR="0" wp14:anchorId="04E58DE4" wp14:editId="75810551">
            <wp:extent cx="3858901" cy="2438400"/>
            <wp:effectExtent l="0" t="0" r="825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58901" cy="2438400"/>
                    </a:xfrm>
                    <a:prstGeom prst="rect">
                      <a:avLst/>
                    </a:prstGeom>
                    <a:noFill/>
                    <a:ln>
                      <a:noFill/>
                    </a:ln>
                  </pic:spPr>
                </pic:pic>
              </a:graphicData>
            </a:graphic>
          </wp:inline>
        </w:drawing>
      </w:r>
    </w:p>
    <w:p w:rsidR="00FE056D" w:rsidRPr="00FE056D" w:rsidRDefault="00FE056D" w:rsidP="000E08C6">
      <w:pPr>
        <w:pStyle w:val="ListParagraph"/>
        <w:numPr>
          <w:ilvl w:val="0"/>
          <w:numId w:val="2"/>
        </w:numPr>
        <w:spacing w:after="0"/>
        <w:jc w:val="both"/>
        <w:rPr>
          <w:bCs/>
        </w:rPr>
      </w:pPr>
      <w:r>
        <w:rPr>
          <w:rFonts w:asciiTheme="minorHAnsi" w:hAnsiTheme="minorHAnsi"/>
          <w:bCs/>
        </w:rPr>
        <w:t xml:space="preserve">Among the overall sample of respondents, </w:t>
      </w:r>
      <w:r w:rsidRPr="00FE056D">
        <w:rPr>
          <w:rFonts w:asciiTheme="minorHAnsi" w:hAnsiTheme="minorHAnsi"/>
          <w:b/>
          <w:bCs/>
          <w:color w:val="336799"/>
        </w:rPr>
        <w:t>56.3%</w:t>
      </w:r>
      <w:r>
        <w:rPr>
          <w:rFonts w:asciiTheme="minorHAnsi" w:hAnsiTheme="minorHAnsi"/>
          <w:bCs/>
        </w:rPr>
        <w:t xml:space="preserve"> </w:t>
      </w:r>
      <w:r w:rsidRPr="000E08C6">
        <w:rPr>
          <w:rFonts w:asciiTheme="minorHAnsi" w:hAnsiTheme="minorHAnsi"/>
          <w:bCs/>
          <w:color w:val="4F81BD" w:themeColor="accent1"/>
        </w:rPr>
        <w:t>conduct regular checks and maintenance</w:t>
      </w:r>
      <w:r w:rsidRPr="00FE056D">
        <w:rPr>
          <w:rFonts w:asciiTheme="minorHAnsi" w:hAnsiTheme="minorHAnsi"/>
          <w:bCs/>
        </w:rPr>
        <w:t xml:space="preserve"> on house water network</w:t>
      </w:r>
      <w:r>
        <w:rPr>
          <w:rFonts w:asciiTheme="minorHAnsi" w:hAnsiTheme="minorHAnsi"/>
          <w:bCs/>
        </w:rPr>
        <w:t>.</w:t>
      </w:r>
      <w:r w:rsidR="00650314">
        <w:rPr>
          <w:rFonts w:asciiTheme="minorHAnsi" w:hAnsiTheme="minorHAnsi"/>
          <w:bCs/>
        </w:rPr>
        <w:t xml:space="preserve"> While </w:t>
      </w:r>
      <w:r w:rsidR="00650314" w:rsidRPr="000E08C6">
        <w:rPr>
          <w:rFonts w:asciiTheme="minorHAnsi" w:hAnsiTheme="minorHAnsi"/>
          <w:b/>
          <w:color w:val="C0504D" w:themeColor="accent2"/>
        </w:rPr>
        <w:t xml:space="preserve">43.7% </w:t>
      </w:r>
      <w:r w:rsidR="00650314">
        <w:rPr>
          <w:rFonts w:asciiTheme="minorHAnsi" w:hAnsiTheme="minorHAnsi"/>
          <w:bCs/>
        </w:rPr>
        <w:t>declared the divergent stream of</w:t>
      </w:r>
      <w:r w:rsidR="00650314" w:rsidRPr="000E08C6">
        <w:rPr>
          <w:rFonts w:asciiTheme="minorHAnsi" w:hAnsiTheme="minorHAnsi"/>
          <w:bCs/>
          <w:color w:val="C0504D" w:themeColor="accent2"/>
        </w:rPr>
        <w:t xml:space="preserve"> not conducting regular checks and maintenance</w:t>
      </w:r>
      <w:r w:rsidR="00650314">
        <w:rPr>
          <w:rFonts w:asciiTheme="minorHAnsi" w:hAnsiTheme="minorHAnsi"/>
          <w:bCs/>
        </w:rPr>
        <w:t xml:space="preserve"> and only </w:t>
      </w:r>
      <w:r w:rsidR="00650314" w:rsidRPr="003F6536">
        <w:rPr>
          <w:rFonts w:asciiTheme="minorHAnsi" w:hAnsiTheme="minorHAnsi"/>
          <w:b/>
        </w:rPr>
        <w:t>0.1%</w:t>
      </w:r>
      <w:r w:rsidR="00650314">
        <w:rPr>
          <w:rFonts w:asciiTheme="minorHAnsi" w:hAnsiTheme="minorHAnsi"/>
          <w:bCs/>
        </w:rPr>
        <w:t xml:space="preserve"> refused to answer.</w:t>
      </w:r>
    </w:p>
    <w:p w:rsidR="00D52863" w:rsidRPr="00D52863" w:rsidRDefault="00684F47" w:rsidP="00684F47">
      <w:pPr>
        <w:pStyle w:val="ListParagraph"/>
        <w:numPr>
          <w:ilvl w:val="0"/>
          <w:numId w:val="2"/>
        </w:numPr>
        <w:spacing w:after="0"/>
        <w:jc w:val="both"/>
        <w:rPr>
          <w:bCs/>
        </w:rPr>
      </w:pPr>
      <w:r w:rsidRPr="00684F47">
        <w:rPr>
          <w:rFonts w:asciiTheme="minorHAnsi" w:hAnsiTheme="minorHAnsi"/>
          <w:bCs/>
        </w:rPr>
        <w:t>Jordanian</w:t>
      </w:r>
      <w:r>
        <w:rPr>
          <w:rFonts w:asciiTheme="minorHAnsi" w:hAnsiTheme="minorHAnsi"/>
          <w:bCs/>
        </w:rPr>
        <w:t xml:space="preserve"> </w:t>
      </w:r>
      <w:r w:rsidR="00D52863">
        <w:rPr>
          <w:rFonts w:asciiTheme="minorHAnsi" w:hAnsiTheme="minorHAnsi"/>
          <w:bCs/>
        </w:rPr>
        <w:t xml:space="preserve">respondents in </w:t>
      </w:r>
      <w:r w:rsidR="00D52863" w:rsidRPr="00650314">
        <w:rPr>
          <w:rFonts w:asciiTheme="minorHAnsi" w:hAnsiTheme="minorHAnsi"/>
          <w:b/>
          <w:bCs/>
          <w:u w:val="single"/>
        </w:rPr>
        <w:t xml:space="preserve">Irbid </w:t>
      </w:r>
      <w:r w:rsidR="00650314" w:rsidRPr="00650314">
        <w:rPr>
          <w:rFonts w:asciiTheme="minorHAnsi" w:hAnsiTheme="minorHAnsi"/>
          <w:b/>
          <w:bCs/>
          <w:u w:val="single"/>
        </w:rPr>
        <w:t>Governorate</w:t>
      </w:r>
      <w:r w:rsidR="00650314">
        <w:rPr>
          <w:rFonts w:asciiTheme="minorHAnsi" w:hAnsiTheme="minorHAnsi"/>
          <w:bCs/>
        </w:rPr>
        <w:t xml:space="preserve"> </w:t>
      </w:r>
      <w:r w:rsidR="00D52863">
        <w:rPr>
          <w:rFonts w:asciiTheme="minorHAnsi" w:hAnsiTheme="minorHAnsi"/>
          <w:bCs/>
        </w:rPr>
        <w:t xml:space="preserve">were by far the most active in terms of maintaining their network at </w:t>
      </w:r>
      <w:r w:rsidRPr="00E65641">
        <w:rPr>
          <w:rFonts w:asciiTheme="minorHAnsi" w:hAnsiTheme="minorHAnsi"/>
          <w:b/>
          <w:bCs/>
          <w:color w:val="336799"/>
        </w:rPr>
        <w:t>70.2%</w:t>
      </w:r>
      <w:r w:rsidR="00D52863">
        <w:rPr>
          <w:rFonts w:asciiTheme="minorHAnsi" w:hAnsiTheme="minorHAnsi"/>
          <w:b/>
          <w:bCs/>
          <w:color w:val="336799"/>
        </w:rPr>
        <w:t xml:space="preserve"> </w:t>
      </w:r>
      <w:r w:rsidR="00D52863">
        <w:rPr>
          <w:rFonts w:asciiTheme="minorHAnsi" w:hAnsiTheme="minorHAnsi"/>
          <w:bCs/>
        </w:rPr>
        <w:t>of those surveyed</w:t>
      </w:r>
      <w:r w:rsidRPr="00684F47">
        <w:rPr>
          <w:rFonts w:asciiTheme="minorHAnsi" w:hAnsiTheme="minorHAnsi"/>
          <w:bCs/>
        </w:rPr>
        <w:t xml:space="preserve">, </w:t>
      </w:r>
      <w:r w:rsidR="00D52863">
        <w:rPr>
          <w:rFonts w:asciiTheme="minorHAnsi" w:hAnsiTheme="minorHAnsi"/>
          <w:bCs/>
        </w:rPr>
        <w:t xml:space="preserve">followed by Syrians in </w:t>
      </w:r>
      <w:r w:rsidR="00D52863" w:rsidRPr="00650314">
        <w:rPr>
          <w:rFonts w:asciiTheme="minorHAnsi" w:hAnsiTheme="minorHAnsi"/>
          <w:b/>
          <w:bCs/>
          <w:u w:val="single"/>
        </w:rPr>
        <w:t>Irbid</w:t>
      </w:r>
      <w:r w:rsidR="00650314" w:rsidRPr="00650314">
        <w:rPr>
          <w:rFonts w:asciiTheme="minorHAnsi" w:hAnsiTheme="minorHAnsi"/>
          <w:b/>
          <w:bCs/>
          <w:u w:val="single"/>
        </w:rPr>
        <w:t xml:space="preserve"> Governorate</w:t>
      </w:r>
      <w:r w:rsidR="00D52863">
        <w:rPr>
          <w:rFonts w:asciiTheme="minorHAnsi" w:hAnsiTheme="minorHAnsi"/>
          <w:bCs/>
        </w:rPr>
        <w:t xml:space="preserve"> and Jordanians in </w:t>
      </w:r>
      <w:r w:rsidRPr="00684F47">
        <w:rPr>
          <w:rFonts w:asciiTheme="minorHAnsi" w:hAnsiTheme="minorHAnsi"/>
          <w:bCs/>
        </w:rPr>
        <w:t>Amman</w:t>
      </w:r>
      <w:r w:rsidR="00D52863">
        <w:rPr>
          <w:rFonts w:asciiTheme="minorHAnsi" w:hAnsiTheme="minorHAnsi"/>
          <w:bCs/>
        </w:rPr>
        <w:t xml:space="preserve">, both at </w:t>
      </w:r>
      <w:r w:rsidRPr="00E65641">
        <w:rPr>
          <w:rFonts w:asciiTheme="minorHAnsi" w:hAnsiTheme="minorHAnsi"/>
          <w:b/>
          <w:bCs/>
          <w:color w:val="336799"/>
        </w:rPr>
        <w:t>56.2%</w:t>
      </w:r>
      <w:r w:rsidR="00D52863">
        <w:rPr>
          <w:rFonts w:asciiTheme="minorHAnsi" w:hAnsiTheme="minorHAnsi"/>
          <w:bCs/>
        </w:rPr>
        <w:t>.</w:t>
      </w:r>
    </w:p>
    <w:p w:rsidR="00684F47" w:rsidRPr="00684F47" w:rsidRDefault="00D52863" w:rsidP="00684F47">
      <w:pPr>
        <w:pStyle w:val="ListParagraph"/>
        <w:numPr>
          <w:ilvl w:val="0"/>
          <w:numId w:val="2"/>
        </w:numPr>
        <w:spacing w:after="0"/>
        <w:jc w:val="both"/>
        <w:rPr>
          <w:bCs/>
        </w:rPr>
      </w:pPr>
      <w:r>
        <w:rPr>
          <w:rFonts w:asciiTheme="minorHAnsi" w:hAnsiTheme="minorHAnsi"/>
          <w:bCs/>
        </w:rPr>
        <w:t xml:space="preserve">Syrians in </w:t>
      </w:r>
      <w:r w:rsidRPr="00650314">
        <w:rPr>
          <w:rFonts w:asciiTheme="minorHAnsi" w:hAnsiTheme="minorHAnsi"/>
          <w:b/>
          <w:bCs/>
          <w:u w:val="single"/>
        </w:rPr>
        <w:t>Amman</w:t>
      </w:r>
      <w:r w:rsidR="00650314" w:rsidRPr="00650314">
        <w:rPr>
          <w:rFonts w:asciiTheme="minorHAnsi" w:hAnsiTheme="minorHAnsi"/>
          <w:b/>
          <w:bCs/>
          <w:u w:val="single"/>
        </w:rPr>
        <w:t xml:space="preserve"> Governorate</w:t>
      </w:r>
      <w:r>
        <w:rPr>
          <w:rFonts w:asciiTheme="minorHAnsi" w:hAnsiTheme="minorHAnsi"/>
          <w:bCs/>
        </w:rPr>
        <w:t xml:space="preserve"> were less active, with</w:t>
      </w:r>
      <w:r w:rsidR="001F56A4">
        <w:rPr>
          <w:rFonts w:asciiTheme="minorHAnsi" w:hAnsiTheme="minorHAnsi"/>
          <w:bCs/>
        </w:rPr>
        <w:t xml:space="preserve"> </w:t>
      </w:r>
      <w:r>
        <w:rPr>
          <w:rFonts w:asciiTheme="minorHAnsi" w:hAnsiTheme="minorHAnsi"/>
          <w:bCs/>
        </w:rPr>
        <w:t xml:space="preserve">respondents conducting regular checks of their water network at </w:t>
      </w:r>
      <w:r>
        <w:rPr>
          <w:rFonts w:asciiTheme="minorHAnsi" w:hAnsiTheme="minorHAnsi"/>
          <w:b/>
          <w:bCs/>
        </w:rPr>
        <w:t>52.5%</w:t>
      </w:r>
      <w:r>
        <w:rPr>
          <w:rFonts w:asciiTheme="minorHAnsi" w:hAnsiTheme="minorHAnsi"/>
          <w:bCs/>
        </w:rPr>
        <w:t xml:space="preserve">, followed by Jordanians in </w:t>
      </w:r>
      <w:r w:rsidR="00684F47" w:rsidRPr="00650314">
        <w:rPr>
          <w:rFonts w:asciiTheme="minorHAnsi" w:hAnsiTheme="minorHAnsi"/>
          <w:b/>
          <w:bCs/>
          <w:u w:val="single"/>
        </w:rPr>
        <w:t xml:space="preserve">Zarqa </w:t>
      </w:r>
      <w:r w:rsidR="00650314" w:rsidRPr="00650314">
        <w:rPr>
          <w:rFonts w:asciiTheme="minorHAnsi" w:hAnsiTheme="minorHAnsi"/>
          <w:b/>
          <w:bCs/>
          <w:u w:val="single"/>
        </w:rPr>
        <w:t>Governorate</w:t>
      </w:r>
      <w:r w:rsidR="00684F47">
        <w:rPr>
          <w:rFonts w:asciiTheme="minorHAnsi" w:hAnsiTheme="minorHAnsi"/>
          <w:bCs/>
        </w:rPr>
        <w:t xml:space="preserve"> </w:t>
      </w:r>
      <w:r w:rsidR="00650314">
        <w:rPr>
          <w:rFonts w:asciiTheme="minorHAnsi" w:hAnsiTheme="minorHAnsi"/>
          <w:bCs/>
        </w:rPr>
        <w:t xml:space="preserve">at </w:t>
      </w:r>
      <w:r>
        <w:rPr>
          <w:rFonts w:asciiTheme="minorHAnsi" w:hAnsiTheme="minorHAnsi"/>
          <w:b/>
          <w:bCs/>
        </w:rPr>
        <w:t>45.7%</w:t>
      </w:r>
      <w:r>
        <w:rPr>
          <w:rFonts w:asciiTheme="minorHAnsi" w:hAnsiTheme="minorHAnsi"/>
          <w:bCs/>
        </w:rPr>
        <w:t>.</w:t>
      </w:r>
    </w:p>
    <w:p w:rsidR="00765068" w:rsidRDefault="00D52863" w:rsidP="00684F47">
      <w:pPr>
        <w:pStyle w:val="ListParagraph"/>
        <w:numPr>
          <w:ilvl w:val="0"/>
          <w:numId w:val="2"/>
        </w:numPr>
        <w:spacing w:after="0"/>
        <w:jc w:val="both"/>
        <w:rPr>
          <w:rFonts w:asciiTheme="minorHAnsi" w:hAnsiTheme="minorHAnsi"/>
          <w:bCs/>
        </w:rPr>
      </w:pPr>
      <w:r>
        <w:rPr>
          <w:rFonts w:asciiTheme="minorHAnsi" w:hAnsiTheme="minorHAnsi"/>
          <w:bCs/>
        </w:rPr>
        <w:t>The</w:t>
      </w:r>
      <w:r w:rsidRPr="003C2687">
        <w:rPr>
          <w:rFonts w:asciiTheme="minorHAnsi" w:hAnsiTheme="minorHAnsi"/>
          <w:b/>
          <w:color w:val="C0504D" w:themeColor="accent2"/>
        </w:rPr>
        <w:t xml:space="preserve"> least proactive</w:t>
      </w:r>
      <w:r>
        <w:rPr>
          <w:rFonts w:asciiTheme="minorHAnsi" w:hAnsiTheme="minorHAnsi"/>
          <w:bCs/>
        </w:rPr>
        <w:t xml:space="preserve"> respondents in terms of carrying out regular maintenance checks were </w:t>
      </w:r>
      <w:r w:rsidR="00684F47" w:rsidRPr="00684F47">
        <w:rPr>
          <w:rFonts w:asciiTheme="minorHAnsi" w:hAnsiTheme="minorHAnsi"/>
          <w:bCs/>
        </w:rPr>
        <w:t>Syrian</w:t>
      </w:r>
      <w:r w:rsidR="00FE056D">
        <w:rPr>
          <w:rFonts w:asciiTheme="minorHAnsi" w:hAnsiTheme="minorHAnsi"/>
          <w:bCs/>
        </w:rPr>
        <w:t>s i</w:t>
      </w:r>
      <w:r>
        <w:rPr>
          <w:rFonts w:asciiTheme="minorHAnsi" w:hAnsiTheme="minorHAnsi"/>
          <w:bCs/>
        </w:rPr>
        <w:t xml:space="preserve">n </w:t>
      </w:r>
      <w:r w:rsidRPr="00650314">
        <w:rPr>
          <w:rFonts w:asciiTheme="minorHAnsi" w:hAnsiTheme="minorHAnsi"/>
          <w:b/>
          <w:bCs/>
          <w:u w:val="single"/>
        </w:rPr>
        <w:t xml:space="preserve">Zarqa </w:t>
      </w:r>
      <w:r w:rsidR="00650314" w:rsidRPr="00650314">
        <w:rPr>
          <w:rFonts w:asciiTheme="minorHAnsi" w:hAnsiTheme="minorHAnsi"/>
          <w:b/>
          <w:bCs/>
          <w:u w:val="single"/>
        </w:rPr>
        <w:t>Governorate</w:t>
      </w:r>
      <w:r w:rsidR="00650314">
        <w:rPr>
          <w:rFonts w:asciiTheme="minorHAnsi" w:hAnsiTheme="minorHAnsi"/>
          <w:bCs/>
        </w:rPr>
        <w:t xml:space="preserve"> </w:t>
      </w:r>
      <w:r>
        <w:rPr>
          <w:rFonts w:asciiTheme="minorHAnsi" w:hAnsiTheme="minorHAnsi"/>
          <w:bCs/>
        </w:rPr>
        <w:t>at</w:t>
      </w:r>
      <w:r w:rsidR="00684F47">
        <w:rPr>
          <w:rFonts w:asciiTheme="minorHAnsi" w:hAnsiTheme="minorHAnsi"/>
          <w:bCs/>
        </w:rPr>
        <w:t xml:space="preserve"> </w:t>
      </w:r>
      <w:r w:rsidR="00684F47" w:rsidRPr="00C54B03">
        <w:rPr>
          <w:rFonts w:asciiTheme="minorHAnsi" w:hAnsiTheme="minorHAnsi"/>
          <w:b/>
          <w:bCs/>
          <w:color w:val="C00000"/>
        </w:rPr>
        <w:t>32.7%</w:t>
      </w:r>
      <w:r>
        <w:rPr>
          <w:rFonts w:asciiTheme="minorHAnsi" w:hAnsiTheme="minorHAnsi"/>
          <w:b/>
          <w:bCs/>
          <w:color w:val="C00000"/>
        </w:rPr>
        <w:t xml:space="preserve"> </w:t>
      </w:r>
      <w:r>
        <w:rPr>
          <w:rFonts w:asciiTheme="minorHAnsi" w:hAnsiTheme="minorHAnsi"/>
          <w:bCs/>
        </w:rPr>
        <w:t>of survey</w:t>
      </w:r>
      <w:r w:rsidR="00FE056D">
        <w:rPr>
          <w:rFonts w:asciiTheme="minorHAnsi" w:hAnsiTheme="minorHAnsi"/>
          <w:bCs/>
        </w:rPr>
        <w:t>ed</w:t>
      </w:r>
      <w:r w:rsidR="00650314">
        <w:rPr>
          <w:rFonts w:asciiTheme="minorHAnsi" w:hAnsiTheme="minorHAnsi"/>
          <w:bCs/>
        </w:rPr>
        <w:t xml:space="preserve"> respondents</w:t>
      </w:r>
      <w:r w:rsidR="00FE056D">
        <w:rPr>
          <w:rFonts w:asciiTheme="minorHAnsi" w:hAnsiTheme="minorHAnsi"/>
          <w:bCs/>
        </w:rPr>
        <w:t>.</w:t>
      </w:r>
    </w:p>
    <w:p w:rsidR="00812B77" w:rsidRDefault="00812B77" w:rsidP="00812B77">
      <w:pPr>
        <w:pStyle w:val="ListParagraph"/>
        <w:spacing w:after="0"/>
        <w:jc w:val="both"/>
        <w:rPr>
          <w:rFonts w:asciiTheme="minorHAnsi" w:hAnsiTheme="minorHAnsi"/>
          <w:bCs/>
        </w:rPr>
      </w:pPr>
    </w:p>
    <w:p w:rsidR="00812B77" w:rsidRDefault="00812B77" w:rsidP="00812B77">
      <w:pPr>
        <w:pStyle w:val="ListParagraph"/>
        <w:numPr>
          <w:ilvl w:val="0"/>
          <w:numId w:val="2"/>
        </w:numPr>
        <w:spacing w:after="0"/>
        <w:jc w:val="both"/>
        <w:rPr>
          <w:rFonts w:asciiTheme="minorHAnsi" w:hAnsiTheme="minorHAnsi"/>
          <w:bCs/>
        </w:rPr>
      </w:pPr>
      <w:r w:rsidRPr="00812B77">
        <w:rPr>
          <w:rFonts w:asciiTheme="minorHAnsi" w:hAnsiTheme="minorHAnsi"/>
          <w:b/>
          <w:color w:val="1F497D" w:themeColor="text2"/>
        </w:rPr>
        <w:t>Males</w:t>
      </w:r>
      <w:r w:rsidRPr="00812B77">
        <w:rPr>
          <w:rFonts w:asciiTheme="minorHAnsi" w:hAnsiTheme="minorHAnsi"/>
          <w:bCs/>
          <w:color w:val="1F497D" w:themeColor="text2"/>
        </w:rPr>
        <w:t xml:space="preserve"> </w:t>
      </w:r>
      <w:r>
        <w:rPr>
          <w:rFonts w:asciiTheme="minorHAnsi" w:hAnsiTheme="minorHAnsi"/>
          <w:bCs/>
        </w:rPr>
        <w:t xml:space="preserve">respondents confessed </w:t>
      </w:r>
      <w:r w:rsidRPr="00812B77">
        <w:rPr>
          <w:rFonts w:asciiTheme="minorHAnsi" w:hAnsiTheme="minorHAnsi"/>
          <w:b/>
          <w:color w:val="1F497D" w:themeColor="text2"/>
        </w:rPr>
        <w:t>conducting maintenance</w:t>
      </w:r>
      <w:r>
        <w:rPr>
          <w:rFonts w:asciiTheme="minorHAnsi" w:hAnsiTheme="minorHAnsi"/>
          <w:bCs/>
        </w:rPr>
        <w:t xml:space="preserve"> to house networks more than the percentage given by females’ respondents in regard to their houses at </w:t>
      </w:r>
      <w:r w:rsidRPr="00812B77">
        <w:rPr>
          <w:rFonts w:asciiTheme="minorHAnsi" w:hAnsiTheme="minorHAnsi"/>
          <w:b/>
          <w:color w:val="1F497D" w:themeColor="text2"/>
        </w:rPr>
        <w:t>60.3%</w:t>
      </w:r>
      <w:r>
        <w:rPr>
          <w:rFonts w:asciiTheme="minorHAnsi" w:hAnsiTheme="minorHAnsi"/>
          <w:bCs/>
        </w:rPr>
        <w:t xml:space="preserve"> compared to </w:t>
      </w:r>
      <w:r w:rsidRPr="00812B77">
        <w:rPr>
          <w:rFonts w:asciiTheme="minorHAnsi" w:hAnsiTheme="minorHAnsi"/>
          <w:b/>
          <w:color w:val="C0504D" w:themeColor="accent2"/>
        </w:rPr>
        <w:t>52.6%</w:t>
      </w:r>
      <w:r>
        <w:rPr>
          <w:rFonts w:asciiTheme="minorHAnsi" w:hAnsiTheme="minorHAnsi"/>
          <w:bCs/>
        </w:rPr>
        <w:t xml:space="preserve"> for the later.</w:t>
      </w:r>
    </w:p>
    <w:p w:rsidR="008D4AE5" w:rsidRDefault="008D4AE5" w:rsidP="008D4AE5">
      <w:pPr>
        <w:pStyle w:val="ListParagraph"/>
        <w:numPr>
          <w:ilvl w:val="0"/>
          <w:numId w:val="2"/>
        </w:numPr>
        <w:spacing w:after="0"/>
        <w:jc w:val="both"/>
        <w:rPr>
          <w:rFonts w:asciiTheme="minorHAnsi" w:hAnsiTheme="minorHAnsi"/>
          <w:bCs/>
        </w:rPr>
      </w:pPr>
      <w:r>
        <w:rPr>
          <w:rFonts w:asciiTheme="minorHAnsi" w:hAnsiTheme="minorHAnsi"/>
          <w:b/>
          <w:color w:val="1F497D" w:themeColor="text2"/>
        </w:rPr>
        <w:t>Elderly</w:t>
      </w:r>
      <w:r w:rsidRPr="00812B77">
        <w:rPr>
          <w:rFonts w:asciiTheme="minorHAnsi" w:hAnsiTheme="minorHAnsi"/>
          <w:bCs/>
          <w:color w:val="1F497D" w:themeColor="text2"/>
        </w:rPr>
        <w:t xml:space="preserve"> </w:t>
      </w:r>
      <w:r>
        <w:rPr>
          <w:rFonts w:asciiTheme="minorHAnsi" w:hAnsiTheme="minorHAnsi"/>
          <w:bCs/>
        </w:rPr>
        <w:t xml:space="preserve">respondents confessed </w:t>
      </w:r>
      <w:r w:rsidRPr="00812B77">
        <w:rPr>
          <w:rFonts w:asciiTheme="minorHAnsi" w:hAnsiTheme="minorHAnsi"/>
          <w:b/>
          <w:color w:val="1F497D" w:themeColor="text2"/>
        </w:rPr>
        <w:t>conducting maintenance</w:t>
      </w:r>
      <w:r>
        <w:rPr>
          <w:rFonts w:asciiTheme="minorHAnsi" w:hAnsiTheme="minorHAnsi"/>
          <w:bCs/>
        </w:rPr>
        <w:t xml:space="preserve"> to house networks more than the percentage given by middle aged and youth respondents at </w:t>
      </w:r>
      <w:r>
        <w:rPr>
          <w:rFonts w:asciiTheme="minorHAnsi" w:hAnsiTheme="minorHAnsi"/>
          <w:b/>
          <w:color w:val="1F497D" w:themeColor="text2"/>
        </w:rPr>
        <w:t>60.4</w:t>
      </w:r>
      <w:r w:rsidRPr="00812B77">
        <w:rPr>
          <w:rFonts w:asciiTheme="minorHAnsi" w:hAnsiTheme="minorHAnsi"/>
          <w:b/>
          <w:color w:val="1F497D" w:themeColor="text2"/>
        </w:rPr>
        <w:t>%</w:t>
      </w:r>
      <w:r>
        <w:rPr>
          <w:rFonts w:asciiTheme="minorHAnsi" w:hAnsiTheme="minorHAnsi"/>
          <w:bCs/>
        </w:rPr>
        <w:t xml:space="preserve"> compared to </w:t>
      </w:r>
      <w:r>
        <w:rPr>
          <w:rFonts w:asciiTheme="minorHAnsi" w:hAnsiTheme="minorHAnsi"/>
          <w:b/>
          <w:color w:val="C0504D" w:themeColor="accent2"/>
        </w:rPr>
        <w:t>55.9</w:t>
      </w:r>
      <w:r w:rsidRPr="00812B77">
        <w:rPr>
          <w:rFonts w:asciiTheme="minorHAnsi" w:hAnsiTheme="minorHAnsi"/>
          <w:b/>
          <w:color w:val="C0504D" w:themeColor="accent2"/>
        </w:rPr>
        <w:t>%</w:t>
      </w:r>
      <w:r>
        <w:rPr>
          <w:rFonts w:asciiTheme="minorHAnsi" w:hAnsiTheme="minorHAnsi"/>
          <w:b/>
          <w:color w:val="C0504D" w:themeColor="accent2"/>
        </w:rPr>
        <w:t xml:space="preserve"> and 52.6%</w:t>
      </w:r>
      <w:r>
        <w:rPr>
          <w:rFonts w:asciiTheme="minorHAnsi" w:hAnsiTheme="minorHAnsi"/>
          <w:bCs/>
        </w:rPr>
        <w:t xml:space="preserve"> for the other groups serially.</w:t>
      </w:r>
    </w:p>
    <w:p w:rsidR="00D45BC6" w:rsidRDefault="00650314" w:rsidP="00F846AF">
      <w:pPr>
        <w:pBdr>
          <w:top w:val="single" w:sz="4" w:space="1" w:color="auto"/>
          <w:left w:val="single" w:sz="4" w:space="4" w:color="auto"/>
          <w:bottom w:val="single" w:sz="4" w:space="1" w:color="auto"/>
          <w:right w:val="single" w:sz="4" w:space="4" w:color="auto"/>
        </w:pBdr>
        <w:shd w:val="clear" w:color="auto" w:fill="FFFFCC"/>
        <w:ind w:left="360" w:hanging="990"/>
        <w:jc w:val="center"/>
        <w:rPr>
          <w:bCs/>
        </w:rPr>
      </w:pPr>
      <w:r w:rsidRPr="003C2687">
        <w:rPr>
          <w:bCs/>
        </w:rPr>
        <w:t xml:space="preserve">So in general, </w:t>
      </w:r>
      <w:r w:rsidR="003C2687" w:rsidRPr="003C2687">
        <w:rPr>
          <w:bCs/>
        </w:rPr>
        <w:t xml:space="preserve">Survey showed that </w:t>
      </w:r>
      <w:r w:rsidRPr="003C2687">
        <w:rPr>
          <w:bCs/>
        </w:rPr>
        <w:t>Jordanians conduct regular checks and maint</w:t>
      </w:r>
      <w:r w:rsidR="003C2687" w:rsidRPr="003C2687">
        <w:rPr>
          <w:bCs/>
        </w:rPr>
        <w:t>enance more than Syrians</w:t>
      </w:r>
    </w:p>
    <w:tbl>
      <w:tblPr>
        <w:tblStyle w:val="TableGrid"/>
        <w:tblW w:w="8908" w:type="dxa"/>
        <w:tblInd w:w="437" w:type="dxa"/>
        <w:tblLook w:val="04A0" w:firstRow="1" w:lastRow="0" w:firstColumn="1" w:lastColumn="0" w:noHBand="0" w:noVBand="1"/>
      </w:tblPr>
      <w:tblGrid>
        <w:gridCol w:w="819"/>
        <w:gridCol w:w="8089"/>
      </w:tblGrid>
      <w:tr w:rsidR="00467C1A" w:rsidRPr="00A300CE" w:rsidTr="00D56C21">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A300CE" w:rsidRDefault="00467C1A" w:rsidP="00D56C21">
            <w:pPr>
              <w:jc w:val="center"/>
              <w:rPr>
                <w:rFonts w:asciiTheme="minorHAnsi" w:hAnsiTheme="minorHAnsi" w:cstheme="majorBidi"/>
                <w:b/>
                <w:bCs/>
                <w:sz w:val="22"/>
                <w:szCs w:val="22"/>
              </w:rPr>
            </w:pPr>
            <w:r>
              <w:rPr>
                <w:rFonts w:asciiTheme="minorHAnsi" w:hAnsiTheme="minorHAnsi" w:cstheme="majorBidi"/>
                <w:b/>
                <w:bCs/>
                <w:sz w:val="22"/>
                <w:szCs w:val="22"/>
              </w:rPr>
              <w:t>Q21</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67C1A" w:rsidRPr="00A300CE" w:rsidRDefault="00467C1A" w:rsidP="00D56C21">
            <w:pPr>
              <w:rPr>
                <w:rFonts w:asciiTheme="minorHAnsi" w:hAnsiTheme="minorHAnsi" w:cstheme="majorBidi"/>
                <w:b/>
                <w:bCs/>
                <w:sz w:val="22"/>
                <w:szCs w:val="22"/>
              </w:rPr>
            </w:pPr>
            <w:r>
              <w:rPr>
                <w:rFonts w:asciiTheme="minorHAnsi" w:hAnsiTheme="minorHAnsi" w:cstheme="majorBidi"/>
                <w:b/>
                <w:bCs/>
                <w:sz w:val="22"/>
                <w:szCs w:val="22"/>
              </w:rPr>
              <w:t xml:space="preserve">And how often do you do that? </w:t>
            </w:r>
          </w:p>
        </w:tc>
      </w:tr>
    </w:tbl>
    <w:p w:rsidR="00467C1A" w:rsidRDefault="00467C1A" w:rsidP="00AB7E12">
      <w:pPr>
        <w:spacing w:after="0" w:line="120" w:lineRule="auto"/>
        <w:jc w:val="both"/>
        <w:rPr>
          <w:bCs/>
        </w:rPr>
      </w:pPr>
    </w:p>
    <w:p w:rsidR="00467C1A" w:rsidRPr="00165239" w:rsidRDefault="00467C1A" w:rsidP="00467C1A">
      <w:pPr>
        <w:pStyle w:val="ListParagraph"/>
        <w:spacing w:line="259" w:lineRule="auto"/>
        <w:ind w:left="0"/>
        <w:contextualSpacing/>
        <w:jc w:val="both"/>
        <w:rPr>
          <w:rFonts w:asciiTheme="minorHAnsi" w:eastAsia="Times New Roman" w:hAnsiTheme="minorHAnsi" w:cs="Angsana New"/>
          <w:szCs w:val="24"/>
        </w:rPr>
      </w:pPr>
      <w:r w:rsidRPr="00165239">
        <w:rPr>
          <w:rFonts w:asciiTheme="minorHAnsi" w:eastAsia="Times New Roman" w:hAnsiTheme="minorHAnsi" w:cs="Angsana New"/>
          <w:szCs w:val="24"/>
        </w:rPr>
        <w:t xml:space="preserve">Survey responses on the </w:t>
      </w:r>
      <w:r w:rsidRPr="00165239">
        <w:rPr>
          <w:rFonts w:asciiTheme="minorHAnsi" w:eastAsia="Times New Roman" w:hAnsiTheme="minorHAnsi" w:cs="Angsana New"/>
          <w:b/>
          <w:bCs/>
          <w:szCs w:val="24"/>
        </w:rPr>
        <w:t>frequency</w:t>
      </w:r>
      <w:r w:rsidRPr="00165239">
        <w:rPr>
          <w:rFonts w:asciiTheme="minorHAnsi" w:eastAsia="Times New Roman" w:hAnsiTheme="minorHAnsi" w:cs="Angsana New"/>
          <w:szCs w:val="24"/>
        </w:rPr>
        <w:t xml:space="preserve"> to conduct regular checks and maintenance for house water network for the 1125 respondents (</w:t>
      </w:r>
      <w:r w:rsidRPr="00165239">
        <w:rPr>
          <w:rFonts w:asciiTheme="minorHAnsi" w:eastAsia="Times New Roman" w:hAnsiTheme="minorHAnsi" w:cs="Angsana New"/>
          <w:b/>
          <w:bCs/>
          <w:color w:val="0070C0"/>
          <w:szCs w:val="24"/>
        </w:rPr>
        <w:t>56.3%</w:t>
      </w:r>
      <w:r w:rsidRPr="00165239">
        <w:rPr>
          <w:rFonts w:asciiTheme="minorHAnsi" w:eastAsia="Times New Roman" w:hAnsiTheme="minorHAnsi" w:cs="Angsana New"/>
          <w:szCs w:val="24"/>
        </w:rPr>
        <w:t xml:space="preserve"> of the overall sample) who reported conducting these regular checks and maintenance in question 20 were distributed per </w:t>
      </w:r>
      <w:r w:rsidRPr="00165239">
        <w:rPr>
          <w:rFonts w:asciiTheme="minorHAnsi" w:eastAsia="Times New Roman" w:hAnsiTheme="minorHAnsi" w:cs="Angsana New"/>
          <w:b/>
          <w:bCs/>
          <w:szCs w:val="24"/>
          <w:u w:val="single"/>
        </w:rPr>
        <w:t>overall sample and governorate</w:t>
      </w:r>
      <w:r w:rsidRPr="00165239">
        <w:rPr>
          <w:rFonts w:asciiTheme="minorHAnsi" w:eastAsia="Times New Roman" w:hAnsiTheme="minorHAnsi" w:cs="Angsana New"/>
          <w:szCs w:val="24"/>
        </w:rPr>
        <w:t xml:space="preserve"> as the chart below illustrates; </w:t>
      </w:r>
    </w:p>
    <w:p w:rsidR="00467C1A" w:rsidRPr="00960D97" w:rsidRDefault="00960D97" w:rsidP="00960D97">
      <w:pPr>
        <w:pStyle w:val="Caption"/>
        <w:jc w:val="center"/>
        <w:rPr>
          <w:rFonts w:asciiTheme="minorHAnsi" w:hAnsiTheme="minorHAnsi"/>
          <w:sz w:val="22"/>
          <w:szCs w:val="22"/>
        </w:rPr>
      </w:pPr>
      <w:bookmarkStart w:id="80" w:name="_Toc500355116"/>
      <w:r w:rsidRPr="00960D97">
        <w:rPr>
          <w:rFonts w:asciiTheme="minorHAnsi" w:hAnsiTheme="minorHAnsi"/>
          <w:sz w:val="22"/>
          <w:szCs w:val="22"/>
        </w:rPr>
        <w:t xml:space="preserve">Figure </w:t>
      </w:r>
      <w:r w:rsidRPr="00960D97">
        <w:rPr>
          <w:rFonts w:asciiTheme="minorHAnsi" w:hAnsiTheme="minorHAnsi"/>
          <w:sz w:val="22"/>
          <w:szCs w:val="22"/>
        </w:rPr>
        <w:fldChar w:fldCharType="begin"/>
      </w:r>
      <w:r w:rsidRPr="00960D97">
        <w:rPr>
          <w:rFonts w:asciiTheme="minorHAnsi" w:hAnsiTheme="minorHAnsi"/>
          <w:sz w:val="22"/>
          <w:szCs w:val="22"/>
        </w:rPr>
        <w:instrText xml:space="preserve"> SEQ Figure \* ARABIC </w:instrText>
      </w:r>
      <w:r w:rsidRPr="00960D97">
        <w:rPr>
          <w:rFonts w:asciiTheme="minorHAnsi" w:hAnsiTheme="minorHAnsi"/>
          <w:sz w:val="22"/>
          <w:szCs w:val="22"/>
        </w:rPr>
        <w:fldChar w:fldCharType="separate"/>
      </w:r>
      <w:r w:rsidR="00227370">
        <w:rPr>
          <w:rFonts w:asciiTheme="minorHAnsi" w:hAnsiTheme="minorHAnsi"/>
          <w:noProof/>
          <w:sz w:val="22"/>
          <w:szCs w:val="22"/>
        </w:rPr>
        <w:t>34</w:t>
      </w:r>
      <w:r w:rsidRPr="00960D97">
        <w:rPr>
          <w:rFonts w:asciiTheme="minorHAnsi" w:hAnsiTheme="minorHAnsi"/>
          <w:sz w:val="22"/>
          <w:szCs w:val="22"/>
        </w:rPr>
        <w:fldChar w:fldCharType="end"/>
      </w:r>
      <w:r w:rsidRPr="00960D97">
        <w:rPr>
          <w:rFonts w:asciiTheme="minorHAnsi" w:hAnsiTheme="minorHAnsi"/>
          <w:sz w:val="22"/>
          <w:szCs w:val="22"/>
        </w:rPr>
        <w:t xml:space="preserve"> </w:t>
      </w:r>
      <w:r w:rsidR="00467C1A" w:rsidRPr="00960D97">
        <w:rPr>
          <w:rFonts w:asciiTheme="minorHAnsi" w:hAnsiTheme="minorHAnsi"/>
          <w:sz w:val="22"/>
          <w:szCs w:val="22"/>
        </w:rPr>
        <w:t>Overall Distribution of Frequency to conduct regular checks/ maintenance for house water network</w:t>
      </w:r>
      <w:bookmarkEnd w:id="80"/>
    </w:p>
    <w:p w:rsidR="00467C1A" w:rsidRDefault="00467C1A" w:rsidP="00467C1A">
      <w:pPr>
        <w:spacing w:after="0" w:line="240" w:lineRule="auto"/>
        <w:jc w:val="both"/>
        <w:rPr>
          <w:bCs/>
        </w:rPr>
      </w:pPr>
    </w:p>
    <w:p w:rsidR="00467C1A" w:rsidRDefault="001E4FA5" w:rsidP="00467C1A">
      <w:pPr>
        <w:spacing w:after="0"/>
        <w:jc w:val="center"/>
        <w:rPr>
          <w:bCs/>
        </w:rPr>
      </w:pPr>
      <w:r>
        <w:rPr>
          <w:bCs/>
          <w:noProof/>
          <w:lang w:val="en-US"/>
        </w:rPr>
        <mc:AlternateContent>
          <mc:Choice Requires="wps">
            <w:drawing>
              <wp:anchor distT="0" distB="0" distL="114300" distR="114300" simplePos="0" relativeHeight="251610112" behindDoc="0" locked="0" layoutInCell="1" allowOverlap="1" wp14:anchorId="71B5FC0B" wp14:editId="6D932981">
                <wp:simplePos x="0" y="0"/>
                <wp:positionH relativeFrom="column">
                  <wp:posOffset>861237</wp:posOffset>
                </wp:positionH>
                <wp:positionV relativeFrom="paragraph">
                  <wp:posOffset>621355</wp:posOffset>
                </wp:positionV>
                <wp:extent cx="1020445" cy="839972"/>
                <wp:effectExtent l="0" t="0" r="27305" b="17780"/>
                <wp:wrapNone/>
                <wp:docPr id="123" name="Rectangle 123"/>
                <wp:cNvGraphicFramePr/>
                <a:graphic xmlns:a="http://schemas.openxmlformats.org/drawingml/2006/main">
                  <a:graphicData uri="http://schemas.microsoft.com/office/word/2010/wordprocessingShape">
                    <wps:wsp>
                      <wps:cNvSpPr/>
                      <wps:spPr>
                        <a:xfrm>
                          <a:off x="0" y="0"/>
                          <a:ext cx="1020445" cy="839972"/>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A8107F" id="Rectangle 123" o:spid="_x0000_s1026" style="position:absolute;margin-left:67.8pt;margin-top:48.95pt;width:80.35pt;height:66.1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2cmjAIAAG0FAAAOAAAAZHJzL2Uyb0RvYy54bWysVEtv2zAMvg/YfxB0X+246doadYqgRYcB&#10;RVv0gZ5ZWYoN6DVJiZP9+lGS4xZtscOwHBRKJD+Sn0menW+VJBvufG90Q2cHJSVcM9P2etXQp8er&#10;byeU+AC6BWk0b+iOe3q++PrlbLA1r0xnZMsdQRDt68E2tAvB1kXhWccV+ANjuUalME5BwKtbFa2D&#10;AdGVLKqy/F4MxrXWGca9x9fLrKSLhC8EZ+FWCM8DkQ3F3EI6XTpf4lkszqBeObBdz8Y04B+yUNBr&#10;DDpBXUIAsnb9ByjVM2e8EeGAGVUYIXrGUw1Yzax8V81DB5anWpAcbyea/P+DZTebO0f6Fr9ddUiJ&#10;BoUf6R5pA72SnMRHpGiwvkbLB3vnxptHMda7FU7Ff6yEbBOtu4lWvg2E4eOsrMr5/IgShrqTw9PT&#10;4yqCFq/e1vnwgxtFotBQh/ETm7C59iGb7k1iMG2ueinxHWqp4xmVl+A7sgH8zi1KY4CoLmL2Od8k&#10;hZ3k2fWeCywdM6xStNR0/EK6DAOMcR1mWdVBy/PzUYm/EX7ySNVIjYARWWB2E/YIEBv6I3aubbSP&#10;rjz17ORc/i2x7Dx5pMhGh8lZ9dq4zwAkVjVGzvZ7kjI1kaUX0+6wMZzJE+Mtu+qR5Gvw4Q4cjggO&#10;E459uMVDSDM01IwSJZ1xvz97j/bYuailZMCRa6j/tQbHKZE/Nfb06Ww+jzOaLvOj4wov7q3m5a1G&#10;r9WFwa89wwVjWRKjfZB7UTijnnE7LGNUVIFmGLuhLLj95SLkVYD7hfHlMpnhXFoI1/rBsggeWY3t&#10;9bh9BmfHBg3Y2jdmP55Qv+vTbBs9tVmugxF9auJXXke+caZT44z7Jy6Nt/dk9bolF38AAAD//wMA&#10;UEsDBBQABgAIAAAAIQDHchkW3wAAAAoBAAAPAAAAZHJzL2Rvd25yZXYueG1sTI/BTsMwEETvSPyD&#10;tUhcEHVI1NCEOFWFVBUOPdDyAW68jSPidRS7afh7lhPcdnZHs2+q9ex6MeEYOk8KnhYJCKTGm45a&#10;BZ/H7eMKRIiajO49oYJvDLCub28qXRp/pQ+cDrEVHEKh1ApsjEMpZWgsOh0WfkDi29mPTkeWYyvN&#10;qK8c7nqZJkkune6IP1g94KvF5utwcQqmzVu2lXt9nB584J19n3e7pVL3d/PmBUTEOf6Z4Ref0aFm&#10;ppO/kAmiZ50tc7YqKJ4LEGxIizwDceIhS1KQdSX/V6h/AAAA//8DAFBLAQItABQABgAIAAAAIQC2&#10;gziS/gAAAOEBAAATAAAAAAAAAAAAAAAAAAAAAABbQ29udGVudF9UeXBlc10ueG1sUEsBAi0AFAAG&#10;AAgAAAAhADj9If/WAAAAlAEAAAsAAAAAAAAAAAAAAAAALwEAAF9yZWxzLy5yZWxzUEsBAi0AFAAG&#10;AAgAAAAhABCrZyaMAgAAbQUAAA4AAAAAAAAAAAAAAAAALgIAAGRycy9lMm9Eb2MueG1sUEsBAi0A&#10;FAAGAAgAAAAhAMdyGRbfAAAACgEAAA8AAAAAAAAAAAAAAAAA5gQAAGRycy9kb3ducmV2LnhtbFBL&#10;BQYAAAAABAAEAPMAAADyBQAAAAA=&#10;" filled="f" strokecolor="#243f60 [1604]" strokeweight="2pt">
                <v:stroke dashstyle="dash"/>
              </v:rect>
            </w:pict>
          </mc:Fallback>
        </mc:AlternateContent>
      </w:r>
      <w:r w:rsidR="00683C4E">
        <w:rPr>
          <w:bCs/>
          <w:noProof/>
          <w:lang w:val="en-US"/>
        </w:rPr>
        <mc:AlternateContent>
          <mc:Choice Requires="wps">
            <w:drawing>
              <wp:anchor distT="0" distB="0" distL="114300" distR="114300" simplePos="0" relativeHeight="251621376" behindDoc="0" locked="0" layoutInCell="1" allowOverlap="1" wp14:anchorId="41AC2F47" wp14:editId="059E828D">
                <wp:simplePos x="0" y="0"/>
                <wp:positionH relativeFrom="column">
                  <wp:posOffset>1958340</wp:posOffset>
                </wp:positionH>
                <wp:positionV relativeFrom="paragraph">
                  <wp:posOffset>619760</wp:posOffset>
                </wp:positionV>
                <wp:extent cx="201930" cy="1009650"/>
                <wp:effectExtent l="19050" t="19050" r="45720" b="38100"/>
                <wp:wrapNone/>
                <wp:docPr id="122" name="Up-Down Arrow 122"/>
                <wp:cNvGraphicFramePr/>
                <a:graphic xmlns:a="http://schemas.openxmlformats.org/drawingml/2006/main">
                  <a:graphicData uri="http://schemas.microsoft.com/office/word/2010/wordprocessingShape">
                    <wps:wsp>
                      <wps:cNvSpPr/>
                      <wps:spPr>
                        <a:xfrm flipH="1">
                          <a:off x="0" y="0"/>
                          <a:ext cx="201930" cy="1009650"/>
                        </a:xfrm>
                        <a:prstGeom prst="up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5F444" id="Up-Down Arrow 122" o:spid="_x0000_s1026" type="#_x0000_t70" style="position:absolute;margin-left:154.2pt;margin-top:48.8pt;width:15.9pt;height:79.5pt;flip:x;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6e+hwIAAF0FAAAOAAAAZHJzL2Uyb0RvYy54bWysVN9P2zAQfp+0/8HyOyTtgEHVFFUgtkkI&#10;0ADx7Do2iWT7vLPbtPvrd3bSgADtYVoeIp/v7rtf33l+vrWGbRSGFlzFJ4clZ8pJqFv3XPHHh6uD&#10;U85CFK4WBpyq+E4Ffr74/Gne+ZmaQgOmVsgIxIVZ5yvexOhnRRFko6wIh+CVI6UGtCKSiM9FjaIj&#10;dGuKaVmeFB1g7RGkCoFuL3slX2R8rZWMt1oHFZmpOOUW8x/zf5X+xWIuZs8ofNPKIQ3xD1lY0ToK&#10;OkJdiijYGtt3ULaVCAF0PJRgC9C6lSrXQNVMyjfV3DfCq1wLNSf4sU3h/8HKm80dsram2U2nnDlh&#10;aUiP/uASOseWiNCxpKA2dT7MyPre3+EgBTqmmrcaLdOm9d8JJXeB6mLb3OTd2GS1jUzSJdV59oVG&#10;IUk1Kcuzk+M8haLHSXgeQ/ymwLJ0qPjap2RyLhlcbK5DpBTIY2+ZvBxctcak+5Rpn1s+xZ1RycC4&#10;n0pTqSmHDJRJpi4Mso0geggplYt9AaERteqvj0v6UgMo3uiRpQyYkDUFHrEHgETg99g9zGCfXFXm&#10;6Ohc/i2x3nn0yJHBxdHZtg7wIwBDVQ2Re/t9k/rWpC6toN4RERD6DQleXrXU/WsR4p1AWgmaGK15&#10;vKWfNtBVHIYTZw3g74/ukz0xlbScdbRiFQ+/1gIVZ+aHIw6fTY6O0k5m4ej465QEfK1Zvda4tb0A&#10;GtOEHhQv8zHZR7M/agT7RK/BMkUllXCSYldcRtwLF7FffXpPpFousxntoRfx2t17uadvotXD9kmg&#10;HygYibw3sF9HMXtDwd42zcPBch1Bt5mfL30d+k07nIkzvDfpkXgtZ6uXV3HxBwAA//8DAFBLAwQU&#10;AAYACAAAACEADOGfP+IAAAAKAQAADwAAAGRycy9kb3ducmV2LnhtbEyPy07DMBBF90j8gzVIbFBr&#10;kwZTQpwKVYIFm4rSiK0TOw9hj0PsNilfj1nBcnSP7j2Tb2ZryEmPvnco4HbJgGisneqxFXB4f16s&#10;gfggUUnjUAs4aw+b4vIil5lyE77p0z60JJagz6SALoQho9TXnbbSL92gMWaNG60M8RxbqkY5xXJr&#10;aMIYp1b2GBc6Oehtp+vP/dEKmNNz2fjXm5cPs6unpvr+KrclF+L6an56BBL0HP5g+NWP6lBEp8od&#10;UXliBKzYOo2ogId7DiQCq5QlQCoByR3nQIuc/n+h+AEAAP//AwBQSwECLQAUAAYACAAAACEAtoM4&#10;kv4AAADhAQAAEwAAAAAAAAAAAAAAAAAAAAAAW0NvbnRlbnRfVHlwZXNdLnhtbFBLAQItABQABgAI&#10;AAAAIQA4/SH/1gAAAJQBAAALAAAAAAAAAAAAAAAAAC8BAABfcmVscy8ucmVsc1BLAQItABQABgAI&#10;AAAAIQDEw6e+hwIAAF0FAAAOAAAAAAAAAAAAAAAAAC4CAABkcnMvZTJvRG9jLnhtbFBLAQItABQA&#10;BgAIAAAAIQAM4Z8/4gAAAAoBAAAPAAAAAAAAAAAAAAAAAOEEAABkcnMvZG93bnJldi54bWxQSwUG&#10;AAAAAAQABADzAAAA8AUAAAAA&#10;" adj=",2160" filled="f" strokecolor="#243f60 [1604]" strokeweight="2pt"/>
            </w:pict>
          </mc:Fallback>
        </mc:AlternateContent>
      </w:r>
      <w:r w:rsidR="00467C1A">
        <w:rPr>
          <w:bCs/>
          <w:noProof/>
          <w:lang w:val="en-US"/>
        </w:rPr>
        <w:drawing>
          <wp:inline distT="0" distB="0" distL="0" distR="0" wp14:anchorId="2D0300D7" wp14:editId="6743F29F">
            <wp:extent cx="5886450" cy="2562446"/>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6023" cy="2566613"/>
                    </a:xfrm>
                    <a:prstGeom prst="rect">
                      <a:avLst/>
                    </a:prstGeom>
                    <a:noFill/>
                    <a:ln>
                      <a:noFill/>
                    </a:ln>
                  </pic:spPr>
                </pic:pic>
              </a:graphicData>
            </a:graphic>
          </wp:inline>
        </w:drawing>
      </w:r>
    </w:p>
    <w:p w:rsidR="00467C1A" w:rsidRPr="00A02526" w:rsidRDefault="00467C1A" w:rsidP="00A02526">
      <w:pPr>
        <w:pStyle w:val="ListParagraph"/>
        <w:numPr>
          <w:ilvl w:val="0"/>
          <w:numId w:val="1"/>
        </w:numPr>
        <w:spacing w:line="259" w:lineRule="auto"/>
        <w:contextualSpacing/>
        <w:jc w:val="both"/>
        <w:rPr>
          <w:rFonts w:asciiTheme="minorHAnsi" w:hAnsiTheme="minorHAnsi"/>
          <w:b/>
          <w:bCs/>
          <w:u w:val="single"/>
          <w:lang w:val="en-GB"/>
        </w:rPr>
      </w:pPr>
      <w:r w:rsidRPr="00165239">
        <w:rPr>
          <w:rFonts w:asciiTheme="minorHAnsi" w:eastAsia="Times New Roman" w:hAnsiTheme="minorHAnsi" w:cs="Angsana New"/>
          <w:b/>
          <w:bCs/>
          <w:szCs w:val="24"/>
        </w:rPr>
        <w:t>The utmost</w:t>
      </w:r>
      <w:r w:rsidRPr="00165239">
        <w:rPr>
          <w:rFonts w:asciiTheme="minorHAnsi" w:eastAsia="Times New Roman" w:hAnsiTheme="minorHAnsi" w:cs="Angsana New"/>
          <w:szCs w:val="24"/>
        </w:rPr>
        <w:t xml:space="preserve"> of the overall sample of those who conduct regular checks and maintenance for house water network</w:t>
      </w:r>
      <w:r w:rsidRPr="00165239">
        <w:rPr>
          <w:rFonts w:asciiTheme="minorHAnsi" w:eastAsia="Times New Roman" w:hAnsiTheme="minorHAnsi" w:cs="Angsana New"/>
          <w:color w:val="0070C0"/>
          <w:szCs w:val="24"/>
        </w:rPr>
        <w:t xml:space="preserve"> </w:t>
      </w:r>
      <w:r w:rsidRPr="00165239">
        <w:rPr>
          <w:rFonts w:asciiTheme="minorHAnsi" w:eastAsia="Times New Roman" w:hAnsiTheme="minorHAnsi" w:cs="Angsana New"/>
          <w:szCs w:val="24"/>
        </w:rPr>
        <w:t xml:space="preserve">conduct checks/maintenance </w:t>
      </w:r>
      <w:r w:rsidRPr="00165239">
        <w:rPr>
          <w:rFonts w:asciiTheme="minorHAnsi" w:eastAsia="Times New Roman" w:hAnsiTheme="minorHAnsi" w:cs="Angsana New"/>
          <w:color w:val="0070C0"/>
          <w:szCs w:val="24"/>
        </w:rPr>
        <w:t>once every 4-6 months</w:t>
      </w:r>
      <w:r w:rsidRPr="00165239">
        <w:rPr>
          <w:rFonts w:asciiTheme="minorHAnsi" w:eastAsia="Times New Roman" w:hAnsiTheme="minorHAnsi" w:cs="Angsana New"/>
          <w:szCs w:val="24"/>
        </w:rPr>
        <w:t xml:space="preserve"> at </w:t>
      </w:r>
      <w:r w:rsidRPr="00165239">
        <w:rPr>
          <w:rFonts w:asciiTheme="minorHAnsi" w:eastAsia="Times New Roman" w:hAnsiTheme="minorHAnsi" w:cs="Angsana New"/>
          <w:b/>
          <w:bCs/>
          <w:color w:val="0070C0"/>
          <w:szCs w:val="24"/>
        </w:rPr>
        <w:t>29.2%</w:t>
      </w:r>
      <w:r w:rsidRPr="00165239">
        <w:rPr>
          <w:rFonts w:asciiTheme="minorHAnsi" w:eastAsia="Times New Roman" w:hAnsiTheme="minorHAnsi" w:cs="Angsana New"/>
          <w:szCs w:val="24"/>
        </w:rPr>
        <w:t xml:space="preserve"> of that sample. Followed by </w:t>
      </w:r>
      <w:r w:rsidRPr="00165239">
        <w:rPr>
          <w:rFonts w:asciiTheme="minorHAnsi" w:eastAsia="Times New Roman" w:hAnsiTheme="minorHAnsi" w:cs="Angsana New"/>
          <w:b/>
          <w:bCs/>
          <w:color w:val="4F81BD" w:themeColor="accent1"/>
          <w:szCs w:val="24"/>
        </w:rPr>
        <w:t>28.8%</w:t>
      </w:r>
      <w:r w:rsidRPr="00165239">
        <w:rPr>
          <w:rFonts w:asciiTheme="minorHAnsi" w:eastAsia="Times New Roman" w:hAnsiTheme="minorHAnsi" w:cs="Angsana New"/>
          <w:szCs w:val="24"/>
        </w:rPr>
        <w:t xml:space="preserve"> of those who conduct checks/maintenance </w:t>
      </w:r>
      <w:r w:rsidRPr="00165239">
        <w:rPr>
          <w:rFonts w:asciiTheme="minorHAnsi" w:eastAsia="Times New Roman" w:hAnsiTheme="minorHAnsi" w:cs="Angsana New"/>
          <w:color w:val="0070C0"/>
          <w:szCs w:val="24"/>
        </w:rPr>
        <w:t>once every 2-3 months</w:t>
      </w:r>
      <w:r w:rsidRPr="00165239">
        <w:rPr>
          <w:rFonts w:asciiTheme="minorHAnsi" w:eastAsia="Times New Roman" w:hAnsiTheme="minorHAnsi" w:cs="Angsana New"/>
          <w:szCs w:val="24"/>
        </w:rPr>
        <w:t xml:space="preserve">. </w:t>
      </w:r>
      <w:r w:rsidRPr="00A02526">
        <w:rPr>
          <w:rFonts w:asciiTheme="minorHAnsi" w:eastAsia="Times New Roman" w:hAnsiTheme="minorHAnsi" w:cstheme="minorHAnsi"/>
          <w:szCs w:val="24"/>
        </w:rPr>
        <w:t>While</w:t>
      </w:r>
      <w:r w:rsidRPr="00A02526">
        <w:rPr>
          <w:rFonts w:asciiTheme="minorHAnsi" w:eastAsia="Times New Roman" w:hAnsiTheme="minorHAnsi" w:cstheme="minorHAnsi"/>
          <w:b/>
          <w:bCs/>
          <w:color w:val="4F81BD" w:themeColor="accent1"/>
          <w:szCs w:val="24"/>
        </w:rPr>
        <w:t xml:space="preserve"> </w:t>
      </w:r>
      <w:r w:rsidRPr="00A02526">
        <w:rPr>
          <w:rFonts w:asciiTheme="minorHAnsi" w:eastAsia="Times New Roman" w:hAnsiTheme="minorHAnsi" w:cstheme="minorHAnsi"/>
          <w:b/>
          <w:bCs/>
          <w:szCs w:val="24"/>
        </w:rPr>
        <w:t>22.5%</w:t>
      </w:r>
      <w:r w:rsidRPr="00A02526">
        <w:rPr>
          <w:rFonts w:asciiTheme="minorHAnsi" w:eastAsia="Times New Roman" w:hAnsiTheme="minorHAnsi" w:cstheme="minorHAnsi"/>
          <w:b/>
          <w:bCs/>
          <w:color w:val="4F81BD" w:themeColor="accent1"/>
          <w:szCs w:val="24"/>
        </w:rPr>
        <w:t xml:space="preserve"> </w:t>
      </w:r>
      <w:r w:rsidRPr="00A02526">
        <w:rPr>
          <w:rFonts w:asciiTheme="minorHAnsi" w:eastAsia="Times New Roman" w:hAnsiTheme="minorHAnsi" w:cstheme="minorHAnsi"/>
          <w:szCs w:val="24"/>
        </w:rPr>
        <w:t xml:space="preserve">conduct that maintenance </w:t>
      </w:r>
      <w:r w:rsidRPr="00A02526">
        <w:rPr>
          <w:rFonts w:asciiTheme="minorHAnsi" w:eastAsia="Times New Roman" w:hAnsiTheme="minorHAnsi" w:cstheme="minorHAnsi"/>
          <w:b/>
          <w:bCs/>
          <w:szCs w:val="24"/>
        </w:rPr>
        <w:t>more</w:t>
      </w:r>
      <w:r w:rsidRPr="00A02526">
        <w:rPr>
          <w:rFonts w:asciiTheme="minorHAnsi" w:eastAsia="Times New Roman" w:hAnsiTheme="minorHAnsi" w:cstheme="minorHAnsi"/>
          <w:szCs w:val="24"/>
        </w:rPr>
        <w:t xml:space="preserve"> often</w:t>
      </w:r>
      <w:r w:rsidRPr="00A02526">
        <w:rPr>
          <w:rFonts w:asciiTheme="minorHAnsi" w:eastAsia="Times New Roman" w:hAnsiTheme="minorHAnsi" w:cstheme="minorHAnsi"/>
          <w:b/>
          <w:bCs/>
          <w:szCs w:val="24"/>
        </w:rPr>
        <w:t>; 14.7% once a month</w:t>
      </w:r>
      <w:r w:rsidRPr="00A02526">
        <w:rPr>
          <w:rFonts w:asciiTheme="minorHAnsi" w:eastAsia="Times New Roman" w:hAnsiTheme="minorHAnsi" w:cstheme="minorHAnsi"/>
          <w:szCs w:val="24"/>
        </w:rPr>
        <w:t xml:space="preserve"> and </w:t>
      </w:r>
      <w:r w:rsidRPr="00A02526">
        <w:rPr>
          <w:rFonts w:asciiTheme="minorHAnsi" w:eastAsia="Times New Roman" w:hAnsiTheme="minorHAnsi" w:cstheme="minorHAnsi"/>
          <w:b/>
          <w:bCs/>
          <w:szCs w:val="24"/>
        </w:rPr>
        <w:t>7.8%</w:t>
      </w:r>
      <w:r w:rsidRPr="00A02526">
        <w:rPr>
          <w:rFonts w:asciiTheme="minorHAnsi" w:eastAsia="Times New Roman" w:hAnsiTheme="minorHAnsi" w:cstheme="minorHAnsi"/>
          <w:szCs w:val="24"/>
        </w:rPr>
        <w:t xml:space="preserve"> </w:t>
      </w:r>
      <w:r w:rsidRPr="00A02526">
        <w:rPr>
          <w:rFonts w:asciiTheme="minorHAnsi" w:eastAsia="Times New Roman" w:hAnsiTheme="minorHAnsi" w:cstheme="minorHAnsi"/>
          <w:b/>
          <w:bCs/>
          <w:szCs w:val="24"/>
        </w:rPr>
        <w:t>more than</w:t>
      </w:r>
      <w:r w:rsidRPr="00A02526">
        <w:rPr>
          <w:rFonts w:asciiTheme="minorHAnsi" w:eastAsia="Times New Roman" w:hAnsiTheme="minorHAnsi" w:cstheme="minorHAnsi"/>
          <w:szCs w:val="24"/>
        </w:rPr>
        <w:t xml:space="preserve"> </w:t>
      </w:r>
      <w:r w:rsidRPr="00A02526">
        <w:rPr>
          <w:rFonts w:asciiTheme="minorHAnsi" w:eastAsia="Times New Roman" w:hAnsiTheme="minorHAnsi" w:cstheme="minorHAnsi"/>
          <w:b/>
          <w:bCs/>
          <w:szCs w:val="24"/>
        </w:rPr>
        <w:t>once a month</w:t>
      </w:r>
      <w:r w:rsidRPr="00A02526">
        <w:rPr>
          <w:rFonts w:asciiTheme="minorHAnsi" w:eastAsia="Times New Roman" w:hAnsiTheme="minorHAnsi" w:cstheme="minorHAnsi"/>
          <w:szCs w:val="24"/>
        </w:rPr>
        <w:t>. And</w:t>
      </w:r>
      <w:r w:rsidRPr="00A02526">
        <w:rPr>
          <w:rFonts w:asciiTheme="minorHAnsi" w:eastAsia="Times New Roman" w:hAnsiTheme="minorHAnsi" w:cstheme="minorHAnsi"/>
          <w:b/>
          <w:bCs/>
          <w:color w:val="4F81BD" w:themeColor="accent1"/>
          <w:szCs w:val="24"/>
        </w:rPr>
        <w:t xml:space="preserve"> </w:t>
      </w:r>
      <w:r w:rsidRPr="00A02526">
        <w:rPr>
          <w:rFonts w:asciiTheme="minorHAnsi" w:eastAsia="Times New Roman" w:hAnsiTheme="minorHAnsi" w:cstheme="minorHAnsi"/>
          <w:b/>
          <w:bCs/>
          <w:color w:val="C0504D" w:themeColor="accent2"/>
          <w:szCs w:val="24"/>
        </w:rPr>
        <w:t>19.6%</w:t>
      </w:r>
      <w:r w:rsidRPr="00A02526">
        <w:rPr>
          <w:rFonts w:asciiTheme="minorHAnsi" w:eastAsia="Times New Roman" w:hAnsiTheme="minorHAnsi" w:cstheme="minorHAnsi"/>
          <w:b/>
          <w:bCs/>
          <w:color w:val="4F81BD" w:themeColor="accent1"/>
          <w:szCs w:val="24"/>
        </w:rPr>
        <w:t xml:space="preserve"> </w:t>
      </w:r>
      <w:r w:rsidRPr="00A02526">
        <w:rPr>
          <w:rFonts w:asciiTheme="minorHAnsi" w:eastAsia="Times New Roman" w:hAnsiTheme="minorHAnsi" w:cstheme="minorHAnsi"/>
          <w:szCs w:val="24"/>
        </w:rPr>
        <w:t xml:space="preserve">conduct that maintenance </w:t>
      </w:r>
      <w:r w:rsidRPr="00A02526">
        <w:rPr>
          <w:rFonts w:asciiTheme="minorHAnsi" w:eastAsia="Times New Roman" w:hAnsiTheme="minorHAnsi" w:cstheme="minorHAnsi"/>
          <w:b/>
          <w:bCs/>
          <w:color w:val="C0504D" w:themeColor="accent2"/>
          <w:szCs w:val="24"/>
        </w:rPr>
        <w:t>less</w:t>
      </w:r>
      <w:r w:rsidRPr="00A02526">
        <w:rPr>
          <w:rFonts w:asciiTheme="minorHAnsi" w:eastAsia="Times New Roman" w:hAnsiTheme="minorHAnsi" w:cstheme="minorHAnsi"/>
          <w:color w:val="C0504D" w:themeColor="accent2"/>
          <w:szCs w:val="24"/>
        </w:rPr>
        <w:t xml:space="preserve"> </w:t>
      </w:r>
      <w:r w:rsidRPr="00A02526">
        <w:rPr>
          <w:rFonts w:asciiTheme="minorHAnsi" w:eastAsia="Times New Roman" w:hAnsiTheme="minorHAnsi" w:cstheme="minorHAnsi"/>
          <w:szCs w:val="24"/>
        </w:rPr>
        <w:t>often</w:t>
      </w:r>
      <w:r w:rsidRPr="00A02526">
        <w:rPr>
          <w:rFonts w:asciiTheme="minorHAnsi" w:eastAsia="Times New Roman" w:hAnsiTheme="minorHAnsi" w:cstheme="minorHAnsi"/>
          <w:b/>
          <w:bCs/>
          <w:szCs w:val="24"/>
        </w:rPr>
        <w:t>; 17.7% once a year</w:t>
      </w:r>
      <w:r w:rsidRPr="00A02526">
        <w:rPr>
          <w:rFonts w:asciiTheme="minorHAnsi" w:eastAsia="Times New Roman" w:hAnsiTheme="minorHAnsi" w:cstheme="minorHAnsi"/>
          <w:szCs w:val="24"/>
        </w:rPr>
        <w:t xml:space="preserve"> and </w:t>
      </w:r>
      <w:r w:rsidRPr="00A02526">
        <w:rPr>
          <w:rFonts w:asciiTheme="minorHAnsi" w:eastAsia="Times New Roman" w:hAnsiTheme="minorHAnsi" w:cstheme="minorHAnsi"/>
          <w:b/>
          <w:bCs/>
          <w:szCs w:val="24"/>
        </w:rPr>
        <w:t>1.9%</w:t>
      </w:r>
      <w:r w:rsidRPr="00A02526">
        <w:rPr>
          <w:rFonts w:asciiTheme="minorHAnsi" w:eastAsia="Times New Roman" w:hAnsiTheme="minorHAnsi" w:cstheme="minorHAnsi"/>
          <w:szCs w:val="24"/>
        </w:rPr>
        <w:t xml:space="preserve"> </w:t>
      </w:r>
      <w:r w:rsidRPr="00A02526">
        <w:rPr>
          <w:rFonts w:asciiTheme="minorHAnsi" w:eastAsia="Times New Roman" w:hAnsiTheme="minorHAnsi" w:cstheme="minorHAnsi"/>
          <w:b/>
          <w:bCs/>
          <w:szCs w:val="24"/>
        </w:rPr>
        <w:t xml:space="preserve">once every 2 years or more. </w:t>
      </w:r>
    </w:p>
    <w:p w:rsidR="00467C1A" w:rsidRPr="001E4FA5" w:rsidRDefault="00467C1A" w:rsidP="001E4FA5">
      <w:pPr>
        <w:pStyle w:val="ListParagraph"/>
        <w:numPr>
          <w:ilvl w:val="0"/>
          <w:numId w:val="1"/>
        </w:numPr>
        <w:spacing w:after="0"/>
        <w:jc w:val="both"/>
        <w:rPr>
          <w:rFonts w:asciiTheme="minorHAnsi" w:hAnsiTheme="minorHAnsi"/>
          <w:b/>
          <w:u w:val="single"/>
        </w:rPr>
      </w:pPr>
      <w:r w:rsidRPr="00C74A11">
        <w:rPr>
          <w:rFonts w:asciiTheme="minorHAnsi" w:hAnsiTheme="minorHAnsi"/>
          <w:b/>
          <w:u w:val="single"/>
        </w:rPr>
        <w:t xml:space="preserve">Per Governorates: </w:t>
      </w:r>
      <w:r w:rsidR="001E4FA5">
        <w:rPr>
          <w:rFonts w:asciiTheme="minorHAnsi" w:hAnsiTheme="minorHAnsi"/>
          <w:b/>
          <w:u w:val="single"/>
        </w:rPr>
        <w:t xml:space="preserve"> </w:t>
      </w:r>
      <w:r w:rsidRPr="001E4FA5">
        <w:rPr>
          <w:rFonts w:asciiTheme="minorHAnsi" w:hAnsiTheme="minorHAnsi" w:cstheme="minorHAnsi"/>
          <w:bCs/>
        </w:rPr>
        <w:t>Maintenance over “</w:t>
      </w:r>
      <w:r w:rsidRPr="001E4FA5">
        <w:rPr>
          <w:rFonts w:asciiTheme="minorHAnsi" w:hAnsiTheme="minorHAnsi" w:cstheme="minorHAnsi"/>
          <w:b/>
          <w:color w:val="1F497D" w:themeColor="text2"/>
        </w:rPr>
        <w:t>4-6 months</w:t>
      </w:r>
      <w:r w:rsidRPr="001E4FA5">
        <w:rPr>
          <w:rFonts w:asciiTheme="minorHAnsi" w:hAnsiTheme="minorHAnsi" w:cstheme="minorHAnsi"/>
          <w:bCs/>
        </w:rPr>
        <w:t xml:space="preserve">” came </w:t>
      </w:r>
      <w:r w:rsidR="0057193D" w:rsidRPr="001E4FA5">
        <w:rPr>
          <w:rFonts w:asciiTheme="minorHAnsi" w:hAnsiTheme="minorHAnsi" w:cstheme="minorHAnsi"/>
          <w:bCs/>
        </w:rPr>
        <w:t>1</w:t>
      </w:r>
      <w:r w:rsidR="0057193D" w:rsidRPr="001E4FA5">
        <w:rPr>
          <w:rFonts w:asciiTheme="minorHAnsi" w:hAnsiTheme="minorHAnsi" w:cstheme="minorHAnsi"/>
          <w:bCs/>
          <w:vertAlign w:val="superscript"/>
        </w:rPr>
        <w:t>st</w:t>
      </w:r>
      <w:r w:rsidR="0057193D" w:rsidRPr="001E4FA5">
        <w:rPr>
          <w:rFonts w:asciiTheme="minorHAnsi" w:hAnsiTheme="minorHAnsi" w:cstheme="minorHAnsi"/>
          <w:bCs/>
        </w:rPr>
        <w:t xml:space="preserve"> </w:t>
      </w:r>
      <w:r w:rsidRPr="001E4FA5">
        <w:rPr>
          <w:rFonts w:asciiTheme="minorHAnsi" w:hAnsiTheme="minorHAnsi" w:cstheme="minorHAnsi"/>
          <w:bCs/>
        </w:rPr>
        <w:t xml:space="preserve">by the utmost of those who </w:t>
      </w:r>
      <w:r w:rsidR="0057193D" w:rsidRPr="001E4FA5">
        <w:rPr>
          <w:rFonts w:asciiTheme="minorHAnsi" w:eastAsia="Times New Roman" w:hAnsiTheme="minorHAnsi" w:cstheme="minorHAnsi"/>
          <w:szCs w:val="24"/>
        </w:rPr>
        <w:t xml:space="preserve">conduct regular checks/ </w:t>
      </w:r>
      <w:r w:rsidRPr="001E4FA5">
        <w:rPr>
          <w:rFonts w:asciiTheme="minorHAnsi" w:eastAsia="Times New Roman" w:hAnsiTheme="minorHAnsi" w:cstheme="minorHAnsi"/>
          <w:szCs w:val="24"/>
        </w:rPr>
        <w:t>maintenance for house network</w:t>
      </w:r>
      <w:r w:rsidRPr="001E4FA5">
        <w:rPr>
          <w:rFonts w:asciiTheme="minorHAnsi" w:hAnsiTheme="minorHAnsi" w:cstheme="minorHAnsi"/>
          <w:bCs/>
        </w:rPr>
        <w:t xml:space="preserve"> at </w:t>
      </w:r>
      <w:r w:rsidRPr="001E4FA5">
        <w:rPr>
          <w:rFonts w:asciiTheme="minorHAnsi" w:hAnsiTheme="minorHAnsi" w:cstheme="minorHAnsi"/>
          <w:b/>
          <w:u w:val="single"/>
        </w:rPr>
        <w:t>Irbid</w:t>
      </w:r>
      <w:r w:rsidRPr="001E4FA5">
        <w:rPr>
          <w:rFonts w:asciiTheme="minorHAnsi" w:hAnsiTheme="minorHAnsi" w:cstheme="minorHAnsi"/>
          <w:bCs/>
        </w:rPr>
        <w:t xml:space="preserve"> and </w:t>
      </w:r>
      <w:r w:rsidRPr="001E4FA5">
        <w:rPr>
          <w:rFonts w:asciiTheme="minorHAnsi" w:hAnsiTheme="minorHAnsi" w:cstheme="minorHAnsi"/>
          <w:b/>
          <w:u w:val="single"/>
        </w:rPr>
        <w:t>Amman</w:t>
      </w:r>
      <w:r w:rsidRPr="001E4FA5">
        <w:rPr>
          <w:rFonts w:asciiTheme="minorHAnsi" w:hAnsiTheme="minorHAnsi" w:cstheme="minorHAnsi"/>
          <w:bCs/>
        </w:rPr>
        <w:t xml:space="preserve"> governorates at </w:t>
      </w:r>
      <w:r w:rsidRPr="001E4FA5">
        <w:rPr>
          <w:rFonts w:asciiTheme="minorHAnsi" w:hAnsiTheme="minorHAnsi" w:cstheme="minorHAnsi"/>
          <w:b/>
          <w:color w:val="1F497D" w:themeColor="text2"/>
        </w:rPr>
        <w:t>29.5%</w:t>
      </w:r>
      <w:r w:rsidRPr="001E4FA5">
        <w:rPr>
          <w:rFonts w:asciiTheme="minorHAnsi" w:hAnsiTheme="minorHAnsi" w:cstheme="minorHAnsi"/>
          <w:bCs/>
        </w:rPr>
        <w:t xml:space="preserve"> of overall sample in both governorates. </w:t>
      </w:r>
      <w:r w:rsidRPr="001E4FA5">
        <w:rPr>
          <w:rFonts w:asciiTheme="minorHAnsi" w:eastAsia="Times New Roman" w:hAnsiTheme="minorHAnsi" w:cstheme="minorHAnsi"/>
          <w:szCs w:val="24"/>
        </w:rPr>
        <w:t xml:space="preserve">Followed by those who conduct checks/maintenance </w:t>
      </w:r>
      <w:r w:rsidRPr="001E4FA5">
        <w:rPr>
          <w:rFonts w:asciiTheme="minorHAnsi" w:eastAsia="Times New Roman" w:hAnsiTheme="minorHAnsi" w:cstheme="minorHAnsi"/>
          <w:color w:val="0070C0"/>
          <w:szCs w:val="24"/>
        </w:rPr>
        <w:t>once every 2-3 months</w:t>
      </w:r>
      <w:r w:rsidRPr="001E4FA5">
        <w:rPr>
          <w:rFonts w:asciiTheme="minorHAnsi" w:eastAsia="Times New Roman" w:hAnsiTheme="minorHAnsi" w:cstheme="minorHAnsi"/>
          <w:szCs w:val="24"/>
        </w:rPr>
        <w:t xml:space="preserve"> at </w:t>
      </w:r>
      <w:r w:rsidRPr="001E4FA5">
        <w:rPr>
          <w:rFonts w:asciiTheme="minorHAnsi" w:eastAsia="Times New Roman" w:hAnsiTheme="minorHAnsi" w:cstheme="minorHAnsi"/>
          <w:b/>
          <w:bCs/>
          <w:color w:val="0070C0"/>
          <w:szCs w:val="24"/>
        </w:rPr>
        <w:t>27.9%</w:t>
      </w:r>
      <w:r w:rsidRPr="001E4FA5">
        <w:rPr>
          <w:rFonts w:asciiTheme="minorHAnsi" w:eastAsia="Times New Roman" w:hAnsiTheme="minorHAnsi" w:cstheme="minorHAnsi"/>
          <w:szCs w:val="24"/>
        </w:rPr>
        <w:t xml:space="preserve"> and </w:t>
      </w:r>
      <w:r w:rsidRPr="001E4FA5">
        <w:rPr>
          <w:rFonts w:asciiTheme="minorHAnsi" w:eastAsia="Times New Roman" w:hAnsiTheme="minorHAnsi" w:cstheme="minorHAnsi"/>
          <w:b/>
          <w:bCs/>
          <w:color w:val="0070C0"/>
          <w:szCs w:val="24"/>
        </w:rPr>
        <w:t>27.2%</w:t>
      </w:r>
      <w:r w:rsidRPr="001E4FA5">
        <w:rPr>
          <w:rFonts w:asciiTheme="minorHAnsi" w:eastAsia="Times New Roman" w:hAnsiTheme="minorHAnsi" w:cstheme="minorHAnsi"/>
          <w:szCs w:val="24"/>
        </w:rPr>
        <w:t xml:space="preserve"> consecutively. </w:t>
      </w:r>
      <w:r w:rsidRPr="001E4FA5">
        <w:rPr>
          <w:rFonts w:asciiTheme="minorHAnsi" w:hAnsiTheme="minorHAnsi" w:cstheme="minorHAnsi"/>
          <w:bCs/>
        </w:rPr>
        <w:t xml:space="preserve">While in </w:t>
      </w:r>
      <w:r w:rsidRPr="001E4FA5">
        <w:rPr>
          <w:rFonts w:asciiTheme="minorHAnsi" w:hAnsiTheme="minorHAnsi" w:cstheme="minorHAnsi"/>
          <w:b/>
          <w:u w:val="single"/>
        </w:rPr>
        <w:t>Zarqa</w:t>
      </w:r>
      <w:r w:rsidRPr="001E4FA5">
        <w:rPr>
          <w:rFonts w:asciiTheme="minorHAnsi" w:hAnsiTheme="minorHAnsi" w:cstheme="minorHAnsi"/>
          <w:bCs/>
        </w:rPr>
        <w:t xml:space="preserve"> </w:t>
      </w:r>
      <w:r w:rsidR="001E4FA5">
        <w:rPr>
          <w:rFonts w:asciiTheme="minorHAnsi" w:eastAsia="Times New Roman" w:hAnsiTheme="minorHAnsi" w:cstheme="minorHAnsi"/>
          <w:szCs w:val="24"/>
        </w:rPr>
        <w:t>those who conduct checks</w:t>
      </w:r>
      <w:r w:rsidRPr="001E4FA5">
        <w:rPr>
          <w:rFonts w:asciiTheme="minorHAnsi" w:eastAsia="Times New Roman" w:hAnsiTheme="minorHAnsi" w:cstheme="minorHAnsi"/>
          <w:szCs w:val="24"/>
        </w:rPr>
        <w:t xml:space="preserve"> </w:t>
      </w:r>
      <w:r w:rsidRPr="001E4FA5">
        <w:rPr>
          <w:rFonts w:asciiTheme="minorHAnsi" w:eastAsia="Times New Roman" w:hAnsiTheme="minorHAnsi" w:cstheme="minorHAnsi"/>
          <w:color w:val="0070C0"/>
          <w:szCs w:val="24"/>
        </w:rPr>
        <w:t>once every 2-3 months</w:t>
      </w:r>
      <w:r w:rsidRPr="001E4FA5">
        <w:rPr>
          <w:rFonts w:asciiTheme="minorHAnsi" w:eastAsia="Times New Roman" w:hAnsiTheme="minorHAnsi" w:cstheme="minorHAnsi"/>
          <w:szCs w:val="24"/>
        </w:rPr>
        <w:t xml:space="preserve"> were the utmost at </w:t>
      </w:r>
      <w:r w:rsidRPr="001E4FA5">
        <w:rPr>
          <w:rFonts w:asciiTheme="minorHAnsi" w:eastAsia="Times New Roman" w:hAnsiTheme="minorHAnsi" w:cstheme="minorHAnsi"/>
          <w:b/>
          <w:bCs/>
          <w:color w:val="0070C0"/>
          <w:szCs w:val="24"/>
        </w:rPr>
        <w:t xml:space="preserve">36.1%. </w:t>
      </w:r>
    </w:p>
    <w:p w:rsidR="00467C1A" w:rsidRPr="00711C7E" w:rsidRDefault="00467C1A" w:rsidP="00467C1A">
      <w:pPr>
        <w:pStyle w:val="ListParagraph"/>
        <w:spacing w:after="0" w:line="120" w:lineRule="auto"/>
        <w:rPr>
          <w:rFonts w:asciiTheme="minorHAnsi" w:hAnsiTheme="minorHAnsi"/>
          <w:bCs/>
        </w:rPr>
      </w:pPr>
    </w:p>
    <w:p w:rsidR="00467C1A" w:rsidRPr="0057193D" w:rsidRDefault="00467C1A" w:rsidP="0057193D">
      <w:pPr>
        <w:pStyle w:val="ListParagraph"/>
        <w:numPr>
          <w:ilvl w:val="0"/>
          <w:numId w:val="1"/>
        </w:numPr>
        <w:spacing w:after="0"/>
        <w:jc w:val="both"/>
        <w:rPr>
          <w:rFonts w:asciiTheme="minorHAnsi" w:hAnsiTheme="minorHAnsi"/>
          <w:b/>
          <w:u w:val="single"/>
        </w:rPr>
      </w:pPr>
      <w:r w:rsidRPr="00C74A11">
        <w:rPr>
          <w:rFonts w:asciiTheme="minorHAnsi" w:hAnsiTheme="minorHAnsi"/>
          <w:b/>
          <w:u w:val="single"/>
        </w:rPr>
        <w:t xml:space="preserve">Per </w:t>
      </w:r>
      <w:r>
        <w:rPr>
          <w:rFonts w:asciiTheme="minorHAnsi" w:hAnsiTheme="minorHAnsi"/>
          <w:b/>
          <w:u w:val="single"/>
        </w:rPr>
        <w:t>Nationality</w:t>
      </w:r>
      <w:r w:rsidRPr="00C74A11">
        <w:rPr>
          <w:rFonts w:asciiTheme="minorHAnsi" w:hAnsiTheme="minorHAnsi"/>
          <w:b/>
          <w:u w:val="single"/>
        </w:rPr>
        <w:t xml:space="preserve">: </w:t>
      </w:r>
      <w:r w:rsidR="0057193D">
        <w:rPr>
          <w:rFonts w:asciiTheme="minorHAnsi" w:hAnsiTheme="minorHAnsi"/>
          <w:b/>
          <w:u w:val="single"/>
        </w:rPr>
        <w:t xml:space="preserve"> </w:t>
      </w:r>
      <w:r w:rsidRPr="0057193D">
        <w:rPr>
          <w:rFonts w:asciiTheme="minorHAnsi" w:eastAsia="Times New Roman" w:hAnsiTheme="minorHAnsi" w:cstheme="minorHAnsi"/>
          <w:b/>
          <w:bCs/>
          <w:color w:val="0070C0"/>
          <w:szCs w:val="24"/>
        </w:rPr>
        <w:t>27.4%</w:t>
      </w:r>
      <w:r w:rsidRPr="0057193D">
        <w:rPr>
          <w:rFonts w:asciiTheme="minorHAnsi" w:eastAsia="Times New Roman" w:hAnsiTheme="minorHAnsi" w:cstheme="minorHAnsi"/>
          <w:b/>
          <w:bCs/>
          <w:color w:val="4F81BD" w:themeColor="accent1"/>
          <w:szCs w:val="24"/>
        </w:rPr>
        <w:t xml:space="preserve"> </w:t>
      </w:r>
      <w:r w:rsidRPr="0057193D">
        <w:rPr>
          <w:rFonts w:asciiTheme="minorHAnsi" w:eastAsia="Times New Roman" w:hAnsiTheme="minorHAnsi" w:cstheme="minorHAnsi"/>
          <w:b/>
          <w:bCs/>
          <w:color w:val="0070C0"/>
          <w:szCs w:val="24"/>
        </w:rPr>
        <w:t>of Syrians</w:t>
      </w:r>
      <w:r w:rsidRPr="0057193D">
        <w:rPr>
          <w:rFonts w:asciiTheme="minorHAnsi" w:eastAsia="Times New Roman" w:hAnsiTheme="minorHAnsi" w:cstheme="minorHAnsi"/>
          <w:b/>
          <w:bCs/>
          <w:color w:val="4F81BD" w:themeColor="accent1"/>
          <w:szCs w:val="24"/>
        </w:rPr>
        <w:t xml:space="preserve"> </w:t>
      </w:r>
      <w:r w:rsidRPr="0057193D">
        <w:rPr>
          <w:rFonts w:asciiTheme="minorHAnsi" w:eastAsia="Times New Roman" w:hAnsiTheme="minorHAnsi" w:cstheme="minorHAnsi"/>
          <w:szCs w:val="24"/>
        </w:rPr>
        <w:t xml:space="preserve">conduct that maintenance </w:t>
      </w:r>
      <w:r w:rsidRPr="0057193D">
        <w:rPr>
          <w:rFonts w:asciiTheme="minorHAnsi" w:eastAsia="Times New Roman" w:hAnsiTheme="minorHAnsi" w:cstheme="minorHAnsi"/>
          <w:b/>
          <w:bCs/>
          <w:szCs w:val="24"/>
        </w:rPr>
        <w:t>more</w:t>
      </w:r>
      <w:r w:rsidRPr="0057193D">
        <w:rPr>
          <w:rFonts w:asciiTheme="minorHAnsi" w:eastAsia="Times New Roman" w:hAnsiTheme="minorHAnsi" w:cstheme="minorHAnsi"/>
          <w:szCs w:val="24"/>
        </w:rPr>
        <w:t xml:space="preserve"> often</w:t>
      </w:r>
      <w:r w:rsidRPr="0057193D">
        <w:rPr>
          <w:rFonts w:asciiTheme="minorHAnsi" w:eastAsia="Times New Roman" w:hAnsiTheme="minorHAnsi" w:cstheme="minorHAnsi"/>
          <w:b/>
          <w:bCs/>
          <w:szCs w:val="24"/>
        </w:rPr>
        <w:t>; 19.4% once a month</w:t>
      </w:r>
      <w:r w:rsidRPr="0057193D">
        <w:rPr>
          <w:rFonts w:asciiTheme="minorHAnsi" w:eastAsia="Times New Roman" w:hAnsiTheme="minorHAnsi" w:cstheme="minorHAnsi"/>
          <w:szCs w:val="24"/>
        </w:rPr>
        <w:t xml:space="preserve"> and </w:t>
      </w:r>
      <w:r w:rsidRPr="0057193D">
        <w:rPr>
          <w:rFonts w:asciiTheme="minorHAnsi" w:eastAsia="Times New Roman" w:hAnsiTheme="minorHAnsi" w:cstheme="minorHAnsi"/>
          <w:b/>
          <w:bCs/>
          <w:szCs w:val="24"/>
        </w:rPr>
        <w:t>8.1%</w:t>
      </w:r>
      <w:r w:rsidRPr="0057193D">
        <w:rPr>
          <w:rFonts w:asciiTheme="minorHAnsi" w:eastAsia="Times New Roman" w:hAnsiTheme="minorHAnsi" w:cstheme="minorHAnsi"/>
          <w:szCs w:val="24"/>
        </w:rPr>
        <w:t xml:space="preserve"> </w:t>
      </w:r>
      <w:r w:rsidRPr="0057193D">
        <w:rPr>
          <w:rFonts w:asciiTheme="minorHAnsi" w:eastAsia="Times New Roman" w:hAnsiTheme="minorHAnsi" w:cstheme="minorHAnsi"/>
          <w:b/>
          <w:bCs/>
          <w:szCs w:val="24"/>
        </w:rPr>
        <w:t>more than</w:t>
      </w:r>
      <w:r w:rsidRPr="0057193D">
        <w:rPr>
          <w:rFonts w:asciiTheme="minorHAnsi" w:eastAsia="Times New Roman" w:hAnsiTheme="minorHAnsi" w:cstheme="minorHAnsi"/>
          <w:szCs w:val="24"/>
        </w:rPr>
        <w:t xml:space="preserve"> </w:t>
      </w:r>
      <w:r w:rsidRPr="0057193D">
        <w:rPr>
          <w:rFonts w:asciiTheme="minorHAnsi" w:eastAsia="Times New Roman" w:hAnsiTheme="minorHAnsi" w:cstheme="minorHAnsi"/>
          <w:b/>
          <w:bCs/>
          <w:szCs w:val="24"/>
        </w:rPr>
        <w:t>once a month</w:t>
      </w:r>
      <w:r w:rsidRPr="0057193D">
        <w:rPr>
          <w:rFonts w:asciiTheme="minorHAnsi" w:eastAsia="Times New Roman" w:hAnsiTheme="minorHAnsi" w:cstheme="minorHAnsi"/>
          <w:szCs w:val="24"/>
        </w:rPr>
        <w:t xml:space="preserve">. </w:t>
      </w:r>
      <w:r w:rsidRPr="0057193D">
        <w:rPr>
          <w:rFonts w:asciiTheme="minorHAnsi" w:eastAsia="Times New Roman" w:hAnsiTheme="minorHAnsi" w:cstheme="minorHAnsi"/>
          <w:szCs w:val="24"/>
          <w:lang w:val="en-GB"/>
        </w:rPr>
        <w:t>Compared to</w:t>
      </w:r>
      <w:r w:rsidRPr="0057193D">
        <w:rPr>
          <w:rFonts w:asciiTheme="minorHAnsi" w:eastAsia="Times New Roman" w:hAnsiTheme="minorHAnsi" w:cstheme="minorHAnsi"/>
          <w:b/>
          <w:bCs/>
          <w:color w:val="0070C0"/>
          <w:szCs w:val="24"/>
          <w:lang w:val="en-GB"/>
        </w:rPr>
        <w:t xml:space="preserve"> </w:t>
      </w:r>
      <w:r w:rsidRPr="0057193D">
        <w:rPr>
          <w:rFonts w:asciiTheme="minorHAnsi" w:eastAsia="Times New Roman" w:hAnsiTheme="minorHAnsi" w:cstheme="minorHAnsi"/>
          <w:b/>
          <w:bCs/>
          <w:color w:val="C0504D" w:themeColor="accent2"/>
          <w:szCs w:val="24"/>
        </w:rPr>
        <w:t>21.5% of Jordanians</w:t>
      </w:r>
      <w:r w:rsidRPr="0057193D">
        <w:rPr>
          <w:rFonts w:asciiTheme="minorHAnsi" w:eastAsia="Times New Roman" w:hAnsiTheme="minorHAnsi" w:cstheme="minorHAnsi"/>
          <w:b/>
          <w:bCs/>
          <w:color w:val="4F81BD" w:themeColor="accent1"/>
          <w:szCs w:val="24"/>
        </w:rPr>
        <w:t xml:space="preserve"> </w:t>
      </w:r>
      <w:r w:rsidRPr="0057193D">
        <w:rPr>
          <w:rFonts w:asciiTheme="minorHAnsi" w:eastAsia="Times New Roman" w:hAnsiTheme="minorHAnsi" w:cstheme="minorHAnsi"/>
          <w:szCs w:val="24"/>
        </w:rPr>
        <w:t>who</w:t>
      </w:r>
      <w:r w:rsidRPr="0057193D">
        <w:rPr>
          <w:rFonts w:asciiTheme="minorHAnsi" w:eastAsia="Times New Roman" w:hAnsiTheme="minorHAnsi" w:cstheme="minorHAnsi"/>
          <w:b/>
          <w:bCs/>
          <w:szCs w:val="24"/>
        </w:rPr>
        <w:t xml:space="preserve"> </w:t>
      </w:r>
      <w:r w:rsidRPr="0057193D">
        <w:rPr>
          <w:rFonts w:asciiTheme="minorHAnsi" w:eastAsia="Times New Roman" w:hAnsiTheme="minorHAnsi" w:cstheme="minorHAnsi"/>
          <w:szCs w:val="24"/>
        </w:rPr>
        <w:t xml:space="preserve">conduct that maintenance </w:t>
      </w:r>
      <w:r w:rsidRPr="0057193D">
        <w:rPr>
          <w:rFonts w:asciiTheme="minorHAnsi" w:eastAsia="Times New Roman" w:hAnsiTheme="minorHAnsi" w:cstheme="minorHAnsi"/>
          <w:b/>
          <w:bCs/>
          <w:szCs w:val="24"/>
        </w:rPr>
        <w:t>more</w:t>
      </w:r>
      <w:r w:rsidRPr="0057193D">
        <w:rPr>
          <w:rFonts w:asciiTheme="minorHAnsi" w:eastAsia="Times New Roman" w:hAnsiTheme="minorHAnsi" w:cstheme="minorHAnsi"/>
          <w:szCs w:val="24"/>
        </w:rPr>
        <w:t xml:space="preserve"> often</w:t>
      </w:r>
      <w:r w:rsidRPr="0057193D">
        <w:rPr>
          <w:rFonts w:asciiTheme="minorHAnsi" w:eastAsia="Times New Roman" w:hAnsiTheme="minorHAnsi" w:cstheme="minorHAnsi"/>
          <w:b/>
          <w:bCs/>
          <w:szCs w:val="24"/>
        </w:rPr>
        <w:t>; 13.7% once a month</w:t>
      </w:r>
      <w:r w:rsidRPr="0057193D">
        <w:rPr>
          <w:rFonts w:asciiTheme="minorHAnsi" w:eastAsia="Times New Roman" w:hAnsiTheme="minorHAnsi" w:cstheme="minorHAnsi"/>
          <w:szCs w:val="24"/>
        </w:rPr>
        <w:t xml:space="preserve"> and </w:t>
      </w:r>
      <w:r w:rsidRPr="0057193D">
        <w:rPr>
          <w:rFonts w:asciiTheme="minorHAnsi" w:eastAsia="Times New Roman" w:hAnsiTheme="minorHAnsi" w:cstheme="minorHAnsi"/>
          <w:b/>
          <w:bCs/>
          <w:szCs w:val="24"/>
        </w:rPr>
        <w:t>7.8%</w:t>
      </w:r>
      <w:r w:rsidRPr="0057193D">
        <w:rPr>
          <w:rFonts w:asciiTheme="minorHAnsi" w:eastAsia="Times New Roman" w:hAnsiTheme="minorHAnsi" w:cstheme="minorHAnsi"/>
          <w:szCs w:val="24"/>
        </w:rPr>
        <w:t xml:space="preserve"> </w:t>
      </w:r>
      <w:r w:rsidRPr="0057193D">
        <w:rPr>
          <w:rFonts w:asciiTheme="minorHAnsi" w:eastAsia="Times New Roman" w:hAnsiTheme="minorHAnsi" w:cstheme="minorHAnsi"/>
          <w:b/>
          <w:bCs/>
          <w:szCs w:val="24"/>
        </w:rPr>
        <w:t>more than</w:t>
      </w:r>
      <w:r w:rsidRPr="0057193D">
        <w:rPr>
          <w:rFonts w:asciiTheme="minorHAnsi" w:eastAsia="Times New Roman" w:hAnsiTheme="minorHAnsi" w:cstheme="minorHAnsi"/>
          <w:szCs w:val="24"/>
        </w:rPr>
        <w:t xml:space="preserve"> </w:t>
      </w:r>
      <w:r w:rsidRPr="0057193D">
        <w:rPr>
          <w:rFonts w:asciiTheme="minorHAnsi" w:eastAsia="Times New Roman" w:hAnsiTheme="minorHAnsi" w:cstheme="minorHAnsi"/>
          <w:b/>
          <w:bCs/>
          <w:szCs w:val="24"/>
        </w:rPr>
        <w:t>once a month</w:t>
      </w:r>
      <w:r w:rsidRPr="0057193D">
        <w:rPr>
          <w:rFonts w:asciiTheme="minorHAnsi" w:eastAsia="Times New Roman" w:hAnsiTheme="minorHAnsi" w:cstheme="minorHAnsi"/>
          <w:szCs w:val="24"/>
        </w:rPr>
        <w:t>.</w:t>
      </w:r>
    </w:p>
    <w:p w:rsidR="00467C1A" w:rsidRPr="0057193D" w:rsidRDefault="00467C1A" w:rsidP="00467C1A">
      <w:pPr>
        <w:pStyle w:val="ListParagraph"/>
        <w:numPr>
          <w:ilvl w:val="0"/>
          <w:numId w:val="1"/>
        </w:numPr>
        <w:spacing w:after="0"/>
        <w:jc w:val="both"/>
        <w:rPr>
          <w:rFonts w:asciiTheme="minorHAnsi" w:hAnsiTheme="minorHAnsi" w:cstheme="minorHAnsi"/>
          <w:b/>
          <w:bCs/>
          <w:u w:val="single"/>
          <w:lang w:val="en-GB"/>
        </w:rPr>
      </w:pPr>
      <w:r>
        <w:rPr>
          <w:rFonts w:asciiTheme="minorHAnsi" w:eastAsia="Times New Roman" w:hAnsiTheme="minorHAnsi" w:cstheme="minorHAnsi"/>
          <w:szCs w:val="24"/>
        </w:rPr>
        <w:t xml:space="preserve">On the other hand </w:t>
      </w:r>
      <w:r w:rsidRPr="000A36DD">
        <w:rPr>
          <w:rFonts w:asciiTheme="minorHAnsi" w:eastAsia="Times New Roman" w:hAnsiTheme="minorHAnsi" w:cstheme="minorHAnsi"/>
          <w:b/>
          <w:bCs/>
          <w:szCs w:val="24"/>
        </w:rPr>
        <w:t>15.6% of Syrians</w:t>
      </w:r>
      <w:r>
        <w:rPr>
          <w:rFonts w:asciiTheme="minorHAnsi" w:eastAsia="Times New Roman" w:hAnsiTheme="minorHAnsi" w:cstheme="minorHAnsi"/>
          <w:b/>
          <w:bCs/>
          <w:color w:val="4F81BD" w:themeColor="accent1"/>
          <w:szCs w:val="24"/>
        </w:rPr>
        <w:t xml:space="preserve"> </w:t>
      </w:r>
      <w:r w:rsidRPr="000A36DD">
        <w:rPr>
          <w:rFonts w:asciiTheme="minorHAnsi" w:eastAsia="Times New Roman" w:hAnsiTheme="minorHAnsi" w:cstheme="minorHAnsi"/>
          <w:szCs w:val="24"/>
        </w:rPr>
        <w:t xml:space="preserve">conduct that maintenance </w:t>
      </w:r>
      <w:r w:rsidRPr="000A36DD">
        <w:rPr>
          <w:rFonts w:asciiTheme="minorHAnsi" w:eastAsia="Times New Roman" w:hAnsiTheme="minorHAnsi" w:cstheme="minorHAnsi"/>
          <w:b/>
          <w:bCs/>
          <w:color w:val="C0504D" w:themeColor="accent2"/>
          <w:szCs w:val="24"/>
        </w:rPr>
        <w:t>less</w:t>
      </w:r>
      <w:r w:rsidRPr="000A36DD">
        <w:rPr>
          <w:rFonts w:asciiTheme="minorHAnsi" w:eastAsia="Times New Roman" w:hAnsiTheme="minorHAnsi" w:cstheme="minorHAnsi"/>
          <w:color w:val="C0504D" w:themeColor="accent2"/>
          <w:szCs w:val="24"/>
        </w:rPr>
        <w:t xml:space="preserve"> </w:t>
      </w:r>
      <w:r w:rsidRPr="000A36DD">
        <w:rPr>
          <w:rFonts w:asciiTheme="minorHAnsi" w:eastAsia="Times New Roman" w:hAnsiTheme="minorHAnsi" w:cstheme="minorHAnsi"/>
          <w:szCs w:val="24"/>
        </w:rPr>
        <w:t>often</w:t>
      </w:r>
      <w:r w:rsidRPr="000A36DD">
        <w:rPr>
          <w:rFonts w:asciiTheme="minorHAnsi" w:eastAsia="Times New Roman" w:hAnsiTheme="minorHAnsi" w:cstheme="minorHAnsi"/>
          <w:b/>
          <w:bCs/>
          <w:szCs w:val="24"/>
        </w:rPr>
        <w:t>; 15.1% once a year</w:t>
      </w:r>
      <w:r w:rsidRPr="000A36DD">
        <w:rPr>
          <w:rFonts w:asciiTheme="minorHAnsi" w:eastAsia="Times New Roman" w:hAnsiTheme="minorHAnsi" w:cstheme="minorHAnsi"/>
          <w:szCs w:val="24"/>
        </w:rPr>
        <w:t xml:space="preserve"> and </w:t>
      </w:r>
      <w:r w:rsidRPr="000A36DD">
        <w:rPr>
          <w:rFonts w:asciiTheme="minorHAnsi" w:eastAsia="Times New Roman" w:hAnsiTheme="minorHAnsi" w:cstheme="minorHAnsi"/>
          <w:b/>
          <w:bCs/>
          <w:szCs w:val="24"/>
        </w:rPr>
        <w:t>.5%</w:t>
      </w:r>
      <w:r w:rsidRPr="000A36DD">
        <w:rPr>
          <w:rFonts w:asciiTheme="minorHAnsi" w:eastAsia="Times New Roman" w:hAnsiTheme="minorHAnsi" w:cstheme="minorHAnsi"/>
          <w:szCs w:val="24"/>
        </w:rPr>
        <w:t xml:space="preserve"> </w:t>
      </w:r>
      <w:r w:rsidRPr="000A36DD">
        <w:rPr>
          <w:rFonts w:asciiTheme="minorHAnsi" w:eastAsia="Times New Roman" w:hAnsiTheme="minorHAnsi" w:cstheme="minorHAnsi"/>
          <w:b/>
          <w:bCs/>
          <w:szCs w:val="24"/>
        </w:rPr>
        <w:t xml:space="preserve">once every 2 years or more. </w:t>
      </w:r>
      <w:r w:rsidRPr="000A36DD">
        <w:rPr>
          <w:rFonts w:asciiTheme="minorHAnsi" w:eastAsia="Times New Roman" w:hAnsiTheme="minorHAnsi" w:cstheme="minorHAnsi"/>
          <w:szCs w:val="24"/>
          <w:lang w:val="en-GB"/>
        </w:rPr>
        <w:t>Compared to</w:t>
      </w:r>
      <w:r w:rsidRPr="000A36DD">
        <w:rPr>
          <w:rFonts w:asciiTheme="minorHAnsi" w:eastAsia="Times New Roman" w:hAnsiTheme="minorHAnsi" w:cstheme="minorHAnsi"/>
          <w:b/>
          <w:bCs/>
          <w:szCs w:val="24"/>
        </w:rPr>
        <w:t xml:space="preserve"> 20.3% of Jordanian </w:t>
      </w:r>
      <w:r w:rsidRPr="005B4C09">
        <w:rPr>
          <w:rFonts w:asciiTheme="minorHAnsi" w:eastAsia="Times New Roman" w:hAnsiTheme="minorHAnsi" w:cstheme="minorHAnsi"/>
          <w:szCs w:val="24"/>
        </w:rPr>
        <w:t>who</w:t>
      </w:r>
      <w:r>
        <w:rPr>
          <w:rFonts w:asciiTheme="minorHAnsi" w:eastAsia="Times New Roman" w:hAnsiTheme="minorHAnsi" w:cstheme="minorHAnsi"/>
          <w:b/>
          <w:bCs/>
          <w:szCs w:val="24"/>
        </w:rPr>
        <w:t xml:space="preserve"> </w:t>
      </w:r>
      <w:r w:rsidRPr="000A36DD">
        <w:rPr>
          <w:rFonts w:asciiTheme="minorHAnsi" w:eastAsia="Times New Roman" w:hAnsiTheme="minorHAnsi" w:cstheme="minorHAnsi"/>
          <w:szCs w:val="24"/>
        </w:rPr>
        <w:t xml:space="preserve">conduct that maintenance </w:t>
      </w:r>
      <w:r w:rsidRPr="000A36DD">
        <w:rPr>
          <w:rFonts w:asciiTheme="minorHAnsi" w:eastAsia="Times New Roman" w:hAnsiTheme="minorHAnsi" w:cstheme="minorHAnsi"/>
          <w:b/>
          <w:bCs/>
          <w:color w:val="C0504D" w:themeColor="accent2"/>
          <w:szCs w:val="24"/>
        </w:rPr>
        <w:t>less</w:t>
      </w:r>
      <w:r w:rsidRPr="000A36DD">
        <w:rPr>
          <w:rFonts w:asciiTheme="minorHAnsi" w:eastAsia="Times New Roman" w:hAnsiTheme="minorHAnsi" w:cstheme="minorHAnsi"/>
          <w:color w:val="C0504D" w:themeColor="accent2"/>
          <w:szCs w:val="24"/>
        </w:rPr>
        <w:t xml:space="preserve"> </w:t>
      </w:r>
      <w:r w:rsidRPr="000A36DD">
        <w:rPr>
          <w:rFonts w:asciiTheme="minorHAnsi" w:eastAsia="Times New Roman" w:hAnsiTheme="minorHAnsi" w:cstheme="minorHAnsi"/>
          <w:szCs w:val="24"/>
        </w:rPr>
        <w:t>often</w:t>
      </w:r>
      <w:r w:rsidRPr="000A36DD">
        <w:rPr>
          <w:rFonts w:asciiTheme="minorHAnsi" w:eastAsia="Times New Roman" w:hAnsiTheme="minorHAnsi" w:cstheme="minorHAnsi"/>
          <w:b/>
          <w:bCs/>
          <w:szCs w:val="24"/>
        </w:rPr>
        <w:t>; 18.2% once a year</w:t>
      </w:r>
      <w:r w:rsidRPr="000A36DD">
        <w:rPr>
          <w:rFonts w:asciiTheme="minorHAnsi" w:eastAsia="Times New Roman" w:hAnsiTheme="minorHAnsi" w:cstheme="minorHAnsi"/>
          <w:szCs w:val="24"/>
        </w:rPr>
        <w:t xml:space="preserve"> and </w:t>
      </w:r>
      <w:r w:rsidRPr="000A36DD">
        <w:rPr>
          <w:rFonts w:asciiTheme="minorHAnsi" w:eastAsia="Times New Roman" w:hAnsiTheme="minorHAnsi" w:cstheme="minorHAnsi"/>
          <w:b/>
          <w:bCs/>
          <w:szCs w:val="24"/>
        </w:rPr>
        <w:t>2.1%</w:t>
      </w:r>
      <w:r w:rsidRPr="000A36DD">
        <w:rPr>
          <w:rFonts w:asciiTheme="minorHAnsi" w:eastAsia="Times New Roman" w:hAnsiTheme="minorHAnsi" w:cstheme="minorHAnsi"/>
          <w:szCs w:val="24"/>
        </w:rPr>
        <w:t xml:space="preserve"> </w:t>
      </w:r>
      <w:r w:rsidRPr="000A36DD">
        <w:rPr>
          <w:rFonts w:asciiTheme="minorHAnsi" w:eastAsia="Times New Roman" w:hAnsiTheme="minorHAnsi" w:cstheme="minorHAnsi"/>
          <w:b/>
          <w:bCs/>
          <w:szCs w:val="24"/>
        </w:rPr>
        <w:t xml:space="preserve">once every 2 years or more. </w:t>
      </w:r>
    </w:p>
    <w:p w:rsidR="0057193D" w:rsidRPr="001E4FA5" w:rsidRDefault="0057193D" w:rsidP="00542013">
      <w:pPr>
        <w:pStyle w:val="ListParagraph"/>
        <w:numPr>
          <w:ilvl w:val="0"/>
          <w:numId w:val="1"/>
        </w:numPr>
        <w:spacing w:after="0"/>
        <w:jc w:val="both"/>
        <w:rPr>
          <w:rFonts w:asciiTheme="minorHAnsi" w:hAnsiTheme="minorHAnsi"/>
          <w:b/>
          <w:u w:val="single"/>
        </w:rPr>
      </w:pPr>
      <w:r w:rsidRPr="00C74A11">
        <w:rPr>
          <w:rFonts w:asciiTheme="minorHAnsi" w:hAnsiTheme="minorHAnsi"/>
          <w:b/>
          <w:u w:val="single"/>
        </w:rPr>
        <w:t xml:space="preserve">Per </w:t>
      </w:r>
      <w:r>
        <w:rPr>
          <w:rFonts w:asciiTheme="minorHAnsi" w:hAnsiTheme="minorHAnsi"/>
          <w:b/>
          <w:u w:val="single"/>
        </w:rPr>
        <w:t>Gender</w:t>
      </w:r>
      <w:r w:rsidRPr="00C74A11">
        <w:rPr>
          <w:rFonts w:asciiTheme="minorHAnsi" w:hAnsiTheme="minorHAnsi"/>
          <w:b/>
          <w:u w:val="single"/>
        </w:rPr>
        <w:t>:</w:t>
      </w:r>
      <w:r w:rsidRPr="0057193D">
        <w:rPr>
          <w:rFonts w:asciiTheme="minorHAnsi" w:hAnsiTheme="minorHAnsi"/>
          <w:b/>
        </w:rPr>
        <w:t xml:space="preserve"> </w:t>
      </w:r>
      <w:r>
        <w:rPr>
          <w:rFonts w:asciiTheme="minorHAnsi" w:eastAsia="Times New Roman" w:hAnsiTheme="minorHAnsi" w:cstheme="minorHAnsi"/>
          <w:b/>
          <w:bCs/>
          <w:color w:val="0070C0"/>
          <w:szCs w:val="24"/>
        </w:rPr>
        <w:t>29.3</w:t>
      </w:r>
      <w:r w:rsidRPr="0057193D">
        <w:rPr>
          <w:rFonts w:asciiTheme="minorHAnsi" w:eastAsia="Times New Roman" w:hAnsiTheme="minorHAnsi" w:cstheme="minorHAnsi"/>
          <w:b/>
          <w:bCs/>
          <w:color w:val="0070C0"/>
          <w:szCs w:val="24"/>
        </w:rPr>
        <w:t>%</w:t>
      </w:r>
      <w:r w:rsidRPr="0057193D">
        <w:rPr>
          <w:rFonts w:asciiTheme="minorHAnsi" w:eastAsia="Times New Roman" w:hAnsiTheme="minorHAnsi" w:cstheme="minorHAnsi"/>
          <w:b/>
          <w:bCs/>
          <w:color w:val="4F81BD" w:themeColor="accent1"/>
          <w:szCs w:val="24"/>
        </w:rPr>
        <w:t xml:space="preserve"> </w:t>
      </w:r>
      <w:r w:rsidRPr="0057193D">
        <w:rPr>
          <w:rFonts w:asciiTheme="minorHAnsi" w:eastAsia="Times New Roman" w:hAnsiTheme="minorHAnsi" w:cstheme="minorHAnsi"/>
          <w:b/>
          <w:bCs/>
          <w:color w:val="0070C0"/>
          <w:szCs w:val="24"/>
        </w:rPr>
        <w:t xml:space="preserve">of </w:t>
      </w:r>
      <w:r>
        <w:rPr>
          <w:rFonts w:asciiTheme="minorHAnsi" w:eastAsia="Times New Roman" w:hAnsiTheme="minorHAnsi" w:cstheme="minorHAnsi"/>
          <w:b/>
          <w:bCs/>
          <w:color w:val="0070C0"/>
          <w:szCs w:val="24"/>
        </w:rPr>
        <w:t>males</w:t>
      </w:r>
      <w:r w:rsidRPr="0057193D">
        <w:rPr>
          <w:rFonts w:asciiTheme="minorHAnsi" w:eastAsia="Times New Roman" w:hAnsiTheme="minorHAnsi" w:cstheme="minorHAnsi"/>
          <w:b/>
          <w:bCs/>
          <w:color w:val="4F81BD" w:themeColor="accent1"/>
          <w:szCs w:val="24"/>
        </w:rPr>
        <w:t xml:space="preserve"> </w:t>
      </w:r>
      <w:r>
        <w:rPr>
          <w:rFonts w:asciiTheme="minorHAnsi" w:eastAsia="Times New Roman" w:hAnsiTheme="minorHAnsi" w:cstheme="minorHAnsi"/>
          <w:szCs w:val="24"/>
        </w:rPr>
        <w:t xml:space="preserve">expressed that they conduct the maintenance every 2-3 months </w:t>
      </w:r>
      <w:r w:rsidR="00542013">
        <w:rPr>
          <w:rFonts w:asciiTheme="minorHAnsi" w:eastAsia="Times New Roman" w:hAnsiTheme="minorHAnsi" w:cstheme="minorHAnsi"/>
          <w:szCs w:val="24"/>
        </w:rPr>
        <w:t xml:space="preserve">followed by </w:t>
      </w:r>
      <w:r w:rsidR="00A02526" w:rsidRPr="00A02526">
        <w:rPr>
          <w:rFonts w:asciiTheme="minorHAnsi" w:eastAsia="Times New Roman" w:hAnsiTheme="minorHAnsi" w:cstheme="minorHAnsi"/>
          <w:b/>
          <w:bCs/>
          <w:color w:val="4F81BD" w:themeColor="accent1"/>
          <w:szCs w:val="24"/>
        </w:rPr>
        <w:t>27.3%</w:t>
      </w:r>
      <w:r w:rsidR="00A02526">
        <w:rPr>
          <w:rFonts w:asciiTheme="minorHAnsi" w:eastAsia="Times New Roman" w:hAnsiTheme="minorHAnsi" w:cstheme="minorHAnsi"/>
          <w:szCs w:val="24"/>
        </w:rPr>
        <w:t xml:space="preserve"> who do it every 4-6 months. However, </w:t>
      </w:r>
      <w:r w:rsidR="00A02526" w:rsidRPr="00A02526">
        <w:rPr>
          <w:rFonts w:asciiTheme="minorHAnsi" w:eastAsia="Times New Roman" w:hAnsiTheme="minorHAnsi" w:cstheme="minorHAnsi"/>
          <w:b/>
          <w:bCs/>
          <w:szCs w:val="24"/>
        </w:rPr>
        <w:t xml:space="preserve">31% of females </w:t>
      </w:r>
      <w:r w:rsidR="00A02526">
        <w:rPr>
          <w:rFonts w:asciiTheme="minorHAnsi" w:eastAsia="Times New Roman" w:hAnsiTheme="minorHAnsi" w:cstheme="minorHAnsi"/>
          <w:szCs w:val="24"/>
        </w:rPr>
        <w:t xml:space="preserve">expressed that maintenance is conducted every 4-6 months in their houses followed by 28.3% who said that it is conducted every 2-3 months. </w:t>
      </w:r>
    </w:p>
    <w:p w:rsidR="001E4FA5" w:rsidRPr="00A02526" w:rsidRDefault="001E4FA5" w:rsidP="001E4FA5">
      <w:pPr>
        <w:pStyle w:val="ListParagraph"/>
        <w:numPr>
          <w:ilvl w:val="0"/>
          <w:numId w:val="1"/>
        </w:numPr>
        <w:spacing w:after="0"/>
        <w:jc w:val="both"/>
        <w:rPr>
          <w:rFonts w:asciiTheme="minorHAnsi" w:hAnsiTheme="minorHAnsi"/>
          <w:b/>
          <w:u w:val="single"/>
        </w:rPr>
      </w:pPr>
      <w:r w:rsidRPr="00C74A11">
        <w:rPr>
          <w:rFonts w:asciiTheme="minorHAnsi" w:hAnsiTheme="minorHAnsi"/>
          <w:b/>
          <w:u w:val="single"/>
        </w:rPr>
        <w:t xml:space="preserve">Per </w:t>
      </w:r>
      <w:r>
        <w:rPr>
          <w:rFonts w:asciiTheme="minorHAnsi" w:hAnsiTheme="minorHAnsi"/>
          <w:b/>
          <w:u w:val="single"/>
        </w:rPr>
        <w:t>Age</w:t>
      </w:r>
      <w:r w:rsidRPr="00C74A11">
        <w:rPr>
          <w:rFonts w:asciiTheme="minorHAnsi" w:hAnsiTheme="minorHAnsi"/>
          <w:b/>
          <w:u w:val="single"/>
        </w:rPr>
        <w:t>:</w:t>
      </w:r>
      <w:r w:rsidRPr="0057193D">
        <w:rPr>
          <w:rFonts w:asciiTheme="minorHAnsi" w:hAnsiTheme="minorHAnsi"/>
          <w:b/>
        </w:rPr>
        <w:t xml:space="preserve"> </w:t>
      </w:r>
      <w:r>
        <w:rPr>
          <w:rFonts w:asciiTheme="minorHAnsi" w:eastAsia="Times New Roman" w:hAnsiTheme="minorHAnsi" w:cstheme="minorHAnsi"/>
          <w:b/>
          <w:bCs/>
          <w:color w:val="0070C0"/>
          <w:szCs w:val="24"/>
        </w:rPr>
        <w:t>30.6</w:t>
      </w:r>
      <w:r w:rsidRPr="0057193D">
        <w:rPr>
          <w:rFonts w:asciiTheme="minorHAnsi" w:eastAsia="Times New Roman" w:hAnsiTheme="minorHAnsi" w:cstheme="minorHAnsi"/>
          <w:b/>
          <w:bCs/>
          <w:color w:val="0070C0"/>
          <w:szCs w:val="24"/>
        </w:rPr>
        <w:t>%</w:t>
      </w:r>
      <w:r w:rsidRPr="0057193D">
        <w:rPr>
          <w:rFonts w:asciiTheme="minorHAnsi" w:eastAsia="Times New Roman" w:hAnsiTheme="minorHAnsi" w:cstheme="minorHAnsi"/>
          <w:b/>
          <w:bCs/>
          <w:color w:val="4F81BD" w:themeColor="accent1"/>
          <w:szCs w:val="24"/>
        </w:rPr>
        <w:t xml:space="preserve"> </w:t>
      </w:r>
      <w:r w:rsidRPr="0057193D">
        <w:rPr>
          <w:rFonts w:asciiTheme="minorHAnsi" w:eastAsia="Times New Roman" w:hAnsiTheme="minorHAnsi" w:cstheme="minorHAnsi"/>
          <w:b/>
          <w:bCs/>
          <w:color w:val="0070C0"/>
          <w:szCs w:val="24"/>
        </w:rPr>
        <w:t xml:space="preserve">of </w:t>
      </w:r>
      <w:r>
        <w:rPr>
          <w:rFonts w:asciiTheme="minorHAnsi" w:eastAsia="Times New Roman" w:hAnsiTheme="minorHAnsi" w:cstheme="minorHAnsi"/>
          <w:b/>
          <w:bCs/>
          <w:color w:val="0070C0"/>
          <w:szCs w:val="24"/>
        </w:rPr>
        <w:t>youth</w:t>
      </w:r>
      <w:r w:rsidRPr="0057193D">
        <w:rPr>
          <w:rFonts w:asciiTheme="minorHAnsi" w:eastAsia="Times New Roman" w:hAnsiTheme="minorHAnsi" w:cstheme="minorHAnsi"/>
          <w:b/>
          <w:bCs/>
          <w:color w:val="4F81BD" w:themeColor="accent1"/>
          <w:szCs w:val="24"/>
        </w:rPr>
        <w:t xml:space="preserve"> </w:t>
      </w:r>
      <w:r>
        <w:rPr>
          <w:rFonts w:asciiTheme="minorHAnsi" w:eastAsia="Times New Roman" w:hAnsiTheme="minorHAnsi" w:cstheme="minorHAnsi"/>
          <w:szCs w:val="24"/>
        </w:rPr>
        <w:t xml:space="preserve">expressed that they conduct the maintenance every 2-3 months followed by </w:t>
      </w:r>
      <w:r>
        <w:rPr>
          <w:rFonts w:asciiTheme="minorHAnsi" w:eastAsia="Times New Roman" w:hAnsiTheme="minorHAnsi" w:cstheme="minorHAnsi"/>
          <w:b/>
          <w:bCs/>
          <w:color w:val="4F81BD" w:themeColor="accent1"/>
          <w:szCs w:val="24"/>
        </w:rPr>
        <w:t>26.2</w:t>
      </w:r>
      <w:r w:rsidRPr="00A02526">
        <w:rPr>
          <w:rFonts w:asciiTheme="minorHAnsi" w:eastAsia="Times New Roman" w:hAnsiTheme="minorHAnsi" w:cstheme="minorHAnsi"/>
          <w:b/>
          <w:bCs/>
          <w:color w:val="4F81BD" w:themeColor="accent1"/>
          <w:szCs w:val="24"/>
        </w:rPr>
        <w:t>%</w:t>
      </w:r>
      <w:r>
        <w:rPr>
          <w:rFonts w:asciiTheme="minorHAnsi" w:eastAsia="Times New Roman" w:hAnsiTheme="minorHAnsi" w:cstheme="minorHAnsi"/>
          <w:szCs w:val="24"/>
        </w:rPr>
        <w:t xml:space="preserve"> who do it every 4-6 months. However, </w:t>
      </w:r>
      <w:r>
        <w:rPr>
          <w:rFonts w:asciiTheme="minorHAnsi" w:eastAsia="Times New Roman" w:hAnsiTheme="minorHAnsi" w:cstheme="minorHAnsi"/>
          <w:b/>
          <w:bCs/>
          <w:szCs w:val="24"/>
        </w:rPr>
        <w:t>31.2</w:t>
      </w:r>
      <w:r w:rsidRPr="00A02526">
        <w:rPr>
          <w:rFonts w:asciiTheme="minorHAnsi" w:eastAsia="Times New Roman" w:hAnsiTheme="minorHAnsi" w:cstheme="minorHAnsi"/>
          <w:b/>
          <w:bCs/>
          <w:szCs w:val="24"/>
        </w:rPr>
        <w:t xml:space="preserve">% of </w:t>
      </w:r>
      <w:r>
        <w:rPr>
          <w:rFonts w:asciiTheme="minorHAnsi" w:eastAsia="Times New Roman" w:hAnsiTheme="minorHAnsi" w:cstheme="minorHAnsi"/>
          <w:b/>
          <w:bCs/>
          <w:szCs w:val="24"/>
        </w:rPr>
        <w:t>elderly</w:t>
      </w:r>
      <w:r w:rsidRPr="00A02526">
        <w:rPr>
          <w:rFonts w:asciiTheme="minorHAnsi" w:eastAsia="Times New Roman" w:hAnsiTheme="minorHAnsi" w:cstheme="minorHAnsi"/>
          <w:b/>
          <w:bCs/>
          <w:szCs w:val="24"/>
        </w:rPr>
        <w:t xml:space="preserve"> </w:t>
      </w:r>
      <w:r>
        <w:rPr>
          <w:rFonts w:asciiTheme="minorHAnsi" w:eastAsia="Times New Roman" w:hAnsiTheme="minorHAnsi" w:cstheme="minorHAnsi"/>
          <w:szCs w:val="24"/>
        </w:rPr>
        <w:t xml:space="preserve">expressed that maintenance is conducted every 4-6 months in their houses followed by 27.3% who said that it is conducted every 2-3 months. </w:t>
      </w:r>
    </w:p>
    <w:p w:rsidR="001E4FA5" w:rsidRPr="00A02526" w:rsidRDefault="001E4FA5" w:rsidP="001E4FA5">
      <w:pPr>
        <w:pStyle w:val="ListParagraph"/>
        <w:spacing w:after="0"/>
        <w:jc w:val="both"/>
        <w:rPr>
          <w:rFonts w:asciiTheme="minorHAnsi" w:hAnsiTheme="minorHAnsi"/>
          <w:b/>
          <w:u w:val="single"/>
        </w:rPr>
      </w:pPr>
    </w:p>
    <w:p w:rsidR="00A02526" w:rsidRDefault="00A02526" w:rsidP="00A02526">
      <w:pPr>
        <w:pStyle w:val="ListParagraph"/>
        <w:spacing w:after="0"/>
        <w:jc w:val="both"/>
        <w:rPr>
          <w:rFonts w:asciiTheme="minorHAnsi" w:hAnsiTheme="minorHAnsi"/>
          <w:b/>
          <w:u w:val="single"/>
        </w:rPr>
      </w:pPr>
    </w:p>
    <w:tbl>
      <w:tblPr>
        <w:tblStyle w:val="TableGrid"/>
        <w:tblW w:w="10381" w:type="dxa"/>
        <w:tblLook w:val="04A0" w:firstRow="1" w:lastRow="0" w:firstColumn="1" w:lastColumn="0" w:noHBand="0" w:noVBand="1"/>
      </w:tblPr>
      <w:tblGrid>
        <w:gridCol w:w="819"/>
        <w:gridCol w:w="9562"/>
      </w:tblGrid>
      <w:tr w:rsidR="00467C1A" w:rsidRPr="00A300CE" w:rsidTr="00765068">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A300CE" w:rsidRDefault="00467C1A" w:rsidP="00D56C21">
            <w:pPr>
              <w:jc w:val="center"/>
              <w:rPr>
                <w:rFonts w:asciiTheme="minorHAnsi" w:hAnsiTheme="minorHAnsi" w:cstheme="majorBidi"/>
                <w:b/>
                <w:bCs/>
                <w:sz w:val="22"/>
                <w:szCs w:val="22"/>
              </w:rPr>
            </w:pPr>
            <w:r>
              <w:rPr>
                <w:rFonts w:asciiTheme="minorHAnsi" w:hAnsiTheme="minorHAnsi" w:cstheme="majorBidi"/>
                <w:b/>
                <w:bCs/>
                <w:sz w:val="22"/>
                <w:szCs w:val="22"/>
              </w:rPr>
              <w:t>Q22</w:t>
            </w:r>
            <w:r w:rsidRPr="00A300CE">
              <w:rPr>
                <w:rFonts w:asciiTheme="minorHAnsi" w:hAnsiTheme="minorHAnsi" w:cstheme="majorBidi"/>
                <w:b/>
                <w:bCs/>
                <w:sz w:val="22"/>
                <w:szCs w:val="22"/>
              </w:rPr>
              <w:t>.</w:t>
            </w:r>
          </w:p>
        </w:tc>
        <w:tc>
          <w:tcPr>
            <w:tcW w:w="9562" w:type="dxa"/>
            <w:tcBorders>
              <w:top w:val="single" w:sz="12" w:space="0" w:color="auto"/>
              <w:bottom w:val="single" w:sz="12" w:space="0" w:color="auto"/>
            </w:tcBorders>
          </w:tcPr>
          <w:p w:rsidR="00467C1A" w:rsidRPr="00A300CE" w:rsidRDefault="00467C1A" w:rsidP="00D56C21">
            <w:pPr>
              <w:rPr>
                <w:rFonts w:asciiTheme="minorHAnsi" w:hAnsiTheme="minorHAnsi" w:cstheme="majorBidi"/>
                <w:b/>
                <w:bCs/>
                <w:sz w:val="22"/>
                <w:szCs w:val="22"/>
              </w:rPr>
            </w:pPr>
            <w:r>
              <w:rPr>
                <w:rFonts w:asciiTheme="minorHAnsi" w:hAnsiTheme="minorHAnsi" w:cstheme="majorBidi"/>
                <w:b/>
                <w:bCs/>
                <w:sz w:val="22"/>
                <w:szCs w:val="22"/>
              </w:rPr>
              <w:t>After you find out that there is a water leak in your house, how long does it take to fix that leak or to do maintenance for your house water network?</w:t>
            </w:r>
          </w:p>
        </w:tc>
      </w:tr>
    </w:tbl>
    <w:p w:rsidR="00467C1A" w:rsidRDefault="00467C1A" w:rsidP="00AB7E12">
      <w:pPr>
        <w:spacing w:after="0" w:line="120" w:lineRule="auto"/>
        <w:jc w:val="both"/>
        <w:rPr>
          <w:bCs/>
        </w:rPr>
      </w:pPr>
    </w:p>
    <w:p w:rsidR="00467C1A" w:rsidRPr="00165239" w:rsidRDefault="00467C1A" w:rsidP="00467C1A">
      <w:pPr>
        <w:pStyle w:val="ListParagraph"/>
        <w:spacing w:line="259" w:lineRule="auto"/>
        <w:ind w:left="0"/>
        <w:contextualSpacing/>
        <w:jc w:val="both"/>
        <w:rPr>
          <w:rFonts w:asciiTheme="minorHAnsi" w:eastAsia="Times New Roman" w:hAnsiTheme="minorHAnsi" w:cs="Angsana New"/>
          <w:szCs w:val="24"/>
        </w:rPr>
      </w:pPr>
      <w:r w:rsidRPr="00165239">
        <w:rPr>
          <w:rFonts w:asciiTheme="minorHAnsi" w:eastAsia="Times New Roman" w:hAnsiTheme="minorHAnsi" w:cs="Angsana New"/>
          <w:szCs w:val="24"/>
        </w:rPr>
        <w:t xml:space="preserve">Survey responses on the </w:t>
      </w:r>
      <w:r w:rsidRPr="00165239">
        <w:rPr>
          <w:rFonts w:asciiTheme="minorHAnsi" w:eastAsia="Times New Roman" w:hAnsiTheme="minorHAnsi" w:cs="Angsana New"/>
          <w:b/>
          <w:bCs/>
          <w:szCs w:val="24"/>
        </w:rPr>
        <w:t>duration</w:t>
      </w:r>
      <w:r w:rsidRPr="00165239">
        <w:rPr>
          <w:rFonts w:asciiTheme="minorHAnsi" w:eastAsia="Times New Roman" w:hAnsiTheme="minorHAnsi" w:cs="Angsana New"/>
          <w:szCs w:val="24"/>
        </w:rPr>
        <w:t xml:space="preserve"> spent till conducting maintenance or fixing a water leak in house water network for the 1125 respondents (</w:t>
      </w:r>
      <w:r w:rsidRPr="00165239">
        <w:rPr>
          <w:rFonts w:asciiTheme="minorHAnsi" w:eastAsia="Times New Roman" w:hAnsiTheme="minorHAnsi" w:cs="Angsana New"/>
          <w:b/>
          <w:bCs/>
          <w:color w:val="0070C0"/>
          <w:szCs w:val="24"/>
        </w:rPr>
        <w:t>56.3%</w:t>
      </w:r>
      <w:r w:rsidRPr="00165239">
        <w:rPr>
          <w:rFonts w:asciiTheme="minorHAnsi" w:eastAsia="Times New Roman" w:hAnsiTheme="minorHAnsi" w:cs="Angsana New"/>
          <w:szCs w:val="24"/>
        </w:rPr>
        <w:t xml:space="preserve"> of the overall sample) who reported conducting these regular checks and maintenance in question 20 were distributed per </w:t>
      </w:r>
      <w:r w:rsidRPr="00165239">
        <w:rPr>
          <w:rFonts w:asciiTheme="minorHAnsi" w:eastAsia="Times New Roman" w:hAnsiTheme="minorHAnsi" w:cs="Angsana New"/>
          <w:b/>
          <w:bCs/>
          <w:szCs w:val="24"/>
          <w:u w:val="single"/>
        </w:rPr>
        <w:t>overall sample and governorate</w:t>
      </w:r>
      <w:r w:rsidRPr="00165239">
        <w:rPr>
          <w:rFonts w:asciiTheme="minorHAnsi" w:eastAsia="Times New Roman" w:hAnsiTheme="minorHAnsi" w:cs="Angsana New"/>
          <w:szCs w:val="24"/>
        </w:rPr>
        <w:t xml:space="preserve"> as the chart below illustrates; </w:t>
      </w:r>
    </w:p>
    <w:p w:rsidR="00467C1A" w:rsidRPr="00960D97" w:rsidRDefault="00960D97" w:rsidP="00960D97">
      <w:pPr>
        <w:pStyle w:val="Caption"/>
        <w:jc w:val="center"/>
        <w:rPr>
          <w:rFonts w:asciiTheme="minorHAnsi" w:hAnsiTheme="minorHAnsi"/>
          <w:sz w:val="22"/>
          <w:szCs w:val="22"/>
        </w:rPr>
      </w:pPr>
      <w:bookmarkStart w:id="81" w:name="_Toc500355117"/>
      <w:r w:rsidRPr="00960D97">
        <w:rPr>
          <w:rFonts w:asciiTheme="minorHAnsi" w:hAnsiTheme="minorHAnsi"/>
          <w:sz w:val="22"/>
          <w:szCs w:val="22"/>
        </w:rPr>
        <w:t xml:space="preserve">Figure </w:t>
      </w:r>
      <w:r w:rsidRPr="00960D97">
        <w:rPr>
          <w:rFonts w:asciiTheme="minorHAnsi" w:hAnsiTheme="minorHAnsi"/>
          <w:sz w:val="22"/>
          <w:szCs w:val="22"/>
        </w:rPr>
        <w:fldChar w:fldCharType="begin"/>
      </w:r>
      <w:r w:rsidRPr="00960D97">
        <w:rPr>
          <w:rFonts w:asciiTheme="minorHAnsi" w:hAnsiTheme="minorHAnsi"/>
          <w:sz w:val="22"/>
          <w:szCs w:val="22"/>
        </w:rPr>
        <w:instrText xml:space="preserve"> SEQ Figure \* ARABIC </w:instrText>
      </w:r>
      <w:r w:rsidRPr="00960D97">
        <w:rPr>
          <w:rFonts w:asciiTheme="minorHAnsi" w:hAnsiTheme="minorHAnsi"/>
          <w:sz w:val="22"/>
          <w:szCs w:val="22"/>
        </w:rPr>
        <w:fldChar w:fldCharType="separate"/>
      </w:r>
      <w:r w:rsidR="00227370">
        <w:rPr>
          <w:rFonts w:asciiTheme="minorHAnsi" w:hAnsiTheme="minorHAnsi"/>
          <w:noProof/>
          <w:sz w:val="22"/>
          <w:szCs w:val="22"/>
        </w:rPr>
        <w:t>35</w:t>
      </w:r>
      <w:r w:rsidRPr="00960D97">
        <w:rPr>
          <w:rFonts w:asciiTheme="minorHAnsi" w:hAnsiTheme="minorHAnsi"/>
          <w:sz w:val="22"/>
          <w:szCs w:val="22"/>
        </w:rPr>
        <w:fldChar w:fldCharType="end"/>
      </w:r>
      <w:r w:rsidRPr="00960D97">
        <w:rPr>
          <w:rFonts w:asciiTheme="minorHAnsi" w:hAnsiTheme="minorHAnsi"/>
          <w:sz w:val="22"/>
          <w:szCs w:val="22"/>
        </w:rPr>
        <w:t xml:space="preserve"> </w:t>
      </w:r>
      <w:r w:rsidR="00467C1A" w:rsidRPr="00960D97">
        <w:rPr>
          <w:rFonts w:asciiTheme="minorHAnsi" w:hAnsiTheme="minorHAnsi"/>
          <w:sz w:val="22"/>
          <w:szCs w:val="22"/>
        </w:rPr>
        <w:t>Overall Distribution of Duration spent till conducting maintenance or fixing a water leak in house network</w:t>
      </w:r>
      <w:bookmarkEnd w:id="81"/>
    </w:p>
    <w:p w:rsidR="00467C1A" w:rsidRDefault="00467C1A" w:rsidP="00467C1A">
      <w:pPr>
        <w:spacing w:after="0" w:line="240" w:lineRule="auto"/>
        <w:jc w:val="both"/>
        <w:rPr>
          <w:bCs/>
        </w:rPr>
      </w:pPr>
    </w:p>
    <w:p w:rsidR="00467C1A" w:rsidRPr="00DD14ED" w:rsidRDefault="00765068" w:rsidP="00467C1A">
      <w:pPr>
        <w:spacing w:after="0"/>
        <w:jc w:val="center"/>
        <w:rPr>
          <w:bCs/>
        </w:rPr>
      </w:pPr>
      <w:r w:rsidRPr="00DD14ED">
        <w:rPr>
          <w:bCs/>
          <w:noProof/>
          <w:lang w:val="en-US"/>
        </w:rPr>
        <mc:AlternateContent>
          <mc:Choice Requires="wps">
            <w:drawing>
              <wp:anchor distT="0" distB="0" distL="114300" distR="114300" simplePos="0" relativeHeight="251631616" behindDoc="0" locked="0" layoutInCell="1" allowOverlap="1" wp14:anchorId="34BFB8A5" wp14:editId="3A1B6796">
                <wp:simplePos x="0" y="0"/>
                <wp:positionH relativeFrom="column">
                  <wp:posOffset>951865</wp:posOffset>
                </wp:positionH>
                <wp:positionV relativeFrom="paragraph">
                  <wp:posOffset>624205</wp:posOffset>
                </wp:positionV>
                <wp:extent cx="924605" cy="1818167"/>
                <wp:effectExtent l="0" t="0" r="27940" b="10795"/>
                <wp:wrapNone/>
                <wp:docPr id="125" name="Rectangle 125"/>
                <wp:cNvGraphicFramePr/>
                <a:graphic xmlns:a="http://schemas.openxmlformats.org/drawingml/2006/main">
                  <a:graphicData uri="http://schemas.microsoft.com/office/word/2010/wordprocessingShape">
                    <wps:wsp>
                      <wps:cNvSpPr/>
                      <wps:spPr>
                        <a:xfrm>
                          <a:off x="0" y="0"/>
                          <a:ext cx="924605" cy="1818167"/>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2D23A" id="Rectangle 125" o:spid="_x0000_s1026" style="position:absolute;margin-left:74.95pt;margin-top:49.15pt;width:72.8pt;height:143.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6kUigIAAG0FAAAOAAAAZHJzL2Uyb0RvYy54bWysVN9rGzEMfh/sfzB+Xy8J6a+jlxJaOgal&#10;LU1Hn1WfnTvwWZ7t5JL99ZPty7W0ZQ9jCfhsS/okfZZ0cbnrNNtK51s0FZ8eTTiTRmDdmnXFfz7d&#10;fDvjzAcwNWg0suJ76fnl4uuXi96WcoYN6lo6RiDGl72teBOCLYvCi0Z24I/QSkNCha6DQEe3LmoH&#10;PaF3uphNJidFj662DoX0nm6vs5AvEr5SUoR7pbwMTFecYgtpdWl9iWuxuIBy7cA2rRjCgH+IooPW&#10;kNMR6hoCsI1rP0B1rXDoUYUjgV2BSrVCphwom+nkXTarBqxMuRA53o40+f8HK+62D461Nb3d7Jgz&#10;Ax090iPRBmatJYuXRFFvfUmaK/vghpOnbcx3p1wXv5QJ2yVa9yOtcheYoMvz2fxkQuCCRNMz+p+c&#10;RtDi1do6H75L7FjcVNyR/8QmbG99yKoHlejM4E2rNd1DqU1co/AafMO2QO9c025wEMVFjD7Hm3Zh&#10;r2U2fZSKUqcIZ8lbKjp5pV2GASGkCdMsaqCW+fp4Qr8BfrRI2WhDgBFZUXQj9gAQC/ojds5t0I+m&#10;MtXsaDz5W2DZeLRIntGE0bhrDbrPADRlNXjO+geSMjWRpRes91QYDnPHeCtuWiL5Fnx4AEctQs1E&#10;bR/uaVEa+4rjsOOsQff7s/uoT5VLUs56armK+18bcJIz/cNQTZ9P5/PYo+kwPz6d0cG9lby8lZhN&#10;d4X02lMaMFakbdQP+rBVDrtnmg7L6JVEYAT5rrgI7nC4CnkU0HwRcrlMatSXFsKtWVkRwSOrsbye&#10;ds/g7FCggUr7Dg/tCeW7Os260dLgchNQtamIX3kd+KaeToUzzJ84NN6ek9brlFz8AQAA//8DAFBL&#10;AwQUAAYACAAAACEAHJbjlt8AAAAKAQAADwAAAGRycy9kb3ducmV2LnhtbEyPwU7DMAyG70i8Q2Qk&#10;LoilrOvUlqbThDQNDjuw8QBeE5qKxqmarCtvjznB8bc//f5cbWbXi8mMofOk4GmRgDDUeN1Rq+Dj&#10;tHvMQYSIpLH3ZBR8mwCb+vamwlL7K72b6RhbwSUUSlRgYxxKKUNjjcOw8IMh3n360WHkOLZSj3jl&#10;ctfLZZKspcOO+ILFwbxY03wdL07BtH1Nd/KAp+nBB57Zt3m/z5S6v5u3zyCimeMfDL/6rA41O539&#10;hXQQPedVUTCqoMhTEAwsiywDcVaQ5qs1yLqS/1+ofwAAAP//AwBQSwECLQAUAAYACAAAACEAtoM4&#10;kv4AAADhAQAAEwAAAAAAAAAAAAAAAAAAAAAAW0NvbnRlbnRfVHlwZXNdLnhtbFBLAQItABQABgAI&#10;AAAAIQA4/SH/1gAAAJQBAAALAAAAAAAAAAAAAAAAAC8BAABfcmVscy8ucmVsc1BLAQItABQABgAI&#10;AAAAIQAiD6kUigIAAG0FAAAOAAAAAAAAAAAAAAAAAC4CAABkcnMvZTJvRG9jLnhtbFBLAQItABQA&#10;BgAIAAAAIQAcluOW3wAAAAoBAAAPAAAAAAAAAAAAAAAAAOQEAABkcnMvZG93bnJldi54bWxQSwUG&#10;AAAAAAQABADzAAAA8AUAAAAA&#10;" filled="f" strokecolor="#243f60 [1604]" strokeweight="2pt">
                <v:stroke dashstyle="dash"/>
              </v:rect>
            </w:pict>
          </mc:Fallback>
        </mc:AlternateContent>
      </w:r>
      <w:r w:rsidR="00467C1A" w:rsidRPr="00DD14ED">
        <w:rPr>
          <w:bCs/>
          <w:noProof/>
          <w:lang w:val="en-US"/>
        </w:rPr>
        <mc:AlternateContent>
          <mc:Choice Requires="wps">
            <w:drawing>
              <wp:anchor distT="0" distB="0" distL="114300" distR="114300" simplePos="0" relativeHeight="251632640" behindDoc="0" locked="0" layoutInCell="1" allowOverlap="1" wp14:anchorId="4861B092" wp14:editId="66BFAB07">
                <wp:simplePos x="0" y="0"/>
                <wp:positionH relativeFrom="column">
                  <wp:posOffset>3648710</wp:posOffset>
                </wp:positionH>
                <wp:positionV relativeFrom="paragraph">
                  <wp:posOffset>516890</wp:posOffset>
                </wp:positionV>
                <wp:extent cx="861238" cy="1924331"/>
                <wp:effectExtent l="0" t="0" r="15240" b="19050"/>
                <wp:wrapNone/>
                <wp:docPr id="124" name="Rectangle 124"/>
                <wp:cNvGraphicFramePr/>
                <a:graphic xmlns:a="http://schemas.openxmlformats.org/drawingml/2006/main">
                  <a:graphicData uri="http://schemas.microsoft.com/office/word/2010/wordprocessingShape">
                    <wps:wsp>
                      <wps:cNvSpPr/>
                      <wps:spPr>
                        <a:xfrm>
                          <a:off x="0" y="0"/>
                          <a:ext cx="861238" cy="1924331"/>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8EB81" id="Rectangle 124" o:spid="_x0000_s1026" style="position:absolute;margin-left:287.3pt;margin-top:40.7pt;width:67.8pt;height:15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IqjAIAAG0FAAAOAAAAZHJzL2Uyb0RvYy54bWysVEtv2zAMvg/YfxB0Xx27adcadYqgRYcB&#10;RVv0gZ5ZWYoN6DVJiZP9+lGS4xZtscOwHBRKJD+Sn0menW+VJBvufG90Q8uDGSVcM9P2etXQp8er&#10;byeU+AC6BWk0b+iOe3q++PrlbLA1r0xnZMsdQRDt68E2tAvB1kXhWccV+ANjuUalME5BwKtbFa2D&#10;AdGVLKrZ7LgYjGutM4x7j6+XWUkXCV8IzsKtEJ4HIhuKuYV0unS+xLNYnEG9cmC7no1pwD9koaDX&#10;GHSCuoQAZO36D1CqZ854I8IBM6owQvSMpxqwmnL2rpqHDixPtSA53k40+f8Hy242d470LX67ak6J&#10;BoUf6R5pA72SnMRHpGiwvkbLB3vnxptHMda7FU7Ff6yEbBOtu4lWvg2E4ePJcVkdYh8wVJWn1fzw&#10;sIygxau3dT784EaRKDTUYfzEJmyufcime5MYTJurXkp8h1rqeEblJfiObAC/c4vSGCCqi5h9zjdJ&#10;YSd5dr3nAkvHDKsULTUdv5AuwwBjXIcyqzpoeX4+muFvhJ88UjVSI2BEFpjdhD0CxIb+iJ1rG+2j&#10;K089OznP/pZYdp48UmSjw+Ssem3cZwASqxojZ/s9SZmayNKLaXfYGM7kifGWXfVI8jX4cAcORwSH&#10;Ccc+3OIhpBkaakaJks6435+9R3vsXNRSMuDINdT/WoPjlMifGnv6tJzP44ymy/zoe4UX91bz8laj&#10;1+rC4NcuccFYlsRoH+ReFM6oZ9wOyxgVVaAZxm4oC25/uQh5FeB+YXy5TGY4lxbCtX6wLIJHVmN7&#10;PW6fwdmxQQO29o3ZjyfU7/o020ZPbZbrYESfmviV15FvnOnUOOP+iUvj7T1ZvW7JxR8AAAD//wMA&#10;UEsDBBQABgAIAAAAIQBH4fEB4AAAAAoBAAAPAAAAZHJzL2Rvd25yZXYueG1sTI/BTsMwDIbvSLxD&#10;ZKRdEEu7dVtVmk4T0jQ4cGDjAbLGNBWNUzVZ17095gRH259+f3+5nVwnRhxC60lBOk9AINXetNQo&#10;+Dztn3IQIWoyuvOECm4YYFvd35W6MP5KHzgeYyM4hEKhFdgY+0LKUFt0Osx9j8S3Lz84HXkcGmkG&#10;feVw18lFkqyl0y3xB6t7fLFYfx8vTsG4e13u5bs+jY8+8M6+TYfDSqnZw7R7BhFxin8w/OqzOlTs&#10;dPYXMkF0ClabbM2ogjzNQDCwSZMFiLOCZZ5lIKtS/q9Q/QAAAP//AwBQSwECLQAUAAYACAAAACEA&#10;toM4kv4AAADhAQAAEwAAAAAAAAAAAAAAAAAAAAAAW0NvbnRlbnRfVHlwZXNdLnhtbFBLAQItABQA&#10;BgAIAAAAIQA4/SH/1gAAAJQBAAALAAAAAAAAAAAAAAAAAC8BAABfcmVscy8ucmVsc1BLAQItABQA&#10;BgAIAAAAIQB0UxIqjAIAAG0FAAAOAAAAAAAAAAAAAAAAAC4CAABkcnMvZTJvRG9jLnhtbFBLAQIt&#10;ABQABgAIAAAAIQBH4fEB4AAAAAoBAAAPAAAAAAAAAAAAAAAAAOYEAABkcnMvZG93bnJldi54bWxQ&#10;SwUGAAAAAAQABADzAAAA8wUAAAAA&#10;" filled="f" strokecolor="#243f60 [1604]" strokeweight="2pt">
                <v:stroke dashstyle="dash"/>
              </v:rect>
            </w:pict>
          </mc:Fallback>
        </mc:AlternateContent>
      </w:r>
      <w:r w:rsidR="00467C1A" w:rsidRPr="00DD14ED">
        <w:rPr>
          <w:bCs/>
          <w:noProof/>
          <w:lang w:val="en-US"/>
        </w:rPr>
        <w:drawing>
          <wp:inline distT="0" distB="0" distL="0" distR="0" wp14:anchorId="62110B26" wp14:editId="42E5A851">
            <wp:extent cx="6438900" cy="31146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38900" cy="3114675"/>
                    </a:xfrm>
                    <a:prstGeom prst="rect">
                      <a:avLst/>
                    </a:prstGeom>
                    <a:noFill/>
                    <a:ln>
                      <a:noFill/>
                    </a:ln>
                  </pic:spPr>
                </pic:pic>
              </a:graphicData>
            </a:graphic>
          </wp:inline>
        </w:drawing>
      </w:r>
    </w:p>
    <w:p w:rsidR="00467C1A" w:rsidRPr="00DD14ED" w:rsidRDefault="00467C1A" w:rsidP="00467C1A">
      <w:pPr>
        <w:spacing w:after="0" w:line="240" w:lineRule="auto"/>
        <w:contextualSpacing/>
        <w:jc w:val="both"/>
      </w:pPr>
    </w:p>
    <w:p w:rsidR="00467C1A" w:rsidRPr="00DD14ED" w:rsidRDefault="00467C1A" w:rsidP="00467C1A">
      <w:pPr>
        <w:spacing w:line="259" w:lineRule="auto"/>
        <w:contextualSpacing/>
        <w:jc w:val="both"/>
      </w:pPr>
      <w:r w:rsidRPr="00DD14ED">
        <w:t>The figure reveals:</w:t>
      </w:r>
    </w:p>
    <w:p w:rsidR="00467C1A" w:rsidRPr="00DD14ED" w:rsidRDefault="00467C1A" w:rsidP="00467C1A">
      <w:pPr>
        <w:pStyle w:val="ListParagraph"/>
        <w:numPr>
          <w:ilvl w:val="0"/>
          <w:numId w:val="1"/>
        </w:numPr>
        <w:spacing w:line="259" w:lineRule="auto"/>
        <w:contextualSpacing/>
        <w:jc w:val="both"/>
        <w:rPr>
          <w:rFonts w:asciiTheme="minorHAnsi" w:hAnsiTheme="minorHAnsi"/>
          <w:b/>
          <w:bCs/>
          <w:u w:val="single"/>
          <w:lang w:val="en-GB"/>
        </w:rPr>
      </w:pPr>
      <w:r w:rsidRPr="00DD14ED">
        <w:rPr>
          <w:rFonts w:asciiTheme="minorHAnsi" w:eastAsia="Times New Roman" w:hAnsiTheme="minorHAnsi" w:cs="Angsana New"/>
          <w:b/>
          <w:bCs/>
          <w:szCs w:val="24"/>
        </w:rPr>
        <w:t>The utmost</w:t>
      </w:r>
      <w:r w:rsidRPr="00DD14ED">
        <w:rPr>
          <w:rFonts w:asciiTheme="minorHAnsi" w:eastAsia="Times New Roman" w:hAnsiTheme="minorHAnsi" w:cs="Angsana New"/>
          <w:szCs w:val="24"/>
        </w:rPr>
        <w:t xml:space="preserve"> conduct </w:t>
      </w:r>
      <w:r w:rsidRPr="00DD14ED">
        <w:rPr>
          <w:rFonts w:asciiTheme="minorHAnsi" w:eastAsia="Times New Roman" w:hAnsiTheme="minorHAnsi" w:cs="Angsana New"/>
          <w:b/>
          <w:bCs/>
          <w:szCs w:val="24"/>
        </w:rPr>
        <w:t>maintenance or fixing</w:t>
      </w:r>
      <w:r w:rsidRPr="00DD14ED">
        <w:rPr>
          <w:rFonts w:asciiTheme="minorHAnsi" w:eastAsia="Times New Roman" w:hAnsiTheme="minorHAnsi" w:cs="Angsana New"/>
          <w:szCs w:val="24"/>
        </w:rPr>
        <w:t xml:space="preserve"> for a water leak in house water network </w:t>
      </w:r>
      <w:r w:rsidRPr="00DD14ED">
        <w:rPr>
          <w:rFonts w:asciiTheme="minorHAnsi" w:eastAsia="Times New Roman" w:hAnsiTheme="minorHAnsi" w:cs="Angsana New"/>
          <w:color w:val="0070C0"/>
          <w:szCs w:val="24"/>
        </w:rPr>
        <w:t>within 1 day</w:t>
      </w:r>
      <w:r w:rsidRPr="00DD14ED">
        <w:rPr>
          <w:rFonts w:asciiTheme="minorHAnsi" w:eastAsia="Times New Roman" w:hAnsiTheme="minorHAnsi" w:cs="Angsana New"/>
          <w:szCs w:val="24"/>
        </w:rPr>
        <w:t xml:space="preserve"> of its noticing at </w:t>
      </w:r>
      <w:r w:rsidRPr="00DD14ED">
        <w:rPr>
          <w:rFonts w:asciiTheme="minorHAnsi" w:eastAsia="Times New Roman" w:hAnsiTheme="minorHAnsi" w:cs="Angsana New"/>
          <w:b/>
          <w:bCs/>
          <w:color w:val="0070C0"/>
          <w:szCs w:val="24"/>
        </w:rPr>
        <w:t>84.7%</w:t>
      </w:r>
      <w:r w:rsidRPr="00DD14ED">
        <w:rPr>
          <w:rFonts w:asciiTheme="minorHAnsi" w:eastAsia="Times New Roman" w:hAnsiTheme="minorHAnsi" w:cs="Angsana New"/>
          <w:szCs w:val="24"/>
        </w:rPr>
        <w:t xml:space="preserve"> of that sample. Followed by </w:t>
      </w:r>
      <w:r w:rsidRPr="00DD14ED">
        <w:rPr>
          <w:rFonts w:asciiTheme="minorHAnsi" w:eastAsia="Times New Roman" w:hAnsiTheme="minorHAnsi" w:cs="Angsana New"/>
          <w:b/>
          <w:bCs/>
          <w:color w:val="4F81BD" w:themeColor="accent1"/>
          <w:szCs w:val="24"/>
        </w:rPr>
        <w:t>6%</w:t>
      </w:r>
      <w:r w:rsidRPr="00DD14ED">
        <w:rPr>
          <w:rFonts w:asciiTheme="minorHAnsi" w:eastAsia="Times New Roman" w:hAnsiTheme="minorHAnsi" w:cs="Angsana New"/>
          <w:szCs w:val="24"/>
        </w:rPr>
        <w:t xml:space="preserve"> of those who conduct the maintenance or fixing </w:t>
      </w:r>
      <w:r w:rsidRPr="00DD14ED">
        <w:rPr>
          <w:rFonts w:asciiTheme="minorHAnsi" w:eastAsia="Times New Roman" w:hAnsiTheme="minorHAnsi" w:cs="Angsana New"/>
          <w:color w:val="0070C0"/>
          <w:szCs w:val="24"/>
        </w:rPr>
        <w:t>within 2 days,</w:t>
      </w:r>
      <w:r w:rsidRPr="00DD14ED">
        <w:rPr>
          <w:rFonts w:asciiTheme="minorHAnsi" w:eastAsia="Times New Roman" w:hAnsiTheme="minorHAnsi" w:cs="Angsana New"/>
          <w:szCs w:val="24"/>
        </w:rPr>
        <w:t xml:space="preserve"> </w:t>
      </w:r>
      <w:r w:rsidRPr="00DD14ED">
        <w:rPr>
          <w:rFonts w:asciiTheme="minorHAnsi" w:eastAsia="Times New Roman" w:hAnsiTheme="minorHAnsi" w:cs="Angsana New"/>
          <w:b/>
          <w:bCs/>
          <w:szCs w:val="24"/>
        </w:rPr>
        <w:t>1.5%</w:t>
      </w:r>
      <w:r w:rsidRPr="00DD14ED">
        <w:rPr>
          <w:rFonts w:asciiTheme="minorHAnsi" w:eastAsia="Times New Roman" w:hAnsiTheme="minorHAnsi" w:cs="Angsana New"/>
          <w:szCs w:val="24"/>
        </w:rPr>
        <w:t xml:space="preserve"> within</w:t>
      </w:r>
      <w:r w:rsidRPr="00DD14ED">
        <w:rPr>
          <w:rFonts w:asciiTheme="minorHAnsi" w:eastAsia="Times New Roman" w:hAnsiTheme="minorHAnsi" w:cs="Angsana New"/>
          <w:b/>
          <w:bCs/>
          <w:szCs w:val="24"/>
        </w:rPr>
        <w:t xml:space="preserve"> 5 days</w:t>
      </w:r>
      <w:r w:rsidRPr="00DD14ED">
        <w:rPr>
          <w:rFonts w:asciiTheme="minorHAnsi" w:eastAsia="Times New Roman" w:hAnsiTheme="minorHAnsi" w:cs="Angsana New"/>
          <w:szCs w:val="24"/>
        </w:rPr>
        <w:t xml:space="preserve">. </w:t>
      </w:r>
    </w:p>
    <w:p w:rsidR="00467C1A" w:rsidRPr="00DD14ED" w:rsidRDefault="00467C1A" w:rsidP="00467C1A">
      <w:pPr>
        <w:pStyle w:val="ListParagraph"/>
        <w:numPr>
          <w:ilvl w:val="0"/>
          <w:numId w:val="1"/>
        </w:numPr>
        <w:spacing w:line="259" w:lineRule="auto"/>
        <w:contextualSpacing/>
        <w:jc w:val="both"/>
        <w:rPr>
          <w:rFonts w:asciiTheme="minorHAnsi" w:hAnsiTheme="minorHAnsi"/>
          <w:b/>
          <w:bCs/>
          <w:u w:val="single"/>
          <w:lang w:val="en-GB"/>
        </w:rPr>
      </w:pPr>
      <w:r w:rsidRPr="00DD14ED">
        <w:rPr>
          <w:rFonts w:asciiTheme="minorHAnsi" w:eastAsia="Times New Roman" w:hAnsiTheme="minorHAnsi" w:cs="Angsana New"/>
          <w:szCs w:val="24"/>
        </w:rPr>
        <w:t>While</w:t>
      </w:r>
      <w:r w:rsidRPr="00DD14ED">
        <w:rPr>
          <w:rFonts w:asciiTheme="minorHAnsi" w:eastAsia="Times New Roman" w:hAnsiTheme="minorHAnsi" w:cs="Angsana New"/>
          <w:b/>
          <w:bCs/>
          <w:color w:val="C0504D" w:themeColor="accent2"/>
          <w:szCs w:val="24"/>
        </w:rPr>
        <w:t xml:space="preserve"> .9%</w:t>
      </w:r>
      <w:r w:rsidRPr="00DD14ED">
        <w:rPr>
          <w:rFonts w:asciiTheme="minorHAnsi" w:eastAsia="Times New Roman" w:hAnsiTheme="minorHAnsi" w:cs="Angsana New"/>
          <w:szCs w:val="24"/>
        </w:rPr>
        <w:t xml:space="preserve"> within </w:t>
      </w:r>
      <w:r w:rsidRPr="00DD14ED">
        <w:rPr>
          <w:rFonts w:asciiTheme="minorHAnsi" w:eastAsia="Times New Roman" w:hAnsiTheme="minorHAnsi" w:cs="Angsana New"/>
          <w:color w:val="C0504D" w:themeColor="accent2"/>
          <w:szCs w:val="24"/>
        </w:rPr>
        <w:t>a week</w:t>
      </w:r>
      <w:r w:rsidRPr="00DD14ED">
        <w:rPr>
          <w:rFonts w:asciiTheme="minorHAnsi" w:eastAsia="Times New Roman" w:hAnsiTheme="minorHAnsi" w:cs="Angsana New"/>
          <w:szCs w:val="24"/>
        </w:rPr>
        <w:t xml:space="preserve"> and </w:t>
      </w:r>
      <w:r w:rsidRPr="00DD14ED">
        <w:rPr>
          <w:rFonts w:asciiTheme="minorHAnsi" w:eastAsia="Times New Roman" w:hAnsiTheme="minorHAnsi" w:cs="Angsana New"/>
          <w:b/>
          <w:bCs/>
          <w:color w:val="C0504D" w:themeColor="accent2"/>
          <w:szCs w:val="24"/>
        </w:rPr>
        <w:t>.3%</w:t>
      </w:r>
      <w:r w:rsidRPr="00DD14ED">
        <w:rPr>
          <w:rFonts w:asciiTheme="minorHAnsi" w:eastAsia="Times New Roman" w:hAnsiTheme="minorHAnsi" w:cs="Angsana New"/>
          <w:szCs w:val="24"/>
        </w:rPr>
        <w:t xml:space="preserve"> within more than a week. </w:t>
      </w:r>
    </w:p>
    <w:p w:rsidR="00467C1A" w:rsidRPr="00DD14ED" w:rsidRDefault="00467C1A" w:rsidP="00467C1A">
      <w:pPr>
        <w:pStyle w:val="ListParagraph"/>
        <w:numPr>
          <w:ilvl w:val="0"/>
          <w:numId w:val="1"/>
        </w:numPr>
        <w:spacing w:line="259" w:lineRule="auto"/>
        <w:contextualSpacing/>
        <w:jc w:val="both"/>
        <w:rPr>
          <w:rFonts w:asciiTheme="minorHAnsi" w:hAnsiTheme="minorHAnsi"/>
          <w:b/>
          <w:bCs/>
          <w:u w:val="single"/>
          <w:lang w:val="en-GB"/>
        </w:rPr>
      </w:pPr>
      <w:r w:rsidRPr="00DD14ED">
        <w:rPr>
          <w:rFonts w:asciiTheme="minorHAnsi" w:eastAsia="Times New Roman" w:hAnsiTheme="minorHAnsi" w:cs="Angsana New"/>
          <w:szCs w:val="24"/>
        </w:rPr>
        <w:t xml:space="preserve">On the other hand, </w:t>
      </w:r>
      <w:r w:rsidRPr="00DD14ED">
        <w:rPr>
          <w:rFonts w:asciiTheme="minorHAnsi" w:eastAsia="Times New Roman" w:hAnsiTheme="minorHAnsi" w:cs="Angsana New"/>
          <w:b/>
          <w:bCs/>
          <w:szCs w:val="24"/>
        </w:rPr>
        <w:t>6.6%</w:t>
      </w:r>
      <w:r w:rsidRPr="00DD14ED">
        <w:rPr>
          <w:rFonts w:asciiTheme="minorHAnsi" w:eastAsia="Times New Roman" w:hAnsiTheme="minorHAnsi" w:cs="Angsana New"/>
          <w:szCs w:val="24"/>
        </w:rPr>
        <w:t xml:space="preserve"> reported that it </w:t>
      </w:r>
      <w:r w:rsidRPr="00DD14ED">
        <w:rPr>
          <w:rFonts w:asciiTheme="minorHAnsi" w:eastAsia="Times New Roman" w:hAnsiTheme="minorHAnsi" w:cs="Angsana New"/>
          <w:b/>
          <w:bCs/>
          <w:szCs w:val="24"/>
        </w:rPr>
        <w:t>depends on the leak and its location</w:t>
      </w:r>
      <w:r w:rsidRPr="00DD14ED">
        <w:rPr>
          <w:rFonts w:asciiTheme="minorHAnsi" w:eastAsia="Times New Roman" w:hAnsiTheme="minorHAnsi" w:cs="Angsana New"/>
          <w:szCs w:val="24"/>
        </w:rPr>
        <w:t xml:space="preserve">. </w:t>
      </w:r>
    </w:p>
    <w:p w:rsidR="00467C1A" w:rsidRPr="00DD14ED" w:rsidRDefault="00467C1A" w:rsidP="00467C1A">
      <w:pPr>
        <w:pStyle w:val="ListParagraph"/>
        <w:spacing w:line="259" w:lineRule="auto"/>
        <w:contextualSpacing/>
        <w:jc w:val="both"/>
        <w:rPr>
          <w:rFonts w:asciiTheme="minorHAnsi" w:eastAsia="Times New Roman" w:hAnsiTheme="minorHAnsi" w:cs="Angsana New"/>
          <w:b/>
          <w:bCs/>
          <w:szCs w:val="24"/>
        </w:rPr>
      </w:pPr>
    </w:p>
    <w:p w:rsidR="00467C1A" w:rsidRPr="00DD14ED" w:rsidRDefault="00467C1A" w:rsidP="00467C1A">
      <w:pPr>
        <w:pStyle w:val="ListParagraph"/>
        <w:numPr>
          <w:ilvl w:val="0"/>
          <w:numId w:val="1"/>
        </w:numPr>
        <w:spacing w:after="0"/>
        <w:jc w:val="both"/>
        <w:rPr>
          <w:rFonts w:asciiTheme="minorHAnsi" w:hAnsiTheme="minorHAnsi"/>
          <w:b/>
          <w:u w:val="single"/>
        </w:rPr>
      </w:pPr>
      <w:r w:rsidRPr="00DD14ED">
        <w:rPr>
          <w:rFonts w:asciiTheme="minorHAnsi" w:hAnsiTheme="minorHAnsi"/>
          <w:b/>
          <w:u w:val="single"/>
        </w:rPr>
        <w:t xml:space="preserve">Per Governorates: </w:t>
      </w:r>
    </w:p>
    <w:p w:rsidR="00467C1A" w:rsidRPr="00DD14ED" w:rsidRDefault="00467C1A" w:rsidP="00467C1A">
      <w:pPr>
        <w:pStyle w:val="ListParagraph"/>
        <w:spacing w:after="0"/>
        <w:jc w:val="both"/>
        <w:rPr>
          <w:rFonts w:asciiTheme="minorHAnsi" w:hAnsiTheme="minorHAnsi"/>
          <w:bCs/>
        </w:rPr>
      </w:pPr>
      <w:r w:rsidRPr="00DD14ED">
        <w:rPr>
          <w:rFonts w:asciiTheme="minorHAnsi" w:eastAsia="Times New Roman" w:hAnsiTheme="minorHAnsi" w:cs="Angsana New"/>
          <w:b/>
          <w:bCs/>
          <w:szCs w:val="24"/>
        </w:rPr>
        <w:t>The majority</w:t>
      </w:r>
      <w:r w:rsidRPr="00DD14ED">
        <w:rPr>
          <w:rFonts w:asciiTheme="minorHAnsi" w:eastAsia="Times New Roman" w:hAnsiTheme="minorHAnsi" w:cs="Angsana New"/>
          <w:szCs w:val="24"/>
        </w:rPr>
        <w:t xml:space="preserve"> conduct </w:t>
      </w:r>
      <w:r w:rsidRPr="00DD14ED">
        <w:rPr>
          <w:rFonts w:asciiTheme="minorHAnsi" w:eastAsia="Times New Roman" w:hAnsiTheme="minorHAnsi" w:cs="Angsana New"/>
          <w:b/>
          <w:bCs/>
          <w:szCs w:val="24"/>
        </w:rPr>
        <w:t>maintenance or fixing</w:t>
      </w:r>
      <w:r w:rsidRPr="00DD14ED">
        <w:rPr>
          <w:rFonts w:asciiTheme="minorHAnsi" w:eastAsia="Times New Roman" w:hAnsiTheme="minorHAnsi" w:cs="Angsana New"/>
          <w:szCs w:val="24"/>
        </w:rPr>
        <w:t xml:space="preserve"> for a water leak in house water network </w:t>
      </w:r>
      <w:r w:rsidRPr="00DD14ED">
        <w:rPr>
          <w:rFonts w:asciiTheme="minorHAnsi" w:eastAsia="Times New Roman" w:hAnsiTheme="minorHAnsi" w:cs="Angsana New"/>
          <w:color w:val="0070C0"/>
          <w:szCs w:val="24"/>
        </w:rPr>
        <w:t>within 1 day</w:t>
      </w:r>
      <w:r w:rsidRPr="00DD14ED">
        <w:rPr>
          <w:rFonts w:asciiTheme="minorHAnsi" w:eastAsia="Times New Roman" w:hAnsiTheme="minorHAnsi" w:cs="Angsana New"/>
          <w:szCs w:val="24"/>
        </w:rPr>
        <w:t xml:space="preserve"> of its noticing </w:t>
      </w:r>
      <w:r w:rsidRPr="00DD14ED">
        <w:rPr>
          <w:rFonts w:asciiTheme="minorHAnsi" w:hAnsiTheme="minorHAnsi"/>
          <w:bCs/>
        </w:rPr>
        <w:t xml:space="preserve">at its </w:t>
      </w:r>
      <w:r w:rsidRPr="00DD14ED">
        <w:rPr>
          <w:rFonts w:asciiTheme="minorHAnsi" w:hAnsiTheme="minorHAnsi"/>
          <w:b/>
          <w:color w:val="4F81BD" w:themeColor="accent1"/>
        </w:rPr>
        <w:t>highest</w:t>
      </w:r>
      <w:r w:rsidRPr="00DD14ED">
        <w:rPr>
          <w:rFonts w:asciiTheme="minorHAnsi" w:hAnsiTheme="minorHAnsi"/>
          <w:bCs/>
          <w:color w:val="4F81BD" w:themeColor="accent1"/>
        </w:rPr>
        <w:t xml:space="preserve"> </w:t>
      </w:r>
      <w:r w:rsidRPr="00DD14ED">
        <w:rPr>
          <w:rFonts w:asciiTheme="minorHAnsi" w:hAnsiTheme="minorHAnsi"/>
          <w:bCs/>
        </w:rPr>
        <w:t xml:space="preserve">of </w:t>
      </w:r>
      <w:r w:rsidRPr="00DD14ED">
        <w:rPr>
          <w:rFonts w:asciiTheme="minorHAnsi" w:hAnsiTheme="minorHAnsi"/>
          <w:b/>
          <w:color w:val="1F497D" w:themeColor="text2"/>
        </w:rPr>
        <w:t>89.5%</w:t>
      </w:r>
      <w:r w:rsidRPr="00DD14ED">
        <w:rPr>
          <w:rFonts w:asciiTheme="minorHAnsi" w:hAnsiTheme="minorHAnsi"/>
          <w:bCs/>
        </w:rPr>
        <w:t xml:space="preserve"> of overall sample at </w:t>
      </w:r>
      <w:r w:rsidRPr="00DD14ED">
        <w:rPr>
          <w:rFonts w:asciiTheme="minorHAnsi" w:hAnsiTheme="minorHAnsi"/>
          <w:b/>
          <w:u w:val="single"/>
        </w:rPr>
        <w:t>Amman</w:t>
      </w:r>
      <w:r w:rsidRPr="00DD14ED">
        <w:rPr>
          <w:rFonts w:asciiTheme="minorHAnsi" w:hAnsiTheme="minorHAnsi"/>
          <w:bCs/>
        </w:rPr>
        <w:t xml:space="preserve"> governorate, followed by </w:t>
      </w:r>
      <w:r w:rsidRPr="00DD14ED">
        <w:rPr>
          <w:rFonts w:asciiTheme="minorHAnsi" w:hAnsiTheme="minorHAnsi"/>
          <w:b/>
          <w:color w:val="1F497D" w:themeColor="text2"/>
        </w:rPr>
        <w:t>89.3%</w:t>
      </w:r>
      <w:r w:rsidRPr="00DD14ED">
        <w:rPr>
          <w:rFonts w:asciiTheme="minorHAnsi" w:hAnsiTheme="minorHAnsi"/>
          <w:bCs/>
        </w:rPr>
        <w:t xml:space="preserve"> of the overall sample at </w:t>
      </w:r>
      <w:r w:rsidRPr="00DD14ED">
        <w:rPr>
          <w:rFonts w:asciiTheme="minorHAnsi" w:hAnsiTheme="minorHAnsi"/>
          <w:b/>
          <w:u w:val="single"/>
        </w:rPr>
        <w:t>Zarqa</w:t>
      </w:r>
      <w:r w:rsidRPr="00DD14ED">
        <w:rPr>
          <w:rFonts w:asciiTheme="minorHAnsi" w:hAnsiTheme="minorHAnsi"/>
          <w:bCs/>
        </w:rPr>
        <w:t xml:space="preserve"> governorate and lastly at </w:t>
      </w:r>
      <w:r w:rsidRPr="00DD14ED">
        <w:rPr>
          <w:rFonts w:asciiTheme="minorHAnsi" w:hAnsiTheme="minorHAnsi"/>
          <w:b/>
          <w:color w:val="1F497D" w:themeColor="text2"/>
        </w:rPr>
        <w:t>75.5%</w:t>
      </w:r>
      <w:r w:rsidRPr="00DD14ED">
        <w:rPr>
          <w:rFonts w:asciiTheme="minorHAnsi" w:hAnsiTheme="minorHAnsi"/>
          <w:bCs/>
        </w:rPr>
        <w:t xml:space="preserve"> of the overall sample at </w:t>
      </w:r>
      <w:r w:rsidRPr="00DD14ED">
        <w:rPr>
          <w:rFonts w:asciiTheme="minorHAnsi" w:hAnsiTheme="minorHAnsi"/>
          <w:b/>
          <w:u w:val="single"/>
        </w:rPr>
        <w:t>Irbid</w:t>
      </w:r>
      <w:r w:rsidRPr="00DD14ED">
        <w:rPr>
          <w:rFonts w:asciiTheme="minorHAnsi" w:hAnsiTheme="minorHAnsi"/>
          <w:bCs/>
        </w:rPr>
        <w:t xml:space="preserve"> governorate.</w:t>
      </w:r>
    </w:p>
    <w:p w:rsidR="00467C1A" w:rsidRPr="00711C7E" w:rsidRDefault="0081275C" w:rsidP="00AB7E12">
      <w:pPr>
        <w:rPr>
          <w:bCs/>
        </w:rPr>
      </w:pPr>
      <w:r w:rsidRPr="00D54111">
        <w:rPr>
          <w:rFonts w:ascii="Gill Sans MT" w:hAnsi="Gill Sans MT"/>
          <w:b/>
          <w:bCs/>
          <w:noProof/>
          <w:color w:val="336799"/>
          <w:lang w:val="en-US"/>
        </w:rPr>
        <mc:AlternateContent>
          <mc:Choice Requires="wps">
            <w:drawing>
              <wp:anchor distT="45720" distB="45720" distL="114300" distR="114300" simplePos="0" relativeHeight="251619328" behindDoc="0" locked="0" layoutInCell="1" allowOverlap="1" wp14:anchorId="7F76FA66" wp14:editId="12710621">
                <wp:simplePos x="0" y="0"/>
                <wp:positionH relativeFrom="column">
                  <wp:posOffset>4431665</wp:posOffset>
                </wp:positionH>
                <wp:positionV relativeFrom="paragraph">
                  <wp:posOffset>208915</wp:posOffset>
                </wp:positionV>
                <wp:extent cx="1807210" cy="450850"/>
                <wp:effectExtent l="0" t="0" r="0" b="6350"/>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450850"/>
                        </a:xfrm>
                        <a:prstGeom prst="rect">
                          <a:avLst/>
                        </a:prstGeom>
                        <a:noFill/>
                        <a:ln w="9525">
                          <a:noFill/>
                          <a:miter lim="800000"/>
                          <a:headEnd/>
                          <a:tailEnd/>
                        </a:ln>
                      </wps:spPr>
                      <wps:txbx>
                        <w:txbxContent>
                          <w:p w:rsidR="00AA2072" w:rsidRPr="00681DB5" w:rsidRDefault="00AA2072" w:rsidP="00467C1A">
                            <w:pPr>
                              <w:rPr>
                                <w:rFonts w:ascii="Gill Sans MT" w:hAnsi="Gill Sans MT"/>
                                <w:b/>
                                <w:bCs/>
                                <w:color w:val="FFFFFF" w:themeColor="background1"/>
                                <w:sz w:val="20"/>
                                <w:szCs w:val="20"/>
                              </w:rPr>
                            </w:pPr>
                            <w:r>
                              <w:rPr>
                                <w:rFonts w:ascii="Gill Sans MT" w:hAnsi="Gill Sans MT"/>
                                <w:b/>
                                <w:bCs/>
                                <w:color w:val="FFFFFF" w:themeColor="background1"/>
                                <w:sz w:val="20"/>
                                <w:szCs w:val="20"/>
                              </w:rPr>
                              <w:t xml:space="preserve"> </w:t>
                            </w:r>
                            <w:r w:rsidRPr="00681DB5">
                              <w:rPr>
                                <w:rFonts w:ascii="Gill Sans MT" w:hAnsi="Gill Sans MT"/>
                                <w:b/>
                                <w:bCs/>
                                <w:color w:val="FFFFFF" w:themeColor="background1"/>
                                <w:sz w:val="20"/>
                                <w:szCs w:val="20"/>
                              </w:rPr>
                              <w:t xml:space="preserve"> </w:t>
                            </w:r>
                            <w:r>
                              <w:rPr>
                                <w:rFonts w:ascii="Gill Sans MT" w:hAnsi="Gill Sans MT"/>
                                <w:b/>
                                <w:bCs/>
                                <w:color w:val="FFFFFF" w:themeColor="background1"/>
                                <w:sz w:val="20"/>
                                <w:szCs w:val="20"/>
                              </w:rPr>
                              <w:t>85.8</w:t>
                            </w:r>
                            <w:r w:rsidRPr="00681DB5">
                              <w:rPr>
                                <w:rFonts w:ascii="Gill Sans MT" w:hAnsi="Gill Sans MT"/>
                                <w:b/>
                                <w:bCs/>
                                <w:color w:val="FFFFFF" w:themeColor="background1"/>
                                <w:sz w:val="20"/>
                                <w:szCs w:val="20"/>
                              </w:rPr>
                              <w:t xml:space="preserve">%                     </w:t>
                            </w:r>
                            <w:r>
                              <w:rPr>
                                <w:rFonts w:ascii="Gill Sans MT" w:hAnsi="Gill Sans MT"/>
                                <w:b/>
                                <w:bCs/>
                                <w:color w:val="FFFFFF" w:themeColor="background1"/>
                                <w:sz w:val="20"/>
                                <w:szCs w:val="20"/>
                              </w:rPr>
                              <w:t>79</w:t>
                            </w:r>
                            <w:r w:rsidRPr="00681DB5">
                              <w:rPr>
                                <w:rFonts w:ascii="Gill Sans MT" w:hAnsi="Gill Sans MT"/>
                                <w:b/>
                                <w:bCs/>
                                <w:color w:val="FFFFFF" w:themeColor="background1"/>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6FA66" id="_x0000_s1046" type="#_x0000_t202" style="position:absolute;margin-left:348.95pt;margin-top:16.45pt;width:142.3pt;height:35.5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YuJDQIAAPwDAAAOAAAAZHJzL2Uyb0RvYy54bWysU9tu2zAMfR+wfxD0vtgxkjY14hRduw4D&#10;ugvQ7gMYWY6FSaImKbG7rx8lp2mwvQ3zg0CZ5CHPIbW+Ho1mB+mDQtvw+azkTFqBrbK7hn9/un+3&#10;4ixEsC1otLLhzzLw683bN+vB1bLCHnUrPSMQG+rBNbyP0dVFEUQvDYQZOmnJ2aE3EOnqd0XrYSB0&#10;o4uqLC+KAX3rPAoZAv29m5x8k/G7Tor4teuCjEw3nHqL+fT53Kaz2Kyh3nlwvRLHNuAfujCgLBU9&#10;Qd1BBLb36i8oo4THgF2cCTQFdp0SMnMgNvPyDzaPPTiZuZA4wZ1kCv8PVnw5fPNMtTS76oIzC4aG&#10;9CTHyN7jyKqkz+BCTWGPjgLjSL8pNnMN7gHFj8As3vZgd/LGexx6CS31N0+ZxVnqhBMSyHb4jC2V&#10;gX3EDDR23iTxSA5G6DSn59NsUisilVyVl9WcXIJ8i2W5WubhFVC/ZDsf4keJhiWj4Z5mn9Hh8BBi&#10;6gbql5BUzOK90jrPX1s2NPxqWS1zwpnHqEjrqZVp+KpM37QwieQH2+bkCEpPNhXQ9sg6EZ0ox3E7&#10;ZoGrnJwk2WL7TDp4nNaRng8ZPfpfnA20ig0PP/fgJWf6kyUtr+aLRdrdfFksLwmI+XPP9twDVhBU&#10;wyNnk3kb875PnG9I805lOV47OfZMK5ZVOj6HtMPn9xz1+mg3vwEAAP//AwBQSwMEFAAGAAgAAAAh&#10;AAXFBqHeAAAACgEAAA8AAABkcnMvZG93bnJldi54bWxMj8FOwzAMhu9IvENkJG4soWNjKU0nBOIK&#10;2mCTuGWN11Y0TtVka3l7zAlOluVPv7+/WE++E2ccYhvIwO1MgUCqgmupNvDx/nKzAhGTJWe7QGjg&#10;GyOsy8uLwuYujLTB8zbVgkMo5tZAk1KfSxmrBr2Ns9Aj8e0YBm8Tr0Mt3WBHDvedzJRaSm9b4g+N&#10;7fGpwepre/IGdq/Hz/2dequf/aIfw6QkeS2Nub6aHh9AJJzSHwy/+qwOJTsdwolcFJ2Bpb7XjBqY&#10;ZzwZ0KtsAeLApJprkGUh/1cofwAAAP//AwBQSwECLQAUAAYACAAAACEAtoM4kv4AAADhAQAAEwAA&#10;AAAAAAAAAAAAAAAAAAAAW0NvbnRlbnRfVHlwZXNdLnhtbFBLAQItABQABgAIAAAAIQA4/SH/1gAA&#10;AJQBAAALAAAAAAAAAAAAAAAAAC8BAABfcmVscy8ucmVsc1BLAQItABQABgAIAAAAIQBZDYuJDQIA&#10;APwDAAAOAAAAAAAAAAAAAAAAAC4CAABkcnMvZTJvRG9jLnhtbFBLAQItABQABgAIAAAAIQAFxQah&#10;3gAAAAoBAAAPAAAAAAAAAAAAAAAAAGcEAABkcnMvZG93bnJldi54bWxQSwUGAAAAAAQABADzAAAA&#10;cgUAAAAA&#10;" filled="f" stroked="f">
                <v:textbox>
                  <w:txbxContent>
                    <w:p w:rsidR="00AA2072" w:rsidRPr="00681DB5" w:rsidRDefault="00AA2072" w:rsidP="00467C1A">
                      <w:pPr>
                        <w:rPr>
                          <w:rFonts w:ascii="Gill Sans MT" w:hAnsi="Gill Sans MT"/>
                          <w:b/>
                          <w:bCs/>
                          <w:color w:val="FFFFFF" w:themeColor="background1"/>
                          <w:sz w:val="20"/>
                          <w:szCs w:val="20"/>
                        </w:rPr>
                      </w:pPr>
                      <w:r>
                        <w:rPr>
                          <w:rFonts w:ascii="Gill Sans MT" w:hAnsi="Gill Sans MT"/>
                          <w:b/>
                          <w:bCs/>
                          <w:color w:val="FFFFFF" w:themeColor="background1"/>
                          <w:sz w:val="20"/>
                          <w:szCs w:val="20"/>
                        </w:rPr>
                        <w:t xml:space="preserve"> </w:t>
                      </w:r>
                      <w:r w:rsidRPr="00681DB5">
                        <w:rPr>
                          <w:rFonts w:ascii="Gill Sans MT" w:hAnsi="Gill Sans MT"/>
                          <w:b/>
                          <w:bCs/>
                          <w:color w:val="FFFFFF" w:themeColor="background1"/>
                          <w:sz w:val="20"/>
                          <w:szCs w:val="20"/>
                        </w:rPr>
                        <w:t xml:space="preserve"> </w:t>
                      </w:r>
                      <w:r>
                        <w:rPr>
                          <w:rFonts w:ascii="Gill Sans MT" w:hAnsi="Gill Sans MT"/>
                          <w:b/>
                          <w:bCs/>
                          <w:color w:val="FFFFFF" w:themeColor="background1"/>
                          <w:sz w:val="20"/>
                          <w:szCs w:val="20"/>
                        </w:rPr>
                        <w:t>85.8</w:t>
                      </w:r>
                      <w:r w:rsidRPr="00681DB5">
                        <w:rPr>
                          <w:rFonts w:ascii="Gill Sans MT" w:hAnsi="Gill Sans MT"/>
                          <w:b/>
                          <w:bCs/>
                          <w:color w:val="FFFFFF" w:themeColor="background1"/>
                          <w:sz w:val="20"/>
                          <w:szCs w:val="20"/>
                        </w:rPr>
                        <w:t xml:space="preserve">%                     </w:t>
                      </w:r>
                      <w:r>
                        <w:rPr>
                          <w:rFonts w:ascii="Gill Sans MT" w:hAnsi="Gill Sans MT"/>
                          <w:b/>
                          <w:bCs/>
                          <w:color w:val="FFFFFF" w:themeColor="background1"/>
                          <w:sz w:val="20"/>
                          <w:szCs w:val="20"/>
                        </w:rPr>
                        <w:t>79</w:t>
                      </w:r>
                      <w:r w:rsidRPr="00681DB5">
                        <w:rPr>
                          <w:rFonts w:ascii="Gill Sans MT" w:hAnsi="Gill Sans MT"/>
                          <w:b/>
                          <w:bCs/>
                          <w:color w:val="FFFFFF" w:themeColor="background1"/>
                          <w:sz w:val="20"/>
                          <w:szCs w:val="20"/>
                        </w:rPr>
                        <w:t>%</w:t>
                      </w:r>
                    </w:p>
                  </w:txbxContent>
                </v:textbox>
                <w10:wrap type="square"/>
              </v:shape>
            </w:pict>
          </mc:Fallback>
        </mc:AlternateContent>
      </w:r>
      <w:r w:rsidR="00683C4E">
        <w:rPr>
          <w:rFonts w:cstheme="minorHAnsi"/>
          <w:noProof/>
          <w:color w:val="000000"/>
          <w:lang w:val="en-US"/>
        </w:rPr>
        <w:drawing>
          <wp:anchor distT="0" distB="0" distL="114300" distR="114300" simplePos="0" relativeHeight="251618304" behindDoc="1" locked="0" layoutInCell="1" allowOverlap="1" wp14:anchorId="1504E932" wp14:editId="7872E865">
            <wp:simplePos x="0" y="0"/>
            <wp:positionH relativeFrom="column">
              <wp:posOffset>4133850</wp:posOffset>
            </wp:positionH>
            <wp:positionV relativeFrom="paragraph">
              <wp:posOffset>10795</wp:posOffset>
            </wp:positionV>
            <wp:extent cx="2200275" cy="1318260"/>
            <wp:effectExtent l="0" t="0" r="9525" b="0"/>
            <wp:wrapTight wrapText="bothSides">
              <wp:wrapPolygon edited="0">
                <wp:start x="0" y="0"/>
                <wp:lineTo x="0" y="21225"/>
                <wp:lineTo x="21506" y="21225"/>
                <wp:lineTo x="21506"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00275" cy="1318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C1A" w:rsidRPr="00C74A11" w:rsidRDefault="00467C1A" w:rsidP="00467C1A">
      <w:pPr>
        <w:pStyle w:val="ListParagraph"/>
        <w:numPr>
          <w:ilvl w:val="0"/>
          <w:numId w:val="1"/>
        </w:numPr>
        <w:spacing w:after="0"/>
        <w:jc w:val="both"/>
        <w:rPr>
          <w:rFonts w:asciiTheme="minorHAnsi" w:hAnsiTheme="minorHAnsi"/>
          <w:b/>
          <w:u w:val="single"/>
        </w:rPr>
      </w:pPr>
      <w:r w:rsidRPr="00C74A11">
        <w:rPr>
          <w:rFonts w:asciiTheme="minorHAnsi" w:hAnsiTheme="minorHAnsi"/>
          <w:b/>
          <w:u w:val="single"/>
        </w:rPr>
        <w:t xml:space="preserve">Per </w:t>
      </w:r>
      <w:r>
        <w:rPr>
          <w:rFonts w:asciiTheme="minorHAnsi" w:hAnsiTheme="minorHAnsi"/>
          <w:b/>
          <w:u w:val="single"/>
        </w:rPr>
        <w:t>Nationality</w:t>
      </w:r>
      <w:r w:rsidRPr="00C74A11">
        <w:rPr>
          <w:rFonts w:asciiTheme="minorHAnsi" w:hAnsiTheme="minorHAnsi"/>
          <w:b/>
          <w:u w:val="single"/>
        </w:rPr>
        <w:t xml:space="preserve">: </w:t>
      </w:r>
    </w:p>
    <w:p w:rsidR="00467C1A" w:rsidRPr="00387643" w:rsidRDefault="00467C1A" w:rsidP="00467C1A">
      <w:pPr>
        <w:pStyle w:val="ListParagraph"/>
        <w:numPr>
          <w:ilvl w:val="0"/>
          <w:numId w:val="1"/>
        </w:numPr>
        <w:spacing w:after="0"/>
        <w:jc w:val="both"/>
        <w:rPr>
          <w:rFonts w:asciiTheme="minorHAnsi" w:hAnsiTheme="minorHAnsi" w:cstheme="minorHAnsi"/>
          <w:bCs/>
          <w:lang w:val="en-GB"/>
        </w:rPr>
      </w:pPr>
      <w:r w:rsidRPr="002611FA">
        <w:rPr>
          <w:rFonts w:asciiTheme="minorHAnsi" w:eastAsia="Times New Roman" w:hAnsiTheme="minorHAnsi" w:cstheme="minorHAnsi"/>
          <w:b/>
          <w:bCs/>
          <w:color w:val="1F497D" w:themeColor="text2"/>
          <w:szCs w:val="24"/>
        </w:rPr>
        <w:t>Jordanians</w:t>
      </w:r>
      <w:r w:rsidRPr="002611FA">
        <w:rPr>
          <w:rFonts w:asciiTheme="minorHAnsi" w:eastAsia="Times New Roman" w:hAnsiTheme="minorHAnsi" w:cstheme="minorHAnsi"/>
          <w:color w:val="1F497D" w:themeColor="text2"/>
          <w:szCs w:val="24"/>
        </w:rPr>
        <w:t xml:space="preserve"> </w:t>
      </w:r>
      <w:r w:rsidRPr="002611FA">
        <w:rPr>
          <w:rFonts w:asciiTheme="minorHAnsi" w:eastAsia="Times New Roman" w:hAnsiTheme="minorHAnsi" w:cstheme="minorHAnsi"/>
          <w:szCs w:val="24"/>
        </w:rPr>
        <w:t>conduct</w:t>
      </w:r>
      <w:r>
        <w:rPr>
          <w:rFonts w:asciiTheme="minorHAnsi" w:eastAsia="Times New Roman" w:hAnsiTheme="minorHAnsi" w:cstheme="minorHAnsi"/>
          <w:szCs w:val="24"/>
        </w:rPr>
        <w:t>ing</w:t>
      </w:r>
      <w:r w:rsidRPr="002611FA">
        <w:rPr>
          <w:rFonts w:asciiTheme="minorHAnsi" w:eastAsia="Times New Roman" w:hAnsiTheme="minorHAnsi" w:cstheme="minorHAnsi"/>
          <w:szCs w:val="24"/>
        </w:rPr>
        <w:t xml:space="preserve"> </w:t>
      </w:r>
      <w:r w:rsidRPr="002611FA">
        <w:rPr>
          <w:rFonts w:asciiTheme="minorHAnsi" w:eastAsia="Times New Roman" w:hAnsiTheme="minorHAnsi" w:cstheme="minorHAnsi"/>
          <w:b/>
          <w:bCs/>
          <w:szCs w:val="24"/>
        </w:rPr>
        <w:t>maintenance or fixing</w:t>
      </w:r>
      <w:r w:rsidRPr="002611FA">
        <w:rPr>
          <w:rFonts w:asciiTheme="minorHAnsi" w:eastAsia="Times New Roman" w:hAnsiTheme="minorHAnsi" w:cstheme="minorHAnsi"/>
          <w:szCs w:val="24"/>
        </w:rPr>
        <w:t xml:space="preserve"> for a water leak in house water network </w:t>
      </w:r>
      <w:r w:rsidRPr="002611FA">
        <w:rPr>
          <w:rFonts w:asciiTheme="minorHAnsi" w:eastAsia="Times New Roman" w:hAnsiTheme="minorHAnsi" w:cstheme="minorHAnsi"/>
          <w:color w:val="0070C0"/>
          <w:szCs w:val="24"/>
        </w:rPr>
        <w:t>within 1 day</w:t>
      </w:r>
      <w:r w:rsidRPr="002611FA">
        <w:rPr>
          <w:rFonts w:asciiTheme="minorHAnsi" w:eastAsia="Times New Roman" w:hAnsiTheme="minorHAnsi" w:cstheme="minorHAnsi"/>
          <w:szCs w:val="24"/>
        </w:rPr>
        <w:t xml:space="preserve"> of its noticing </w:t>
      </w:r>
      <w:r>
        <w:rPr>
          <w:rFonts w:asciiTheme="minorHAnsi" w:eastAsia="Times New Roman" w:hAnsiTheme="minorHAnsi" w:cstheme="minorHAnsi"/>
          <w:szCs w:val="24"/>
        </w:rPr>
        <w:t>were around</w:t>
      </w:r>
      <w:r w:rsidRPr="002611FA">
        <w:rPr>
          <w:rFonts w:asciiTheme="minorHAnsi" w:eastAsia="Times New Roman" w:hAnsiTheme="minorHAnsi" w:cstheme="minorHAnsi"/>
          <w:szCs w:val="24"/>
        </w:rPr>
        <w:t xml:space="preserve"> </w:t>
      </w:r>
      <w:r>
        <w:rPr>
          <w:rFonts w:asciiTheme="minorHAnsi" w:eastAsia="Times New Roman" w:hAnsiTheme="minorHAnsi" w:cstheme="minorHAnsi"/>
          <w:b/>
          <w:bCs/>
          <w:color w:val="0070C0"/>
          <w:szCs w:val="24"/>
        </w:rPr>
        <w:t>85.8</w:t>
      </w:r>
      <w:r w:rsidRPr="002611FA">
        <w:rPr>
          <w:rFonts w:asciiTheme="minorHAnsi" w:eastAsia="Times New Roman" w:hAnsiTheme="minorHAnsi" w:cstheme="minorHAnsi"/>
          <w:b/>
          <w:bCs/>
          <w:color w:val="0070C0"/>
          <w:szCs w:val="24"/>
        </w:rPr>
        <w:t>%</w:t>
      </w:r>
      <w:r w:rsidRPr="002611FA">
        <w:rPr>
          <w:rFonts w:asciiTheme="minorHAnsi" w:eastAsia="Times New Roman" w:hAnsiTheme="minorHAnsi" w:cstheme="minorHAnsi"/>
          <w:szCs w:val="24"/>
        </w:rPr>
        <w:t xml:space="preserve"> of </w:t>
      </w:r>
      <w:r>
        <w:rPr>
          <w:rFonts w:asciiTheme="minorHAnsi" w:eastAsia="Times New Roman" w:hAnsiTheme="minorHAnsi" w:cstheme="minorHAnsi"/>
          <w:szCs w:val="24"/>
        </w:rPr>
        <w:t xml:space="preserve">their overall sample compared to </w:t>
      </w:r>
      <w:r w:rsidRPr="002611FA">
        <w:rPr>
          <w:rFonts w:asciiTheme="minorHAnsi" w:eastAsia="Times New Roman" w:hAnsiTheme="minorHAnsi" w:cstheme="minorHAnsi"/>
          <w:b/>
          <w:bCs/>
          <w:color w:val="C0504D" w:themeColor="accent2"/>
          <w:szCs w:val="24"/>
        </w:rPr>
        <w:t>79%</w:t>
      </w:r>
      <w:r>
        <w:rPr>
          <w:rFonts w:asciiTheme="minorHAnsi" w:eastAsia="Times New Roman" w:hAnsiTheme="minorHAnsi" w:cstheme="minorHAnsi"/>
          <w:szCs w:val="24"/>
        </w:rPr>
        <w:t xml:space="preserve"> of </w:t>
      </w:r>
      <w:r w:rsidRPr="002611FA">
        <w:rPr>
          <w:rFonts w:asciiTheme="minorHAnsi" w:eastAsia="Times New Roman" w:hAnsiTheme="minorHAnsi" w:cstheme="minorHAnsi"/>
          <w:b/>
          <w:bCs/>
          <w:color w:val="C0504D" w:themeColor="accent2"/>
          <w:szCs w:val="24"/>
        </w:rPr>
        <w:t>Syrians</w:t>
      </w:r>
      <w:r w:rsidRPr="002611FA">
        <w:rPr>
          <w:rFonts w:asciiTheme="minorHAnsi" w:eastAsia="Times New Roman" w:hAnsiTheme="minorHAnsi" w:cstheme="minorHAnsi"/>
          <w:color w:val="C0504D" w:themeColor="accent2"/>
          <w:szCs w:val="24"/>
        </w:rPr>
        <w:t xml:space="preserve"> </w:t>
      </w:r>
    </w:p>
    <w:p w:rsidR="00467C1A" w:rsidRDefault="00467C1A" w:rsidP="00467C1A">
      <w:pPr>
        <w:pStyle w:val="ListParagraph"/>
        <w:spacing w:after="0"/>
        <w:jc w:val="both"/>
        <w:rPr>
          <w:rFonts w:asciiTheme="minorHAnsi" w:hAnsiTheme="minorHAnsi" w:cstheme="minorHAnsi"/>
          <w:bCs/>
          <w:lang w:val="en-GB"/>
        </w:rPr>
      </w:pPr>
    </w:p>
    <w:p w:rsidR="00EC5B8D" w:rsidRPr="00B04AD0" w:rsidRDefault="00EC5B8D" w:rsidP="00EC5B8D">
      <w:pPr>
        <w:pStyle w:val="ListParagraph"/>
        <w:numPr>
          <w:ilvl w:val="0"/>
          <w:numId w:val="24"/>
        </w:numPr>
        <w:tabs>
          <w:tab w:val="left" w:pos="360"/>
        </w:tabs>
        <w:spacing w:line="256" w:lineRule="auto"/>
        <w:jc w:val="both"/>
        <w:rPr>
          <w:rFonts w:asciiTheme="minorHAnsi" w:hAnsiTheme="minorHAnsi" w:cstheme="minorHAnsi"/>
          <w:b/>
          <w:bCs/>
          <w:color w:val="FFFFFF" w:themeColor="background1"/>
        </w:rPr>
      </w:pPr>
      <w:r w:rsidRPr="00B04AD0">
        <w:rPr>
          <w:rFonts w:asciiTheme="minorHAnsi" w:hAnsiTheme="minorHAnsi" w:cstheme="minorHAnsi"/>
          <w:b/>
          <w:bCs/>
          <w:color w:val="FFFFFF" w:themeColor="background1"/>
          <w:highlight w:val="blue"/>
        </w:rPr>
        <w:t>As per the qualitative approach</w:t>
      </w:r>
      <w:r w:rsidRPr="00B04AD0">
        <w:rPr>
          <w:rFonts w:asciiTheme="minorHAnsi" w:hAnsiTheme="minorHAnsi" w:cstheme="minorHAnsi"/>
          <w:b/>
          <w:bCs/>
          <w:color w:val="FFFFFF" w:themeColor="background1"/>
        </w:rPr>
        <w:t xml:space="preserve">:  </w:t>
      </w:r>
    </w:p>
    <w:p w:rsidR="00AF6672" w:rsidRPr="00AF6672" w:rsidRDefault="00AF6672" w:rsidP="00AF6672">
      <w:pPr>
        <w:pStyle w:val="ListParagraph"/>
        <w:numPr>
          <w:ilvl w:val="0"/>
          <w:numId w:val="24"/>
        </w:numPr>
        <w:pBdr>
          <w:top w:val="single" w:sz="18" w:space="1" w:color="00B0F0"/>
          <w:left w:val="single" w:sz="18" w:space="1" w:color="00B0F0"/>
          <w:bottom w:val="single" w:sz="18" w:space="1" w:color="00B0F0"/>
          <w:right w:val="single" w:sz="18" w:space="1" w:color="00B0F0"/>
        </w:pBdr>
        <w:jc w:val="both"/>
        <w:rPr>
          <w:rFonts w:asciiTheme="minorHAnsi" w:hAnsiTheme="minorHAnsi" w:cstheme="minorHAnsi"/>
        </w:rPr>
      </w:pPr>
      <w:r w:rsidRPr="00AF6672">
        <w:rPr>
          <w:rFonts w:asciiTheme="minorHAnsi" w:hAnsiTheme="minorHAnsi" w:cstheme="minorHAnsi"/>
        </w:rPr>
        <w:t xml:space="preserve">Most of the </w:t>
      </w:r>
      <w:r w:rsidRPr="00AF6672">
        <w:rPr>
          <w:rFonts w:asciiTheme="minorHAnsi" w:hAnsiTheme="minorHAnsi" w:cstheme="minorHAnsi"/>
          <w:b/>
          <w:bCs/>
          <w:color w:val="0070C0"/>
        </w:rPr>
        <w:t>Jordanian</w:t>
      </w:r>
      <w:r w:rsidRPr="00AF6672">
        <w:rPr>
          <w:rFonts w:asciiTheme="minorHAnsi" w:hAnsiTheme="minorHAnsi" w:cstheme="minorHAnsi"/>
          <w:color w:val="0070C0"/>
        </w:rPr>
        <w:t xml:space="preserve"> </w:t>
      </w:r>
      <w:r w:rsidRPr="00AF6672">
        <w:rPr>
          <w:rFonts w:asciiTheme="minorHAnsi" w:hAnsiTheme="minorHAnsi" w:cstheme="minorHAnsi"/>
        </w:rPr>
        <w:t xml:space="preserve">participants clean their water </w:t>
      </w:r>
      <w:r w:rsidRPr="00AF6672">
        <w:rPr>
          <w:rFonts w:asciiTheme="minorHAnsi" w:hAnsiTheme="minorHAnsi" w:cstheme="minorHAnsi"/>
          <w:u w:val="single"/>
        </w:rPr>
        <w:t>tanks</w:t>
      </w:r>
      <w:r w:rsidRPr="00AF6672">
        <w:rPr>
          <w:rFonts w:asciiTheme="minorHAnsi" w:hAnsiTheme="minorHAnsi" w:cstheme="minorHAnsi"/>
        </w:rPr>
        <w:t xml:space="preserve"> in the </w:t>
      </w:r>
      <w:r w:rsidRPr="00AF6672">
        <w:rPr>
          <w:rFonts w:asciiTheme="minorHAnsi" w:hAnsiTheme="minorHAnsi" w:cstheme="minorHAnsi"/>
          <w:b/>
          <w:bCs/>
        </w:rPr>
        <w:t xml:space="preserve">summer or once every year </w:t>
      </w:r>
      <w:r w:rsidRPr="00AF6672">
        <w:rPr>
          <w:rFonts w:asciiTheme="minorHAnsi" w:hAnsiTheme="minorHAnsi" w:cstheme="minorHAnsi"/>
        </w:rPr>
        <w:t xml:space="preserve">and they mostly check the taps around the house for leakage and the pipes </w:t>
      </w:r>
      <w:r w:rsidRPr="00AF6672">
        <w:rPr>
          <w:rFonts w:asciiTheme="minorHAnsi" w:hAnsiTheme="minorHAnsi" w:cstheme="minorHAnsi"/>
          <w:b/>
          <w:bCs/>
        </w:rPr>
        <w:t>from time to time (long period) and mostly just when a problem occurs</w:t>
      </w:r>
      <w:r w:rsidRPr="00AF6672">
        <w:rPr>
          <w:rFonts w:asciiTheme="minorHAnsi" w:hAnsiTheme="minorHAnsi" w:cstheme="minorHAnsi"/>
        </w:rPr>
        <w:t xml:space="preserve">. If a problem occurs, it is usually fixed </w:t>
      </w:r>
      <w:r w:rsidRPr="00AF6672">
        <w:rPr>
          <w:rFonts w:asciiTheme="minorHAnsi" w:hAnsiTheme="minorHAnsi" w:cstheme="minorHAnsi"/>
          <w:b/>
          <w:bCs/>
        </w:rPr>
        <w:t xml:space="preserve">within the same day </w:t>
      </w:r>
      <w:r w:rsidRPr="00AF6672">
        <w:rPr>
          <w:rFonts w:asciiTheme="minorHAnsi" w:hAnsiTheme="minorHAnsi" w:cstheme="minorHAnsi"/>
        </w:rPr>
        <w:t xml:space="preserve">by the plumber. </w:t>
      </w:r>
    </w:p>
    <w:p w:rsidR="00AF6672" w:rsidRPr="00AF6672" w:rsidRDefault="00AF6672" w:rsidP="00AF6672">
      <w:pPr>
        <w:pBdr>
          <w:top w:val="single" w:sz="18" w:space="1" w:color="00B0F0"/>
          <w:left w:val="single" w:sz="18" w:space="1" w:color="00B0F0"/>
          <w:bottom w:val="single" w:sz="18" w:space="1" w:color="00B0F0"/>
          <w:right w:val="single" w:sz="18" w:space="1" w:color="00B0F0"/>
        </w:pBdr>
        <w:spacing w:after="120"/>
        <w:ind w:left="360"/>
        <w:jc w:val="center"/>
        <w:rPr>
          <w:rFonts w:cstheme="minorHAnsi"/>
          <w:b/>
          <w:i/>
          <w:color w:val="808080" w:themeColor="background1" w:themeShade="80"/>
          <w:sz w:val="20"/>
          <w:szCs w:val="20"/>
        </w:rPr>
      </w:pPr>
      <w:r>
        <w:rPr>
          <w:noProof/>
          <w:lang w:val="en-US"/>
        </w:rPr>
        <w:drawing>
          <wp:anchor distT="0" distB="0" distL="114300" distR="114300" simplePos="0" relativeHeight="251688960" behindDoc="1" locked="0" layoutInCell="1" allowOverlap="1" wp14:anchorId="6B4A6499" wp14:editId="20022FCE">
            <wp:simplePos x="0" y="0"/>
            <wp:positionH relativeFrom="column">
              <wp:posOffset>457200</wp:posOffset>
            </wp:positionH>
            <wp:positionV relativeFrom="paragraph">
              <wp:posOffset>172971</wp:posOffset>
            </wp:positionV>
            <wp:extent cx="350520" cy="350520"/>
            <wp:effectExtent l="0" t="0" r="0" b="0"/>
            <wp:wrapTight wrapText="bothSides">
              <wp:wrapPolygon edited="0">
                <wp:start x="0" y="0"/>
                <wp:lineTo x="0" y="19957"/>
                <wp:lineTo x="19957" y="19957"/>
                <wp:lineTo x="19957" y="0"/>
                <wp:lineTo x="0" y="0"/>
              </wp:wrapPolygon>
            </wp:wrapTight>
            <wp:docPr id="108" name="Picture 108"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6672">
        <w:rPr>
          <w:rFonts w:cstheme="minorHAnsi"/>
          <w:b/>
          <w:i/>
          <w:color w:val="808080" w:themeColor="background1" w:themeShade="80"/>
          <w:sz w:val="20"/>
          <w:szCs w:val="20"/>
        </w:rPr>
        <w:t>“If nothing got ruined why shall I search for the problem!” (FG1)</w:t>
      </w:r>
    </w:p>
    <w:p w:rsidR="00AF6672" w:rsidRPr="00AF6672" w:rsidRDefault="00AF6672" w:rsidP="00AF6672">
      <w:pPr>
        <w:pBdr>
          <w:top w:val="single" w:sz="18" w:space="1" w:color="00B0F0"/>
          <w:left w:val="single" w:sz="18" w:space="1" w:color="00B0F0"/>
          <w:bottom w:val="single" w:sz="18" w:space="1" w:color="00B0F0"/>
          <w:right w:val="single" w:sz="18" w:space="1" w:color="00B0F0"/>
        </w:pBdr>
        <w:spacing w:after="120"/>
        <w:ind w:left="360"/>
        <w:jc w:val="center"/>
        <w:rPr>
          <w:rFonts w:cstheme="minorHAnsi"/>
          <w:b/>
          <w:i/>
          <w:color w:val="808080" w:themeColor="background1" w:themeShade="80"/>
          <w:sz w:val="20"/>
          <w:szCs w:val="20"/>
        </w:rPr>
      </w:pPr>
      <w:r w:rsidRPr="00AF6672">
        <w:rPr>
          <w:rFonts w:cstheme="minorHAnsi"/>
          <w:b/>
          <w:i/>
          <w:color w:val="808080" w:themeColor="background1" w:themeShade="80"/>
          <w:sz w:val="20"/>
          <w:szCs w:val="20"/>
        </w:rPr>
        <w:t>“We discovered we have a problem when we got a very high priced bill” (FG1)</w:t>
      </w:r>
    </w:p>
    <w:p w:rsidR="00AF6672" w:rsidRPr="00AF6672" w:rsidRDefault="00AF6672" w:rsidP="00AF6672">
      <w:pPr>
        <w:pBdr>
          <w:top w:val="single" w:sz="18" w:space="1" w:color="00B0F0"/>
          <w:left w:val="single" w:sz="18" w:space="1" w:color="00B0F0"/>
          <w:bottom w:val="single" w:sz="18" w:space="1" w:color="00B0F0"/>
          <w:right w:val="single" w:sz="18" w:space="1" w:color="00B0F0"/>
        </w:pBdr>
        <w:spacing w:after="120"/>
        <w:ind w:left="360"/>
        <w:jc w:val="center"/>
        <w:rPr>
          <w:rFonts w:cstheme="minorHAnsi"/>
          <w:b/>
          <w:i/>
          <w:color w:val="808080" w:themeColor="background1" w:themeShade="80"/>
          <w:sz w:val="20"/>
          <w:szCs w:val="20"/>
        </w:rPr>
      </w:pPr>
      <w:r w:rsidRPr="00AF6672">
        <w:rPr>
          <w:rFonts w:cstheme="minorHAnsi"/>
          <w:b/>
          <w:i/>
          <w:color w:val="808080" w:themeColor="background1" w:themeShade="80"/>
          <w:sz w:val="20"/>
          <w:szCs w:val="20"/>
        </w:rPr>
        <w:t>“I go and check the tanks if I saw the water dropping” (FG2)</w:t>
      </w:r>
    </w:p>
    <w:p w:rsidR="00AF6672" w:rsidRPr="00AF6672" w:rsidRDefault="00AF6672" w:rsidP="00AF6672">
      <w:pPr>
        <w:pBdr>
          <w:top w:val="single" w:sz="18" w:space="1" w:color="00B0F0"/>
          <w:left w:val="single" w:sz="18" w:space="1" w:color="00B0F0"/>
          <w:bottom w:val="single" w:sz="18" w:space="1" w:color="00B0F0"/>
          <w:right w:val="single" w:sz="18" w:space="1" w:color="00B0F0"/>
        </w:pBdr>
        <w:spacing w:after="120"/>
        <w:ind w:left="360"/>
        <w:jc w:val="center"/>
        <w:rPr>
          <w:rFonts w:cstheme="minorHAnsi"/>
          <w:b/>
          <w:i/>
          <w:color w:val="808080" w:themeColor="background1" w:themeShade="80"/>
          <w:sz w:val="20"/>
          <w:szCs w:val="20"/>
        </w:rPr>
      </w:pPr>
      <w:r w:rsidRPr="00AF6672">
        <w:rPr>
          <w:rFonts w:cstheme="minorHAnsi"/>
          <w:b/>
          <w:i/>
          <w:color w:val="808080" w:themeColor="background1" w:themeShade="80"/>
          <w:sz w:val="20"/>
          <w:szCs w:val="20"/>
        </w:rPr>
        <w:t>“I check the pipes for leakage every 10 years” (FG4)</w:t>
      </w:r>
    </w:p>
    <w:p w:rsidR="00AF6672" w:rsidRPr="00AF6672" w:rsidRDefault="00AF6672" w:rsidP="00AF6672">
      <w:pPr>
        <w:pStyle w:val="ListParagraph"/>
        <w:numPr>
          <w:ilvl w:val="0"/>
          <w:numId w:val="24"/>
        </w:numPr>
        <w:pBdr>
          <w:top w:val="single" w:sz="18" w:space="1" w:color="00B0F0"/>
          <w:left w:val="single" w:sz="18" w:space="1" w:color="00B0F0"/>
          <w:bottom w:val="single" w:sz="18" w:space="1" w:color="00B0F0"/>
          <w:right w:val="single" w:sz="18" w:space="1" w:color="00B0F0"/>
        </w:pBdr>
        <w:jc w:val="both"/>
        <w:rPr>
          <w:rFonts w:asciiTheme="minorHAnsi" w:hAnsiTheme="minorHAnsi" w:cstheme="minorHAnsi"/>
        </w:rPr>
      </w:pPr>
      <w:r w:rsidRPr="00AF6672">
        <w:rPr>
          <w:rFonts w:asciiTheme="minorHAnsi" w:hAnsiTheme="minorHAnsi" w:cstheme="minorHAnsi"/>
          <w:b/>
          <w:bCs/>
          <w:color w:val="0070C0"/>
        </w:rPr>
        <w:t>Jordanians</w:t>
      </w:r>
      <w:r w:rsidRPr="00AF6672">
        <w:rPr>
          <w:rFonts w:asciiTheme="minorHAnsi" w:hAnsiTheme="minorHAnsi" w:cstheme="minorHAnsi"/>
          <w:color w:val="0070C0"/>
        </w:rPr>
        <w:t xml:space="preserve"> </w:t>
      </w:r>
      <w:r w:rsidRPr="00AF6672">
        <w:rPr>
          <w:rFonts w:asciiTheme="minorHAnsi" w:hAnsiTheme="minorHAnsi" w:cstheme="minorHAnsi"/>
        </w:rPr>
        <w:t xml:space="preserve">in </w:t>
      </w:r>
      <w:r w:rsidRPr="00AF6672">
        <w:rPr>
          <w:rFonts w:asciiTheme="minorHAnsi" w:hAnsiTheme="minorHAnsi" w:cstheme="minorHAnsi"/>
          <w:b/>
          <w:bCs/>
        </w:rPr>
        <w:t xml:space="preserve">Irbid governorate </w:t>
      </w:r>
      <w:r w:rsidRPr="00AF6672">
        <w:rPr>
          <w:rFonts w:asciiTheme="minorHAnsi" w:hAnsiTheme="minorHAnsi" w:cstheme="minorHAnsi"/>
        </w:rPr>
        <w:t xml:space="preserve">tend to do maintenance more regularly as they kept complaining of the water quality (high levels of Calcine). </w:t>
      </w:r>
    </w:p>
    <w:p w:rsidR="00AF6672" w:rsidRPr="00AF6672" w:rsidRDefault="00AF6672" w:rsidP="00AF6672">
      <w:pPr>
        <w:pStyle w:val="ListParagraph"/>
        <w:numPr>
          <w:ilvl w:val="0"/>
          <w:numId w:val="24"/>
        </w:numPr>
        <w:pBdr>
          <w:top w:val="single" w:sz="18" w:space="1" w:color="00B0F0"/>
          <w:left w:val="single" w:sz="18" w:space="1" w:color="00B0F0"/>
          <w:bottom w:val="single" w:sz="18" w:space="1" w:color="00B0F0"/>
          <w:right w:val="single" w:sz="18" w:space="1" w:color="00B0F0"/>
        </w:pBdr>
        <w:jc w:val="both"/>
        <w:rPr>
          <w:rFonts w:asciiTheme="minorHAnsi" w:hAnsiTheme="minorHAnsi" w:cstheme="minorHAnsi"/>
        </w:rPr>
      </w:pPr>
      <w:r w:rsidRPr="00AF6672">
        <w:rPr>
          <w:rFonts w:asciiTheme="minorHAnsi" w:hAnsiTheme="minorHAnsi" w:cstheme="minorHAnsi"/>
        </w:rPr>
        <w:t xml:space="preserve">For </w:t>
      </w:r>
      <w:r w:rsidRPr="00AF6672">
        <w:rPr>
          <w:rFonts w:asciiTheme="minorHAnsi" w:hAnsiTheme="minorHAnsi" w:cstheme="minorHAnsi"/>
          <w:b/>
          <w:bCs/>
          <w:color w:val="C0504D" w:themeColor="accent2"/>
        </w:rPr>
        <w:t>Syrians</w:t>
      </w:r>
      <w:r w:rsidRPr="00AF6672">
        <w:rPr>
          <w:rFonts w:asciiTheme="minorHAnsi" w:hAnsiTheme="minorHAnsi" w:cstheme="minorHAnsi"/>
          <w:color w:val="C0504D" w:themeColor="accent2"/>
        </w:rPr>
        <w:t xml:space="preserve"> </w:t>
      </w:r>
      <w:r w:rsidRPr="00AF6672">
        <w:rPr>
          <w:rFonts w:asciiTheme="minorHAnsi" w:hAnsiTheme="minorHAnsi" w:cstheme="minorHAnsi"/>
        </w:rPr>
        <w:t xml:space="preserve">participants; they </w:t>
      </w:r>
      <w:r w:rsidRPr="00AF6672">
        <w:rPr>
          <w:rFonts w:asciiTheme="minorHAnsi" w:hAnsiTheme="minorHAnsi" w:cstheme="minorHAnsi"/>
          <w:u w:val="single"/>
        </w:rPr>
        <w:t>depend more on themselves</w:t>
      </w:r>
      <w:r w:rsidRPr="00AF6672">
        <w:rPr>
          <w:rFonts w:asciiTheme="minorHAnsi" w:hAnsiTheme="minorHAnsi" w:cstheme="minorHAnsi"/>
        </w:rPr>
        <w:t xml:space="preserve"> in solving water problems. Some of them were surprised to see how some Jordanians might leave a leaking tap unfixed in their houses. </w:t>
      </w:r>
    </w:p>
    <w:p w:rsidR="00AF6672" w:rsidRPr="00AF6672" w:rsidRDefault="00AF6672" w:rsidP="00AF6672">
      <w:pPr>
        <w:pBdr>
          <w:top w:val="single" w:sz="18" w:space="1" w:color="00B0F0"/>
          <w:left w:val="single" w:sz="18" w:space="1" w:color="00B0F0"/>
          <w:bottom w:val="single" w:sz="18" w:space="1" w:color="00B0F0"/>
          <w:right w:val="single" w:sz="18" w:space="1" w:color="00B0F0"/>
        </w:pBdr>
        <w:spacing w:after="120"/>
        <w:ind w:left="360"/>
        <w:jc w:val="center"/>
        <w:rPr>
          <w:rFonts w:cstheme="minorHAnsi"/>
          <w:b/>
          <w:i/>
          <w:color w:val="808080" w:themeColor="background1" w:themeShade="80"/>
          <w:sz w:val="20"/>
          <w:szCs w:val="20"/>
        </w:rPr>
      </w:pPr>
      <w:r>
        <w:rPr>
          <w:noProof/>
          <w:lang w:val="en-US"/>
        </w:rPr>
        <w:drawing>
          <wp:anchor distT="0" distB="0" distL="114300" distR="114300" simplePos="0" relativeHeight="251689984" behindDoc="1" locked="0" layoutInCell="1" allowOverlap="1" wp14:anchorId="0EF0ACCF" wp14:editId="422232CD">
            <wp:simplePos x="0" y="0"/>
            <wp:positionH relativeFrom="column">
              <wp:posOffset>5426149</wp:posOffset>
            </wp:positionH>
            <wp:positionV relativeFrom="paragraph">
              <wp:posOffset>32178</wp:posOffset>
            </wp:positionV>
            <wp:extent cx="350520" cy="350520"/>
            <wp:effectExtent l="0" t="0" r="0" b="0"/>
            <wp:wrapTight wrapText="bothSides">
              <wp:wrapPolygon edited="0">
                <wp:start x="0" y="0"/>
                <wp:lineTo x="0" y="19957"/>
                <wp:lineTo x="19957" y="19957"/>
                <wp:lineTo x="19957" y="0"/>
                <wp:lineTo x="0" y="0"/>
              </wp:wrapPolygon>
            </wp:wrapTight>
            <wp:docPr id="109" name="Picture 109"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6672">
        <w:rPr>
          <w:rFonts w:cstheme="minorHAnsi"/>
          <w:b/>
          <w:i/>
          <w:color w:val="808080" w:themeColor="background1" w:themeShade="80"/>
          <w:sz w:val="20"/>
          <w:szCs w:val="20"/>
        </w:rPr>
        <w:t>“When we used to look for a house to rent, we got shocked how the water faucets were all not functioning and dropping water… Some people here don’t care and don’t solve such problems” (FG3)</w:t>
      </w:r>
    </w:p>
    <w:p w:rsidR="00AF6672" w:rsidRPr="00AF6672" w:rsidRDefault="00AF6672" w:rsidP="00AF6672">
      <w:pPr>
        <w:pBdr>
          <w:top w:val="single" w:sz="18" w:space="1" w:color="00B0F0"/>
          <w:left w:val="single" w:sz="18" w:space="1" w:color="00B0F0"/>
          <w:bottom w:val="single" w:sz="18" w:space="1" w:color="00B0F0"/>
          <w:right w:val="single" w:sz="18" w:space="1" w:color="00B0F0"/>
        </w:pBdr>
        <w:spacing w:after="0" w:line="120" w:lineRule="auto"/>
        <w:ind w:left="360"/>
        <w:jc w:val="center"/>
        <w:rPr>
          <w:rFonts w:cstheme="minorHAnsi"/>
          <w:b/>
          <w:bCs/>
          <w:color w:val="808080" w:themeColor="background1" w:themeShade="80"/>
          <w:sz w:val="20"/>
          <w:szCs w:val="20"/>
        </w:rPr>
      </w:pPr>
    </w:p>
    <w:p w:rsidR="00AF6672" w:rsidRPr="00AF6672" w:rsidRDefault="00AF6672" w:rsidP="00AF6672">
      <w:pPr>
        <w:pBdr>
          <w:top w:val="single" w:sz="18" w:space="1" w:color="00B0F0"/>
          <w:left w:val="single" w:sz="18" w:space="1" w:color="00B0F0"/>
          <w:bottom w:val="single" w:sz="18" w:space="1" w:color="00B0F0"/>
          <w:right w:val="single" w:sz="18" w:space="1" w:color="00B0F0"/>
        </w:pBdr>
        <w:spacing w:after="120"/>
        <w:ind w:left="360"/>
        <w:jc w:val="center"/>
        <w:rPr>
          <w:rFonts w:cstheme="minorHAnsi"/>
          <w:b/>
          <w:i/>
          <w:color w:val="808080" w:themeColor="background1" w:themeShade="80"/>
          <w:sz w:val="20"/>
          <w:szCs w:val="20"/>
        </w:rPr>
      </w:pPr>
      <w:r>
        <w:rPr>
          <w:noProof/>
          <w:lang w:val="en-US"/>
        </w:rPr>
        <w:drawing>
          <wp:anchor distT="0" distB="0" distL="114300" distR="114300" simplePos="0" relativeHeight="251691008" behindDoc="1" locked="0" layoutInCell="1" allowOverlap="1" wp14:anchorId="3503C5C1" wp14:editId="6CC64A70">
            <wp:simplePos x="0" y="0"/>
            <wp:positionH relativeFrom="column">
              <wp:posOffset>5574665</wp:posOffset>
            </wp:positionH>
            <wp:positionV relativeFrom="paragraph">
              <wp:posOffset>55525</wp:posOffset>
            </wp:positionV>
            <wp:extent cx="350520" cy="350520"/>
            <wp:effectExtent l="0" t="0" r="0" b="0"/>
            <wp:wrapTight wrapText="bothSides">
              <wp:wrapPolygon edited="0">
                <wp:start x="0" y="0"/>
                <wp:lineTo x="0" y="19957"/>
                <wp:lineTo x="19957" y="19957"/>
                <wp:lineTo x="19957" y="0"/>
                <wp:lineTo x="0" y="0"/>
              </wp:wrapPolygon>
            </wp:wrapTight>
            <wp:docPr id="110" name="Picture 110"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6672">
        <w:rPr>
          <w:rFonts w:cstheme="minorHAnsi"/>
          <w:b/>
          <w:i/>
          <w:color w:val="808080" w:themeColor="background1" w:themeShade="80"/>
          <w:sz w:val="20"/>
          <w:szCs w:val="20"/>
        </w:rPr>
        <w:t>“Jordanians should be more cautious in water consumption since they are aware that there is a water shortage problem and water is a gift from God, they must use it more efficiently…. Jordanians are careless specially in maintenance” (FG3)</w:t>
      </w:r>
    </w:p>
    <w:p w:rsidR="00EC5B8D" w:rsidRDefault="00EC5B8D" w:rsidP="00467C1A">
      <w:pPr>
        <w:pStyle w:val="ListParagraph"/>
        <w:spacing w:after="0"/>
        <w:jc w:val="both"/>
        <w:rPr>
          <w:rFonts w:asciiTheme="minorHAnsi" w:hAnsiTheme="minorHAnsi" w:cstheme="minorHAnsi"/>
          <w:bCs/>
          <w:lang w:val="en-GB"/>
        </w:rPr>
      </w:pPr>
    </w:p>
    <w:p w:rsidR="00EC5B8D" w:rsidRDefault="00EC5B8D">
      <w:pPr>
        <w:rPr>
          <w:rFonts w:eastAsia="Calibri" w:cstheme="minorHAnsi"/>
          <w:bCs/>
        </w:rPr>
      </w:pPr>
      <w:r>
        <w:rPr>
          <w:rFonts w:cstheme="minorHAnsi"/>
          <w:bCs/>
        </w:rPr>
        <w:br w:type="page"/>
      </w:r>
    </w:p>
    <w:tbl>
      <w:tblPr>
        <w:tblStyle w:val="TableGrid"/>
        <w:tblW w:w="8908" w:type="dxa"/>
        <w:tblInd w:w="437" w:type="dxa"/>
        <w:tblLook w:val="04A0" w:firstRow="1" w:lastRow="0" w:firstColumn="1" w:lastColumn="0" w:noHBand="0" w:noVBand="1"/>
      </w:tblPr>
      <w:tblGrid>
        <w:gridCol w:w="819"/>
        <w:gridCol w:w="8089"/>
      </w:tblGrid>
      <w:tr w:rsidR="00E352A8"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E352A8" w:rsidRPr="00A300CE" w:rsidRDefault="00E352A8" w:rsidP="00E352A8">
            <w:pPr>
              <w:jc w:val="center"/>
              <w:rPr>
                <w:rFonts w:asciiTheme="minorHAnsi" w:hAnsiTheme="minorHAnsi" w:cstheme="majorBidi"/>
                <w:b/>
                <w:bCs/>
                <w:sz w:val="22"/>
                <w:szCs w:val="22"/>
              </w:rPr>
            </w:pPr>
            <w:r>
              <w:rPr>
                <w:rFonts w:asciiTheme="minorHAnsi" w:hAnsiTheme="minorHAnsi" w:cstheme="majorBidi"/>
                <w:b/>
                <w:bCs/>
                <w:sz w:val="22"/>
                <w:szCs w:val="22"/>
              </w:rPr>
              <w:t>Q23</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E352A8" w:rsidRPr="00A300CE" w:rsidRDefault="00E352A8" w:rsidP="00E352A8">
            <w:pPr>
              <w:rPr>
                <w:rFonts w:asciiTheme="minorHAnsi" w:hAnsiTheme="minorHAnsi" w:cstheme="majorBidi"/>
                <w:b/>
                <w:bCs/>
                <w:sz w:val="22"/>
                <w:szCs w:val="22"/>
              </w:rPr>
            </w:pPr>
            <w:r w:rsidRPr="00E352A8">
              <w:rPr>
                <w:rFonts w:asciiTheme="minorHAnsi" w:hAnsiTheme="minorHAnsi" w:cstheme="majorBidi"/>
                <w:b/>
                <w:bCs/>
                <w:sz w:val="22"/>
                <w:szCs w:val="22"/>
              </w:rPr>
              <w:t>Do you have a garden?</w:t>
            </w:r>
          </w:p>
        </w:tc>
      </w:tr>
    </w:tbl>
    <w:p w:rsidR="00E352A8" w:rsidRDefault="00E352A8" w:rsidP="00960D97">
      <w:pPr>
        <w:spacing w:after="0" w:line="259" w:lineRule="auto"/>
        <w:contextualSpacing/>
        <w:jc w:val="both"/>
        <w:rPr>
          <w:bCs/>
        </w:rPr>
      </w:pPr>
    </w:p>
    <w:p w:rsidR="00E352A8" w:rsidRPr="00960D97" w:rsidRDefault="00960D97" w:rsidP="00960D97">
      <w:pPr>
        <w:pStyle w:val="Caption"/>
        <w:jc w:val="center"/>
        <w:rPr>
          <w:rFonts w:asciiTheme="minorHAnsi" w:hAnsiTheme="minorHAnsi"/>
          <w:sz w:val="22"/>
          <w:szCs w:val="22"/>
        </w:rPr>
      </w:pPr>
      <w:bookmarkStart w:id="82" w:name="_Toc500355118"/>
      <w:r w:rsidRPr="00960D97">
        <w:rPr>
          <w:rFonts w:asciiTheme="minorHAnsi" w:hAnsiTheme="minorHAnsi"/>
          <w:sz w:val="22"/>
          <w:szCs w:val="22"/>
        </w:rPr>
        <w:t xml:space="preserve">Figure </w:t>
      </w:r>
      <w:r w:rsidRPr="00960D97">
        <w:rPr>
          <w:rFonts w:asciiTheme="minorHAnsi" w:hAnsiTheme="minorHAnsi"/>
          <w:sz w:val="22"/>
          <w:szCs w:val="22"/>
        </w:rPr>
        <w:fldChar w:fldCharType="begin"/>
      </w:r>
      <w:r w:rsidRPr="00960D97">
        <w:rPr>
          <w:rFonts w:asciiTheme="minorHAnsi" w:hAnsiTheme="minorHAnsi"/>
          <w:sz w:val="22"/>
          <w:szCs w:val="22"/>
        </w:rPr>
        <w:instrText xml:space="preserve"> SEQ Figure \* ARABIC </w:instrText>
      </w:r>
      <w:r w:rsidRPr="00960D97">
        <w:rPr>
          <w:rFonts w:asciiTheme="minorHAnsi" w:hAnsiTheme="minorHAnsi"/>
          <w:sz w:val="22"/>
          <w:szCs w:val="22"/>
        </w:rPr>
        <w:fldChar w:fldCharType="separate"/>
      </w:r>
      <w:r w:rsidR="00227370">
        <w:rPr>
          <w:rFonts w:asciiTheme="minorHAnsi" w:hAnsiTheme="minorHAnsi"/>
          <w:noProof/>
          <w:sz w:val="22"/>
          <w:szCs w:val="22"/>
        </w:rPr>
        <w:t>36</w:t>
      </w:r>
      <w:r w:rsidRPr="00960D97">
        <w:rPr>
          <w:rFonts w:asciiTheme="minorHAnsi" w:hAnsiTheme="minorHAnsi"/>
          <w:sz w:val="22"/>
          <w:szCs w:val="22"/>
        </w:rPr>
        <w:fldChar w:fldCharType="end"/>
      </w:r>
      <w:r w:rsidRPr="00960D97">
        <w:rPr>
          <w:rFonts w:asciiTheme="minorHAnsi" w:hAnsiTheme="minorHAnsi"/>
          <w:sz w:val="22"/>
          <w:szCs w:val="22"/>
        </w:rPr>
        <w:t xml:space="preserve"> </w:t>
      </w:r>
      <w:r w:rsidR="008E0A09" w:rsidRPr="00960D97">
        <w:rPr>
          <w:rFonts w:asciiTheme="minorHAnsi" w:hAnsiTheme="minorHAnsi"/>
          <w:sz w:val="22"/>
          <w:szCs w:val="22"/>
        </w:rPr>
        <w:t>Overall</w:t>
      </w:r>
      <w:r w:rsidR="00DD14ED" w:rsidRPr="00960D97">
        <w:rPr>
          <w:rFonts w:asciiTheme="minorHAnsi" w:hAnsiTheme="minorHAnsi"/>
          <w:sz w:val="22"/>
          <w:szCs w:val="22"/>
        </w:rPr>
        <w:t xml:space="preserve"> d</w:t>
      </w:r>
      <w:r w:rsidR="00E352A8" w:rsidRPr="00960D97">
        <w:rPr>
          <w:rFonts w:asciiTheme="minorHAnsi" w:hAnsiTheme="minorHAnsi"/>
          <w:sz w:val="22"/>
          <w:szCs w:val="22"/>
        </w:rPr>
        <w:t xml:space="preserve">istribution of </w:t>
      </w:r>
      <w:r w:rsidR="00DD14ED" w:rsidRPr="00960D97">
        <w:rPr>
          <w:rFonts w:asciiTheme="minorHAnsi" w:hAnsiTheme="minorHAnsi"/>
          <w:sz w:val="22"/>
          <w:szCs w:val="22"/>
        </w:rPr>
        <w:t>garden availability per household</w:t>
      </w:r>
      <w:r w:rsidR="008E0A09" w:rsidRPr="00960D97">
        <w:rPr>
          <w:rFonts w:asciiTheme="minorHAnsi" w:hAnsiTheme="minorHAnsi"/>
          <w:sz w:val="22"/>
          <w:szCs w:val="22"/>
        </w:rPr>
        <w:t>s</w:t>
      </w:r>
      <w:bookmarkEnd w:id="82"/>
    </w:p>
    <w:p w:rsidR="00E352A8" w:rsidRDefault="00DD14ED" w:rsidP="00DD14ED">
      <w:pPr>
        <w:spacing w:after="0"/>
        <w:jc w:val="center"/>
        <w:rPr>
          <w:bCs/>
          <w:highlight w:val="yellow"/>
        </w:rPr>
      </w:pPr>
      <w:r>
        <w:rPr>
          <w:bCs/>
          <w:noProof/>
          <w:lang w:val="en-US"/>
        </w:rPr>
        <w:drawing>
          <wp:inline distT="0" distB="0" distL="0" distR="0" wp14:anchorId="0E2295EA" wp14:editId="5FDDE2C9">
            <wp:extent cx="3104707" cy="1668780"/>
            <wp:effectExtent l="0" t="0" r="635" b="762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19318" cy="1676633"/>
                    </a:xfrm>
                    <a:prstGeom prst="rect">
                      <a:avLst/>
                    </a:prstGeom>
                    <a:noFill/>
                    <a:ln>
                      <a:noFill/>
                    </a:ln>
                  </pic:spPr>
                </pic:pic>
              </a:graphicData>
            </a:graphic>
          </wp:inline>
        </w:drawing>
      </w:r>
    </w:p>
    <w:p w:rsidR="001B7F8C" w:rsidRDefault="001B7F8C" w:rsidP="008E0A09">
      <w:pPr>
        <w:pStyle w:val="ListParagraph"/>
        <w:numPr>
          <w:ilvl w:val="0"/>
          <w:numId w:val="2"/>
        </w:numPr>
        <w:spacing w:after="0"/>
        <w:jc w:val="both"/>
        <w:rPr>
          <w:rFonts w:asciiTheme="minorHAnsi" w:hAnsiTheme="minorHAnsi"/>
          <w:bCs/>
        </w:rPr>
      </w:pPr>
      <w:r>
        <w:rPr>
          <w:rFonts w:asciiTheme="minorHAnsi" w:hAnsiTheme="minorHAnsi"/>
          <w:bCs/>
        </w:rPr>
        <w:t xml:space="preserve">Among the overall sample of </w:t>
      </w:r>
      <w:r w:rsidR="008E0A09">
        <w:rPr>
          <w:rFonts w:asciiTheme="minorHAnsi" w:hAnsiTheme="minorHAnsi"/>
          <w:bCs/>
        </w:rPr>
        <w:t xml:space="preserve">surveyed </w:t>
      </w:r>
      <w:r>
        <w:rPr>
          <w:rFonts w:asciiTheme="minorHAnsi" w:hAnsiTheme="minorHAnsi"/>
          <w:bCs/>
        </w:rPr>
        <w:t>respondents,</w:t>
      </w:r>
      <w:r w:rsidR="00DD14ED">
        <w:rPr>
          <w:rFonts w:asciiTheme="minorHAnsi" w:hAnsiTheme="minorHAnsi"/>
          <w:bCs/>
        </w:rPr>
        <w:t xml:space="preserve"> only</w:t>
      </w:r>
      <w:r>
        <w:rPr>
          <w:rFonts w:asciiTheme="minorHAnsi" w:hAnsiTheme="minorHAnsi"/>
          <w:bCs/>
        </w:rPr>
        <w:t xml:space="preserve"> </w:t>
      </w:r>
      <w:r w:rsidRPr="008E0A09">
        <w:rPr>
          <w:rFonts w:asciiTheme="minorHAnsi" w:hAnsiTheme="minorHAnsi"/>
          <w:b/>
          <w:bCs/>
          <w:color w:val="1F497D" w:themeColor="text2"/>
        </w:rPr>
        <w:t>23.6%</w:t>
      </w:r>
      <w:r>
        <w:rPr>
          <w:rFonts w:asciiTheme="minorHAnsi" w:hAnsiTheme="minorHAnsi"/>
          <w:bCs/>
        </w:rPr>
        <w:t xml:space="preserve"> </w:t>
      </w:r>
      <w:r w:rsidRPr="008E0A09">
        <w:rPr>
          <w:rFonts w:asciiTheme="minorHAnsi" w:hAnsiTheme="minorHAnsi"/>
          <w:b/>
          <w:color w:val="4F81BD" w:themeColor="accent1"/>
        </w:rPr>
        <w:t>have a garden</w:t>
      </w:r>
      <w:r w:rsidR="00DD14ED">
        <w:rPr>
          <w:rFonts w:asciiTheme="minorHAnsi" w:hAnsiTheme="minorHAnsi"/>
          <w:bCs/>
        </w:rPr>
        <w:t>, while the majority</w:t>
      </w:r>
      <w:r w:rsidR="00DD14ED" w:rsidRPr="008E0A09">
        <w:rPr>
          <w:rFonts w:asciiTheme="minorHAnsi" w:hAnsiTheme="minorHAnsi"/>
          <w:bCs/>
          <w:color w:val="C0504D" w:themeColor="accent2"/>
        </w:rPr>
        <w:t xml:space="preserve"> do not have one</w:t>
      </w:r>
      <w:r w:rsidR="00DD14ED">
        <w:rPr>
          <w:rFonts w:asciiTheme="minorHAnsi" w:hAnsiTheme="minorHAnsi"/>
          <w:bCs/>
        </w:rPr>
        <w:t xml:space="preserve"> at </w:t>
      </w:r>
      <w:r w:rsidR="00DD14ED" w:rsidRPr="008E0A09">
        <w:rPr>
          <w:rFonts w:asciiTheme="minorHAnsi" w:hAnsiTheme="minorHAnsi"/>
          <w:b/>
          <w:bCs/>
          <w:color w:val="C0504D" w:themeColor="accent2"/>
        </w:rPr>
        <w:t>76.5%</w:t>
      </w:r>
      <w:r w:rsidRPr="00DD14ED">
        <w:rPr>
          <w:rFonts w:asciiTheme="minorHAnsi" w:hAnsiTheme="minorHAnsi"/>
          <w:bCs/>
        </w:rPr>
        <w:t>.</w:t>
      </w:r>
    </w:p>
    <w:p w:rsidR="001B7F8C" w:rsidRDefault="001B7F8C" w:rsidP="008E0A09">
      <w:pPr>
        <w:pStyle w:val="ListParagraph"/>
        <w:numPr>
          <w:ilvl w:val="0"/>
          <w:numId w:val="2"/>
        </w:numPr>
        <w:spacing w:after="0"/>
        <w:jc w:val="both"/>
        <w:rPr>
          <w:rFonts w:asciiTheme="minorHAnsi" w:hAnsiTheme="minorHAnsi"/>
          <w:bCs/>
        </w:rPr>
      </w:pPr>
      <w:r>
        <w:rPr>
          <w:rFonts w:asciiTheme="minorHAnsi" w:hAnsiTheme="minorHAnsi"/>
          <w:bCs/>
        </w:rPr>
        <w:t xml:space="preserve">Respondents from </w:t>
      </w:r>
      <w:r w:rsidRPr="00DD14ED">
        <w:rPr>
          <w:rFonts w:asciiTheme="minorHAnsi" w:hAnsiTheme="minorHAnsi"/>
          <w:b/>
          <w:bCs/>
          <w:u w:val="single"/>
        </w:rPr>
        <w:t>Irbid</w:t>
      </w:r>
      <w:r w:rsidR="00DD14ED" w:rsidRPr="00DD14ED">
        <w:rPr>
          <w:rFonts w:asciiTheme="minorHAnsi" w:hAnsiTheme="minorHAnsi"/>
          <w:b/>
          <w:bCs/>
          <w:u w:val="single"/>
        </w:rPr>
        <w:t xml:space="preserve"> Governorate</w:t>
      </w:r>
      <w:r>
        <w:rPr>
          <w:rFonts w:asciiTheme="minorHAnsi" w:hAnsiTheme="minorHAnsi"/>
          <w:bCs/>
        </w:rPr>
        <w:t xml:space="preserve"> have gardens</w:t>
      </w:r>
      <w:r w:rsidR="00DD14ED">
        <w:rPr>
          <w:rFonts w:asciiTheme="minorHAnsi" w:hAnsiTheme="minorHAnsi"/>
          <w:bCs/>
        </w:rPr>
        <w:t xml:space="preserve"> the most</w:t>
      </w:r>
      <w:r>
        <w:rPr>
          <w:rFonts w:asciiTheme="minorHAnsi" w:hAnsiTheme="minorHAnsi"/>
          <w:bCs/>
        </w:rPr>
        <w:t xml:space="preserve"> at </w:t>
      </w:r>
      <w:r w:rsidRPr="001B7F8C">
        <w:rPr>
          <w:rFonts w:asciiTheme="minorHAnsi" w:hAnsiTheme="minorHAnsi"/>
          <w:b/>
          <w:bCs/>
          <w:color w:val="336799"/>
        </w:rPr>
        <w:t>27.7%</w:t>
      </w:r>
      <w:r>
        <w:rPr>
          <w:rFonts w:asciiTheme="minorHAnsi" w:hAnsiTheme="minorHAnsi"/>
          <w:bCs/>
        </w:rPr>
        <w:t xml:space="preserve"> followed by </w:t>
      </w:r>
      <w:r w:rsidRPr="00DD14ED">
        <w:rPr>
          <w:rFonts w:asciiTheme="minorHAnsi" w:hAnsiTheme="minorHAnsi"/>
          <w:b/>
          <w:bCs/>
          <w:u w:val="single"/>
        </w:rPr>
        <w:t xml:space="preserve">Zarqa </w:t>
      </w:r>
      <w:r w:rsidR="00DD14ED" w:rsidRPr="00DD14ED">
        <w:rPr>
          <w:rFonts w:asciiTheme="minorHAnsi" w:hAnsiTheme="minorHAnsi"/>
          <w:b/>
          <w:bCs/>
          <w:u w:val="single"/>
        </w:rPr>
        <w:t>Governorate</w:t>
      </w:r>
      <w:r w:rsidR="00DD14ED">
        <w:rPr>
          <w:rFonts w:asciiTheme="minorHAnsi" w:hAnsiTheme="minorHAnsi"/>
          <w:bCs/>
        </w:rPr>
        <w:t xml:space="preserve"> </w:t>
      </w:r>
      <w:r>
        <w:rPr>
          <w:rFonts w:asciiTheme="minorHAnsi" w:hAnsiTheme="minorHAnsi"/>
          <w:bCs/>
        </w:rPr>
        <w:t xml:space="preserve">at </w:t>
      </w:r>
      <w:r w:rsidRPr="001B7F8C">
        <w:rPr>
          <w:rFonts w:asciiTheme="minorHAnsi" w:hAnsiTheme="minorHAnsi"/>
          <w:b/>
          <w:bCs/>
        </w:rPr>
        <w:t>27.5%</w:t>
      </w:r>
      <w:r>
        <w:rPr>
          <w:rFonts w:asciiTheme="minorHAnsi" w:hAnsiTheme="minorHAnsi"/>
          <w:bCs/>
        </w:rPr>
        <w:t xml:space="preserve">, while just </w:t>
      </w:r>
      <w:r w:rsidRPr="001B7F8C">
        <w:rPr>
          <w:rFonts w:asciiTheme="minorHAnsi" w:hAnsiTheme="minorHAnsi"/>
          <w:b/>
          <w:bCs/>
          <w:color w:val="C00000"/>
        </w:rPr>
        <w:t>19.7%</w:t>
      </w:r>
      <w:r w:rsidRPr="001B7F8C">
        <w:rPr>
          <w:rFonts w:asciiTheme="minorHAnsi" w:hAnsiTheme="minorHAnsi"/>
          <w:bCs/>
          <w:color w:val="C00000"/>
        </w:rPr>
        <w:t xml:space="preserve"> </w:t>
      </w:r>
      <w:r>
        <w:rPr>
          <w:rFonts w:asciiTheme="minorHAnsi" w:hAnsiTheme="minorHAnsi"/>
          <w:bCs/>
        </w:rPr>
        <w:t xml:space="preserve">in </w:t>
      </w:r>
      <w:r w:rsidRPr="00A42631">
        <w:rPr>
          <w:rFonts w:asciiTheme="minorHAnsi" w:hAnsiTheme="minorHAnsi"/>
          <w:b/>
          <w:bCs/>
          <w:u w:val="single"/>
        </w:rPr>
        <w:t>Amman</w:t>
      </w:r>
      <w:r w:rsidR="00A42631" w:rsidRPr="00A42631">
        <w:rPr>
          <w:rFonts w:asciiTheme="minorHAnsi" w:hAnsiTheme="minorHAnsi"/>
          <w:b/>
          <w:bCs/>
          <w:u w:val="single"/>
        </w:rPr>
        <w:t xml:space="preserve"> Governorate</w:t>
      </w:r>
      <w:r w:rsidR="00A42631">
        <w:rPr>
          <w:rFonts w:asciiTheme="minorHAnsi" w:hAnsiTheme="minorHAnsi"/>
          <w:bCs/>
        </w:rPr>
        <w:t xml:space="preserve"> have a garden</w:t>
      </w:r>
      <w:r>
        <w:rPr>
          <w:rFonts w:asciiTheme="minorHAnsi" w:hAnsiTheme="minorHAnsi"/>
          <w:bCs/>
        </w:rPr>
        <w:t>.</w:t>
      </w:r>
    </w:p>
    <w:p w:rsidR="00C93A97" w:rsidRDefault="00C93A97" w:rsidP="00C93A97">
      <w:pPr>
        <w:pStyle w:val="ListParagraph"/>
        <w:numPr>
          <w:ilvl w:val="0"/>
          <w:numId w:val="2"/>
        </w:numPr>
        <w:spacing w:after="0"/>
        <w:jc w:val="both"/>
        <w:rPr>
          <w:rFonts w:asciiTheme="minorHAnsi" w:hAnsiTheme="minorHAnsi"/>
          <w:bCs/>
        </w:rPr>
      </w:pPr>
      <w:r w:rsidRPr="008E0A09">
        <w:rPr>
          <w:rFonts w:asciiTheme="minorHAnsi" w:hAnsiTheme="minorHAnsi"/>
          <w:b/>
          <w:color w:val="4F81BD" w:themeColor="accent1"/>
        </w:rPr>
        <w:t>Jordanian</w:t>
      </w:r>
      <w:r w:rsidRPr="008E0A09">
        <w:rPr>
          <w:rFonts w:asciiTheme="minorHAnsi" w:hAnsiTheme="minorHAnsi"/>
          <w:bCs/>
          <w:color w:val="4F81BD" w:themeColor="accent1"/>
        </w:rPr>
        <w:t xml:space="preserve"> </w:t>
      </w:r>
      <w:r>
        <w:rPr>
          <w:rFonts w:asciiTheme="minorHAnsi" w:hAnsiTheme="minorHAnsi"/>
          <w:bCs/>
        </w:rPr>
        <w:t>respondents hav</w:t>
      </w:r>
      <w:r w:rsidR="00A42631">
        <w:rPr>
          <w:rFonts w:asciiTheme="minorHAnsi" w:hAnsiTheme="minorHAnsi"/>
          <w:bCs/>
        </w:rPr>
        <w:t>e</w:t>
      </w:r>
      <w:r>
        <w:rPr>
          <w:rFonts w:asciiTheme="minorHAnsi" w:hAnsiTheme="minorHAnsi"/>
          <w:bCs/>
        </w:rPr>
        <w:t xml:space="preserve"> more gardens than </w:t>
      </w:r>
      <w:r w:rsidRPr="008E0A09">
        <w:rPr>
          <w:rFonts w:asciiTheme="minorHAnsi" w:hAnsiTheme="minorHAnsi"/>
          <w:b/>
          <w:color w:val="C0504D" w:themeColor="accent2"/>
        </w:rPr>
        <w:t>Syrians</w:t>
      </w:r>
      <w:r>
        <w:rPr>
          <w:rFonts w:asciiTheme="minorHAnsi" w:hAnsiTheme="minorHAnsi"/>
          <w:bCs/>
        </w:rPr>
        <w:t xml:space="preserve">, </w:t>
      </w:r>
      <w:r w:rsidR="00A42631">
        <w:rPr>
          <w:rFonts w:asciiTheme="minorHAnsi" w:hAnsiTheme="minorHAnsi"/>
          <w:bCs/>
        </w:rPr>
        <w:t xml:space="preserve">at </w:t>
      </w:r>
      <w:r w:rsidR="00A42631" w:rsidRPr="00A42631">
        <w:rPr>
          <w:rFonts w:asciiTheme="minorHAnsi" w:hAnsiTheme="minorHAnsi"/>
          <w:b/>
          <w:bCs/>
          <w:color w:val="336799"/>
        </w:rPr>
        <w:t>26.9%</w:t>
      </w:r>
      <w:r w:rsidR="00A42631">
        <w:rPr>
          <w:rFonts w:asciiTheme="minorHAnsi" w:hAnsiTheme="minorHAnsi"/>
          <w:bCs/>
        </w:rPr>
        <w:t xml:space="preserve"> compared to </w:t>
      </w:r>
      <w:r w:rsidR="00A42631" w:rsidRPr="00A42631">
        <w:rPr>
          <w:rFonts w:asciiTheme="minorHAnsi" w:hAnsiTheme="minorHAnsi"/>
          <w:b/>
          <w:bCs/>
          <w:color w:val="C00000"/>
        </w:rPr>
        <w:t>9.6</w:t>
      </w:r>
      <w:r w:rsidR="00A42631">
        <w:rPr>
          <w:rFonts w:asciiTheme="minorHAnsi" w:hAnsiTheme="minorHAnsi"/>
          <w:b/>
          <w:bCs/>
          <w:color w:val="C00000"/>
        </w:rPr>
        <w:t>%</w:t>
      </w:r>
      <w:r w:rsidR="00A42631" w:rsidRPr="00A42631">
        <w:rPr>
          <w:rFonts w:asciiTheme="minorHAnsi" w:hAnsiTheme="minorHAnsi"/>
          <w:b/>
          <w:bCs/>
          <w:color w:val="C00000"/>
        </w:rPr>
        <w:t xml:space="preserve"> </w:t>
      </w:r>
      <w:r w:rsidR="00A42631">
        <w:rPr>
          <w:rFonts w:asciiTheme="minorHAnsi" w:hAnsiTheme="minorHAnsi"/>
          <w:bCs/>
        </w:rPr>
        <w:t>for the latter</w:t>
      </w:r>
      <w:r>
        <w:rPr>
          <w:rFonts w:asciiTheme="minorHAnsi" w:hAnsiTheme="minorHAnsi"/>
          <w:bCs/>
        </w:rPr>
        <w:t>.</w:t>
      </w:r>
    </w:p>
    <w:p w:rsidR="00091667" w:rsidRDefault="00091667" w:rsidP="00091667">
      <w:pPr>
        <w:spacing w:after="0"/>
        <w:jc w:val="both"/>
        <w:rPr>
          <w:bCs/>
        </w:rPr>
      </w:pPr>
    </w:p>
    <w:tbl>
      <w:tblPr>
        <w:tblStyle w:val="TableGrid"/>
        <w:tblW w:w="8908" w:type="dxa"/>
        <w:tblInd w:w="437" w:type="dxa"/>
        <w:tblLook w:val="04A0" w:firstRow="1" w:lastRow="0" w:firstColumn="1" w:lastColumn="0" w:noHBand="0" w:noVBand="1"/>
      </w:tblPr>
      <w:tblGrid>
        <w:gridCol w:w="819"/>
        <w:gridCol w:w="8089"/>
      </w:tblGrid>
      <w:tr w:rsidR="00467C1A" w:rsidRPr="00A300CE" w:rsidTr="00D56C21">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A300CE" w:rsidRDefault="00467C1A" w:rsidP="00D56C21">
            <w:pPr>
              <w:jc w:val="center"/>
              <w:rPr>
                <w:rFonts w:asciiTheme="minorHAnsi" w:hAnsiTheme="minorHAnsi" w:cstheme="majorBidi"/>
                <w:b/>
                <w:bCs/>
                <w:sz w:val="22"/>
                <w:szCs w:val="22"/>
              </w:rPr>
            </w:pPr>
            <w:r>
              <w:rPr>
                <w:rFonts w:asciiTheme="minorHAnsi" w:hAnsiTheme="minorHAnsi" w:cstheme="majorBidi"/>
                <w:b/>
                <w:bCs/>
                <w:sz w:val="22"/>
                <w:szCs w:val="22"/>
              </w:rPr>
              <w:t>Q24</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67C1A" w:rsidRPr="00A300CE" w:rsidRDefault="00467C1A" w:rsidP="00D56C21">
            <w:pPr>
              <w:rPr>
                <w:rFonts w:asciiTheme="minorHAnsi" w:hAnsiTheme="minorHAnsi" w:cstheme="majorBidi"/>
                <w:b/>
                <w:bCs/>
                <w:sz w:val="22"/>
                <w:szCs w:val="22"/>
              </w:rPr>
            </w:pPr>
            <w:r>
              <w:rPr>
                <w:rFonts w:asciiTheme="minorHAnsi" w:hAnsiTheme="minorHAnsi" w:cstheme="majorBidi"/>
                <w:b/>
                <w:bCs/>
                <w:sz w:val="22"/>
                <w:szCs w:val="22"/>
              </w:rPr>
              <w:t xml:space="preserve">What is the source of water you use to irrigate your garden? </w:t>
            </w:r>
          </w:p>
        </w:tc>
      </w:tr>
    </w:tbl>
    <w:p w:rsidR="00467C1A" w:rsidRDefault="00467C1A" w:rsidP="00467C1A">
      <w:pPr>
        <w:spacing w:after="0"/>
        <w:jc w:val="both"/>
        <w:rPr>
          <w:bCs/>
        </w:rPr>
      </w:pPr>
    </w:p>
    <w:p w:rsidR="00467C1A" w:rsidRPr="00A74BC5" w:rsidRDefault="00467C1A" w:rsidP="00467C1A">
      <w:pPr>
        <w:pStyle w:val="ListParagraph"/>
        <w:spacing w:line="259" w:lineRule="auto"/>
        <w:ind w:left="0"/>
        <w:contextualSpacing/>
        <w:jc w:val="both"/>
        <w:rPr>
          <w:rFonts w:asciiTheme="minorHAnsi" w:eastAsia="Times New Roman" w:hAnsiTheme="minorHAnsi" w:cstheme="minorHAnsi"/>
          <w:szCs w:val="24"/>
        </w:rPr>
      </w:pPr>
      <w:r w:rsidRPr="00A74BC5">
        <w:rPr>
          <w:rFonts w:asciiTheme="minorHAnsi" w:eastAsia="Times New Roman" w:hAnsiTheme="minorHAnsi" w:cstheme="minorHAnsi"/>
          <w:szCs w:val="24"/>
        </w:rPr>
        <w:t>The</w:t>
      </w:r>
      <w:r w:rsidRPr="00A74BC5">
        <w:rPr>
          <w:rFonts w:asciiTheme="minorHAnsi" w:eastAsia="Times New Roman" w:hAnsiTheme="minorHAnsi" w:cstheme="minorHAnsi"/>
          <w:b/>
          <w:bCs/>
          <w:szCs w:val="24"/>
        </w:rPr>
        <w:t xml:space="preserve"> source of water </w:t>
      </w:r>
      <w:r w:rsidRPr="00A74BC5">
        <w:rPr>
          <w:rFonts w:asciiTheme="minorHAnsi" w:eastAsia="Times New Roman" w:hAnsiTheme="minorHAnsi" w:cstheme="minorHAnsi"/>
          <w:szCs w:val="24"/>
        </w:rPr>
        <w:t xml:space="preserve">used to irrigate gardens, at the </w:t>
      </w:r>
      <w:r w:rsidRPr="007D0067">
        <w:rPr>
          <w:rFonts w:asciiTheme="minorHAnsi" w:eastAsia="Times New Roman" w:hAnsiTheme="minorHAnsi" w:cstheme="minorHAnsi"/>
          <w:b/>
          <w:bCs/>
          <w:szCs w:val="24"/>
        </w:rPr>
        <w:t>471</w:t>
      </w:r>
      <w:r w:rsidRPr="00A74BC5">
        <w:rPr>
          <w:rFonts w:asciiTheme="minorHAnsi" w:eastAsia="Times New Roman" w:hAnsiTheme="minorHAnsi" w:cstheme="minorHAnsi"/>
          <w:szCs w:val="24"/>
        </w:rPr>
        <w:t xml:space="preserve"> respondents who stated the availability of gardens at their households, were categorized as per the following Pareto chart:</w:t>
      </w:r>
    </w:p>
    <w:p w:rsidR="00467C1A" w:rsidRPr="00960D97" w:rsidRDefault="00960D97" w:rsidP="00960D97">
      <w:pPr>
        <w:pStyle w:val="Caption"/>
        <w:jc w:val="center"/>
        <w:rPr>
          <w:rFonts w:asciiTheme="minorHAnsi" w:hAnsiTheme="minorHAnsi"/>
          <w:sz w:val="22"/>
          <w:szCs w:val="22"/>
        </w:rPr>
      </w:pPr>
      <w:bookmarkStart w:id="83" w:name="_Toc500355119"/>
      <w:r w:rsidRPr="00960D97">
        <w:rPr>
          <w:rFonts w:asciiTheme="minorHAnsi" w:hAnsiTheme="minorHAnsi"/>
          <w:sz w:val="22"/>
          <w:szCs w:val="22"/>
        </w:rPr>
        <w:t xml:space="preserve">Figure </w:t>
      </w:r>
      <w:r w:rsidRPr="00960D97">
        <w:rPr>
          <w:rFonts w:asciiTheme="minorHAnsi" w:hAnsiTheme="minorHAnsi"/>
          <w:sz w:val="22"/>
          <w:szCs w:val="22"/>
        </w:rPr>
        <w:fldChar w:fldCharType="begin"/>
      </w:r>
      <w:r w:rsidRPr="00960D97">
        <w:rPr>
          <w:rFonts w:asciiTheme="minorHAnsi" w:hAnsiTheme="minorHAnsi"/>
          <w:sz w:val="22"/>
          <w:szCs w:val="22"/>
        </w:rPr>
        <w:instrText xml:space="preserve"> SEQ Figure \* ARABIC </w:instrText>
      </w:r>
      <w:r w:rsidRPr="00960D97">
        <w:rPr>
          <w:rFonts w:asciiTheme="minorHAnsi" w:hAnsiTheme="minorHAnsi"/>
          <w:sz w:val="22"/>
          <w:szCs w:val="22"/>
        </w:rPr>
        <w:fldChar w:fldCharType="separate"/>
      </w:r>
      <w:r w:rsidR="00227370">
        <w:rPr>
          <w:rFonts w:asciiTheme="minorHAnsi" w:hAnsiTheme="minorHAnsi"/>
          <w:noProof/>
          <w:sz w:val="22"/>
          <w:szCs w:val="22"/>
        </w:rPr>
        <w:t>37</w:t>
      </w:r>
      <w:r w:rsidRPr="00960D97">
        <w:rPr>
          <w:rFonts w:asciiTheme="minorHAnsi" w:hAnsiTheme="minorHAnsi"/>
          <w:sz w:val="22"/>
          <w:szCs w:val="22"/>
        </w:rPr>
        <w:fldChar w:fldCharType="end"/>
      </w:r>
      <w:r w:rsidRPr="00960D97">
        <w:rPr>
          <w:rFonts w:asciiTheme="minorHAnsi" w:hAnsiTheme="minorHAnsi"/>
          <w:sz w:val="22"/>
          <w:szCs w:val="22"/>
        </w:rPr>
        <w:t xml:space="preserve"> </w:t>
      </w:r>
      <w:r w:rsidR="00467C1A" w:rsidRPr="00960D97">
        <w:rPr>
          <w:rFonts w:asciiTheme="minorHAnsi" w:hAnsiTheme="minorHAnsi"/>
          <w:sz w:val="22"/>
          <w:szCs w:val="22"/>
        </w:rPr>
        <w:t>Sources of Water Used in Irrigating Gardens</w:t>
      </w:r>
      <w:bookmarkEnd w:id="83"/>
    </w:p>
    <w:p w:rsidR="00467C1A" w:rsidRPr="00965949" w:rsidRDefault="00467C1A" w:rsidP="00467C1A">
      <w:pPr>
        <w:pStyle w:val="ListParagraph"/>
        <w:spacing w:after="0"/>
        <w:rPr>
          <w:rFonts w:asciiTheme="minorHAnsi" w:hAnsiTheme="minorHAnsi" w:cstheme="minorHAnsi"/>
          <w:bCs/>
          <w:lang w:val="en-GB"/>
        </w:rPr>
      </w:pPr>
      <w:r>
        <w:rPr>
          <w:rFonts w:asciiTheme="minorHAnsi" w:hAnsiTheme="minorHAnsi" w:cstheme="minorHAnsi"/>
          <w:bCs/>
          <w:noProof/>
        </w:rPr>
        <w:drawing>
          <wp:inline distT="0" distB="0" distL="0" distR="0" wp14:anchorId="5E521C5F" wp14:editId="0F17632C">
            <wp:extent cx="3778250" cy="2080094"/>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78250" cy="2080094"/>
                    </a:xfrm>
                    <a:prstGeom prst="rect">
                      <a:avLst/>
                    </a:prstGeom>
                    <a:noFill/>
                    <a:ln>
                      <a:noFill/>
                    </a:ln>
                  </pic:spPr>
                </pic:pic>
              </a:graphicData>
            </a:graphic>
          </wp:inline>
        </w:drawing>
      </w:r>
    </w:p>
    <w:p w:rsidR="00467C1A" w:rsidRPr="008C7186" w:rsidRDefault="00467C1A" w:rsidP="00467C1A">
      <w:pPr>
        <w:rPr>
          <w:rFonts w:cstheme="minorHAnsi"/>
        </w:rPr>
      </w:pPr>
      <w:r w:rsidRPr="008C7186">
        <w:rPr>
          <w:rFonts w:cstheme="minorHAnsi"/>
        </w:rPr>
        <w:t xml:space="preserve">Where; </w:t>
      </w:r>
    </w:p>
    <w:p w:rsidR="00467C1A" w:rsidRPr="00582804" w:rsidRDefault="00467C1A" w:rsidP="00467C1A">
      <w:pPr>
        <w:pStyle w:val="ListParagraph"/>
        <w:numPr>
          <w:ilvl w:val="0"/>
          <w:numId w:val="1"/>
        </w:numPr>
        <w:spacing w:line="259" w:lineRule="auto"/>
        <w:contextualSpacing/>
        <w:jc w:val="both"/>
        <w:rPr>
          <w:rFonts w:asciiTheme="minorHAnsi" w:hAnsiTheme="minorHAnsi" w:cstheme="minorHAnsi"/>
          <w:color w:val="4BACC6" w:themeColor="accent5"/>
        </w:rPr>
      </w:pPr>
      <w:r w:rsidRPr="00582804">
        <w:rPr>
          <w:rFonts w:asciiTheme="minorHAnsi" w:hAnsiTheme="minorHAnsi" w:cstheme="minorHAnsi"/>
          <w:b/>
          <w:bCs/>
          <w:color w:val="336799"/>
        </w:rPr>
        <w:t>Water Authority/Company Water Supply</w:t>
      </w:r>
      <w:r>
        <w:rPr>
          <w:rFonts w:asciiTheme="minorHAnsi" w:hAnsiTheme="minorHAnsi" w:cstheme="minorHAnsi"/>
          <w:color w:val="336799"/>
        </w:rPr>
        <w:t xml:space="preserve"> </w:t>
      </w:r>
      <w:r w:rsidRPr="008C7186">
        <w:rPr>
          <w:rFonts w:asciiTheme="minorHAnsi" w:hAnsiTheme="minorHAnsi" w:cstheme="minorHAnsi"/>
        </w:rPr>
        <w:t xml:space="preserve">ranked the highest at </w:t>
      </w:r>
      <w:r>
        <w:rPr>
          <w:rFonts w:asciiTheme="minorHAnsi" w:hAnsiTheme="minorHAnsi" w:cstheme="minorHAnsi"/>
          <w:b/>
          <w:bCs/>
          <w:color w:val="336799"/>
        </w:rPr>
        <w:t>49.7</w:t>
      </w:r>
      <w:r w:rsidRPr="008C7186">
        <w:rPr>
          <w:rFonts w:asciiTheme="minorHAnsi" w:hAnsiTheme="minorHAnsi" w:cstheme="minorHAnsi"/>
          <w:b/>
          <w:bCs/>
          <w:color w:val="336799"/>
        </w:rPr>
        <w:t xml:space="preserve">%, </w:t>
      </w:r>
      <w:r w:rsidRPr="008C7186">
        <w:rPr>
          <w:rFonts w:asciiTheme="minorHAnsi" w:hAnsiTheme="minorHAnsi" w:cstheme="minorHAnsi"/>
        </w:rPr>
        <w:t xml:space="preserve">followed by </w:t>
      </w:r>
      <w:r>
        <w:rPr>
          <w:rFonts w:asciiTheme="minorHAnsi" w:hAnsiTheme="minorHAnsi" w:cstheme="minorHAnsi"/>
          <w:color w:val="336799"/>
        </w:rPr>
        <w:t xml:space="preserve">whatever source available </w:t>
      </w:r>
      <w:r w:rsidRPr="008C7186">
        <w:rPr>
          <w:rFonts w:asciiTheme="minorHAnsi" w:hAnsiTheme="minorHAnsi" w:cstheme="minorHAnsi"/>
        </w:rPr>
        <w:t>at</w:t>
      </w:r>
      <w:r w:rsidRPr="008C7186">
        <w:rPr>
          <w:rFonts w:asciiTheme="minorHAnsi" w:hAnsiTheme="minorHAnsi" w:cstheme="minorHAnsi"/>
          <w:b/>
          <w:bCs/>
        </w:rPr>
        <w:t xml:space="preserve"> </w:t>
      </w:r>
      <w:r>
        <w:rPr>
          <w:rFonts w:asciiTheme="minorHAnsi" w:hAnsiTheme="minorHAnsi" w:cstheme="minorHAnsi"/>
          <w:b/>
          <w:bCs/>
          <w:color w:val="336799"/>
        </w:rPr>
        <w:t>25.7</w:t>
      </w:r>
      <w:r w:rsidRPr="008C7186">
        <w:rPr>
          <w:rFonts w:asciiTheme="minorHAnsi" w:hAnsiTheme="minorHAnsi" w:cstheme="minorHAnsi"/>
          <w:b/>
          <w:bCs/>
          <w:color w:val="336799"/>
        </w:rPr>
        <w:t xml:space="preserve">%, </w:t>
      </w:r>
      <w:r w:rsidRPr="008C7186">
        <w:rPr>
          <w:rFonts w:asciiTheme="minorHAnsi" w:hAnsiTheme="minorHAnsi" w:cstheme="minorHAnsi"/>
        </w:rPr>
        <w:t>then</w:t>
      </w:r>
      <w:r w:rsidRPr="008C7186">
        <w:rPr>
          <w:rFonts w:asciiTheme="minorHAnsi" w:hAnsiTheme="minorHAnsi" w:cstheme="minorHAnsi"/>
          <w:b/>
          <w:bCs/>
        </w:rPr>
        <w:t xml:space="preserve"> </w:t>
      </w:r>
      <w:r>
        <w:rPr>
          <w:rFonts w:asciiTheme="minorHAnsi" w:hAnsiTheme="minorHAnsi" w:cstheme="minorHAnsi"/>
          <w:color w:val="336799"/>
        </w:rPr>
        <w:t>rain harvesting water</w:t>
      </w:r>
      <w:r w:rsidRPr="008C7186">
        <w:rPr>
          <w:rFonts w:asciiTheme="minorHAnsi" w:hAnsiTheme="minorHAnsi" w:cstheme="minorHAnsi"/>
          <w:b/>
          <w:bCs/>
          <w:color w:val="336799"/>
        </w:rPr>
        <w:t xml:space="preserve"> </w:t>
      </w:r>
      <w:r w:rsidRPr="008C7186">
        <w:rPr>
          <w:rFonts w:asciiTheme="minorHAnsi" w:hAnsiTheme="minorHAnsi" w:cstheme="minorHAnsi"/>
        </w:rPr>
        <w:t>at</w:t>
      </w:r>
      <w:r w:rsidRPr="008C7186">
        <w:rPr>
          <w:rFonts w:asciiTheme="minorHAnsi" w:hAnsiTheme="minorHAnsi" w:cstheme="minorHAnsi"/>
          <w:b/>
          <w:bCs/>
        </w:rPr>
        <w:t xml:space="preserve"> </w:t>
      </w:r>
      <w:r>
        <w:rPr>
          <w:rFonts w:asciiTheme="minorHAnsi" w:hAnsiTheme="minorHAnsi" w:cstheme="minorHAnsi"/>
          <w:b/>
          <w:bCs/>
          <w:color w:val="336799"/>
        </w:rPr>
        <w:t xml:space="preserve">14.9%. </w:t>
      </w:r>
      <w:r>
        <w:rPr>
          <w:rFonts w:asciiTheme="minorHAnsi" w:hAnsiTheme="minorHAnsi" w:cstheme="minorHAnsi"/>
        </w:rPr>
        <w:t>While</w:t>
      </w:r>
      <w:r w:rsidRPr="00582804">
        <w:rPr>
          <w:rFonts w:asciiTheme="minorHAnsi" w:hAnsiTheme="minorHAnsi" w:cstheme="minorHAnsi"/>
          <w:b/>
          <w:bCs/>
          <w:color w:val="C0504D" w:themeColor="accent2"/>
        </w:rPr>
        <w:t xml:space="preserve"> 9.7%</w:t>
      </w:r>
      <w:r w:rsidRPr="00582804">
        <w:rPr>
          <w:rFonts w:asciiTheme="minorHAnsi" w:hAnsiTheme="minorHAnsi" w:cstheme="minorHAnsi"/>
        </w:rPr>
        <w:t xml:space="preserve"> </w:t>
      </w:r>
      <w:r>
        <w:rPr>
          <w:rFonts w:asciiTheme="minorHAnsi" w:hAnsiTheme="minorHAnsi" w:cstheme="minorHAnsi"/>
        </w:rPr>
        <w:t>declared that they “</w:t>
      </w:r>
      <w:r w:rsidRPr="00582804">
        <w:rPr>
          <w:rFonts w:asciiTheme="minorHAnsi" w:hAnsiTheme="minorHAnsi" w:cstheme="minorHAnsi"/>
          <w:b/>
          <w:bCs/>
          <w:color w:val="C0504D" w:themeColor="accent2"/>
        </w:rPr>
        <w:t>don’t irrigate their gardens</w:t>
      </w:r>
      <w:r>
        <w:rPr>
          <w:rFonts w:asciiTheme="minorHAnsi" w:hAnsiTheme="minorHAnsi" w:cstheme="minorHAnsi"/>
        </w:rPr>
        <w:t xml:space="preserve">”. </w:t>
      </w:r>
    </w:p>
    <w:p w:rsidR="00467C1A" w:rsidRDefault="00467C1A" w:rsidP="00467C1A">
      <w:pPr>
        <w:pStyle w:val="ListParagraph"/>
        <w:spacing w:after="0"/>
        <w:jc w:val="both"/>
        <w:rPr>
          <w:rFonts w:asciiTheme="minorHAnsi" w:hAnsiTheme="minorHAnsi" w:cstheme="minorHAnsi"/>
          <w:bCs/>
        </w:rPr>
      </w:pPr>
    </w:p>
    <w:p w:rsidR="00960D97" w:rsidRDefault="00960D97">
      <w:pPr>
        <w:rPr>
          <w:rFonts w:cstheme="minorHAnsi"/>
          <w:b/>
          <w:bCs/>
          <w:u w:val="single"/>
        </w:rPr>
      </w:pPr>
      <w:r>
        <w:rPr>
          <w:rFonts w:cstheme="minorHAnsi"/>
          <w:b/>
          <w:bCs/>
          <w:u w:val="single"/>
        </w:rPr>
        <w:br w:type="page"/>
      </w:r>
    </w:p>
    <w:p w:rsidR="00467C1A" w:rsidRPr="00E95942" w:rsidRDefault="00960D97" w:rsidP="00467C1A">
      <w:pPr>
        <w:rPr>
          <w:rFonts w:cstheme="minorHAnsi"/>
          <w:b/>
          <w:bCs/>
          <w:u w:val="single"/>
        </w:rPr>
      </w:pPr>
      <w:r w:rsidRPr="00E95942">
        <w:rPr>
          <w:rFonts w:cstheme="minorHAnsi"/>
          <w:b/>
          <w:bCs/>
          <w:noProof/>
          <w:u w:val="single"/>
          <w:lang w:val="en-US"/>
        </w:rPr>
        <w:drawing>
          <wp:anchor distT="0" distB="0" distL="114300" distR="114300" simplePos="0" relativeHeight="251650048" behindDoc="1" locked="0" layoutInCell="1" allowOverlap="1" wp14:anchorId="0F444FBA" wp14:editId="4AB343A6">
            <wp:simplePos x="0" y="0"/>
            <wp:positionH relativeFrom="column">
              <wp:posOffset>1839595</wp:posOffset>
            </wp:positionH>
            <wp:positionV relativeFrom="paragraph">
              <wp:posOffset>116810</wp:posOffset>
            </wp:positionV>
            <wp:extent cx="4559300" cy="2466975"/>
            <wp:effectExtent l="0" t="0" r="0" b="9525"/>
            <wp:wrapTight wrapText="bothSides">
              <wp:wrapPolygon edited="0">
                <wp:start x="0" y="0"/>
                <wp:lineTo x="0" y="21517"/>
                <wp:lineTo x="21480" y="21517"/>
                <wp:lineTo x="21480"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59300"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00467C1A" w:rsidRPr="00E95942">
        <w:rPr>
          <w:rFonts w:cstheme="minorHAnsi"/>
          <w:b/>
          <w:bCs/>
          <w:u w:val="single"/>
        </w:rPr>
        <w:t xml:space="preserve">Per Governorates; </w:t>
      </w:r>
    </w:p>
    <w:p w:rsidR="00467C1A" w:rsidRPr="00E95942" w:rsidRDefault="00467C1A" w:rsidP="00467C1A">
      <w:pPr>
        <w:pStyle w:val="ListParagraph"/>
        <w:numPr>
          <w:ilvl w:val="0"/>
          <w:numId w:val="1"/>
        </w:numPr>
        <w:spacing w:line="259" w:lineRule="auto"/>
        <w:contextualSpacing/>
        <w:jc w:val="both"/>
        <w:rPr>
          <w:rFonts w:asciiTheme="minorHAnsi" w:hAnsiTheme="minorHAnsi" w:cstheme="minorHAnsi"/>
          <w:color w:val="4BACC6" w:themeColor="accent5"/>
        </w:rPr>
      </w:pPr>
      <w:r w:rsidRPr="00582804">
        <w:rPr>
          <w:rFonts w:asciiTheme="minorHAnsi" w:hAnsiTheme="minorHAnsi" w:cstheme="minorHAnsi"/>
          <w:b/>
          <w:bCs/>
          <w:color w:val="336799"/>
        </w:rPr>
        <w:t>Water Authority/Company Water Supply</w:t>
      </w:r>
      <w:r>
        <w:rPr>
          <w:rFonts w:asciiTheme="minorHAnsi" w:hAnsiTheme="minorHAnsi" w:cstheme="minorHAnsi"/>
          <w:color w:val="336799"/>
        </w:rPr>
        <w:t xml:space="preserve"> </w:t>
      </w:r>
      <w:r w:rsidRPr="008C7186">
        <w:rPr>
          <w:rFonts w:asciiTheme="minorHAnsi" w:hAnsiTheme="minorHAnsi" w:cstheme="minorHAnsi"/>
        </w:rPr>
        <w:t xml:space="preserve">ranked the highest </w:t>
      </w:r>
      <w:r>
        <w:rPr>
          <w:rFonts w:asciiTheme="minorHAnsi" w:hAnsiTheme="minorHAnsi" w:cstheme="minorHAnsi"/>
        </w:rPr>
        <w:t xml:space="preserve">as well </w:t>
      </w:r>
      <w:r w:rsidRPr="008C7186">
        <w:rPr>
          <w:rFonts w:asciiTheme="minorHAnsi" w:hAnsiTheme="minorHAnsi" w:cstheme="minorHAnsi"/>
        </w:rPr>
        <w:t>at</w:t>
      </w:r>
      <w:r>
        <w:rPr>
          <w:rFonts w:asciiTheme="minorHAnsi" w:hAnsiTheme="minorHAnsi" w:cstheme="minorHAnsi"/>
        </w:rPr>
        <w:t xml:space="preserve"> </w:t>
      </w:r>
      <w:r w:rsidRPr="00E95942">
        <w:rPr>
          <w:rFonts w:asciiTheme="minorHAnsi" w:hAnsiTheme="minorHAnsi" w:cstheme="minorHAnsi"/>
          <w:b/>
          <w:bCs/>
          <w:u w:val="single"/>
        </w:rPr>
        <w:t>Amman</w:t>
      </w:r>
      <w:r w:rsidRPr="00E95942">
        <w:rPr>
          <w:rFonts w:asciiTheme="minorHAnsi" w:hAnsiTheme="minorHAnsi" w:cstheme="minorHAnsi"/>
          <w:b/>
          <w:bCs/>
        </w:rPr>
        <w:t xml:space="preserve"> and </w:t>
      </w:r>
      <w:r w:rsidRPr="00E95942">
        <w:rPr>
          <w:rFonts w:asciiTheme="minorHAnsi" w:hAnsiTheme="minorHAnsi" w:cstheme="minorHAnsi"/>
          <w:b/>
          <w:bCs/>
          <w:u w:val="single"/>
        </w:rPr>
        <w:t>Zarqa</w:t>
      </w:r>
      <w:r>
        <w:rPr>
          <w:rFonts w:asciiTheme="minorHAnsi" w:hAnsiTheme="minorHAnsi" w:cstheme="minorHAnsi"/>
        </w:rPr>
        <w:t xml:space="preserve"> governorates</w:t>
      </w:r>
      <w:r w:rsidRPr="008C7186">
        <w:rPr>
          <w:rFonts w:asciiTheme="minorHAnsi" w:hAnsiTheme="minorHAnsi" w:cstheme="minorHAnsi"/>
        </w:rPr>
        <w:t xml:space="preserve"> </w:t>
      </w:r>
      <w:r>
        <w:rPr>
          <w:rFonts w:asciiTheme="minorHAnsi" w:hAnsiTheme="minorHAnsi" w:cstheme="minorHAnsi"/>
          <w:b/>
          <w:bCs/>
          <w:color w:val="336799"/>
        </w:rPr>
        <w:t>61</w:t>
      </w:r>
      <w:r w:rsidRPr="008C7186">
        <w:rPr>
          <w:rFonts w:asciiTheme="minorHAnsi" w:hAnsiTheme="minorHAnsi" w:cstheme="minorHAnsi"/>
          <w:b/>
          <w:bCs/>
          <w:color w:val="336799"/>
        </w:rPr>
        <w:t>%</w:t>
      </w:r>
      <w:r>
        <w:rPr>
          <w:rFonts w:asciiTheme="minorHAnsi" w:hAnsiTheme="minorHAnsi" w:cstheme="minorHAnsi"/>
        </w:rPr>
        <w:t xml:space="preserve"> and </w:t>
      </w:r>
      <w:r w:rsidRPr="00E95942">
        <w:rPr>
          <w:rFonts w:asciiTheme="minorHAnsi" w:hAnsiTheme="minorHAnsi" w:cstheme="minorHAnsi"/>
          <w:b/>
          <w:bCs/>
          <w:color w:val="1F497D" w:themeColor="text2"/>
        </w:rPr>
        <w:t>53.4%</w:t>
      </w:r>
      <w:r>
        <w:rPr>
          <w:rFonts w:asciiTheme="minorHAnsi" w:hAnsiTheme="minorHAnsi" w:cstheme="minorHAnsi"/>
        </w:rPr>
        <w:t xml:space="preserve"> successively.</w:t>
      </w:r>
    </w:p>
    <w:p w:rsidR="00467C1A" w:rsidRDefault="00467C1A" w:rsidP="00467C1A">
      <w:pPr>
        <w:pStyle w:val="ListParagraph"/>
        <w:numPr>
          <w:ilvl w:val="0"/>
          <w:numId w:val="1"/>
        </w:numPr>
        <w:spacing w:line="259" w:lineRule="auto"/>
        <w:contextualSpacing/>
        <w:jc w:val="both"/>
        <w:rPr>
          <w:rFonts w:asciiTheme="minorHAnsi" w:hAnsiTheme="minorHAnsi" w:cstheme="minorHAnsi"/>
        </w:rPr>
      </w:pPr>
      <w:r w:rsidRPr="00E95942">
        <w:rPr>
          <w:rFonts w:asciiTheme="minorHAnsi" w:hAnsiTheme="minorHAnsi" w:cstheme="minorHAnsi"/>
        </w:rPr>
        <w:t xml:space="preserve">While in </w:t>
      </w:r>
      <w:r w:rsidRPr="00E95942">
        <w:rPr>
          <w:rFonts w:asciiTheme="minorHAnsi" w:hAnsiTheme="minorHAnsi" w:cstheme="minorHAnsi"/>
          <w:b/>
          <w:bCs/>
          <w:u w:val="single"/>
        </w:rPr>
        <w:t>Irbid</w:t>
      </w:r>
      <w:r w:rsidRPr="00E95942">
        <w:rPr>
          <w:rFonts w:asciiTheme="minorHAnsi" w:hAnsiTheme="minorHAnsi" w:cstheme="minorHAnsi"/>
        </w:rPr>
        <w:t xml:space="preserve"> governorate</w:t>
      </w:r>
      <w:r>
        <w:rPr>
          <w:rFonts w:asciiTheme="minorHAnsi" w:hAnsiTheme="minorHAnsi" w:cstheme="minorHAnsi"/>
        </w:rPr>
        <w:t>; “</w:t>
      </w:r>
      <w:r w:rsidRPr="002C4099">
        <w:rPr>
          <w:rFonts w:asciiTheme="minorHAnsi" w:hAnsiTheme="minorHAnsi" w:cstheme="minorHAnsi"/>
          <w:b/>
          <w:bCs/>
          <w:color w:val="0070C0"/>
        </w:rPr>
        <w:t>whatever source available</w:t>
      </w:r>
      <w:r>
        <w:rPr>
          <w:rFonts w:asciiTheme="minorHAnsi" w:hAnsiTheme="minorHAnsi" w:cstheme="minorHAnsi"/>
        </w:rPr>
        <w:t xml:space="preserve">” ranked the highest by </w:t>
      </w:r>
      <w:r w:rsidRPr="00E95942">
        <w:rPr>
          <w:rFonts w:asciiTheme="minorHAnsi" w:hAnsiTheme="minorHAnsi" w:cstheme="minorHAnsi"/>
          <w:b/>
          <w:bCs/>
          <w:color w:val="336799"/>
        </w:rPr>
        <w:t>36.3%</w:t>
      </w:r>
      <w:r>
        <w:rPr>
          <w:rFonts w:asciiTheme="minorHAnsi" w:hAnsiTheme="minorHAnsi" w:cstheme="minorHAnsi"/>
        </w:rPr>
        <w:t xml:space="preserve"> of those having gardens there. </w:t>
      </w:r>
      <w:r w:rsidRPr="00E95942">
        <w:rPr>
          <w:rFonts w:asciiTheme="minorHAnsi" w:hAnsiTheme="minorHAnsi" w:cstheme="minorHAnsi"/>
        </w:rPr>
        <w:t xml:space="preserve"> </w:t>
      </w:r>
    </w:p>
    <w:p w:rsidR="00467C1A" w:rsidRDefault="00467C1A" w:rsidP="00467C1A">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rPr>
        <w:t xml:space="preserve">The highest percentage of those who </w:t>
      </w:r>
      <w:r w:rsidRPr="00371CBF">
        <w:rPr>
          <w:rFonts w:asciiTheme="minorHAnsi" w:hAnsiTheme="minorHAnsi" w:cstheme="minorHAnsi"/>
          <w:color w:val="C00000"/>
        </w:rPr>
        <w:t xml:space="preserve">don’t irrigate their gardens </w:t>
      </w:r>
      <w:r>
        <w:rPr>
          <w:rFonts w:asciiTheme="minorHAnsi" w:hAnsiTheme="minorHAnsi" w:cstheme="minorHAnsi"/>
        </w:rPr>
        <w:t xml:space="preserve">appeared in </w:t>
      </w:r>
      <w:r w:rsidRPr="00371CBF">
        <w:rPr>
          <w:rFonts w:asciiTheme="minorHAnsi" w:hAnsiTheme="minorHAnsi" w:cstheme="minorHAnsi"/>
          <w:b/>
          <w:bCs/>
          <w:u w:val="single"/>
        </w:rPr>
        <w:t>Irbid</w:t>
      </w:r>
      <w:r>
        <w:rPr>
          <w:rFonts w:asciiTheme="minorHAnsi" w:hAnsiTheme="minorHAnsi" w:cstheme="minorHAnsi"/>
        </w:rPr>
        <w:t xml:space="preserve"> governorate at </w:t>
      </w:r>
      <w:r w:rsidRPr="00371CBF">
        <w:rPr>
          <w:rFonts w:asciiTheme="minorHAnsi" w:hAnsiTheme="minorHAnsi" w:cstheme="minorHAnsi"/>
          <w:b/>
          <w:bCs/>
          <w:color w:val="C00000"/>
        </w:rPr>
        <w:t>12.5%</w:t>
      </w:r>
      <w:r w:rsidRPr="00371CBF">
        <w:rPr>
          <w:rFonts w:asciiTheme="minorHAnsi" w:hAnsiTheme="minorHAnsi" w:cstheme="minorHAnsi"/>
        </w:rPr>
        <w:t xml:space="preserve"> </w:t>
      </w:r>
      <w:r>
        <w:rPr>
          <w:rFonts w:asciiTheme="minorHAnsi" w:hAnsiTheme="minorHAnsi" w:cstheme="minorHAnsi"/>
        </w:rPr>
        <w:t xml:space="preserve">of those having gardens there. </w:t>
      </w:r>
      <w:r w:rsidRPr="00E95942">
        <w:rPr>
          <w:rFonts w:asciiTheme="minorHAnsi" w:hAnsiTheme="minorHAnsi" w:cstheme="minorHAnsi"/>
        </w:rPr>
        <w:t xml:space="preserve"> </w:t>
      </w:r>
    </w:p>
    <w:p w:rsidR="00467C1A" w:rsidRPr="00E736CB" w:rsidRDefault="00467C1A" w:rsidP="00467C1A">
      <w:pPr>
        <w:spacing w:line="259" w:lineRule="auto"/>
        <w:contextualSpacing/>
        <w:jc w:val="both"/>
        <w:rPr>
          <w:rFonts w:cstheme="minorHAnsi"/>
          <w:color w:val="4BACC6" w:themeColor="accent5"/>
        </w:rPr>
      </w:pPr>
      <w:r w:rsidRPr="00E736CB">
        <w:rPr>
          <w:rFonts w:cstheme="minorHAnsi"/>
          <w:b/>
          <w:bCs/>
          <w:u w:val="single"/>
        </w:rPr>
        <w:t>Per Locality Description;</w:t>
      </w:r>
    </w:p>
    <w:p w:rsidR="00467C1A" w:rsidRPr="00CC41A5" w:rsidRDefault="00467C1A" w:rsidP="00467C1A">
      <w:pPr>
        <w:pStyle w:val="ListParagraph"/>
        <w:numPr>
          <w:ilvl w:val="0"/>
          <w:numId w:val="1"/>
        </w:numPr>
        <w:spacing w:line="259" w:lineRule="auto"/>
        <w:contextualSpacing/>
        <w:jc w:val="both"/>
        <w:rPr>
          <w:rFonts w:asciiTheme="minorHAnsi" w:hAnsiTheme="minorHAnsi" w:cstheme="minorHAnsi"/>
          <w:color w:val="4BACC6" w:themeColor="accent5"/>
        </w:rPr>
      </w:pPr>
      <w:r w:rsidRPr="00582804">
        <w:rPr>
          <w:rFonts w:asciiTheme="minorHAnsi" w:hAnsiTheme="minorHAnsi" w:cstheme="minorHAnsi"/>
          <w:b/>
          <w:bCs/>
          <w:color w:val="336799"/>
        </w:rPr>
        <w:t>Water Authority/Company Water Supply</w:t>
      </w:r>
      <w:r>
        <w:rPr>
          <w:rFonts w:asciiTheme="minorHAnsi" w:hAnsiTheme="minorHAnsi" w:cstheme="minorHAnsi"/>
          <w:color w:val="336799"/>
        </w:rPr>
        <w:t xml:space="preserve"> </w:t>
      </w:r>
      <w:r w:rsidRPr="008C7186">
        <w:rPr>
          <w:rFonts w:asciiTheme="minorHAnsi" w:hAnsiTheme="minorHAnsi" w:cstheme="minorHAnsi"/>
        </w:rPr>
        <w:t xml:space="preserve">ranked the highest </w:t>
      </w:r>
      <w:r>
        <w:rPr>
          <w:rFonts w:asciiTheme="minorHAnsi" w:hAnsiTheme="minorHAnsi" w:cstheme="minorHAnsi"/>
        </w:rPr>
        <w:t xml:space="preserve">as a source for </w:t>
      </w:r>
      <w:r>
        <w:rPr>
          <w:rFonts w:asciiTheme="minorHAnsi" w:hAnsiTheme="minorHAnsi" w:cstheme="minorHAnsi"/>
          <w:b/>
          <w:bCs/>
          <w:u w:val="single"/>
        </w:rPr>
        <w:t>Urban localities</w:t>
      </w:r>
      <w:r>
        <w:rPr>
          <w:rFonts w:asciiTheme="minorHAnsi" w:hAnsiTheme="minorHAnsi" w:cstheme="minorHAnsi"/>
        </w:rPr>
        <w:t xml:space="preserve">. </w:t>
      </w:r>
    </w:p>
    <w:p w:rsidR="00467C1A" w:rsidRPr="003C225C" w:rsidRDefault="00467C1A" w:rsidP="00467C1A">
      <w:pPr>
        <w:pStyle w:val="ListParagraph"/>
        <w:numPr>
          <w:ilvl w:val="0"/>
          <w:numId w:val="1"/>
        </w:numPr>
        <w:spacing w:line="259" w:lineRule="auto"/>
        <w:contextualSpacing/>
        <w:jc w:val="both"/>
        <w:rPr>
          <w:rFonts w:asciiTheme="minorHAnsi" w:hAnsiTheme="minorHAnsi" w:cstheme="minorHAnsi"/>
          <w:color w:val="4BACC6" w:themeColor="accent5"/>
        </w:rPr>
      </w:pPr>
      <w:r>
        <w:rPr>
          <w:rFonts w:asciiTheme="minorHAnsi" w:hAnsiTheme="minorHAnsi" w:cstheme="minorHAnsi"/>
        </w:rPr>
        <w:t xml:space="preserve">While </w:t>
      </w:r>
      <w:r>
        <w:rPr>
          <w:rFonts w:asciiTheme="minorHAnsi" w:hAnsiTheme="minorHAnsi" w:cstheme="minorHAnsi"/>
          <w:b/>
          <w:bCs/>
        </w:rPr>
        <w:t>whatever source available</w:t>
      </w:r>
      <w:r>
        <w:rPr>
          <w:rFonts w:asciiTheme="minorHAnsi" w:hAnsiTheme="minorHAnsi" w:cstheme="minorHAnsi"/>
        </w:rPr>
        <w:t xml:space="preserve"> </w:t>
      </w:r>
      <w:r w:rsidRPr="008C7186">
        <w:rPr>
          <w:rFonts w:asciiTheme="minorHAnsi" w:hAnsiTheme="minorHAnsi" w:cstheme="minorHAnsi"/>
        </w:rPr>
        <w:t xml:space="preserve">ranked the highest </w:t>
      </w:r>
      <w:r>
        <w:rPr>
          <w:rFonts w:asciiTheme="minorHAnsi" w:hAnsiTheme="minorHAnsi" w:cstheme="minorHAnsi"/>
        </w:rPr>
        <w:t xml:space="preserve">as a source for </w:t>
      </w:r>
      <w:r>
        <w:rPr>
          <w:rFonts w:asciiTheme="minorHAnsi" w:hAnsiTheme="minorHAnsi" w:cstheme="minorHAnsi"/>
          <w:b/>
          <w:bCs/>
          <w:u w:val="single"/>
        </w:rPr>
        <w:t xml:space="preserve">rural localities. </w:t>
      </w:r>
    </w:p>
    <w:p w:rsidR="00467C1A" w:rsidRPr="00E95942" w:rsidRDefault="00467C1A" w:rsidP="00467C1A">
      <w:pPr>
        <w:pStyle w:val="ListParagraph"/>
        <w:numPr>
          <w:ilvl w:val="0"/>
          <w:numId w:val="1"/>
        </w:numPr>
        <w:spacing w:line="259" w:lineRule="auto"/>
        <w:contextualSpacing/>
        <w:jc w:val="both"/>
        <w:rPr>
          <w:rFonts w:asciiTheme="minorHAnsi" w:hAnsiTheme="minorHAnsi" w:cstheme="minorHAnsi"/>
          <w:color w:val="4BACC6" w:themeColor="accent5"/>
        </w:rPr>
      </w:pPr>
      <w:r>
        <w:rPr>
          <w:rFonts w:asciiTheme="minorHAnsi" w:hAnsiTheme="minorHAnsi" w:cstheme="minorHAnsi"/>
          <w:b/>
          <w:bCs/>
        </w:rPr>
        <w:t>R</w:t>
      </w:r>
      <w:r w:rsidRPr="001858C4">
        <w:rPr>
          <w:rFonts w:asciiTheme="minorHAnsi" w:hAnsiTheme="minorHAnsi" w:cstheme="minorHAnsi"/>
          <w:b/>
          <w:bCs/>
        </w:rPr>
        <w:t>ain harvesting water</w:t>
      </w:r>
      <w:r>
        <w:rPr>
          <w:rFonts w:asciiTheme="minorHAnsi" w:hAnsiTheme="minorHAnsi" w:cstheme="minorHAnsi"/>
        </w:rPr>
        <w:t xml:space="preserve"> appeared to be used more as a source for irrigation by </w:t>
      </w:r>
      <w:r>
        <w:rPr>
          <w:rFonts w:asciiTheme="minorHAnsi" w:hAnsiTheme="minorHAnsi" w:cstheme="minorHAnsi"/>
          <w:b/>
          <w:bCs/>
          <w:u w:val="single"/>
        </w:rPr>
        <w:t>rural localities</w:t>
      </w:r>
      <w:r>
        <w:rPr>
          <w:rFonts w:asciiTheme="minorHAnsi" w:hAnsiTheme="minorHAnsi" w:cstheme="minorHAnsi"/>
        </w:rPr>
        <w:t xml:space="preserve"> than </w:t>
      </w:r>
      <w:r>
        <w:rPr>
          <w:rFonts w:asciiTheme="minorHAnsi" w:hAnsiTheme="minorHAnsi" w:cstheme="minorHAnsi"/>
          <w:b/>
          <w:bCs/>
          <w:u w:val="single"/>
        </w:rPr>
        <w:t>Urban localities</w:t>
      </w:r>
      <w:r>
        <w:rPr>
          <w:rFonts w:asciiTheme="minorHAnsi" w:hAnsiTheme="minorHAnsi" w:cstheme="minorHAnsi"/>
        </w:rPr>
        <w:t xml:space="preserve">. </w:t>
      </w:r>
    </w:p>
    <w:p w:rsidR="00467C1A" w:rsidRPr="00E95942" w:rsidRDefault="00467C1A" w:rsidP="00467C1A">
      <w:pPr>
        <w:rPr>
          <w:rFonts w:cstheme="minorHAnsi"/>
          <w:b/>
          <w:bCs/>
          <w:u w:val="single"/>
        </w:rPr>
      </w:pPr>
      <w:r>
        <w:rPr>
          <w:rFonts w:cstheme="minorHAnsi"/>
          <w:b/>
          <w:bCs/>
          <w:u w:val="single"/>
        </w:rPr>
        <w:t>Per Nationality</w:t>
      </w:r>
      <w:r w:rsidRPr="00E95942">
        <w:rPr>
          <w:rFonts w:cstheme="minorHAnsi"/>
          <w:b/>
          <w:bCs/>
          <w:u w:val="single"/>
        </w:rPr>
        <w:t xml:space="preserve">; </w:t>
      </w:r>
    </w:p>
    <w:p w:rsidR="00C11F2A" w:rsidRPr="00C11F2A" w:rsidRDefault="00467C1A" w:rsidP="00C11F2A">
      <w:pPr>
        <w:pStyle w:val="ListParagraph"/>
        <w:numPr>
          <w:ilvl w:val="0"/>
          <w:numId w:val="1"/>
        </w:numPr>
        <w:spacing w:line="259" w:lineRule="auto"/>
        <w:contextualSpacing/>
        <w:jc w:val="both"/>
        <w:rPr>
          <w:rFonts w:asciiTheme="minorHAnsi" w:hAnsiTheme="minorHAnsi" w:cstheme="minorHAnsi"/>
          <w:color w:val="4BACC6" w:themeColor="accent5"/>
        </w:rPr>
      </w:pPr>
      <w:r w:rsidRPr="00582804">
        <w:rPr>
          <w:rFonts w:asciiTheme="minorHAnsi" w:hAnsiTheme="minorHAnsi" w:cstheme="minorHAnsi"/>
          <w:b/>
          <w:bCs/>
          <w:color w:val="336799"/>
        </w:rPr>
        <w:t>Water Authority/Company Water Supply</w:t>
      </w:r>
      <w:r>
        <w:rPr>
          <w:rFonts w:asciiTheme="minorHAnsi" w:hAnsiTheme="minorHAnsi" w:cstheme="minorHAnsi"/>
          <w:color w:val="336799"/>
        </w:rPr>
        <w:t xml:space="preserve"> </w:t>
      </w:r>
      <w:r w:rsidRPr="008C7186">
        <w:rPr>
          <w:rFonts w:asciiTheme="minorHAnsi" w:hAnsiTheme="minorHAnsi" w:cstheme="minorHAnsi"/>
        </w:rPr>
        <w:t xml:space="preserve">ranked the highest </w:t>
      </w:r>
      <w:r>
        <w:rPr>
          <w:rFonts w:asciiTheme="minorHAnsi" w:hAnsiTheme="minorHAnsi" w:cstheme="minorHAnsi"/>
        </w:rPr>
        <w:t xml:space="preserve">as a source as well for both </w:t>
      </w:r>
      <w:r>
        <w:rPr>
          <w:rFonts w:asciiTheme="minorHAnsi" w:hAnsiTheme="minorHAnsi" w:cstheme="minorHAnsi"/>
          <w:b/>
          <w:bCs/>
          <w:u w:val="single"/>
        </w:rPr>
        <w:t>Jordanians</w:t>
      </w:r>
      <w:r w:rsidRPr="00E95942">
        <w:rPr>
          <w:rFonts w:asciiTheme="minorHAnsi" w:hAnsiTheme="minorHAnsi" w:cstheme="minorHAnsi"/>
          <w:b/>
          <w:bCs/>
        </w:rPr>
        <w:t xml:space="preserve"> and </w:t>
      </w:r>
      <w:r>
        <w:rPr>
          <w:rFonts w:asciiTheme="minorHAnsi" w:hAnsiTheme="minorHAnsi" w:cstheme="minorHAnsi"/>
          <w:b/>
          <w:bCs/>
          <w:u w:val="single"/>
        </w:rPr>
        <w:t>Syrians</w:t>
      </w:r>
      <w:r>
        <w:rPr>
          <w:rFonts w:asciiTheme="minorHAnsi" w:hAnsiTheme="minorHAnsi" w:cstheme="minorHAnsi"/>
        </w:rPr>
        <w:t xml:space="preserve">. While </w:t>
      </w:r>
      <w:r w:rsidRPr="001858C4">
        <w:rPr>
          <w:rFonts w:asciiTheme="minorHAnsi" w:hAnsiTheme="minorHAnsi" w:cstheme="minorHAnsi"/>
          <w:b/>
          <w:bCs/>
        </w:rPr>
        <w:t>rain harvesting water</w:t>
      </w:r>
      <w:r>
        <w:rPr>
          <w:rFonts w:asciiTheme="minorHAnsi" w:hAnsiTheme="minorHAnsi" w:cstheme="minorHAnsi"/>
        </w:rPr>
        <w:t xml:space="preserve"> appeared to be used more as a source for irrigation by </w:t>
      </w:r>
      <w:r w:rsidRPr="001858C4">
        <w:rPr>
          <w:rFonts w:asciiTheme="minorHAnsi" w:hAnsiTheme="minorHAnsi" w:cstheme="minorHAnsi"/>
          <w:b/>
          <w:bCs/>
        </w:rPr>
        <w:t>Syrians</w:t>
      </w:r>
      <w:r>
        <w:rPr>
          <w:rFonts w:asciiTheme="minorHAnsi" w:hAnsiTheme="minorHAnsi" w:cstheme="minorHAnsi"/>
        </w:rPr>
        <w:t xml:space="preserve"> than Jordanians at </w:t>
      </w:r>
      <w:r w:rsidRPr="005C0025">
        <w:rPr>
          <w:rFonts w:asciiTheme="minorHAnsi" w:hAnsiTheme="minorHAnsi" w:cstheme="minorHAnsi"/>
          <w:b/>
          <w:bCs/>
          <w:color w:val="1F497D" w:themeColor="text2"/>
        </w:rPr>
        <w:t>23.8%</w:t>
      </w:r>
      <w:r>
        <w:rPr>
          <w:rFonts w:asciiTheme="minorHAnsi" w:hAnsiTheme="minorHAnsi" w:cstheme="minorHAnsi"/>
        </w:rPr>
        <w:t xml:space="preserve"> compared to </w:t>
      </w:r>
      <w:r w:rsidRPr="005C0025">
        <w:rPr>
          <w:rFonts w:asciiTheme="minorHAnsi" w:hAnsiTheme="minorHAnsi" w:cstheme="minorHAnsi"/>
          <w:b/>
          <w:bCs/>
          <w:color w:val="C0504D" w:themeColor="accent2"/>
        </w:rPr>
        <w:t>14.1%</w:t>
      </w:r>
      <w:r>
        <w:rPr>
          <w:rFonts w:asciiTheme="minorHAnsi" w:hAnsiTheme="minorHAnsi" w:cstheme="minorHAnsi"/>
          <w:b/>
          <w:bCs/>
        </w:rPr>
        <w:t xml:space="preserve"> </w:t>
      </w:r>
      <w:r w:rsidRPr="00861DA1">
        <w:rPr>
          <w:rFonts w:asciiTheme="minorHAnsi" w:hAnsiTheme="minorHAnsi" w:cstheme="minorHAnsi"/>
        </w:rPr>
        <w:t xml:space="preserve">for the later. </w:t>
      </w:r>
    </w:p>
    <w:p w:rsidR="00C11F2A" w:rsidRDefault="00C11F2A" w:rsidP="00C11F2A">
      <w:pPr>
        <w:spacing w:line="259" w:lineRule="auto"/>
        <w:contextualSpacing/>
        <w:jc w:val="both"/>
        <w:rPr>
          <w:rFonts w:cstheme="minorHAnsi"/>
          <w:b/>
          <w:bCs/>
          <w:u w:val="single"/>
        </w:rPr>
      </w:pPr>
      <w:r w:rsidRPr="00C11F2A">
        <w:rPr>
          <w:rFonts w:cstheme="minorHAnsi"/>
          <w:b/>
          <w:bCs/>
          <w:u w:val="single"/>
        </w:rPr>
        <w:t xml:space="preserve">Per </w:t>
      </w:r>
      <w:r>
        <w:rPr>
          <w:rFonts w:cstheme="minorHAnsi"/>
          <w:b/>
          <w:bCs/>
          <w:u w:val="single"/>
        </w:rPr>
        <w:t>Gender</w:t>
      </w:r>
      <w:r w:rsidRPr="00C11F2A">
        <w:rPr>
          <w:rFonts w:cstheme="minorHAnsi"/>
          <w:b/>
          <w:bCs/>
          <w:u w:val="single"/>
        </w:rPr>
        <w:t xml:space="preserve">; </w:t>
      </w:r>
    </w:p>
    <w:p w:rsidR="00C11F2A" w:rsidRDefault="00C11F2A" w:rsidP="00C11F2A">
      <w:pPr>
        <w:spacing w:line="259" w:lineRule="auto"/>
        <w:contextualSpacing/>
        <w:jc w:val="both"/>
        <w:rPr>
          <w:rFonts w:cstheme="minorHAnsi"/>
          <w:b/>
          <w:bCs/>
          <w:u w:val="single"/>
        </w:rPr>
      </w:pPr>
      <w:r w:rsidRPr="005D3E33">
        <w:rPr>
          <w:rFonts w:ascii="Gill Sans MT" w:hAnsi="Gill Sans MT"/>
          <w:b/>
          <w:bCs/>
          <w:noProof/>
          <w:color w:val="9DBFE5"/>
          <w:lang w:val="en-US"/>
        </w:rPr>
        <w:drawing>
          <wp:anchor distT="0" distB="0" distL="114300" distR="114300" simplePos="0" relativeHeight="251664384" behindDoc="1" locked="0" layoutInCell="1" allowOverlap="1" wp14:anchorId="5A37102B" wp14:editId="0D742BCC">
            <wp:simplePos x="0" y="0"/>
            <wp:positionH relativeFrom="column">
              <wp:posOffset>4592955</wp:posOffset>
            </wp:positionH>
            <wp:positionV relativeFrom="paragraph">
              <wp:posOffset>505534</wp:posOffset>
            </wp:positionV>
            <wp:extent cx="991870" cy="438150"/>
            <wp:effectExtent l="0" t="0" r="0" b="0"/>
            <wp:wrapTight wrapText="bothSides">
              <wp:wrapPolygon edited="0">
                <wp:start x="0" y="0"/>
                <wp:lineTo x="0" y="20661"/>
                <wp:lineTo x="21157" y="20661"/>
                <wp:lineTo x="21157"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9187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2804">
        <w:rPr>
          <w:rFonts w:cstheme="minorHAnsi"/>
          <w:b/>
          <w:bCs/>
          <w:color w:val="336799"/>
        </w:rPr>
        <w:t>Water Authority/Company Water Supply</w:t>
      </w:r>
      <w:r>
        <w:rPr>
          <w:rFonts w:cstheme="minorHAnsi"/>
          <w:color w:val="336799"/>
        </w:rPr>
        <w:t xml:space="preserve"> </w:t>
      </w:r>
      <w:r w:rsidRPr="008C7186">
        <w:rPr>
          <w:rFonts w:cstheme="minorHAnsi"/>
        </w:rPr>
        <w:t xml:space="preserve">ranked the highest </w:t>
      </w:r>
      <w:r>
        <w:rPr>
          <w:rFonts w:cstheme="minorHAnsi"/>
        </w:rPr>
        <w:t xml:space="preserve">as a source as well for both (males and females) but by </w:t>
      </w:r>
      <w:r w:rsidRPr="00C11F2A">
        <w:rPr>
          <w:rFonts w:cstheme="minorHAnsi"/>
          <w:b/>
          <w:bCs/>
          <w:color w:val="4F81BD" w:themeColor="accent1"/>
        </w:rPr>
        <w:t>females</w:t>
      </w:r>
      <w:r w:rsidRPr="00C11F2A">
        <w:rPr>
          <w:rFonts w:cstheme="minorHAnsi"/>
          <w:color w:val="4F81BD" w:themeColor="accent1"/>
        </w:rPr>
        <w:t xml:space="preserve"> </w:t>
      </w:r>
      <w:r>
        <w:rPr>
          <w:rFonts w:cstheme="minorHAnsi"/>
        </w:rPr>
        <w:t>more than males at</w:t>
      </w:r>
      <w:r w:rsidRPr="00C11F2A">
        <w:rPr>
          <w:rFonts w:cstheme="minorHAnsi"/>
          <w:b/>
          <w:bCs/>
          <w:color w:val="4F81BD" w:themeColor="accent1"/>
        </w:rPr>
        <w:t xml:space="preserve"> 53.5% </w:t>
      </w:r>
      <w:r>
        <w:rPr>
          <w:rFonts w:cstheme="minorHAnsi"/>
        </w:rPr>
        <w:t xml:space="preserve">compared to </w:t>
      </w:r>
      <w:r w:rsidRPr="00C11F2A">
        <w:rPr>
          <w:rFonts w:cstheme="minorHAnsi"/>
          <w:b/>
          <w:bCs/>
          <w:color w:val="C0504D" w:themeColor="accent2"/>
        </w:rPr>
        <w:t>44.5%</w:t>
      </w:r>
      <w:r>
        <w:rPr>
          <w:rFonts w:cstheme="minorHAnsi"/>
        </w:rPr>
        <w:t xml:space="preserve"> for the later as per the table below</w:t>
      </w:r>
      <w:r w:rsidR="00540A29">
        <w:rPr>
          <w:rFonts w:cstheme="minorHAnsi"/>
        </w:rPr>
        <w:t xml:space="preserve"> then followed by </w:t>
      </w:r>
      <w:r w:rsidR="00540A29" w:rsidRPr="00540A29">
        <w:rPr>
          <w:rFonts w:cstheme="minorHAnsi"/>
          <w:b/>
          <w:bCs/>
        </w:rPr>
        <w:t>whatever source available</w:t>
      </w:r>
      <w:r w:rsidR="00540A29">
        <w:rPr>
          <w:rFonts w:cstheme="minorHAnsi"/>
        </w:rPr>
        <w:t xml:space="preserve"> at </w:t>
      </w:r>
      <w:r w:rsidR="00540A29" w:rsidRPr="00540A29">
        <w:rPr>
          <w:rFonts w:cstheme="minorHAnsi"/>
          <w:u w:val="single"/>
        </w:rPr>
        <w:t>comparable</w:t>
      </w:r>
      <w:r w:rsidR="00540A29">
        <w:rPr>
          <w:rFonts w:cstheme="minorHAnsi"/>
        </w:rPr>
        <w:t xml:space="preserve"> results between both then finally </w:t>
      </w:r>
      <w:r w:rsidR="00540A29" w:rsidRPr="00540A29">
        <w:rPr>
          <w:rFonts w:cstheme="minorHAnsi"/>
          <w:b/>
          <w:bCs/>
        </w:rPr>
        <w:t>rain harvesting</w:t>
      </w:r>
      <w:r w:rsidR="00540A29">
        <w:rPr>
          <w:rFonts w:cstheme="minorHAnsi"/>
        </w:rPr>
        <w:t xml:space="preserve"> (which is used more as a source by </w:t>
      </w:r>
      <w:r w:rsidR="00540A29" w:rsidRPr="00540A29">
        <w:rPr>
          <w:rFonts w:cstheme="minorHAnsi"/>
          <w:b/>
          <w:bCs/>
        </w:rPr>
        <w:t>males</w:t>
      </w:r>
      <w:r w:rsidR="00540A29">
        <w:rPr>
          <w:rFonts w:cstheme="minorHAnsi"/>
        </w:rPr>
        <w:t xml:space="preserve"> than </w:t>
      </w:r>
      <w:r w:rsidR="00540A29" w:rsidRPr="00540A29">
        <w:rPr>
          <w:rFonts w:cstheme="minorHAnsi"/>
          <w:b/>
          <w:bCs/>
          <w:color w:val="C0504D" w:themeColor="accent2"/>
        </w:rPr>
        <w:t>females</w:t>
      </w:r>
      <w:r w:rsidR="00540A29">
        <w:rPr>
          <w:rFonts w:cstheme="minorHAnsi"/>
        </w:rPr>
        <w:t>)</w:t>
      </w:r>
      <w:r>
        <w:rPr>
          <w:rFonts w:cstheme="minorHAnsi"/>
        </w:rPr>
        <w:t xml:space="preserve">; </w:t>
      </w:r>
    </w:p>
    <w:p w:rsidR="00C11F2A" w:rsidRDefault="00C11F2A" w:rsidP="00C11F2A">
      <w:pPr>
        <w:spacing w:line="259" w:lineRule="auto"/>
        <w:contextualSpacing/>
        <w:jc w:val="both"/>
        <w:rPr>
          <w:rFonts w:cstheme="minorHAnsi"/>
          <w:b/>
          <w:bCs/>
          <w:u w:val="single"/>
        </w:rPr>
      </w:pPr>
    </w:p>
    <w:tbl>
      <w:tblPr>
        <w:tblW w:w="7340" w:type="dxa"/>
        <w:jc w:val="right"/>
        <w:tblLook w:val="04A0" w:firstRow="1" w:lastRow="0" w:firstColumn="1" w:lastColumn="0" w:noHBand="0" w:noVBand="1"/>
      </w:tblPr>
      <w:tblGrid>
        <w:gridCol w:w="5260"/>
        <w:gridCol w:w="1060"/>
        <w:gridCol w:w="1020"/>
      </w:tblGrid>
      <w:tr w:rsidR="00C11F2A" w:rsidRPr="00C11F2A" w:rsidTr="00C11F2A">
        <w:trPr>
          <w:trHeight w:val="300"/>
          <w:jc w:val="right"/>
        </w:trPr>
        <w:tc>
          <w:tcPr>
            <w:tcW w:w="5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F2A" w:rsidRPr="00C11F2A" w:rsidRDefault="00C11F2A" w:rsidP="00C11F2A">
            <w:pPr>
              <w:spacing w:after="0" w:line="240" w:lineRule="auto"/>
              <w:rPr>
                <w:rFonts w:ascii="Calibri" w:eastAsia="Times New Roman" w:hAnsi="Calibri" w:cs="Times New Roman"/>
                <w:color w:val="000000"/>
                <w:sz w:val="20"/>
                <w:szCs w:val="20"/>
                <w:lang w:val="en-US"/>
              </w:rPr>
            </w:pPr>
            <w:r w:rsidRPr="00C11F2A">
              <w:rPr>
                <w:rFonts w:ascii="Calibri" w:eastAsia="Times New Roman" w:hAnsi="Calibri" w:cs="Times New Roman"/>
                <w:color w:val="000000"/>
                <w:sz w:val="20"/>
                <w:szCs w:val="20"/>
                <w:lang w:val="en-US"/>
              </w:rPr>
              <w:t>Using water authority as a source</w:t>
            </w:r>
          </w:p>
        </w:tc>
        <w:tc>
          <w:tcPr>
            <w:tcW w:w="1060" w:type="dxa"/>
            <w:tcBorders>
              <w:top w:val="single" w:sz="4" w:space="0" w:color="auto"/>
              <w:left w:val="nil"/>
              <w:bottom w:val="single" w:sz="4" w:space="0" w:color="auto"/>
              <w:right w:val="single" w:sz="4" w:space="0" w:color="auto"/>
            </w:tcBorders>
            <w:shd w:val="clear" w:color="000000" w:fill="C00000"/>
            <w:hideMark/>
          </w:tcPr>
          <w:p w:rsidR="00C11F2A" w:rsidRPr="00C11F2A" w:rsidRDefault="00C11F2A" w:rsidP="00C11F2A">
            <w:pPr>
              <w:spacing w:after="0" w:line="240" w:lineRule="auto"/>
              <w:jc w:val="center"/>
              <w:rPr>
                <w:rFonts w:ascii="Calibri" w:eastAsia="Times New Roman" w:hAnsi="Calibri" w:cs="Times New Roman"/>
                <w:i/>
                <w:iCs/>
                <w:color w:val="FFFFFF"/>
                <w:sz w:val="20"/>
                <w:szCs w:val="20"/>
                <w:lang w:val="en-US"/>
              </w:rPr>
            </w:pPr>
            <w:r w:rsidRPr="00C11F2A">
              <w:rPr>
                <w:rFonts w:ascii="Calibri" w:eastAsia="Times New Roman" w:hAnsi="Calibri" w:cs="Times New Roman"/>
                <w:i/>
                <w:iCs/>
                <w:color w:val="FFFFFF"/>
                <w:sz w:val="20"/>
                <w:szCs w:val="20"/>
                <w:lang w:val="en-US"/>
              </w:rPr>
              <w:t>44.5%</w:t>
            </w:r>
          </w:p>
        </w:tc>
        <w:tc>
          <w:tcPr>
            <w:tcW w:w="1020" w:type="dxa"/>
            <w:tcBorders>
              <w:top w:val="single" w:sz="4" w:space="0" w:color="auto"/>
              <w:left w:val="nil"/>
              <w:bottom w:val="single" w:sz="4" w:space="0" w:color="auto"/>
              <w:right w:val="single" w:sz="4" w:space="0" w:color="auto"/>
            </w:tcBorders>
            <w:shd w:val="clear" w:color="000000" w:fill="0070C0"/>
            <w:hideMark/>
          </w:tcPr>
          <w:p w:rsidR="00C11F2A" w:rsidRPr="00C11F2A" w:rsidRDefault="00C11F2A" w:rsidP="00C11F2A">
            <w:pPr>
              <w:spacing w:after="0" w:line="240" w:lineRule="auto"/>
              <w:jc w:val="center"/>
              <w:rPr>
                <w:rFonts w:ascii="Calibri" w:eastAsia="Times New Roman" w:hAnsi="Calibri" w:cs="Times New Roman"/>
                <w:i/>
                <w:iCs/>
                <w:color w:val="FFFFFF"/>
                <w:sz w:val="20"/>
                <w:szCs w:val="20"/>
                <w:lang w:val="en-US"/>
              </w:rPr>
            </w:pPr>
            <w:r w:rsidRPr="00C11F2A">
              <w:rPr>
                <w:rFonts w:ascii="Calibri" w:eastAsia="Times New Roman" w:hAnsi="Calibri" w:cs="Times New Roman"/>
                <w:i/>
                <w:iCs/>
                <w:color w:val="FFFFFF"/>
                <w:sz w:val="20"/>
                <w:szCs w:val="20"/>
                <w:lang w:val="en-US"/>
              </w:rPr>
              <w:t>53.5%</w:t>
            </w:r>
          </w:p>
        </w:tc>
      </w:tr>
      <w:tr w:rsidR="00C11F2A" w:rsidRPr="00C11F2A" w:rsidTr="00C11F2A">
        <w:trPr>
          <w:trHeight w:val="300"/>
          <w:jc w:val="right"/>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C11F2A" w:rsidRPr="00C11F2A" w:rsidRDefault="00C11F2A" w:rsidP="00C11F2A">
            <w:pPr>
              <w:spacing w:after="0" w:line="240" w:lineRule="auto"/>
              <w:rPr>
                <w:rFonts w:ascii="Calibri" w:eastAsia="Times New Roman" w:hAnsi="Calibri" w:cs="Times New Roman"/>
                <w:color w:val="000000"/>
                <w:sz w:val="20"/>
                <w:szCs w:val="20"/>
                <w:lang w:val="en-US"/>
              </w:rPr>
            </w:pPr>
            <w:r w:rsidRPr="00C11F2A">
              <w:rPr>
                <w:rFonts w:ascii="Calibri" w:eastAsia="Times New Roman" w:hAnsi="Calibri" w:cs="Times New Roman"/>
                <w:color w:val="000000"/>
                <w:sz w:val="20"/>
                <w:szCs w:val="20"/>
                <w:lang w:val="en-US"/>
              </w:rPr>
              <w:t>Using whatever source available</w:t>
            </w:r>
          </w:p>
        </w:tc>
        <w:tc>
          <w:tcPr>
            <w:tcW w:w="1060" w:type="dxa"/>
            <w:tcBorders>
              <w:top w:val="nil"/>
              <w:left w:val="nil"/>
              <w:bottom w:val="single" w:sz="4" w:space="0" w:color="auto"/>
              <w:right w:val="single" w:sz="4" w:space="0" w:color="auto"/>
            </w:tcBorders>
            <w:shd w:val="clear" w:color="000000" w:fill="C00000"/>
            <w:hideMark/>
          </w:tcPr>
          <w:p w:rsidR="00C11F2A" w:rsidRPr="00C11F2A" w:rsidRDefault="00C11F2A" w:rsidP="00C11F2A">
            <w:pPr>
              <w:spacing w:after="0" w:line="240" w:lineRule="auto"/>
              <w:jc w:val="center"/>
              <w:rPr>
                <w:rFonts w:ascii="Calibri" w:eastAsia="Times New Roman" w:hAnsi="Calibri" w:cs="Times New Roman"/>
                <w:i/>
                <w:iCs/>
                <w:color w:val="FFFFFF"/>
                <w:sz w:val="20"/>
                <w:szCs w:val="20"/>
                <w:lang w:val="en-US"/>
              </w:rPr>
            </w:pPr>
            <w:r w:rsidRPr="00C11F2A">
              <w:rPr>
                <w:rFonts w:ascii="Calibri" w:eastAsia="Times New Roman" w:hAnsi="Calibri" w:cs="Times New Roman"/>
                <w:i/>
                <w:iCs/>
                <w:color w:val="FFFFFF"/>
                <w:sz w:val="20"/>
                <w:szCs w:val="20"/>
                <w:lang w:val="en-US"/>
              </w:rPr>
              <w:t>25.7%</w:t>
            </w:r>
          </w:p>
        </w:tc>
        <w:tc>
          <w:tcPr>
            <w:tcW w:w="1020" w:type="dxa"/>
            <w:tcBorders>
              <w:top w:val="nil"/>
              <w:left w:val="nil"/>
              <w:bottom w:val="single" w:sz="4" w:space="0" w:color="auto"/>
              <w:right w:val="single" w:sz="4" w:space="0" w:color="auto"/>
            </w:tcBorders>
            <w:shd w:val="clear" w:color="000000" w:fill="0070C0"/>
            <w:hideMark/>
          </w:tcPr>
          <w:p w:rsidR="00C11F2A" w:rsidRPr="00C11F2A" w:rsidRDefault="00C11F2A" w:rsidP="00C11F2A">
            <w:pPr>
              <w:spacing w:after="0" w:line="240" w:lineRule="auto"/>
              <w:jc w:val="center"/>
              <w:rPr>
                <w:rFonts w:ascii="Calibri" w:eastAsia="Times New Roman" w:hAnsi="Calibri" w:cs="Times New Roman"/>
                <w:i/>
                <w:iCs/>
                <w:color w:val="FFFFFF"/>
                <w:sz w:val="20"/>
                <w:szCs w:val="20"/>
                <w:lang w:val="en-US"/>
              </w:rPr>
            </w:pPr>
            <w:r w:rsidRPr="00C11F2A">
              <w:rPr>
                <w:rFonts w:ascii="Calibri" w:eastAsia="Times New Roman" w:hAnsi="Calibri" w:cs="Times New Roman"/>
                <w:i/>
                <w:iCs/>
                <w:color w:val="FFFFFF"/>
                <w:sz w:val="20"/>
                <w:szCs w:val="20"/>
                <w:lang w:val="en-US"/>
              </w:rPr>
              <w:t>25.8%</w:t>
            </w:r>
          </w:p>
        </w:tc>
      </w:tr>
      <w:tr w:rsidR="00C11F2A" w:rsidRPr="00C11F2A" w:rsidTr="00C11F2A">
        <w:trPr>
          <w:trHeight w:val="300"/>
          <w:jc w:val="right"/>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C11F2A" w:rsidRPr="00C11F2A" w:rsidRDefault="00C11F2A" w:rsidP="00C11F2A">
            <w:pPr>
              <w:spacing w:after="0" w:line="240" w:lineRule="auto"/>
              <w:rPr>
                <w:rFonts w:ascii="Calibri" w:eastAsia="Times New Roman" w:hAnsi="Calibri" w:cs="Times New Roman"/>
                <w:color w:val="000000"/>
                <w:sz w:val="20"/>
                <w:szCs w:val="20"/>
                <w:lang w:val="en-US"/>
              </w:rPr>
            </w:pPr>
            <w:r w:rsidRPr="00C11F2A">
              <w:rPr>
                <w:rFonts w:ascii="Calibri" w:eastAsia="Times New Roman" w:hAnsi="Calibri" w:cs="Times New Roman"/>
                <w:color w:val="000000"/>
                <w:sz w:val="20"/>
                <w:szCs w:val="20"/>
                <w:lang w:val="en-US"/>
              </w:rPr>
              <w:t xml:space="preserve">Rain harvesting </w:t>
            </w:r>
          </w:p>
        </w:tc>
        <w:tc>
          <w:tcPr>
            <w:tcW w:w="1060" w:type="dxa"/>
            <w:tcBorders>
              <w:top w:val="nil"/>
              <w:left w:val="nil"/>
              <w:bottom w:val="single" w:sz="4" w:space="0" w:color="auto"/>
              <w:right w:val="single" w:sz="4" w:space="0" w:color="auto"/>
            </w:tcBorders>
            <w:shd w:val="clear" w:color="000000" w:fill="0070C0"/>
            <w:hideMark/>
          </w:tcPr>
          <w:p w:rsidR="00C11F2A" w:rsidRPr="00C11F2A" w:rsidRDefault="00C11F2A" w:rsidP="00C11F2A">
            <w:pPr>
              <w:spacing w:after="0" w:line="240" w:lineRule="auto"/>
              <w:jc w:val="center"/>
              <w:rPr>
                <w:rFonts w:ascii="Calibri" w:eastAsia="Times New Roman" w:hAnsi="Calibri" w:cs="Times New Roman"/>
                <w:i/>
                <w:iCs/>
                <w:color w:val="FFFFFF"/>
                <w:sz w:val="20"/>
                <w:szCs w:val="20"/>
                <w:lang w:val="en-US"/>
              </w:rPr>
            </w:pPr>
            <w:r w:rsidRPr="00C11F2A">
              <w:rPr>
                <w:rFonts w:ascii="Calibri" w:eastAsia="Times New Roman" w:hAnsi="Calibri" w:cs="Times New Roman"/>
                <w:i/>
                <w:iCs/>
                <w:color w:val="FFFFFF"/>
                <w:sz w:val="20"/>
                <w:szCs w:val="20"/>
                <w:lang w:val="en-US"/>
              </w:rPr>
              <w:t>17.9%</w:t>
            </w:r>
          </w:p>
        </w:tc>
        <w:tc>
          <w:tcPr>
            <w:tcW w:w="1020" w:type="dxa"/>
            <w:tcBorders>
              <w:top w:val="nil"/>
              <w:left w:val="nil"/>
              <w:bottom w:val="single" w:sz="4" w:space="0" w:color="auto"/>
              <w:right w:val="single" w:sz="4" w:space="0" w:color="auto"/>
            </w:tcBorders>
            <w:shd w:val="clear" w:color="000000" w:fill="C00000"/>
            <w:hideMark/>
          </w:tcPr>
          <w:p w:rsidR="00C11F2A" w:rsidRPr="00C11F2A" w:rsidRDefault="00C11F2A" w:rsidP="00C11F2A">
            <w:pPr>
              <w:spacing w:after="0" w:line="240" w:lineRule="auto"/>
              <w:jc w:val="center"/>
              <w:rPr>
                <w:rFonts w:ascii="Calibri" w:eastAsia="Times New Roman" w:hAnsi="Calibri" w:cs="Times New Roman"/>
                <w:i/>
                <w:iCs/>
                <w:color w:val="FFFFFF"/>
                <w:sz w:val="20"/>
                <w:szCs w:val="20"/>
                <w:lang w:val="en-US"/>
              </w:rPr>
            </w:pPr>
            <w:r w:rsidRPr="00C11F2A">
              <w:rPr>
                <w:rFonts w:ascii="Calibri" w:eastAsia="Times New Roman" w:hAnsi="Calibri" w:cs="Times New Roman"/>
                <w:i/>
                <w:iCs/>
                <w:color w:val="FFFFFF"/>
                <w:sz w:val="20"/>
                <w:szCs w:val="20"/>
                <w:lang w:val="en-US"/>
              </w:rPr>
              <w:t>12.7%</w:t>
            </w:r>
          </w:p>
        </w:tc>
      </w:tr>
    </w:tbl>
    <w:p w:rsidR="00C11F2A" w:rsidRPr="00C11F2A" w:rsidRDefault="00C11F2A" w:rsidP="00C11F2A">
      <w:pPr>
        <w:spacing w:line="259" w:lineRule="auto"/>
        <w:contextualSpacing/>
        <w:jc w:val="both"/>
        <w:rPr>
          <w:rFonts w:cstheme="minorHAnsi"/>
          <w:color w:val="4BACC6" w:themeColor="accent5"/>
        </w:rPr>
      </w:pPr>
    </w:p>
    <w:p w:rsidR="007951DB" w:rsidRDefault="007951DB" w:rsidP="007951DB">
      <w:pPr>
        <w:spacing w:line="259" w:lineRule="auto"/>
        <w:contextualSpacing/>
        <w:jc w:val="both"/>
        <w:rPr>
          <w:rFonts w:cstheme="minorHAnsi"/>
          <w:b/>
          <w:bCs/>
          <w:u w:val="single"/>
        </w:rPr>
      </w:pPr>
      <w:r w:rsidRPr="00C11F2A">
        <w:rPr>
          <w:rFonts w:cstheme="minorHAnsi"/>
          <w:b/>
          <w:bCs/>
          <w:u w:val="single"/>
        </w:rPr>
        <w:t xml:space="preserve">Per </w:t>
      </w:r>
      <w:r>
        <w:rPr>
          <w:rFonts w:cstheme="minorHAnsi"/>
          <w:b/>
          <w:bCs/>
          <w:u w:val="single"/>
        </w:rPr>
        <w:t>Age Groups</w:t>
      </w:r>
      <w:r w:rsidRPr="00C11F2A">
        <w:rPr>
          <w:rFonts w:cstheme="minorHAnsi"/>
          <w:b/>
          <w:bCs/>
          <w:u w:val="single"/>
        </w:rPr>
        <w:t xml:space="preserve">; </w:t>
      </w:r>
    </w:p>
    <w:p w:rsidR="007951DB" w:rsidRDefault="007951DB" w:rsidP="001E16F3">
      <w:pPr>
        <w:spacing w:line="259" w:lineRule="auto"/>
        <w:contextualSpacing/>
        <w:jc w:val="both"/>
        <w:rPr>
          <w:rFonts w:cstheme="minorHAnsi"/>
          <w:b/>
          <w:bCs/>
          <w:u w:val="single"/>
        </w:rPr>
      </w:pPr>
      <w:r w:rsidRPr="00582804">
        <w:rPr>
          <w:rFonts w:cstheme="minorHAnsi"/>
          <w:b/>
          <w:bCs/>
          <w:color w:val="336799"/>
        </w:rPr>
        <w:t>Water Authority/Company Water Supply</w:t>
      </w:r>
      <w:r>
        <w:rPr>
          <w:rFonts w:cstheme="minorHAnsi"/>
          <w:color w:val="336799"/>
        </w:rPr>
        <w:t xml:space="preserve"> </w:t>
      </w:r>
      <w:r w:rsidRPr="008C7186">
        <w:rPr>
          <w:rFonts w:cstheme="minorHAnsi"/>
        </w:rPr>
        <w:t xml:space="preserve">ranked the highest </w:t>
      </w:r>
      <w:r>
        <w:rPr>
          <w:rFonts w:cstheme="minorHAnsi"/>
        </w:rPr>
        <w:t xml:space="preserve">as a source as well for all groups but by </w:t>
      </w:r>
      <w:r>
        <w:rPr>
          <w:rFonts w:cstheme="minorHAnsi"/>
          <w:b/>
          <w:bCs/>
          <w:color w:val="4F81BD" w:themeColor="accent1"/>
        </w:rPr>
        <w:t>youth</w:t>
      </w:r>
      <w:r w:rsidRPr="00C11F2A">
        <w:rPr>
          <w:rFonts w:cstheme="minorHAnsi"/>
          <w:color w:val="4F81BD" w:themeColor="accent1"/>
        </w:rPr>
        <w:t xml:space="preserve"> </w:t>
      </w:r>
      <w:r>
        <w:rPr>
          <w:rFonts w:cstheme="minorHAnsi"/>
        </w:rPr>
        <w:t>more than others at</w:t>
      </w:r>
      <w:r>
        <w:rPr>
          <w:rFonts w:cstheme="minorHAnsi"/>
          <w:b/>
          <w:bCs/>
          <w:color w:val="4F81BD" w:themeColor="accent1"/>
        </w:rPr>
        <w:t xml:space="preserve"> 58.6</w:t>
      </w:r>
      <w:r w:rsidRPr="00C11F2A">
        <w:rPr>
          <w:rFonts w:cstheme="minorHAnsi"/>
          <w:b/>
          <w:bCs/>
          <w:color w:val="4F81BD" w:themeColor="accent1"/>
        </w:rPr>
        <w:t xml:space="preserve">% </w:t>
      </w:r>
      <w:r>
        <w:rPr>
          <w:rFonts w:cstheme="minorHAnsi"/>
        </w:rPr>
        <w:t xml:space="preserve">compared to </w:t>
      </w:r>
      <w:r>
        <w:rPr>
          <w:rFonts w:cstheme="minorHAnsi"/>
          <w:b/>
          <w:bCs/>
          <w:color w:val="C0504D" w:themeColor="accent2"/>
        </w:rPr>
        <w:t>48.8</w:t>
      </w:r>
      <w:r w:rsidRPr="00C11F2A">
        <w:rPr>
          <w:rFonts w:cstheme="minorHAnsi"/>
          <w:b/>
          <w:bCs/>
          <w:color w:val="C0504D" w:themeColor="accent2"/>
        </w:rPr>
        <w:t>%</w:t>
      </w:r>
      <w:r>
        <w:rPr>
          <w:rFonts w:cstheme="minorHAnsi"/>
        </w:rPr>
        <w:t xml:space="preserve"> </w:t>
      </w:r>
      <w:r w:rsidR="00CC0A5A">
        <w:rPr>
          <w:rFonts w:cstheme="minorHAnsi"/>
        </w:rPr>
        <w:t xml:space="preserve">middle aged </w:t>
      </w:r>
      <w:r>
        <w:rPr>
          <w:rFonts w:cstheme="minorHAnsi"/>
        </w:rPr>
        <w:t xml:space="preserve">and </w:t>
      </w:r>
      <w:r w:rsidRPr="00CC0A5A">
        <w:rPr>
          <w:rFonts w:cstheme="minorHAnsi"/>
          <w:b/>
          <w:bCs/>
          <w:color w:val="C0504D" w:themeColor="accent2"/>
        </w:rPr>
        <w:t>4</w:t>
      </w:r>
      <w:r w:rsidR="00CC0A5A" w:rsidRPr="00CC0A5A">
        <w:rPr>
          <w:rFonts w:cstheme="minorHAnsi"/>
          <w:b/>
          <w:bCs/>
          <w:color w:val="C0504D" w:themeColor="accent2"/>
        </w:rPr>
        <w:t>2.3%</w:t>
      </w:r>
      <w:r w:rsidR="00CC0A5A">
        <w:rPr>
          <w:rFonts w:cstheme="minorHAnsi"/>
        </w:rPr>
        <w:t xml:space="preserve"> for </w:t>
      </w:r>
      <w:r w:rsidR="00CC0A5A" w:rsidRPr="00CC0A5A">
        <w:rPr>
          <w:rFonts w:cstheme="minorHAnsi"/>
          <w:b/>
          <w:bCs/>
          <w:color w:val="C00000"/>
        </w:rPr>
        <w:t>elderly</w:t>
      </w:r>
      <w:r w:rsidR="00CC0A5A">
        <w:rPr>
          <w:rFonts w:cstheme="minorHAnsi"/>
        </w:rPr>
        <w:t xml:space="preserve">. </w:t>
      </w:r>
      <w:r w:rsidR="001E16F3">
        <w:rPr>
          <w:rFonts w:cstheme="minorHAnsi"/>
        </w:rPr>
        <w:t>While</w:t>
      </w:r>
      <w:r>
        <w:rPr>
          <w:rFonts w:cstheme="minorHAnsi"/>
        </w:rPr>
        <w:t xml:space="preserve"> </w:t>
      </w:r>
      <w:r w:rsidRPr="00540A29">
        <w:rPr>
          <w:rFonts w:cstheme="minorHAnsi"/>
          <w:b/>
          <w:bCs/>
        </w:rPr>
        <w:t>rain harvesting</w:t>
      </w:r>
      <w:r>
        <w:rPr>
          <w:rFonts w:cstheme="minorHAnsi"/>
        </w:rPr>
        <w:t xml:space="preserve"> (</w:t>
      </w:r>
      <w:r w:rsidR="001E16F3">
        <w:rPr>
          <w:rFonts w:cstheme="minorHAnsi"/>
        </w:rPr>
        <w:t>is</w:t>
      </w:r>
      <w:r>
        <w:rPr>
          <w:rFonts w:cstheme="minorHAnsi"/>
        </w:rPr>
        <w:t xml:space="preserve"> used more as a source by </w:t>
      </w:r>
      <w:r w:rsidR="001E16F3">
        <w:rPr>
          <w:rFonts w:cstheme="minorHAnsi"/>
          <w:b/>
          <w:bCs/>
        </w:rPr>
        <w:t>elderly and middle aged</w:t>
      </w:r>
      <w:r>
        <w:rPr>
          <w:rFonts w:cstheme="minorHAnsi"/>
        </w:rPr>
        <w:t xml:space="preserve"> than </w:t>
      </w:r>
      <w:r w:rsidR="001E16F3">
        <w:rPr>
          <w:rFonts w:cstheme="minorHAnsi"/>
          <w:b/>
          <w:bCs/>
          <w:color w:val="C0504D" w:themeColor="accent2"/>
        </w:rPr>
        <w:t>youth</w:t>
      </w:r>
      <w:r w:rsidR="001E16F3" w:rsidRPr="001E16F3">
        <w:rPr>
          <w:rFonts w:cstheme="minorHAnsi"/>
        </w:rPr>
        <w:t xml:space="preserve"> at 15.4%, 14.8% and 14.5% serially. </w:t>
      </w:r>
    </w:p>
    <w:p w:rsidR="00765068" w:rsidRDefault="00765068">
      <w:pPr>
        <w:rPr>
          <w:rFonts w:eastAsia="Calibri" w:cstheme="minorHAnsi"/>
          <w:b/>
          <w:bCs/>
          <w:color w:val="336799"/>
          <w:lang w:val="en-US"/>
        </w:rPr>
      </w:pPr>
      <w:r>
        <w:rPr>
          <w:rFonts w:cstheme="minorHAnsi"/>
          <w:b/>
          <w:bCs/>
          <w:color w:val="336799"/>
        </w:rPr>
        <w:br w:type="page"/>
      </w:r>
    </w:p>
    <w:tbl>
      <w:tblPr>
        <w:tblStyle w:val="TableGrid"/>
        <w:tblW w:w="8908" w:type="dxa"/>
        <w:tblInd w:w="437" w:type="dxa"/>
        <w:tblLook w:val="04A0" w:firstRow="1" w:lastRow="0" w:firstColumn="1" w:lastColumn="0" w:noHBand="0" w:noVBand="1"/>
      </w:tblPr>
      <w:tblGrid>
        <w:gridCol w:w="819"/>
        <w:gridCol w:w="8089"/>
      </w:tblGrid>
      <w:tr w:rsidR="00467C1A" w:rsidRPr="00A300CE" w:rsidTr="00D56C21">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297286" w:rsidRDefault="00467C1A" w:rsidP="00D56C21">
            <w:pPr>
              <w:rPr>
                <w:rFonts w:cstheme="majorBidi"/>
                <w:b/>
                <w:bCs/>
              </w:rPr>
            </w:pPr>
            <w:r>
              <w:rPr>
                <w:rFonts w:cstheme="majorBidi"/>
                <w:b/>
                <w:bCs/>
              </w:rPr>
              <w:t>Q25</w:t>
            </w:r>
            <w:r w:rsidRPr="00297286">
              <w:rPr>
                <w:rFonts w:cstheme="majorBidi"/>
                <w:b/>
                <w:bCs/>
              </w:rPr>
              <w:t>.</w:t>
            </w:r>
          </w:p>
        </w:tc>
        <w:tc>
          <w:tcPr>
            <w:tcW w:w="8089" w:type="dxa"/>
            <w:tcBorders>
              <w:top w:val="single" w:sz="12" w:space="0" w:color="auto"/>
              <w:bottom w:val="single" w:sz="12" w:space="0" w:color="auto"/>
            </w:tcBorders>
          </w:tcPr>
          <w:p w:rsidR="00467C1A" w:rsidRPr="00A300CE" w:rsidRDefault="00467C1A" w:rsidP="00D56C21">
            <w:pPr>
              <w:rPr>
                <w:rFonts w:asciiTheme="minorHAnsi" w:hAnsiTheme="minorHAnsi" w:cstheme="majorBidi"/>
                <w:b/>
                <w:bCs/>
                <w:sz w:val="22"/>
                <w:szCs w:val="22"/>
              </w:rPr>
            </w:pPr>
            <w:r>
              <w:rPr>
                <w:rFonts w:asciiTheme="minorHAnsi" w:hAnsiTheme="minorHAnsi" w:cstheme="majorBidi"/>
                <w:b/>
                <w:bCs/>
                <w:sz w:val="22"/>
                <w:szCs w:val="22"/>
              </w:rPr>
              <w:t xml:space="preserve">Usually, how do you irrigate your garden? </w:t>
            </w:r>
          </w:p>
        </w:tc>
      </w:tr>
    </w:tbl>
    <w:p w:rsidR="008F4459" w:rsidRPr="00A74BC5" w:rsidRDefault="008F4459" w:rsidP="008F4459">
      <w:pPr>
        <w:pStyle w:val="ListParagraph"/>
        <w:spacing w:line="259" w:lineRule="auto"/>
        <w:ind w:left="0"/>
        <w:contextualSpacing/>
        <w:jc w:val="both"/>
        <w:rPr>
          <w:rFonts w:asciiTheme="minorHAnsi" w:eastAsia="Times New Roman" w:hAnsiTheme="minorHAnsi" w:cstheme="minorHAnsi"/>
          <w:szCs w:val="24"/>
        </w:rPr>
      </w:pPr>
      <w:r w:rsidRPr="00A74BC5">
        <w:rPr>
          <w:rFonts w:asciiTheme="minorHAnsi" w:eastAsia="Times New Roman" w:hAnsiTheme="minorHAnsi" w:cstheme="minorHAnsi"/>
          <w:szCs w:val="24"/>
        </w:rPr>
        <w:t>The</w:t>
      </w:r>
      <w:r w:rsidRPr="00A74BC5">
        <w:rPr>
          <w:rFonts w:asciiTheme="minorHAnsi" w:eastAsia="Times New Roman" w:hAnsiTheme="minorHAnsi" w:cstheme="minorHAnsi"/>
          <w:b/>
          <w:bCs/>
          <w:szCs w:val="24"/>
        </w:rPr>
        <w:t xml:space="preserve"> </w:t>
      </w:r>
      <w:r>
        <w:rPr>
          <w:rFonts w:asciiTheme="minorHAnsi" w:eastAsia="Times New Roman" w:hAnsiTheme="minorHAnsi" w:cstheme="minorHAnsi"/>
          <w:b/>
          <w:bCs/>
          <w:szCs w:val="24"/>
        </w:rPr>
        <w:t>method</w:t>
      </w:r>
      <w:r w:rsidRPr="00A74BC5">
        <w:rPr>
          <w:rFonts w:asciiTheme="minorHAnsi" w:eastAsia="Times New Roman" w:hAnsiTheme="minorHAnsi" w:cstheme="minorHAnsi"/>
          <w:b/>
          <w:bCs/>
          <w:szCs w:val="24"/>
        </w:rPr>
        <w:t xml:space="preserve"> </w:t>
      </w:r>
      <w:r w:rsidRPr="00A74BC5">
        <w:rPr>
          <w:rFonts w:asciiTheme="minorHAnsi" w:eastAsia="Times New Roman" w:hAnsiTheme="minorHAnsi" w:cstheme="minorHAnsi"/>
          <w:szCs w:val="24"/>
        </w:rPr>
        <w:t xml:space="preserve">used to irrigate gardens, </w:t>
      </w:r>
      <w:r>
        <w:rPr>
          <w:rFonts w:asciiTheme="minorHAnsi" w:eastAsia="Times New Roman" w:hAnsiTheme="minorHAnsi" w:cstheme="minorHAnsi"/>
          <w:szCs w:val="24"/>
        </w:rPr>
        <w:t xml:space="preserve">for the </w:t>
      </w:r>
      <w:r w:rsidRPr="00435D5B">
        <w:rPr>
          <w:rFonts w:asciiTheme="minorHAnsi" w:eastAsia="Times New Roman" w:hAnsiTheme="minorHAnsi" w:cstheme="minorHAnsi"/>
          <w:b/>
          <w:bCs/>
          <w:szCs w:val="24"/>
        </w:rPr>
        <w:t>421</w:t>
      </w:r>
      <w:r w:rsidRPr="00A74BC5">
        <w:rPr>
          <w:rFonts w:asciiTheme="minorHAnsi" w:eastAsia="Times New Roman" w:hAnsiTheme="minorHAnsi" w:cstheme="minorHAnsi"/>
          <w:szCs w:val="24"/>
        </w:rPr>
        <w:t xml:space="preserve"> respondents who </w:t>
      </w:r>
      <w:r>
        <w:rPr>
          <w:rFonts w:asciiTheme="minorHAnsi" w:eastAsia="Times New Roman" w:hAnsiTheme="minorHAnsi" w:cstheme="minorHAnsi"/>
          <w:szCs w:val="24"/>
        </w:rPr>
        <w:t>(</w:t>
      </w:r>
      <w:r w:rsidRPr="00A74BC5">
        <w:rPr>
          <w:rFonts w:asciiTheme="minorHAnsi" w:eastAsia="Times New Roman" w:hAnsiTheme="minorHAnsi" w:cstheme="minorHAnsi"/>
          <w:szCs w:val="24"/>
        </w:rPr>
        <w:t>stated the availability of gardens at their households</w:t>
      </w:r>
      <w:r>
        <w:rPr>
          <w:rFonts w:asciiTheme="minorHAnsi" w:eastAsia="Times New Roman" w:hAnsiTheme="minorHAnsi" w:cstheme="minorHAnsi"/>
          <w:szCs w:val="24"/>
        </w:rPr>
        <w:t xml:space="preserve"> and </w:t>
      </w:r>
      <w:r w:rsidRPr="00435D5B">
        <w:rPr>
          <w:rFonts w:asciiTheme="minorHAnsi" w:eastAsia="Times New Roman" w:hAnsiTheme="minorHAnsi" w:cstheme="minorHAnsi"/>
          <w:szCs w:val="24"/>
          <w:u w:val="double"/>
        </w:rPr>
        <w:t>depended</w:t>
      </w:r>
      <w:r>
        <w:rPr>
          <w:rFonts w:asciiTheme="minorHAnsi" w:eastAsia="Times New Roman" w:hAnsiTheme="minorHAnsi" w:cstheme="minorHAnsi"/>
          <w:szCs w:val="24"/>
        </w:rPr>
        <w:t xml:space="preserve"> on a certain source of water to irrigate the garden as per question 24)</w:t>
      </w:r>
      <w:r w:rsidRPr="00A74BC5">
        <w:rPr>
          <w:rFonts w:asciiTheme="minorHAnsi" w:eastAsia="Times New Roman" w:hAnsiTheme="minorHAnsi" w:cstheme="minorHAnsi"/>
          <w:szCs w:val="24"/>
        </w:rPr>
        <w:t>, were categorized as per the following Pareto chart:</w:t>
      </w:r>
    </w:p>
    <w:p w:rsidR="008F4459" w:rsidRPr="00960D97" w:rsidRDefault="00960D97" w:rsidP="00960D97">
      <w:pPr>
        <w:pStyle w:val="Caption"/>
        <w:jc w:val="center"/>
        <w:rPr>
          <w:rFonts w:asciiTheme="minorHAnsi" w:hAnsiTheme="minorHAnsi"/>
          <w:sz w:val="22"/>
          <w:szCs w:val="22"/>
        </w:rPr>
      </w:pPr>
      <w:bookmarkStart w:id="84" w:name="_Toc500355120"/>
      <w:r w:rsidRPr="00960D97">
        <w:rPr>
          <w:rFonts w:asciiTheme="minorHAnsi" w:hAnsiTheme="minorHAnsi"/>
          <w:sz w:val="22"/>
          <w:szCs w:val="22"/>
        </w:rPr>
        <w:t xml:space="preserve">Figure </w:t>
      </w:r>
      <w:r w:rsidRPr="00960D97">
        <w:rPr>
          <w:rFonts w:asciiTheme="minorHAnsi" w:hAnsiTheme="minorHAnsi"/>
          <w:sz w:val="22"/>
          <w:szCs w:val="22"/>
        </w:rPr>
        <w:fldChar w:fldCharType="begin"/>
      </w:r>
      <w:r w:rsidRPr="00960D97">
        <w:rPr>
          <w:rFonts w:asciiTheme="minorHAnsi" w:hAnsiTheme="minorHAnsi"/>
          <w:sz w:val="22"/>
          <w:szCs w:val="22"/>
        </w:rPr>
        <w:instrText xml:space="preserve"> SEQ Figure \* ARABIC </w:instrText>
      </w:r>
      <w:r w:rsidRPr="00960D97">
        <w:rPr>
          <w:rFonts w:asciiTheme="minorHAnsi" w:hAnsiTheme="minorHAnsi"/>
          <w:sz w:val="22"/>
          <w:szCs w:val="22"/>
        </w:rPr>
        <w:fldChar w:fldCharType="separate"/>
      </w:r>
      <w:r w:rsidR="00227370">
        <w:rPr>
          <w:rFonts w:asciiTheme="minorHAnsi" w:hAnsiTheme="minorHAnsi"/>
          <w:noProof/>
          <w:sz w:val="22"/>
          <w:szCs w:val="22"/>
        </w:rPr>
        <w:t>38</w:t>
      </w:r>
      <w:r w:rsidRPr="00960D97">
        <w:rPr>
          <w:rFonts w:asciiTheme="minorHAnsi" w:hAnsiTheme="minorHAnsi"/>
          <w:sz w:val="22"/>
          <w:szCs w:val="22"/>
        </w:rPr>
        <w:fldChar w:fldCharType="end"/>
      </w:r>
      <w:r w:rsidRPr="00960D97">
        <w:rPr>
          <w:rFonts w:asciiTheme="minorHAnsi" w:hAnsiTheme="minorHAnsi"/>
          <w:sz w:val="22"/>
          <w:szCs w:val="22"/>
        </w:rPr>
        <w:t xml:space="preserve"> </w:t>
      </w:r>
      <w:r w:rsidR="008F4459" w:rsidRPr="00960D97">
        <w:rPr>
          <w:rFonts w:asciiTheme="minorHAnsi" w:hAnsiTheme="minorHAnsi"/>
          <w:sz w:val="22"/>
          <w:szCs w:val="22"/>
        </w:rPr>
        <w:t>Method Used in Irrigating Gardens</w:t>
      </w:r>
      <w:bookmarkEnd w:id="84"/>
    </w:p>
    <w:p w:rsidR="008F4459" w:rsidRDefault="008F4459" w:rsidP="008F4459">
      <w:pPr>
        <w:jc w:val="center"/>
        <w:rPr>
          <w:rFonts w:cstheme="minorHAnsi"/>
        </w:rPr>
      </w:pPr>
      <w:r>
        <w:rPr>
          <w:rFonts w:cstheme="minorHAnsi"/>
          <w:noProof/>
          <w:lang w:val="en-US"/>
        </w:rPr>
        <w:drawing>
          <wp:inline distT="0" distB="0" distL="0" distR="0" wp14:anchorId="3CC0F359" wp14:editId="514466B0">
            <wp:extent cx="4638675" cy="2296633"/>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41875" cy="2298217"/>
                    </a:xfrm>
                    <a:prstGeom prst="rect">
                      <a:avLst/>
                    </a:prstGeom>
                    <a:noFill/>
                    <a:ln>
                      <a:noFill/>
                    </a:ln>
                  </pic:spPr>
                </pic:pic>
              </a:graphicData>
            </a:graphic>
          </wp:inline>
        </w:drawing>
      </w:r>
    </w:p>
    <w:p w:rsidR="008F4459" w:rsidRPr="00C453DB" w:rsidRDefault="008F4459" w:rsidP="00AA12A2">
      <w:pPr>
        <w:spacing w:line="259" w:lineRule="auto"/>
        <w:contextualSpacing/>
        <w:jc w:val="both"/>
        <w:rPr>
          <w:rFonts w:cstheme="minorHAnsi"/>
          <w:color w:val="4BACC6" w:themeColor="accent5"/>
        </w:rPr>
      </w:pPr>
      <w:r w:rsidRPr="00C453DB">
        <w:rPr>
          <w:rFonts w:cstheme="minorHAnsi"/>
          <w:b/>
          <w:bCs/>
          <w:color w:val="336799"/>
        </w:rPr>
        <w:t>Water Hose</w:t>
      </w:r>
      <w:r w:rsidRPr="00C453DB">
        <w:rPr>
          <w:rFonts w:cstheme="minorHAnsi"/>
          <w:color w:val="336799"/>
        </w:rPr>
        <w:t xml:space="preserve"> </w:t>
      </w:r>
      <w:r w:rsidRPr="00C453DB">
        <w:rPr>
          <w:rFonts w:cstheme="minorHAnsi"/>
        </w:rPr>
        <w:t xml:space="preserve">ranked the highest at </w:t>
      </w:r>
      <w:r w:rsidRPr="00C453DB">
        <w:rPr>
          <w:rFonts w:cstheme="minorHAnsi"/>
          <w:color w:val="4F81BD" w:themeColor="accent1"/>
        </w:rPr>
        <w:t>66.3</w:t>
      </w:r>
      <w:r w:rsidRPr="00C453DB">
        <w:rPr>
          <w:rFonts w:cstheme="minorHAnsi"/>
          <w:b/>
          <w:bCs/>
          <w:color w:val="4F81BD" w:themeColor="accent1"/>
        </w:rPr>
        <w:t>%</w:t>
      </w:r>
      <w:r w:rsidRPr="00C453DB">
        <w:rPr>
          <w:rFonts w:cstheme="minorHAnsi"/>
          <w:b/>
          <w:bCs/>
          <w:color w:val="336799"/>
        </w:rPr>
        <w:t xml:space="preserve">, </w:t>
      </w:r>
      <w:r w:rsidRPr="00C453DB">
        <w:rPr>
          <w:rFonts w:cstheme="minorHAnsi"/>
        </w:rPr>
        <w:t xml:space="preserve">followed by </w:t>
      </w:r>
      <w:r w:rsidRPr="00C453DB">
        <w:rPr>
          <w:rFonts w:cstheme="minorHAnsi"/>
          <w:color w:val="336799"/>
        </w:rPr>
        <w:t xml:space="preserve">bucket </w:t>
      </w:r>
      <w:r w:rsidRPr="00C453DB">
        <w:rPr>
          <w:rFonts w:cstheme="minorHAnsi"/>
        </w:rPr>
        <w:t>at</w:t>
      </w:r>
      <w:r w:rsidRPr="00C453DB">
        <w:rPr>
          <w:rFonts w:cstheme="minorHAnsi"/>
          <w:b/>
          <w:bCs/>
        </w:rPr>
        <w:t xml:space="preserve"> </w:t>
      </w:r>
      <w:r w:rsidRPr="00C453DB">
        <w:rPr>
          <w:rFonts w:cstheme="minorHAnsi"/>
          <w:b/>
          <w:bCs/>
          <w:color w:val="4F81BD" w:themeColor="accent1"/>
        </w:rPr>
        <w:t>22.8</w:t>
      </w:r>
      <w:r w:rsidRPr="00C453DB">
        <w:rPr>
          <w:rFonts w:cstheme="minorHAnsi"/>
          <w:b/>
          <w:bCs/>
          <w:color w:val="336799"/>
        </w:rPr>
        <w:t xml:space="preserve">%, </w:t>
      </w:r>
      <w:r w:rsidRPr="00C453DB">
        <w:rPr>
          <w:rFonts w:cstheme="minorHAnsi"/>
        </w:rPr>
        <w:t>then</w:t>
      </w:r>
      <w:r w:rsidRPr="00C453DB">
        <w:rPr>
          <w:rFonts w:cstheme="minorHAnsi"/>
          <w:b/>
          <w:bCs/>
        </w:rPr>
        <w:t xml:space="preserve"> </w:t>
      </w:r>
      <w:r w:rsidRPr="00C453DB">
        <w:rPr>
          <w:rFonts w:cstheme="minorHAnsi"/>
          <w:color w:val="336799"/>
        </w:rPr>
        <w:t>sprinkles</w:t>
      </w:r>
      <w:r w:rsidRPr="00C453DB">
        <w:rPr>
          <w:rFonts w:cstheme="minorHAnsi"/>
          <w:b/>
          <w:bCs/>
          <w:color w:val="336799"/>
        </w:rPr>
        <w:t xml:space="preserve"> </w:t>
      </w:r>
      <w:r w:rsidRPr="00C453DB">
        <w:rPr>
          <w:rFonts w:cstheme="minorHAnsi"/>
        </w:rPr>
        <w:t>at</w:t>
      </w:r>
      <w:r w:rsidRPr="00C453DB">
        <w:rPr>
          <w:rFonts w:cstheme="minorHAnsi"/>
          <w:b/>
          <w:bCs/>
        </w:rPr>
        <w:t xml:space="preserve"> </w:t>
      </w:r>
      <w:r w:rsidRPr="00C453DB">
        <w:rPr>
          <w:rFonts w:cstheme="minorHAnsi"/>
          <w:b/>
          <w:bCs/>
          <w:color w:val="4F81BD" w:themeColor="accent1"/>
        </w:rPr>
        <w:t>7.4</w:t>
      </w:r>
      <w:r w:rsidRPr="00C453DB">
        <w:rPr>
          <w:rFonts w:cstheme="minorHAnsi"/>
          <w:b/>
          <w:bCs/>
          <w:color w:val="336799"/>
        </w:rPr>
        <w:t xml:space="preserve">%. </w:t>
      </w:r>
      <w:r w:rsidRPr="00C453DB">
        <w:rPr>
          <w:rFonts w:cstheme="minorHAnsi"/>
        </w:rPr>
        <w:t>While</w:t>
      </w:r>
      <w:r w:rsidRPr="00C453DB">
        <w:rPr>
          <w:rFonts w:cstheme="minorHAnsi"/>
          <w:b/>
          <w:bCs/>
          <w:color w:val="C0504D" w:themeColor="accent2"/>
        </w:rPr>
        <w:t xml:space="preserve"> drip irrigation </w:t>
      </w:r>
      <w:r w:rsidRPr="00C453DB">
        <w:rPr>
          <w:rFonts w:cstheme="minorHAnsi"/>
        </w:rPr>
        <w:t>is the least used method to irrigate gardens at</w:t>
      </w:r>
      <w:r w:rsidRPr="00C453DB">
        <w:rPr>
          <w:rFonts w:cstheme="minorHAnsi"/>
          <w:b/>
          <w:bCs/>
          <w:color w:val="C0504D" w:themeColor="accent2"/>
        </w:rPr>
        <w:t xml:space="preserve"> 3.3%. </w:t>
      </w:r>
      <w:r w:rsidRPr="00C453DB">
        <w:rPr>
          <w:rFonts w:cstheme="minorHAnsi"/>
        </w:rPr>
        <w:t>While .2% refused to answer</w:t>
      </w:r>
      <w:r w:rsidR="00AA12A2">
        <w:rPr>
          <w:rFonts w:cstheme="minorHAnsi"/>
        </w:rPr>
        <w:t xml:space="preserve">. </w:t>
      </w:r>
      <w:r w:rsidRPr="00C453DB">
        <w:rPr>
          <w:rFonts w:cstheme="minorHAnsi"/>
        </w:rPr>
        <w:t xml:space="preserve"> </w:t>
      </w:r>
    </w:p>
    <w:p w:rsidR="008F4459" w:rsidRPr="00C453DB" w:rsidRDefault="008F4459" w:rsidP="00AA12A2">
      <w:pPr>
        <w:rPr>
          <w:rFonts w:cstheme="minorHAnsi"/>
          <w:b/>
          <w:bCs/>
          <w:u w:val="single"/>
        </w:rPr>
      </w:pPr>
      <w:r>
        <w:rPr>
          <w:rFonts w:cstheme="minorHAnsi"/>
          <w:b/>
          <w:bCs/>
          <w:u w:val="single"/>
        </w:rPr>
        <w:t xml:space="preserve">Per Geographical </w:t>
      </w:r>
      <w:r w:rsidR="00AA12A2">
        <w:rPr>
          <w:rFonts w:cstheme="minorHAnsi"/>
          <w:b/>
          <w:bCs/>
          <w:u w:val="single"/>
        </w:rPr>
        <w:t>Location</w:t>
      </w:r>
      <w:r w:rsidR="00AA12A2" w:rsidRPr="00E95942">
        <w:rPr>
          <w:rFonts w:cstheme="minorHAnsi"/>
          <w:b/>
          <w:bCs/>
          <w:u w:val="single"/>
        </w:rPr>
        <w:t>;</w:t>
      </w:r>
      <w:r w:rsidR="00AA12A2" w:rsidRPr="00AA12A2">
        <w:rPr>
          <w:rFonts w:cstheme="minorHAnsi"/>
        </w:rPr>
        <w:t xml:space="preserve"> Similar</w:t>
      </w:r>
      <w:r w:rsidRPr="00C453DB">
        <w:rPr>
          <w:rFonts w:cstheme="minorHAnsi"/>
        </w:rPr>
        <w:t xml:space="preserve"> results appeared across </w:t>
      </w:r>
      <w:r w:rsidR="00AA12A2">
        <w:rPr>
          <w:rFonts w:cstheme="minorHAnsi"/>
        </w:rPr>
        <w:t>all</w:t>
      </w:r>
      <w:r w:rsidRPr="00C453DB">
        <w:rPr>
          <w:rFonts w:cstheme="minorHAnsi"/>
        </w:rPr>
        <w:t xml:space="preserve"> </w:t>
      </w:r>
      <w:r w:rsidRPr="00C453DB">
        <w:rPr>
          <w:rFonts w:cstheme="minorHAnsi"/>
          <w:b/>
          <w:bCs/>
          <w:u w:val="single"/>
        </w:rPr>
        <w:t>governorates</w:t>
      </w:r>
      <w:r w:rsidRPr="00C453DB">
        <w:rPr>
          <w:rFonts w:cstheme="minorHAnsi"/>
        </w:rPr>
        <w:t xml:space="preserve">. Where, </w:t>
      </w:r>
      <w:r w:rsidRPr="00C453DB">
        <w:rPr>
          <w:rFonts w:cstheme="minorHAnsi"/>
          <w:b/>
          <w:bCs/>
          <w:color w:val="336799"/>
        </w:rPr>
        <w:t>Water Hose</w:t>
      </w:r>
      <w:r w:rsidRPr="00C453DB">
        <w:rPr>
          <w:rFonts w:cstheme="minorHAnsi"/>
          <w:color w:val="336799"/>
        </w:rPr>
        <w:t xml:space="preserve"> </w:t>
      </w:r>
      <w:r w:rsidRPr="00C453DB">
        <w:rPr>
          <w:rFonts w:cstheme="minorHAnsi"/>
        </w:rPr>
        <w:t>ranked the highest</w:t>
      </w:r>
      <w:r w:rsidRPr="00C453DB">
        <w:rPr>
          <w:rFonts w:cstheme="minorHAnsi"/>
          <w:b/>
          <w:bCs/>
          <w:color w:val="336799"/>
        </w:rPr>
        <w:t xml:space="preserve">, </w:t>
      </w:r>
      <w:r w:rsidRPr="00C453DB">
        <w:rPr>
          <w:rFonts w:cstheme="minorHAnsi"/>
        </w:rPr>
        <w:t xml:space="preserve">followed by </w:t>
      </w:r>
      <w:r w:rsidRPr="00C453DB">
        <w:rPr>
          <w:rFonts w:cstheme="minorHAnsi"/>
          <w:color w:val="336799"/>
        </w:rPr>
        <w:t>bucket</w:t>
      </w:r>
      <w:r w:rsidRPr="00C453DB">
        <w:rPr>
          <w:rFonts w:cstheme="minorHAnsi"/>
          <w:b/>
          <w:bCs/>
          <w:color w:val="336799"/>
        </w:rPr>
        <w:t xml:space="preserve">, </w:t>
      </w:r>
      <w:r w:rsidRPr="00C453DB">
        <w:rPr>
          <w:rFonts w:cstheme="minorHAnsi"/>
        </w:rPr>
        <w:t>then</w:t>
      </w:r>
      <w:r w:rsidRPr="00C453DB">
        <w:rPr>
          <w:rFonts w:cstheme="minorHAnsi"/>
          <w:b/>
          <w:bCs/>
        </w:rPr>
        <w:t xml:space="preserve"> </w:t>
      </w:r>
      <w:r w:rsidRPr="00C453DB">
        <w:rPr>
          <w:rFonts w:cstheme="minorHAnsi"/>
          <w:color w:val="336799"/>
        </w:rPr>
        <w:t>sprinkles</w:t>
      </w:r>
      <w:r w:rsidRPr="00C453DB">
        <w:rPr>
          <w:rFonts w:cstheme="minorHAnsi"/>
          <w:b/>
          <w:bCs/>
          <w:color w:val="336799"/>
        </w:rPr>
        <w:t xml:space="preserve">. </w:t>
      </w:r>
      <w:r w:rsidRPr="00C453DB">
        <w:rPr>
          <w:rFonts w:cstheme="minorHAnsi"/>
        </w:rPr>
        <w:t>While</w:t>
      </w:r>
      <w:r w:rsidRPr="00C453DB">
        <w:rPr>
          <w:rFonts w:cstheme="minorHAnsi"/>
          <w:b/>
          <w:bCs/>
          <w:color w:val="C0504D" w:themeColor="accent2"/>
        </w:rPr>
        <w:t xml:space="preserve"> drip irrigation </w:t>
      </w:r>
      <w:r w:rsidRPr="00C453DB">
        <w:rPr>
          <w:rFonts w:cstheme="minorHAnsi"/>
        </w:rPr>
        <w:t xml:space="preserve">turned to be the least used method at all governorates. </w:t>
      </w:r>
      <w:r w:rsidR="00C453DB">
        <w:rPr>
          <w:rFonts w:cstheme="minorHAnsi"/>
          <w:b/>
          <w:bCs/>
          <w:u w:val="single"/>
        </w:rPr>
        <w:t xml:space="preserve"> </w:t>
      </w:r>
      <w:r w:rsidRPr="00C453DB">
        <w:rPr>
          <w:rFonts w:cstheme="minorHAnsi"/>
          <w:b/>
          <w:bCs/>
          <w:color w:val="4F81BD" w:themeColor="accent1"/>
        </w:rPr>
        <w:t>Water hose</w:t>
      </w:r>
      <w:r w:rsidRPr="00C453DB">
        <w:rPr>
          <w:rFonts w:cstheme="minorHAnsi"/>
        </w:rPr>
        <w:t xml:space="preserve"> appeared to be used more as a method for irrigation by </w:t>
      </w:r>
      <w:r w:rsidRPr="00C453DB">
        <w:rPr>
          <w:rFonts w:cstheme="minorHAnsi"/>
          <w:b/>
          <w:bCs/>
          <w:color w:val="4F81BD" w:themeColor="accent1"/>
          <w:u w:val="single"/>
        </w:rPr>
        <w:t>rural localities</w:t>
      </w:r>
      <w:r w:rsidRPr="00C453DB">
        <w:rPr>
          <w:rFonts w:cstheme="minorHAnsi"/>
        </w:rPr>
        <w:t xml:space="preserve"> than </w:t>
      </w:r>
      <w:r w:rsidRPr="00C453DB">
        <w:rPr>
          <w:rFonts w:cstheme="minorHAnsi"/>
          <w:b/>
          <w:bCs/>
          <w:u w:val="single"/>
        </w:rPr>
        <w:t>Urban localities</w:t>
      </w:r>
      <w:r w:rsidRPr="00C453DB">
        <w:rPr>
          <w:rFonts w:cstheme="minorHAnsi"/>
        </w:rPr>
        <w:t xml:space="preserve">. While </w:t>
      </w:r>
      <w:r w:rsidRPr="00C453DB">
        <w:rPr>
          <w:rFonts w:cstheme="minorHAnsi"/>
          <w:b/>
          <w:bCs/>
          <w:color w:val="C0504D" w:themeColor="accent2"/>
        </w:rPr>
        <w:t>drip irrigation</w:t>
      </w:r>
      <w:r w:rsidRPr="00C453DB">
        <w:rPr>
          <w:rFonts w:cstheme="minorHAnsi"/>
        </w:rPr>
        <w:t xml:space="preserve"> is never used at </w:t>
      </w:r>
      <w:r w:rsidRPr="00C453DB">
        <w:rPr>
          <w:rFonts w:cstheme="minorHAnsi"/>
          <w:b/>
          <w:bCs/>
          <w:u w:val="single"/>
        </w:rPr>
        <w:t xml:space="preserve">rural localities. </w:t>
      </w:r>
    </w:p>
    <w:p w:rsidR="00765068" w:rsidRPr="00B10206" w:rsidRDefault="008F4459" w:rsidP="00B10206">
      <w:pPr>
        <w:jc w:val="both"/>
        <w:rPr>
          <w:rFonts w:cstheme="minorHAnsi"/>
          <w:b/>
          <w:bCs/>
          <w:u w:val="single"/>
        </w:rPr>
      </w:pPr>
      <w:r>
        <w:rPr>
          <w:rFonts w:cstheme="minorHAnsi"/>
          <w:b/>
          <w:bCs/>
          <w:u w:val="single"/>
        </w:rPr>
        <w:t xml:space="preserve">Per </w:t>
      </w:r>
      <w:r w:rsidR="00CA1678">
        <w:rPr>
          <w:rFonts w:cstheme="minorHAnsi"/>
          <w:b/>
          <w:bCs/>
          <w:u w:val="single"/>
        </w:rPr>
        <w:t>Nationality</w:t>
      </w:r>
      <w:r w:rsidR="00CA1678" w:rsidRPr="00E95942">
        <w:rPr>
          <w:rFonts w:cstheme="minorHAnsi"/>
          <w:b/>
          <w:bCs/>
          <w:u w:val="single"/>
        </w:rPr>
        <w:t>;</w:t>
      </w:r>
      <w:r w:rsidR="00CA1678">
        <w:rPr>
          <w:rFonts w:cstheme="minorHAnsi"/>
          <w:b/>
          <w:bCs/>
        </w:rPr>
        <w:t xml:space="preserve"> </w:t>
      </w:r>
      <w:r w:rsidRPr="00540A29">
        <w:rPr>
          <w:rFonts w:cstheme="minorHAnsi"/>
        </w:rPr>
        <w:t>Similar results appeared between</w:t>
      </w:r>
      <w:r w:rsidRPr="00540A29">
        <w:rPr>
          <w:rFonts w:cstheme="minorHAnsi"/>
          <w:b/>
          <w:bCs/>
        </w:rPr>
        <w:t xml:space="preserve"> Jordanians and Syrians</w:t>
      </w:r>
      <w:r w:rsidRPr="00540A29">
        <w:rPr>
          <w:rFonts w:cstheme="minorHAnsi"/>
        </w:rPr>
        <w:t xml:space="preserve"> in methods used to irrigate gardens. Where, </w:t>
      </w:r>
      <w:r w:rsidRPr="00540A29">
        <w:rPr>
          <w:rFonts w:cstheme="minorHAnsi"/>
          <w:b/>
          <w:bCs/>
          <w:color w:val="336799"/>
        </w:rPr>
        <w:t>Water Hose</w:t>
      </w:r>
      <w:r w:rsidRPr="00540A29">
        <w:rPr>
          <w:rFonts w:cstheme="minorHAnsi"/>
          <w:color w:val="336799"/>
        </w:rPr>
        <w:t xml:space="preserve"> </w:t>
      </w:r>
      <w:r w:rsidRPr="00540A29">
        <w:rPr>
          <w:rFonts w:cstheme="minorHAnsi"/>
        </w:rPr>
        <w:t>ranked the highest for both</w:t>
      </w:r>
      <w:r w:rsidRPr="00540A29">
        <w:rPr>
          <w:rFonts w:cstheme="minorHAnsi"/>
          <w:b/>
          <w:bCs/>
          <w:color w:val="336799"/>
        </w:rPr>
        <w:t xml:space="preserve">, </w:t>
      </w:r>
      <w:r w:rsidRPr="00540A29">
        <w:rPr>
          <w:rFonts w:cstheme="minorHAnsi"/>
        </w:rPr>
        <w:t xml:space="preserve">followed by </w:t>
      </w:r>
      <w:r w:rsidRPr="00540A29">
        <w:rPr>
          <w:rFonts w:cstheme="minorHAnsi"/>
          <w:color w:val="336799"/>
        </w:rPr>
        <w:t>bucket</w:t>
      </w:r>
      <w:r w:rsidRPr="00540A29">
        <w:rPr>
          <w:rFonts w:cstheme="minorHAnsi"/>
          <w:b/>
          <w:bCs/>
          <w:color w:val="336799"/>
        </w:rPr>
        <w:t xml:space="preserve">, </w:t>
      </w:r>
      <w:r w:rsidRPr="00540A29">
        <w:rPr>
          <w:rFonts w:cstheme="minorHAnsi"/>
        </w:rPr>
        <w:t>then</w:t>
      </w:r>
      <w:r w:rsidRPr="00540A29">
        <w:rPr>
          <w:rFonts w:cstheme="minorHAnsi"/>
          <w:b/>
          <w:bCs/>
        </w:rPr>
        <w:t xml:space="preserve"> </w:t>
      </w:r>
      <w:r w:rsidRPr="00540A29">
        <w:rPr>
          <w:rFonts w:cstheme="minorHAnsi"/>
          <w:color w:val="336799"/>
        </w:rPr>
        <w:t>sprinkles</w:t>
      </w:r>
      <w:r w:rsidRPr="00540A29">
        <w:rPr>
          <w:rFonts w:cstheme="minorHAnsi"/>
          <w:b/>
          <w:bCs/>
          <w:color w:val="336799"/>
        </w:rPr>
        <w:t xml:space="preserve">. </w:t>
      </w:r>
      <w:r w:rsidRPr="00540A29">
        <w:rPr>
          <w:rFonts w:cstheme="minorHAnsi"/>
        </w:rPr>
        <w:t>While</w:t>
      </w:r>
      <w:r w:rsidRPr="00540A29">
        <w:rPr>
          <w:rFonts w:cstheme="minorHAnsi"/>
          <w:b/>
          <w:bCs/>
          <w:color w:val="C0504D" w:themeColor="accent2"/>
        </w:rPr>
        <w:t xml:space="preserve"> drip irrigation </w:t>
      </w:r>
      <w:r w:rsidRPr="00540A29">
        <w:rPr>
          <w:rFonts w:cstheme="minorHAnsi"/>
        </w:rPr>
        <w:t xml:space="preserve">turned to be the least used method to irrigate gardens. </w:t>
      </w:r>
      <w:r w:rsidRPr="00B10206">
        <w:rPr>
          <w:rFonts w:cstheme="minorHAnsi"/>
        </w:rPr>
        <w:t xml:space="preserve">However, when it comes to </w:t>
      </w:r>
      <w:r w:rsidRPr="00B10206">
        <w:rPr>
          <w:rFonts w:cstheme="minorHAnsi"/>
          <w:b/>
          <w:bCs/>
          <w:u w:val="single"/>
        </w:rPr>
        <w:t>bucket</w:t>
      </w:r>
      <w:r w:rsidRPr="00B10206">
        <w:rPr>
          <w:rFonts w:cstheme="minorHAnsi"/>
        </w:rPr>
        <w:t xml:space="preserve"> use in irrigation, </w:t>
      </w:r>
      <w:r w:rsidRPr="00B10206">
        <w:rPr>
          <w:rFonts w:cstheme="minorHAnsi"/>
          <w:b/>
          <w:bCs/>
        </w:rPr>
        <w:t>Syrians</w:t>
      </w:r>
      <w:r w:rsidRPr="00B10206">
        <w:rPr>
          <w:rFonts w:cstheme="minorHAnsi"/>
        </w:rPr>
        <w:t xml:space="preserve"> tend to be using that method more than </w:t>
      </w:r>
      <w:r w:rsidRPr="00B10206">
        <w:rPr>
          <w:rFonts w:cstheme="minorHAnsi"/>
          <w:b/>
          <w:bCs/>
        </w:rPr>
        <w:t>Jordanians</w:t>
      </w:r>
      <w:r w:rsidRPr="00B10206">
        <w:rPr>
          <w:rFonts w:cstheme="minorHAnsi"/>
        </w:rPr>
        <w:t xml:space="preserve"> at </w:t>
      </w:r>
      <w:r w:rsidRPr="00B10206">
        <w:rPr>
          <w:rFonts w:cstheme="minorHAnsi"/>
          <w:b/>
          <w:bCs/>
        </w:rPr>
        <w:t>34.3%</w:t>
      </w:r>
      <w:r w:rsidRPr="00B10206">
        <w:rPr>
          <w:rFonts w:cstheme="minorHAnsi"/>
        </w:rPr>
        <w:t xml:space="preserve"> compared to </w:t>
      </w:r>
      <w:r w:rsidRPr="00B10206">
        <w:rPr>
          <w:rFonts w:cstheme="minorHAnsi"/>
          <w:b/>
          <w:bCs/>
        </w:rPr>
        <w:t>21.8%</w:t>
      </w:r>
      <w:r w:rsidRPr="00B10206">
        <w:rPr>
          <w:rFonts w:cstheme="minorHAnsi"/>
        </w:rPr>
        <w:t xml:space="preserve"> for the later. </w:t>
      </w:r>
    </w:p>
    <w:p w:rsidR="00540A29" w:rsidRDefault="008A1CA0" w:rsidP="00B10206">
      <w:pPr>
        <w:rPr>
          <w:rFonts w:cstheme="minorHAnsi"/>
        </w:rPr>
      </w:pPr>
      <w:r w:rsidRPr="005D3E33">
        <w:rPr>
          <w:rFonts w:ascii="Gill Sans MT" w:hAnsi="Gill Sans MT"/>
          <w:b/>
          <w:bCs/>
          <w:noProof/>
          <w:color w:val="9DBFE5"/>
          <w:lang w:val="en-US"/>
        </w:rPr>
        <w:drawing>
          <wp:anchor distT="0" distB="0" distL="114300" distR="114300" simplePos="0" relativeHeight="251667456" behindDoc="1" locked="0" layoutInCell="1" allowOverlap="1" wp14:anchorId="4824411C" wp14:editId="31E29A7A">
            <wp:simplePos x="0" y="0"/>
            <wp:positionH relativeFrom="column">
              <wp:posOffset>4656573</wp:posOffset>
            </wp:positionH>
            <wp:positionV relativeFrom="paragraph">
              <wp:posOffset>194428</wp:posOffset>
            </wp:positionV>
            <wp:extent cx="960120" cy="438150"/>
            <wp:effectExtent l="0" t="0" r="0" b="0"/>
            <wp:wrapTight wrapText="bothSides">
              <wp:wrapPolygon edited="0">
                <wp:start x="0" y="0"/>
                <wp:lineTo x="0" y="20661"/>
                <wp:lineTo x="21000" y="20661"/>
                <wp:lineTo x="21000" y="0"/>
                <wp:lineTo x="0" y="0"/>
              </wp:wrapPolygon>
            </wp:wrapTight>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6012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540A29">
        <w:rPr>
          <w:rFonts w:cstheme="minorHAnsi"/>
          <w:b/>
          <w:bCs/>
          <w:u w:val="single"/>
        </w:rPr>
        <w:t xml:space="preserve">Per </w:t>
      </w:r>
      <w:r>
        <w:rPr>
          <w:rFonts w:cstheme="minorHAnsi"/>
          <w:b/>
          <w:bCs/>
          <w:u w:val="single"/>
        </w:rPr>
        <w:t>Gender</w:t>
      </w:r>
      <w:r w:rsidRPr="00CA1678">
        <w:rPr>
          <w:rFonts w:cstheme="minorHAnsi"/>
          <w:b/>
          <w:bCs/>
        </w:rPr>
        <w:t xml:space="preserve">; </w:t>
      </w:r>
      <w:r w:rsidR="00B10206" w:rsidRPr="00540A29">
        <w:rPr>
          <w:rFonts w:cstheme="minorHAnsi"/>
          <w:b/>
          <w:bCs/>
          <w:color w:val="336799"/>
        </w:rPr>
        <w:t>Water Hose</w:t>
      </w:r>
      <w:r w:rsidR="00B10206" w:rsidRPr="00540A29">
        <w:rPr>
          <w:rFonts w:cstheme="minorHAnsi"/>
          <w:color w:val="336799"/>
        </w:rPr>
        <w:t xml:space="preserve"> </w:t>
      </w:r>
      <w:r w:rsidR="00B10206" w:rsidRPr="00540A29">
        <w:rPr>
          <w:rFonts w:cstheme="minorHAnsi"/>
        </w:rPr>
        <w:t>ranked the highest for both</w:t>
      </w:r>
      <w:r w:rsidR="00B10206">
        <w:rPr>
          <w:rFonts w:cstheme="minorHAnsi"/>
        </w:rPr>
        <w:t xml:space="preserve">, followed by bucket which appeared to be more used by </w:t>
      </w:r>
      <w:r w:rsidR="00B10206" w:rsidRPr="00B10206">
        <w:rPr>
          <w:rFonts w:cstheme="minorHAnsi"/>
          <w:b/>
          <w:bCs/>
          <w:color w:val="4F81BD" w:themeColor="accent1"/>
        </w:rPr>
        <w:t>females</w:t>
      </w:r>
      <w:r w:rsidR="00B10206" w:rsidRPr="00B10206">
        <w:rPr>
          <w:rFonts w:cstheme="minorHAnsi"/>
          <w:color w:val="4F81BD" w:themeColor="accent1"/>
        </w:rPr>
        <w:t xml:space="preserve"> </w:t>
      </w:r>
      <w:r w:rsidR="00B10206">
        <w:rPr>
          <w:rFonts w:cstheme="minorHAnsi"/>
        </w:rPr>
        <w:t>than males</w:t>
      </w:r>
      <w:r>
        <w:rPr>
          <w:rFonts w:cstheme="minorHAnsi"/>
        </w:rPr>
        <w:t xml:space="preserve"> </w:t>
      </w:r>
      <w:r w:rsidR="00B10206">
        <w:rPr>
          <w:rFonts w:cstheme="minorHAnsi"/>
        </w:rPr>
        <w:t xml:space="preserve">at </w:t>
      </w:r>
      <w:r w:rsidR="00B10206" w:rsidRPr="00B10206">
        <w:rPr>
          <w:rFonts w:cstheme="minorHAnsi"/>
          <w:b/>
          <w:bCs/>
          <w:color w:val="4F81BD" w:themeColor="accent1"/>
        </w:rPr>
        <w:t xml:space="preserve">27% </w:t>
      </w:r>
      <w:r w:rsidR="00B10206">
        <w:rPr>
          <w:rFonts w:cstheme="minorHAnsi"/>
        </w:rPr>
        <w:t>compared to 16.9% for the later, while sprinkles w</w:t>
      </w:r>
      <w:r w:rsidR="00167FC0">
        <w:rPr>
          <w:rFonts w:cstheme="minorHAnsi"/>
        </w:rPr>
        <w:t>ere</w:t>
      </w:r>
      <w:r w:rsidR="00B10206">
        <w:rPr>
          <w:rFonts w:cstheme="minorHAnsi"/>
        </w:rPr>
        <w:t xml:space="preserve"> more used by males than females as below;</w:t>
      </w:r>
    </w:p>
    <w:tbl>
      <w:tblPr>
        <w:tblpPr w:leftFromText="180" w:rightFromText="180" w:vertAnchor="text" w:tblpXSpec="right" w:tblpY="1"/>
        <w:tblOverlap w:val="never"/>
        <w:tblW w:w="7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0"/>
        <w:gridCol w:w="1060"/>
        <w:gridCol w:w="1020"/>
      </w:tblGrid>
      <w:tr w:rsidR="008A1CA0" w:rsidRPr="008A1CA0" w:rsidTr="00B10206">
        <w:trPr>
          <w:trHeight w:val="300"/>
        </w:trPr>
        <w:tc>
          <w:tcPr>
            <w:tcW w:w="5260" w:type="dxa"/>
            <w:shd w:val="clear" w:color="auto" w:fill="auto"/>
            <w:noWrap/>
            <w:vAlign w:val="bottom"/>
            <w:hideMark/>
          </w:tcPr>
          <w:p w:rsidR="008A1CA0" w:rsidRPr="008A1CA0" w:rsidRDefault="008A1CA0" w:rsidP="00B10206">
            <w:pPr>
              <w:spacing w:after="0" w:line="240" w:lineRule="auto"/>
              <w:rPr>
                <w:rFonts w:ascii="Calibri" w:eastAsia="Times New Roman" w:hAnsi="Calibri" w:cs="Times New Roman"/>
                <w:color w:val="000000"/>
                <w:sz w:val="20"/>
                <w:szCs w:val="20"/>
                <w:lang w:val="en-US"/>
              </w:rPr>
            </w:pPr>
            <w:r w:rsidRPr="008A1CA0">
              <w:rPr>
                <w:rFonts w:ascii="Calibri" w:eastAsia="Times New Roman" w:hAnsi="Calibri" w:cs="Times New Roman"/>
                <w:color w:val="000000"/>
                <w:sz w:val="20"/>
                <w:szCs w:val="20"/>
                <w:lang w:val="en-US"/>
              </w:rPr>
              <w:t>Water Hose Usage</w:t>
            </w:r>
          </w:p>
        </w:tc>
        <w:tc>
          <w:tcPr>
            <w:tcW w:w="1060" w:type="dxa"/>
            <w:shd w:val="clear" w:color="000000" w:fill="0070C0"/>
            <w:hideMark/>
          </w:tcPr>
          <w:p w:rsidR="008A1CA0" w:rsidRPr="008A1CA0" w:rsidRDefault="008A1CA0" w:rsidP="00B10206">
            <w:pPr>
              <w:spacing w:after="0" w:line="240" w:lineRule="auto"/>
              <w:jc w:val="center"/>
              <w:rPr>
                <w:rFonts w:ascii="Calibri" w:eastAsia="Times New Roman" w:hAnsi="Calibri" w:cs="Times New Roman"/>
                <w:i/>
                <w:iCs/>
                <w:color w:val="FFFFFF"/>
                <w:sz w:val="20"/>
                <w:szCs w:val="20"/>
                <w:lang w:val="en-US"/>
              </w:rPr>
            </w:pPr>
            <w:r w:rsidRPr="008A1CA0">
              <w:rPr>
                <w:rFonts w:ascii="Calibri" w:eastAsia="Times New Roman" w:hAnsi="Calibri" w:cs="Times New Roman"/>
                <w:i/>
                <w:iCs/>
                <w:color w:val="FFFFFF"/>
                <w:sz w:val="20"/>
                <w:szCs w:val="20"/>
                <w:lang w:val="en-US"/>
              </w:rPr>
              <w:t>66.7%</w:t>
            </w:r>
          </w:p>
        </w:tc>
        <w:tc>
          <w:tcPr>
            <w:tcW w:w="1020" w:type="dxa"/>
            <w:shd w:val="clear" w:color="000000" w:fill="C00000"/>
            <w:hideMark/>
          </w:tcPr>
          <w:p w:rsidR="008A1CA0" w:rsidRPr="008A1CA0" w:rsidRDefault="008A1CA0" w:rsidP="00B10206">
            <w:pPr>
              <w:spacing w:after="0" w:line="240" w:lineRule="auto"/>
              <w:jc w:val="center"/>
              <w:rPr>
                <w:rFonts w:ascii="Calibri" w:eastAsia="Times New Roman" w:hAnsi="Calibri" w:cs="Times New Roman"/>
                <w:i/>
                <w:iCs/>
                <w:color w:val="FFFFFF"/>
                <w:sz w:val="20"/>
                <w:szCs w:val="20"/>
                <w:lang w:val="en-US"/>
              </w:rPr>
            </w:pPr>
            <w:r w:rsidRPr="008A1CA0">
              <w:rPr>
                <w:rFonts w:ascii="Calibri" w:eastAsia="Times New Roman" w:hAnsi="Calibri" w:cs="Times New Roman"/>
                <w:i/>
                <w:iCs/>
                <w:color w:val="FFFFFF"/>
                <w:sz w:val="20"/>
                <w:szCs w:val="20"/>
                <w:lang w:val="en-US"/>
              </w:rPr>
              <w:t>66.0%</w:t>
            </w:r>
          </w:p>
        </w:tc>
      </w:tr>
      <w:tr w:rsidR="008A1CA0" w:rsidRPr="008A1CA0" w:rsidTr="00B10206">
        <w:trPr>
          <w:trHeight w:val="300"/>
        </w:trPr>
        <w:tc>
          <w:tcPr>
            <w:tcW w:w="5260" w:type="dxa"/>
            <w:shd w:val="clear" w:color="auto" w:fill="auto"/>
            <w:noWrap/>
            <w:vAlign w:val="bottom"/>
            <w:hideMark/>
          </w:tcPr>
          <w:p w:rsidR="008A1CA0" w:rsidRPr="008A1CA0" w:rsidRDefault="008A1CA0" w:rsidP="00B10206">
            <w:pPr>
              <w:spacing w:after="0" w:line="240" w:lineRule="auto"/>
              <w:rPr>
                <w:rFonts w:ascii="Calibri" w:eastAsia="Times New Roman" w:hAnsi="Calibri" w:cs="Times New Roman"/>
                <w:color w:val="000000"/>
                <w:sz w:val="20"/>
                <w:szCs w:val="20"/>
                <w:lang w:val="en-US"/>
              </w:rPr>
            </w:pPr>
            <w:r w:rsidRPr="008A1CA0">
              <w:rPr>
                <w:rFonts w:ascii="Calibri" w:eastAsia="Times New Roman" w:hAnsi="Calibri" w:cs="Times New Roman"/>
                <w:color w:val="000000"/>
                <w:sz w:val="20"/>
                <w:szCs w:val="20"/>
                <w:lang w:val="en-US"/>
              </w:rPr>
              <w:t>Bucket Usage</w:t>
            </w:r>
          </w:p>
        </w:tc>
        <w:tc>
          <w:tcPr>
            <w:tcW w:w="1060" w:type="dxa"/>
            <w:shd w:val="clear" w:color="000000" w:fill="C00000"/>
            <w:hideMark/>
          </w:tcPr>
          <w:p w:rsidR="008A1CA0" w:rsidRPr="008A1CA0" w:rsidRDefault="008A1CA0" w:rsidP="00B10206">
            <w:pPr>
              <w:spacing w:after="0" w:line="240" w:lineRule="auto"/>
              <w:jc w:val="center"/>
              <w:rPr>
                <w:rFonts w:ascii="Calibri" w:eastAsia="Times New Roman" w:hAnsi="Calibri" w:cs="Times New Roman"/>
                <w:i/>
                <w:iCs/>
                <w:color w:val="FFFFFF"/>
                <w:sz w:val="20"/>
                <w:szCs w:val="20"/>
                <w:lang w:val="en-US"/>
              </w:rPr>
            </w:pPr>
            <w:r w:rsidRPr="008A1CA0">
              <w:rPr>
                <w:rFonts w:ascii="Calibri" w:eastAsia="Times New Roman" w:hAnsi="Calibri" w:cs="Times New Roman"/>
                <w:i/>
                <w:iCs/>
                <w:color w:val="FFFFFF"/>
                <w:sz w:val="20"/>
                <w:szCs w:val="20"/>
                <w:lang w:val="en-US"/>
              </w:rPr>
              <w:t>16.9%</w:t>
            </w:r>
          </w:p>
        </w:tc>
        <w:tc>
          <w:tcPr>
            <w:tcW w:w="1020" w:type="dxa"/>
            <w:shd w:val="clear" w:color="000000" w:fill="0070C0"/>
            <w:hideMark/>
          </w:tcPr>
          <w:p w:rsidR="008A1CA0" w:rsidRPr="008A1CA0" w:rsidRDefault="008A1CA0" w:rsidP="00B10206">
            <w:pPr>
              <w:spacing w:after="0" w:line="240" w:lineRule="auto"/>
              <w:jc w:val="center"/>
              <w:rPr>
                <w:rFonts w:ascii="Calibri" w:eastAsia="Times New Roman" w:hAnsi="Calibri" w:cs="Times New Roman"/>
                <w:i/>
                <w:iCs/>
                <w:color w:val="FFFFFF"/>
                <w:sz w:val="20"/>
                <w:szCs w:val="20"/>
                <w:lang w:val="en-US"/>
              </w:rPr>
            </w:pPr>
            <w:r w:rsidRPr="008A1CA0">
              <w:rPr>
                <w:rFonts w:ascii="Calibri" w:eastAsia="Times New Roman" w:hAnsi="Calibri" w:cs="Times New Roman"/>
                <w:i/>
                <w:iCs/>
                <w:color w:val="FFFFFF"/>
                <w:sz w:val="20"/>
                <w:szCs w:val="20"/>
                <w:lang w:val="en-US"/>
              </w:rPr>
              <w:t>27.0%</w:t>
            </w:r>
          </w:p>
        </w:tc>
      </w:tr>
      <w:tr w:rsidR="008A1CA0" w:rsidRPr="008A1CA0" w:rsidTr="003D5749">
        <w:trPr>
          <w:trHeight w:val="300"/>
        </w:trPr>
        <w:tc>
          <w:tcPr>
            <w:tcW w:w="5260" w:type="dxa"/>
            <w:tcBorders>
              <w:bottom w:val="single" w:sz="4" w:space="0" w:color="auto"/>
            </w:tcBorders>
            <w:shd w:val="clear" w:color="auto" w:fill="auto"/>
            <w:noWrap/>
            <w:vAlign w:val="bottom"/>
            <w:hideMark/>
          </w:tcPr>
          <w:p w:rsidR="008A1CA0" w:rsidRPr="008A1CA0" w:rsidRDefault="008A1CA0" w:rsidP="00B10206">
            <w:pPr>
              <w:spacing w:after="0" w:line="240" w:lineRule="auto"/>
              <w:rPr>
                <w:rFonts w:ascii="Calibri" w:eastAsia="Times New Roman" w:hAnsi="Calibri" w:cs="Times New Roman"/>
                <w:color w:val="000000"/>
                <w:sz w:val="20"/>
                <w:szCs w:val="20"/>
                <w:lang w:val="en-US"/>
              </w:rPr>
            </w:pPr>
            <w:r w:rsidRPr="008A1CA0">
              <w:rPr>
                <w:rFonts w:ascii="Calibri" w:eastAsia="Times New Roman" w:hAnsi="Calibri" w:cs="Times New Roman"/>
                <w:color w:val="000000"/>
                <w:sz w:val="20"/>
                <w:szCs w:val="20"/>
                <w:lang w:val="en-US"/>
              </w:rPr>
              <w:t xml:space="preserve">Sprinkles Usage </w:t>
            </w:r>
          </w:p>
        </w:tc>
        <w:tc>
          <w:tcPr>
            <w:tcW w:w="1060" w:type="dxa"/>
            <w:shd w:val="clear" w:color="000000" w:fill="0070C0"/>
            <w:hideMark/>
          </w:tcPr>
          <w:p w:rsidR="008A1CA0" w:rsidRPr="008A1CA0" w:rsidRDefault="008A1CA0" w:rsidP="00B10206">
            <w:pPr>
              <w:spacing w:after="0" w:line="240" w:lineRule="auto"/>
              <w:jc w:val="center"/>
              <w:rPr>
                <w:rFonts w:ascii="Calibri" w:eastAsia="Times New Roman" w:hAnsi="Calibri" w:cs="Times New Roman"/>
                <w:i/>
                <w:iCs/>
                <w:color w:val="FFFFFF"/>
                <w:sz w:val="20"/>
                <w:szCs w:val="20"/>
                <w:lang w:val="en-US"/>
              </w:rPr>
            </w:pPr>
            <w:r w:rsidRPr="008A1CA0">
              <w:rPr>
                <w:rFonts w:ascii="Calibri" w:eastAsia="Times New Roman" w:hAnsi="Calibri" w:cs="Times New Roman"/>
                <w:i/>
                <w:iCs/>
                <w:color w:val="FFFFFF"/>
                <w:sz w:val="20"/>
                <w:szCs w:val="20"/>
                <w:lang w:val="en-US"/>
              </w:rPr>
              <w:t>12.4%</w:t>
            </w:r>
          </w:p>
        </w:tc>
        <w:tc>
          <w:tcPr>
            <w:tcW w:w="1020" w:type="dxa"/>
            <w:shd w:val="clear" w:color="000000" w:fill="C00000"/>
            <w:hideMark/>
          </w:tcPr>
          <w:p w:rsidR="008A1CA0" w:rsidRPr="008A1CA0" w:rsidRDefault="008A1CA0" w:rsidP="00B10206">
            <w:pPr>
              <w:spacing w:after="0" w:line="240" w:lineRule="auto"/>
              <w:jc w:val="center"/>
              <w:rPr>
                <w:rFonts w:ascii="Calibri" w:eastAsia="Times New Roman" w:hAnsi="Calibri" w:cs="Times New Roman"/>
                <w:i/>
                <w:iCs/>
                <w:color w:val="FFFFFF"/>
                <w:sz w:val="20"/>
                <w:szCs w:val="20"/>
                <w:lang w:val="en-US"/>
              </w:rPr>
            </w:pPr>
            <w:r w:rsidRPr="008A1CA0">
              <w:rPr>
                <w:rFonts w:ascii="Calibri" w:eastAsia="Times New Roman" w:hAnsi="Calibri" w:cs="Times New Roman"/>
                <w:i/>
                <w:iCs/>
                <w:color w:val="FFFFFF"/>
                <w:sz w:val="20"/>
                <w:szCs w:val="20"/>
                <w:lang w:val="en-US"/>
              </w:rPr>
              <w:t>3.7%</w:t>
            </w:r>
          </w:p>
        </w:tc>
      </w:tr>
      <w:tr w:rsidR="008A1CA0" w:rsidRPr="008A1CA0" w:rsidTr="00B10206">
        <w:trPr>
          <w:trHeight w:val="300"/>
        </w:trPr>
        <w:tc>
          <w:tcPr>
            <w:tcW w:w="5260" w:type="dxa"/>
            <w:shd w:val="clear" w:color="auto" w:fill="auto"/>
            <w:noWrap/>
            <w:vAlign w:val="bottom"/>
            <w:hideMark/>
          </w:tcPr>
          <w:p w:rsidR="008A1CA0" w:rsidRPr="008A1CA0" w:rsidRDefault="008A1CA0" w:rsidP="00B10206">
            <w:pPr>
              <w:spacing w:after="0" w:line="240" w:lineRule="auto"/>
              <w:rPr>
                <w:rFonts w:ascii="Calibri" w:eastAsia="Times New Roman" w:hAnsi="Calibri" w:cs="Times New Roman"/>
                <w:color w:val="000000"/>
                <w:sz w:val="20"/>
                <w:szCs w:val="20"/>
                <w:lang w:val="en-US"/>
              </w:rPr>
            </w:pPr>
            <w:r w:rsidRPr="008A1CA0">
              <w:rPr>
                <w:rFonts w:ascii="Calibri" w:eastAsia="Times New Roman" w:hAnsi="Calibri" w:cs="Times New Roman"/>
                <w:color w:val="000000"/>
                <w:sz w:val="20"/>
                <w:szCs w:val="20"/>
                <w:lang w:val="en-US"/>
              </w:rPr>
              <w:t xml:space="preserve">Drip Irrigation Usage </w:t>
            </w:r>
          </w:p>
        </w:tc>
        <w:tc>
          <w:tcPr>
            <w:tcW w:w="1060" w:type="dxa"/>
            <w:shd w:val="clear" w:color="000000" w:fill="0070C0"/>
            <w:hideMark/>
          </w:tcPr>
          <w:p w:rsidR="008A1CA0" w:rsidRPr="008A1CA0" w:rsidRDefault="008A1CA0" w:rsidP="00B10206">
            <w:pPr>
              <w:spacing w:after="0" w:line="240" w:lineRule="auto"/>
              <w:jc w:val="center"/>
              <w:rPr>
                <w:rFonts w:ascii="Calibri" w:eastAsia="Times New Roman" w:hAnsi="Calibri" w:cs="Times New Roman"/>
                <w:i/>
                <w:iCs/>
                <w:color w:val="FFFFFF"/>
                <w:sz w:val="20"/>
                <w:szCs w:val="20"/>
                <w:lang w:val="en-US"/>
              </w:rPr>
            </w:pPr>
            <w:r w:rsidRPr="008A1CA0">
              <w:rPr>
                <w:rFonts w:ascii="Calibri" w:eastAsia="Times New Roman" w:hAnsi="Calibri" w:cs="Times New Roman"/>
                <w:i/>
                <w:iCs/>
                <w:color w:val="FFFFFF"/>
                <w:sz w:val="20"/>
                <w:szCs w:val="20"/>
                <w:lang w:val="en-US"/>
              </w:rPr>
              <w:t>3.4%</w:t>
            </w:r>
          </w:p>
        </w:tc>
        <w:tc>
          <w:tcPr>
            <w:tcW w:w="1020" w:type="dxa"/>
            <w:shd w:val="clear" w:color="000000" w:fill="C00000"/>
            <w:hideMark/>
          </w:tcPr>
          <w:p w:rsidR="008A1CA0" w:rsidRPr="008A1CA0" w:rsidRDefault="008A1CA0" w:rsidP="00B10206">
            <w:pPr>
              <w:spacing w:after="0" w:line="240" w:lineRule="auto"/>
              <w:jc w:val="center"/>
              <w:rPr>
                <w:rFonts w:ascii="Calibri" w:eastAsia="Times New Roman" w:hAnsi="Calibri" w:cs="Times New Roman"/>
                <w:i/>
                <w:iCs/>
                <w:color w:val="FFFFFF"/>
                <w:sz w:val="20"/>
                <w:szCs w:val="20"/>
                <w:lang w:val="en-US"/>
              </w:rPr>
            </w:pPr>
            <w:r w:rsidRPr="008A1CA0">
              <w:rPr>
                <w:rFonts w:ascii="Calibri" w:eastAsia="Times New Roman" w:hAnsi="Calibri" w:cs="Times New Roman"/>
                <w:i/>
                <w:iCs/>
                <w:color w:val="FFFFFF"/>
                <w:sz w:val="20"/>
                <w:szCs w:val="20"/>
                <w:lang w:val="en-US"/>
              </w:rPr>
              <w:t>3.3%</w:t>
            </w:r>
          </w:p>
        </w:tc>
      </w:tr>
    </w:tbl>
    <w:p w:rsidR="00467C1A" w:rsidRDefault="00467C1A" w:rsidP="00467C1A">
      <w:pPr>
        <w:pStyle w:val="ListParagraph"/>
        <w:spacing w:after="0"/>
        <w:jc w:val="both"/>
        <w:rPr>
          <w:rFonts w:asciiTheme="minorHAnsi" w:hAnsiTheme="minorHAnsi" w:cstheme="minorHAnsi"/>
          <w:bCs/>
          <w:lang w:val="en-GB"/>
        </w:rPr>
      </w:pPr>
    </w:p>
    <w:p w:rsidR="00B10206" w:rsidRDefault="00B10206" w:rsidP="00467C1A">
      <w:pPr>
        <w:pStyle w:val="ListParagraph"/>
        <w:spacing w:after="0"/>
        <w:jc w:val="both"/>
        <w:rPr>
          <w:rFonts w:asciiTheme="minorHAnsi" w:hAnsiTheme="minorHAnsi" w:cstheme="minorHAnsi"/>
          <w:bCs/>
          <w:lang w:val="en-GB"/>
        </w:rPr>
      </w:pPr>
    </w:p>
    <w:p w:rsidR="00B10206" w:rsidRDefault="00B10206" w:rsidP="00467C1A">
      <w:pPr>
        <w:pStyle w:val="ListParagraph"/>
        <w:spacing w:after="0"/>
        <w:jc w:val="both"/>
        <w:rPr>
          <w:rFonts w:asciiTheme="minorHAnsi" w:hAnsiTheme="minorHAnsi" w:cstheme="minorHAnsi"/>
          <w:bCs/>
          <w:lang w:val="en-GB"/>
        </w:rPr>
      </w:pPr>
    </w:p>
    <w:p w:rsidR="00B10206" w:rsidRDefault="00B10206" w:rsidP="00467C1A">
      <w:pPr>
        <w:pStyle w:val="ListParagraph"/>
        <w:spacing w:after="0"/>
        <w:jc w:val="both"/>
        <w:rPr>
          <w:rFonts w:asciiTheme="minorHAnsi" w:hAnsiTheme="minorHAnsi" w:cstheme="minorHAnsi"/>
          <w:bCs/>
          <w:lang w:val="en-GB"/>
        </w:rPr>
      </w:pPr>
    </w:p>
    <w:p w:rsidR="00B10206" w:rsidRDefault="00B10206" w:rsidP="00467C1A">
      <w:pPr>
        <w:pStyle w:val="ListParagraph"/>
        <w:spacing w:after="0"/>
        <w:jc w:val="both"/>
        <w:rPr>
          <w:rFonts w:asciiTheme="minorHAnsi" w:hAnsiTheme="minorHAnsi" w:cstheme="minorHAnsi"/>
          <w:bCs/>
          <w:lang w:val="en-GB"/>
        </w:rPr>
      </w:pPr>
    </w:p>
    <w:p w:rsidR="00AA12A2" w:rsidRPr="00AA12A2" w:rsidRDefault="00AA12A2" w:rsidP="003D5749">
      <w:pPr>
        <w:pStyle w:val="ListParagraph"/>
        <w:spacing w:after="0"/>
        <w:ind w:left="0"/>
        <w:jc w:val="left"/>
        <w:rPr>
          <w:rFonts w:asciiTheme="minorHAnsi" w:hAnsiTheme="minorHAnsi" w:cstheme="minorHAnsi"/>
          <w:bCs/>
          <w:lang w:val="en-GB"/>
        </w:rPr>
      </w:pPr>
      <w:r w:rsidRPr="00AA12A2">
        <w:rPr>
          <w:rFonts w:asciiTheme="minorHAnsi" w:hAnsiTheme="minorHAnsi" w:cstheme="minorHAnsi"/>
          <w:b/>
          <w:bCs/>
          <w:u w:val="single"/>
        </w:rPr>
        <w:t xml:space="preserve">Per </w:t>
      </w:r>
      <w:r w:rsidR="003D5749">
        <w:rPr>
          <w:rFonts w:asciiTheme="minorHAnsi" w:hAnsiTheme="minorHAnsi" w:cstheme="minorHAnsi"/>
          <w:b/>
          <w:bCs/>
          <w:u w:val="single"/>
        </w:rPr>
        <w:t>Age</w:t>
      </w:r>
      <w:r w:rsidRPr="00AA12A2">
        <w:rPr>
          <w:rFonts w:asciiTheme="minorHAnsi" w:hAnsiTheme="minorHAnsi" w:cstheme="minorHAnsi"/>
          <w:b/>
          <w:bCs/>
        </w:rPr>
        <w:t xml:space="preserve">; </w:t>
      </w:r>
      <w:r w:rsidRPr="00AA12A2">
        <w:rPr>
          <w:rFonts w:asciiTheme="minorHAnsi" w:hAnsiTheme="minorHAnsi" w:cstheme="minorHAnsi"/>
          <w:b/>
          <w:bCs/>
          <w:color w:val="336799"/>
        </w:rPr>
        <w:t>Water Hose</w:t>
      </w:r>
      <w:r w:rsidRPr="00AA12A2">
        <w:rPr>
          <w:rFonts w:asciiTheme="minorHAnsi" w:hAnsiTheme="minorHAnsi" w:cstheme="minorHAnsi"/>
          <w:color w:val="336799"/>
        </w:rPr>
        <w:t xml:space="preserve"> </w:t>
      </w:r>
      <w:r w:rsidRPr="00AA12A2">
        <w:rPr>
          <w:rFonts w:asciiTheme="minorHAnsi" w:hAnsiTheme="minorHAnsi" w:cstheme="minorHAnsi"/>
        </w:rPr>
        <w:t xml:space="preserve">ranked the highest for </w:t>
      </w:r>
      <w:r w:rsidR="003D5749">
        <w:rPr>
          <w:rFonts w:asciiTheme="minorHAnsi" w:hAnsiTheme="minorHAnsi" w:cstheme="minorHAnsi"/>
        </w:rPr>
        <w:t>all</w:t>
      </w:r>
      <w:r w:rsidRPr="00AA12A2">
        <w:rPr>
          <w:rFonts w:asciiTheme="minorHAnsi" w:hAnsiTheme="minorHAnsi" w:cstheme="minorHAnsi"/>
        </w:rPr>
        <w:t xml:space="preserve">, followed by bucket which appeared to be more used by </w:t>
      </w:r>
      <w:r w:rsidR="003D5749">
        <w:rPr>
          <w:rFonts w:asciiTheme="minorHAnsi" w:hAnsiTheme="minorHAnsi" w:cstheme="minorHAnsi"/>
          <w:b/>
          <w:bCs/>
          <w:color w:val="4F81BD" w:themeColor="accent1"/>
        </w:rPr>
        <w:t>elderly</w:t>
      </w:r>
      <w:r w:rsidRPr="00AA12A2">
        <w:rPr>
          <w:rFonts w:asciiTheme="minorHAnsi" w:hAnsiTheme="minorHAnsi" w:cstheme="minorHAnsi"/>
          <w:color w:val="4F81BD" w:themeColor="accent1"/>
        </w:rPr>
        <w:t xml:space="preserve"> </w:t>
      </w:r>
      <w:r w:rsidRPr="00AA12A2">
        <w:rPr>
          <w:rFonts w:asciiTheme="minorHAnsi" w:hAnsiTheme="minorHAnsi" w:cstheme="minorHAnsi"/>
        </w:rPr>
        <w:t xml:space="preserve">than </w:t>
      </w:r>
      <w:r w:rsidR="003D5749">
        <w:rPr>
          <w:rFonts w:asciiTheme="minorHAnsi" w:hAnsiTheme="minorHAnsi" w:cstheme="minorHAnsi"/>
        </w:rPr>
        <w:t xml:space="preserve">the other ages as per the below percentage; </w:t>
      </w:r>
    </w:p>
    <w:tbl>
      <w:tblPr>
        <w:tblW w:w="7420" w:type="dxa"/>
        <w:jc w:val="center"/>
        <w:tblLook w:val="04A0" w:firstRow="1" w:lastRow="0" w:firstColumn="1" w:lastColumn="0" w:noHBand="0" w:noVBand="1"/>
      </w:tblPr>
      <w:tblGrid>
        <w:gridCol w:w="4540"/>
        <w:gridCol w:w="960"/>
        <w:gridCol w:w="960"/>
        <w:gridCol w:w="960"/>
      </w:tblGrid>
      <w:tr w:rsidR="00C453DB" w:rsidRPr="00C453DB" w:rsidTr="00C453DB">
        <w:trPr>
          <w:trHeight w:val="315"/>
          <w:jc w:val="center"/>
        </w:trPr>
        <w:tc>
          <w:tcPr>
            <w:tcW w:w="45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C453DB" w:rsidRPr="00C453DB" w:rsidRDefault="00C453DB" w:rsidP="00C453DB">
            <w:pPr>
              <w:spacing w:after="0" w:line="240" w:lineRule="auto"/>
              <w:jc w:val="center"/>
              <w:rPr>
                <w:rFonts w:ascii="Calibri" w:eastAsia="Times New Roman" w:hAnsi="Calibri" w:cs="Times New Roman"/>
                <w:color w:val="000000"/>
                <w:lang w:val="en-US"/>
              </w:rPr>
            </w:pPr>
          </w:p>
        </w:tc>
        <w:tc>
          <w:tcPr>
            <w:tcW w:w="960" w:type="dxa"/>
            <w:tcBorders>
              <w:top w:val="single" w:sz="8" w:space="0" w:color="auto"/>
              <w:left w:val="single" w:sz="4" w:space="0" w:color="auto"/>
              <w:bottom w:val="single" w:sz="8" w:space="0" w:color="auto"/>
              <w:right w:val="single" w:sz="4" w:space="0" w:color="auto"/>
            </w:tcBorders>
            <w:shd w:val="clear" w:color="000000" w:fill="FFFFFF"/>
            <w:noWrap/>
            <w:vAlign w:val="bottom"/>
            <w:hideMark/>
          </w:tcPr>
          <w:p w:rsidR="00C453DB" w:rsidRPr="00C453DB" w:rsidRDefault="00C453DB" w:rsidP="00C453DB">
            <w:pPr>
              <w:spacing w:after="0" w:line="240" w:lineRule="auto"/>
              <w:jc w:val="center"/>
              <w:rPr>
                <w:rFonts w:ascii="Calibri" w:eastAsia="Times New Roman" w:hAnsi="Calibri" w:cs="Times New Roman"/>
                <w:b/>
                <w:bCs/>
                <w:color w:val="000000"/>
                <w:sz w:val="20"/>
                <w:szCs w:val="20"/>
                <w:lang w:val="en-US"/>
              </w:rPr>
            </w:pPr>
            <w:r w:rsidRPr="00C453DB">
              <w:rPr>
                <w:rFonts w:ascii="Calibri" w:eastAsia="Times New Roman" w:hAnsi="Calibri" w:cs="Times New Roman"/>
                <w:b/>
                <w:bCs/>
                <w:color w:val="000000"/>
                <w:sz w:val="20"/>
                <w:szCs w:val="20"/>
                <w:lang w:val="en-US"/>
              </w:rPr>
              <w:t>19-29</w:t>
            </w:r>
          </w:p>
        </w:tc>
        <w:tc>
          <w:tcPr>
            <w:tcW w:w="960" w:type="dxa"/>
            <w:tcBorders>
              <w:top w:val="single" w:sz="8" w:space="0" w:color="auto"/>
              <w:left w:val="nil"/>
              <w:bottom w:val="single" w:sz="8" w:space="0" w:color="auto"/>
              <w:right w:val="single" w:sz="4" w:space="0" w:color="auto"/>
            </w:tcBorders>
            <w:shd w:val="clear" w:color="000000" w:fill="FFFFFF"/>
            <w:noWrap/>
            <w:vAlign w:val="bottom"/>
            <w:hideMark/>
          </w:tcPr>
          <w:p w:rsidR="00C453DB" w:rsidRPr="00C453DB" w:rsidRDefault="00C453DB" w:rsidP="00C453DB">
            <w:pPr>
              <w:spacing w:after="0" w:line="240" w:lineRule="auto"/>
              <w:jc w:val="center"/>
              <w:rPr>
                <w:rFonts w:ascii="Calibri" w:eastAsia="Times New Roman" w:hAnsi="Calibri" w:cs="Times New Roman"/>
                <w:b/>
                <w:bCs/>
                <w:color w:val="000000"/>
                <w:sz w:val="20"/>
                <w:szCs w:val="20"/>
                <w:lang w:val="en-US"/>
              </w:rPr>
            </w:pPr>
            <w:r w:rsidRPr="00C453DB">
              <w:rPr>
                <w:rFonts w:ascii="Calibri" w:eastAsia="Times New Roman" w:hAnsi="Calibri" w:cs="Times New Roman"/>
                <w:b/>
                <w:bCs/>
                <w:color w:val="000000"/>
                <w:sz w:val="20"/>
                <w:szCs w:val="20"/>
                <w:lang w:val="en-US"/>
              </w:rPr>
              <w:t>30-49</w:t>
            </w:r>
          </w:p>
        </w:tc>
        <w:tc>
          <w:tcPr>
            <w:tcW w:w="960" w:type="dxa"/>
            <w:tcBorders>
              <w:top w:val="single" w:sz="8" w:space="0" w:color="auto"/>
              <w:left w:val="nil"/>
              <w:bottom w:val="single" w:sz="8" w:space="0" w:color="auto"/>
              <w:right w:val="single" w:sz="8" w:space="0" w:color="auto"/>
            </w:tcBorders>
            <w:shd w:val="clear" w:color="000000" w:fill="FFFFFF"/>
            <w:noWrap/>
            <w:vAlign w:val="bottom"/>
            <w:hideMark/>
          </w:tcPr>
          <w:p w:rsidR="00C453DB" w:rsidRPr="00C453DB" w:rsidRDefault="00C453DB" w:rsidP="00C453DB">
            <w:pPr>
              <w:spacing w:after="0" w:line="240" w:lineRule="auto"/>
              <w:jc w:val="center"/>
              <w:rPr>
                <w:rFonts w:ascii="Calibri" w:eastAsia="Times New Roman" w:hAnsi="Calibri" w:cs="Times New Roman"/>
                <w:b/>
                <w:bCs/>
                <w:color w:val="000000"/>
                <w:sz w:val="20"/>
                <w:szCs w:val="20"/>
                <w:lang w:val="en-US"/>
              </w:rPr>
            </w:pPr>
            <w:r w:rsidRPr="00C453DB">
              <w:rPr>
                <w:rFonts w:ascii="Calibri" w:eastAsia="Times New Roman" w:hAnsi="Calibri" w:cs="Times New Roman"/>
                <w:b/>
                <w:bCs/>
                <w:color w:val="000000"/>
                <w:sz w:val="20"/>
                <w:szCs w:val="20"/>
                <w:lang w:val="en-US"/>
              </w:rPr>
              <w:t>50+</w:t>
            </w:r>
          </w:p>
        </w:tc>
      </w:tr>
      <w:tr w:rsidR="00C453DB" w:rsidRPr="00C453DB" w:rsidTr="00C453DB">
        <w:trPr>
          <w:trHeight w:val="300"/>
          <w:jc w:val="center"/>
        </w:trPr>
        <w:tc>
          <w:tcPr>
            <w:tcW w:w="4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53DB" w:rsidRPr="00C453DB" w:rsidRDefault="00C453DB" w:rsidP="00C453DB">
            <w:pPr>
              <w:spacing w:after="0" w:line="240" w:lineRule="auto"/>
              <w:rPr>
                <w:rFonts w:ascii="Calibri" w:eastAsia="Times New Roman" w:hAnsi="Calibri" w:cs="Times New Roman"/>
                <w:color w:val="000000"/>
                <w:sz w:val="20"/>
                <w:szCs w:val="20"/>
                <w:lang w:val="en-US"/>
              </w:rPr>
            </w:pPr>
            <w:r w:rsidRPr="00C453DB">
              <w:rPr>
                <w:rFonts w:ascii="Calibri" w:eastAsia="Times New Roman" w:hAnsi="Calibri" w:cs="Times New Roman"/>
                <w:color w:val="000000"/>
                <w:sz w:val="20"/>
                <w:szCs w:val="20"/>
                <w:lang w:val="en-US"/>
              </w:rPr>
              <w:t>Water Hose Usage</w:t>
            </w:r>
          </w:p>
        </w:tc>
        <w:tc>
          <w:tcPr>
            <w:tcW w:w="960" w:type="dxa"/>
            <w:tcBorders>
              <w:top w:val="single" w:sz="4" w:space="0" w:color="auto"/>
              <w:left w:val="nil"/>
              <w:bottom w:val="single" w:sz="4" w:space="0" w:color="auto"/>
              <w:right w:val="single" w:sz="4" w:space="0" w:color="auto"/>
            </w:tcBorders>
            <w:shd w:val="clear" w:color="000000" w:fill="BDD7EE"/>
            <w:hideMark/>
          </w:tcPr>
          <w:p w:rsidR="00C453DB" w:rsidRPr="00C453DB" w:rsidRDefault="00C453DB" w:rsidP="00C453DB">
            <w:pPr>
              <w:spacing w:after="0" w:line="240" w:lineRule="auto"/>
              <w:jc w:val="center"/>
              <w:rPr>
                <w:rFonts w:ascii="Calibri" w:eastAsia="Times New Roman" w:hAnsi="Calibri" w:cs="Times New Roman"/>
                <w:i/>
                <w:iCs/>
                <w:sz w:val="20"/>
                <w:szCs w:val="20"/>
                <w:lang w:val="en-US"/>
              </w:rPr>
            </w:pPr>
            <w:r w:rsidRPr="00C453DB">
              <w:rPr>
                <w:rFonts w:ascii="Calibri" w:eastAsia="Times New Roman" w:hAnsi="Calibri" w:cs="Times New Roman"/>
                <w:i/>
                <w:iCs/>
                <w:sz w:val="20"/>
                <w:szCs w:val="20"/>
                <w:lang w:val="en-US"/>
              </w:rPr>
              <w:t>64.8%</w:t>
            </w:r>
          </w:p>
        </w:tc>
        <w:tc>
          <w:tcPr>
            <w:tcW w:w="960" w:type="dxa"/>
            <w:tcBorders>
              <w:top w:val="single" w:sz="4" w:space="0" w:color="auto"/>
              <w:left w:val="nil"/>
              <w:bottom w:val="single" w:sz="4" w:space="0" w:color="auto"/>
              <w:right w:val="single" w:sz="4" w:space="0" w:color="auto"/>
            </w:tcBorders>
            <w:shd w:val="clear" w:color="000000" w:fill="0070C0"/>
            <w:hideMark/>
          </w:tcPr>
          <w:p w:rsidR="00C453DB" w:rsidRPr="00C453DB" w:rsidRDefault="00C453DB" w:rsidP="00C453DB">
            <w:pPr>
              <w:spacing w:after="0" w:line="240" w:lineRule="auto"/>
              <w:jc w:val="center"/>
              <w:rPr>
                <w:rFonts w:ascii="Calibri" w:eastAsia="Times New Roman" w:hAnsi="Calibri" w:cs="Times New Roman"/>
                <w:i/>
                <w:iCs/>
                <w:color w:val="FFFFFF"/>
                <w:sz w:val="20"/>
                <w:szCs w:val="20"/>
                <w:lang w:val="en-US"/>
              </w:rPr>
            </w:pPr>
            <w:r w:rsidRPr="00C453DB">
              <w:rPr>
                <w:rFonts w:ascii="Calibri" w:eastAsia="Times New Roman" w:hAnsi="Calibri" w:cs="Times New Roman"/>
                <w:i/>
                <w:iCs/>
                <w:color w:val="FFFFFF"/>
                <w:sz w:val="20"/>
                <w:szCs w:val="20"/>
                <w:lang w:val="en-US"/>
              </w:rPr>
              <w:t>69.8%</w:t>
            </w:r>
          </w:p>
        </w:tc>
        <w:tc>
          <w:tcPr>
            <w:tcW w:w="960" w:type="dxa"/>
            <w:tcBorders>
              <w:top w:val="single" w:sz="4" w:space="0" w:color="auto"/>
              <w:left w:val="nil"/>
              <w:bottom w:val="single" w:sz="4" w:space="0" w:color="auto"/>
              <w:right w:val="single" w:sz="4" w:space="0" w:color="auto"/>
            </w:tcBorders>
            <w:shd w:val="clear" w:color="000000" w:fill="C00000"/>
            <w:hideMark/>
          </w:tcPr>
          <w:p w:rsidR="00C453DB" w:rsidRPr="00C453DB" w:rsidRDefault="00C453DB" w:rsidP="00C453DB">
            <w:pPr>
              <w:spacing w:after="0" w:line="240" w:lineRule="auto"/>
              <w:jc w:val="center"/>
              <w:rPr>
                <w:rFonts w:ascii="Calibri" w:eastAsia="Times New Roman" w:hAnsi="Calibri" w:cs="Times New Roman"/>
                <w:i/>
                <w:iCs/>
                <w:color w:val="FFFFFF"/>
                <w:sz w:val="20"/>
                <w:szCs w:val="20"/>
                <w:lang w:val="en-US"/>
              </w:rPr>
            </w:pPr>
            <w:r w:rsidRPr="00C453DB">
              <w:rPr>
                <w:rFonts w:ascii="Calibri" w:eastAsia="Times New Roman" w:hAnsi="Calibri" w:cs="Times New Roman"/>
                <w:i/>
                <w:iCs/>
                <w:color w:val="FFFFFF"/>
                <w:sz w:val="20"/>
                <w:szCs w:val="20"/>
                <w:lang w:val="en-US"/>
              </w:rPr>
              <w:t>62.5%</w:t>
            </w:r>
          </w:p>
        </w:tc>
      </w:tr>
      <w:tr w:rsidR="00C453DB" w:rsidRPr="00C453DB" w:rsidTr="00C453DB">
        <w:trPr>
          <w:trHeight w:val="300"/>
          <w:jc w:val="center"/>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rsidR="00C453DB" w:rsidRPr="00C453DB" w:rsidRDefault="00C453DB" w:rsidP="00C453DB">
            <w:pPr>
              <w:spacing w:after="0" w:line="240" w:lineRule="auto"/>
              <w:rPr>
                <w:rFonts w:ascii="Calibri" w:eastAsia="Times New Roman" w:hAnsi="Calibri" w:cs="Times New Roman"/>
                <w:color w:val="000000"/>
                <w:sz w:val="20"/>
                <w:szCs w:val="20"/>
                <w:lang w:val="en-US"/>
              </w:rPr>
            </w:pPr>
            <w:r w:rsidRPr="00C453DB">
              <w:rPr>
                <w:rFonts w:ascii="Calibri" w:eastAsia="Times New Roman" w:hAnsi="Calibri" w:cs="Times New Roman"/>
                <w:color w:val="000000"/>
                <w:sz w:val="20"/>
                <w:szCs w:val="20"/>
                <w:lang w:val="en-US"/>
              </w:rPr>
              <w:t>Bucket Usage</w:t>
            </w:r>
          </w:p>
        </w:tc>
        <w:tc>
          <w:tcPr>
            <w:tcW w:w="960" w:type="dxa"/>
            <w:tcBorders>
              <w:top w:val="nil"/>
              <w:left w:val="nil"/>
              <w:bottom w:val="single" w:sz="4" w:space="0" w:color="auto"/>
              <w:right w:val="single" w:sz="4" w:space="0" w:color="auto"/>
            </w:tcBorders>
            <w:shd w:val="clear" w:color="000000" w:fill="BDD7EE"/>
            <w:hideMark/>
          </w:tcPr>
          <w:p w:rsidR="00C453DB" w:rsidRPr="00C453DB" w:rsidRDefault="00C453DB" w:rsidP="00C453DB">
            <w:pPr>
              <w:spacing w:after="0" w:line="240" w:lineRule="auto"/>
              <w:jc w:val="center"/>
              <w:rPr>
                <w:rFonts w:ascii="Calibri" w:eastAsia="Times New Roman" w:hAnsi="Calibri" w:cs="Times New Roman"/>
                <w:i/>
                <w:iCs/>
                <w:sz w:val="20"/>
                <w:szCs w:val="20"/>
                <w:lang w:val="en-US"/>
              </w:rPr>
            </w:pPr>
            <w:r w:rsidRPr="00C453DB">
              <w:rPr>
                <w:rFonts w:ascii="Calibri" w:eastAsia="Times New Roman" w:hAnsi="Calibri" w:cs="Times New Roman"/>
                <w:i/>
                <w:iCs/>
                <w:sz w:val="20"/>
                <w:szCs w:val="20"/>
                <w:lang w:val="en-US"/>
              </w:rPr>
              <w:t>23.0%</w:t>
            </w:r>
          </w:p>
        </w:tc>
        <w:tc>
          <w:tcPr>
            <w:tcW w:w="960" w:type="dxa"/>
            <w:tcBorders>
              <w:top w:val="nil"/>
              <w:left w:val="nil"/>
              <w:bottom w:val="single" w:sz="4" w:space="0" w:color="auto"/>
              <w:right w:val="single" w:sz="4" w:space="0" w:color="auto"/>
            </w:tcBorders>
            <w:shd w:val="clear" w:color="000000" w:fill="C00000"/>
            <w:hideMark/>
          </w:tcPr>
          <w:p w:rsidR="00C453DB" w:rsidRPr="00C453DB" w:rsidRDefault="00C453DB" w:rsidP="00C453DB">
            <w:pPr>
              <w:spacing w:after="0" w:line="240" w:lineRule="auto"/>
              <w:jc w:val="center"/>
              <w:rPr>
                <w:rFonts w:ascii="Calibri" w:eastAsia="Times New Roman" w:hAnsi="Calibri" w:cs="Times New Roman"/>
                <w:i/>
                <w:iCs/>
                <w:color w:val="FFFFFF"/>
                <w:sz w:val="20"/>
                <w:szCs w:val="20"/>
                <w:lang w:val="en-US"/>
              </w:rPr>
            </w:pPr>
            <w:r w:rsidRPr="00C453DB">
              <w:rPr>
                <w:rFonts w:ascii="Calibri" w:eastAsia="Times New Roman" w:hAnsi="Calibri" w:cs="Times New Roman"/>
                <w:i/>
                <w:iCs/>
                <w:color w:val="FFFFFF"/>
                <w:sz w:val="20"/>
                <w:szCs w:val="20"/>
                <w:lang w:val="en-US"/>
              </w:rPr>
              <w:t>20.1%</w:t>
            </w:r>
          </w:p>
        </w:tc>
        <w:tc>
          <w:tcPr>
            <w:tcW w:w="960" w:type="dxa"/>
            <w:tcBorders>
              <w:top w:val="nil"/>
              <w:left w:val="nil"/>
              <w:bottom w:val="single" w:sz="4" w:space="0" w:color="auto"/>
              <w:right w:val="single" w:sz="4" w:space="0" w:color="auto"/>
            </w:tcBorders>
            <w:shd w:val="clear" w:color="000000" w:fill="0070C0"/>
            <w:hideMark/>
          </w:tcPr>
          <w:p w:rsidR="00C453DB" w:rsidRPr="00C453DB" w:rsidRDefault="00C453DB" w:rsidP="00C453DB">
            <w:pPr>
              <w:spacing w:after="0" w:line="240" w:lineRule="auto"/>
              <w:jc w:val="center"/>
              <w:rPr>
                <w:rFonts w:ascii="Calibri" w:eastAsia="Times New Roman" w:hAnsi="Calibri" w:cs="Times New Roman"/>
                <w:i/>
                <w:iCs/>
                <w:color w:val="FFFFFF"/>
                <w:sz w:val="20"/>
                <w:szCs w:val="20"/>
                <w:lang w:val="en-US"/>
              </w:rPr>
            </w:pPr>
            <w:r w:rsidRPr="00C453DB">
              <w:rPr>
                <w:rFonts w:ascii="Calibri" w:eastAsia="Times New Roman" w:hAnsi="Calibri" w:cs="Times New Roman"/>
                <w:i/>
                <w:iCs/>
                <w:color w:val="FFFFFF"/>
                <w:sz w:val="20"/>
                <w:szCs w:val="20"/>
                <w:lang w:val="en-US"/>
              </w:rPr>
              <w:t>26.7%</w:t>
            </w:r>
          </w:p>
        </w:tc>
      </w:tr>
      <w:tr w:rsidR="00C453DB" w:rsidRPr="00C453DB" w:rsidTr="00C453DB">
        <w:trPr>
          <w:trHeight w:val="300"/>
          <w:jc w:val="center"/>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rsidR="00C453DB" w:rsidRPr="00C453DB" w:rsidRDefault="00C453DB" w:rsidP="00C453DB">
            <w:pPr>
              <w:spacing w:after="0" w:line="240" w:lineRule="auto"/>
              <w:rPr>
                <w:rFonts w:ascii="Calibri" w:eastAsia="Times New Roman" w:hAnsi="Calibri" w:cs="Times New Roman"/>
                <w:color w:val="000000"/>
                <w:sz w:val="20"/>
                <w:szCs w:val="20"/>
                <w:lang w:val="en-US"/>
              </w:rPr>
            </w:pPr>
            <w:r w:rsidRPr="00C453DB">
              <w:rPr>
                <w:rFonts w:ascii="Calibri" w:eastAsia="Times New Roman" w:hAnsi="Calibri" w:cs="Times New Roman"/>
                <w:color w:val="000000"/>
                <w:sz w:val="20"/>
                <w:szCs w:val="20"/>
                <w:lang w:val="en-US"/>
              </w:rPr>
              <w:t xml:space="preserve">Sprinkles Usage </w:t>
            </w:r>
          </w:p>
        </w:tc>
        <w:tc>
          <w:tcPr>
            <w:tcW w:w="960" w:type="dxa"/>
            <w:tcBorders>
              <w:top w:val="nil"/>
              <w:left w:val="nil"/>
              <w:bottom w:val="single" w:sz="4" w:space="0" w:color="auto"/>
              <w:right w:val="single" w:sz="4" w:space="0" w:color="auto"/>
            </w:tcBorders>
            <w:shd w:val="clear" w:color="000000" w:fill="C00000"/>
            <w:hideMark/>
          </w:tcPr>
          <w:p w:rsidR="00C453DB" w:rsidRPr="00C453DB" w:rsidRDefault="00C453DB" w:rsidP="00C453DB">
            <w:pPr>
              <w:spacing w:after="0" w:line="240" w:lineRule="auto"/>
              <w:jc w:val="center"/>
              <w:rPr>
                <w:rFonts w:ascii="Calibri" w:eastAsia="Times New Roman" w:hAnsi="Calibri" w:cs="Times New Roman"/>
                <w:i/>
                <w:iCs/>
                <w:color w:val="FFFFFF"/>
                <w:sz w:val="20"/>
                <w:szCs w:val="20"/>
                <w:lang w:val="en-US"/>
              </w:rPr>
            </w:pPr>
            <w:r w:rsidRPr="00C453DB">
              <w:rPr>
                <w:rFonts w:ascii="Calibri" w:eastAsia="Times New Roman" w:hAnsi="Calibri" w:cs="Times New Roman"/>
                <w:i/>
                <w:iCs/>
                <w:color w:val="FFFFFF"/>
                <w:sz w:val="20"/>
                <w:szCs w:val="20"/>
                <w:lang w:val="en-US"/>
              </w:rPr>
              <w:t>5.7%</w:t>
            </w:r>
          </w:p>
        </w:tc>
        <w:tc>
          <w:tcPr>
            <w:tcW w:w="960" w:type="dxa"/>
            <w:tcBorders>
              <w:top w:val="nil"/>
              <w:left w:val="nil"/>
              <w:bottom w:val="single" w:sz="4" w:space="0" w:color="auto"/>
              <w:right w:val="single" w:sz="4" w:space="0" w:color="auto"/>
            </w:tcBorders>
            <w:shd w:val="clear" w:color="000000" w:fill="0070C0"/>
            <w:hideMark/>
          </w:tcPr>
          <w:p w:rsidR="00C453DB" w:rsidRPr="00C453DB" w:rsidRDefault="00C453DB" w:rsidP="00C453DB">
            <w:pPr>
              <w:spacing w:after="0" w:line="240" w:lineRule="auto"/>
              <w:jc w:val="center"/>
              <w:rPr>
                <w:rFonts w:ascii="Calibri" w:eastAsia="Times New Roman" w:hAnsi="Calibri" w:cs="Times New Roman"/>
                <w:i/>
                <w:iCs/>
                <w:color w:val="FFFFFF"/>
                <w:sz w:val="20"/>
                <w:szCs w:val="20"/>
                <w:lang w:val="en-US"/>
              </w:rPr>
            </w:pPr>
            <w:r w:rsidRPr="00C453DB">
              <w:rPr>
                <w:rFonts w:ascii="Calibri" w:eastAsia="Times New Roman" w:hAnsi="Calibri" w:cs="Times New Roman"/>
                <w:i/>
                <w:iCs/>
                <w:color w:val="FFFFFF"/>
                <w:sz w:val="20"/>
                <w:szCs w:val="20"/>
                <w:lang w:val="en-US"/>
              </w:rPr>
              <w:t>7.8%</w:t>
            </w:r>
          </w:p>
        </w:tc>
        <w:tc>
          <w:tcPr>
            <w:tcW w:w="960" w:type="dxa"/>
            <w:tcBorders>
              <w:top w:val="nil"/>
              <w:left w:val="nil"/>
              <w:bottom w:val="single" w:sz="4" w:space="0" w:color="auto"/>
              <w:right w:val="single" w:sz="4" w:space="0" w:color="auto"/>
            </w:tcBorders>
            <w:shd w:val="clear" w:color="000000" w:fill="BDD7EE"/>
            <w:hideMark/>
          </w:tcPr>
          <w:p w:rsidR="00C453DB" w:rsidRPr="00C453DB" w:rsidRDefault="00C453DB" w:rsidP="00C453DB">
            <w:pPr>
              <w:spacing w:after="0" w:line="240" w:lineRule="auto"/>
              <w:jc w:val="center"/>
              <w:rPr>
                <w:rFonts w:ascii="Calibri" w:eastAsia="Times New Roman" w:hAnsi="Calibri" w:cs="Times New Roman"/>
                <w:i/>
                <w:iCs/>
                <w:sz w:val="20"/>
                <w:szCs w:val="20"/>
                <w:lang w:val="en-US"/>
              </w:rPr>
            </w:pPr>
            <w:r w:rsidRPr="00C453DB">
              <w:rPr>
                <w:rFonts w:ascii="Calibri" w:eastAsia="Times New Roman" w:hAnsi="Calibri" w:cs="Times New Roman"/>
                <w:i/>
                <w:iCs/>
                <w:sz w:val="20"/>
                <w:szCs w:val="20"/>
                <w:lang w:val="en-US"/>
              </w:rPr>
              <w:t>8.3%</w:t>
            </w:r>
          </w:p>
        </w:tc>
      </w:tr>
      <w:tr w:rsidR="00C453DB" w:rsidRPr="00C453DB" w:rsidTr="00C453DB">
        <w:trPr>
          <w:trHeight w:val="300"/>
          <w:jc w:val="center"/>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rsidR="00C453DB" w:rsidRPr="00C453DB" w:rsidRDefault="00C453DB" w:rsidP="00C453DB">
            <w:pPr>
              <w:spacing w:after="0" w:line="240" w:lineRule="auto"/>
              <w:rPr>
                <w:rFonts w:ascii="Calibri" w:eastAsia="Times New Roman" w:hAnsi="Calibri" w:cs="Times New Roman"/>
                <w:color w:val="000000"/>
                <w:sz w:val="20"/>
                <w:szCs w:val="20"/>
                <w:lang w:val="en-US"/>
              </w:rPr>
            </w:pPr>
            <w:r w:rsidRPr="00C453DB">
              <w:rPr>
                <w:rFonts w:ascii="Calibri" w:eastAsia="Times New Roman" w:hAnsi="Calibri" w:cs="Times New Roman"/>
                <w:color w:val="000000"/>
                <w:sz w:val="20"/>
                <w:szCs w:val="20"/>
                <w:lang w:val="en-US"/>
              </w:rPr>
              <w:t xml:space="preserve">Drip Irrigation Usage </w:t>
            </w:r>
          </w:p>
        </w:tc>
        <w:tc>
          <w:tcPr>
            <w:tcW w:w="960" w:type="dxa"/>
            <w:tcBorders>
              <w:top w:val="nil"/>
              <w:left w:val="nil"/>
              <w:bottom w:val="single" w:sz="4" w:space="0" w:color="auto"/>
              <w:right w:val="single" w:sz="4" w:space="0" w:color="auto"/>
            </w:tcBorders>
            <w:shd w:val="clear" w:color="000000" w:fill="0070C0"/>
            <w:hideMark/>
          </w:tcPr>
          <w:p w:rsidR="00C453DB" w:rsidRPr="00C453DB" w:rsidRDefault="00C453DB" w:rsidP="00C453DB">
            <w:pPr>
              <w:spacing w:after="0" w:line="240" w:lineRule="auto"/>
              <w:jc w:val="center"/>
              <w:rPr>
                <w:rFonts w:ascii="Calibri" w:eastAsia="Times New Roman" w:hAnsi="Calibri" w:cs="Times New Roman"/>
                <w:i/>
                <w:iCs/>
                <w:color w:val="FFFFFF"/>
                <w:sz w:val="20"/>
                <w:szCs w:val="20"/>
                <w:lang w:val="en-US"/>
              </w:rPr>
            </w:pPr>
            <w:r w:rsidRPr="00C453DB">
              <w:rPr>
                <w:rFonts w:ascii="Calibri" w:eastAsia="Times New Roman" w:hAnsi="Calibri" w:cs="Times New Roman"/>
                <w:i/>
                <w:iCs/>
                <w:color w:val="FFFFFF"/>
                <w:sz w:val="20"/>
                <w:szCs w:val="20"/>
                <w:lang w:val="en-US"/>
              </w:rPr>
              <w:t>6.6%</w:t>
            </w:r>
          </w:p>
        </w:tc>
        <w:tc>
          <w:tcPr>
            <w:tcW w:w="960" w:type="dxa"/>
            <w:tcBorders>
              <w:top w:val="nil"/>
              <w:left w:val="nil"/>
              <w:bottom w:val="single" w:sz="4" w:space="0" w:color="auto"/>
              <w:right w:val="single" w:sz="4" w:space="0" w:color="auto"/>
            </w:tcBorders>
            <w:shd w:val="clear" w:color="000000" w:fill="BDD7EE"/>
            <w:hideMark/>
          </w:tcPr>
          <w:p w:rsidR="00C453DB" w:rsidRPr="00C453DB" w:rsidRDefault="00C453DB" w:rsidP="00C453DB">
            <w:pPr>
              <w:spacing w:after="0" w:line="240" w:lineRule="auto"/>
              <w:jc w:val="center"/>
              <w:rPr>
                <w:rFonts w:ascii="Calibri" w:eastAsia="Times New Roman" w:hAnsi="Calibri" w:cs="Times New Roman"/>
                <w:i/>
                <w:iCs/>
                <w:sz w:val="20"/>
                <w:szCs w:val="20"/>
                <w:lang w:val="en-US"/>
              </w:rPr>
            </w:pPr>
            <w:r w:rsidRPr="00C453DB">
              <w:rPr>
                <w:rFonts w:ascii="Calibri" w:eastAsia="Times New Roman" w:hAnsi="Calibri" w:cs="Times New Roman"/>
                <w:i/>
                <w:iCs/>
                <w:sz w:val="20"/>
                <w:szCs w:val="20"/>
                <w:lang w:val="en-US"/>
              </w:rPr>
              <w:t>2.2%</w:t>
            </w:r>
          </w:p>
        </w:tc>
        <w:tc>
          <w:tcPr>
            <w:tcW w:w="960" w:type="dxa"/>
            <w:tcBorders>
              <w:top w:val="nil"/>
              <w:left w:val="nil"/>
              <w:bottom w:val="single" w:sz="4" w:space="0" w:color="auto"/>
              <w:right w:val="single" w:sz="4" w:space="0" w:color="auto"/>
            </w:tcBorders>
            <w:shd w:val="clear" w:color="000000" w:fill="C00000"/>
            <w:hideMark/>
          </w:tcPr>
          <w:p w:rsidR="00C453DB" w:rsidRPr="00C453DB" w:rsidRDefault="00C453DB" w:rsidP="00C453DB">
            <w:pPr>
              <w:spacing w:after="0" w:line="240" w:lineRule="auto"/>
              <w:jc w:val="center"/>
              <w:rPr>
                <w:rFonts w:ascii="Calibri" w:eastAsia="Times New Roman" w:hAnsi="Calibri" w:cs="Times New Roman"/>
                <w:i/>
                <w:iCs/>
                <w:color w:val="FFFFFF"/>
                <w:sz w:val="20"/>
                <w:szCs w:val="20"/>
                <w:lang w:val="en-US"/>
              </w:rPr>
            </w:pPr>
            <w:r w:rsidRPr="00C453DB">
              <w:rPr>
                <w:rFonts w:ascii="Calibri" w:eastAsia="Times New Roman" w:hAnsi="Calibri" w:cs="Times New Roman"/>
                <w:i/>
                <w:iCs/>
                <w:color w:val="FFFFFF"/>
                <w:sz w:val="20"/>
                <w:szCs w:val="20"/>
                <w:lang w:val="en-US"/>
              </w:rPr>
              <w:t>1.7%</w:t>
            </w:r>
          </w:p>
        </w:tc>
      </w:tr>
    </w:tbl>
    <w:tbl>
      <w:tblPr>
        <w:tblStyle w:val="TableGrid"/>
        <w:tblW w:w="8908" w:type="dxa"/>
        <w:tblInd w:w="437" w:type="dxa"/>
        <w:tblLook w:val="04A0" w:firstRow="1" w:lastRow="0" w:firstColumn="1" w:lastColumn="0" w:noHBand="0" w:noVBand="1"/>
      </w:tblPr>
      <w:tblGrid>
        <w:gridCol w:w="819"/>
        <w:gridCol w:w="8089"/>
      </w:tblGrid>
      <w:tr w:rsidR="00C93A97"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C93A97" w:rsidRPr="00A300CE" w:rsidRDefault="00C93A97" w:rsidP="00C93A97">
            <w:pPr>
              <w:jc w:val="center"/>
              <w:rPr>
                <w:rFonts w:asciiTheme="minorHAnsi" w:hAnsiTheme="minorHAnsi" w:cstheme="majorBidi"/>
                <w:b/>
                <w:bCs/>
                <w:sz w:val="22"/>
                <w:szCs w:val="22"/>
              </w:rPr>
            </w:pPr>
            <w:r>
              <w:rPr>
                <w:rFonts w:asciiTheme="minorHAnsi" w:hAnsiTheme="minorHAnsi" w:cstheme="majorBidi"/>
                <w:b/>
                <w:bCs/>
                <w:sz w:val="22"/>
                <w:szCs w:val="22"/>
              </w:rPr>
              <w:t>Q27</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C93A97" w:rsidRPr="00A300CE" w:rsidRDefault="00C93A97" w:rsidP="00C93A97">
            <w:pPr>
              <w:rPr>
                <w:rFonts w:asciiTheme="minorHAnsi" w:hAnsiTheme="minorHAnsi" w:cstheme="majorBidi"/>
                <w:b/>
                <w:bCs/>
                <w:sz w:val="22"/>
                <w:szCs w:val="22"/>
              </w:rPr>
            </w:pPr>
            <w:r w:rsidRPr="00C93A97">
              <w:rPr>
                <w:rFonts w:asciiTheme="minorHAnsi" w:hAnsiTheme="minorHAnsi" w:cstheme="majorBidi"/>
                <w:b/>
                <w:bCs/>
                <w:sz w:val="22"/>
                <w:szCs w:val="22"/>
              </w:rPr>
              <w:t>Do you know how your water bill is calculated?</w:t>
            </w:r>
          </w:p>
        </w:tc>
      </w:tr>
    </w:tbl>
    <w:p w:rsidR="00C93A97" w:rsidRDefault="00C93A97" w:rsidP="00960D97">
      <w:pPr>
        <w:spacing w:after="0" w:line="120" w:lineRule="auto"/>
        <w:contextualSpacing/>
        <w:jc w:val="both"/>
        <w:rPr>
          <w:bCs/>
        </w:rPr>
      </w:pPr>
    </w:p>
    <w:p w:rsidR="00C93A97" w:rsidRDefault="00960D97" w:rsidP="00960D97">
      <w:pPr>
        <w:pStyle w:val="Caption"/>
        <w:jc w:val="center"/>
        <w:rPr>
          <w:rFonts w:asciiTheme="minorHAnsi" w:hAnsiTheme="minorHAnsi"/>
          <w:sz w:val="22"/>
          <w:szCs w:val="22"/>
        </w:rPr>
      </w:pPr>
      <w:bookmarkStart w:id="85" w:name="_Toc500355121"/>
      <w:r w:rsidRPr="00960D97">
        <w:rPr>
          <w:rFonts w:asciiTheme="minorHAnsi" w:hAnsiTheme="minorHAnsi"/>
          <w:sz w:val="22"/>
          <w:szCs w:val="22"/>
        </w:rPr>
        <w:t xml:space="preserve">Figure </w:t>
      </w:r>
      <w:r w:rsidRPr="00960D97">
        <w:rPr>
          <w:rFonts w:asciiTheme="minorHAnsi" w:hAnsiTheme="minorHAnsi"/>
          <w:sz w:val="22"/>
          <w:szCs w:val="22"/>
        </w:rPr>
        <w:fldChar w:fldCharType="begin"/>
      </w:r>
      <w:r w:rsidRPr="00960D97">
        <w:rPr>
          <w:rFonts w:asciiTheme="minorHAnsi" w:hAnsiTheme="minorHAnsi"/>
          <w:sz w:val="22"/>
          <w:szCs w:val="22"/>
        </w:rPr>
        <w:instrText xml:space="preserve"> SEQ Figure \* ARABIC </w:instrText>
      </w:r>
      <w:r w:rsidRPr="00960D97">
        <w:rPr>
          <w:rFonts w:asciiTheme="minorHAnsi" w:hAnsiTheme="minorHAnsi"/>
          <w:sz w:val="22"/>
          <w:szCs w:val="22"/>
        </w:rPr>
        <w:fldChar w:fldCharType="separate"/>
      </w:r>
      <w:r w:rsidR="00227370">
        <w:rPr>
          <w:rFonts w:asciiTheme="minorHAnsi" w:hAnsiTheme="minorHAnsi"/>
          <w:noProof/>
          <w:sz w:val="22"/>
          <w:szCs w:val="22"/>
        </w:rPr>
        <w:t>39</w:t>
      </w:r>
      <w:r w:rsidRPr="00960D97">
        <w:rPr>
          <w:rFonts w:asciiTheme="minorHAnsi" w:hAnsiTheme="minorHAnsi"/>
          <w:sz w:val="22"/>
          <w:szCs w:val="22"/>
        </w:rPr>
        <w:fldChar w:fldCharType="end"/>
      </w:r>
      <w:r w:rsidRPr="00960D97">
        <w:rPr>
          <w:rFonts w:asciiTheme="minorHAnsi" w:hAnsiTheme="minorHAnsi"/>
          <w:sz w:val="22"/>
          <w:szCs w:val="22"/>
        </w:rPr>
        <w:t xml:space="preserve"> </w:t>
      </w:r>
      <w:r w:rsidR="0017021F" w:rsidRPr="00960D97">
        <w:rPr>
          <w:rFonts w:asciiTheme="minorHAnsi" w:hAnsiTheme="minorHAnsi"/>
          <w:sz w:val="22"/>
          <w:szCs w:val="22"/>
        </w:rPr>
        <w:t xml:space="preserve">Overall </w:t>
      </w:r>
      <w:r w:rsidR="00E6647A" w:rsidRPr="00960D97">
        <w:rPr>
          <w:rFonts w:asciiTheme="minorHAnsi" w:hAnsiTheme="minorHAnsi"/>
          <w:sz w:val="22"/>
          <w:szCs w:val="22"/>
        </w:rPr>
        <w:t>s</w:t>
      </w:r>
      <w:r w:rsidR="00C93A97" w:rsidRPr="00960D97">
        <w:rPr>
          <w:rFonts w:asciiTheme="minorHAnsi" w:hAnsiTheme="minorHAnsi"/>
          <w:sz w:val="22"/>
          <w:szCs w:val="22"/>
        </w:rPr>
        <w:t>ample</w:t>
      </w:r>
      <w:r w:rsidR="00E6647A" w:rsidRPr="00960D97">
        <w:rPr>
          <w:rFonts w:asciiTheme="minorHAnsi" w:hAnsiTheme="minorHAnsi"/>
          <w:sz w:val="22"/>
          <w:szCs w:val="22"/>
        </w:rPr>
        <w:t xml:space="preserve"> knowledge of water bill calculation</w:t>
      </w:r>
      <w:bookmarkEnd w:id="85"/>
    </w:p>
    <w:p w:rsidR="00960D97" w:rsidRPr="00960D97" w:rsidRDefault="00960D97" w:rsidP="00960D97">
      <w:pPr>
        <w:spacing w:after="0" w:line="120" w:lineRule="auto"/>
        <w:rPr>
          <w:lang w:eastAsia="ja-JP"/>
        </w:rPr>
      </w:pPr>
    </w:p>
    <w:p w:rsidR="00C93A97" w:rsidRDefault="0017021F" w:rsidP="003C5CCF">
      <w:pPr>
        <w:spacing w:after="0"/>
        <w:jc w:val="center"/>
        <w:rPr>
          <w:bCs/>
          <w:highlight w:val="yellow"/>
        </w:rPr>
      </w:pPr>
      <w:r>
        <w:rPr>
          <w:bCs/>
          <w:noProof/>
          <w:lang w:val="en-US"/>
        </w:rPr>
        <w:drawing>
          <wp:inline distT="0" distB="0" distL="0" distR="0" wp14:anchorId="5D4D02D9" wp14:editId="6E733870">
            <wp:extent cx="3857625" cy="22860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63717" cy="2289610"/>
                    </a:xfrm>
                    <a:prstGeom prst="rect">
                      <a:avLst/>
                    </a:prstGeom>
                    <a:noFill/>
                    <a:ln>
                      <a:noFill/>
                    </a:ln>
                  </pic:spPr>
                </pic:pic>
              </a:graphicData>
            </a:graphic>
          </wp:inline>
        </w:drawing>
      </w:r>
    </w:p>
    <w:p w:rsidR="00726444" w:rsidRDefault="00726444" w:rsidP="003C5CCF">
      <w:pPr>
        <w:spacing w:after="0"/>
        <w:jc w:val="center"/>
        <w:rPr>
          <w:bCs/>
          <w:highlight w:val="yellow"/>
        </w:rPr>
      </w:pPr>
    </w:p>
    <w:p w:rsidR="00726444" w:rsidRDefault="00726444" w:rsidP="006D79A8">
      <w:pPr>
        <w:pStyle w:val="ListParagraph"/>
        <w:numPr>
          <w:ilvl w:val="0"/>
          <w:numId w:val="22"/>
        </w:numPr>
        <w:spacing w:after="0"/>
        <w:jc w:val="both"/>
        <w:rPr>
          <w:rFonts w:asciiTheme="minorHAnsi" w:hAnsiTheme="minorHAnsi"/>
          <w:bCs/>
        </w:rPr>
      </w:pPr>
      <w:r w:rsidRPr="0035504F">
        <w:rPr>
          <w:rFonts w:asciiTheme="minorHAnsi" w:hAnsiTheme="minorHAnsi"/>
          <w:bCs/>
        </w:rPr>
        <w:t xml:space="preserve">Among the overall sample, only </w:t>
      </w:r>
      <w:r w:rsidRPr="00E6647A">
        <w:rPr>
          <w:rFonts w:asciiTheme="minorHAnsi" w:hAnsiTheme="minorHAnsi" w:cstheme="minorHAnsi"/>
          <w:b/>
          <w:bCs/>
          <w:color w:val="336799"/>
        </w:rPr>
        <w:t>17.2%</w:t>
      </w:r>
      <w:r w:rsidRPr="0035504F">
        <w:rPr>
          <w:rFonts w:asciiTheme="minorHAnsi" w:hAnsiTheme="minorHAnsi"/>
          <w:bCs/>
        </w:rPr>
        <w:t xml:space="preserve"> of respondents </w:t>
      </w:r>
      <w:r w:rsidRPr="000F19F1">
        <w:rPr>
          <w:rFonts w:asciiTheme="minorHAnsi" w:hAnsiTheme="minorHAnsi"/>
          <w:bCs/>
          <w:color w:val="4F81BD" w:themeColor="accent1"/>
        </w:rPr>
        <w:t>know how their water bill is calculated</w:t>
      </w:r>
      <w:r w:rsidR="00E6647A">
        <w:rPr>
          <w:rFonts w:asciiTheme="minorHAnsi" w:hAnsiTheme="minorHAnsi"/>
          <w:bCs/>
        </w:rPr>
        <w:t xml:space="preserve"> while the majority </w:t>
      </w:r>
      <w:r w:rsidR="00E6647A" w:rsidRPr="000F19F1">
        <w:rPr>
          <w:rFonts w:asciiTheme="minorHAnsi" w:hAnsiTheme="minorHAnsi"/>
          <w:bCs/>
          <w:color w:val="C0504D" w:themeColor="accent2"/>
        </w:rPr>
        <w:t>lack the knowledg</w:t>
      </w:r>
      <w:r w:rsidR="00E6647A">
        <w:rPr>
          <w:rFonts w:asciiTheme="minorHAnsi" w:hAnsiTheme="minorHAnsi"/>
          <w:bCs/>
        </w:rPr>
        <w:t xml:space="preserve">e of water bill calculation at </w:t>
      </w:r>
      <w:r w:rsidR="00E6647A" w:rsidRPr="00E6647A">
        <w:rPr>
          <w:rFonts w:asciiTheme="minorHAnsi" w:hAnsiTheme="minorHAnsi"/>
          <w:b/>
          <w:bCs/>
          <w:color w:val="C00000"/>
        </w:rPr>
        <w:t>82.9%</w:t>
      </w:r>
      <w:r w:rsidRPr="0035504F">
        <w:rPr>
          <w:rFonts w:asciiTheme="minorHAnsi" w:hAnsiTheme="minorHAnsi"/>
          <w:bCs/>
        </w:rPr>
        <w:t>.</w:t>
      </w:r>
    </w:p>
    <w:p w:rsidR="00CE3AA9" w:rsidRDefault="00CE3AA9" w:rsidP="00CE3AA9">
      <w:pPr>
        <w:pStyle w:val="ListParagraph"/>
        <w:spacing w:after="0" w:line="120" w:lineRule="auto"/>
        <w:jc w:val="both"/>
        <w:rPr>
          <w:rFonts w:asciiTheme="minorHAnsi" w:hAnsiTheme="minorHAnsi"/>
          <w:bCs/>
        </w:rPr>
      </w:pPr>
    </w:p>
    <w:p w:rsidR="00CE3AA9" w:rsidRDefault="00CE3AA9" w:rsidP="00CE3AA9">
      <w:pPr>
        <w:pStyle w:val="ListParagraph"/>
        <w:spacing w:after="0"/>
        <w:jc w:val="both"/>
        <w:rPr>
          <w:rFonts w:asciiTheme="minorHAnsi" w:hAnsiTheme="minorHAnsi"/>
          <w:b/>
          <w:bCs/>
          <w:u w:val="single"/>
        </w:rPr>
      </w:pPr>
      <w:r w:rsidRPr="00E6647A">
        <w:rPr>
          <w:rFonts w:asciiTheme="minorHAnsi" w:hAnsiTheme="minorHAnsi"/>
          <w:b/>
          <w:bCs/>
          <w:u w:val="single"/>
        </w:rPr>
        <w:t>Governorate:</w:t>
      </w:r>
    </w:p>
    <w:p w:rsidR="00CE3AA9" w:rsidRPr="00E6647A" w:rsidRDefault="00CE3AA9" w:rsidP="00844447">
      <w:pPr>
        <w:pStyle w:val="ListParagraph"/>
        <w:numPr>
          <w:ilvl w:val="0"/>
          <w:numId w:val="22"/>
        </w:numPr>
        <w:spacing w:after="0"/>
        <w:jc w:val="both"/>
        <w:rPr>
          <w:rFonts w:asciiTheme="minorHAnsi" w:hAnsiTheme="minorHAnsi"/>
          <w:bCs/>
        </w:rPr>
      </w:pPr>
      <w:r>
        <w:rPr>
          <w:rFonts w:asciiTheme="minorHAnsi" w:hAnsiTheme="minorHAnsi"/>
          <w:bCs/>
        </w:rPr>
        <w:t xml:space="preserve">Knowledge of water bill calculation is limited across all Governorates, but especially </w:t>
      </w:r>
      <w:r w:rsidR="00844447">
        <w:rPr>
          <w:rFonts w:asciiTheme="minorHAnsi" w:hAnsiTheme="minorHAnsi"/>
          <w:bCs/>
        </w:rPr>
        <w:t>at</w:t>
      </w:r>
      <w:r>
        <w:rPr>
          <w:rFonts w:asciiTheme="minorHAnsi" w:hAnsiTheme="minorHAnsi"/>
          <w:bCs/>
        </w:rPr>
        <w:t xml:space="preserve"> </w:t>
      </w:r>
      <w:r>
        <w:rPr>
          <w:rFonts w:asciiTheme="minorHAnsi" w:hAnsiTheme="minorHAnsi"/>
          <w:b/>
          <w:bCs/>
          <w:u w:val="single"/>
        </w:rPr>
        <w:t>Irbid Governorate</w:t>
      </w:r>
      <w:r>
        <w:rPr>
          <w:rFonts w:asciiTheme="minorHAnsi" w:hAnsiTheme="minorHAnsi"/>
          <w:bCs/>
        </w:rPr>
        <w:t xml:space="preserve"> at </w:t>
      </w:r>
      <w:r w:rsidRPr="00DD4039">
        <w:rPr>
          <w:rFonts w:asciiTheme="minorHAnsi" w:hAnsiTheme="minorHAnsi"/>
          <w:b/>
          <w:bCs/>
        </w:rPr>
        <w:t>15.8%</w:t>
      </w:r>
      <w:r w:rsidR="00DD4039">
        <w:rPr>
          <w:rFonts w:asciiTheme="minorHAnsi" w:hAnsiTheme="minorHAnsi"/>
          <w:b/>
          <w:bCs/>
        </w:rPr>
        <w:t xml:space="preserve"> (lowest)</w:t>
      </w:r>
      <w:r>
        <w:rPr>
          <w:rFonts w:asciiTheme="minorHAnsi" w:hAnsiTheme="minorHAnsi"/>
          <w:bCs/>
        </w:rPr>
        <w:t xml:space="preserve">, followed by </w:t>
      </w:r>
      <w:r>
        <w:rPr>
          <w:rFonts w:asciiTheme="minorHAnsi" w:hAnsiTheme="minorHAnsi"/>
          <w:b/>
          <w:bCs/>
          <w:u w:val="single"/>
        </w:rPr>
        <w:t>Amman Governorate</w:t>
      </w:r>
      <w:r>
        <w:rPr>
          <w:rFonts w:asciiTheme="minorHAnsi" w:hAnsiTheme="minorHAnsi"/>
          <w:bCs/>
        </w:rPr>
        <w:t xml:space="preserve"> at </w:t>
      </w:r>
      <w:r w:rsidRPr="00E6647A">
        <w:rPr>
          <w:rFonts w:asciiTheme="minorHAnsi" w:hAnsiTheme="minorHAnsi"/>
          <w:b/>
          <w:bCs/>
        </w:rPr>
        <w:t>17.4%</w:t>
      </w:r>
      <w:r>
        <w:rPr>
          <w:rFonts w:asciiTheme="minorHAnsi" w:hAnsiTheme="minorHAnsi"/>
          <w:bCs/>
        </w:rPr>
        <w:t xml:space="preserve"> and then </w:t>
      </w:r>
      <w:r>
        <w:rPr>
          <w:rFonts w:asciiTheme="minorHAnsi" w:hAnsiTheme="minorHAnsi"/>
          <w:b/>
          <w:bCs/>
          <w:u w:val="single"/>
        </w:rPr>
        <w:t>Zarqa Governorate</w:t>
      </w:r>
      <w:r>
        <w:rPr>
          <w:rFonts w:asciiTheme="minorHAnsi" w:hAnsiTheme="minorHAnsi"/>
          <w:bCs/>
        </w:rPr>
        <w:t xml:space="preserve"> at </w:t>
      </w:r>
      <w:r w:rsidRPr="00DD4039">
        <w:rPr>
          <w:rFonts w:asciiTheme="minorHAnsi" w:hAnsiTheme="minorHAnsi" w:cstheme="minorHAnsi"/>
          <w:b/>
          <w:bCs/>
        </w:rPr>
        <w:t>18.5%</w:t>
      </w:r>
      <w:r>
        <w:rPr>
          <w:rFonts w:asciiTheme="minorHAnsi" w:hAnsiTheme="minorHAnsi"/>
          <w:bCs/>
        </w:rPr>
        <w:t>.</w:t>
      </w:r>
    </w:p>
    <w:p w:rsidR="00CE3AA9" w:rsidRPr="0035504F" w:rsidRDefault="00CE3AA9" w:rsidP="00CE3AA9">
      <w:pPr>
        <w:pStyle w:val="ListParagraph"/>
        <w:spacing w:after="0" w:line="120" w:lineRule="auto"/>
        <w:jc w:val="both"/>
        <w:rPr>
          <w:rFonts w:asciiTheme="minorHAnsi" w:hAnsiTheme="minorHAnsi"/>
          <w:bCs/>
        </w:rPr>
      </w:pPr>
    </w:p>
    <w:p w:rsidR="00E6647A" w:rsidRPr="00E6647A" w:rsidRDefault="00CE3AA9" w:rsidP="00E6647A">
      <w:pPr>
        <w:pStyle w:val="ListParagraph"/>
        <w:spacing w:after="0"/>
        <w:jc w:val="both"/>
        <w:rPr>
          <w:rFonts w:asciiTheme="minorHAnsi" w:hAnsiTheme="minorHAnsi"/>
          <w:b/>
          <w:bCs/>
          <w:u w:val="single"/>
        </w:rPr>
      </w:pPr>
      <w:r>
        <w:rPr>
          <w:rFonts w:asciiTheme="minorHAnsi" w:hAnsiTheme="minorHAnsi"/>
          <w:b/>
          <w:bCs/>
          <w:u w:val="single"/>
        </w:rPr>
        <w:t>Nationality</w:t>
      </w:r>
      <w:r w:rsidR="00E6647A">
        <w:rPr>
          <w:rFonts w:asciiTheme="minorHAnsi" w:hAnsiTheme="minorHAnsi"/>
          <w:b/>
          <w:bCs/>
          <w:u w:val="single"/>
        </w:rPr>
        <w:t>:</w:t>
      </w:r>
    </w:p>
    <w:p w:rsidR="00E6647A" w:rsidRPr="00844447" w:rsidRDefault="00E6647A" w:rsidP="00844447">
      <w:pPr>
        <w:pStyle w:val="ListParagraph"/>
        <w:numPr>
          <w:ilvl w:val="0"/>
          <w:numId w:val="22"/>
        </w:numPr>
        <w:spacing w:after="0"/>
        <w:jc w:val="both"/>
        <w:rPr>
          <w:rFonts w:asciiTheme="minorHAnsi" w:hAnsiTheme="minorHAnsi"/>
          <w:bCs/>
        </w:rPr>
      </w:pPr>
      <w:r w:rsidRPr="00DD4039">
        <w:rPr>
          <w:rFonts w:asciiTheme="minorHAnsi" w:hAnsiTheme="minorHAnsi"/>
          <w:b/>
          <w:color w:val="4F81BD" w:themeColor="accent1"/>
        </w:rPr>
        <w:t>Jordanians</w:t>
      </w:r>
      <w:r w:rsidRPr="00DD4039">
        <w:rPr>
          <w:rFonts w:asciiTheme="minorHAnsi" w:hAnsiTheme="minorHAnsi"/>
          <w:bCs/>
          <w:color w:val="4F81BD" w:themeColor="accent1"/>
        </w:rPr>
        <w:t xml:space="preserve"> </w:t>
      </w:r>
      <w:r>
        <w:rPr>
          <w:rFonts w:asciiTheme="minorHAnsi" w:hAnsiTheme="minorHAnsi"/>
          <w:bCs/>
        </w:rPr>
        <w:t xml:space="preserve">tend to know how to calculate their water bills more than </w:t>
      </w:r>
      <w:r w:rsidRPr="00DD4039">
        <w:rPr>
          <w:rFonts w:asciiTheme="minorHAnsi" w:hAnsiTheme="minorHAnsi"/>
          <w:b/>
          <w:color w:val="C0504D" w:themeColor="accent2"/>
        </w:rPr>
        <w:t>Syrians</w:t>
      </w:r>
      <w:r>
        <w:rPr>
          <w:rFonts w:asciiTheme="minorHAnsi" w:hAnsiTheme="minorHAnsi"/>
          <w:bCs/>
        </w:rPr>
        <w:t>;</w:t>
      </w:r>
      <w:r w:rsidR="00844447">
        <w:rPr>
          <w:rFonts w:asciiTheme="minorHAnsi" w:hAnsiTheme="minorHAnsi"/>
          <w:bCs/>
        </w:rPr>
        <w:t xml:space="preserve"> w</w:t>
      </w:r>
      <w:r w:rsidRPr="00844447">
        <w:rPr>
          <w:rFonts w:asciiTheme="minorHAnsi" w:hAnsiTheme="minorHAnsi"/>
          <w:bCs/>
        </w:rPr>
        <w:t xml:space="preserve">here </w:t>
      </w:r>
      <w:r w:rsidRPr="00844447">
        <w:rPr>
          <w:rFonts w:asciiTheme="minorHAnsi" w:hAnsiTheme="minorHAnsi" w:cstheme="minorHAnsi"/>
          <w:b/>
          <w:bCs/>
          <w:color w:val="336799"/>
        </w:rPr>
        <w:t>18.4%</w:t>
      </w:r>
      <w:r w:rsidRPr="00844447">
        <w:rPr>
          <w:rFonts w:asciiTheme="minorHAnsi" w:hAnsiTheme="minorHAnsi"/>
          <w:bCs/>
        </w:rPr>
        <w:t xml:space="preserve"> of </w:t>
      </w:r>
      <w:r w:rsidRPr="00844447">
        <w:rPr>
          <w:rFonts w:asciiTheme="minorHAnsi" w:hAnsiTheme="minorHAnsi"/>
          <w:b/>
          <w:color w:val="4F81BD" w:themeColor="accent1"/>
        </w:rPr>
        <w:t>Jordanians</w:t>
      </w:r>
      <w:r w:rsidRPr="00844447">
        <w:rPr>
          <w:rFonts w:asciiTheme="minorHAnsi" w:hAnsiTheme="minorHAnsi"/>
          <w:bCs/>
          <w:color w:val="4F81BD" w:themeColor="accent1"/>
        </w:rPr>
        <w:t xml:space="preserve"> </w:t>
      </w:r>
      <w:r w:rsidRPr="00844447">
        <w:rPr>
          <w:rFonts w:asciiTheme="minorHAnsi" w:hAnsiTheme="minorHAnsi"/>
          <w:bCs/>
        </w:rPr>
        <w:t xml:space="preserve">know that compared to </w:t>
      </w:r>
      <w:r w:rsidRPr="00844447">
        <w:rPr>
          <w:rFonts w:asciiTheme="minorHAnsi" w:hAnsiTheme="minorHAnsi"/>
          <w:b/>
          <w:bCs/>
          <w:color w:val="C00000"/>
        </w:rPr>
        <w:t>11.9%</w:t>
      </w:r>
      <w:r w:rsidRPr="00844447">
        <w:rPr>
          <w:rFonts w:asciiTheme="minorHAnsi" w:hAnsiTheme="minorHAnsi"/>
          <w:bCs/>
        </w:rPr>
        <w:t xml:space="preserve"> of </w:t>
      </w:r>
      <w:r w:rsidRPr="00844447">
        <w:rPr>
          <w:rFonts w:asciiTheme="minorHAnsi" w:hAnsiTheme="minorHAnsi"/>
          <w:b/>
          <w:color w:val="C0504D" w:themeColor="accent2"/>
        </w:rPr>
        <w:t>Syrians</w:t>
      </w:r>
      <w:r w:rsidRPr="00844447">
        <w:rPr>
          <w:rFonts w:asciiTheme="minorHAnsi" w:hAnsiTheme="minorHAnsi"/>
          <w:bCs/>
        </w:rPr>
        <w:t>.</w:t>
      </w:r>
    </w:p>
    <w:p w:rsidR="00CE3AA9" w:rsidRDefault="00CE3AA9" w:rsidP="00CE3AA9">
      <w:pPr>
        <w:pStyle w:val="ListParagraph"/>
        <w:spacing w:after="0" w:line="120" w:lineRule="auto"/>
        <w:jc w:val="both"/>
        <w:rPr>
          <w:rFonts w:asciiTheme="minorHAnsi" w:hAnsiTheme="minorHAnsi"/>
          <w:b/>
          <w:bCs/>
          <w:u w:val="single"/>
        </w:rPr>
      </w:pPr>
    </w:p>
    <w:p w:rsidR="00276BF7" w:rsidRDefault="00276BF7" w:rsidP="00276BF7">
      <w:pPr>
        <w:pStyle w:val="ListParagraph"/>
        <w:spacing w:after="0"/>
        <w:jc w:val="both"/>
        <w:rPr>
          <w:rFonts w:asciiTheme="minorHAnsi" w:hAnsiTheme="minorHAnsi"/>
          <w:bCs/>
        </w:rPr>
      </w:pPr>
      <w:r>
        <w:rPr>
          <w:rFonts w:asciiTheme="minorHAnsi" w:hAnsiTheme="minorHAnsi"/>
          <w:b/>
          <w:bCs/>
          <w:u w:val="single"/>
        </w:rPr>
        <w:t>Age:</w:t>
      </w:r>
      <w:r>
        <w:rPr>
          <w:rFonts w:asciiTheme="minorHAnsi" w:hAnsiTheme="minorHAnsi"/>
          <w:bCs/>
        </w:rPr>
        <w:t xml:space="preserve"> </w:t>
      </w:r>
    </w:p>
    <w:p w:rsidR="00276BF7" w:rsidRDefault="00276BF7" w:rsidP="006D79A8">
      <w:pPr>
        <w:pStyle w:val="ListParagraph"/>
        <w:numPr>
          <w:ilvl w:val="0"/>
          <w:numId w:val="22"/>
        </w:numPr>
        <w:spacing w:after="0"/>
        <w:jc w:val="both"/>
        <w:rPr>
          <w:rFonts w:asciiTheme="minorHAnsi" w:hAnsiTheme="minorHAnsi"/>
          <w:bCs/>
        </w:rPr>
      </w:pPr>
      <w:r>
        <w:rPr>
          <w:rFonts w:asciiTheme="minorHAnsi" w:hAnsiTheme="minorHAnsi"/>
          <w:bCs/>
        </w:rPr>
        <w:t>The most knowledgeable age</w:t>
      </w:r>
      <w:r w:rsidR="00E6647A">
        <w:rPr>
          <w:rFonts w:asciiTheme="minorHAnsi" w:hAnsiTheme="minorHAnsi"/>
          <w:bCs/>
        </w:rPr>
        <w:t xml:space="preserve"> group in </w:t>
      </w:r>
      <w:r w:rsidR="0016469D" w:rsidRPr="0035504F">
        <w:rPr>
          <w:rFonts w:asciiTheme="minorHAnsi" w:hAnsiTheme="minorHAnsi"/>
          <w:bCs/>
        </w:rPr>
        <w:t>water bill calcul</w:t>
      </w:r>
      <w:r w:rsidR="00E6647A">
        <w:rPr>
          <w:rFonts w:asciiTheme="minorHAnsi" w:hAnsiTheme="minorHAnsi"/>
          <w:bCs/>
        </w:rPr>
        <w:t>ation</w:t>
      </w:r>
      <w:r>
        <w:rPr>
          <w:rFonts w:asciiTheme="minorHAnsi" w:hAnsiTheme="minorHAnsi"/>
          <w:bCs/>
        </w:rPr>
        <w:t xml:space="preserve"> is </w:t>
      </w:r>
      <w:r w:rsidR="0016469D">
        <w:rPr>
          <w:rFonts w:asciiTheme="minorHAnsi" w:hAnsiTheme="minorHAnsi"/>
          <w:bCs/>
        </w:rPr>
        <w:t xml:space="preserve">the </w:t>
      </w:r>
      <w:r w:rsidRPr="00844447">
        <w:rPr>
          <w:rFonts w:asciiTheme="minorHAnsi" w:hAnsiTheme="minorHAnsi"/>
          <w:b/>
          <w:color w:val="0070C0"/>
        </w:rPr>
        <w:t>50</w:t>
      </w:r>
      <w:r w:rsidR="0016469D" w:rsidRPr="00844447">
        <w:rPr>
          <w:rFonts w:asciiTheme="minorHAnsi" w:hAnsiTheme="minorHAnsi"/>
          <w:b/>
          <w:color w:val="0070C0"/>
        </w:rPr>
        <w:t>+ range</w:t>
      </w:r>
      <w:r w:rsidR="0016469D">
        <w:rPr>
          <w:rFonts w:asciiTheme="minorHAnsi" w:hAnsiTheme="minorHAnsi"/>
          <w:bCs/>
        </w:rPr>
        <w:t xml:space="preserve"> at</w:t>
      </w:r>
      <w:r>
        <w:rPr>
          <w:rFonts w:asciiTheme="minorHAnsi" w:hAnsiTheme="minorHAnsi"/>
          <w:bCs/>
        </w:rPr>
        <w:t xml:space="preserve"> </w:t>
      </w:r>
      <w:r w:rsidR="0016469D" w:rsidRPr="0016469D">
        <w:rPr>
          <w:rFonts w:asciiTheme="minorHAnsi" w:hAnsiTheme="minorHAnsi"/>
          <w:b/>
          <w:bCs/>
          <w:color w:val="336799"/>
        </w:rPr>
        <w:t>23.3%</w:t>
      </w:r>
      <w:r w:rsidR="001802C3">
        <w:rPr>
          <w:rFonts w:asciiTheme="minorHAnsi" w:hAnsiTheme="minorHAnsi"/>
          <w:bCs/>
        </w:rPr>
        <w:t xml:space="preserve"> of their sample size, </w:t>
      </w:r>
      <w:r w:rsidR="0016469D">
        <w:rPr>
          <w:rFonts w:asciiTheme="minorHAnsi" w:hAnsiTheme="minorHAnsi"/>
          <w:bCs/>
        </w:rPr>
        <w:t xml:space="preserve">followed by the </w:t>
      </w:r>
      <w:r w:rsidR="0016469D" w:rsidRPr="00276BF7">
        <w:rPr>
          <w:rFonts w:asciiTheme="minorHAnsi" w:hAnsiTheme="minorHAnsi"/>
          <w:bCs/>
        </w:rPr>
        <w:t>30-49</w:t>
      </w:r>
      <w:r w:rsidR="0016469D">
        <w:rPr>
          <w:rFonts w:asciiTheme="minorHAnsi" w:hAnsiTheme="minorHAnsi"/>
          <w:bCs/>
        </w:rPr>
        <w:t xml:space="preserve"> range at </w:t>
      </w:r>
      <w:r w:rsidR="0016469D" w:rsidRPr="0016469D">
        <w:rPr>
          <w:rFonts w:asciiTheme="minorHAnsi" w:hAnsiTheme="minorHAnsi"/>
          <w:b/>
          <w:bCs/>
        </w:rPr>
        <w:t>17.4%</w:t>
      </w:r>
      <w:r w:rsidR="0016469D">
        <w:rPr>
          <w:rFonts w:asciiTheme="minorHAnsi" w:hAnsiTheme="minorHAnsi"/>
          <w:bCs/>
        </w:rPr>
        <w:t xml:space="preserve">, then the </w:t>
      </w:r>
      <w:r w:rsidR="0016469D" w:rsidRPr="00844447">
        <w:rPr>
          <w:rFonts w:asciiTheme="minorHAnsi" w:hAnsiTheme="minorHAnsi"/>
          <w:bCs/>
          <w:color w:val="C0504D" w:themeColor="accent2"/>
        </w:rPr>
        <w:t>19-29 range</w:t>
      </w:r>
      <w:r w:rsidR="0016469D">
        <w:rPr>
          <w:rFonts w:asciiTheme="minorHAnsi" w:hAnsiTheme="minorHAnsi"/>
          <w:bCs/>
        </w:rPr>
        <w:t xml:space="preserve"> at </w:t>
      </w:r>
      <w:r w:rsidR="0016469D" w:rsidRPr="0016469D">
        <w:rPr>
          <w:rFonts w:asciiTheme="minorHAnsi" w:hAnsiTheme="minorHAnsi"/>
          <w:b/>
          <w:bCs/>
          <w:color w:val="C00000"/>
        </w:rPr>
        <w:t>10.0%</w:t>
      </w:r>
      <w:r w:rsidR="0016469D">
        <w:rPr>
          <w:rFonts w:asciiTheme="minorHAnsi" w:hAnsiTheme="minorHAnsi"/>
          <w:bCs/>
        </w:rPr>
        <w:t>.</w:t>
      </w:r>
    </w:p>
    <w:p w:rsidR="00CE3AA9" w:rsidRDefault="00CE3AA9" w:rsidP="00CE3AA9">
      <w:pPr>
        <w:pStyle w:val="ListParagraph"/>
        <w:spacing w:after="0" w:line="120" w:lineRule="auto"/>
        <w:jc w:val="both"/>
        <w:rPr>
          <w:rFonts w:asciiTheme="minorHAnsi" w:hAnsiTheme="minorHAnsi"/>
          <w:b/>
          <w:bCs/>
          <w:u w:val="single"/>
        </w:rPr>
      </w:pPr>
    </w:p>
    <w:p w:rsidR="0016469D" w:rsidRDefault="0016469D" w:rsidP="0016469D">
      <w:pPr>
        <w:pStyle w:val="ListParagraph"/>
        <w:spacing w:after="0"/>
        <w:jc w:val="both"/>
        <w:rPr>
          <w:rFonts w:asciiTheme="minorHAnsi" w:hAnsiTheme="minorHAnsi"/>
          <w:bCs/>
        </w:rPr>
      </w:pPr>
      <w:r>
        <w:rPr>
          <w:rFonts w:asciiTheme="minorHAnsi" w:hAnsiTheme="minorHAnsi"/>
          <w:b/>
          <w:bCs/>
          <w:u w:val="single"/>
        </w:rPr>
        <w:t>Gender:</w:t>
      </w:r>
    </w:p>
    <w:p w:rsidR="00765068" w:rsidRDefault="0016469D" w:rsidP="006D79A8">
      <w:pPr>
        <w:pStyle w:val="ListParagraph"/>
        <w:numPr>
          <w:ilvl w:val="0"/>
          <w:numId w:val="22"/>
        </w:numPr>
        <w:spacing w:after="0"/>
        <w:jc w:val="both"/>
        <w:rPr>
          <w:rFonts w:asciiTheme="minorHAnsi" w:hAnsiTheme="minorHAnsi"/>
          <w:bCs/>
        </w:rPr>
      </w:pPr>
      <w:r w:rsidRPr="00E6647A">
        <w:rPr>
          <w:rFonts w:asciiTheme="minorHAnsi" w:hAnsiTheme="minorHAnsi" w:cstheme="minorHAnsi"/>
          <w:b/>
          <w:bCs/>
          <w:color w:val="336799"/>
        </w:rPr>
        <w:t>21.2%</w:t>
      </w:r>
      <w:r>
        <w:rPr>
          <w:rFonts w:asciiTheme="minorHAnsi" w:hAnsiTheme="minorHAnsi"/>
          <w:bCs/>
        </w:rPr>
        <w:t xml:space="preserve"> of </w:t>
      </w:r>
      <w:r w:rsidRPr="00844447">
        <w:rPr>
          <w:rFonts w:asciiTheme="minorHAnsi" w:hAnsiTheme="minorHAnsi"/>
          <w:b/>
          <w:color w:val="4F81BD" w:themeColor="accent1"/>
        </w:rPr>
        <w:t>male</w:t>
      </w:r>
      <w:r w:rsidRPr="00844447">
        <w:rPr>
          <w:rFonts w:asciiTheme="minorHAnsi" w:hAnsiTheme="minorHAnsi"/>
          <w:bCs/>
          <w:color w:val="4F81BD" w:themeColor="accent1"/>
        </w:rPr>
        <w:t xml:space="preserve"> </w:t>
      </w:r>
      <w:r>
        <w:rPr>
          <w:rFonts w:asciiTheme="minorHAnsi" w:hAnsiTheme="minorHAnsi"/>
          <w:bCs/>
        </w:rPr>
        <w:t xml:space="preserve">respondents </w:t>
      </w:r>
      <w:r w:rsidRPr="0035504F">
        <w:rPr>
          <w:rFonts w:asciiTheme="minorHAnsi" w:hAnsiTheme="minorHAnsi"/>
          <w:bCs/>
        </w:rPr>
        <w:t>know how their water bill is calculated</w:t>
      </w:r>
      <w:r>
        <w:rPr>
          <w:rFonts w:asciiTheme="minorHAnsi" w:hAnsiTheme="minorHAnsi"/>
          <w:bCs/>
        </w:rPr>
        <w:t xml:space="preserve"> versus </w:t>
      </w:r>
      <w:r w:rsidRPr="00E6647A">
        <w:rPr>
          <w:rFonts w:asciiTheme="minorHAnsi" w:hAnsiTheme="minorHAnsi"/>
          <w:b/>
          <w:bCs/>
          <w:color w:val="C00000"/>
        </w:rPr>
        <w:t>13.6%</w:t>
      </w:r>
      <w:r>
        <w:rPr>
          <w:rFonts w:asciiTheme="minorHAnsi" w:hAnsiTheme="minorHAnsi"/>
          <w:bCs/>
        </w:rPr>
        <w:t xml:space="preserve"> of </w:t>
      </w:r>
      <w:r w:rsidRPr="00844447">
        <w:rPr>
          <w:rFonts w:asciiTheme="minorHAnsi" w:hAnsiTheme="minorHAnsi"/>
          <w:b/>
          <w:color w:val="C0504D" w:themeColor="accent2"/>
        </w:rPr>
        <w:t>female</w:t>
      </w:r>
      <w:r w:rsidRPr="00844447">
        <w:rPr>
          <w:rFonts w:asciiTheme="minorHAnsi" w:hAnsiTheme="minorHAnsi"/>
          <w:bCs/>
          <w:color w:val="C0504D" w:themeColor="accent2"/>
        </w:rPr>
        <w:t xml:space="preserve"> </w:t>
      </w:r>
      <w:r>
        <w:rPr>
          <w:rFonts w:asciiTheme="minorHAnsi" w:hAnsiTheme="minorHAnsi"/>
          <w:bCs/>
        </w:rPr>
        <w:t>respondents from the overall sample.</w:t>
      </w:r>
    </w:p>
    <w:p w:rsidR="00287B24" w:rsidRDefault="00287B24" w:rsidP="00287B24">
      <w:pPr>
        <w:pStyle w:val="ListParagraph"/>
        <w:spacing w:after="0"/>
        <w:jc w:val="both"/>
        <w:rPr>
          <w:rFonts w:asciiTheme="minorHAnsi" w:hAnsiTheme="minorHAnsi" w:cstheme="minorHAnsi"/>
          <w:b/>
          <w:bCs/>
          <w:color w:val="336799"/>
        </w:rPr>
      </w:pPr>
    </w:p>
    <w:p w:rsidR="00287B24" w:rsidRDefault="00287B24" w:rsidP="00287B24">
      <w:pPr>
        <w:tabs>
          <w:tab w:val="left" w:pos="360"/>
        </w:tabs>
        <w:spacing w:line="256" w:lineRule="auto"/>
        <w:jc w:val="both"/>
        <w:rPr>
          <w:rFonts w:cstheme="minorHAnsi"/>
          <w:b/>
          <w:bCs/>
          <w:color w:val="FFFFFF" w:themeColor="background1"/>
        </w:rPr>
      </w:pPr>
      <w:r w:rsidRPr="009E4427">
        <w:rPr>
          <w:rFonts w:cstheme="minorHAnsi"/>
          <w:b/>
          <w:bCs/>
          <w:color w:val="FFFFFF" w:themeColor="background1"/>
          <w:highlight w:val="blue"/>
        </w:rPr>
        <w:t>As per the qualitative approach</w:t>
      </w:r>
      <w:r w:rsidRPr="009E4427">
        <w:rPr>
          <w:rFonts w:cstheme="minorHAnsi"/>
          <w:b/>
          <w:bCs/>
          <w:color w:val="FFFFFF" w:themeColor="background1"/>
        </w:rPr>
        <w:t>:</w:t>
      </w:r>
    </w:p>
    <w:p w:rsidR="00287B24" w:rsidRDefault="00287B24" w:rsidP="00287B24">
      <w:pPr>
        <w:pBdr>
          <w:top w:val="single" w:sz="18" w:space="1" w:color="00B0F0"/>
          <w:left w:val="single" w:sz="18" w:space="4" w:color="00B0F0"/>
          <w:bottom w:val="single" w:sz="18" w:space="1" w:color="00B0F0"/>
          <w:right w:val="single" w:sz="18" w:space="4" w:color="00B0F0"/>
        </w:pBdr>
        <w:jc w:val="both"/>
      </w:pPr>
      <w:r>
        <w:t xml:space="preserve">The majority of participants either had </w:t>
      </w:r>
      <w:r w:rsidRPr="008F6EFC">
        <w:rPr>
          <w:b/>
          <w:bCs/>
          <w:u w:val="single"/>
        </w:rPr>
        <w:t xml:space="preserve">little understanding or only a vague </w:t>
      </w:r>
      <w:r>
        <w:t xml:space="preserve">knowledge </w:t>
      </w:r>
      <w:r w:rsidRPr="008F6EFC">
        <w:rPr>
          <w:b/>
          <w:bCs/>
        </w:rPr>
        <w:t>of how their</w:t>
      </w:r>
      <w:r>
        <w:t xml:space="preserve"> </w:t>
      </w:r>
      <w:r w:rsidRPr="008F6EFC">
        <w:rPr>
          <w:b/>
          <w:bCs/>
        </w:rPr>
        <w:t>water bill is calculated</w:t>
      </w:r>
      <w:r>
        <w:t xml:space="preserve">, but few showed an in-depth understanding of the calculation. </w:t>
      </w:r>
    </w:p>
    <w:p w:rsidR="00287B24" w:rsidRPr="00287B24" w:rsidRDefault="007D3C78" w:rsidP="00287B2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Pr>
          <w:noProof/>
          <w:lang w:val="en-US"/>
        </w:rPr>
        <w:drawing>
          <wp:anchor distT="0" distB="0" distL="114300" distR="114300" simplePos="0" relativeHeight="251692032" behindDoc="1" locked="0" layoutInCell="1" allowOverlap="1" wp14:anchorId="55491952" wp14:editId="705D49B6">
            <wp:simplePos x="0" y="0"/>
            <wp:positionH relativeFrom="column">
              <wp:posOffset>138224</wp:posOffset>
            </wp:positionH>
            <wp:positionV relativeFrom="paragraph">
              <wp:posOffset>297815</wp:posOffset>
            </wp:positionV>
            <wp:extent cx="350520" cy="350520"/>
            <wp:effectExtent l="0" t="0" r="0" b="0"/>
            <wp:wrapTight wrapText="bothSides">
              <wp:wrapPolygon edited="0">
                <wp:start x="0" y="0"/>
                <wp:lineTo x="0" y="19957"/>
                <wp:lineTo x="19957" y="19957"/>
                <wp:lineTo x="19957" y="0"/>
                <wp:lineTo x="0" y="0"/>
              </wp:wrapPolygon>
            </wp:wrapTight>
            <wp:docPr id="192" name="Picture 192"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287B24" w:rsidRPr="00287B24">
        <w:rPr>
          <w:b/>
          <w:i/>
          <w:color w:val="808080" w:themeColor="background1" w:themeShade="80"/>
          <w:sz w:val="20"/>
          <w:szCs w:val="20"/>
        </w:rPr>
        <w:t>“The bill is based on consumption of cubic meters; but I don’t know how” (FG1)</w:t>
      </w:r>
      <w:r w:rsidRPr="007D3C78">
        <w:rPr>
          <w:noProof/>
          <w:lang w:val="en-US"/>
        </w:rPr>
        <w:t xml:space="preserve"> </w:t>
      </w:r>
    </w:p>
    <w:p w:rsidR="00287B24" w:rsidRPr="00287B24" w:rsidRDefault="00287B24" w:rsidP="00287B2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287B24">
        <w:rPr>
          <w:b/>
          <w:i/>
          <w:color w:val="808080" w:themeColor="background1" w:themeShade="80"/>
          <w:sz w:val="20"/>
          <w:szCs w:val="20"/>
          <w:lang w:val="en-US"/>
        </w:rPr>
        <w:t>“I know that they charge you 1JD per meter of water for the first 10 meters and then they start charging you 2JD per meter after that – it is accumulative” (FG4)</w:t>
      </w:r>
    </w:p>
    <w:p w:rsidR="00287B24" w:rsidRPr="00287B24" w:rsidRDefault="00287B24" w:rsidP="00287B2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287B24">
        <w:rPr>
          <w:b/>
          <w:i/>
          <w:color w:val="808080" w:themeColor="background1" w:themeShade="80"/>
          <w:sz w:val="20"/>
          <w:szCs w:val="20"/>
          <w:lang w:val="en-US"/>
        </w:rPr>
        <w:t>“Charging is per meters and they add waste and sewage fees” (FG7)</w:t>
      </w:r>
    </w:p>
    <w:p w:rsidR="00287B24" w:rsidRPr="00287B24" w:rsidRDefault="00287B24" w:rsidP="00287B2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287B24">
        <w:rPr>
          <w:b/>
          <w:i/>
          <w:color w:val="808080" w:themeColor="background1" w:themeShade="80"/>
          <w:sz w:val="20"/>
          <w:szCs w:val="20"/>
          <w:lang w:val="en-US"/>
        </w:rPr>
        <w:t>“I once calculated the cost; it is around 45 piasters per meter” (FG10)</w:t>
      </w:r>
    </w:p>
    <w:p w:rsidR="00287B24" w:rsidRDefault="00287B24" w:rsidP="00287B24">
      <w:pPr>
        <w:pBdr>
          <w:top w:val="single" w:sz="18" w:space="1" w:color="00B0F0"/>
          <w:left w:val="single" w:sz="18" w:space="4" w:color="00B0F0"/>
          <w:bottom w:val="single" w:sz="18" w:space="1" w:color="00B0F0"/>
          <w:right w:val="single" w:sz="18" w:space="4" w:color="00B0F0"/>
        </w:pBdr>
        <w:jc w:val="both"/>
      </w:pPr>
      <w:r w:rsidRPr="00D57A20">
        <w:rPr>
          <w:b/>
          <w:bCs/>
          <w:color w:val="C0504D" w:themeColor="accent2"/>
        </w:rPr>
        <w:t>Syrians</w:t>
      </w:r>
      <w:r w:rsidRPr="00D57A20">
        <w:rPr>
          <w:color w:val="C0504D" w:themeColor="accent2"/>
        </w:rPr>
        <w:t xml:space="preserve"> </w:t>
      </w:r>
      <w:r>
        <w:t xml:space="preserve">have no knowledge at all of how water bill is calculated since they pay directly to house lords. And many of </w:t>
      </w:r>
      <w:r w:rsidRPr="00BE1FAF">
        <w:rPr>
          <w:b/>
          <w:bCs/>
          <w:color w:val="C0504D" w:themeColor="accent2"/>
        </w:rPr>
        <w:t>Syrians</w:t>
      </w:r>
      <w:r w:rsidRPr="00BE1FAF">
        <w:rPr>
          <w:color w:val="C0504D" w:themeColor="accent2"/>
        </w:rPr>
        <w:t xml:space="preserve"> </w:t>
      </w:r>
      <w:r>
        <w:t xml:space="preserve">gave some examples that showed they are </w:t>
      </w:r>
      <w:r w:rsidRPr="00BE1FAF">
        <w:rPr>
          <w:u w:val="single"/>
        </w:rPr>
        <w:t>exploited by house lords</w:t>
      </w:r>
      <w:r>
        <w:t xml:space="preserve"> who charge them more than the required amounts.  </w:t>
      </w:r>
    </w:p>
    <w:p w:rsidR="00287B24" w:rsidRDefault="00287B24" w:rsidP="00287B24">
      <w:pPr>
        <w:pBdr>
          <w:top w:val="single" w:sz="18" w:space="1" w:color="00B0F0"/>
          <w:left w:val="single" w:sz="18" w:space="4" w:color="00B0F0"/>
          <w:bottom w:val="single" w:sz="18" w:space="1" w:color="00B0F0"/>
          <w:right w:val="single" w:sz="18" w:space="4" w:color="00B0F0"/>
        </w:pBdr>
        <w:jc w:val="both"/>
      </w:pPr>
      <w:r>
        <w:t xml:space="preserve">The majority of participants think that they </w:t>
      </w:r>
      <w:r w:rsidRPr="009F4CC1">
        <w:rPr>
          <w:b/>
          <w:bCs/>
        </w:rPr>
        <w:t>are paying more than the water services</w:t>
      </w:r>
      <w:r>
        <w:t xml:space="preserve"> they are getting now. Many of the participants showed a </w:t>
      </w:r>
      <w:r w:rsidRPr="008F6EFC">
        <w:rPr>
          <w:b/>
          <w:bCs/>
        </w:rPr>
        <w:t xml:space="preserve">willingness to pay more for their bill </w:t>
      </w:r>
      <w:r>
        <w:t xml:space="preserve">if there was an </w:t>
      </w:r>
      <w:r w:rsidRPr="008F6EFC">
        <w:rPr>
          <w:u w:val="single"/>
        </w:rPr>
        <w:t>increase in the water quality</w:t>
      </w:r>
      <w:r>
        <w:t xml:space="preserve"> and </w:t>
      </w:r>
      <w:r w:rsidRPr="008F6EFC">
        <w:rPr>
          <w:u w:val="single"/>
        </w:rPr>
        <w:t xml:space="preserve">avoid </w:t>
      </w:r>
      <w:r>
        <w:rPr>
          <w:u w:val="single"/>
        </w:rPr>
        <w:t xml:space="preserve">of water </w:t>
      </w:r>
      <w:r w:rsidRPr="008F6EFC">
        <w:rPr>
          <w:u w:val="single"/>
        </w:rPr>
        <w:t>cut-offs</w:t>
      </w:r>
      <w:r>
        <w:rPr>
          <w:u w:val="single"/>
        </w:rPr>
        <w:t xml:space="preserve"> (</w:t>
      </w:r>
      <w:r w:rsidRPr="004A5C3B">
        <w:t xml:space="preserve">even </w:t>
      </w:r>
      <w:r w:rsidRPr="004A5C3B">
        <w:rPr>
          <w:b/>
          <w:bCs/>
          <w:color w:val="C0504D" w:themeColor="accent2"/>
        </w:rPr>
        <w:t>Syrians</w:t>
      </w:r>
      <w:r>
        <w:rPr>
          <w:u w:val="single"/>
        </w:rPr>
        <w:t>)</w:t>
      </w:r>
      <w:r>
        <w:t>, as they stated that the water they receive at present is of very low quality; undrinkable, often white with chlorine, and regularly run out. If water became clean and drinkable, that would save them a significant amount on buying bottled water.</w:t>
      </w:r>
      <w:r w:rsidR="007D3C78">
        <w:t xml:space="preserve"> </w:t>
      </w:r>
    </w:p>
    <w:p w:rsidR="00287B24" w:rsidRPr="007D3C78" w:rsidRDefault="007D3C78" w:rsidP="00287B2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lang w:val="en-US"/>
        </w:rPr>
      </w:pPr>
      <w:r w:rsidRPr="007D3C78">
        <w:rPr>
          <w:noProof/>
          <w:color w:val="808080" w:themeColor="background1" w:themeShade="80"/>
          <w:lang w:val="en-US"/>
        </w:rPr>
        <w:drawing>
          <wp:anchor distT="0" distB="0" distL="114300" distR="114300" simplePos="0" relativeHeight="251693056" behindDoc="1" locked="0" layoutInCell="1" allowOverlap="1" wp14:anchorId="45E1ACAC" wp14:editId="7DAA2F80">
            <wp:simplePos x="0" y="0"/>
            <wp:positionH relativeFrom="column">
              <wp:posOffset>95693</wp:posOffset>
            </wp:positionH>
            <wp:positionV relativeFrom="paragraph">
              <wp:posOffset>5715</wp:posOffset>
            </wp:positionV>
            <wp:extent cx="350520" cy="350520"/>
            <wp:effectExtent l="0" t="0" r="0" b="0"/>
            <wp:wrapTight wrapText="bothSides">
              <wp:wrapPolygon edited="0">
                <wp:start x="0" y="0"/>
                <wp:lineTo x="0" y="19957"/>
                <wp:lineTo x="19957" y="19957"/>
                <wp:lineTo x="19957" y="0"/>
                <wp:lineTo x="0" y="0"/>
              </wp:wrapPolygon>
            </wp:wrapTight>
            <wp:docPr id="193" name="Picture 193"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287B24" w:rsidRPr="007D3C78">
        <w:rPr>
          <w:b/>
          <w:i/>
          <w:color w:val="808080" w:themeColor="background1" w:themeShade="80"/>
          <w:sz w:val="20"/>
          <w:szCs w:val="20"/>
          <w:lang w:val="en-US"/>
        </w:rPr>
        <w:t>“It would be feasible for me to pay more for the water I receive if it was safe for my children to drink from without getting sick, I will stop buying bottled water that costs me around 25JD a month” (FG1)</w:t>
      </w:r>
    </w:p>
    <w:p w:rsidR="00287B24" w:rsidRPr="007D3C78" w:rsidRDefault="007D3C78" w:rsidP="00287B2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lang w:val="en-US"/>
        </w:rPr>
      </w:pPr>
      <w:r w:rsidRPr="007D3C78">
        <w:rPr>
          <w:noProof/>
          <w:color w:val="808080" w:themeColor="background1" w:themeShade="80"/>
          <w:lang w:val="en-US"/>
        </w:rPr>
        <w:drawing>
          <wp:anchor distT="0" distB="0" distL="114300" distR="114300" simplePos="0" relativeHeight="251694080" behindDoc="1" locked="0" layoutInCell="1" allowOverlap="1" wp14:anchorId="04ED4CB9" wp14:editId="1EA4F534">
            <wp:simplePos x="0" y="0"/>
            <wp:positionH relativeFrom="column">
              <wp:posOffset>5213055</wp:posOffset>
            </wp:positionH>
            <wp:positionV relativeFrom="paragraph">
              <wp:posOffset>88058</wp:posOffset>
            </wp:positionV>
            <wp:extent cx="350520" cy="350520"/>
            <wp:effectExtent l="0" t="0" r="0" b="0"/>
            <wp:wrapTight wrapText="bothSides">
              <wp:wrapPolygon edited="0">
                <wp:start x="0" y="0"/>
                <wp:lineTo x="0" y="19957"/>
                <wp:lineTo x="19957" y="19957"/>
                <wp:lineTo x="19957" y="0"/>
                <wp:lineTo x="0" y="0"/>
              </wp:wrapPolygon>
            </wp:wrapTight>
            <wp:docPr id="194" name="Picture 194"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287B24" w:rsidRPr="007D3C78">
        <w:rPr>
          <w:b/>
          <w:i/>
          <w:color w:val="808080" w:themeColor="background1" w:themeShade="80"/>
          <w:sz w:val="20"/>
          <w:szCs w:val="20"/>
          <w:lang w:val="en-US"/>
        </w:rPr>
        <w:t>“If we get clean water like Disi, we are ready to pay even 10 JD more” (FG5)</w:t>
      </w:r>
    </w:p>
    <w:p w:rsidR="00287B24" w:rsidRPr="007D3C78" w:rsidRDefault="00287B24" w:rsidP="00287B2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7D3C78">
        <w:rPr>
          <w:b/>
          <w:i/>
          <w:color w:val="808080" w:themeColor="background1" w:themeShade="80"/>
          <w:sz w:val="20"/>
          <w:szCs w:val="20"/>
          <w:lang w:val="en-US"/>
        </w:rPr>
        <w:t>“I am ready to pay more if I can drink from the water tap directly” (FG11)</w:t>
      </w:r>
    </w:p>
    <w:p w:rsidR="00287B24" w:rsidRPr="00287B24" w:rsidRDefault="00287B24" w:rsidP="00287B24">
      <w:pPr>
        <w:pStyle w:val="NoSpacing"/>
        <w:ind w:left="720"/>
        <w:jc w:val="both"/>
        <w:rPr>
          <w:rFonts w:asciiTheme="minorHAnsi" w:hAnsiTheme="minorHAnsi"/>
          <w:bCs/>
          <w:lang w:val="en-GB"/>
        </w:rPr>
      </w:pPr>
    </w:p>
    <w:tbl>
      <w:tblPr>
        <w:tblStyle w:val="TableGrid"/>
        <w:tblW w:w="8908" w:type="dxa"/>
        <w:tblInd w:w="437" w:type="dxa"/>
        <w:tblLook w:val="04A0" w:firstRow="1" w:lastRow="0" w:firstColumn="1" w:lastColumn="0" w:noHBand="0" w:noVBand="1"/>
      </w:tblPr>
      <w:tblGrid>
        <w:gridCol w:w="819"/>
        <w:gridCol w:w="8089"/>
      </w:tblGrid>
      <w:tr w:rsidR="004734D8"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4734D8" w:rsidRPr="00A300CE" w:rsidRDefault="004734D8" w:rsidP="004734D8">
            <w:pPr>
              <w:jc w:val="center"/>
              <w:rPr>
                <w:rFonts w:asciiTheme="minorHAnsi" w:hAnsiTheme="minorHAnsi" w:cstheme="majorBidi"/>
                <w:b/>
                <w:bCs/>
                <w:sz w:val="22"/>
                <w:szCs w:val="22"/>
              </w:rPr>
            </w:pPr>
            <w:r>
              <w:rPr>
                <w:rFonts w:asciiTheme="minorHAnsi" w:hAnsiTheme="minorHAnsi" w:cstheme="majorBidi"/>
                <w:b/>
                <w:bCs/>
                <w:sz w:val="22"/>
                <w:szCs w:val="22"/>
              </w:rPr>
              <w:t>Q28</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734D8" w:rsidRPr="00A300CE" w:rsidRDefault="004734D8" w:rsidP="004734D8">
            <w:pPr>
              <w:rPr>
                <w:rFonts w:asciiTheme="minorHAnsi" w:hAnsiTheme="minorHAnsi" w:cstheme="majorBidi"/>
                <w:b/>
                <w:bCs/>
                <w:sz w:val="22"/>
                <w:szCs w:val="22"/>
              </w:rPr>
            </w:pPr>
            <w:r w:rsidRPr="004734D8">
              <w:rPr>
                <w:rFonts w:asciiTheme="minorHAnsi" w:hAnsiTheme="minorHAnsi" w:cstheme="majorBidi"/>
                <w:b/>
                <w:bCs/>
                <w:sz w:val="22"/>
                <w:szCs w:val="22"/>
              </w:rPr>
              <w:t>Do you know the cost per cubic meter of water that the government pays to deliver water to your home?</w:t>
            </w:r>
          </w:p>
        </w:tc>
      </w:tr>
    </w:tbl>
    <w:p w:rsidR="004734D8" w:rsidRDefault="004734D8" w:rsidP="004734D8">
      <w:pPr>
        <w:spacing w:line="259" w:lineRule="auto"/>
        <w:contextualSpacing/>
        <w:jc w:val="both"/>
        <w:rPr>
          <w:bCs/>
        </w:rPr>
      </w:pPr>
    </w:p>
    <w:p w:rsidR="004734D8" w:rsidRPr="00960D97" w:rsidRDefault="00960D97" w:rsidP="00960D97">
      <w:pPr>
        <w:pStyle w:val="Caption"/>
        <w:jc w:val="center"/>
        <w:rPr>
          <w:rFonts w:asciiTheme="minorHAnsi" w:hAnsiTheme="minorHAnsi"/>
          <w:sz w:val="22"/>
          <w:szCs w:val="22"/>
        </w:rPr>
      </w:pPr>
      <w:bookmarkStart w:id="86" w:name="_Toc500355122"/>
      <w:r w:rsidRPr="00960D97">
        <w:rPr>
          <w:rFonts w:asciiTheme="minorHAnsi" w:hAnsiTheme="minorHAnsi"/>
          <w:sz w:val="22"/>
          <w:szCs w:val="22"/>
        </w:rPr>
        <w:t xml:space="preserve">Figure </w:t>
      </w:r>
      <w:r w:rsidRPr="00960D97">
        <w:rPr>
          <w:rFonts w:asciiTheme="minorHAnsi" w:hAnsiTheme="minorHAnsi"/>
          <w:sz w:val="22"/>
          <w:szCs w:val="22"/>
        </w:rPr>
        <w:fldChar w:fldCharType="begin"/>
      </w:r>
      <w:r w:rsidRPr="00960D97">
        <w:rPr>
          <w:rFonts w:asciiTheme="minorHAnsi" w:hAnsiTheme="minorHAnsi"/>
          <w:sz w:val="22"/>
          <w:szCs w:val="22"/>
        </w:rPr>
        <w:instrText xml:space="preserve"> SEQ Figure \* ARABIC </w:instrText>
      </w:r>
      <w:r w:rsidRPr="00960D97">
        <w:rPr>
          <w:rFonts w:asciiTheme="minorHAnsi" w:hAnsiTheme="minorHAnsi"/>
          <w:sz w:val="22"/>
          <w:szCs w:val="22"/>
        </w:rPr>
        <w:fldChar w:fldCharType="separate"/>
      </w:r>
      <w:r w:rsidR="00227370">
        <w:rPr>
          <w:rFonts w:asciiTheme="minorHAnsi" w:hAnsiTheme="minorHAnsi"/>
          <w:noProof/>
          <w:sz w:val="22"/>
          <w:szCs w:val="22"/>
        </w:rPr>
        <w:t>40</w:t>
      </w:r>
      <w:r w:rsidRPr="00960D97">
        <w:rPr>
          <w:rFonts w:asciiTheme="minorHAnsi" w:hAnsiTheme="minorHAnsi"/>
          <w:sz w:val="22"/>
          <w:szCs w:val="22"/>
        </w:rPr>
        <w:fldChar w:fldCharType="end"/>
      </w:r>
      <w:r w:rsidRPr="00960D97">
        <w:rPr>
          <w:rFonts w:asciiTheme="minorHAnsi" w:hAnsiTheme="minorHAnsi"/>
          <w:sz w:val="22"/>
          <w:szCs w:val="22"/>
        </w:rPr>
        <w:t xml:space="preserve"> </w:t>
      </w:r>
      <w:r w:rsidR="00DF67E5" w:rsidRPr="00960D97">
        <w:rPr>
          <w:rFonts w:asciiTheme="minorHAnsi" w:hAnsiTheme="minorHAnsi"/>
          <w:sz w:val="22"/>
          <w:szCs w:val="22"/>
        </w:rPr>
        <w:t xml:space="preserve">Overall </w:t>
      </w:r>
      <w:r w:rsidR="0061433E" w:rsidRPr="00960D97">
        <w:rPr>
          <w:rFonts w:asciiTheme="minorHAnsi" w:hAnsiTheme="minorHAnsi"/>
          <w:sz w:val="22"/>
          <w:szCs w:val="22"/>
        </w:rPr>
        <w:t>s</w:t>
      </w:r>
      <w:r w:rsidR="004734D8" w:rsidRPr="00960D97">
        <w:rPr>
          <w:rFonts w:asciiTheme="minorHAnsi" w:hAnsiTheme="minorHAnsi"/>
          <w:sz w:val="22"/>
          <w:szCs w:val="22"/>
        </w:rPr>
        <w:t xml:space="preserve">ample </w:t>
      </w:r>
      <w:r w:rsidR="0061433E" w:rsidRPr="00960D97">
        <w:rPr>
          <w:rFonts w:asciiTheme="minorHAnsi" w:hAnsiTheme="minorHAnsi"/>
          <w:sz w:val="22"/>
          <w:szCs w:val="22"/>
        </w:rPr>
        <w:t xml:space="preserve">knowledge </w:t>
      </w:r>
      <w:r w:rsidR="004734D8" w:rsidRPr="00960D97">
        <w:rPr>
          <w:rFonts w:asciiTheme="minorHAnsi" w:hAnsiTheme="minorHAnsi"/>
          <w:sz w:val="22"/>
          <w:szCs w:val="22"/>
        </w:rPr>
        <w:t xml:space="preserve">of </w:t>
      </w:r>
      <w:r w:rsidR="00DF67E5" w:rsidRPr="00960D97">
        <w:rPr>
          <w:rFonts w:asciiTheme="minorHAnsi" w:hAnsiTheme="minorHAnsi" w:cstheme="majorBidi"/>
          <w:sz w:val="22"/>
          <w:szCs w:val="22"/>
        </w:rPr>
        <w:t>the cost per cubic meter of water that the government pays to deliver water to home</w:t>
      </w:r>
      <w:r w:rsidR="0061433E" w:rsidRPr="00960D97">
        <w:rPr>
          <w:rFonts w:asciiTheme="minorHAnsi" w:hAnsiTheme="minorHAnsi" w:cstheme="majorBidi"/>
          <w:sz w:val="22"/>
          <w:szCs w:val="22"/>
        </w:rPr>
        <w:t>s</w:t>
      </w:r>
      <w:bookmarkEnd w:id="86"/>
    </w:p>
    <w:p w:rsidR="00960D97" w:rsidRDefault="00960D97" w:rsidP="00D6773D">
      <w:pPr>
        <w:spacing w:after="0"/>
        <w:jc w:val="center"/>
        <w:rPr>
          <w:bCs/>
          <w:highlight w:val="yellow"/>
        </w:rPr>
      </w:pPr>
      <w:r>
        <w:rPr>
          <w:bCs/>
          <w:noProof/>
          <w:highlight w:val="yellow"/>
          <w:lang w:val="en-US"/>
        </w:rPr>
        <w:drawing>
          <wp:anchor distT="0" distB="0" distL="114300" distR="114300" simplePos="0" relativeHeight="251685888" behindDoc="1" locked="0" layoutInCell="1" allowOverlap="1" wp14:anchorId="395F94DF" wp14:editId="22DF05B5">
            <wp:simplePos x="0" y="0"/>
            <wp:positionH relativeFrom="column">
              <wp:posOffset>1201228</wp:posOffset>
            </wp:positionH>
            <wp:positionV relativeFrom="paragraph">
              <wp:posOffset>27999</wp:posOffset>
            </wp:positionV>
            <wp:extent cx="3517873" cy="2030818"/>
            <wp:effectExtent l="0" t="0" r="6985" b="7620"/>
            <wp:wrapTight wrapText="bothSides">
              <wp:wrapPolygon edited="0">
                <wp:start x="0" y="0"/>
                <wp:lineTo x="0" y="21478"/>
                <wp:lineTo x="21526" y="21478"/>
                <wp:lineTo x="2152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17873" cy="20308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0D97" w:rsidRDefault="00960D97" w:rsidP="00D6773D">
      <w:pPr>
        <w:spacing w:after="0"/>
        <w:jc w:val="center"/>
        <w:rPr>
          <w:bCs/>
          <w:highlight w:val="yellow"/>
        </w:rPr>
      </w:pPr>
    </w:p>
    <w:p w:rsidR="00960D97" w:rsidRDefault="00960D97" w:rsidP="00D6773D">
      <w:pPr>
        <w:spacing w:after="0"/>
        <w:jc w:val="center"/>
        <w:rPr>
          <w:bCs/>
          <w:highlight w:val="yellow"/>
        </w:rPr>
      </w:pPr>
    </w:p>
    <w:p w:rsidR="00960D97" w:rsidRDefault="00960D97" w:rsidP="00D6773D">
      <w:pPr>
        <w:spacing w:after="0"/>
        <w:jc w:val="center"/>
        <w:rPr>
          <w:bCs/>
          <w:highlight w:val="yellow"/>
        </w:rPr>
      </w:pPr>
    </w:p>
    <w:p w:rsidR="00960D97" w:rsidRDefault="00960D97" w:rsidP="00D6773D">
      <w:pPr>
        <w:spacing w:after="0"/>
        <w:jc w:val="center"/>
        <w:rPr>
          <w:bCs/>
          <w:highlight w:val="yellow"/>
        </w:rPr>
      </w:pPr>
    </w:p>
    <w:p w:rsidR="00960D97" w:rsidRDefault="00960D97" w:rsidP="00D6773D">
      <w:pPr>
        <w:spacing w:after="0"/>
        <w:jc w:val="center"/>
        <w:rPr>
          <w:bCs/>
          <w:highlight w:val="yellow"/>
        </w:rPr>
      </w:pPr>
    </w:p>
    <w:p w:rsidR="00960D97" w:rsidRDefault="00960D97" w:rsidP="00D6773D">
      <w:pPr>
        <w:spacing w:after="0"/>
        <w:jc w:val="center"/>
        <w:rPr>
          <w:bCs/>
          <w:highlight w:val="yellow"/>
        </w:rPr>
      </w:pPr>
    </w:p>
    <w:p w:rsidR="00960D97" w:rsidRDefault="00960D97" w:rsidP="00D6773D">
      <w:pPr>
        <w:spacing w:after="0"/>
        <w:jc w:val="center"/>
        <w:rPr>
          <w:bCs/>
          <w:highlight w:val="yellow"/>
        </w:rPr>
      </w:pPr>
    </w:p>
    <w:p w:rsidR="00960D97" w:rsidRDefault="00960D97" w:rsidP="00D6773D">
      <w:pPr>
        <w:spacing w:after="0"/>
        <w:jc w:val="center"/>
        <w:rPr>
          <w:bCs/>
          <w:highlight w:val="yellow"/>
        </w:rPr>
      </w:pPr>
    </w:p>
    <w:p w:rsidR="00960D97" w:rsidRDefault="00960D97" w:rsidP="00D6773D">
      <w:pPr>
        <w:spacing w:after="0"/>
        <w:jc w:val="center"/>
        <w:rPr>
          <w:bCs/>
          <w:highlight w:val="yellow"/>
        </w:rPr>
      </w:pPr>
    </w:p>
    <w:p w:rsidR="00960D97" w:rsidRDefault="00960D97" w:rsidP="00D6773D">
      <w:pPr>
        <w:spacing w:after="0"/>
        <w:jc w:val="center"/>
        <w:rPr>
          <w:bCs/>
          <w:highlight w:val="yellow"/>
        </w:rPr>
      </w:pPr>
    </w:p>
    <w:p w:rsidR="0061433E" w:rsidRPr="002618A6" w:rsidRDefault="0061433E" w:rsidP="002618A6">
      <w:pPr>
        <w:pStyle w:val="ListParagraph"/>
        <w:numPr>
          <w:ilvl w:val="0"/>
          <w:numId w:val="23"/>
        </w:numPr>
        <w:spacing w:after="0"/>
        <w:jc w:val="both"/>
        <w:rPr>
          <w:rFonts w:asciiTheme="minorHAnsi" w:hAnsiTheme="minorHAnsi"/>
          <w:bCs/>
        </w:rPr>
      </w:pPr>
      <w:r>
        <w:rPr>
          <w:rFonts w:asciiTheme="minorHAnsi" w:hAnsiTheme="minorHAnsi"/>
          <w:bCs/>
        </w:rPr>
        <w:t xml:space="preserve">Almost </w:t>
      </w:r>
      <w:r w:rsidRPr="0061433E">
        <w:rPr>
          <w:rFonts w:asciiTheme="minorHAnsi" w:hAnsiTheme="minorHAnsi"/>
          <w:b/>
          <w:bCs/>
          <w:color w:val="C00000"/>
        </w:rPr>
        <w:t>95%</w:t>
      </w:r>
      <w:r>
        <w:rPr>
          <w:rFonts w:asciiTheme="minorHAnsi" w:hAnsiTheme="minorHAnsi"/>
          <w:bCs/>
        </w:rPr>
        <w:t xml:space="preserve"> of respondents </w:t>
      </w:r>
      <w:r w:rsidRPr="002618A6">
        <w:rPr>
          <w:rFonts w:asciiTheme="minorHAnsi" w:hAnsiTheme="minorHAnsi"/>
          <w:bCs/>
          <w:color w:val="C0504D" w:themeColor="accent2"/>
        </w:rPr>
        <w:t>don’t know the cost per cubic</w:t>
      </w:r>
      <w:r>
        <w:rPr>
          <w:rFonts w:asciiTheme="minorHAnsi" w:hAnsiTheme="minorHAnsi"/>
          <w:bCs/>
        </w:rPr>
        <w:t xml:space="preserve"> meter of water that the </w:t>
      </w:r>
      <w:r w:rsidR="002618A6">
        <w:rPr>
          <w:rFonts w:asciiTheme="minorHAnsi" w:hAnsiTheme="minorHAnsi"/>
          <w:bCs/>
        </w:rPr>
        <w:t>Government</w:t>
      </w:r>
      <w:r>
        <w:rPr>
          <w:rFonts w:asciiTheme="minorHAnsi" w:hAnsiTheme="minorHAnsi"/>
          <w:bCs/>
        </w:rPr>
        <w:t xml:space="preserve"> pays to deliver water to their homes and very few respondents of </w:t>
      </w:r>
      <w:r w:rsidR="00B66CCE">
        <w:rPr>
          <w:rFonts w:asciiTheme="minorHAnsi" w:hAnsiTheme="minorHAnsi" w:cstheme="minorHAnsi"/>
          <w:b/>
          <w:bCs/>
          <w:color w:val="336799"/>
        </w:rPr>
        <w:t>4.95</w:t>
      </w:r>
      <w:r w:rsidRPr="0061433E">
        <w:rPr>
          <w:rFonts w:asciiTheme="minorHAnsi" w:hAnsiTheme="minorHAnsi" w:cstheme="minorHAnsi"/>
          <w:b/>
          <w:bCs/>
          <w:color w:val="336799"/>
        </w:rPr>
        <w:t>%</w:t>
      </w:r>
      <w:r>
        <w:rPr>
          <w:rFonts w:asciiTheme="minorHAnsi" w:hAnsiTheme="minorHAnsi"/>
          <w:bCs/>
        </w:rPr>
        <w:t xml:space="preserve"> do know that cost.</w:t>
      </w:r>
      <w:r w:rsidR="002618A6">
        <w:rPr>
          <w:rFonts w:asciiTheme="minorHAnsi" w:hAnsiTheme="minorHAnsi"/>
          <w:bCs/>
        </w:rPr>
        <w:t xml:space="preserve"> </w:t>
      </w:r>
      <w:r w:rsidR="00B66CCE">
        <w:rPr>
          <w:rFonts w:asciiTheme="minorHAnsi" w:hAnsiTheme="minorHAnsi"/>
          <w:bCs/>
        </w:rPr>
        <w:t>And j</w:t>
      </w:r>
      <w:r w:rsidRPr="002618A6">
        <w:rPr>
          <w:rFonts w:asciiTheme="minorHAnsi" w:hAnsiTheme="minorHAnsi"/>
          <w:bCs/>
        </w:rPr>
        <w:t xml:space="preserve">ust </w:t>
      </w:r>
      <w:r w:rsidRPr="002618A6">
        <w:rPr>
          <w:rFonts w:asciiTheme="minorHAnsi" w:hAnsiTheme="minorHAnsi"/>
          <w:b/>
          <w:bCs/>
        </w:rPr>
        <w:t>0.1%</w:t>
      </w:r>
      <w:r w:rsidRPr="002618A6">
        <w:rPr>
          <w:rFonts w:asciiTheme="minorHAnsi" w:hAnsiTheme="minorHAnsi"/>
          <w:bCs/>
        </w:rPr>
        <w:t xml:space="preserve"> refused to answer.</w:t>
      </w:r>
    </w:p>
    <w:p w:rsidR="00287B24" w:rsidRPr="003D5749" w:rsidRDefault="001A5758" w:rsidP="003D5749">
      <w:pPr>
        <w:pStyle w:val="ListParagraph"/>
        <w:spacing w:after="0"/>
        <w:jc w:val="both"/>
        <w:rPr>
          <w:rFonts w:asciiTheme="minorHAnsi" w:hAnsiTheme="minorHAnsi"/>
          <w:b/>
          <w:bCs/>
          <w:u w:val="single"/>
        </w:rPr>
      </w:pPr>
      <w:r w:rsidRPr="00461CA2">
        <w:rPr>
          <w:rFonts w:asciiTheme="minorHAnsi" w:hAnsiTheme="minorHAnsi"/>
          <w:b/>
          <w:bCs/>
          <w:u w:val="single"/>
        </w:rPr>
        <w:t>Nationality:</w:t>
      </w:r>
      <w:r w:rsidR="003D5749">
        <w:rPr>
          <w:rFonts w:asciiTheme="minorHAnsi" w:hAnsiTheme="minorHAnsi"/>
          <w:b/>
          <w:bCs/>
          <w:u w:val="single"/>
        </w:rPr>
        <w:t xml:space="preserve"> </w:t>
      </w:r>
      <w:r w:rsidRPr="003D5749">
        <w:rPr>
          <w:rFonts w:asciiTheme="minorHAnsi" w:hAnsiTheme="minorHAnsi"/>
          <w:b/>
          <w:color w:val="C0504D" w:themeColor="accent2"/>
        </w:rPr>
        <w:t>Syrian</w:t>
      </w:r>
      <w:r w:rsidRPr="003D5749">
        <w:rPr>
          <w:rFonts w:asciiTheme="minorHAnsi" w:hAnsiTheme="minorHAnsi"/>
          <w:bCs/>
          <w:color w:val="C0504D" w:themeColor="accent2"/>
        </w:rPr>
        <w:t xml:space="preserve"> </w:t>
      </w:r>
      <w:r w:rsidRPr="003D5749">
        <w:rPr>
          <w:rFonts w:asciiTheme="minorHAnsi" w:hAnsiTheme="minorHAnsi"/>
          <w:bCs/>
        </w:rPr>
        <w:t xml:space="preserve">respondents are less knowledgeable in the cost per cubic meter of water that the government pays to deliver water to their home at </w:t>
      </w:r>
      <w:r w:rsidRPr="003D5749">
        <w:rPr>
          <w:rFonts w:asciiTheme="minorHAnsi" w:hAnsiTheme="minorHAnsi"/>
          <w:b/>
          <w:bCs/>
          <w:color w:val="C00000"/>
        </w:rPr>
        <w:t>3.1%</w:t>
      </w:r>
      <w:r w:rsidRPr="003D5749">
        <w:rPr>
          <w:rFonts w:asciiTheme="minorHAnsi" w:hAnsiTheme="minorHAnsi"/>
          <w:bCs/>
        </w:rPr>
        <w:t xml:space="preserve"> </w:t>
      </w:r>
      <w:r w:rsidR="001D6417" w:rsidRPr="003D5749">
        <w:rPr>
          <w:rFonts w:asciiTheme="minorHAnsi" w:hAnsiTheme="minorHAnsi"/>
          <w:bCs/>
        </w:rPr>
        <w:t xml:space="preserve">of knowledgeable respondents </w:t>
      </w:r>
      <w:r w:rsidRPr="003D5749">
        <w:rPr>
          <w:rFonts w:asciiTheme="minorHAnsi" w:hAnsiTheme="minorHAnsi"/>
          <w:bCs/>
        </w:rPr>
        <w:t xml:space="preserve">compared with </w:t>
      </w:r>
      <w:r w:rsidRPr="003D5749">
        <w:rPr>
          <w:rFonts w:asciiTheme="minorHAnsi" w:hAnsiTheme="minorHAnsi"/>
          <w:b/>
          <w:bCs/>
          <w:color w:val="336799"/>
        </w:rPr>
        <w:t>5.4%</w:t>
      </w:r>
      <w:r w:rsidRPr="003D5749">
        <w:rPr>
          <w:rFonts w:asciiTheme="minorHAnsi" w:hAnsiTheme="minorHAnsi"/>
          <w:bCs/>
        </w:rPr>
        <w:t xml:space="preserve"> of Jordanian respondents.</w:t>
      </w:r>
    </w:p>
    <w:p w:rsidR="00167FC0" w:rsidRPr="003D5749" w:rsidRDefault="00167FC0" w:rsidP="003D5749">
      <w:pPr>
        <w:pStyle w:val="ListParagraph"/>
        <w:spacing w:after="0"/>
        <w:jc w:val="both"/>
        <w:rPr>
          <w:rFonts w:asciiTheme="minorHAnsi" w:hAnsiTheme="minorHAnsi"/>
          <w:bCs/>
        </w:rPr>
      </w:pPr>
      <w:r>
        <w:rPr>
          <w:rFonts w:asciiTheme="minorHAnsi" w:hAnsiTheme="minorHAnsi"/>
          <w:b/>
          <w:bCs/>
          <w:u w:val="single"/>
        </w:rPr>
        <w:t>Gender:</w:t>
      </w:r>
      <w:r w:rsidR="003D5749">
        <w:rPr>
          <w:rFonts w:asciiTheme="minorHAnsi" w:hAnsiTheme="minorHAnsi"/>
          <w:b/>
          <w:bCs/>
          <w:u w:val="single"/>
        </w:rPr>
        <w:t xml:space="preserve"> </w:t>
      </w:r>
      <w:r w:rsidRPr="003D5749">
        <w:rPr>
          <w:rFonts w:asciiTheme="minorHAnsi" w:hAnsiTheme="minorHAnsi" w:cstheme="minorHAnsi"/>
          <w:b/>
          <w:bCs/>
          <w:color w:val="336799"/>
        </w:rPr>
        <w:t>6.3%</w:t>
      </w:r>
      <w:r w:rsidRPr="003D5749">
        <w:rPr>
          <w:rFonts w:asciiTheme="minorHAnsi" w:hAnsiTheme="minorHAnsi"/>
          <w:bCs/>
        </w:rPr>
        <w:t xml:space="preserve"> of </w:t>
      </w:r>
      <w:r w:rsidRPr="003D5749">
        <w:rPr>
          <w:rFonts w:asciiTheme="minorHAnsi" w:hAnsiTheme="minorHAnsi"/>
          <w:b/>
          <w:color w:val="4F81BD" w:themeColor="accent1"/>
        </w:rPr>
        <w:t>male</w:t>
      </w:r>
      <w:r w:rsidRPr="003D5749">
        <w:rPr>
          <w:rFonts w:asciiTheme="minorHAnsi" w:hAnsiTheme="minorHAnsi"/>
          <w:bCs/>
          <w:color w:val="4F81BD" w:themeColor="accent1"/>
        </w:rPr>
        <w:t xml:space="preserve"> </w:t>
      </w:r>
      <w:r w:rsidRPr="003D5749">
        <w:rPr>
          <w:rFonts w:asciiTheme="minorHAnsi" w:hAnsiTheme="minorHAnsi"/>
          <w:bCs/>
        </w:rPr>
        <w:t xml:space="preserve">respondents know the water cost per cubic meter versus </w:t>
      </w:r>
      <w:r w:rsidRPr="003D5749">
        <w:rPr>
          <w:rFonts w:asciiTheme="minorHAnsi" w:hAnsiTheme="minorHAnsi"/>
          <w:b/>
          <w:bCs/>
          <w:color w:val="C00000"/>
        </w:rPr>
        <w:t>3.8%</w:t>
      </w:r>
      <w:r w:rsidRPr="003D5749">
        <w:rPr>
          <w:rFonts w:asciiTheme="minorHAnsi" w:hAnsiTheme="minorHAnsi"/>
          <w:bCs/>
        </w:rPr>
        <w:t xml:space="preserve"> of </w:t>
      </w:r>
      <w:r w:rsidRPr="003D5749">
        <w:rPr>
          <w:rFonts w:asciiTheme="minorHAnsi" w:hAnsiTheme="minorHAnsi"/>
          <w:b/>
          <w:color w:val="C0504D" w:themeColor="accent2"/>
        </w:rPr>
        <w:t>female</w:t>
      </w:r>
      <w:r w:rsidRPr="003D5749">
        <w:rPr>
          <w:rFonts w:asciiTheme="minorHAnsi" w:hAnsiTheme="minorHAnsi"/>
          <w:bCs/>
          <w:color w:val="C0504D" w:themeColor="accent2"/>
        </w:rPr>
        <w:t xml:space="preserve"> </w:t>
      </w:r>
      <w:r w:rsidRPr="003D5749">
        <w:rPr>
          <w:rFonts w:asciiTheme="minorHAnsi" w:hAnsiTheme="minorHAnsi"/>
          <w:bCs/>
        </w:rPr>
        <w:t>respondents from the overall sample.</w:t>
      </w:r>
    </w:p>
    <w:p w:rsidR="003D5749" w:rsidRPr="003D5749" w:rsidRDefault="003D5749" w:rsidP="003D5749">
      <w:pPr>
        <w:pStyle w:val="ListParagraph"/>
        <w:spacing w:after="0"/>
        <w:jc w:val="both"/>
        <w:rPr>
          <w:rFonts w:asciiTheme="minorHAnsi" w:hAnsiTheme="minorHAnsi"/>
          <w:bCs/>
        </w:rPr>
      </w:pPr>
      <w:r>
        <w:rPr>
          <w:rFonts w:asciiTheme="minorHAnsi" w:hAnsiTheme="minorHAnsi"/>
          <w:b/>
          <w:bCs/>
          <w:u w:val="single"/>
        </w:rPr>
        <w:t>Age:</w:t>
      </w:r>
      <w:r>
        <w:rPr>
          <w:rFonts w:asciiTheme="minorHAnsi" w:hAnsiTheme="minorHAnsi"/>
          <w:bCs/>
        </w:rPr>
        <w:t xml:space="preserve">  </w:t>
      </w:r>
      <w:r w:rsidRPr="003D5749">
        <w:rPr>
          <w:rFonts w:asciiTheme="minorHAnsi" w:hAnsiTheme="minorHAnsi"/>
          <w:bCs/>
        </w:rPr>
        <w:t xml:space="preserve">The most knowledgeable age group in water </w:t>
      </w:r>
      <w:r>
        <w:rPr>
          <w:rFonts w:asciiTheme="minorHAnsi" w:hAnsiTheme="minorHAnsi"/>
          <w:bCs/>
        </w:rPr>
        <w:t>cost</w:t>
      </w:r>
      <w:r w:rsidRPr="003D5749">
        <w:rPr>
          <w:rFonts w:asciiTheme="minorHAnsi" w:hAnsiTheme="minorHAnsi"/>
          <w:bCs/>
        </w:rPr>
        <w:t xml:space="preserve"> is the </w:t>
      </w:r>
      <w:r w:rsidRPr="003D5749">
        <w:rPr>
          <w:rFonts w:asciiTheme="minorHAnsi" w:hAnsiTheme="minorHAnsi"/>
          <w:b/>
          <w:color w:val="0070C0"/>
        </w:rPr>
        <w:t>50+ range</w:t>
      </w:r>
      <w:r w:rsidRPr="003D5749">
        <w:rPr>
          <w:rFonts w:asciiTheme="minorHAnsi" w:hAnsiTheme="minorHAnsi"/>
          <w:bCs/>
        </w:rPr>
        <w:t xml:space="preserve"> at </w:t>
      </w:r>
      <w:r>
        <w:rPr>
          <w:rFonts w:asciiTheme="minorHAnsi" w:hAnsiTheme="minorHAnsi"/>
          <w:b/>
          <w:bCs/>
          <w:color w:val="336799"/>
        </w:rPr>
        <w:t>6.5</w:t>
      </w:r>
      <w:r w:rsidRPr="003D5749">
        <w:rPr>
          <w:rFonts w:asciiTheme="minorHAnsi" w:hAnsiTheme="minorHAnsi"/>
          <w:b/>
          <w:bCs/>
          <w:color w:val="336799"/>
        </w:rPr>
        <w:t>%</w:t>
      </w:r>
      <w:r w:rsidRPr="003D5749">
        <w:rPr>
          <w:rFonts w:asciiTheme="minorHAnsi" w:hAnsiTheme="minorHAnsi"/>
          <w:bCs/>
        </w:rPr>
        <w:t xml:space="preserve"> of their sample size, followed by the 30-49 range at </w:t>
      </w:r>
      <w:r w:rsidR="00E31200">
        <w:rPr>
          <w:rFonts w:asciiTheme="minorHAnsi" w:hAnsiTheme="minorHAnsi"/>
          <w:b/>
          <w:bCs/>
        </w:rPr>
        <w:t>5.4</w:t>
      </w:r>
      <w:r w:rsidRPr="003D5749">
        <w:rPr>
          <w:rFonts w:asciiTheme="minorHAnsi" w:hAnsiTheme="minorHAnsi"/>
          <w:b/>
          <w:bCs/>
        </w:rPr>
        <w:t>%</w:t>
      </w:r>
      <w:r w:rsidRPr="003D5749">
        <w:rPr>
          <w:rFonts w:asciiTheme="minorHAnsi" w:hAnsiTheme="minorHAnsi"/>
          <w:bCs/>
        </w:rPr>
        <w:t xml:space="preserve">, then the </w:t>
      </w:r>
      <w:r w:rsidRPr="003D5749">
        <w:rPr>
          <w:rFonts w:asciiTheme="minorHAnsi" w:hAnsiTheme="minorHAnsi"/>
          <w:bCs/>
          <w:color w:val="C0504D" w:themeColor="accent2"/>
        </w:rPr>
        <w:t>19-29 range</w:t>
      </w:r>
      <w:r w:rsidRPr="003D5749">
        <w:rPr>
          <w:rFonts w:asciiTheme="minorHAnsi" w:hAnsiTheme="minorHAnsi"/>
          <w:bCs/>
        </w:rPr>
        <w:t xml:space="preserve"> at </w:t>
      </w:r>
      <w:r w:rsidR="00E31200">
        <w:rPr>
          <w:rFonts w:asciiTheme="minorHAnsi" w:hAnsiTheme="minorHAnsi"/>
          <w:b/>
          <w:bCs/>
          <w:color w:val="C00000"/>
        </w:rPr>
        <w:t>2.3</w:t>
      </w:r>
      <w:r w:rsidRPr="003D5749">
        <w:rPr>
          <w:rFonts w:asciiTheme="minorHAnsi" w:hAnsiTheme="minorHAnsi"/>
          <w:b/>
          <w:bCs/>
          <w:color w:val="C00000"/>
        </w:rPr>
        <w:t>%</w:t>
      </w:r>
      <w:r w:rsidRPr="003D5749">
        <w:rPr>
          <w:rFonts w:asciiTheme="minorHAnsi" w:hAnsiTheme="minorHAnsi"/>
          <w:bCs/>
        </w:rPr>
        <w:t>.</w:t>
      </w:r>
    </w:p>
    <w:p w:rsidR="003D5749" w:rsidRDefault="003D5749" w:rsidP="003D5749">
      <w:pPr>
        <w:pStyle w:val="ListParagraph"/>
        <w:spacing w:after="0"/>
        <w:jc w:val="both"/>
        <w:rPr>
          <w:rFonts w:asciiTheme="minorHAnsi" w:hAnsiTheme="minorHAnsi"/>
          <w:bCs/>
        </w:rPr>
      </w:pPr>
    </w:p>
    <w:p w:rsidR="00287B24" w:rsidRDefault="00287B24">
      <w:pPr>
        <w:rPr>
          <w:rFonts w:eastAsia="Calibri" w:cs="Times New Roman"/>
          <w:bCs/>
          <w:lang w:val="en-US"/>
        </w:rPr>
      </w:pPr>
      <w:r>
        <w:rPr>
          <w:bCs/>
        </w:rPr>
        <w:br w:type="page"/>
      </w:r>
    </w:p>
    <w:tbl>
      <w:tblPr>
        <w:tblStyle w:val="TableGrid"/>
        <w:tblW w:w="8908" w:type="dxa"/>
        <w:tblInd w:w="437" w:type="dxa"/>
        <w:tblLook w:val="04A0" w:firstRow="1" w:lastRow="0" w:firstColumn="1" w:lastColumn="0" w:noHBand="0" w:noVBand="1"/>
      </w:tblPr>
      <w:tblGrid>
        <w:gridCol w:w="819"/>
        <w:gridCol w:w="8089"/>
      </w:tblGrid>
      <w:tr w:rsidR="00C96F3E" w:rsidRPr="00A300CE" w:rsidTr="00346BC8">
        <w:tc>
          <w:tcPr>
            <w:tcW w:w="819" w:type="dxa"/>
            <w:tcBorders>
              <w:top w:val="single" w:sz="12" w:space="0" w:color="auto"/>
              <w:left w:val="single" w:sz="12" w:space="0" w:color="auto"/>
              <w:bottom w:val="single" w:sz="12" w:space="0" w:color="auto"/>
            </w:tcBorders>
            <w:shd w:val="clear" w:color="auto" w:fill="EEECE1" w:themeFill="background2"/>
            <w:vAlign w:val="center"/>
          </w:tcPr>
          <w:p w:rsidR="00C96F3E" w:rsidRPr="00A300CE" w:rsidRDefault="00C96F3E" w:rsidP="00C96F3E">
            <w:pPr>
              <w:jc w:val="center"/>
              <w:rPr>
                <w:rFonts w:asciiTheme="minorHAnsi" w:hAnsiTheme="minorHAnsi" w:cstheme="majorBidi"/>
                <w:b/>
                <w:bCs/>
                <w:sz w:val="22"/>
                <w:szCs w:val="22"/>
              </w:rPr>
            </w:pPr>
            <w:r>
              <w:rPr>
                <w:rFonts w:asciiTheme="minorHAnsi" w:hAnsiTheme="minorHAnsi" w:cstheme="majorBidi"/>
                <w:b/>
                <w:bCs/>
                <w:sz w:val="22"/>
                <w:szCs w:val="22"/>
              </w:rPr>
              <w:t>Q29</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C96F3E" w:rsidRPr="00A300CE" w:rsidRDefault="00C96F3E" w:rsidP="00C96F3E">
            <w:pPr>
              <w:rPr>
                <w:rFonts w:asciiTheme="minorHAnsi" w:hAnsiTheme="minorHAnsi" w:cstheme="majorBidi"/>
                <w:b/>
                <w:bCs/>
                <w:sz w:val="22"/>
                <w:szCs w:val="22"/>
              </w:rPr>
            </w:pPr>
            <w:r w:rsidRPr="00C96F3E">
              <w:rPr>
                <w:rFonts w:asciiTheme="minorHAnsi" w:hAnsiTheme="minorHAnsi" w:cstheme="majorBidi"/>
                <w:b/>
                <w:bCs/>
                <w:sz w:val="22"/>
                <w:szCs w:val="22"/>
              </w:rPr>
              <w:t>In your opinion, what are the main elements of this cost?</w:t>
            </w:r>
          </w:p>
        </w:tc>
      </w:tr>
    </w:tbl>
    <w:p w:rsidR="00C96F3E" w:rsidRDefault="00C96F3E" w:rsidP="001D6417">
      <w:pPr>
        <w:spacing w:after="0" w:line="120" w:lineRule="auto"/>
        <w:jc w:val="both"/>
        <w:rPr>
          <w:bCs/>
          <w:highlight w:val="yellow"/>
        </w:rPr>
      </w:pPr>
    </w:p>
    <w:p w:rsidR="00C96F3E" w:rsidRDefault="00C96F3E" w:rsidP="001D6417">
      <w:pPr>
        <w:spacing w:after="0"/>
        <w:jc w:val="both"/>
        <w:rPr>
          <w:bCs/>
        </w:rPr>
      </w:pPr>
      <w:r w:rsidRPr="00C96F3E">
        <w:rPr>
          <w:bCs/>
        </w:rPr>
        <w:t xml:space="preserve">In relation to the above question, the figure below shows the </w:t>
      </w:r>
      <w:r>
        <w:rPr>
          <w:bCs/>
        </w:rPr>
        <w:t xml:space="preserve">distribution of </w:t>
      </w:r>
      <w:r w:rsidR="006312EA">
        <w:rPr>
          <w:bCs/>
        </w:rPr>
        <w:t>the</w:t>
      </w:r>
      <w:r w:rsidR="00711E69">
        <w:rPr>
          <w:bCs/>
        </w:rPr>
        <w:t xml:space="preserve"> </w:t>
      </w:r>
      <w:r w:rsidR="00711E69" w:rsidRPr="001D6417">
        <w:rPr>
          <w:b/>
        </w:rPr>
        <w:t>knowledgeable</w:t>
      </w:r>
      <w:r w:rsidR="006312EA" w:rsidRPr="001D6417">
        <w:rPr>
          <w:b/>
        </w:rPr>
        <w:t xml:space="preserve"> 99 respondents</w:t>
      </w:r>
      <w:r w:rsidR="006312EA">
        <w:rPr>
          <w:bCs/>
        </w:rPr>
        <w:t xml:space="preserve"> </w:t>
      </w:r>
      <w:r w:rsidR="00711E69">
        <w:rPr>
          <w:bCs/>
        </w:rPr>
        <w:t xml:space="preserve">opinions of </w:t>
      </w:r>
      <w:r>
        <w:rPr>
          <w:bCs/>
        </w:rPr>
        <w:t>the main elements of</w:t>
      </w:r>
      <w:r w:rsidRPr="00C96F3E">
        <w:t xml:space="preserve"> </w:t>
      </w:r>
      <w:r>
        <w:t xml:space="preserve">the </w:t>
      </w:r>
      <w:r w:rsidRPr="00C96F3E">
        <w:rPr>
          <w:bCs/>
        </w:rPr>
        <w:t xml:space="preserve">cost per cubic meter of water that the government pays to deliver water to </w:t>
      </w:r>
      <w:r w:rsidR="001D6417">
        <w:rPr>
          <w:bCs/>
        </w:rPr>
        <w:t>their</w:t>
      </w:r>
      <w:r w:rsidRPr="00C96F3E">
        <w:rPr>
          <w:bCs/>
        </w:rPr>
        <w:t xml:space="preserve"> home</w:t>
      </w:r>
      <w:r>
        <w:rPr>
          <w:bCs/>
        </w:rPr>
        <w:t>s:</w:t>
      </w:r>
    </w:p>
    <w:p w:rsidR="00C96F3E" w:rsidRPr="00C96F3E" w:rsidRDefault="00C96F3E" w:rsidP="001D6417">
      <w:pPr>
        <w:spacing w:after="0" w:line="120" w:lineRule="auto"/>
        <w:jc w:val="both"/>
        <w:rPr>
          <w:bCs/>
        </w:rPr>
      </w:pPr>
    </w:p>
    <w:p w:rsidR="00C96F3E" w:rsidRPr="00AB068F" w:rsidRDefault="00AB068F" w:rsidP="00AB068F">
      <w:pPr>
        <w:pStyle w:val="Caption"/>
        <w:jc w:val="center"/>
        <w:rPr>
          <w:rFonts w:asciiTheme="minorHAnsi" w:hAnsiTheme="minorHAnsi"/>
          <w:sz w:val="22"/>
          <w:szCs w:val="22"/>
        </w:rPr>
      </w:pPr>
      <w:bookmarkStart w:id="87" w:name="_Toc500355123"/>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41</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711E69" w:rsidRPr="00AB068F">
        <w:rPr>
          <w:rFonts w:asciiTheme="minorHAnsi" w:hAnsiTheme="minorHAnsi"/>
          <w:sz w:val="22"/>
          <w:szCs w:val="22"/>
        </w:rPr>
        <w:t>D</w:t>
      </w:r>
      <w:r w:rsidR="006312EA" w:rsidRPr="00AB068F">
        <w:rPr>
          <w:rFonts w:asciiTheme="minorHAnsi" w:hAnsiTheme="minorHAnsi"/>
          <w:sz w:val="22"/>
          <w:szCs w:val="22"/>
        </w:rPr>
        <w:t>istrib</w:t>
      </w:r>
      <w:r w:rsidR="00C96F3E" w:rsidRPr="00AB068F">
        <w:rPr>
          <w:rFonts w:asciiTheme="minorHAnsi" w:hAnsiTheme="minorHAnsi"/>
          <w:sz w:val="22"/>
          <w:szCs w:val="22"/>
        </w:rPr>
        <w:t xml:space="preserve">ution of </w:t>
      </w:r>
      <w:r w:rsidR="00711E69" w:rsidRPr="00AB068F">
        <w:rPr>
          <w:rFonts w:asciiTheme="minorHAnsi" w:hAnsiTheme="minorHAnsi"/>
          <w:sz w:val="22"/>
          <w:szCs w:val="22"/>
        </w:rPr>
        <w:t>perceptions of</w:t>
      </w:r>
      <w:r w:rsidR="00C96F3E" w:rsidRPr="00AB068F">
        <w:rPr>
          <w:rFonts w:asciiTheme="minorHAnsi" w:hAnsiTheme="minorHAnsi"/>
          <w:sz w:val="22"/>
          <w:szCs w:val="22"/>
        </w:rPr>
        <w:t xml:space="preserve"> main elements of</w:t>
      </w:r>
      <w:r w:rsidR="00711E69" w:rsidRPr="00AB068F">
        <w:rPr>
          <w:rFonts w:asciiTheme="minorHAnsi" w:hAnsiTheme="minorHAnsi"/>
          <w:sz w:val="22"/>
          <w:szCs w:val="22"/>
        </w:rPr>
        <w:t xml:space="preserve"> water</w:t>
      </w:r>
      <w:r w:rsidR="00C96F3E" w:rsidRPr="00AB068F">
        <w:rPr>
          <w:rFonts w:asciiTheme="minorHAnsi" w:hAnsiTheme="minorHAnsi"/>
          <w:sz w:val="22"/>
          <w:szCs w:val="22"/>
        </w:rPr>
        <w:t xml:space="preserve"> cost</w:t>
      </w:r>
      <w:r w:rsidR="00711E69" w:rsidRPr="00AB068F">
        <w:rPr>
          <w:rFonts w:asciiTheme="minorHAnsi" w:hAnsiTheme="minorHAnsi"/>
          <w:sz w:val="22"/>
          <w:szCs w:val="22"/>
        </w:rPr>
        <w:t xml:space="preserve"> per cubic meter</w:t>
      </w:r>
      <w:bookmarkEnd w:id="87"/>
    </w:p>
    <w:p w:rsidR="00C96F3E" w:rsidRDefault="00BC697F" w:rsidP="00C96F3E">
      <w:pPr>
        <w:spacing w:after="0"/>
        <w:jc w:val="center"/>
        <w:rPr>
          <w:bCs/>
          <w:highlight w:val="yellow"/>
        </w:rPr>
      </w:pPr>
      <w:r>
        <w:rPr>
          <w:bCs/>
          <w:noProof/>
          <w:lang w:val="en-US"/>
        </w:rPr>
        <w:drawing>
          <wp:inline distT="0" distB="0" distL="0" distR="0" wp14:anchorId="60EAAA4C" wp14:editId="259412A2">
            <wp:extent cx="5114260" cy="2221865"/>
            <wp:effectExtent l="0" t="0" r="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27478" cy="2227607"/>
                    </a:xfrm>
                    <a:prstGeom prst="rect">
                      <a:avLst/>
                    </a:prstGeom>
                    <a:noFill/>
                    <a:ln>
                      <a:noFill/>
                    </a:ln>
                  </pic:spPr>
                </pic:pic>
              </a:graphicData>
            </a:graphic>
          </wp:inline>
        </w:drawing>
      </w:r>
    </w:p>
    <w:p w:rsidR="006312EA" w:rsidRDefault="006312EA" w:rsidP="006312EA">
      <w:pPr>
        <w:pStyle w:val="ListParagraph"/>
        <w:numPr>
          <w:ilvl w:val="0"/>
          <w:numId w:val="2"/>
        </w:numPr>
        <w:spacing w:after="0"/>
        <w:jc w:val="both"/>
        <w:rPr>
          <w:rFonts w:asciiTheme="minorHAnsi" w:hAnsiTheme="minorHAnsi"/>
          <w:bCs/>
        </w:rPr>
      </w:pPr>
      <w:r w:rsidRPr="006312EA">
        <w:rPr>
          <w:rFonts w:asciiTheme="minorHAnsi" w:hAnsiTheme="minorHAnsi"/>
          <w:bCs/>
        </w:rPr>
        <w:t xml:space="preserve">As can be seen from the above figure, </w:t>
      </w:r>
      <w:r w:rsidRPr="007161A0">
        <w:rPr>
          <w:rFonts w:asciiTheme="minorHAnsi" w:hAnsiTheme="minorHAnsi"/>
          <w:b/>
          <w:bCs/>
          <w:color w:val="336799"/>
        </w:rPr>
        <w:t>49.4%</w:t>
      </w:r>
      <w:r w:rsidRPr="006312EA">
        <w:rPr>
          <w:rFonts w:asciiTheme="minorHAnsi" w:hAnsiTheme="minorHAnsi"/>
          <w:bCs/>
        </w:rPr>
        <w:t xml:space="preserve"> of the mentioned respondents are of the opinion</w:t>
      </w:r>
      <w:r w:rsidR="00711E69">
        <w:rPr>
          <w:rFonts w:asciiTheme="minorHAnsi" w:hAnsiTheme="minorHAnsi"/>
          <w:bCs/>
        </w:rPr>
        <w:t>s</w:t>
      </w:r>
      <w:r w:rsidRPr="006312EA">
        <w:rPr>
          <w:rFonts w:asciiTheme="minorHAnsi" w:hAnsiTheme="minorHAnsi"/>
          <w:bCs/>
        </w:rPr>
        <w:t xml:space="preserve"> that the main elements of this cost is </w:t>
      </w:r>
      <w:r w:rsidR="0045745E">
        <w:rPr>
          <w:rFonts w:asciiTheme="minorHAnsi" w:hAnsiTheme="minorHAnsi"/>
          <w:bCs/>
        </w:rPr>
        <w:t xml:space="preserve">the cost of </w:t>
      </w:r>
      <w:r w:rsidRPr="0045745E">
        <w:rPr>
          <w:rFonts w:asciiTheme="minorHAnsi" w:hAnsiTheme="minorHAnsi"/>
          <w:bCs/>
          <w:color w:val="0070C0"/>
        </w:rPr>
        <w:t>pumping water and establishment and maintenance of the network</w:t>
      </w:r>
      <w:r w:rsidRPr="006312EA">
        <w:rPr>
          <w:rFonts w:asciiTheme="minorHAnsi" w:hAnsiTheme="minorHAnsi"/>
          <w:bCs/>
        </w:rPr>
        <w:t xml:space="preserve">, followed by </w:t>
      </w:r>
      <w:r w:rsidRPr="007161A0">
        <w:rPr>
          <w:rFonts w:asciiTheme="minorHAnsi" w:hAnsiTheme="minorHAnsi"/>
          <w:b/>
          <w:bCs/>
        </w:rPr>
        <w:t>24%</w:t>
      </w:r>
      <w:r w:rsidRPr="006312EA">
        <w:rPr>
          <w:rFonts w:asciiTheme="minorHAnsi" w:hAnsiTheme="minorHAnsi"/>
          <w:bCs/>
        </w:rPr>
        <w:t xml:space="preserve"> stating it is the cost of water operation/water management, and</w:t>
      </w:r>
      <w:r w:rsidRPr="0045745E">
        <w:rPr>
          <w:rFonts w:asciiTheme="minorHAnsi" w:hAnsiTheme="minorHAnsi"/>
          <w:bCs/>
        </w:rPr>
        <w:t xml:space="preserve"> </w:t>
      </w:r>
      <w:r w:rsidRPr="0045745E">
        <w:rPr>
          <w:rFonts w:asciiTheme="minorHAnsi" w:hAnsiTheme="minorHAnsi"/>
          <w:b/>
          <w:bCs/>
        </w:rPr>
        <w:t>22.1%</w:t>
      </w:r>
      <w:r w:rsidRPr="007161A0">
        <w:rPr>
          <w:rFonts w:asciiTheme="minorHAnsi" w:hAnsiTheme="minorHAnsi"/>
          <w:bCs/>
          <w:color w:val="C00000"/>
        </w:rPr>
        <w:t xml:space="preserve"> </w:t>
      </w:r>
      <w:r w:rsidRPr="006312EA">
        <w:rPr>
          <w:rFonts w:asciiTheme="minorHAnsi" w:hAnsiTheme="minorHAnsi"/>
          <w:bCs/>
        </w:rPr>
        <w:t>stating it is the cost of water treatment.</w:t>
      </w:r>
    </w:p>
    <w:p w:rsidR="001D6417" w:rsidRDefault="00FE47B3" w:rsidP="006312EA">
      <w:pPr>
        <w:pStyle w:val="ListParagraph"/>
        <w:numPr>
          <w:ilvl w:val="0"/>
          <w:numId w:val="2"/>
        </w:numPr>
        <w:spacing w:after="0"/>
        <w:jc w:val="both"/>
        <w:rPr>
          <w:rFonts w:asciiTheme="minorHAnsi" w:hAnsiTheme="minorHAnsi"/>
          <w:bCs/>
        </w:rPr>
      </w:pPr>
      <w:r>
        <w:rPr>
          <w:rFonts w:asciiTheme="minorHAnsi" w:hAnsiTheme="minorHAnsi"/>
          <w:bCs/>
        </w:rPr>
        <w:t xml:space="preserve">While </w:t>
      </w:r>
      <w:r w:rsidR="006312EA" w:rsidRPr="0045745E">
        <w:rPr>
          <w:rFonts w:asciiTheme="minorHAnsi" w:hAnsiTheme="minorHAnsi"/>
          <w:b/>
          <w:bCs/>
          <w:color w:val="C0504D" w:themeColor="accent2"/>
        </w:rPr>
        <w:t>3.2%</w:t>
      </w:r>
      <w:r w:rsidR="006312EA" w:rsidRPr="0045745E">
        <w:rPr>
          <w:rFonts w:asciiTheme="minorHAnsi" w:hAnsiTheme="minorHAnsi"/>
          <w:bCs/>
          <w:color w:val="C0504D" w:themeColor="accent2"/>
        </w:rPr>
        <w:t xml:space="preserve"> </w:t>
      </w:r>
      <w:r w:rsidR="006312EA">
        <w:rPr>
          <w:rFonts w:asciiTheme="minorHAnsi" w:hAnsiTheme="minorHAnsi"/>
          <w:bCs/>
        </w:rPr>
        <w:t xml:space="preserve">don’t know and </w:t>
      </w:r>
      <w:r w:rsidR="006312EA" w:rsidRPr="007161A0">
        <w:rPr>
          <w:rFonts w:asciiTheme="minorHAnsi" w:hAnsiTheme="minorHAnsi"/>
          <w:b/>
          <w:bCs/>
          <w:color w:val="C00000"/>
        </w:rPr>
        <w:t>1.3%</w:t>
      </w:r>
      <w:r w:rsidR="006312EA">
        <w:rPr>
          <w:rFonts w:asciiTheme="minorHAnsi" w:hAnsiTheme="minorHAnsi"/>
          <w:bCs/>
        </w:rPr>
        <w:t xml:space="preserve"> refused to answer.</w:t>
      </w:r>
    </w:p>
    <w:p w:rsidR="006C5B71" w:rsidRDefault="006C5B71" w:rsidP="0045745E">
      <w:pPr>
        <w:pStyle w:val="ListParagraph"/>
        <w:spacing w:after="0"/>
        <w:jc w:val="both"/>
        <w:rPr>
          <w:rFonts w:asciiTheme="minorHAnsi" w:hAnsiTheme="minorHAnsi"/>
          <w:b/>
          <w:bCs/>
          <w:u w:val="single"/>
        </w:rPr>
      </w:pPr>
    </w:p>
    <w:p w:rsidR="0045745E" w:rsidRDefault="0045745E" w:rsidP="0045745E">
      <w:pPr>
        <w:pStyle w:val="ListParagraph"/>
        <w:spacing w:after="0"/>
        <w:jc w:val="both"/>
        <w:rPr>
          <w:rFonts w:asciiTheme="minorHAnsi" w:hAnsiTheme="minorHAnsi"/>
          <w:b/>
          <w:bCs/>
          <w:u w:val="single"/>
        </w:rPr>
      </w:pPr>
      <w:r>
        <w:rPr>
          <w:rFonts w:asciiTheme="minorHAnsi" w:hAnsiTheme="minorHAnsi"/>
          <w:b/>
          <w:bCs/>
          <w:u w:val="single"/>
        </w:rPr>
        <w:t>Geographical Location</w:t>
      </w:r>
      <w:r w:rsidRPr="006312EA">
        <w:rPr>
          <w:rFonts w:asciiTheme="minorHAnsi" w:hAnsiTheme="minorHAnsi"/>
          <w:b/>
          <w:bCs/>
          <w:u w:val="single"/>
        </w:rPr>
        <w:t>:</w:t>
      </w:r>
    </w:p>
    <w:p w:rsidR="00FE47B3" w:rsidRPr="00FE47B3" w:rsidRDefault="00FE47B3" w:rsidP="00FE47B3">
      <w:pPr>
        <w:pStyle w:val="ListParagraph"/>
        <w:numPr>
          <w:ilvl w:val="0"/>
          <w:numId w:val="2"/>
        </w:numPr>
        <w:spacing w:after="0"/>
        <w:jc w:val="both"/>
        <w:rPr>
          <w:rFonts w:asciiTheme="minorHAnsi" w:hAnsiTheme="minorHAnsi"/>
          <w:b/>
          <w:bCs/>
          <w:u w:val="single"/>
        </w:rPr>
      </w:pPr>
      <w:r w:rsidRPr="00AB15D4">
        <w:rPr>
          <w:rFonts w:asciiTheme="minorHAnsi" w:hAnsiTheme="minorHAnsi"/>
          <w:bCs/>
        </w:rPr>
        <w:t>Similar results appeared across the three Governorates where “cost of pumping water the establishment and maintenance of network” was foreseen as the first main element of</w:t>
      </w:r>
      <w:r>
        <w:rPr>
          <w:rFonts w:asciiTheme="minorHAnsi" w:hAnsiTheme="minorHAnsi"/>
          <w:bCs/>
        </w:rPr>
        <w:t xml:space="preserve"> water cost per cubic meter and it </w:t>
      </w:r>
      <w:r w:rsidRPr="00FE47B3">
        <w:rPr>
          <w:rFonts w:asciiTheme="minorHAnsi" w:hAnsiTheme="minorHAnsi"/>
          <w:bCs/>
        </w:rPr>
        <w:t xml:space="preserve">was highest </w:t>
      </w:r>
      <w:r>
        <w:rPr>
          <w:rFonts w:asciiTheme="minorHAnsi" w:hAnsiTheme="minorHAnsi"/>
          <w:bCs/>
        </w:rPr>
        <w:t>in</w:t>
      </w:r>
      <w:r w:rsidRPr="005220F2">
        <w:rPr>
          <w:rFonts w:asciiTheme="minorHAnsi" w:hAnsiTheme="minorHAnsi"/>
          <w:bCs/>
          <w:color w:val="4F81BD" w:themeColor="accent1"/>
        </w:rPr>
        <w:t xml:space="preserve"> </w:t>
      </w:r>
      <w:r w:rsidRPr="005220F2">
        <w:rPr>
          <w:rFonts w:asciiTheme="minorHAnsi" w:hAnsiTheme="minorHAnsi"/>
          <w:b/>
          <w:bCs/>
          <w:color w:val="4F81BD" w:themeColor="accent1"/>
          <w:u w:val="single"/>
        </w:rPr>
        <w:t>Irbid Governorate</w:t>
      </w:r>
      <w:r w:rsidRPr="005220F2">
        <w:rPr>
          <w:rFonts w:asciiTheme="minorHAnsi" w:hAnsiTheme="minorHAnsi"/>
          <w:bCs/>
          <w:color w:val="4F81BD" w:themeColor="accent1"/>
        </w:rPr>
        <w:t xml:space="preserve"> </w:t>
      </w:r>
      <w:r w:rsidRPr="00FE47B3">
        <w:rPr>
          <w:rFonts w:asciiTheme="minorHAnsi" w:hAnsiTheme="minorHAnsi"/>
          <w:bCs/>
        </w:rPr>
        <w:t xml:space="preserve">at </w:t>
      </w:r>
      <w:r w:rsidRPr="00FE47B3">
        <w:rPr>
          <w:rFonts w:asciiTheme="minorHAnsi" w:hAnsiTheme="minorHAnsi"/>
          <w:b/>
          <w:bCs/>
          <w:color w:val="336799"/>
        </w:rPr>
        <w:t>53.4%</w:t>
      </w:r>
      <w:r w:rsidRPr="00FE47B3">
        <w:rPr>
          <w:rFonts w:asciiTheme="minorHAnsi" w:hAnsiTheme="minorHAnsi"/>
          <w:bCs/>
        </w:rPr>
        <w:t xml:space="preserve"> of its sample.</w:t>
      </w:r>
    </w:p>
    <w:p w:rsidR="00FE47B3" w:rsidRPr="0045745E" w:rsidRDefault="00FE47B3" w:rsidP="00FE47B3">
      <w:pPr>
        <w:pStyle w:val="ListParagraph"/>
        <w:numPr>
          <w:ilvl w:val="0"/>
          <w:numId w:val="2"/>
        </w:numPr>
        <w:spacing w:after="0"/>
        <w:jc w:val="both"/>
        <w:rPr>
          <w:rFonts w:asciiTheme="minorHAnsi" w:hAnsiTheme="minorHAnsi"/>
          <w:b/>
          <w:bCs/>
          <w:u w:val="single"/>
        </w:rPr>
      </w:pPr>
      <w:r>
        <w:rPr>
          <w:rFonts w:asciiTheme="minorHAnsi" w:hAnsiTheme="minorHAnsi"/>
          <w:bCs/>
        </w:rPr>
        <w:t xml:space="preserve">While </w:t>
      </w:r>
      <w:r>
        <w:rPr>
          <w:rFonts w:asciiTheme="minorHAnsi" w:hAnsiTheme="minorHAnsi"/>
          <w:b/>
          <w:bCs/>
          <w:u w:val="single"/>
        </w:rPr>
        <w:t>Zarqa Governorate</w:t>
      </w:r>
      <w:r>
        <w:rPr>
          <w:rFonts w:asciiTheme="minorHAnsi" w:hAnsiTheme="minorHAnsi"/>
          <w:bCs/>
        </w:rPr>
        <w:t xml:space="preserve"> respondents considered </w:t>
      </w:r>
      <w:r w:rsidRPr="00AB15D4">
        <w:rPr>
          <w:rFonts w:asciiTheme="minorHAnsi" w:hAnsiTheme="minorHAnsi"/>
          <w:bCs/>
        </w:rPr>
        <w:t>the “cost of water treatment”</w:t>
      </w:r>
      <w:r>
        <w:rPr>
          <w:rFonts w:asciiTheme="minorHAnsi" w:hAnsiTheme="minorHAnsi"/>
          <w:bCs/>
        </w:rPr>
        <w:t xml:space="preserve"> as an element more than other Governorate at </w:t>
      </w:r>
      <w:r w:rsidRPr="00101AD7">
        <w:rPr>
          <w:rFonts w:asciiTheme="minorHAnsi" w:hAnsiTheme="minorHAnsi"/>
          <w:b/>
          <w:bCs/>
          <w:color w:val="336799"/>
        </w:rPr>
        <w:t>28.1%</w:t>
      </w:r>
      <w:r>
        <w:rPr>
          <w:rFonts w:asciiTheme="minorHAnsi" w:hAnsiTheme="minorHAnsi"/>
          <w:bCs/>
        </w:rPr>
        <w:t xml:space="preserve"> compared to </w:t>
      </w:r>
      <w:r w:rsidRPr="00101AD7">
        <w:rPr>
          <w:rFonts w:asciiTheme="minorHAnsi" w:hAnsiTheme="minorHAnsi"/>
          <w:b/>
          <w:bCs/>
        </w:rPr>
        <w:t>21.9%</w:t>
      </w:r>
      <w:r>
        <w:rPr>
          <w:rFonts w:asciiTheme="minorHAnsi" w:hAnsiTheme="minorHAnsi"/>
          <w:bCs/>
        </w:rPr>
        <w:t xml:space="preserve"> and </w:t>
      </w:r>
      <w:r w:rsidRPr="00101AD7">
        <w:rPr>
          <w:rFonts w:asciiTheme="minorHAnsi" w:hAnsiTheme="minorHAnsi"/>
          <w:b/>
          <w:bCs/>
          <w:color w:val="C00000"/>
        </w:rPr>
        <w:t>19%</w:t>
      </w:r>
      <w:r>
        <w:rPr>
          <w:rFonts w:asciiTheme="minorHAnsi" w:hAnsiTheme="minorHAnsi"/>
          <w:bCs/>
        </w:rPr>
        <w:t xml:space="preserve"> for </w:t>
      </w:r>
      <w:r>
        <w:rPr>
          <w:rFonts w:asciiTheme="minorHAnsi" w:hAnsiTheme="minorHAnsi"/>
          <w:b/>
          <w:bCs/>
          <w:u w:val="single"/>
        </w:rPr>
        <w:t>Amman Governorate</w:t>
      </w:r>
      <w:r>
        <w:rPr>
          <w:rFonts w:asciiTheme="minorHAnsi" w:hAnsiTheme="minorHAnsi"/>
          <w:bCs/>
        </w:rPr>
        <w:t xml:space="preserve"> and </w:t>
      </w:r>
      <w:r>
        <w:rPr>
          <w:rFonts w:asciiTheme="minorHAnsi" w:hAnsiTheme="minorHAnsi"/>
          <w:b/>
          <w:bCs/>
          <w:u w:val="single"/>
        </w:rPr>
        <w:t>Irbid Governorate</w:t>
      </w:r>
      <w:r>
        <w:rPr>
          <w:rFonts w:asciiTheme="minorHAnsi" w:hAnsiTheme="minorHAnsi"/>
          <w:bCs/>
        </w:rPr>
        <w:t xml:space="preserve"> serially.</w:t>
      </w:r>
    </w:p>
    <w:p w:rsidR="0045745E" w:rsidRDefault="0045745E" w:rsidP="0045745E">
      <w:pPr>
        <w:pStyle w:val="ListParagraph"/>
        <w:spacing w:after="0"/>
        <w:jc w:val="both"/>
        <w:rPr>
          <w:rFonts w:asciiTheme="minorHAnsi" w:hAnsiTheme="minorHAnsi"/>
          <w:b/>
          <w:bCs/>
          <w:u w:val="single"/>
        </w:rPr>
      </w:pPr>
    </w:p>
    <w:p w:rsidR="0045745E" w:rsidRDefault="0045745E" w:rsidP="0045745E">
      <w:pPr>
        <w:pStyle w:val="ListParagraph"/>
        <w:spacing w:after="0"/>
        <w:jc w:val="both"/>
        <w:rPr>
          <w:rFonts w:asciiTheme="minorHAnsi" w:hAnsiTheme="minorHAnsi"/>
          <w:b/>
          <w:bCs/>
          <w:u w:val="single"/>
        </w:rPr>
      </w:pPr>
      <w:r w:rsidRPr="006312EA">
        <w:rPr>
          <w:rFonts w:asciiTheme="minorHAnsi" w:hAnsiTheme="minorHAnsi"/>
          <w:b/>
          <w:bCs/>
          <w:u w:val="single"/>
        </w:rPr>
        <w:t>Nationality:</w:t>
      </w:r>
    </w:p>
    <w:p w:rsidR="0045745E" w:rsidRPr="00AB15D4" w:rsidRDefault="0045745E" w:rsidP="0045745E">
      <w:pPr>
        <w:pStyle w:val="ListParagraph"/>
        <w:numPr>
          <w:ilvl w:val="0"/>
          <w:numId w:val="2"/>
        </w:numPr>
        <w:spacing w:after="0"/>
        <w:jc w:val="both"/>
        <w:rPr>
          <w:rFonts w:asciiTheme="minorHAnsi" w:hAnsiTheme="minorHAnsi"/>
          <w:b/>
          <w:bCs/>
        </w:rPr>
      </w:pPr>
      <w:r w:rsidRPr="00AB15D4">
        <w:rPr>
          <w:rFonts w:asciiTheme="minorHAnsi" w:hAnsiTheme="minorHAnsi"/>
          <w:bCs/>
        </w:rPr>
        <w:t>“</w:t>
      </w:r>
      <w:r w:rsidRPr="00925CF1">
        <w:rPr>
          <w:rFonts w:asciiTheme="minorHAnsi" w:hAnsiTheme="minorHAnsi"/>
          <w:bCs/>
          <w:color w:val="4F81BD" w:themeColor="accent1"/>
        </w:rPr>
        <w:t>Cost of pumping and maintenance of network</w:t>
      </w:r>
      <w:r w:rsidRPr="00AB15D4">
        <w:rPr>
          <w:rFonts w:asciiTheme="minorHAnsi" w:hAnsiTheme="minorHAnsi"/>
          <w:bCs/>
        </w:rPr>
        <w:t xml:space="preserve">” is the main element of cost considered by </w:t>
      </w:r>
      <w:r w:rsidRPr="00925CF1">
        <w:rPr>
          <w:rFonts w:asciiTheme="minorHAnsi" w:hAnsiTheme="minorHAnsi"/>
          <w:b/>
        </w:rPr>
        <w:t>Jordanians</w:t>
      </w:r>
      <w:r w:rsidRPr="00AB15D4">
        <w:rPr>
          <w:rFonts w:asciiTheme="minorHAnsi" w:hAnsiTheme="minorHAnsi"/>
          <w:bCs/>
        </w:rPr>
        <w:t xml:space="preserve"> and </w:t>
      </w:r>
      <w:r w:rsidRPr="00925CF1">
        <w:rPr>
          <w:rFonts w:asciiTheme="minorHAnsi" w:hAnsiTheme="minorHAnsi"/>
          <w:b/>
        </w:rPr>
        <w:t>Syrians</w:t>
      </w:r>
      <w:r w:rsidRPr="00AB15D4">
        <w:rPr>
          <w:rFonts w:asciiTheme="minorHAnsi" w:hAnsiTheme="minorHAnsi"/>
          <w:bCs/>
        </w:rPr>
        <w:t>.</w:t>
      </w:r>
    </w:p>
    <w:p w:rsidR="0045745E" w:rsidRPr="00FE47B3" w:rsidRDefault="0045745E" w:rsidP="0045745E">
      <w:pPr>
        <w:pStyle w:val="ListParagraph"/>
        <w:spacing w:after="0"/>
        <w:jc w:val="both"/>
        <w:rPr>
          <w:rFonts w:asciiTheme="minorHAnsi" w:hAnsiTheme="minorHAnsi"/>
          <w:b/>
          <w:bCs/>
          <w:u w:val="single"/>
        </w:rPr>
      </w:pPr>
    </w:p>
    <w:p w:rsidR="00683C4E" w:rsidRDefault="00683C4E">
      <w:r>
        <w:br w:type="page"/>
      </w:r>
    </w:p>
    <w:tbl>
      <w:tblPr>
        <w:tblStyle w:val="TableGrid"/>
        <w:tblW w:w="8908" w:type="dxa"/>
        <w:tblInd w:w="437" w:type="dxa"/>
        <w:tblLook w:val="04A0" w:firstRow="1" w:lastRow="0" w:firstColumn="1" w:lastColumn="0" w:noHBand="0" w:noVBand="1"/>
      </w:tblPr>
      <w:tblGrid>
        <w:gridCol w:w="819"/>
        <w:gridCol w:w="8089"/>
      </w:tblGrid>
      <w:tr w:rsidR="007161A0" w:rsidRPr="00A300CE" w:rsidTr="00346BC8">
        <w:tc>
          <w:tcPr>
            <w:tcW w:w="819" w:type="dxa"/>
            <w:tcBorders>
              <w:top w:val="single" w:sz="12" w:space="0" w:color="auto"/>
              <w:left w:val="single" w:sz="12" w:space="0" w:color="auto"/>
              <w:bottom w:val="single" w:sz="12" w:space="0" w:color="auto"/>
            </w:tcBorders>
            <w:shd w:val="clear" w:color="auto" w:fill="EEECE1" w:themeFill="background2"/>
            <w:vAlign w:val="center"/>
          </w:tcPr>
          <w:p w:rsidR="007161A0" w:rsidRPr="00A300CE" w:rsidRDefault="007161A0" w:rsidP="00346BC8">
            <w:pPr>
              <w:jc w:val="center"/>
              <w:rPr>
                <w:rFonts w:asciiTheme="minorHAnsi" w:hAnsiTheme="minorHAnsi" w:cstheme="majorBidi"/>
                <w:b/>
                <w:bCs/>
                <w:sz w:val="22"/>
                <w:szCs w:val="22"/>
              </w:rPr>
            </w:pPr>
            <w:r>
              <w:rPr>
                <w:rFonts w:asciiTheme="minorHAnsi" w:hAnsiTheme="minorHAnsi" w:cstheme="majorBidi"/>
                <w:b/>
                <w:bCs/>
                <w:sz w:val="22"/>
                <w:szCs w:val="22"/>
              </w:rPr>
              <w:t>Q30</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7161A0" w:rsidRPr="00A300CE" w:rsidRDefault="007161A0" w:rsidP="009D12A1">
            <w:pPr>
              <w:rPr>
                <w:rFonts w:asciiTheme="minorHAnsi" w:hAnsiTheme="minorHAnsi" w:cstheme="majorBidi"/>
                <w:b/>
                <w:bCs/>
                <w:sz w:val="22"/>
                <w:szCs w:val="22"/>
              </w:rPr>
            </w:pPr>
            <w:r w:rsidRPr="007161A0">
              <w:rPr>
                <w:rFonts w:asciiTheme="minorHAnsi" w:hAnsiTheme="minorHAnsi" w:cstheme="majorBidi"/>
                <w:b/>
                <w:bCs/>
                <w:sz w:val="22"/>
                <w:szCs w:val="22"/>
              </w:rPr>
              <w:t xml:space="preserve">Now, thinking about your governorate, in general, how would you compare </w:t>
            </w:r>
            <w:r w:rsidR="009D12A1" w:rsidRPr="007161A0">
              <w:rPr>
                <w:rFonts w:asciiTheme="minorHAnsi" w:hAnsiTheme="minorHAnsi" w:cstheme="majorBidi"/>
                <w:b/>
                <w:bCs/>
                <w:sz w:val="22"/>
                <w:szCs w:val="22"/>
              </w:rPr>
              <w:t>the water</w:t>
            </w:r>
            <w:r w:rsidRPr="007161A0">
              <w:rPr>
                <w:rFonts w:asciiTheme="minorHAnsi" w:hAnsiTheme="minorHAnsi" w:cstheme="majorBidi"/>
                <w:b/>
                <w:bCs/>
                <w:sz w:val="22"/>
                <w:szCs w:val="22"/>
              </w:rPr>
              <w:t xml:space="preserve"> supply with other governorates? </w:t>
            </w:r>
          </w:p>
        </w:tc>
      </w:tr>
    </w:tbl>
    <w:p w:rsidR="002024DF" w:rsidRDefault="002024DF" w:rsidP="009D12A1">
      <w:pPr>
        <w:spacing w:after="0" w:line="120" w:lineRule="auto"/>
        <w:jc w:val="both"/>
        <w:rPr>
          <w:bCs/>
        </w:rPr>
      </w:pPr>
    </w:p>
    <w:p w:rsidR="002024DF" w:rsidRDefault="002024DF" w:rsidP="007161A0">
      <w:pPr>
        <w:spacing w:after="0"/>
        <w:jc w:val="both"/>
        <w:rPr>
          <w:bCs/>
        </w:rPr>
      </w:pPr>
      <w:r>
        <w:rPr>
          <w:bCs/>
        </w:rPr>
        <w:t>The figure below shows overall sample distribution of how respondents would</w:t>
      </w:r>
      <w:r w:rsidRPr="002024DF">
        <w:rPr>
          <w:bCs/>
        </w:rPr>
        <w:t xml:space="preserve"> compare the</w:t>
      </w:r>
      <w:r w:rsidR="00101AD7">
        <w:rPr>
          <w:bCs/>
        </w:rPr>
        <w:t xml:space="preserve"> water supply for their g</w:t>
      </w:r>
      <w:r>
        <w:rPr>
          <w:bCs/>
        </w:rPr>
        <w:t>overnorate</w:t>
      </w:r>
      <w:r w:rsidR="00812803">
        <w:rPr>
          <w:bCs/>
        </w:rPr>
        <w:t xml:space="preserve"> with other </w:t>
      </w:r>
      <w:r w:rsidR="00101AD7">
        <w:rPr>
          <w:bCs/>
        </w:rPr>
        <w:t>g</w:t>
      </w:r>
      <w:r w:rsidRPr="002024DF">
        <w:rPr>
          <w:bCs/>
        </w:rPr>
        <w:t>overnorates</w:t>
      </w:r>
      <w:r>
        <w:rPr>
          <w:bCs/>
        </w:rPr>
        <w:t>:</w:t>
      </w:r>
    </w:p>
    <w:p w:rsidR="002024DF" w:rsidRPr="002024DF" w:rsidRDefault="002024DF" w:rsidP="009D12A1">
      <w:pPr>
        <w:spacing w:after="0" w:line="120" w:lineRule="auto"/>
        <w:jc w:val="both"/>
        <w:rPr>
          <w:b/>
          <w:bCs/>
        </w:rPr>
      </w:pPr>
    </w:p>
    <w:p w:rsidR="002024DF" w:rsidRPr="00AB068F" w:rsidRDefault="00AB068F" w:rsidP="00AB068F">
      <w:pPr>
        <w:pStyle w:val="Caption"/>
        <w:jc w:val="center"/>
        <w:rPr>
          <w:rFonts w:asciiTheme="minorHAnsi" w:hAnsiTheme="minorHAnsi"/>
          <w:sz w:val="22"/>
          <w:szCs w:val="22"/>
        </w:rPr>
      </w:pPr>
      <w:bookmarkStart w:id="88" w:name="_Toc500355124"/>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42</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2024DF" w:rsidRPr="00AB068F">
        <w:rPr>
          <w:rFonts w:asciiTheme="minorHAnsi" w:hAnsiTheme="minorHAnsi"/>
          <w:sz w:val="22"/>
          <w:szCs w:val="22"/>
        </w:rPr>
        <w:t>Overall Sample Distribution of how respondents would compare the water supply for their governorate with other governorates</w:t>
      </w:r>
      <w:bookmarkEnd w:id="88"/>
    </w:p>
    <w:p w:rsidR="007161A0" w:rsidRPr="007161A0" w:rsidRDefault="00101AD7" w:rsidP="002024DF">
      <w:pPr>
        <w:spacing w:after="0"/>
        <w:jc w:val="center"/>
        <w:rPr>
          <w:bCs/>
        </w:rPr>
      </w:pPr>
      <w:r>
        <w:rPr>
          <w:bCs/>
          <w:noProof/>
          <w:lang w:val="en-US"/>
        </w:rPr>
        <w:drawing>
          <wp:inline distT="0" distB="0" distL="0" distR="0" wp14:anchorId="3C9B8F58" wp14:editId="36D6E92D">
            <wp:extent cx="4899660" cy="2328531"/>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14854" cy="2335752"/>
                    </a:xfrm>
                    <a:prstGeom prst="rect">
                      <a:avLst/>
                    </a:prstGeom>
                    <a:noFill/>
                    <a:ln>
                      <a:noFill/>
                    </a:ln>
                  </pic:spPr>
                </pic:pic>
              </a:graphicData>
            </a:graphic>
          </wp:inline>
        </w:drawing>
      </w:r>
    </w:p>
    <w:p w:rsidR="007161A0" w:rsidRDefault="002024DF" w:rsidP="007161A0">
      <w:pPr>
        <w:pStyle w:val="ListParagraph"/>
        <w:numPr>
          <w:ilvl w:val="0"/>
          <w:numId w:val="2"/>
        </w:numPr>
        <w:spacing w:after="0"/>
        <w:jc w:val="both"/>
        <w:rPr>
          <w:rFonts w:asciiTheme="minorHAnsi" w:hAnsiTheme="minorHAnsi"/>
          <w:bCs/>
        </w:rPr>
      </w:pPr>
      <w:r>
        <w:rPr>
          <w:rFonts w:asciiTheme="minorHAnsi" w:hAnsiTheme="minorHAnsi"/>
          <w:bCs/>
        </w:rPr>
        <w:t>As can be seen in the above figure</w:t>
      </w:r>
      <w:r w:rsidR="00101AD7">
        <w:rPr>
          <w:rFonts w:asciiTheme="minorHAnsi" w:hAnsiTheme="minorHAnsi"/>
          <w:bCs/>
        </w:rPr>
        <w:t xml:space="preserve"> at the overall sample level</w:t>
      </w:r>
      <w:r>
        <w:rPr>
          <w:rFonts w:asciiTheme="minorHAnsi" w:hAnsiTheme="minorHAnsi"/>
          <w:bCs/>
        </w:rPr>
        <w:t xml:space="preserve">, </w:t>
      </w:r>
      <w:r w:rsidRPr="00986B94">
        <w:rPr>
          <w:rFonts w:asciiTheme="minorHAnsi" w:hAnsiTheme="minorHAnsi"/>
          <w:b/>
          <w:bCs/>
          <w:color w:val="336799"/>
        </w:rPr>
        <w:t>34.8%</w:t>
      </w:r>
      <w:r>
        <w:rPr>
          <w:rFonts w:asciiTheme="minorHAnsi" w:hAnsiTheme="minorHAnsi"/>
          <w:bCs/>
        </w:rPr>
        <w:t xml:space="preserve"> of respondents</w:t>
      </w:r>
      <w:r w:rsidR="00812803">
        <w:rPr>
          <w:rFonts w:asciiTheme="minorHAnsi" w:hAnsiTheme="minorHAnsi"/>
          <w:bCs/>
        </w:rPr>
        <w:t xml:space="preserve"> say their </w:t>
      </w:r>
      <w:r w:rsidR="00812803" w:rsidRPr="00BA0BC9">
        <w:rPr>
          <w:rFonts w:asciiTheme="minorHAnsi" w:hAnsiTheme="minorHAnsi"/>
          <w:b/>
          <w:color w:val="4F81BD" w:themeColor="accent1"/>
        </w:rPr>
        <w:t>water supply is more than other Governorates</w:t>
      </w:r>
      <w:r>
        <w:rPr>
          <w:rFonts w:asciiTheme="minorHAnsi" w:hAnsiTheme="minorHAnsi"/>
          <w:bCs/>
        </w:rPr>
        <w:t xml:space="preserve">, followed by </w:t>
      </w:r>
      <w:r w:rsidRPr="00986B94">
        <w:rPr>
          <w:rFonts w:asciiTheme="minorHAnsi" w:hAnsiTheme="minorHAnsi"/>
          <w:b/>
          <w:bCs/>
        </w:rPr>
        <w:t>33.7%</w:t>
      </w:r>
      <w:r>
        <w:rPr>
          <w:rFonts w:asciiTheme="minorHAnsi" w:hAnsiTheme="minorHAnsi"/>
          <w:bCs/>
        </w:rPr>
        <w:t xml:space="preserve"> </w:t>
      </w:r>
      <w:r w:rsidR="00812803">
        <w:rPr>
          <w:rFonts w:asciiTheme="minorHAnsi" w:hAnsiTheme="minorHAnsi"/>
          <w:bCs/>
        </w:rPr>
        <w:t xml:space="preserve">who </w:t>
      </w:r>
      <w:r w:rsidR="00C73B87">
        <w:rPr>
          <w:rFonts w:asciiTheme="minorHAnsi" w:hAnsiTheme="minorHAnsi"/>
          <w:bCs/>
        </w:rPr>
        <w:t>find</w:t>
      </w:r>
      <w:r w:rsidR="00812803">
        <w:rPr>
          <w:rFonts w:asciiTheme="minorHAnsi" w:hAnsiTheme="minorHAnsi"/>
          <w:bCs/>
        </w:rPr>
        <w:t xml:space="preserve"> it is the </w:t>
      </w:r>
      <w:r w:rsidR="00812803" w:rsidRPr="00BA0BC9">
        <w:rPr>
          <w:rFonts w:asciiTheme="minorHAnsi" w:hAnsiTheme="minorHAnsi"/>
          <w:bCs/>
          <w:color w:val="4F81BD" w:themeColor="accent1"/>
        </w:rPr>
        <w:t>same as other Governorates</w:t>
      </w:r>
      <w:r w:rsidR="00812803">
        <w:rPr>
          <w:rFonts w:asciiTheme="minorHAnsi" w:hAnsiTheme="minorHAnsi"/>
          <w:bCs/>
        </w:rPr>
        <w:t xml:space="preserve">, </w:t>
      </w:r>
      <w:r w:rsidR="00C73B87">
        <w:rPr>
          <w:rFonts w:asciiTheme="minorHAnsi" w:hAnsiTheme="minorHAnsi"/>
          <w:bCs/>
        </w:rPr>
        <w:t xml:space="preserve">while </w:t>
      </w:r>
      <w:r w:rsidR="00812803" w:rsidRPr="00986B94">
        <w:rPr>
          <w:rFonts w:asciiTheme="minorHAnsi" w:hAnsiTheme="minorHAnsi"/>
          <w:b/>
          <w:bCs/>
          <w:color w:val="C00000"/>
        </w:rPr>
        <w:t>20.4%</w:t>
      </w:r>
      <w:r w:rsidR="00812803">
        <w:rPr>
          <w:rFonts w:asciiTheme="minorHAnsi" w:hAnsiTheme="minorHAnsi"/>
          <w:bCs/>
        </w:rPr>
        <w:t xml:space="preserve"> </w:t>
      </w:r>
      <w:r w:rsidR="00C73B87">
        <w:rPr>
          <w:rFonts w:asciiTheme="minorHAnsi" w:hAnsiTheme="minorHAnsi"/>
          <w:bCs/>
        </w:rPr>
        <w:t>find</w:t>
      </w:r>
      <w:r w:rsidR="00812803">
        <w:rPr>
          <w:rFonts w:asciiTheme="minorHAnsi" w:hAnsiTheme="minorHAnsi"/>
          <w:bCs/>
        </w:rPr>
        <w:t xml:space="preserve"> it is </w:t>
      </w:r>
      <w:r w:rsidR="00812803" w:rsidRPr="00BA0BC9">
        <w:rPr>
          <w:rFonts w:asciiTheme="minorHAnsi" w:hAnsiTheme="minorHAnsi"/>
          <w:bCs/>
          <w:color w:val="C0504D" w:themeColor="accent2"/>
        </w:rPr>
        <w:t>less than other Governorates</w:t>
      </w:r>
      <w:r w:rsidR="00812803">
        <w:rPr>
          <w:rFonts w:asciiTheme="minorHAnsi" w:hAnsiTheme="minorHAnsi"/>
          <w:bCs/>
        </w:rPr>
        <w:t>.</w:t>
      </w:r>
    </w:p>
    <w:p w:rsidR="00812803" w:rsidRPr="007161A0" w:rsidRDefault="00C73B87" w:rsidP="007161A0">
      <w:pPr>
        <w:pStyle w:val="ListParagraph"/>
        <w:numPr>
          <w:ilvl w:val="0"/>
          <w:numId w:val="2"/>
        </w:numPr>
        <w:spacing w:after="0"/>
        <w:jc w:val="both"/>
        <w:rPr>
          <w:rFonts w:asciiTheme="minorHAnsi" w:hAnsiTheme="minorHAnsi"/>
          <w:bCs/>
        </w:rPr>
      </w:pPr>
      <w:r>
        <w:rPr>
          <w:rFonts w:asciiTheme="minorHAnsi" w:hAnsiTheme="minorHAnsi"/>
          <w:bCs/>
        </w:rPr>
        <w:t xml:space="preserve">On the other hand, </w:t>
      </w:r>
      <w:r w:rsidR="00812803" w:rsidRPr="00BA0BC9">
        <w:rPr>
          <w:rFonts w:asciiTheme="minorHAnsi" w:hAnsiTheme="minorHAnsi"/>
          <w:b/>
          <w:bCs/>
          <w:color w:val="C0504D" w:themeColor="accent2"/>
        </w:rPr>
        <w:t>11.2%</w:t>
      </w:r>
      <w:r w:rsidR="00812803" w:rsidRPr="00BA0BC9">
        <w:rPr>
          <w:rFonts w:asciiTheme="minorHAnsi" w:hAnsiTheme="minorHAnsi"/>
          <w:bCs/>
          <w:color w:val="C0504D" w:themeColor="accent2"/>
        </w:rPr>
        <w:t xml:space="preserve"> </w:t>
      </w:r>
      <w:r w:rsidR="00812803">
        <w:rPr>
          <w:rFonts w:asciiTheme="minorHAnsi" w:hAnsiTheme="minorHAnsi"/>
          <w:bCs/>
        </w:rPr>
        <w:t xml:space="preserve">of respondents </w:t>
      </w:r>
      <w:r w:rsidR="00812803" w:rsidRPr="00BA0BC9">
        <w:rPr>
          <w:rFonts w:asciiTheme="minorHAnsi" w:hAnsiTheme="minorHAnsi"/>
          <w:bCs/>
          <w:color w:val="C0504D" w:themeColor="accent2"/>
        </w:rPr>
        <w:t>don’t know</w:t>
      </w:r>
      <w:r w:rsidRPr="00BA0BC9">
        <w:rPr>
          <w:rFonts w:asciiTheme="minorHAnsi" w:hAnsiTheme="minorHAnsi"/>
          <w:bCs/>
          <w:color w:val="C0504D" w:themeColor="accent2"/>
        </w:rPr>
        <w:t xml:space="preserve"> how to compa</w:t>
      </w:r>
      <w:r w:rsidR="00BA0BC9" w:rsidRPr="00BA0BC9">
        <w:rPr>
          <w:rFonts w:asciiTheme="minorHAnsi" w:hAnsiTheme="minorHAnsi"/>
          <w:bCs/>
          <w:color w:val="C0504D" w:themeColor="accent2"/>
        </w:rPr>
        <w:t>re</w:t>
      </w:r>
      <w:r w:rsidR="00BA0BC9">
        <w:rPr>
          <w:rFonts w:asciiTheme="minorHAnsi" w:hAnsiTheme="minorHAnsi"/>
          <w:bCs/>
        </w:rPr>
        <w:t xml:space="preserve"> their water supply to other g</w:t>
      </w:r>
      <w:r>
        <w:rPr>
          <w:rFonts w:asciiTheme="minorHAnsi" w:hAnsiTheme="minorHAnsi"/>
          <w:bCs/>
        </w:rPr>
        <w:t xml:space="preserve">overnorates and just </w:t>
      </w:r>
      <w:r w:rsidRPr="00C73B87">
        <w:rPr>
          <w:rFonts w:asciiTheme="minorHAnsi" w:hAnsiTheme="minorHAnsi"/>
          <w:b/>
          <w:bCs/>
        </w:rPr>
        <w:t>0.1%</w:t>
      </w:r>
      <w:r>
        <w:rPr>
          <w:rFonts w:asciiTheme="minorHAnsi" w:hAnsiTheme="minorHAnsi"/>
          <w:bCs/>
        </w:rPr>
        <w:t xml:space="preserve"> refused to answer</w:t>
      </w:r>
      <w:r w:rsidR="00812803">
        <w:rPr>
          <w:rFonts w:asciiTheme="minorHAnsi" w:hAnsiTheme="minorHAnsi"/>
          <w:bCs/>
        </w:rPr>
        <w:t>.</w:t>
      </w:r>
    </w:p>
    <w:p w:rsidR="00BA0BC9" w:rsidRDefault="00BA0BC9" w:rsidP="00812803">
      <w:pPr>
        <w:pStyle w:val="ListParagraph"/>
        <w:spacing w:after="0"/>
        <w:jc w:val="both"/>
        <w:rPr>
          <w:rFonts w:asciiTheme="minorHAnsi" w:hAnsiTheme="minorHAnsi"/>
          <w:b/>
          <w:bCs/>
          <w:u w:val="single"/>
        </w:rPr>
      </w:pPr>
    </w:p>
    <w:p w:rsidR="007161A0" w:rsidRPr="00812803" w:rsidRDefault="00812803" w:rsidP="00812803">
      <w:pPr>
        <w:pStyle w:val="ListParagraph"/>
        <w:spacing w:after="0"/>
        <w:jc w:val="both"/>
        <w:rPr>
          <w:rFonts w:asciiTheme="minorHAnsi" w:hAnsiTheme="minorHAnsi"/>
          <w:b/>
          <w:bCs/>
          <w:u w:val="single"/>
        </w:rPr>
      </w:pPr>
      <w:r>
        <w:rPr>
          <w:rFonts w:asciiTheme="minorHAnsi" w:hAnsiTheme="minorHAnsi"/>
          <w:b/>
          <w:bCs/>
          <w:u w:val="single"/>
        </w:rPr>
        <w:t>Governorate</w:t>
      </w:r>
      <w:r w:rsidR="00986B94">
        <w:rPr>
          <w:rFonts w:asciiTheme="minorHAnsi" w:hAnsiTheme="minorHAnsi"/>
          <w:b/>
          <w:bCs/>
          <w:u w:val="single"/>
        </w:rPr>
        <w:t>:</w:t>
      </w:r>
    </w:p>
    <w:p w:rsidR="00812803" w:rsidRDefault="00C73B87" w:rsidP="00812803">
      <w:pPr>
        <w:pStyle w:val="ListParagraph"/>
        <w:numPr>
          <w:ilvl w:val="0"/>
          <w:numId w:val="2"/>
        </w:numPr>
        <w:spacing w:after="0"/>
        <w:jc w:val="both"/>
        <w:rPr>
          <w:rFonts w:asciiTheme="minorHAnsi" w:hAnsiTheme="minorHAnsi"/>
          <w:bCs/>
        </w:rPr>
      </w:pPr>
      <w:r>
        <w:rPr>
          <w:rFonts w:asciiTheme="minorHAnsi" w:hAnsiTheme="minorHAnsi"/>
          <w:bCs/>
        </w:rPr>
        <w:t xml:space="preserve">The utmost of </w:t>
      </w:r>
      <w:r w:rsidR="00812803" w:rsidRPr="00C73B87">
        <w:rPr>
          <w:rFonts w:asciiTheme="minorHAnsi" w:hAnsiTheme="minorHAnsi"/>
          <w:b/>
          <w:bCs/>
          <w:u w:val="single"/>
        </w:rPr>
        <w:t>Amman</w:t>
      </w:r>
      <w:r>
        <w:rPr>
          <w:rFonts w:asciiTheme="minorHAnsi" w:hAnsiTheme="minorHAnsi"/>
          <w:b/>
          <w:bCs/>
          <w:u w:val="single"/>
        </w:rPr>
        <w:t xml:space="preserve"> Governorate</w:t>
      </w:r>
      <w:r>
        <w:rPr>
          <w:rFonts w:asciiTheme="minorHAnsi" w:hAnsiTheme="minorHAnsi"/>
          <w:bCs/>
        </w:rPr>
        <w:t xml:space="preserve"> respondents</w:t>
      </w:r>
      <w:r w:rsidR="00812803">
        <w:rPr>
          <w:rFonts w:asciiTheme="minorHAnsi" w:hAnsiTheme="minorHAnsi"/>
          <w:bCs/>
        </w:rPr>
        <w:t xml:space="preserve"> say their water supply is </w:t>
      </w:r>
      <w:r w:rsidR="00812803" w:rsidRPr="00BA0BC9">
        <w:rPr>
          <w:rFonts w:asciiTheme="minorHAnsi" w:hAnsiTheme="minorHAnsi"/>
          <w:b/>
          <w:color w:val="4F81BD" w:themeColor="accent1"/>
        </w:rPr>
        <w:t>more than other Governorates</w:t>
      </w:r>
      <w:r>
        <w:rPr>
          <w:rFonts w:asciiTheme="minorHAnsi" w:hAnsiTheme="minorHAnsi"/>
          <w:bCs/>
        </w:rPr>
        <w:t xml:space="preserve"> at </w:t>
      </w:r>
      <w:r w:rsidRPr="00C73B87">
        <w:rPr>
          <w:rFonts w:asciiTheme="minorHAnsi" w:hAnsiTheme="minorHAnsi"/>
          <w:b/>
          <w:bCs/>
          <w:color w:val="336799"/>
        </w:rPr>
        <w:t>55.1%</w:t>
      </w:r>
      <w:r w:rsidR="00812803">
        <w:rPr>
          <w:rFonts w:asciiTheme="minorHAnsi" w:hAnsiTheme="minorHAnsi"/>
          <w:bCs/>
        </w:rPr>
        <w:t xml:space="preserve">, followed by </w:t>
      </w:r>
      <w:r w:rsidR="00812803" w:rsidRPr="00986B94">
        <w:rPr>
          <w:rFonts w:asciiTheme="minorHAnsi" w:hAnsiTheme="minorHAnsi"/>
          <w:b/>
          <w:bCs/>
        </w:rPr>
        <w:t>23.4%</w:t>
      </w:r>
      <w:r w:rsidR="00812803">
        <w:rPr>
          <w:rFonts w:asciiTheme="minorHAnsi" w:hAnsiTheme="minorHAnsi"/>
          <w:bCs/>
        </w:rPr>
        <w:t xml:space="preserve"> who say it is the same as other Governorates, </w:t>
      </w:r>
      <w:r>
        <w:rPr>
          <w:rFonts w:asciiTheme="minorHAnsi" w:hAnsiTheme="minorHAnsi"/>
          <w:bCs/>
        </w:rPr>
        <w:t xml:space="preserve">then lastly </w:t>
      </w:r>
      <w:r w:rsidR="00812803" w:rsidRPr="00986B94">
        <w:rPr>
          <w:rFonts w:asciiTheme="minorHAnsi" w:hAnsiTheme="minorHAnsi"/>
          <w:b/>
          <w:bCs/>
          <w:color w:val="C00000"/>
        </w:rPr>
        <w:t>10.4%</w:t>
      </w:r>
      <w:r w:rsidR="00812803" w:rsidRPr="00986B94">
        <w:rPr>
          <w:rFonts w:asciiTheme="minorHAnsi" w:hAnsiTheme="minorHAnsi"/>
          <w:bCs/>
          <w:color w:val="C00000"/>
        </w:rPr>
        <w:t xml:space="preserve"> </w:t>
      </w:r>
      <w:r w:rsidR="00812803">
        <w:rPr>
          <w:rFonts w:asciiTheme="minorHAnsi" w:hAnsiTheme="minorHAnsi"/>
          <w:bCs/>
        </w:rPr>
        <w:t>who say it is less than other Governorates.</w:t>
      </w:r>
    </w:p>
    <w:p w:rsidR="00812803" w:rsidRDefault="00C73B87" w:rsidP="00812803">
      <w:pPr>
        <w:pStyle w:val="ListParagraph"/>
        <w:numPr>
          <w:ilvl w:val="0"/>
          <w:numId w:val="2"/>
        </w:numPr>
        <w:spacing w:after="0"/>
        <w:jc w:val="both"/>
        <w:rPr>
          <w:rFonts w:asciiTheme="minorHAnsi" w:hAnsiTheme="minorHAnsi"/>
          <w:bCs/>
        </w:rPr>
      </w:pPr>
      <w:r>
        <w:rPr>
          <w:rFonts w:asciiTheme="minorHAnsi" w:hAnsiTheme="minorHAnsi"/>
          <w:bCs/>
        </w:rPr>
        <w:t>The utmost</w:t>
      </w:r>
      <w:r w:rsidR="00812803">
        <w:rPr>
          <w:rFonts w:asciiTheme="minorHAnsi" w:hAnsiTheme="minorHAnsi"/>
          <w:bCs/>
        </w:rPr>
        <w:t xml:space="preserve"> of respondents in </w:t>
      </w:r>
      <w:r w:rsidR="00812803" w:rsidRPr="00C73B87">
        <w:rPr>
          <w:rFonts w:asciiTheme="minorHAnsi" w:hAnsiTheme="minorHAnsi"/>
          <w:b/>
          <w:bCs/>
          <w:u w:val="single"/>
        </w:rPr>
        <w:t xml:space="preserve">Irbid </w:t>
      </w:r>
      <w:r w:rsidRPr="00C73B87">
        <w:rPr>
          <w:rFonts w:asciiTheme="minorHAnsi" w:hAnsiTheme="minorHAnsi"/>
          <w:b/>
          <w:bCs/>
          <w:u w:val="single"/>
        </w:rPr>
        <w:t>Governorate</w:t>
      </w:r>
      <w:r>
        <w:rPr>
          <w:rFonts w:asciiTheme="minorHAnsi" w:hAnsiTheme="minorHAnsi"/>
          <w:bCs/>
        </w:rPr>
        <w:t xml:space="preserve"> </w:t>
      </w:r>
      <w:r w:rsidR="00812803">
        <w:rPr>
          <w:rFonts w:asciiTheme="minorHAnsi" w:hAnsiTheme="minorHAnsi"/>
          <w:bCs/>
        </w:rPr>
        <w:t xml:space="preserve">say their water supply is the </w:t>
      </w:r>
      <w:r w:rsidR="00812803" w:rsidRPr="00BA0BC9">
        <w:rPr>
          <w:rFonts w:asciiTheme="minorHAnsi" w:hAnsiTheme="minorHAnsi"/>
          <w:b/>
          <w:color w:val="4F81BD" w:themeColor="accent1"/>
        </w:rPr>
        <w:t>same as other Governorates</w:t>
      </w:r>
      <w:r w:rsidRPr="00BA0BC9">
        <w:rPr>
          <w:rFonts w:asciiTheme="minorHAnsi" w:hAnsiTheme="minorHAnsi"/>
          <w:b/>
          <w:color w:val="4F81BD" w:themeColor="accent1"/>
        </w:rPr>
        <w:t xml:space="preserve"> </w:t>
      </w:r>
      <w:r>
        <w:rPr>
          <w:rFonts w:asciiTheme="minorHAnsi" w:hAnsiTheme="minorHAnsi"/>
          <w:bCs/>
        </w:rPr>
        <w:t xml:space="preserve">at </w:t>
      </w:r>
      <w:r>
        <w:rPr>
          <w:rFonts w:asciiTheme="minorHAnsi" w:hAnsiTheme="minorHAnsi"/>
          <w:b/>
          <w:bCs/>
        </w:rPr>
        <w:t>50.7%</w:t>
      </w:r>
      <w:r w:rsidR="00812803">
        <w:rPr>
          <w:rFonts w:asciiTheme="minorHAnsi" w:hAnsiTheme="minorHAnsi"/>
          <w:bCs/>
        </w:rPr>
        <w:t xml:space="preserve">, followed by </w:t>
      </w:r>
      <w:r w:rsidR="00812803" w:rsidRPr="00986B94">
        <w:rPr>
          <w:rFonts w:asciiTheme="minorHAnsi" w:hAnsiTheme="minorHAnsi"/>
          <w:b/>
          <w:bCs/>
          <w:color w:val="C00000"/>
        </w:rPr>
        <w:t>28.9%</w:t>
      </w:r>
      <w:r w:rsidR="00812803">
        <w:rPr>
          <w:rFonts w:asciiTheme="minorHAnsi" w:hAnsiTheme="minorHAnsi"/>
          <w:bCs/>
        </w:rPr>
        <w:t xml:space="preserve"> who say it is less than other Governorates, followed by </w:t>
      </w:r>
      <w:r w:rsidR="00812803" w:rsidRPr="00986B94">
        <w:rPr>
          <w:rFonts w:asciiTheme="minorHAnsi" w:hAnsiTheme="minorHAnsi"/>
          <w:b/>
          <w:bCs/>
          <w:color w:val="336799"/>
        </w:rPr>
        <w:t>12.8%</w:t>
      </w:r>
      <w:r w:rsidR="00812803">
        <w:rPr>
          <w:rFonts w:asciiTheme="minorHAnsi" w:hAnsiTheme="minorHAnsi"/>
          <w:bCs/>
        </w:rPr>
        <w:t xml:space="preserve"> who say it is more than other Governorates.</w:t>
      </w:r>
    </w:p>
    <w:p w:rsidR="00842582" w:rsidRDefault="00986B94" w:rsidP="00126128">
      <w:pPr>
        <w:pStyle w:val="ListParagraph"/>
        <w:numPr>
          <w:ilvl w:val="0"/>
          <w:numId w:val="2"/>
        </w:numPr>
        <w:spacing w:after="0"/>
        <w:jc w:val="both"/>
        <w:rPr>
          <w:rFonts w:asciiTheme="minorHAnsi" w:hAnsiTheme="minorHAnsi"/>
          <w:bCs/>
        </w:rPr>
      </w:pPr>
      <w:r w:rsidRPr="00986B94">
        <w:rPr>
          <w:rFonts w:asciiTheme="minorHAnsi" w:hAnsiTheme="minorHAnsi"/>
          <w:b/>
          <w:bCs/>
        </w:rPr>
        <w:t>35.8%</w:t>
      </w:r>
      <w:r>
        <w:rPr>
          <w:rFonts w:asciiTheme="minorHAnsi" w:hAnsiTheme="minorHAnsi"/>
          <w:bCs/>
        </w:rPr>
        <w:t xml:space="preserve"> of respondents in Zarqa say their water supply is the </w:t>
      </w:r>
      <w:r w:rsidRPr="00BA0BC9">
        <w:rPr>
          <w:rFonts w:asciiTheme="minorHAnsi" w:hAnsiTheme="minorHAnsi"/>
          <w:b/>
          <w:color w:val="4F81BD" w:themeColor="accent1"/>
        </w:rPr>
        <w:t>same as other Governorates,</w:t>
      </w:r>
      <w:r>
        <w:rPr>
          <w:rFonts w:asciiTheme="minorHAnsi" w:hAnsiTheme="minorHAnsi"/>
          <w:bCs/>
        </w:rPr>
        <w:t xml:space="preserve"> followed by </w:t>
      </w:r>
      <w:r w:rsidRPr="00986B94">
        <w:rPr>
          <w:rFonts w:asciiTheme="minorHAnsi" w:hAnsiTheme="minorHAnsi"/>
          <w:b/>
          <w:bCs/>
          <w:color w:val="C00000"/>
        </w:rPr>
        <w:t>33.8%</w:t>
      </w:r>
      <w:r>
        <w:rPr>
          <w:rFonts w:asciiTheme="minorHAnsi" w:hAnsiTheme="minorHAnsi"/>
          <w:bCs/>
        </w:rPr>
        <w:t xml:space="preserve"> who say it is less than other Governorates, </w:t>
      </w:r>
      <w:r w:rsidR="00126128">
        <w:rPr>
          <w:rFonts w:asciiTheme="minorHAnsi" w:hAnsiTheme="minorHAnsi"/>
          <w:bCs/>
        </w:rPr>
        <w:t>then last</w:t>
      </w:r>
      <w:r>
        <w:rPr>
          <w:rFonts w:asciiTheme="minorHAnsi" w:hAnsiTheme="minorHAnsi"/>
          <w:bCs/>
        </w:rPr>
        <w:t xml:space="preserve"> by </w:t>
      </w:r>
      <w:r w:rsidRPr="00986B94">
        <w:rPr>
          <w:rFonts w:asciiTheme="minorHAnsi" w:hAnsiTheme="minorHAnsi"/>
          <w:b/>
          <w:bCs/>
          <w:color w:val="336799"/>
        </w:rPr>
        <w:t>13.5%</w:t>
      </w:r>
      <w:r>
        <w:rPr>
          <w:rFonts w:asciiTheme="minorHAnsi" w:hAnsiTheme="minorHAnsi"/>
          <w:bCs/>
        </w:rPr>
        <w:t xml:space="preserve"> who say it is more than other Governorates.</w:t>
      </w:r>
    </w:p>
    <w:p w:rsidR="009D12A1" w:rsidRDefault="009D12A1" w:rsidP="009D12A1">
      <w:pPr>
        <w:pStyle w:val="ListParagraph"/>
        <w:spacing w:after="0"/>
        <w:jc w:val="both"/>
        <w:rPr>
          <w:rFonts w:asciiTheme="minorHAnsi" w:hAnsiTheme="minorHAnsi"/>
          <w:b/>
          <w:bCs/>
        </w:rPr>
      </w:pPr>
      <w:r>
        <w:rPr>
          <w:rFonts w:asciiTheme="minorHAnsi" w:hAnsiTheme="minorHAnsi"/>
          <w:bCs/>
          <w:noProof/>
        </w:rPr>
        <w:drawing>
          <wp:anchor distT="0" distB="0" distL="114300" distR="114300" simplePos="0" relativeHeight="251682816" behindDoc="1" locked="0" layoutInCell="1" allowOverlap="1" wp14:anchorId="6DBC44C1" wp14:editId="6AA67F0C">
            <wp:simplePos x="0" y="0"/>
            <wp:positionH relativeFrom="column">
              <wp:posOffset>414655</wp:posOffset>
            </wp:positionH>
            <wp:positionV relativeFrom="paragraph">
              <wp:posOffset>165100</wp:posOffset>
            </wp:positionV>
            <wp:extent cx="5113020" cy="1838960"/>
            <wp:effectExtent l="0" t="0" r="0" b="8890"/>
            <wp:wrapTight wrapText="bothSides">
              <wp:wrapPolygon edited="0">
                <wp:start x="0" y="0"/>
                <wp:lineTo x="0" y="21481"/>
                <wp:lineTo x="21487" y="21481"/>
                <wp:lineTo x="21487" y="0"/>
                <wp:lineTo x="0" y="0"/>
              </wp:wrapPolygon>
            </wp:wrapTight>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13020" cy="1838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12A1" w:rsidRDefault="009D12A1" w:rsidP="009D12A1">
      <w:pPr>
        <w:pStyle w:val="ListParagraph"/>
        <w:spacing w:after="0"/>
        <w:jc w:val="both"/>
        <w:rPr>
          <w:rFonts w:asciiTheme="minorHAnsi" w:hAnsiTheme="minorHAnsi"/>
          <w:bCs/>
        </w:rPr>
      </w:pPr>
    </w:p>
    <w:p w:rsidR="00126128" w:rsidRPr="00126128" w:rsidRDefault="00126128" w:rsidP="00126128">
      <w:pPr>
        <w:pStyle w:val="ListParagraph"/>
        <w:spacing w:after="0"/>
        <w:jc w:val="both"/>
        <w:rPr>
          <w:rFonts w:asciiTheme="minorHAnsi" w:hAnsiTheme="minorHAnsi"/>
          <w:bCs/>
        </w:rPr>
      </w:pPr>
    </w:p>
    <w:p w:rsidR="00683C4E" w:rsidRDefault="00683C4E">
      <w:r>
        <w:br w:type="page"/>
      </w:r>
    </w:p>
    <w:tbl>
      <w:tblPr>
        <w:tblStyle w:val="TableGrid"/>
        <w:tblW w:w="8908" w:type="dxa"/>
        <w:tblInd w:w="437" w:type="dxa"/>
        <w:tblLook w:val="04A0" w:firstRow="1" w:lastRow="0" w:firstColumn="1" w:lastColumn="0" w:noHBand="0" w:noVBand="1"/>
      </w:tblPr>
      <w:tblGrid>
        <w:gridCol w:w="819"/>
        <w:gridCol w:w="8089"/>
      </w:tblGrid>
      <w:tr w:rsidR="00403879" w:rsidRPr="00A300CE" w:rsidTr="00346BC8">
        <w:tc>
          <w:tcPr>
            <w:tcW w:w="819" w:type="dxa"/>
            <w:tcBorders>
              <w:top w:val="single" w:sz="12" w:space="0" w:color="auto"/>
              <w:left w:val="single" w:sz="12" w:space="0" w:color="auto"/>
              <w:bottom w:val="single" w:sz="12" w:space="0" w:color="auto"/>
            </w:tcBorders>
            <w:shd w:val="clear" w:color="auto" w:fill="EEECE1" w:themeFill="background2"/>
            <w:vAlign w:val="center"/>
          </w:tcPr>
          <w:p w:rsidR="00403879" w:rsidRPr="00A300CE" w:rsidRDefault="00403879" w:rsidP="00403879">
            <w:pPr>
              <w:jc w:val="center"/>
              <w:rPr>
                <w:rFonts w:asciiTheme="minorHAnsi" w:hAnsiTheme="minorHAnsi" w:cstheme="majorBidi"/>
                <w:b/>
                <w:bCs/>
                <w:sz w:val="22"/>
                <w:szCs w:val="22"/>
              </w:rPr>
            </w:pPr>
            <w:r>
              <w:rPr>
                <w:rFonts w:asciiTheme="minorHAnsi" w:hAnsiTheme="minorHAnsi" w:cstheme="majorBidi"/>
                <w:b/>
                <w:bCs/>
                <w:sz w:val="22"/>
                <w:szCs w:val="22"/>
              </w:rPr>
              <w:t>Q31</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03879" w:rsidRPr="00A300CE" w:rsidRDefault="00403879" w:rsidP="00403879">
            <w:pPr>
              <w:rPr>
                <w:rFonts w:asciiTheme="minorHAnsi" w:hAnsiTheme="minorHAnsi" w:cstheme="majorBidi"/>
                <w:b/>
                <w:bCs/>
                <w:sz w:val="22"/>
                <w:szCs w:val="22"/>
              </w:rPr>
            </w:pPr>
            <w:r w:rsidRPr="00403879">
              <w:rPr>
                <w:rFonts w:asciiTheme="minorHAnsi" w:hAnsiTheme="minorHAnsi" w:cstheme="majorBidi"/>
                <w:b/>
                <w:bCs/>
                <w:sz w:val="22"/>
                <w:szCs w:val="22"/>
              </w:rPr>
              <w:t>Why do you think so?</w:t>
            </w:r>
          </w:p>
        </w:tc>
      </w:tr>
    </w:tbl>
    <w:p w:rsidR="00403879" w:rsidRDefault="00403879" w:rsidP="009B30E7">
      <w:pPr>
        <w:spacing w:after="0" w:line="120" w:lineRule="auto"/>
        <w:jc w:val="both"/>
        <w:rPr>
          <w:bCs/>
          <w:highlight w:val="yellow"/>
        </w:rPr>
      </w:pPr>
    </w:p>
    <w:p w:rsidR="005E355D" w:rsidRDefault="00403879" w:rsidP="00091667">
      <w:pPr>
        <w:spacing w:after="0"/>
        <w:jc w:val="both"/>
        <w:rPr>
          <w:bCs/>
        </w:rPr>
      </w:pPr>
      <w:r w:rsidRPr="00403879">
        <w:rPr>
          <w:bCs/>
        </w:rPr>
        <w:t>In correlation with the above question</w:t>
      </w:r>
      <w:r>
        <w:rPr>
          <w:bCs/>
        </w:rPr>
        <w:t xml:space="preserve">, the below </w:t>
      </w:r>
      <w:r w:rsidR="005E355D">
        <w:rPr>
          <w:bCs/>
        </w:rPr>
        <w:t>figure</w:t>
      </w:r>
      <w:r>
        <w:rPr>
          <w:bCs/>
        </w:rPr>
        <w:t xml:space="preserve"> shows </w:t>
      </w:r>
      <w:r w:rsidR="005E355D">
        <w:rPr>
          <w:bCs/>
        </w:rPr>
        <w:t xml:space="preserve">the reasons given by the </w:t>
      </w:r>
      <w:r w:rsidR="00B424D1" w:rsidRPr="009B30E7">
        <w:rPr>
          <w:b/>
        </w:rPr>
        <w:t xml:space="preserve">407 respondents </w:t>
      </w:r>
      <w:r w:rsidR="00B424D1">
        <w:rPr>
          <w:bCs/>
        </w:rPr>
        <w:t xml:space="preserve">who said </w:t>
      </w:r>
      <w:r w:rsidR="005E355D">
        <w:rPr>
          <w:bCs/>
        </w:rPr>
        <w:t xml:space="preserve">that </w:t>
      </w:r>
      <w:r w:rsidR="00B424D1">
        <w:rPr>
          <w:bCs/>
        </w:rPr>
        <w:t>their Governorate’s water supply is less than other Governorates</w:t>
      </w:r>
      <w:r w:rsidR="005E355D">
        <w:rPr>
          <w:bCs/>
        </w:rPr>
        <w:t>:</w:t>
      </w:r>
    </w:p>
    <w:p w:rsidR="009B30E7" w:rsidRDefault="009B30E7" w:rsidP="009B30E7">
      <w:pPr>
        <w:spacing w:after="0" w:line="120" w:lineRule="auto"/>
        <w:jc w:val="both"/>
        <w:rPr>
          <w:bCs/>
        </w:rPr>
      </w:pPr>
    </w:p>
    <w:p w:rsidR="00403879" w:rsidRPr="00AB068F" w:rsidRDefault="00AB068F" w:rsidP="00AB068F">
      <w:pPr>
        <w:pStyle w:val="Caption"/>
        <w:jc w:val="center"/>
        <w:rPr>
          <w:rFonts w:asciiTheme="minorHAnsi" w:hAnsiTheme="minorHAnsi"/>
          <w:noProof/>
          <w:sz w:val="22"/>
          <w:szCs w:val="22"/>
          <w:lang w:eastAsia="en-GB"/>
        </w:rPr>
      </w:pPr>
      <w:bookmarkStart w:id="89" w:name="_Toc500355125"/>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43</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5E355D" w:rsidRPr="00AB068F">
        <w:rPr>
          <w:rFonts w:asciiTheme="minorHAnsi" w:hAnsiTheme="minorHAnsi"/>
          <w:sz w:val="22"/>
          <w:szCs w:val="22"/>
        </w:rPr>
        <w:t xml:space="preserve">Overall </w:t>
      </w:r>
      <w:r w:rsidR="009B30E7" w:rsidRPr="00AB068F">
        <w:rPr>
          <w:rFonts w:asciiTheme="minorHAnsi" w:hAnsiTheme="minorHAnsi"/>
          <w:sz w:val="22"/>
          <w:szCs w:val="22"/>
        </w:rPr>
        <w:t>D</w:t>
      </w:r>
      <w:r w:rsidR="005E355D" w:rsidRPr="00AB068F">
        <w:rPr>
          <w:rFonts w:asciiTheme="minorHAnsi" w:hAnsiTheme="minorHAnsi"/>
          <w:sz w:val="22"/>
          <w:szCs w:val="22"/>
        </w:rPr>
        <w:t>istribution of reasons for considering water supply less than other governorates</w:t>
      </w:r>
      <w:bookmarkEnd w:id="89"/>
    </w:p>
    <w:p w:rsidR="005E355D" w:rsidRDefault="005E355D" w:rsidP="00403879">
      <w:pPr>
        <w:spacing w:after="0"/>
        <w:jc w:val="center"/>
        <w:rPr>
          <w:bCs/>
          <w:highlight w:val="yellow"/>
        </w:rPr>
      </w:pPr>
      <w:r>
        <w:rPr>
          <w:bCs/>
          <w:noProof/>
          <w:lang w:val="en-US"/>
        </w:rPr>
        <w:drawing>
          <wp:inline distT="0" distB="0" distL="0" distR="0" wp14:anchorId="1064CE99" wp14:editId="065671E4">
            <wp:extent cx="4784090" cy="2519916"/>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02925" cy="2529837"/>
                    </a:xfrm>
                    <a:prstGeom prst="rect">
                      <a:avLst/>
                    </a:prstGeom>
                    <a:noFill/>
                    <a:ln>
                      <a:noFill/>
                    </a:ln>
                  </pic:spPr>
                </pic:pic>
              </a:graphicData>
            </a:graphic>
          </wp:inline>
        </w:drawing>
      </w:r>
    </w:p>
    <w:p w:rsidR="0049413C" w:rsidRPr="00AB15D4" w:rsidRDefault="00B424D1" w:rsidP="0049413C">
      <w:pPr>
        <w:pStyle w:val="ListParagraph"/>
        <w:numPr>
          <w:ilvl w:val="0"/>
          <w:numId w:val="2"/>
        </w:numPr>
        <w:spacing w:after="0"/>
        <w:jc w:val="both"/>
        <w:rPr>
          <w:bCs/>
        </w:rPr>
      </w:pPr>
      <w:r w:rsidRPr="00C7593A">
        <w:rPr>
          <w:rFonts w:asciiTheme="minorHAnsi" w:hAnsiTheme="minorHAnsi"/>
          <w:b/>
          <w:bCs/>
          <w:color w:val="336799"/>
        </w:rPr>
        <w:t>64.7%</w:t>
      </w:r>
      <w:r>
        <w:rPr>
          <w:rFonts w:asciiTheme="minorHAnsi" w:hAnsiTheme="minorHAnsi"/>
          <w:bCs/>
        </w:rPr>
        <w:t xml:space="preserve"> of respondents </w:t>
      </w:r>
      <w:r w:rsidR="00D82907">
        <w:rPr>
          <w:rFonts w:asciiTheme="minorHAnsi" w:hAnsiTheme="minorHAnsi"/>
          <w:bCs/>
        </w:rPr>
        <w:t>considered water supply in their Governorate less than others due to</w:t>
      </w:r>
      <w:r>
        <w:rPr>
          <w:rFonts w:asciiTheme="minorHAnsi" w:hAnsiTheme="minorHAnsi"/>
          <w:bCs/>
        </w:rPr>
        <w:t xml:space="preserve"> </w:t>
      </w:r>
      <w:r w:rsidR="00D82907" w:rsidRPr="00AB15D4">
        <w:rPr>
          <w:rFonts w:asciiTheme="minorHAnsi" w:hAnsiTheme="minorHAnsi"/>
          <w:bCs/>
        </w:rPr>
        <w:t>“</w:t>
      </w:r>
      <w:r w:rsidRPr="00710110">
        <w:rPr>
          <w:rFonts w:asciiTheme="minorHAnsi" w:hAnsiTheme="minorHAnsi"/>
          <w:bCs/>
          <w:color w:val="4F81BD" w:themeColor="accent1"/>
        </w:rPr>
        <w:t>how priorities for water distribution are set by the water authority/company</w:t>
      </w:r>
      <w:r w:rsidR="00D82907" w:rsidRPr="00AB15D4">
        <w:rPr>
          <w:rFonts w:asciiTheme="minorHAnsi" w:hAnsiTheme="minorHAnsi"/>
          <w:bCs/>
        </w:rPr>
        <w:t>”</w:t>
      </w:r>
      <w:r w:rsidRPr="00AB15D4">
        <w:rPr>
          <w:rFonts w:asciiTheme="minorHAnsi" w:hAnsiTheme="minorHAnsi"/>
          <w:bCs/>
        </w:rPr>
        <w:t xml:space="preserve">, followed by </w:t>
      </w:r>
      <w:r w:rsidRPr="00AB15D4">
        <w:rPr>
          <w:rFonts w:asciiTheme="minorHAnsi" w:hAnsiTheme="minorHAnsi"/>
          <w:b/>
          <w:bCs/>
          <w:color w:val="336799"/>
        </w:rPr>
        <w:t>24.8%</w:t>
      </w:r>
      <w:r w:rsidRPr="00AB15D4">
        <w:rPr>
          <w:rFonts w:asciiTheme="minorHAnsi" w:hAnsiTheme="minorHAnsi"/>
          <w:bCs/>
        </w:rPr>
        <w:t xml:space="preserve"> </w:t>
      </w:r>
      <w:r w:rsidR="0049413C" w:rsidRPr="00AB15D4">
        <w:rPr>
          <w:rFonts w:asciiTheme="minorHAnsi" w:hAnsiTheme="minorHAnsi"/>
          <w:bCs/>
        </w:rPr>
        <w:t>who consider</w:t>
      </w:r>
      <w:r w:rsidR="00181161">
        <w:rPr>
          <w:rFonts w:asciiTheme="minorHAnsi" w:hAnsiTheme="minorHAnsi"/>
          <w:bCs/>
        </w:rPr>
        <w:t xml:space="preserve">ed </w:t>
      </w:r>
      <w:r w:rsidR="0049413C" w:rsidRPr="00AB15D4">
        <w:rPr>
          <w:rFonts w:asciiTheme="minorHAnsi" w:hAnsiTheme="minorHAnsi"/>
          <w:bCs/>
        </w:rPr>
        <w:t>that</w:t>
      </w:r>
      <w:r w:rsidR="00181161">
        <w:rPr>
          <w:rFonts w:asciiTheme="minorHAnsi" w:hAnsiTheme="minorHAnsi"/>
          <w:bCs/>
        </w:rPr>
        <w:t xml:space="preserve"> due to the fact that</w:t>
      </w:r>
      <w:r w:rsidRPr="00AB15D4">
        <w:rPr>
          <w:rFonts w:asciiTheme="minorHAnsi" w:hAnsiTheme="minorHAnsi"/>
          <w:bCs/>
        </w:rPr>
        <w:t xml:space="preserve"> </w:t>
      </w:r>
      <w:r w:rsidR="00710110">
        <w:rPr>
          <w:rFonts w:asciiTheme="minorHAnsi" w:hAnsiTheme="minorHAnsi"/>
          <w:bCs/>
        </w:rPr>
        <w:t>“</w:t>
      </w:r>
      <w:r w:rsidRPr="00AB15D4">
        <w:rPr>
          <w:rFonts w:asciiTheme="minorHAnsi" w:hAnsiTheme="minorHAnsi"/>
          <w:bCs/>
        </w:rPr>
        <w:t>there are not enough water resources to supply from</w:t>
      </w:r>
      <w:r w:rsidR="00710110">
        <w:rPr>
          <w:rFonts w:asciiTheme="minorHAnsi" w:hAnsiTheme="minorHAnsi"/>
          <w:bCs/>
        </w:rPr>
        <w:t>”</w:t>
      </w:r>
      <w:r w:rsidR="0049413C" w:rsidRPr="00AB15D4">
        <w:rPr>
          <w:rFonts w:asciiTheme="minorHAnsi" w:hAnsiTheme="minorHAnsi"/>
          <w:bCs/>
        </w:rPr>
        <w:t>.</w:t>
      </w:r>
    </w:p>
    <w:p w:rsidR="00C7593A" w:rsidRPr="00BB14D5" w:rsidRDefault="0049413C" w:rsidP="0049413C">
      <w:pPr>
        <w:pStyle w:val="ListParagraph"/>
        <w:numPr>
          <w:ilvl w:val="0"/>
          <w:numId w:val="2"/>
        </w:numPr>
        <w:spacing w:after="0"/>
        <w:jc w:val="both"/>
        <w:rPr>
          <w:bCs/>
        </w:rPr>
      </w:pPr>
      <w:r w:rsidRPr="00181161">
        <w:rPr>
          <w:rFonts w:asciiTheme="minorHAnsi" w:hAnsiTheme="minorHAnsi"/>
          <w:b/>
          <w:bCs/>
          <w:color w:val="C0504D" w:themeColor="accent2"/>
        </w:rPr>
        <w:t>3.2%</w:t>
      </w:r>
      <w:r w:rsidRPr="00181161">
        <w:rPr>
          <w:rFonts w:asciiTheme="minorHAnsi" w:hAnsiTheme="minorHAnsi"/>
          <w:bCs/>
          <w:color w:val="C0504D" w:themeColor="accent2"/>
        </w:rPr>
        <w:t xml:space="preserve"> </w:t>
      </w:r>
      <w:r w:rsidRPr="00AB15D4">
        <w:rPr>
          <w:rFonts w:asciiTheme="minorHAnsi" w:hAnsiTheme="minorHAnsi"/>
          <w:bCs/>
        </w:rPr>
        <w:t>gave “</w:t>
      </w:r>
      <w:r w:rsidRPr="00181161">
        <w:rPr>
          <w:rFonts w:asciiTheme="minorHAnsi" w:hAnsiTheme="minorHAnsi"/>
          <w:bCs/>
          <w:color w:val="C0504D" w:themeColor="accent2"/>
        </w:rPr>
        <w:t>other</w:t>
      </w:r>
      <w:r w:rsidR="00181161">
        <w:rPr>
          <w:rFonts w:asciiTheme="minorHAnsi" w:hAnsiTheme="minorHAnsi"/>
          <w:bCs/>
        </w:rPr>
        <w:t>” options as (</w:t>
      </w:r>
      <w:r w:rsidRPr="00AB15D4">
        <w:rPr>
          <w:rFonts w:asciiTheme="minorHAnsi" w:hAnsiTheme="minorHAnsi"/>
          <w:bCs/>
        </w:rPr>
        <w:t>unjust water d</w:t>
      </w:r>
      <w:r w:rsidR="00181161">
        <w:rPr>
          <w:rFonts w:asciiTheme="minorHAnsi" w:hAnsiTheme="minorHAnsi"/>
          <w:bCs/>
        </w:rPr>
        <w:t>istribution among governorates at 1.4% or large number of people</w:t>
      </w:r>
      <w:r w:rsidRPr="00AB15D4">
        <w:rPr>
          <w:rFonts w:asciiTheme="minorHAnsi" w:hAnsiTheme="minorHAnsi"/>
          <w:bCs/>
        </w:rPr>
        <w:t xml:space="preserve"> at </w:t>
      </w:r>
      <w:r w:rsidRPr="00AB15D4">
        <w:rPr>
          <w:rFonts w:asciiTheme="minorHAnsi" w:hAnsiTheme="minorHAnsi"/>
          <w:b/>
          <w:bCs/>
        </w:rPr>
        <w:t>1.8</w:t>
      </w:r>
      <w:r w:rsidR="00181161" w:rsidRPr="00AB15D4">
        <w:rPr>
          <w:rFonts w:asciiTheme="minorHAnsi" w:hAnsiTheme="minorHAnsi"/>
          <w:b/>
          <w:bCs/>
        </w:rPr>
        <w:t>%</w:t>
      </w:r>
      <w:r w:rsidR="00181161">
        <w:rPr>
          <w:rFonts w:asciiTheme="minorHAnsi" w:hAnsiTheme="minorHAnsi"/>
          <w:b/>
          <w:bCs/>
        </w:rPr>
        <w:t>),</w:t>
      </w:r>
      <w:r w:rsidRPr="00AB15D4">
        <w:rPr>
          <w:rFonts w:asciiTheme="minorHAnsi" w:hAnsiTheme="minorHAnsi"/>
          <w:b/>
          <w:bCs/>
        </w:rPr>
        <w:t xml:space="preserve"> </w:t>
      </w:r>
      <w:r w:rsidRPr="00AB15D4">
        <w:rPr>
          <w:rFonts w:asciiTheme="minorHAnsi" w:hAnsiTheme="minorHAnsi"/>
          <w:bCs/>
        </w:rPr>
        <w:t xml:space="preserve">while </w:t>
      </w:r>
      <w:r w:rsidR="00C7593A" w:rsidRPr="00181161">
        <w:rPr>
          <w:rFonts w:asciiTheme="minorHAnsi" w:hAnsiTheme="minorHAnsi"/>
          <w:b/>
          <w:bCs/>
          <w:color w:val="C0504D" w:themeColor="accent2"/>
        </w:rPr>
        <w:t>7.3%</w:t>
      </w:r>
      <w:r w:rsidR="00C7593A" w:rsidRPr="00AB15D4">
        <w:rPr>
          <w:rFonts w:asciiTheme="minorHAnsi" w:hAnsiTheme="minorHAnsi"/>
          <w:bCs/>
        </w:rPr>
        <w:t xml:space="preserve"> of respondents </w:t>
      </w:r>
      <w:r w:rsidR="00C7593A" w:rsidRPr="00181161">
        <w:rPr>
          <w:rFonts w:asciiTheme="minorHAnsi" w:hAnsiTheme="minorHAnsi"/>
          <w:bCs/>
          <w:color w:val="C0504D" w:themeColor="accent2"/>
        </w:rPr>
        <w:t>don’t know</w:t>
      </w:r>
      <w:r w:rsidR="00C7593A" w:rsidRPr="00AB15D4">
        <w:rPr>
          <w:rFonts w:asciiTheme="minorHAnsi" w:hAnsiTheme="minorHAnsi"/>
          <w:bCs/>
        </w:rPr>
        <w:t>.</w:t>
      </w:r>
    </w:p>
    <w:p w:rsidR="00BB14D5" w:rsidRPr="00AB15D4" w:rsidRDefault="00BB14D5" w:rsidP="00BB14D5">
      <w:pPr>
        <w:pStyle w:val="ListParagraph"/>
        <w:spacing w:after="0" w:line="120" w:lineRule="auto"/>
        <w:jc w:val="both"/>
        <w:rPr>
          <w:bCs/>
        </w:rPr>
      </w:pPr>
    </w:p>
    <w:p w:rsidR="00952BA7" w:rsidRDefault="00952BA7" w:rsidP="00952BA7">
      <w:pPr>
        <w:pStyle w:val="ListParagraph"/>
        <w:spacing w:after="0"/>
        <w:jc w:val="both"/>
        <w:rPr>
          <w:rFonts w:asciiTheme="minorHAnsi" w:hAnsiTheme="minorHAnsi"/>
          <w:b/>
          <w:bCs/>
          <w:u w:val="single"/>
        </w:rPr>
      </w:pPr>
      <w:r w:rsidRPr="00952BA7">
        <w:rPr>
          <w:rFonts w:asciiTheme="minorHAnsi" w:hAnsiTheme="minorHAnsi"/>
          <w:b/>
          <w:bCs/>
          <w:u w:val="single"/>
        </w:rPr>
        <w:t>Governorate:</w:t>
      </w:r>
    </w:p>
    <w:p w:rsidR="00952BA7" w:rsidRPr="00952BA7" w:rsidRDefault="00952BA7" w:rsidP="00DD3337">
      <w:pPr>
        <w:pStyle w:val="ListParagraph"/>
        <w:numPr>
          <w:ilvl w:val="0"/>
          <w:numId w:val="2"/>
        </w:numPr>
        <w:spacing w:after="0"/>
        <w:jc w:val="both"/>
        <w:rPr>
          <w:bCs/>
        </w:rPr>
      </w:pPr>
      <w:r w:rsidRPr="00F23603">
        <w:rPr>
          <w:rFonts w:asciiTheme="minorHAnsi" w:hAnsiTheme="minorHAnsi"/>
          <w:b/>
          <w:bCs/>
          <w:color w:val="336799"/>
        </w:rPr>
        <w:t>73.2%</w:t>
      </w:r>
      <w:r>
        <w:rPr>
          <w:rFonts w:asciiTheme="minorHAnsi" w:hAnsiTheme="minorHAnsi"/>
          <w:bCs/>
        </w:rPr>
        <w:t xml:space="preserve"> of respondents from </w:t>
      </w:r>
      <w:r w:rsidRPr="0049413C">
        <w:rPr>
          <w:rFonts w:asciiTheme="minorHAnsi" w:hAnsiTheme="minorHAnsi"/>
          <w:b/>
          <w:bCs/>
          <w:u w:val="single"/>
        </w:rPr>
        <w:t>Zarqa</w:t>
      </w:r>
      <w:r w:rsidR="0049413C">
        <w:rPr>
          <w:rFonts w:asciiTheme="minorHAnsi" w:hAnsiTheme="minorHAnsi"/>
          <w:b/>
          <w:bCs/>
          <w:u w:val="single"/>
        </w:rPr>
        <w:t xml:space="preserve"> Governorate</w:t>
      </w:r>
      <w:r w:rsidR="0049413C">
        <w:rPr>
          <w:rFonts w:asciiTheme="minorHAnsi" w:hAnsiTheme="minorHAnsi"/>
          <w:bCs/>
        </w:rPr>
        <w:t xml:space="preserve"> relay the </w:t>
      </w:r>
      <w:r w:rsidR="0049413C" w:rsidRPr="00AB15D4">
        <w:rPr>
          <w:rFonts w:asciiTheme="minorHAnsi" w:hAnsiTheme="minorHAnsi"/>
          <w:bCs/>
        </w:rPr>
        <w:t>reason for “</w:t>
      </w:r>
      <w:r w:rsidRPr="00DD3337">
        <w:rPr>
          <w:rFonts w:asciiTheme="minorHAnsi" w:hAnsiTheme="minorHAnsi"/>
          <w:bCs/>
          <w:color w:val="0070C0"/>
        </w:rPr>
        <w:t>how priorities for water distribution are set by the water authority/company</w:t>
      </w:r>
      <w:r w:rsidR="0049413C" w:rsidRPr="00AB15D4">
        <w:rPr>
          <w:rFonts w:asciiTheme="minorHAnsi" w:hAnsiTheme="minorHAnsi"/>
          <w:bCs/>
        </w:rPr>
        <w:t>”</w:t>
      </w:r>
      <w:r w:rsidRPr="00AB15D4">
        <w:rPr>
          <w:rFonts w:asciiTheme="minorHAnsi" w:hAnsiTheme="minorHAnsi"/>
          <w:bCs/>
        </w:rPr>
        <w:t>, co</w:t>
      </w:r>
      <w:r>
        <w:rPr>
          <w:rFonts w:asciiTheme="minorHAnsi" w:hAnsiTheme="minorHAnsi"/>
          <w:bCs/>
        </w:rPr>
        <w:t xml:space="preserve">mpared </w:t>
      </w:r>
      <w:r w:rsidR="0049413C">
        <w:rPr>
          <w:rFonts w:asciiTheme="minorHAnsi" w:hAnsiTheme="minorHAnsi"/>
          <w:bCs/>
        </w:rPr>
        <w:t>to</w:t>
      </w:r>
      <w:r w:rsidRPr="00F23603">
        <w:rPr>
          <w:rFonts w:asciiTheme="minorHAnsi" w:hAnsiTheme="minorHAnsi"/>
          <w:b/>
          <w:bCs/>
        </w:rPr>
        <w:t xml:space="preserve"> 62.4%</w:t>
      </w:r>
      <w:r>
        <w:rPr>
          <w:rFonts w:asciiTheme="minorHAnsi" w:hAnsiTheme="minorHAnsi"/>
          <w:bCs/>
        </w:rPr>
        <w:t xml:space="preserve"> </w:t>
      </w:r>
      <w:r w:rsidR="0049413C">
        <w:rPr>
          <w:rFonts w:asciiTheme="minorHAnsi" w:hAnsiTheme="minorHAnsi"/>
          <w:bCs/>
        </w:rPr>
        <w:t>of</w:t>
      </w:r>
      <w:r>
        <w:rPr>
          <w:rFonts w:asciiTheme="minorHAnsi" w:hAnsiTheme="minorHAnsi"/>
          <w:bCs/>
        </w:rPr>
        <w:t xml:space="preserve"> </w:t>
      </w:r>
      <w:r w:rsidRPr="0049413C">
        <w:rPr>
          <w:rFonts w:asciiTheme="minorHAnsi" w:hAnsiTheme="minorHAnsi"/>
          <w:b/>
          <w:bCs/>
          <w:u w:val="single"/>
        </w:rPr>
        <w:t>Irbid</w:t>
      </w:r>
      <w:r w:rsidR="0049413C">
        <w:rPr>
          <w:rFonts w:asciiTheme="minorHAnsi" w:hAnsiTheme="minorHAnsi"/>
          <w:b/>
          <w:bCs/>
          <w:u w:val="single"/>
        </w:rPr>
        <w:t xml:space="preserve"> Governorate</w:t>
      </w:r>
      <w:r>
        <w:rPr>
          <w:rFonts w:asciiTheme="minorHAnsi" w:hAnsiTheme="minorHAnsi"/>
          <w:bCs/>
        </w:rPr>
        <w:t xml:space="preserve"> and </w:t>
      </w:r>
      <w:r w:rsidRPr="00F23603">
        <w:rPr>
          <w:rFonts w:asciiTheme="minorHAnsi" w:hAnsiTheme="minorHAnsi"/>
          <w:b/>
          <w:bCs/>
          <w:color w:val="C00000"/>
        </w:rPr>
        <w:t>57%</w:t>
      </w:r>
      <w:r>
        <w:rPr>
          <w:rFonts w:asciiTheme="minorHAnsi" w:hAnsiTheme="minorHAnsi"/>
          <w:bCs/>
        </w:rPr>
        <w:t xml:space="preserve"> </w:t>
      </w:r>
      <w:r w:rsidR="0049413C">
        <w:rPr>
          <w:rFonts w:asciiTheme="minorHAnsi" w:hAnsiTheme="minorHAnsi"/>
          <w:bCs/>
        </w:rPr>
        <w:t>of</w:t>
      </w:r>
      <w:r>
        <w:rPr>
          <w:rFonts w:asciiTheme="minorHAnsi" w:hAnsiTheme="minorHAnsi"/>
          <w:bCs/>
        </w:rPr>
        <w:t xml:space="preserve"> </w:t>
      </w:r>
      <w:r w:rsidRPr="0049413C">
        <w:rPr>
          <w:rFonts w:asciiTheme="minorHAnsi" w:hAnsiTheme="minorHAnsi"/>
          <w:b/>
          <w:bCs/>
          <w:u w:val="single"/>
        </w:rPr>
        <w:t>Amman</w:t>
      </w:r>
      <w:r w:rsidR="0049413C">
        <w:rPr>
          <w:rFonts w:asciiTheme="minorHAnsi" w:hAnsiTheme="minorHAnsi"/>
          <w:b/>
          <w:bCs/>
          <w:u w:val="single"/>
        </w:rPr>
        <w:t xml:space="preserve"> Governorate</w:t>
      </w:r>
      <w:r w:rsidR="0049413C">
        <w:rPr>
          <w:rFonts w:asciiTheme="minorHAnsi" w:hAnsiTheme="minorHAnsi"/>
          <w:bCs/>
        </w:rPr>
        <w:t xml:space="preserve"> sample</w:t>
      </w:r>
      <w:r>
        <w:rPr>
          <w:rFonts w:asciiTheme="minorHAnsi" w:hAnsiTheme="minorHAnsi"/>
          <w:bCs/>
        </w:rPr>
        <w:t>.</w:t>
      </w:r>
    </w:p>
    <w:p w:rsidR="00952BA7" w:rsidRPr="00BB14D5" w:rsidRDefault="00952BA7" w:rsidP="00952BA7">
      <w:pPr>
        <w:pStyle w:val="ListParagraph"/>
        <w:numPr>
          <w:ilvl w:val="0"/>
          <w:numId w:val="2"/>
        </w:numPr>
        <w:spacing w:after="0"/>
        <w:jc w:val="both"/>
        <w:rPr>
          <w:bCs/>
        </w:rPr>
      </w:pPr>
      <w:r w:rsidRPr="00F23603">
        <w:rPr>
          <w:rFonts w:asciiTheme="minorHAnsi" w:hAnsiTheme="minorHAnsi"/>
          <w:b/>
          <w:bCs/>
          <w:color w:val="336799"/>
        </w:rPr>
        <w:t>27.7%</w:t>
      </w:r>
      <w:r>
        <w:rPr>
          <w:rFonts w:asciiTheme="minorHAnsi" w:hAnsiTheme="minorHAnsi"/>
          <w:bCs/>
        </w:rPr>
        <w:t xml:space="preserve"> of respondents from </w:t>
      </w:r>
      <w:r w:rsidRPr="0049413C">
        <w:rPr>
          <w:rFonts w:asciiTheme="minorHAnsi" w:hAnsiTheme="minorHAnsi"/>
          <w:b/>
          <w:bCs/>
          <w:u w:val="single"/>
        </w:rPr>
        <w:t>Irbid</w:t>
      </w:r>
      <w:r w:rsidR="0049413C">
        <w:rPr>
          <w:rFonts w:asciiTheme="minorHAnsi" w:hAnsiTheme="minorHAnsi"/>
          <w:b/>
          <w:bCs/>
          <w:u w:val="single"/>
        </w:rPr>
        <w:t xml:space="preserve"> Governorate</w:t>
      </w:r>
      <w:r>
        <w:rPr>
          <w:rFonts w:asciiTheme="minorHAnsi" w:hAnsiTheme="minorHAnsi"/>
          <w:bCs/>
        </w:rPr>
        <w:t xml:space="preserve"> </w:t>
      </w:r>
      <w:r w:rsidR="0049413C">
        <w:rPr>
          <w:rFonts w:asciiTheme="minorHAnsi" w:hAnsiTheme="minorHAnsi"/>
          <w:bCs/>
        </w:rPr>
        <w:t xml:space="preserve">relay the reason for </w:t>
      </w:r>
      <w:r w:rsidR="00DD3337">
        <w:rPr>
          <w:rFonts w:asciiTheme="minorHAnsi" w:hAnsiTheme="minorHAnsi"/>
          <w:bCs/>
        </w:rPr>
        <w:t>“</w:t>
      </w:r>
      <w:r w:rsidRPr="00DD3337">
        <w:rPr>
          <w:rFonts w:asciiTheme="minorHAnsi" w:hAnsiTheme="minorHAnsi"/>
          <w:bCs/>
          <w:color w:val="0070C0"/>
        </w:rPr>
        <w:t>not</w:t>
      </w:r>
      <w:r w:rsidR="0049413C" w:rsidRPr="00DD3337">
        <w:rPr>
          <w:rFonts w:asciiTheme="minorHAnsi" w:hAnsiTheme="minorHAnsi"/>
          <w:bCs/>
          <w:color w:val="0070C0"/>
        </w:rPr>
        <w:t xml:space="preserve"> having</w:t>
      </w:r>
      <w:r w:rsidRPr="00DD3337">
        <w:rPr>
          <w:rFonts w:asciiTheme="minorHAnsi" w:hAnsiTheme="minorHAnsi"/>
          <w:bCs/>
          <w:color w:val="0070C0"/>
        </w:rPr>
        <w:t xml:space="preserve"> enough water resources to supply from</w:t>
      </w:r>
      <w:r w:rsidR="00DD3337">
        <w:rPr>
          <w:rFonts w:asciiTheme="minorHAnsi" w:hAnsiTheme="minorHAnsi"/>
          <w:bCs/>
        </w:rPr>
        <w:t>”</w:t>
      </w:r>
      <w:r>
        <w:rPr>
          <w:rFonts w:asciiTheme="minorHAnsi" w:hAnsiTheme="minorHAnsi"/>
          <w:bCs/>
        </w:rPr>
        <w:t xml:space="preserve">, followed by </w:t>
      </w:r>
      <w:r w:rsidRPr="00F23603">
        <w:rPr>
          <w:rFonts w:asciiTheme="minorHAnsi" w:hAnsiTheme="minorHAnsi"/>
          <w:b/>
          <w:bCs/>
        </w:rPr>
        <w:t>25.4%</w:t>
      </w:r>
      <w:r>
        <w:rPr>
          <w:rFonts w:asciiTheme="minorHAnsi" w:hAnsiTheme="minorHAnsi"/>
          <w:bCs/>
        </w:rPr>
        <w:t xml:space="preserve"> from Amman and </w:t>
      </w:r>
      <w:r w:rsidRPr="00F23603">
        <w:rPr>
          <w:rFonts w:asciiTheme="minorHAnsi" w:hAnsiTheme="minorHAnsi"/>
          <w:b/>
          <w:bCs/>
          <w:color w:val="C00000"/>
        </w:rPr>
        <w:t>20.8%</w:t>
      </w:r>
      <w:r>
        <w:rPr>
          <w:rFonts w:asciiTheme="minorHAnsi" w:hAnsiTheme="minorHAnsi"/>
          <w:bCs/>
        </w:rPr>
        <w:t xml:space="preserve"> from Zarqa.</w:t>
      </w:r>
    </w:p>
    <w:p w:rsidR="00BB14D5" w:rsidRDefault="00BB14D5" w:rsidP="0049413C">
      <w:pPr>
        <w:pStyle w:val="ListParagraph"/>
        <w:spacing w:after="0"/>
        <w:jc w:val="both"/>
        <w:rPr>
          <w:rFonts w:asciiTheme="minorHAnsi" w:hAnsiTheme="minorHAnsi"/>
          <w:b/>
          <w:bCs/>
          <w:u w:val="single"/>
        </w:rPr>
      </w:pPr>
    </w:p>
    <w:p w:rsidR="00DA2127" w:rsidRPr="0049413C" w:rsidRDefault="0049413C" w:rsidP="0049413C">
      <w:pPr>
        <w:pStyle w:val="ListParagraph"/>
        <w:spacing w:after="0"/>
        <w:jc w:val="both"/>
        <w:rPr>
          <w:b/>
          <w:bCs/>
          <w:u w:val="single"/>
        </w:rPr>
      </w:pPr>
      <w:r>
        <w:rPr>
          <w:rFonts w:asciiTheme="minorHAnsi" w:hAnsiTheme="minorHAnsi"/>
          <w:b/>
          <w:bCs/>
          <w:u w:val="single"/>
        </w:rPr>
        <w:t>Nationality:</w:t>
      </w:r>
    </w:p>
    <w:p w:rsidR="00842582" w:rsidRPr="003C43DE" w:rsidRDefault="0049413C" w:rsidP="0049413C">
      <w:pPr>
        <w:pStyle w:val="ListParagraph"/>
        <w:numPr>
          <w:ilvl w:val="0"/>
          <w:numId w:val="2"/>
        </w:numPr>
        <w:spacing w:after="0"/>
        <w:jc w:val="both"/>
        <w:rPr>
          <w:rFonts w:asciiTheme="minorHAnsi" w:hAnsiTheme="minorHAnsi"/>
          <w:b/>
          <w:bCs/>
          <w:u w:val="single"/>
        </w:rPr>
      </w:pPr>
      <w:r w:rsidRPr="00AB15D4">
        <w:rPr>
          <w:rFonts w:asciiTheme="minorHAnsi" w:hAnsiTheme="minorHAnsi"/>
          <w:bCs/>
        </w:rPr>
        <w:t>Jordanians and Syrians agree that the reason is mostly related to “</w:t>
      </w:r>
      <w:r w:rsidRPr="00DD3337">
        <w:rPr>
          <w:rFonts w:asciiTheme="minorHAnsi" w:hAnsiTheme="minorHAnsi"/>
          <w:bCs/>
          <w:color w:val="0070C0"/>
        </w:rPr>
        <w:t>how priorities for water distribution are set in by water the authority/compan</w:t>
      </w:r>
      <w:r w:rsidRPr="00AB15D4">
        <w:rPr>
          <w:rFonts w:asciiTheme="minorHAnsi" w:hAnsiTheme="minorHAnsi"/>
          <w:bCs/>
        </w:rPr>
        <w:t xml:space="preserve">y” by </w:t>
      </w:r>
      <w:r w:rsidRPr="00AB15D4">
        <w:rPr>
          <w:rFonts w:asciiTheme="minorHAnsi" w:hAnsiTheme="minorHAnsi"/>
          <w:b/>
          <w:bCs/>
          <w:color w:val="336799"/>
        </w:rPr>
        <w:t>64.9%</w:t>
      </w:r>
      <w:r w:rsidRPr="00AB15D4">
        <w:rPr>
          <w:rFonts w:asciiTheme="minorHAnsi" w:hAnsiTheme="minorHAnsi"/>
          <w:bCs/>
        </w:rPr>
        <w:t xml:space="preserve"> of Jordanians compared to</w:t>
      </w:r>
      <w:r>
        <w:rPr>
          <w:rFonts w:asciiTheme="minorHAnsi" w:hAnsiTheme="minorHAnsi"/>
          <w:bCs/>
        </w:rPr>
        <w:t xml:space="preserve"> </w:t>
      </w:r>
      <w:r w:rsidRPr="0049413C">
        <w:rPr>
          <w:rFonts w:asciiTheme="minorHAnsi" w:hAnsiTheme="minorHAnsi"/>
          <w:b/>
          <w:bCs/>
          <w:color w:val="C00000"/>
        </w:rPr>
        <w:t>63.6%</w:t>
      </w:r>
      <w:r>
        <w:rPr>
          <w:rFonts w:asciiTheme="minorHAnsi" w:hAnsiTheme="minorHAnsi"/>
          <w:bCs/>
        </w:rPr>
        <w:t xml:space="preserve"> of Syrians.</w:t>
      </w:r>
    </w:p>
    <w:p w:rsidR="00403879" w:rsidRPr="00091667" w:rsidRDefault="00403879" w:rsidP="00091667">
      <w:pPr>
        <w:spacing w:after="0"/>
        <w:jc w:val="both"/>
        <w:rPr>
          <w:bCs/>
          <w:highlight w:val="yellow"/>
        </w:rPr>
      </w:pPr>
    </w:p>
    <w:p w:rsidR="00683C4E" w:rsidRDefault="00683C4E">
      <w:r>
        <w:br w:type="page"/>
      </w:r>
    </w:p>
    <w:tbl>
      <w:tblPr>
        <w:tblStyle w:val="TableGrid"/>
        <w:tblW w:w="10381" w:type="dxa"/>
        <w:tblLook w:val="04A0" w:firstRow="1" w:lastRow="0" w:firstColumn="1" w:lastColumn="0" w:noHBand="0" w:noVBand="1"/>
      </w:tblPr>
      <w:tblGrid>
        <w:gridCol w:w="819"/>
        <w:gridCol w:w="9562"/>
      </w:tblGrid>
      <w:tr w:rsidR="00467C1A" w:rsidRPr="002D3AA1" w:rsidTr="00842582">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2D3AA1" w:rsidRDefault="00467C1A" w:rsidP="00D56C21">
            <w:pPr>
              <w:rPr>
                <w:rFonts w:asciiTheme="minorHAnsi" w:hAnsiTheme="minorHAnsi" w:cstheme="majorBidi"/>
                <w:b/>
                <w:bCs/>
                <w:sz w:val="22"/>
                <w:szCs w:val="22"/>
              </w:rPr>
            </w:pPr>
            <w:r w:rsidRPr="002D3AA1">
              <w:rPr>
                <w:rFonts w:asciiTheme="minorHAnsi" w:hAnsiTheme="minorHAnsi" w:cstheme="majorBidi"/>
                <w:b/>
                <w:bCs/>
                <w:sz w:val="22"/>
                <w:szCs w:val="22"/>
              </w:rPr>
              <w:t>Q32.</w:t>
            </w:r>
          </w:p>
        </w:tc>
        <w:tc>
          <w:tcPr>
            <w:tcW w:w="9562" w:type="dxa"/>
            <w:tcBorders>
              <w:top w:val="single" w:sz="12" w:space="0" w:color="auto"/>
              <w:bottom w:val="single" w:sz="12" w:space="0" w:color="auto"/>
            </w:tcBorders>
          </w:tcPr>
          <w:p w:rsidR="00467C1A" w:rsidRPr="002D3AA1" w:rsidRDefault="00467C1A" w:rsidP="00D56C21">
            <w:pPr>
              <w:pStyle w:val="NoSpacing"/>
              <w:ind w:left="95"/>
              <w:jc w:val="both"/>
              <w:rPr>
                <w:rFonts w:asciiTheme="minorHAnsi" w:hAnsiTheme="minorHAnsi" w:cstheme="majorBidi"/>
                <w:b/>
                <w:bCs/>
                <w:sz w:val="22"/>
                <w:szCs w:val="22"/>
              </w:rPr>
            </w:pPr>
            <w:r w:rsidRPr="002D3AA1">
              <w:rPr>
                <w:rFonts w:asciiTheme="minorHAnsi" w:hAnsiTheme="minorHAnsi" w:cstheme="majorBidi"/>
                <w:b/>
                <w:bCs/>
                <w:sz w:val="22"/>
                <w:szCs w:val="22"/>
              </w:rPr>
              <w:t>As you may know, the Government has made several efforts and investments to provide more water for residents. I will read to you a list of key water projects in Jordan that might have affected your area. For each one, please tell me to what extent have you heard about this project?</w:t>
            </w:r>
          </w:p>
        </w:tc>
      </w:tr>
    </w:tbl>
    <w:p w:rsidR="00467C1A" w:rsidRDefault="00467C1A" w:rsidP="00467C1A">
      <w:pPr>
        <w:spacing w:after="0" w:line="120" w:lineRule="auto"/>
        <w:jc w:val="both"/>
        <w:rPr>
          <w:bCs/>
        </w:rPr>
      </w:pPr>
    </w:p>
    <w:p w:rsidR="00467C1A" w:rsidRDefault="00467C1A" w:rsidP="00467C1A">
      <w:pPr>
        <w:spacing w:line="259" w:lineRule="auto"/>
        <w:contextualSpacing/>
        <w:jc w:val="both"/>
        <w:rPr>
          <w:rFonts w:cstheme="minorHAnsi"/>
        </w:rPr>
      </w:pPr>
      <w:r w:rsidRPr="00DE41DF">
        <w:rPr>
          <w:rFonts w:cstheme="minorHAnsi"/>
        </w:rPr>
        <w:t xml:space="preserve">Surveyed sample ‘s </w:t>
      </w:r>
      <w:r w:rsidRPr="005404BE">
        <w:rPr>
          <w:rFonts w:cstheme="minorHAnsi"/>
          <w:b/>
          <w:bCs/>
        </w:rPr>
        <w:t>knowledge about key water projects</w:t>
      </w:r>
      <w:r>
        <w:rPr>
          <w:rFonts w:cstheme="minorHAnsi"/>
        </w:rPr>
        <w:t xml:space="preserve"> in Jordan came as follows: </w:t>
      </w:r>
    </w:p>
    <w:p w:rsidR="00467C1A" w:rsidRPr="00DE41DF" w:rsidRDefault="00467C1A" w:rsidP="00467C1A">
      <w:pPr>
        <w:spacing w:after="0" w:line="120" w:lineRule="auto"/>
        <w:contextualSpacing/>
        <w:rPr>
          <w:rFonts w:cstheme="minorHAnsi"/>
        </w:rPr>
      </w:pPr>
    </w:p>
    <w:p w:rsidR="00467C1A" w:rsidRPr="00A05A1D" w:rsidRDefault="00A05A1D" w:rsidP="00A05A1D">
      <w:pPr>
        <w:pStyle w:val="Caption"/>
        <w:jc w:val="center"/>
        <w:rPr>
          <w:rFonts w:asciiTheme="minorHAnsi" w:hAnsiTheme="minorHAnsi"/>
        </w:rPr>
      </w:pPr>
      <w:bookmarkStart w:id="90" w:name="_Toc500307468"/>
      <w:r w:rsidRPr="00A05A1D">
        <w:rPr>
          <w:rFonts w:asciiTheme="minorHAnsi" w:hAnsiTheme="minorHAnsi"/>
        </w:rPr>
        <w:t xml:space="preserve">Table </w:t>
      </w:r>
      <w:r w:rsidRPr="00A05A1D">
        <w:rPr>
          <w:rFonts w:asciiTheme="minorHAnsi" w:hAnsiTheme="minorHAnsi"/>
        </w:rPr>
        <w:fldChar w:fldCharType="begin"/>
      </w:r>
      <w:r w:rsidRPr="00A05A1D">
        <w:rPr>
          <w:rFonts w:asciiTheme="minorHAnsi" w:hAnsiTheme="minorHAnsi"/>
        </w:rPr>
        <w:instrText xml:space="preserve"> SEQ Table \* ARABIC </w:instrText>
      </w:r>
      <w:r w:rsidRPr="00A05A1D">
        <w:rPr>
          <w:rFonts w:asciiTheme="minorHAnsi" w:hAnsiTheme="minorHAnsi"/>
        </w:rPr>
        <w:fldChar w:fldCharType="separate"/>
      </w:r>
      <w:r>
        <w:rPr>
          <w:rFonts w:asciiTheme="minorHAnsi" w:hAnsiTheme="minorHAnsi"/>
          <w:noProof/>
        </w:rPr>
        <w:t>8</w:t>
      </w:r>
      <w:r w:rsidRPr="00A05A1D">
        <w:rPr>
          <w:rFonts w:asciiTheme="minorHAnsi" w:hAnsiTheme="minorHAnsi"/>
        </w:rPr>
        <w:fldChar w:fldCharType="end"/>
      </w:r>
      <w:r w:rsidRPr="00A05A1D">
        <w:rPr>
          <w:rFonts w:asciiTheme="minorHAnsi" w:hAnsiTheme="minorHAnsi"/>
        </w:rPr>
        <w:t xml:space="preserve"> </w:t>
      </w:r>
      <w:r w:rsidR="002D3AA1" w:rsidRPr="00A05A1D">
        <w:rPr>
          <w:rFonts w:asciiTheme="minorHAnsi" w:hAnsiTheme="minorHAnsi"/>
        </w:rPr>
        <w:t xml:space="preserve"> </w:t>
      </w:r>
      <w:r w:rsidR="00467C1A" w:rsidRPr="00A05A1D">
        <w:rPr>
          <w:rFonts w:asciiTheme="minorHAnsi" w:hAnsiTheme="minorHAnsi"/>
        </w:rPr>
        <w:t>Knowledge about Key Water Projects in Jor</w:t>
      </w:r>
      <w:r w:rsidR="002D3AA1" w:rsidRPr="00A05A1D">
        <w:rPr>
          <w:rFonts w:asciiTheme="minorHAnsi" w:hAnsiTheme="minorHAnsi"/>
        </w:rPr>
        <w:t>dan per overall sample and per G</w:t>
      </w:r>
      <w:r w:rsidR="00467C1A" w:rsidRPr="00A05A1D">
        <w:rPr>
          <w:rFonts w:asciiTheme="minorHAnsi" w:hAnsiTheme="minorHAnsi"/>
        </w:rPr>
        <w:t>overnorate</w:t>
      </w:r>
      <w:bookmarkEnd w:id="90"/>
    </w:p>
    <w:p w:rsidR="00467C1A" w:rsidRDefault="00467C1A" w:rsidP="00467C1A">
      <w:pPr>
        <w:spacing w:line="120" w:lineRule="auto"/>
        <w:ind w:left="720"/>
        <w:contextualSpacing/>
        <w:jc w:val="center"/>
        <w:rPr>
          <w:b/>
          <w:bCs/>
        </w:rPr>
      </w:pPr>
    </w:p>
    <w:p w:rsidR="00467C1A" w:rsidRPr="00182F5A" w:rsidRDefault="00842582" w:rsidP="00842582">
      <w:pPr>
        <w:spacing w:line="120" w:lineRule="auto"/>
        <w:ind w:left="-810"/>
        <w:contextualSpacing/>
        <w:jc w:val="center"/>
        <w:rPr>
          <w:b/>
          <w:bCs/>
        </w:rPr>
      </w:pPr>
      <w:r>
        <w:rPr>
          <w:b/>
          <w:bCs/>
          <w:noProof/>
          <w:lang w:val="en-US"/>
        </w:rPr>
        <mc:AlternateContent>
          <mc:Choice Requires="wps">
            <w:drawing>
              <wp:anchor distT="0" distB="0" distL="114300" distR="114300" simplePos="0" relativeHeight="251636736" behindDoc="0" locked="0" layoutInCell="1" allowOverlap="1" wp14:anchorId="3D5BF50C" wp14:editId="0BD49033">
                <wp:simplePos x="0" y="0"/>
                <wp:positionH relativeFrom="column">
                  <wp:posOffset>6054090</wp:posOffset>
                </wp:positionH>
                <wp:positionV relativeFrom="paragraph">
                  <wp:posOffset>1391920</wp:posOffset>
                </wp:positionV>
                <wp:extent cx="446567" cy="701749"/>
                <wp:effectExtent l="0" t="0" r="10795" b="22225"/>
                <wp:wrapNone/>
                <wp:docPr id="320" name="Oval 320"/>
                <wp:cNvGraphicFramePr/>
                <a:graphic xmlns:a="http://schemas.openxmlformats.org/drawingml/2006/main">
                  <a:graphicData uri="http://schemas.microsoft.com/office/word/2010/wordprocessingShape">
                    <wps:wsp>
                      <wps:cNvSpPr/>
                      <wps:spPr>
                        <a:xfrm>
                          <a:off x="0" y="0"/>
                          <a:ext cx="446567" cy="701749"/>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C4DE8A6" id="Oval 320" o:spid="_x0000_s1026" style="position:absolute;margin-left:476.7pt;margin-top:109.6pt;width:35.15pt;height:55.25pt;z-index:25163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A3eAIAAEUFAAAOAAAAZHJzL2Uyb0RvYy54bWysVMFuGyEQvVfqPyDuza5dx24sryPLkatK&#10;VhI1qXLGLGSRgKGAvXa/vgO73kRN1ENVHzAwM29m3r5hcX00mhyEDwpsRUcXJSXCcqiVfa7oj8fN&#10;py+UhMhszTRYUdGTCPR6+fHDonVzMYYGdC08QRAb5q2raBOjmxdF4I0wLFyAExaNErxhEY/+uag9&#10;axHd6GJcltOiBV87D1yEgLc3nZEuM76Ugsc7KYOIRFcUa4t59XndpbVYLtj82TPXKN6Xwf6hCsOU&#10;xaQD1A2LjOy9egNlFPcQQMYLDqYAKRUXuQfsZlT+0c1Dw5zIvSA5wQ00hf8Hy28P956ouqKfx8iP&#10;ZQY/0t2BaZLOyE7rwhydHty9708Bt6nVo/Qm/WMT5JgZPQ2MimMkHC8nk+nldEYJR9OsHM0mVwmz&#10;eAl2PsSvAgxJm4oKrZULqWc2Z4dtiJ332StdW9gordN9Kq0rJu/iSYvkoO13IbElTD/OQFlMYq09&#10;wb4qyjgXNo46U8Nq0V1flvjrqxsicq0ZMCFLTDxg9wBJqG+xu7J7/xQqshaH4PJvhXXBQ0TODDYO&#10;wUZZ8O8BaOyqz9z5n0nqqEks7aA+4Qf30E1CcHyjkPktC/GeeZQ+igDHOd7hIjW0FYV+R0kD/td7&#10;98kfFYlWSlocpYqGn3vmBSX6m0WtXo0mkzR7+TC5nCWh+deW3WuL3Zs14Gca4cPheN4m/6jPW+nB&#10;POHUr1JWNDHLMXdFefTnwzp2I47vBherVXbDeXMsbu2D4wk8sZpk9Xh8Yt718ouo21s4j90bCXa+&#10;KdLCah9BqqzPF157vnFWs3D6dyU9Bq/P2evl9Vv+BgAA//8DAFBLAwQUAAYACAAAACEAoW17b+EA&#10;AAAMAQAADwAAAGRycy9kb3ducmV2LnhtbEyPUUvDMBSF3wX/Q7iCby5dWq2tTYcOBj4Jm8LwLWuu&#10;bTG5KU22dv/e7Mk9Xs7HOd+tVrM17ISj7x1JWC4SYEiN0z21Er4+Nw/PwHxQpJVxhBLO6GFV395U&#10;qtRuoi2edqFlsYR8qSR0IQwl577p0Cq/cANSzH7caFWI59hyPaopllvDRZI8cat6igudGnDdYfO7&#10;O1oJ2bvNPsx5O9H3xhhai73N3/ZS3t/Nry/AAs7hH4aLflSHOjod3JG0Z0ZC8ZhmEZUgloUAdiES&#10;kebADhJSUeTA64pfP1H/AQAA//8DAFBLAQItABQABgAIAAAAIQC2gziS/gAAAOEBAAATAAAAAAAA&#10;AAAAAAAAAAAAAABbQ29udGVudF9UeXBlc10ueG1sUEsBAi0AFAAGAAgAAAAhADj9If/WAAAAlAEA&#10;AAsAAAAAAAAAAAAAAAAALwEAAF9yZWxzLy5yZWxzUEsBAi0AFAAGAAgAAAAhALxv8Dd4AgAARQUA&#10;AA4AAAAAAAAAAAAAAAAALgIAAGRycy9lMm9Eb2MueG1sUEsBAi0AFAAGAAgAAAAhAKFte2/hAAAA&#10;DAEAAA8AAAAAAAAAAAAAAAAA0gQAAGRycy9kb3ducmV2LnhtbFBLBQYAAAAABAAEAPMAAADgBQAA&#10;AAA=&#10;" filled="f" strokecolor="#243f60 [1604]" strokeweight="2pt"/>
            </w:pict>
          </mc:Fallback>
        </mc:AlternateContent>
      </w:r>
      <w:r>
        <w:rPr>
          <w:b/>
          <w:bCs/>
          <w:noProof/>
          <w:lang w:val="en-US"/>
        </w:rPr>
        <mc:AlternateContent>
          <mc:Choice Requires="wps">
            <w:drawing>
              <wp:anchor distT="0" distB="0" distL="114300" distR="114300" simplePos="0" relativeHeight="251634688" behindDoc="0" locked="0" layoutInCell="1" allowOverlap="1" wp14:anchorId="74ACA8E6" wp14:editId="1ED87E7C">
                <wp:simplePos x="0" y="0"/>
                <wp:positionH relativeFrom="column">
                  <wp:posOffset>3763010</wp:posOffset>
                </wp:positionH>
                <wp:positionV relativeFrom="paragraph">
                  <wp:posOffset>1391920</wp:posOffset>
                </wp:positionV>
                <wp:extent cx="446567" cy="701749"/>
                <wp:effectExtent l="0" t="0" r="10795" b="22225"/>
                <wp:wrapNone/>
                <wp:docPr id="321" name="Oval 321"/>
                <wp:cNvGraphicFramePr/>
                <a:graphic xmlns:a="http://schemas.openxmlformats.org/drawingml/2006/main">
                  <a:graphicData uri="http://schemas.microsoft.com/office/word/2010/wordprocessingShape">
                    <wps:wsp>
                      <wps:cNvSpPr/>
                      <wps:spPr>
                        <a:xfrm>
                          <a:off x="0" y="0"/>
                          <a:ext cx="446567" cy="701749"/>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A0F9BDC" id="Oval 321" o:spid="_x0000_s1026" style="position:absolute;margin-left:296.3pt;margin-top:109.6pt;width:35.15pt;height:55.25pt;z-index:251634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T2eAIAAEUFAAAOAAAAZHJzL2Uyb0RvYy54bWysVE1vGjEQvVfqf7B8b3ahBBrEEiEiqkoo&#10;iZpUORuvnbVke1zbsNBf37F32URN1ENVDmbGM/PmY994cX00mhyEDwpsRUcXJSXCcqiVfa7oj8fN&#10;py+UhMhszTRYUdGTCPR6+fHDonVzMYYGdC08QRAb5q2raBOjmxdF4I0wLFyAExaNErxhEVX/XNSe&#10;tYhudDEuy2nRgq+dBy5CwNubzkiXGV9KweOdlEFEoiuKtcV8+nzu0lksF2z+7JlrFO/LYP9QhWHK&#10;YtIB6oZFRvZevYEyinsIIOMFB1OAlIqL3AN2Myr/6OahYU7kXnA4wQ1jCv8Plt8e7j1RdUU/j0eU&#10;WGbwI90dmCZJx+m0LszR6cHd+14LKKZWj9Kb9I9NkGOe6GmYqDhGwvFyMpleTmeUcDTNytFscpUw&#10;i5dg50P8KsCQJFRUaK1cSD2zOTtsQ+y8z17p2sJGaZ3uU2ldMVmKJy2Sg7bfhcSWMP04A2UyibX2&#10;BPuqKONc2DjqTA2rRXd9WeKvr26IyLVmwIQsMfGA3QMkor7F7sru/VOoyFwcgsu/FdYFDxE5M9g4&#10;BBtlwb8HoLGrPnPnfx5SN5o0pR3UJ/zgHrpNCI5vFE5+y0K8Zx6pj0uC6xzv8JAa2opCL1HSgP/1&#10;3n3yR0ailZIWV6mi4eeeeUGJ/maRq1ejySTtXlYml7MxKv61ZffaYvdmDfiZkI1YXRaTf9RnUXow&#10;T7j1q5QVTcxyzF1RHv1ZWcduxfHd4GK1ym64b47FrX1wPIGnqSZaPR6fmHc9/SLy9hbOa/eGgp1v&#10;irSw2keQKvPzZa79vHFXM3H6dyU9Bq/17PXy+i1/AwAA//8DAFBLAwQUAAYACAAAACEAXZcV7+EA&#10;AAALAQAADwAAAGRycy9kb3ducmV2LnhtbEyPQUvDQBCF74L/YRnBm910rWkTMylaKHgSWoXS2zYZ&#10;k+DubMhum/Tfu570OLyP974p1pM14kKD7xwjzGcJCOLK1R03CJ8f24cVCB8019o4JoQreViXtzeF&#10;zms38o4u+9CIWMI+1whtCH0upa9astrPXE8csy83WB3iOTSyHvQYy62RKklSaXXHcaHVPW1aqr73&#10;Z4uweLOLd3PdjXzcGsMbdbDL1wPi/d308gwi0BT+YPjVj+pQRqeTO3PthUF4ylQaUQQ1zxSISKSp&#10;ykCcEB5VtgRZFvL/D+UPAAAA//8DAFBLAQItABQABgAIAAAAIQC2gziS/gAAAOEBAAATAAAAAAAA&#10;AAAAAAAAAAAAAABbQ29udGVudF9UeXBlc10ueG1sUEsBAi0AFAAGAAgAAAAhADj9If/WAAAAlAEA&#10;AAsAAAAAAAAAAAAAAAAALwEAAF9yZWxzLy5yZWxzUEsBAi0AFAAGAAgAAAAhAH7hlPZ4AgAARQUA&#10;AA4AAAAAAAAAAAAAAAAALgIAAGRycy9lMm9Eb2MueG1sUEsBAi0AFAAGAAgAAAAhAF2XFe/hAAAA&#10;CwEAAA8AAAAAAAAAAAAAAAAA0gQAAGRycy9kb3ducmV2LnhtbFBLBQYAAAAABAAEAPMAAADgBQAA&#10;AAA=&#10;" filled="f" strokecolor="#243f60 [1604]" strokeweight="2pt"/>
            </w:pict>
          </mc:Fallback>
        </mc:AlternateContent>
      </w:r>
      <w:r>
        <w:rPr>
          <w:b/>
          <w:bCs/>
          <w:noProof/>
          <w:lang w:val="en-US"/>
        </w:rPr>
        <mc:AlternateContent>
          <mc:Choice Requires="wps">
            <w:drawing>
              <wp:anchor distT="0" distB="0" distL="114300" distR="114300" simplePos="0" relativeHeight="251633664" behindDoc="0" locked="0" layoutInCell="1" allowOverlap="1" wp14:anchorId="7279297E" wp14:editId="2D39CDCC">
                <wp:simplePos x="0" y="0"/>
                <wp:positionH relativeFrom="column">
                  <wp:posOffset>1628140</wp:posOffset>
                </wp:positionH>
                <wp:positionV relativeFrom="paragraph">
                  <wp:posOffset>690245</wp:posOffset>
                </wp:positionV>
                <wp:extent cx="446567" cy="701749"/>
                <wp:effectExtent l="0" t="0" r="10795" b="22225"/>
                <wp:wrapNone/>
                <wp:docPr id="322" name="Oval 322"/>
                <wp:cNvGraphicFramePr/>
                <a:graphic xmlns:a="http://schemas.openxmlformats.org/drawingml/2006/main">
                  <a:graphicData uri="http://schemas.microsoft.com/office/word/2010/wordprocessingShape">
                    <wps:wsp>
                      <wps:cNvSpPr/>
                      <wps:spPr>
                        <a:xfrm>
                          <a:off x="0" y="0"/>
                          <a:ext cx="446567" cy="701749"/>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8BE9706" id="Oval 322" o:spid="_x0000_s1026" style="position:absolute;margin-left:128.2pt;margin-top:54.35pt;width:35.15pt;height:55.25pt;z-index:25163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EhueQIAAEUFAAAOAAAAZHJzL2Uyb0RvYy54bWysVE1vGjEQvVfqf7B8b3ahBBrEEiEiqkoo&#10;iZpUORuvnbVke1zbsNBf37F32URN1ENVDmbGM/PmY994cX00mhyEDwpsRUcXJSXCcqiVfa7oj8fN&#10;py+UhMhszTRYUdGTCPR6+fHDonVzMYYGdC08QRAb5q2raBOjmxdF4I0wLFyAExaNErxhEVX/XNSe&#10;tYhudDEuy2nRgq+dBy5CwNubzkiXGV9KweOdlEFEoiuKtcV8+nzu0lksF2z+7JlrFO/LYP9QhWHK&#10;YtIB6oZFRvZevYEyinsIIOMFB1OAlIqL3AN2Myr/6OahYU7kXnA4wQ1jCv8Plt8e7j1RdUU/j8eU&#10;WGbwI90dmCZJx+m0LszR6cHd+14LKKZWj9Kb9I9NkGOe6GmYqDhGwvFyMpleTmeUcDTNytFscpUw&#10;i5dg50P8KsCQJFRUaK1cSD2zOTtsQ+y8z17p2sJGaZ3uU2ldMVmKJy2Sg7bfhcSWMP04A2UyibX2&#10;BPuqKONc2DjqTA2rRXd9WeKvr26IyLVmwIQsMfGA3QMkor7F7sru/VOoyFwcgsu/FdYFDxE5M9g4&#10;BBtlwb8HoLGrPnPnfx5SN5o0pR3UJ/zgHrpNCI5vFE5+y0K8Zx6pj0uC6xzv8JAa2opCL1HSgP/1&#10;3n3yR0ailZIWV6mi4eeeeUGJ/maRq1ejySTtXlYml7MxKv61ZffaYvdmDfiZRvhwOJ7F5B/1WZQe&#10;zBNu/SplRROzHHNXlEd/VtaxW3F8N7hYrbIb7ptjcWsfHE/gaaqJVo/HJ+ZdT7+IvL2F89q9oWDn&#10;myItrPYRpMr8fJlrP2/c1Uyc/l1Jj8FrPXu9vH7L3wAAAP//AwBQSwMEFAAGAAgAAAAhALy2ZHrg&#10;AAAACwEAAA8AAABkcnMvZG93bnJldi54bWxMj8FKw0AQhu+C77CM4M1uGmPaxmyKFgqehFah9LbN&#10;jklwdzZkt0369o4nvc3w/fzzTbmenBUXHELnScF8loBAqr3pqFHw+bF9WIIIUZPR1hMquGKAdXV7&#10;U+rC+JF2eNnHRnAJhUIraGPsCylD3aLTYeZ7JGZffnA68jo00gx65HJnZZokuXS6I77Q6h43Ldbf&#10;+7NTkL257N1edyMdt9bSJj24xetBqfu76eUZRMQp/oXhV5/VoWKnkz+TCcIqSJ/yjKMMkuUCBCce&#10;05yHE6P5KgVZlfL/D9UPAAAA//8DAFBLAQItABQABgAIAAAAIQC2gziS/gAAAOEBAAATAAAAAAAA&#10;AAAAAAAAAAAAAABbQ29udGVudF9UeXBlc10ueG1sUEsBAi0AFAAGAAgAAAAhADj9If/WAAAAlAEA&#10;AAsAAAAAAAAAAAAAAAAALwEAAF9yZWxzLy5yZWxzUEsBAi0AFAAGAAgAAAAhAHl0SG55AgAARQUA&#10;AA4AAAAAAAAAAAAAAAAALgIAAGRycy9lMm9Eb2MueG1sUEsBAi0AFAAGAAgAAAAhALy2ZHrgAAAA&#10;CwEAAA8AAAAAAAAAAAAAAAAA0wQAAGRycy9kb3ducmV2LnhtbFBLBQYAAAAABAAEAPMAAADgBQAA&#10;AAA=&#10;" filled="f" strokecolor="#243f60 [1604]" strokeweight="2pt"/>
            </w:pict>
          </mc:Fallback>
        </mc:AlternateContent>
      </w:r>
      <w:r w:rsidR="00467C1A">
        <w:rPr>
          <w:b/>
          <w:bCs/>
        </w:rPr>
        <w:object w:dxaOrig="14793" w:dyaOrig="4548">
          <v:shape id="_x0000_i1028" type="#_x0000_t75" style="width:553.25pt;height:222.85pt" o:ole="">
            <v:imagedata r:id="rId70" o:title=""/>
          </v:shape>
          <o:OLEObject Type="Embed" ProgID="Excel.Sheet.12" ShapeID="_x0000_i1028" DrawAspect="Content" ObjectID="_1578763258" r:id="rId71"/>
        </w:object>
      </w:r>
    </w:p>
    <w:p w:rsidR="00467C1A" w:rsidRPr="00DE41DF" w:rsidRDefault="00467C1A" w:rsidP="00467C1A">
      <w:pPr>
        <w:spacing w:line="259" w:lineRule="auto"/>
        <w:contextualSpacing/>
        <w:rPr>
          <w:rFonts w:cstheme="minorHAnsi"/>
        </w:rPr>
      </w:pPr>
      <w:r w:rsidRPr="00DE41DF">
        <w:rPr>
          <w:rFonts w:cstheme="minorHAnsi"/>
        </w:rPr>
        <w:t xml:space="preserve">Where; </w:t>
      </w:r>
    </w:p>
    <w:p w:rsidR="00467C1A" w:rsidRPr="005404BE" w:rsidRDefault="00467C1A" w:rsidP="00467C1A">
      <w:pPr>
        <w:pStyle w:val="ListParagraph"/>
        <w:spacing w:line="259" w:lineRule="auto"/>
        <w:contextualSpacing/>
        <w:jc w:val="both"/>
        <w:rPr>
          <w:rFonts w:asciiTheme="minorHAnsi" w:hAnsiTheme="minorHAnsi" w:cstheme="minorHAnsi"/>
          <w:color w:val="666666"/>
        </w:rPr>
      </w:pPr>
      <w:r w:rsidRPr="005404BE">
        <w:rPr>
          <w:rFonts w:asciiTheme="minorHAnsi" w:hAnsiTheme="minorHAnsi" w:cstheme="minorHAnsi"/>
          <w:b/>
          <w:bCs/>
          <w:highlight w:val="lightGray"/>
        </w:rPr>
        <w:t xml:space="preserve">A. </w:t>
      </w:r>
      <w:r>
        <w:rPr>
          <w:rFonts w:asciiTheme="minorHAnsi" w:hAnsiTheme="minorHAnsi" w:cstheme="minorHAnsi"/>
          <w:b/>
          <w:bCs/>
          <w:highlight w:val="lightGray"/>
        </w:rPr>
        <w:t>Disi W</w:t>
      </w:r>
      <w:r w:rsidRPr="005404BE">
        <w:rPr>
          <w:rFonts w:asciiTheme="minorHAnsi" w:hAnsiTheme="minorHAnsi" w:cstheme="minorHAnsi"/>
          <w:b/>
          <w:bCs/>
          <w:highlight w:val="lightGray"/>
        </w:rPr>
        <w:t>ater Project</w:t>
      </w:r>
    </w:p>
    <w:p w:rsidR="00467C1A" w:rsidRPr="005404BE" w:rsidRDefault="00467C1A" w:rsidP="00467C1A">
      <w:pPr>
        <w:pStyle w:val="ListParagraph"/>
        <w:numPr>
          <w:ilvl w:val="0"/>
          <w:numId w:val="1"/>
        </w:numPr>
        <w:spacing w:line="259" w:lineRule="auto"/>
        <w:contextualSpacing/>
        <w:jc w:val="both"/>
        <w:rPr>
          <w:rFonts w:asciiTheme="minorHAnsi" w:hAnsiTheme="minorHAnsi" w:cstheme="minorHAnsi"/>
          <w:color w:val="666666"/>
        </w:rPr>
      </w:pPr>
      <w:r w:rsidRPr="00DE41DF">
        <w:rPr>
          <w:rFonts w:asciiTheme="minorHAnsi" w:hAnsiTheme="minorHAnsi" w:cstheme="minorHAnsi"/>
        </w:rPr>
        <w:t xml:space="preserve"> The</w:t>
      </w:r>
      <w:r w:rsidRPr="00DE41DF">
        <w:rPr>
          <w:rFonts w:asciiTheme="minorHAnsi" w:hAnsiTheme="minorHAnsi" w:cstheme="minorHAnsi"/>
          <w:b/>
          <w:bCs/>
        </w:rPr>
        <w:t xml:space="preserve"> </w:t>
      </w:r>
      <w:r w:rsidRPr="00DE41DF">
        <w:rPr>
          <w:rFonts w:asciiTheme="minorHAnsi" w:hAnsiTheme="minorHAnsi" w:cstheme="minorHAnsi"/>
          <w:b/>
          <w:bCs/>
          <w:color w:val="336799"/>
        </w:rPr>
        <w:t xml:space="preserve">utmost </w:t>
      </w:r>
      <w:r w:rsidRPr="00DE41DF">
        <w:rPr>
          <w:rFonts w:asciiTheme="minorHAnsi" w:hAnsiTheme="minorHAnsi" w:cstheme="minorHAnsi"/>
        </w:rPr>
        <w:t>of the overall sample</w:t>
      </w:r>
      <w:r w:rsidRPr="00DE41DF">
        <w:rPr>
          <w:rFonts w:asciiTheme="minorHAnsi" w:hAnsiTheme="minorHAnsi" w:cstheme="minorHAnsi"/>
          <w:b/>
          <w:bCs/>
          <w:color w:val="336799"/>
        </w:rPr>
        <w:t xml:space="preserve"> (</w:t>
      </w:r>
      <w:r>
        <w:rPr>
          <w:rFonts w:asciiTheme="minorHAnsi" w:hAnsiTheme="minorHAnsi" w:cstheme="minorHAnsi"/>
          <w:b/>
          <w:bCs/>
          <w:color w:val="336799"/>
        </w:rPr>
        <w:t>58.3</w:t>
      </w:r>
      <w:r w:rsidRPr="00DE41DF">
        <w:rPr>
          <w:rFonts w:asciiTheme="minorHAnsi" w:hAnsiTheme="minorHAnsi" w:cstheme="minorHAnsi"/>
          <w:b/>
          <w:bCs/>
          <w:color w:val="336799"/>
        </w:rPr>
        <w:t xml:space="preserve">%) </w:t>
      </w:r>
      <w:r w:rsidRPr="00DE41DF">
        <w:rPr>
          <w:rFonts w:asciiTheme="minorHAnsi" w:hAnsiTheme="minorHAnsi" w:cstheme="minorHAnsi"/>
        </w:rPr>
        <w:t xml:space="preserve">had </w:t>
      </w:r>
      <w:r>
        <w:rPr>
          <w:rFonts w:asciiTheme="minorHAnsi" w:hAnsiTheme="minorHAnsi" w:cstheme="minorHAnsi"/>
        </w:rPr>
        <w:t xml:space="preserve">heard at </w:t>
      </w:r>
      <w:r w:rsidRPr="005404BE">
        <w:rPr>
          <w:rFonts w:asciiTheme="minorHAnsi" w:hAnsiTheme="minorHAnsi" w:cstheme="minorHAnsi"/>
          <w:b/>
          <w:bCs/>
          <w:color w:val="4F81BD" w:themeColor="accent1"/>
        </w:rPr>
        <w:t xml:space="preserve">a great deal </w:t>
      </w:r>
      <w:r>
        <w:rPr>
          <w:rFonts w:asciiTheme="minorHAnsi" w:hAnsiTheme="minorHAnsi" w:cstheme="minorHAnsi"/>
        </w:rPr>
        <w:t xml:space="preserve">about the arrival of </w:t>
      </w:r>
      <w:r w:rsidRPr="005404BE">
        <w:rPr>
          <w:rFonts w:asciiTheme="minorHAnsi" w:hAnsiTheme="minorHAnsi" w:cstheme="minorHAnsi"/>
          <w:b/>
          <w:bCs/>
          <w:highlight w:val="lightGray"/>
        </w:rPr>
        <w:t>Disi water</w:t>
      </w:r>
      <w:r>
        <w:rPr>
          <w:rFonts w:asciiTheme="minorHAnsi" w:hAnsiTheme="minorHAnsi" w:cstheme="minorHAnsi"/>
        </w:rPr>
        <w:t xml:space="preserve"> to the North and to Amman. Followed by </w:t>
      </w:r>
      <w:r w:rsidRPr="005404BE">
        <w:rPr>
          <w:rFonts w:asciiTheme="minorHAnsi" w:hAnsiTheme="minorHAnsi" w:cstheme="minorHAnsi"/>
          <w:b/>
          <w:bCs/>
        </w:rPr>
        <w:t xml:space="preserve">25.4% </w:t>
      </w:r>
      <w:r>
        <w:rPr>
          <w:rFonts w:asciiTheme="minorHAnsi" w:hAnsiTheme="minorHAnsi" w:cstheme="minorHAnsi"/>
        </w:rPr>
        <w:t xml:space="preserve">who had heard </w:t>
      </w:r>
      <w:r w:rsidRPr="005404BE">
        <w:rPr>
          <w:rFonts w:asciiTheme="minorHAnsi" w:hAnsiTheme="minorHAnsi" w:cstheme="minorHAnsi"/>
          <w:b/>
          <w:bCs/>
          <w:color w:val="4F81BD" w:themeColor="accent1"/>
        </w:rPr>
        <w:t xml:space="preserve">a fair amount </w:t>
      </w:r>
      <w:r>
        <w:rPr>
          <w:rFonts w:asciiTheme="minorHAnsi" w:hAnsiTheme="minorHAnsi" w:cstheme="minorHAnsi"/>
        </w:rPr>
        <w:t xml:space="preserve">about that project. </w:t>
      </w:r>
    </w:p>
    <w:p w:rsidR="00467C1A" w:rsidRPr="00F00CC1" w:rsidRDefault="00467C1A" w:rsidP="00467C1A">
      <w:pPr>
        <w:pStyle w:val="ListParagraph"/>
        <w:numPr>
          <w:ilvl w:val="0"/>
          <w:numId w:val="1"/>
        </w:numPr>
        <w:spacing w:line="259" w:lineRule="auto"/>
        <w:contextualSpacing/>
        <w:jc w:val="both"/>
        <w:rPr>
          <w:rFonts w:asciiTheme="minorHAnsi" w:hAnsiTheme="minorHAnsi" w:cstheme="minorHAnsi"/>
          <w:color w:val="666666"/>
        </w:rPr>
      </w:pPr>
      <w:r w:rsidRPr="00DE41DF">
        <w:rPr>
          <w:rFonts w:asciiTheme="minorHAnsi" w:hAnsiTheme="minorHAnsi" w:cstheme="minorHAnsi"/>
          <w:b/>
          <w:bCs/>
          <w:color w:val="C2113A"/>
        </w:rPr>
        <w:t>While (</w:t>
      </w:r>
      <w:r>
        <w:rPr>
          <w:rFonts w:asciiTheme="minorHAnsi" w:hAnsiTheme="minorHAnsi" w:cstheme="minorHAnsi"/>
          <w:b/>
          <w:bCs/>
          <w:color w:val="C2113A"/>
        </w:rPr>
        <w:t>15.8</w:t>
      </w:r>
      <w:r w:rsidRPr="00DE41DF">
        <w:rPr>
          <w:rFonts w:asciiTheme="minorHAnsi" w:hAnsiTheme="minorHAnsi" w:cstheme="minorHAnsi"/>
          <w:b/>
          <w:bCs/>
          <w:color w:val="C2113A"/>
        </w:rPr>
        <w:t>%)</w:t>
      </w:r>
      <w:r w:rsidRPr="00DE41DF">
        <w:rPr>
          <w:rFonts w:asciiTheme="minorHAnsi" w:hAnsiTheme="minorHAnsi" w:cstheme="minorHAnsi"/>
          <w:b/>
          <w:bCs/>
          <w:color w:val="336799"/>
        </w:rPr>
        <w:t xml:space="preserve"> </w:t>
      </w:r>
      <w:r w:rsidRPr="00DE41DF">
        <w:rPr>
          <w:rFonts w:asciiTheme="minorHAnsi" w:hAnsiTheme="minorHAnsi" w:cstheme="minorHAnsi"/>
        </w:rPr>
        <w:t xml:space="preserve">had expressed their </w:t>
      </w:r>
      <w:r w:rsidRPr="00DE41DF">
        <w:rPr>
          <w:rFonts w:asciiTheme="minorHAnsi" w:hAnsiTheme="minorHAnsi" w:cstheme="minorHAnsi"/>
          <w:b/>
          <w:bCs/>
          <w:color w:val="C2113A"/>
          <w:u w:val="single"/>
        </w:rPr>
        <w:t>divergent</w:t>
      </w:r>
      <w:r w:rsidRPr="00DE41DF">
        <w:rPr>
          <w:rFonts w:asciiTheme="minorHAnsi" w:hAnsiTheme="minorHAnsi" w:cstheme="minorHAnsi"/>
          <w:color w:val="C2113A"/>
        </w:rPr>
        <w:t xml:space="preserve"> </w:t>
      </w:r>
      <w:r w:rsidRPr="00DE41DF">
        <w:rPr>
          <w:rFonts w:asciiTheme="minorHAnsi" w:hAnsiTheme="minorHAnsi" w:cstheme="minorHAnsi"/>
        </w:rPr>
        <w:t>opinion towards that</w:t>
      </w:r>
      <w:r>
        <w:rPr>
          <w:rFonts w:asciiTheme="minorHAnsi" w:hAnsiTheme="minorHAnsi" w:cstheme="minorHAnsi"/>
        </w:rPr>
        <w:t>; t</w:t>
      </w:r>
      <w:r w:rsidRPr="00DE41DF">
        <w:rPr>
          <w:rFonts w:asciiTheme="minorHAnsi" w:hAnsiTheme="minorHAnsi" w:cstheme="minorHAnsi"/>
        </w:rPr>
        <w:t xml:space="preserve">otaled from those who </w:t>
      </w:r>
      <w:r>
        <w:rPr>
          <w:rFonts w:asciiTheme="minorHAnsi" w:hAnsiTheme="minorHAnsi" w:cstheme="minorHAnsi"/>
        </w:rPr>
        <w:t>had not heard that much</w:t>
      </w:r>
      <w:r w:rsidRPr="00DE41DF">
        <w:rPr>
          <w:rFonts w:asciiTheme="minorHAnsi" w:hAnsiTheme="minorHAnsi" w:cstheme="minorHAnsi"/>
        </w:rPr>
        <w:t xml:space="preserve"> at </w:t>
      </w:r>
      <w:r>
        <w:rPr>
          <w:rFonts w:asciiTheme="minorHAnsi" w:hAnsiTheme="minorHAnsi" w:cstheme="minorHAnsi"/>
          <w:b/>
          <w:bCs/>
          <w:color w:val="C2113A"/>
        </w:rPr>
        <w:t>6.3</w:t>
      </w:r>
      <w:r w:rsidRPr="00DE41DF">
        <w:rPr>
          <w:rFonts w:asciiTheme="minorHAnsi" w:hAnsiTheme="minorHAnsi" w:cstheme="minorHAnsi"/>
          <w:b/>
          <w:bCs/>
          <w:color w:val="C2113A"/>
        </w:rPr>
        <w:t>%</w:t>
      </w:r>
      <w:r w:rsidRPr="00DE41DF">
        <w:rPr>
          <w:rFonts w:asciiTheme="minorHAnsi" w:hAnsiTheme="minorHAnsi" w:cstheme="minorHAnsi"/>
          <w:color w:val="C2113A"/>
        </w:rPr>
        <w:t xml:space="preserve"> </w:t>
      </w:r>
      <w:r w:rsidRPr="00DE41DF">
        <w:rPr>
          <w:rFonts w:asciiTheme="minorHAnsi" w:hAnsiTheme="minorHAnsi" w:cstheme="minorHAnsi"/>
        </w:rPr>
        <w:t xml:space="preserve">and those who </w:t>
      </w:r>
      <w:r>
        <w:rPr>
          <w:rFonts w:asciiTheme="minorHAnsi" w:hAnsiTheme="minorHAnsi" w:cstheme="minorHAnsi"/>
        </w:rPr>
        <w:t>heard nothing at all</w:t>
      </w:r>
      <w:r w:rsidRPr="00DE41DF">
        <w:rPr>
          <w:rFonts w:asciiTheme="minorHAnsi" w:hAnsiTheme="minorHAnsi" w:cstheme="minorHAnsi"/>
        </w:rPr>
        <w:t xml:space="preserve"> at </w:t>
      </w:r>
      <w:r>
        <w:rPr>
          <w:rFonts w:asciiTheme="minorHAnsi" w:hAnsiTheme="minorHAnsi" w:cstheme="minorHAnsi"/>
          <w:b/>
          <w:bCs/>
          <w:color w:val="C2113A"/>
        </w:rPr>
        <w:t>9.6</w:t>
      </w:r>
      <w:r w:rsidRPr="00DE41DF">
        <w:rPr>
          <w:rFonts w:asciiTheme="minorHAnsi" w:hAnsiTheme="minorHAnsi" w:cstheme="minorHAnsi"/>
          <w:b/>
          <w:bCs/>
          <w:color w:val="C2113A"/>
        </w:rPr>
        <w:t>%</w:t>
      </w:r>
      <w:r>
        <w:rPr>
          <w:rFonts w:asciiTheme="minorHAnsi" w:hAnsiTheme="minorHAnsi" w:cstheme="minorHAnsi"/>
        </w:rPr>
        <w:t xml:space="preserve">. </w:t>
      </w:r>
      <w:r w:rsidRPr="00F00CC1">
        <w:rPr>
          <w:rFonts w:asciiTheme="minorHAnsi" w:hAnsiTheme="minorHAnsi" w:cstheme="minorHAnsi"/>
        </w:rPr>
        <w:t>And just very few respondents stated that they do not know at .5% or refused to answer at .1%</w:t>
      </w:r>
    </w:p>
    <w:p w:rsidR="00467C1A" w:rsidRPr="00DE41DF" w:rsidRDefault="00467C1A" w:rsidP="00467C1A">
      <w:pPr>
        <w:pStyle w:val="ListParagraph"/>
        <w:spacing w:line="259" w:lineRule="auto"/>
        <w:contextualSpacing/>
        <w:jc w:val="both"/>
        <w:rPr>
          <w:rFonts w:asciiTheme="minorHAnsi" w:hAnsiTheme="minorHAnsi" w:cstheme="minorHAnsi"/>
          <w:color w:val="666666"/>
        </w:rPr>
      </w:pPr>
    </w:p>
    <w:p w:rsidR="00467C1A" w:rsidRPr="005404BE" w:rsidRDefault="00467C1A" w:rsidP="00467C1A">
      <w:pPr>
        <w:pStyle w:val="ListParagraph"/>
        <w:spacing w:line="259" w:lineRule="auto"/>
        <w:contextualSpacing/>
        <w:jc w:val="both"/>
        <w:rPr>
          <w:rFonts w:asciiTheme="minorHAnsi" w:hAnsiTheme="minorHAnsi" w:cstheme="minorHAnsi"/>
          <w:color w:val="666666"/>
        </w:rPr>
      </w:pPr>
      <w:r w:rsidRPr="005404BE">
        <w:rPr>
          <w:rFonts w:asciiTheme="minorHAnsi" w:hAnsiTheme="minorHAnsi" w:cstheme="minorHAnsi"/>
          <w:b/>
          <w:bCs/>
          <w:highlight w:val="lightGray"/>
        </w:rPr>
        <w:t>B. Projects to improve water supply in the North</w:t>
      </w:r>
      <w:r>
        <w:rPr>
          <w:rFonts w:asciiTheme="minorHAnsi" w:hAnsiTheme="minorHAnsi" w:cstheme="minorHAnsi"/>
          <w:b/>
          <w:bCs/>
        </w:rPr>
        <w:t xml:space="preserve"> </w:t>
      </w:r>
    </w:p>
    <w:p w:rsidR="00467C1A" w:rsidRPr="005404BE" w:rsidRDefault="00467C1A" w:rsidP="00467C1A">
      <w:pPr>
        <w:pStyle w:val="ListParagraph"/>
        <w:numPr>
          <w:ilvl w:val="0"/>
          <w:numId w:val="1"/>
        </w:numPr>
        <w:spacing w:line="259" w:lineRule="auto"/>
        <w:contextualSpacing/>
        <w:jc w:val="both"/>
        <w:rPr>
          <w:rFonts w:asciiTheme="minorHAnsi" w:hAnsiTheme="minorHAnsi" w:cstheme="minorHAnsi"/>
          <w:color w:val="666666"/>
        </w:rPr>
      </w:pPr>
      <w:r w:rsidRPr="00DE41DF">
        <w:rPr>
          <w:rFonts w:asciiTheme="minorHAnsi" w:hAnsiTheme="minorHAnsi" w:cstheme="minorHAnsi"/>
        </w:rPr>
        <w:t xml:space="preserve"> The</w:t>
      </w:r>
      <w:r w:rsidRPr="00DE41DF">
        <w:rPr>
          <w:rFonts w:asciiTheme="minorHAnsi" w:hAnsiTheme="minorHAnsi" w:cstheme="minorHAnsi"/>
          <w:b/>
          <w:bCs/>
        </w:rPr>
        <w:t xml:space="preserve"> </w:t>
      </w:r>
      <w:r w:rsidRPr="00DE41DF">
        <w:rPr>
          <w:rFonts w:asciiTheme="minorHAnsi" w:hAnsiTheme="minorHAnsi" w:cstheme="minorHAnsi"/>
          <w:b/>
          <w:bCs/>
          <w:color w:val="336799"/>
        </w:rPr>
        <w:t xml:space="preserve">utmost </w:t>
      </w:r>
      <w:r w:rsidRPr="00DE41DF">
        <w:rPr>
          <w:rFonts w:asciiTheme="minorHAnsi" w:hAnsiTheme="minorHAnsi" w:cstheme="minorHAnsi"/>
        </w:rPr>
        <w:t>of the overall sample</w:t>
      </w:r>
      <w:r w:rsidRPr="00DE41DF">
        <w:rPr>
          <w:rFonts w:asciiTheme="minorHAnsi" w:hAnsiTheme="minorHAnsi" w:cstheme="minorHAnsi"/>
          <w:b/>
          <w:bCs/>
          <w:color w:val="336799"/>
        </w:rPr>
        <w:t xml:space="preserve"> (</w:t>
      </w:r>
      <w:r>
        <w:rPr>
          <w:rFonts w:asciiTheme="minorHAnsi" w:hAnsiTheme="minorHAnsi" w:cstheme="minorHAnsi"/>
          <w:b/>
          <w:bCs/>
          <w:color w:val="336799"/>
        </w:rPr>
        <w:t>71.3</w:t>
      </w:r>
      <w:r w:rsidRPr="00DE41DF">
        <w:rPr>
          <w:rFonts w:asciiTheme="minorHAnsi" w:hAnsiTheme="minorHAnsi" w:cstheme="minorHAnsi"/>
          <w:b/>
          <w:bCs/>
          <w:color w:val="336799"/>
        </w:rPr>
        <w:t xml:space="preserve">%) </w:t>
      </w:r>
      <w:r w:rsidRPr="00DE41DF">
        <w:rPr>
          <w:rFonts w:asciiTheme="minorHAnsi" w:hAnsiTheme="minorHAnsi" w:cstheme="minorHAnsi"/>
        </w:rPr>
        <w:t xml:space="preserve">had </w:t>
      </w:r>
      <w:r>
        <w:rPr>
          <w:rFonts w:asciiTheme="minorHAnsi" w:hAnsiTheme="minorHAnsi" w:cstheme="minorHAnsi"/>
        </w:rPr>
        <w:t>not that heard</w:t>
      </w:r>
      <w:r w:rsidRPr="007B120D">
        <w:rPr>
          <w:rFonts w:asciiTheme="minorHAnsi" w:hAnsiTheme="minorHAnsi" w:cstheme="minorHAnsi"/>
          <w:b/>
          <w:bCs/>
          <w:color w:val="4F81BD" w:themeColor="accent1"/>
        </w:rPr>
        <w:t xml:space="preserve"> </w:t>
      </w:r>
      <w:r>
        <w:rPr>
          <w:rFonts w:asciiTheme="minorHAnsi" w:hAnsiTheme="minorHAnsi" w:cstheme="minorHAnsi"/>
        </w:rPr>
        <w:t>about the p</w:t>
      </w:r>
      <w:r w:rsidRPr="007B120D">
        <w:rPr>
          <w:rFonts w:asciiTheme="minorHAnsi" w:hAnsiTheme="minorHAnsi" w:cstheme="minorHAnsi"/>
        </w:rPr>
        <w:t>rojects to improve water supply in the North</w:t>
      </w:r>
      <w:r>
        <w:rPr>
          <w:rFonts w:asciiTheme="minorHAnsi" w:hAnsiTheme="minorHAnsi" w:cstheme="minorHAnsi"/>
        </w:rPr>
        <w:t xml:space="preserve">; totaled from those who </w:t>
      </w:r>
      <w:r w:rsidRPr="00DE41DF">
        <w:rPr>
          <w:rFonts w:asciiTheme="minorHAnsi" w:hAnsiTheme="minorHAnsi" w:cstheme="minorHAnsi"/>
        </w:rPr>
        <w:t xml:space="preserve">had </w:t>
      </w:r>
      <w:r>
        <w:rPr>
          <w:rFonts w:asciiTheme="minorHAnsi" w:hAnsiTheme="minorHAnsi" w:cstheme="minorHAnsi"/>
        </w:rPr>
        <w:t>heard</w:t>
      </w:r>
      <w:r w:rsidRPr="007B120D">
        <w:rPr>
          <w:rFonts w:asciiTheme="minorHAnsi" w:hAnsiTheme="minorHAnsi" w:cstheme="minorHAnsi"/>
          <w:b/>
          <w:bCs/>
          <w:color w:val="4F81BD" w:themeColor="accent1"/>
        </w:rPr>
        <w:t xml:space="preserve"> nothing at all </w:t>
      </w:r>
      <w:r>
        <w:rPr>
          <w:rFonts w:asciiTheme="minorHAnsi" w:hAnsiTheme="minorHAnsi" w:cstheme="minorHAnsi"/>
        </w:rPr>
        <w:t xml:space="preserve">at </w:t>
      </w:r>
      <w:r w:rsidRPr="00AB072A">
        <w:rPr>
          <w:rFonts w:asciiTheme="minorHAnsi" w:hAnsiTheme="minorHAnsi" w:cstheme="minorHAnsi"/>
          <w:b/>
          <w:bCs/>
          <w:color w:val="4F81BD" w:themeColor="accent1"/>
        </w:rPr>
        <w:t>55.8%</w:t>
      </w:r>
      <w:r>
        <w:rPr>
          <w:rFonts w:asciiTheme="minorHAnsi" w:hAnsiTheme="minorHAnsi" w:cstheme="minorHAnsi"/>
        </w:rPr>
        <w:t xml:space="preserve"> and those who </w:t>
      </w:r>
      <w:r w:rsidRPr="007B120D">
        <w:rPr>
          <w:rFonts w:asciiTheme="minorHAnsi" w:hAnsiTheme="minorHAnsi" w:cstheme="minorHAnsi"/>
          <w:b/>
          <w:bCs/>
          <w:color w:val="4F81BD" w:themeColor="accent1"/>
        </w:rPr>
        <w:t xml:space="preserve">had not heard </w:t>
      </w:r>
      <w:r>
        <w:rPr>
          <w:rFonts w:asciiTheme="minorHAnsi" w:hAnsiTheme="minorHAnsi" w:cstheme="minorHAnsi"/>
          <w:b/>
          <w:bCs/>
          <w:color w:val="4F81BD" w:themeColor="accent1"/>
        </w:rPr>
        <w:t>much</w:t>
      </w:r>
      <w:r w:rsidRPr="005404BE">
        <w:rPr>
          <w:rFonts w:asciiTheme="minorHAnsi" w:hAnsiTheme="minorHAnsi" w:cstheme="minorHAnsi"/>
          <w:b/>
          <w:bCs/>
          <w:color w:val="4F81BD" w:themeColor="accent1"/>
        </w:rPr>
        <w:t xml:space="preserve"> </w:t>
      </w:r>
      <w:r>
        <w:rPr>
          <w:rFonts w:asciiTheme="minorHAnsi" w:hAnsiTheme="minorHAnsi" w:cstheme="minorHAnsi"/>
        </w:rPr>
        <w:t xml:space="preserve">at </w:t>
      </w:r>
      <w:r w:rsidRPr="00AB072A">
        <w:rPr>
          <w:rFonts w:asciiTheme="minorHAnsi" w:hAnsiTheme="minorHAnsi" w:cstheme="minorHAnsi"/>
          <w:b/>
          <w:bCs/>
        </w:rPr>
        <w:t>15.5%</w:t>
      </w:r>
      <w:r>
        <w:rPr>
          <w:rFonts w:asciiTheme="minorHAnsi" w:hAnsiTheme="minorHAnsi" w:cstheme="minorHAnsi"/>
        </w:rPr>
        <w:t xml:space="preserve">. </w:t>
      </w:r>
    </w:p>
    <w:p w:rsidR="00467C1A" w:rsidRPr="00F00CC1" w:rsidRDefault="00467C1A" w:rsidP="00467C1A">
      <w:pPr>
        <w:pStyle w:val="ListParagraph"/>
        <w:numPr>
          <w:ilvl w:val="0"/>
          <w:numId w:val="1"/>
        </w:numPr>
        <w:spacing w:line="259" w:lineRule="auto"/>
        <w:contextualSpacing/>
        <w:jc w:val="both"/>
        <w:rPr>
          <w:rFonts w:asciiTheme="minorHAnsi" w:hAnsiTheme="minorHAnsi" w:cstheme="minorHAnsi"/>
          <w:color w:val="666666"/>
        </w:rPr>
      </w:pPr>
      <w:r w:rsidRPr="00DE41DF">
        <w:rPr>
          <w:rFonts w:asciiTheme="minorHAnsi" w:hAnsiTheme="minorHAnsi" w:cstheme="minorHAnsi"/>
          <w:b/>
          <w:bCs/>
          <w:color w:val="C2113A"/>
        </w:rPr>
        <w:t>While (</w:t>
      </w:r>
      <w:r>
        <w:rPr>
          <w:rFonts w:asciiTheme="minorHAnsi" w:hAnsiTheme="minorHAnsi" w:cstheme="minorHAnsi"/>
          <w:b/>
          <w:bCs/>
          <w:color w:val="C2113A"/>
        </w:rPr>
        <w:t>27.6</w:t>
      </w:r>
      <w:r w:rsidRPr="00DE41DF">
        <w:rPr>
          <w:rFonts w:asciiTheme="minorHAnsi" w:hAnsiTheme="minorHAnsi" w:cstheme="minorHAnsi"/>
          <w:b/>
          <w:bCs/>
          <w:color w:val="C2113A"/>
        </w:rPr>
        <w:t>%)</w:t>
      </w:r>
      <w:r w:rsidRPr="00DE41DF">
        <w:rPr>
          <w:rFonts w:asciiTheme="minorHAnsi" w:hAnsiTheme="minorHAnsi" w:cstheme="minorHAnsi"/>
          <w:b/>
          <w:bCs/>
          <w:color w:val="336799"/>
        </w:rPr>
        <w:t xml:space="preserve"> </w:t>
      </w:r>
      <w:r w:rsidRPr="00DE41DF">
        <w:rPr>
          <w:rFonts w:asciiTheme="minorHAnsi" w:hAnsiTheme="minorHAnsi" w:cstheme="minorHAnsi"/>
        </w:rPr>
        <w:t xml:space="preserve">had expressed their </w:t>
      </w:r>
      <w:r w:rsidRPr="00DE41DF">
        <w:rPr>
          <w:rFonts w:asciiTheme="minorHAnsi" w:hAnsiTheme="minorHAnsi" w:cstheme="minorHAnsi"/>
          <w:b/>
          <w:bCs/>
          <w:color w:val="C2113A"/>
          <w:u w:val="single"/>
        </w:rPr>
        <w:t>divergent</w:t>
      </w:r>
      <w:r w:rsidRPr="00DE41DF">
        <w:rPr>
          <w:rFonts w:asciiTheme="minorHAnsi" w:hAnsiTheme="minorHAnsi" w:cstheme="minorHAnsi"/>
          <w:color w:val="C2113A"/>
        </w:rPr>
        <w:t xml:space="preserve"> </w:t>
      </w:r>
      <w:r w:rsidRPr="00DE41DF">
        <w:rPr>
          <w:rFonts w:asciiTheme="minorHAnsi" w:hAnsiTheme="minorHAnsi" w:cstheme="minorHAnsi"/>
        </w:rPr>
        <w:t>opinion towards that</w:t>
      </w:r>
      <w:r>
        <w:rPr>
          <w:rFonts w:asciiTheme="minorHAnsi" w:hAnsiTheme="minorHAnsi" w:cstheme="minorHAnsi"/>
        </w:rPr>
        <w:t>; t</w:t>
      </w:r>
      <w:r w:rsidRPr="00DE41DF">
        <w:rPr>
          <w:rFonts w:asciiTheme="minorHAnsi" w:hAnsiTheme="minorHAnsi" w:cstheme="minorHAnsi"/>
        </w:rPr>
        <w:t xml:space="preserve">otaled from those who </w:t>
      </w:r>
      <w:r>
        <w:rPr>
          <w:rFonts w:asciiTheme="minorHAnsi" w:hAnsiTheme="minorHAnsi" w:cstheme="minorHAnsi"/>
        </w:rPr>
        <w:t>had heard a fair amount</w:t>
      </w:r>
      <w:r w:rsidRPr="00DE41DF">
        <w:rPr>
          <w:rFonts w:asciiTheme="minorHAnsi" w:hAnsiTheme="minorHAnsi" w:cstheme="minorHAnsi"/>
        </w:rPr>
        <w:t xml:space="preserve"> at </w:t>
      </w:r>
      <w:r>
        <w:rPr>
          <w:rFonts w:asciiTheme="minorHAnsi" w:hAnsiTheme="minorHAnsi" w:cstheme="minorHAnsi"/>
          <w:b/>
          <w:bCs/>
          <w:color w:val="C2113A"/>
        </w:rPr>
        <w:t>20.7</w:t>
      </w:r>
      <w:r w:rsidRPr="00DE41DF">
        <w:rPr>
          <w:rFonts w:asciiTheme="minorHAnsi" w:hAnsiTheme="minorHAnsi" w:cstheme="minorHAnsi"/>
          <w:b/>
          <w:bCs/>
          <w:color w:val="C2113A"/>
        </w:rPr>
        <w:t>%</w:t>
      </w:r>
      <w:r w:rsidRPr="00DE41DF">
        <w:rPr>
          <w:rFonts w:asciiTheme="minorHAnsi" w:hAnsiTheme="minorHAnsi" w:cstheme="minorHAnsi"/>
          <w:color w:val="C2113A"/>
        </w:rPr>
        <w:t xml:space="preserve"> </w:t>
      </w:r>
      <w:r w:rsidRPr="00DE41DF">
        <w:rPr>
          <w:rFonts w:asciiTheme="minorHAnsi" w:hAnsiTheme="minorHAnsi" w:cstheme="minorHAnsi"/>
        </w:rPr>
        <w:t xml:space="preserve">and those who </w:t>
      </w:r>
      <w:r>
        <w:rPr>
          <w:rFonts w:asciiTheme="minorHAnsi" w:hAnsiTheme="minorHAnsi" w:cstheme="minorHAnsi"/>
        </w:rPr>
        <w:t>heard a great deal</w:t>
      </w:r>
      <w:r w:rsidRPr="00DE41DF">
        <w:rPr>
          <w:rFonts w:asciiTheme="minorHAnsi" w:hAnsiTheme="minorHAnsi" w:cstheme="minorHAnsi"/>
        </w:rPr>
        <w:t xml:space="preserve"> at </w:t>
      </w:r>
      <w:r>
        <w:rPr>
          <w:rFonts w:asciiTheme="minorHAnsi" w:hAnsiTheme="minorHAnsi" w:cstheme="minorHAnsi"/>
          <w:b/>
          <w:bCs/>
          <w:color w:val="C2113A"/>
        </w:rPr>
        <w:t>6.9</w:t>
      </w:r>
      <w:r w:rsidRPr="00DE41DF">
        <w:rPr>
          <w:rFonts w:asciiTheme="minorHAnsi" w:hAnsiTheme="minorHAnsi" w:cstheme="minorHAnsi"/>
          <w:b/>
          <w:bCs/>
          <w:color w:val="C2113A"/>
        </w:rPr>
        <w:t>%</w:t>
      </w:r>
      <w:r w:rsidRPr="00DE41DF">
        <w:rPr>
          <w:rFonts w:asciiTheme="minorHAnsi" w:hAnsiTheme="minorHAnsi" w:cstheme="minorHAnsi"/>
        </w:rPr>
        <w:t xml:space="preserve">.  </w:t>
      </w:r>
      <w:r w:rsidRPr="00F00CC1">
        <w:rPr>
          <w:rFonts w:asciiTheme="minorHAnsi" w:hAnsiTheme="minorHAnsi" w:cstheme="minorHAnsi"/>
        </w:rPr>
        <w:t>And just very few respondents stated that they do not know at 1.1% or refused to answer at .1%</w:t>
      </w:r>
    </w:p>
    <w:p w:rsidR="00467C1A" w:rsidRPr="005404BE" w:rsidRDefault="00467C1A" w:rsidP="00467C1A">
      <w:pPr>
        <w:pStyle w:val="ListParagraph"/>
        <w:spacing w:line="259" w:lineRule="auto"/>
        <w:contextualSpacing/>
        <w:jc w:val="both"/>
        <w:rPr>
          <w:rFonts w:asciiTheme="minorHAnsi" w:hAnsiTheme="minorHAnsi" w:cstheme="minorHAnsi"/>
          <w:color w:val="666666"/>
        </w:rPr>
      </w:pPr>
    </w:p>
    <w:p w:rsidR="00467C1A" w:rsidRPr="005404BE" w:rsidRDefault="00467C1A" w:rsidP="00467C1A">
      <w:pPr>
        <w:pStyle w:val="ListParagraph"/>
        <w:spacing w:line="259" w:lineRule="auto"/>
        <w:contextualSpacing/>
        <w:jc w:val="both"/>
        <w:rPr>
          <w:rFonts w:asciiTheme="minorHAnsi" w:hAnsiTheme="minorHAnsi" w:cstheme="minorHAnsi"/>
          <w:color w:val="666666"/>
        </w:rPr>
      </w:pPr>
      <w:r w:rsidRPr="004B4790">
        <w:rPr>
          <w:rFonts w:asciiTheme="minorHAnsi" w:hAnsiTheme="minorHAnsi" w:cstheme="minorHAnsi"/>
          <w:b/>
          <w:bCs/>
          <w:highlight w:val="lightGray"/>
        </w:rPr>
        <w:t>C. Projects for the Rehabitation of the water in general and sanitation network in particular</w:t>
      </w:r>
      <w:r>
        <w:rPr>
          <w:rFonts w:asciiTheme="minorHAnsi" w:hAnsiTheme="minorHAnsi" w:cstheme="minorHAnsi"/>
          <w:b/>
          <w:bCs/>
        </w:rPr>
        <w:t xml:space="preserve"> </w:t>
      </w:r>
    </w:p>
    <w:p w:rsidR="00467C1A" w:rsidRPr="005404BE" w:rsidRDefault="00467C1A" w:rsidP="00467C1A">
      <w:pPr>
        <w:pStyle w:val="ListParagraph"/>
        <w:numPr>
          <w:ilvl w:val="0"/>
          <w:numId w:val="1"/>
        </w:numPr>
        <w:spacing w:line="259" w:lineRule="auto"/>
        <w:contextualSpacing/>
        <w:jc w:val="both"/>
        <w:rPr>
          <w:rFonts w:asciiTheme="minorHAnsi" w:hAnsiTheme="minorHAnsi" w:cstheme="minorHAnsi"/>
          <w:color w:val="666666"/>
        </w:rPr>
      </w:pPr>
      <w:r w:rsidRPr="00DE41DF">
        <w:rPr>
          <w:rFonts w:asciiTheme="minorHAnsi" w:hAnsiTheme="minorHAnsi" w:cstheme="minorHAnsi"/>
        </w:rPr>
        <w:t>The</w:t>
      </w:r>
      <w:r w:rsidRPr="00DE41DF">
        <w:rPr>
          <w:rFonts w:asciiTheme="minorHAnsi" w:hAnsiTheme="minorHAnsi" w:cstheme="minorHAnsi"/>
          <w:b/>
          <w:bCs/>
        </w:rPr>
        <w:t xml:space="preserve"> </w:t>
      </w:r>
      <w:r w:rsidRPr="00DE41DF">
        <w:rPr>
          <w:rFonts w:asciiTheme="minorHAnsi" w:hAnsiTheme="minorHAnsi" w:cstheme="minorHAnsi"/>
          <w:b/>
          <w:bCs/>
          <w:color w:val="336799"/>
        </w:rPr>
        <w:t xml:space="preserve">utmost </w:t>
      </w:r>
      <w:r w:rsidRPr="00DE41DF">
        <w:rPr>
          <w:rFonts w:asciiTheme="minorHAnsi" w:hAnsiTheme="minorHAnsi" w:cstheme="minorHAnsi"/>
        </w:rPr>
        <w:t>of the overall sample</w:t>
      </w:r>
      <w:r w:rsidRPr="00DE41DF">
        <w:rPr>
          <w:rFonts w:asciiTheme="minorHAnsi" w:hAnsiTheme="minorHAnsi" w:cstheme="minorHAnsi"/>
          <w:b/>
          <w:bCs/>
          <w:color w:val="336799"/>
        </w:rPr>
        <w:t xml:space="preserve"> (</w:t>
      </w:r>
      <w:r>
        <w:rPr>
          <w:rFonts w:asciiTheme="minorHAnsi" w:hAnsiTheme="minorHAnsi" w:cstheme="minorHAnsi"/>
          <w:b/>
          <w:bCs/>
          <w:color w:val="336799"/>
        </w:rPr>
        <w:t>60.1</w:t>
      </w:r>
      <w:r w:rsidRPr="00DE41DF">
        <w:rPr>
          <w:rFonts w:asciiTheme="minorHAnsi" w:hAnsiTheme="minorHAnsi" w:cstheme="minorHAnsi"/>
          <w:b/>
          <w:bCs/>
          <w:color w:val="336799"/>
        </w:rPr>
        <w:t xml:space="preserve">%) </w:t>
      </w:r>
      <w:r w:rsidRPr="00DE41DF">
        <w:rPr>
          <w:rFonts w:asciiTheme="minorHAnsi" w:hAnsiTheme="minorHAnsi" w:cstheme="minorHAnsi"/>
        </w:rPr>
        <w:t xml:space="preserve">had </w:t>
      </w:r>
      <w:r>
        <w:rPr>
          <w:rFonts w:asciiTheme="minorHAnsi" w:hAnsiTheme="minorHAnsi" w:cstheme="minorHAnsi"/>
        </w:rPr>
        <w:t>not that heard</w:t>
      </w:r>
      <w:r w:rsidRPr="007B120D">
        <w:rPr>
          <w:rFonts w:asciiTheme="minorHAnsi" w:hAnsiTheme="minorHAnsi" w:cstheme="minorHAnsi"/>
          <w:b/>
          <w:bCs/>
          <w:color w:val="4F81BD" w:themeColor="accent1"/>
        </w:rPr>
        <w:t xml:space="preserve"> </w:t>
      </w:r>
      <w:r>
        <w:rPr>
          <w:rFonts w:asciiTheme="minorHAnsi" w:hAnsiTheme="minorHAnsi" w:cstheme="minorHAnsi"/>
        </w:rPr>
        <w:t>about the p</w:t>
      </w:r>
      <w:r w:rsidRPr="007B120D">
        <w:rPr>
          <w:rFonts w:asciiTheme="minorHAnsi" w:hAnsiTheme="minorHAnsi" w:cstheme="minorHAnsi"/>
        </w:rPr>
        <w:t xml:space="preserve">rojects </w:t>
      </w:r>
      <w:r>
        <w:rPr>
          <w:rFonts w:asciiTheme="minorHAnsi" w:hAnsiTheme="minorHAnsi" w:cstheme="minorHAnsi"/>
        </w:rPr>
        <w:t xml:space="preserve">for re-habitation of water in general and sanitation network in particular; totaled from those who </w:t>
      </w:r>
      <w:r w:rsidRPr="00DE41DF">
        <w:rPr>
          <w:rFonts w:asciiTheme="minorHAnsi" w:hAnsiTheme="minorHAnsi" w:cstheme="minorHAnsi"/>
        </w:rPr>
        <w:t xml:space="preserve">had </w:t>
      </w:r>
      <w:r>
        <w:rPr>
          <w:rFonts w:asciiTheme="minorHAnsi" w:hAnsiTheme="minorHAnsi" w:cstheme="minorHAnsi"/>
        </w:rPr>
        <w:t>heard</w:t>
      </w:r>
      <w:r w:rsidRPr="007B120D">
        <w:rPr>
          <w:rFonts w:asciiTheme="minorHAnsi" w:hAnsiTheme="minorHAnsi" w:cstheme="minorHAnsi"/>
          <w:b/>
          <w:bCs/>
          <w:color w:val="4F81BD" w:themeColor="accent1"/>
        </w:rPr>
        <w:t xml:space="preserve"> nothing at all </w:t>
      </w:r>
      <w:r>
        <w:rPr>
          <w:rFonts w:asciiTheme="minorHAnsi" w:hAnsiTheme="minorHAnsi" w:cstheme="minorHAnsi"/>
        </w:rPr>
        <w:t xml:space="preserve">at </w:t>
      </w:r>
      <w:r>
        <w:rPr>
          <w:rFonts w:asciiTheme="minorHAnsi" w:hAnsiTheme="minorHAnsi" w:cstheme="minorHAnsi"/>
          <w:b/>
          <w:bCs/>
          <w:color w:val="4F81BD" w:themeColor="accent1"/>
        </w:rPr>
        <w:t>41.7</w:t>
      </w:r>
      <w:r w:rsidRPr="00AB072A">
        <w:rPr>
          <w:rFonts w:asciiTheme="minorHAnsi" w:hAnsiTheme="minorHAnsi" w:cstheme="minorHAnsi"/>
          <w:b/>
          <w:bCs/>
          <w:color w:val="4F81BD" w:themeColor="accent1"/>
        </w:rPr>
        <w:t>%</w:t>
      </w:r>
      <w:r>
        <w:rPr>
          <w:rFonts w:asciiTheme="minorHAnsi" w:hAnsiTheme="minorHAnsi" w:cstheme="minorHAnsi"/>
        </w:rPr>
        <w:t xml:space="preserve"> and those who </w:t>
      </w:r>
      <w:r w:rsidRPr="007B120D">
        <w:rPr>
          <w:rFonts w:asciiTheme="minorHAnsi" w:hAnsiTheme="minorHAnsi" w:cstheme="minorHAnsi"/>
          <w:b/>
          <w:bCs/>
          <w:color w:val="4F81BD" w:themeColor="accent1"/>
        </w:rPr>
        <w:t xml:space="preserve">had not heard </w:t>
      </w:r>
      <w:r>
        <w:rPr>
          <w:rFonts w:asciiTheme="minorHAnsi" w:hAnsiTheme="minorHAnsi" w:cstheme="minorHAnsi"/>
          <w:b/>
          <w:bCs/>
          <w:color w:val="4F81BD" w:themeColor="accent1"/>
        </w:rPr>
        <w:t>much</w:t>
      </w:r>
      <w:r w:rsidRPr="005404BE">
        <w:rPr>
          <w:rFonts w:asciiTheme="minorHAnsi" w:hAnsiTheme="minorHAnsi" w:cstheme="minorHAnsi"/>
          <w:b/>
          <w:bCs/>
          <w:color w:val="4F81BD" w:themeColor="accent1"/>
        </w:rPr>
        <w:t xml:space="preserve"> </w:t>
      </w:r>
      <w:r>
        <w:rPr>
          <w:rFonts w:asciiTheme="minorHAnsi" w:hAnsiTheme="minorHAnsi" w:cstheme="minorHAnsi"/>
        </w:rPr>
        <w:t xml:space="preserve">at </w:t>
      </w:r>
      <w:r>
        <w:rPr>
          <w:rFonts w:asciiTheme="minorHAnsi" w:hAnsiTheme="minorHAnsi" w:cstheme="minorHAnsi"/>
          <w:b/>
          <w:bCs/>
        </w:rPr>
        <w:t>18.4</w:t>
      </w:r>
      <w:r w:rsidRPr="00AB072A">
        <w:rPr>
          <w:rFonts w:asciiTheme="minorHAnsi" w:hAnsiTheme="minorHAnsi" w:cstheme="minorHAnsi"/>
          <w:b/>
          <w:bCs/>
        </w:rPr>
        <w:t>%</w:t>
      </w:r>
      <w:r>
        <w:rPr>
          <w:rFonts w:asciiTheme="minorHAnsi" w:hAnsiTheme="minorHAnsi" w:cstheme="minorHAnsi"/>
        </w:rPr>
        <w:t xml:space="preserve">. </w:t>
      </w:r>
    </w:p>
    <w:p w:rsidR="00467C1A" w:rsidRPr="00F00CC1" w:rsidRDefault="00467C1A" w:rsidP="00467C1A">
      <w:pPr>
        <w:pStyle w:val="ListParagraph"/>
        <w:numPr>
          <w:ilvl w:val="0"/>
          <w:numId w:val="1"/>
        </w:numPr>
        <w:spacing w:line="259" w:lineRule="auto"/>
        <w:contextualSpacing/>
        <w:jc w:val="both"/>
        <w:rPr>
          <w:rFonts w:asciiTheme="minorHAnsi" w:hAnsiTheme="minorHAnsi" w:cstheme="minorHAnsi"/>
          <w:color w:val="666666"/>
        </w:rPr>
      </w:pPr>
      <w:r w:rsidRPr="00DE41DF">
        <w:rPr>
          <w:rFonts w:asciiTheme="minorHAnsi" w:hAnsiTheme="minorHAnsi" w:cstheme="minorHAnsi"/>
          <w:b/>
          <w:bCs/>
          <w:color w:val="C2113A"/>
        </w:rPr>
        <w:t>While (</w:t>
      </w:r>
      <w:r>
        <w:rPr>
          <w:rFonts w:asciiTheme="minorHAnsi" w:hAnsiTheme="minorHAnsi" w:cstheme="minorHAnsi"/>
          <w:b/>
          <w:bCs/>
          <w:color w:val="C2113A"/>
        </w:rPr>
        <w:t>39.1</w:t>
      </w:r>
      <w:r w:rsidRPr="00DE41DF">
        <w:rPr>
          <w:rFonts w:asciiTheme="minorHAnsi" w:hAnsiTheme="minorHAnsi" w:cstheme="minorHAnsi"/>
          <w:b/>
          <w:bCs/>
          <w:color w:val="C2113A"/>
        </w:rPr>
        <w:t>%)</w:t>
      </w:r>
      <w:r w:rsidRPr="00DE41DF">
        <w:rPr>
          <w:rFonts w:asciiTheme="minorHAnsi" w:hAnsiTheme="minorHAnsi" w:cstheme="minorHAnsi"/>
          <w:b/>
          <w:bCs/>
          <w:color w:val="336799"/>
        </w:rPr>
        <w:t xml:space="preserve"> </w:t>
      </w:r>
      <w:r w:rsidRPr="00DE41DF">
        <w:rPr>
          <w:rFonts w:asciiTheme="minorHAnsi" w:hAnsiTheme="minorHAnsi" w:cstheme="minorHAnsi"/>
        </w:rPr>
        <w:t xml:space="preserve">had expressed their </w:t>
      </w:r>
      <w:r w:rsidRPr="00DE41DF">
        <w:rPr>
          <w:rFonts w:asciiTheme="minorHAnsi" w:hAnsiTheme="minorHAnsi" w:cstheme="minorHAnsi"/>
          <w:b/>
          <w:bCs/>
          <w:color w:val="C2113A"/>
          <w:u w:val="single"/>
        </w:rPr>
        <w:t>divergent</w:t>
      </w:r>
      <w:r w:rsidRPr="00DE41DF">
        <w:rPr>
          <w:rFonts w:asciiTheme="minorHAnsi" w:hAnsiTheme="minorHAnsi" w:cstheme="minorHAnsi"/>
          <w:color w:val="C2113A"/>
        </w:rPr>
        <w:t xml:space="preserve"> </w:t>
      </w:r>
      <w:r w:rsidRPr="00DE41DF">
        <w:rPr>
          <w:rFonts w:asciiTheme="minorHAnsi" w:hAnsiTheme="minorHAnsi" w:cstheme="minorHAnsi"/>
        </w:rPr>
        <w:t>opinion towards that</w:t>
      </w:r>
      <w:r>
        <w:rPr>
          <w:rFonts w:asciiTheme="minorHAnsi" w:hAnsiTheme="minorHAnsi" w:cstheme="minorHAnsi"/>
        </w:rPr>
        <w:t>; t</w:t>
      </w:r>
      <w:r w:rsidRPr="00DE41DF">
        <w:rPr>
          <w:rFonts w:asciiTheme="minorHAnsi" w:hAnsiTheme="minorHAnsi" w:cstheme="minorHAnsi"/>
        </w:rPr>
        <w:t xml:space="preserve">otaled from those who </w:t>
      </w:r>
      <w:r>
        <w:rPr>
          <w:rFonts w:asciiTheme="minorHAnsi" w:hAnsiTheme="minorHAnsi" w:cstheme="minorHAnsi"/>
        </w:rPr>
        <w:t>had heard a fair amount</w:t>
      </w:r>
      <w:r w:rsidRPr="00DE41DF">
        <w:rPr>
          <w:rFonts w:asciiTheme="minorHAnsi" w:hAnsiTheme="minorHAnsi" w:cstheme="minorHAnsi"/>
        </w:rPr>
        <w:t xml:space="preserve"> at </w:t>
      </w:r>
      <w:r>
        <w:rPr>
          <w:rFonts w:asciiTheme="minorHAnsi" w:hAnsiTheme="minorHAnsi" w:cstheme="minorHAnsi"/>
          <w:b/>
          <w:bCs/>
          <w:color w:val="C2113A"/>
        </w:rPr>
        <w:t>27.7</w:t>
      </w:r>
      <w:r w:rsidRPr="00DE41DF">
        <w:rPr>
          <w:rFonts w:asciiTheme="minorHAnsi" w:hAnsiTheme="minorHAnsi" w:cstheme="minorHAnsi"/>
          <w:b/>
          <w:bCs/>
          <w:color w:val="C2113A"/>
        </w:rPr>
        <w:t>%</w:t>
      </w:r>
      <w:r w:rsidRPr="00DE41DF">
        <w:rPr>
          <w:rFonts w:asciiTheme="minorHAnsi" w:hAnsiTheme="minorHAnsi" w:cstheme="minorHAnsi"/>
          <w:color w:val="C2113A"/>
        </w:rPr>
        <w:t xml:space="preserve"> </w:t>
      </w:r>
      <w:r w:rsidRPr="00DE41DF">
        <w:rPr>
          <w:rFonts w:asciiTheme="minorHAnsi" w:hAnsiTheme="minorHAnsi" w:cstheme="minorHAnsi"/>
        </w:rPr>
        <w:t xml:space="preserve">and those who </w:t>
      </w:r>
      <w:r>
        <w:rPr>
          <w:rFonts w:asciiTheme="minorHAnsi" w:hAnsiTheme="minorHAnsi" w:cstheme="minorHAnsi"/>
        </w:rPr>
        <w:t>heard a great deal</w:t>
      </w:r>
      <w:r w:rsidRPr="00DE41DF">
        <w:rPr>
          <w:rFonts w:asciiTheme="minorHAnsi" w:hAnsiTheme="minorHAnsi" w:cstheme="minorHAnsi"/>
        </w:rPr>
        <w:t xml:space="preserve"> at </w:t>
      </w:r>
      <w:r>
        <w:rPr>
          <w:rFonts w:asciiTheme="minorHAnsi" w:hAnsiTheme="minorHAnsi" w:cstheme="minorHAnsi"/>
          <w:b/>
          <w:bCs/>
          <w:color w:val="C2113A"/>
        </w:rPr>
        <w:t>11.4</w:t>
      </w:r>
      <w:r w:rsidRPr="00DE41DF">
        <w:rPr>
          <w:rFonts w:asciiTheme="minorHAnsi" w:hAnsiTheme="minorHAnsi" w:cstheme="minorHAnsi"/>
          <w:b/>
          <w:bCs/>
          <w:color w:val="C2113A"/>
        </w:rPr>
        <w:t>%</w:t>
      </w:r>
      <w:r w:rsidRPr="00DE41DF">
        <w:rPr>
          <w:rFonts w:asciiTheme="minorHAnsi" w:hAnsiTheme="minorHAnsi" w:cstheme="minorHAnsi"/>
        </w:rPr>
        <w:t xml:space="preserve">.  </w:t>
      </w:r>
      <w:r w:rsidRPr="00F00CC1">
        <w:rPr>
          <w:rFonts w:asciiTheme="minorHAnsi" w:hAnsiTheme="minorHAnsi" w:cstheme="minorHAnsi"/>
        </w:rPr>
        <w:t>And just very few respondents stated that they do not know at .8%</w:t>
      </w:r>
    </w:p>
    <w:p w:rsidR="00467C1A" w:rsidRPr="003D7500" w:rsidRDefault="00467C1A" w:rsidP="00467C1A">
      <w:pPr>
        <w:pStyle w:val="ListParagraph"/>
        <w:pBdr>
          <w:top w:val="single" w:sz="18" w:space="1" w:color="auto"/>
          <w:left w:val="single" w:sz="18" w:space="4" w:color="auto"/>
          <w:bottom w:val="single" w:sz="18" w:space="1" w:color="auto"/>
          <w:right w:val="single" w:sz="18" w:space="4" w:color="auto"/>
        </w:pBdr>
        <w:shd w:val="clear" w:color="auto" w:fill="FFFFCC"/>
        <w:autoSpaceDE w:val="0"/>
        <w:autoSpaceDN w:val="0"/>
        <w:adjustRightInd w:val="0"/>
        <w:spacing w:after="0"/>
        <w:ind w:left="1350" w:right="692" w:firstLine="270"/>
        <w:rPr>
          <w:rFonts w:asciiTheme="minorHAnsi" w:hAnsiTheme="minorHAnsi" w:cstheme="minorHAnsi"/>
          <w:color w:val="000000"/>
        </w:rPr>
      </w:pPr>
      <w:r>
        <w:rPr>
          <w:rFonts w:asciiTheme="minorHAnsi" w:hAnsiTheme="minorHAnsi" w:cstheme="minorHAnsi"/>
          <w:color w:val="000000"/>
        </w:rPr>
        <w:t xml:space="preserve">Surveyed Sample </w:t>
      </w:r>
      <w:r w:rsidRPr="00F00CC1">
        <w:rPr>
          <w:rFonts w:asciiTheme="minorHAnsi" w:hAnsiTheme="minorHAnsi" w:cstheme="minorHAnsi"/>
          <w:color w:val="000000"/>
        </w:rPr>
        <w:t>Knowledge</w:t>
      </w:r>
      <w:r>
        <w:rPr>
          <w:rFonts w:asciiTheme="minorHAnsi" w:hAnsiTheme="minorHAnsi" w:cstheme="minorHAnsi"/>
          <w:color w:val="000000"/>
        </w:rPr>
        <w:t xml:space="preserve"> about the three key projects were </w:t>
      </w:r>
      <w:r w:rsidRPr="003D7500">
        <w:rPr>
          <w:rFonts w:asciiTheme="minorHAnsi" w:hAnsiTheme="minorHAnsi" w:cstheme="minorHAnsi"/>
          <w:color w:val="000000"/>
        </w:rPr>
        <w:t>as per the following sequence:</w:t>
      </w:r>
    </w:p>
    <w:p w:rsidR="00467C1A" w:rsidRPr="003D7500" w:rsidRDefault="00467C1A" w:rsidP="00467C1A">
      <w:pPr>
        <w:pStyle w:val="ListParagraph"/>
        <w:pBdr>
          <w:top w:val="single" w:sz="18" w:space="1" w:color="auto"/>
          <w:left w:val="single" w:sz="18" w:space="4" w:color="auto"/>
          <w:bottom w:val="single" w:sz="18" w:space="1" w:color="auto"/>
          <w:right w:val="single" w:sz="18" w:space="4" w:color="auto"/>
        </w:pBdr>
        <w:shd w:val="clear" w:color="auto" w:fill="FFFFCC"/>
        <w:spacing w:line="259" w:lineRule="auto"/>
        <w:ind w:left="1350" w:right="692" w:firstLine="270"/>
        <w:contextualSpacing/>
        <w:rPr>
          <w:rFonts w:asciiTheme="minorHAnsi" w:hAnsiTheme="minorHAnsi" w:cstheme="minorHAnsi"/>
          <w:color w:val="666666"/>
        </w:rPr>
      </w:pPr>
      <w:r>
        <w:rPr>
          <w:rFonts w:asciiTheme="minorHAnsi" w:hAnsiTheme="minorHAnsi" w:cstheme="minorHAnsi"/>
          <w:b/>
          <w:bCs/>
          <w:color w:val="0070C1"/>
        </w:rPr>
        <w:t>Disi Project</w:t>
      </w:r>
      <w:r w:rsidRPr="003D7500">
        <w:rPr>
          <w:rFonts w:asciiTheme="minorHAnsi" w:hAnsiTheme="minorHAnsi" w:cstheme="minorHAnsi"/>
          <w:b/>
          <w:bCs/>
          <w:color w:val="0070C1"/>
        </w:rPr>
        <w:t xml:space="preserve"> </w:t>
      </w:r>
      <w:r w:rsidRPr="003D7500">
        <w:rPr>
          <w:rFonts w:asciiTheme="minorHAnsi" w:hAnsiTheme="minorHAnsi" w:cstheme="minorHAnsi"/>
          <w:b/>
          <w:bCs/>
          <w:color w:val="000000"/>
          <w:sz w:val="30"/>
          <w:szCs w:val="30"/>
        </w:rPr>
        <w:t xml:space="preserve">› </w:t>
      </w:r>
      <w:r>
        <w:rPr>
          <w:rFonts w:asciiTheme="minorHAnsi" w:hAnsiTheme="minorHAnsi" w:cstheme="minorHAnsi"/>
          <w:color w:val="000000"/>
        </w:rPr>
        <w:t>Re-habitation and Sanitation Projects</w:t>
      </w:r>
      <w:r w:rsidRPr="003D7500">
        <w:rPr>
          <w:rFonts w:asciiTheme="minorHAnsi" w:hAnsiTheme="minorHAnsi" w:cstheme="minorHAnsi"/>
          <w:color w:val="000000"/>
        </w:rPr>
        <w:t xml:space="preserve"> </w:t>
      </w:r>
      <w:r w:rsidRPr="003D7500">
        <w:rPr>
          <w:rFonts w:asciiTheme="minorHAnsi" w:hAnsiTheme="minorHAnsi" w:cstheme="minorHAnsi"/>
          <w:b/>
          <w:bCs/>
          <w:color w:val="000000"/>
          <w:sz w:val="30"/>
          <w:szCs w:val="30"/>
        </w:rPr>
        <w:t xml:space="preserve">› </w:t>
      </w:r>
      <w:r>
        <w:rPr>
          <w:rFonts w:asciiTheme="minorHAnsi" w:hAnsiTheme="minorHAnsi" w:cstheme="minorHAnsi"/>
          <w:b/>
          <w:bCs/>
          <w:color w:val="C10000"/>
        </w:rPr>
        <w:t xml:space="preserve">Water Supply Projects in the North </w:t>
      </w:r>
    </w:p>
    <w:p w:rsidR="00467C1A" w:rsidRDefault="00467C1A" w:rsidP="002774F4">
      <w:pPr>
        <w:spacing w:after="0"/>
        <w:rPr>
          <w:rFonts w:cstheme="minorHAnsi"/>
          <w:b/>
          <w:bCs/>
          <w:u w:val="single"/>
        </w:rPr>
      </w:pPr>
      <w:r>
        <w:rPr>
          <w:rFonts w:cstheme="minorHAnsi"/>
          <w:b/>
          <w:bCs/>
          <w:u w:val="single"/>
        </w:rPr>
        <w:t>Per Geographical Location</w:t>
      </w:r>
      <w:r w:rsidRPr="00E95942">
        <w:rPr>
          <w:rFonts w:cstheme="minorHAnsi"/>
          <w:b/>
          <w:bCs/>
          <w:u w:val="single"/>
        </w:rPr>
        <w:t xml:space="preserve">; </w:t>
      </w:r>
    </w:p>
    <w:p w:rsidR="00467C1A" w:rsidRDefault="00467C1A" w:rsidP="002774F4">
      <w:pPr>
        <w:pStyle w:val="ListParagraph"/>
        <w:numPr>
          <w:ilvl w:val="0"/>
          <w:numId w:val="1"/>
        </w:numPr>
        <w:spacing w:after="0" w:line="259" w:lineRule="auto"/>
        <w:contextualSpacing/>
        <w:jc w:val="both"/>
        <w:rPr>
          <w:rFonts w:asciiTheme="minorHAnsi" w:hAnsiTheme="minorHAnsi" w:cstheme="minorHAnsi"/>
        </w:rPr>
      </w:pPr>
      <w:r>
        <w:rPr>
          <w:rFonts w:asciiTheme="minorHAnsi" w:hAnsiTheme="minorHAnsi" w:cstheme="minorHAnsi"/>
        </w:rPr>
        <w:t xml:space="preserve">Respondents from </w:t>
      </w:r>
      <w:r w:rsidRPr="00AB616C">
        <w:rPr>
          <w:rFonts w:asciiTheme="minorHAnsi" w:hAnsiTheme="minorHAnsi" w:cstheme="minorHAnsi"/>
          <w:b/>
          <w:bCs/>
          <w:u w:val="single"/>
        </w:rPr>
        <w:t>Zarqa</w:t>
      </w:r>
      <w:r>
        <w:rPr>
          <w:rFonts w:asciiTheme="minorHAnsi" w:hAnsiTheme="minorHAnsi" w:cstheme="minorHAnsi"/>
        </w:rPr>
        <w:t xml:space="preserve"> governorate were the </w:t>
      </w:r>
      <w:r w:rsidRPr="00AB616C">
        <w:rPr>
          <w:rFonts w:asciiTheme="minorHAnsi" w:hAnsiTheme="minorHAnsi" w:cstheme="minorHAnsi"/>
          <w:b/>
          <w:bCs/>
          <w:color w:val="4F81BD" w:themeColor="accent1"/>
        </w:rPr>
        <w:t>most to know</w:t>
      </w:r>
      <w:r w:rsidRPr="00815FA3">
        <w:rPr>
          <w:rFonts w:asciiTheme="minorHAnsi" w:hAnsiTheme="minorHAnsi" w:cstheme="minorHAnsi"/>
          <w:b/>
          <w:bCs/>
        </w:rPr>
        <w:t xml:space="preserve"> </w:t>
      </w:r>
      <w:r>
        <w:rPr>
          <w:rFonts w:asciiTheme="minorHAnsi" w:hAnsiTheme="minorHAnsi" w:cstheme="minorHAnsi"/>
        </w:rPr>
        <w:t xml:space="preserve">about </w:t>
      </w:r>
      <w:r w:rsidRPr="00AB616C">
        <w:rPr>
          <w:rFonts w:asciiTheme="minorHAnsi" w:hAnsiTheme="minorHAnsi" w:cstheme="minorHAnsi"/>
          <w:b/>
          <w:bCs/>
          <w:color w:val="4F81BD" w:themeColor="accent1"/>
        </w:rPr>
        <w:t>Disi Water</w:t>
      </w:r>
      <w:r>
        <w:rPr>
          <w:rFonts w:asciiTheme="minorHAnsi" w:hAnsiTheme="minorHAnsi" w:cstheme="minorHAnsi"/>
        </w:rPr>
        <w:t xml:space="preserve"> Project at</w:t>
      </w:r>
      <w:r w:rsidRPr="00AB616C">
        <w:rPr>
          <w:rFonts w:asciiTheme="minorHAnsi" w:hAnsiTheme="minorHAnsi" w:cstheme="minorHAnsi"/>
          <w:b/>
          <w:bCs/>
          <w:color w:val="4F81BD" w:themeColor="accent1"/>
        </w:rPr>
        <w:t xml:space="preserve"> 89.5%</w:t>
      </w:r>
      <w:r>
        <w:rPr>
          <w:rFonts w:asciiTheme="minorHAnsi" w:hAnsiTheme="minorHAnsi" w:cstheme="minorHAnsi"/>
        </w:rPr>
        <w:t xml:space="preserve"> of its overall sample.  However, they were </w:t>
      </w:r>
      <w:r w:rsidRPr="00AB616C">
        <w:rPr>
          <w:rFonts w:asciiTheme="minorHAnsi" w:hAnsiTheme="minorHAnsi" w:cstheme="minorHAnsi"/>
          <w:b/>
          <w:bCs/>
          <w:color w:val="C0504D" w:themeColor="accent2"/>
        </w:rPr>
        <w:t>the least to know</w:t>
      </w:r>
      <w:r w:rsidRPr="00815FA3">
        <w:rPr>
          <w:rFonts w:asciiTheme="minorHAnsi" w:hAnsiTheme="minorHAnsi" w:cstheme="minorHAnsi"/>
          <w:b/>
          <w:bCs/>
        </w:rPr>
        <w:t xml:space="preserve"> </w:t>
      </w:r>
      <w:r>
        <w:rPr>
          <w:rFonts w:asciiTheme="minorHAnsi" w:hAnsiTheme="minorHAnsi" w:cstheme="minorHAnsi"/>
        </w:rPr>
        <w:t xml:space="preserve">about the other two projects (water supply project in the north and re-habitation/sanitation project); as </w:t>
      </w:r>
      <w:r w:rsidRPr="00AB616C">
        <w:rPr>
          <w:rFonts w:asciiTheme="minorHAnsi" w:hAnsiTheme="minorHAnsi" w:cstheme="minorHAnsi"/>
          <w:b/>
          <w:bCs/>
          <w:color w:val="C0504D" w:themeColor="accent2"/>
        </w:rPr>
        <w:t>78.5%</w:t>
      </w:r>
      <w:r>
        <w:rPr>
          <w:rFonts w:asciiTheme="minorHAnsi" w:hAnsiTheme="minorHAnsi" w:cstheme="minorHAnsi"/>
        </w:rPr>
        <w:t xml:space="preserve"> and </w:t>
      </w:r>
      <w:r w:rsidRPr="00AB616C">
        <w:rPr>
          <w:rFonts w:asciiTheme="minorHAnsi" w:hAnsiTheme="minorHAnsi" w:cstheme="minorHAnsi"/>
          <w:b/>
          <w:bCs/>
          <w:color w:val="C0504D" w:themeColor="accent2"/>
        </w:rPr>
        <w:t>62.5%</w:t>
      </w:r>
      <w:r>
        <w:rPr>
          <w:rFonts w:asciiTheme="minorHAnsi" w:hAnsiTheme="minorHAnsi" w:cstheme="minorHAnsi"/>
        </w:rPr>
        <w:t xml:space="preserve"> of </w:t>
      </w:r>
      <w:r w:rsidRPr="00061068">
        <w:rPr>
          <w:rFonts w:asciiTheme="minorHAnsi" w:hAnsiTheme="minorHAnsi" w:cstheme="minorHAnsi"/>
          <w:b/>
          <w:bCs/>
          <w:u w:val="single"/>
        </w:rPr>
        <w:t>Zarqa</w:t>
      </w:r>
      <w:r>
        <w:rPr>
          <w:rFonts w:asciiTheme="minorHAnsi" w:hAnsiTheme="minorHAnsi" w:cstheme="minorHAnsi"/>
        </w:rPr>
        <w:t xml:space="preserve"> governorate overall sample have not heard that much of the two consecutive mentioned projects. </w:t>
      </w:r>
    </w:p>
    <w:p w:rsidR="00467C1A" w:rsidRDefault="00467C1A" w:rsidP="00467C1A">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rPr>
        <w:t xml:space="preserve">Respondents from </w:t>
      </w:r>
      <w:r>
        <w:rPr>
          <w:rFonts w:asciiTheme="minorHAnsi" w:hAnsiTheme="minorHAnsi" w:cstheme="minorHAnsi"/>
          <w:b/>
          <w:bCs/>
          <w:u w:val="single"/>
        </w:rPr>
        <w:t>Irbid</w:t>
      </w:r>
      <w:r>
        <w:rPr>
          <w:rFonts w:asciiTheme="minorHAnsi" w:hAnsiTheme="minorHAnsi" w:cstheme="minorHAnsi"/>
        </w:rPr>
        <w:t xml:space="preserve"> governorate were the </w:t>
      </w:r>
      <w:r w:rsidRPr="00AB616C">
        <w:rPr>
          <w:rFonts w:asciiTheme="minorHAnsi" w:hAnsiTheme="minorHAnsi" w:cstheme="minorHAnsi"/>
          <w:b/>
          <w:bCs/>
          <w:color w:val="4F81BD" w:themeColor="accent1"/>
        </w:rPr>
        <w:t>most to know</w:t>
      </w:r>
      <w:r w:rsidRPr="00815FA3">
        <w:rPr>
          <w:rFonts w:asciiTheme="minorHAnsi" w:hAnsiTheme="minorHAnsi" w:cstheme="minorHAnsi"/>
          <w:b/>
          <w:bCs/>
        </w:rPr>
        <w:t xml:space="preserve"> </w:t>
      </w:r>
      <w:r>
        <w:rPr>
          <w:rFonts w:asciiTheme="minorHAnsi" w:hAnsiTheme="minorHAnsi" w:cstheme="minorHAnsi"/>
        </w:rPr>
        <w:t xml:space="preserve">about </w:t>
      </w:r>
      <w:r w:rsidRPr="005E0FFD">
        <w:rPr>
          <w:rFonts w:asciiTheme="minorHAnsi" w:hAnsiTheme="minorHAnsi" w:cstheme="minorHAnsi"/>
          <w:b/>
          <w:bCs/>
        </w:rPr>
        <w:t>water supply project in the north</w:t>
      </w:r>
      <w:r>
        <w:rPr>
          <w:rFonts w:asciiTheme="minorHAnsi" w:hAnsiTheme="minorHAnsi" w:cstheme="minorHAnsi"/>
        </w:rPr>
        <w:t xml:space="preserve"> at</w:t>
      </w:r>
      <w:r w:rsidRPr="00AB616C">
        <w:rPr>
          <w:rFonts w:asciiTheme="minorHAnsi" w:hAnsiTheme="minorHAnsi" w:cstheme="minorHAnsi"/>
          <w:b/>
          <w:bCs/>
          <w:color w:val="4F81BD" w:themeColor="accent1"/>
        </w:rPr>
        <w:t xml:space="preserve"> </w:t>
      </w:r>
      <w:r>
        <w:rPr>
          <w:rFonts w:asciiTheme="minorHAnsi" w:hAnsiTheme="minorHAnsi" w:cstheme="minorHAnsi"/>
          <w:b/>
          <w:bCs/>
          <w:color w:val="4F81BD" w:themeColor="accent1"/>
        </w:rPr>
        <w:t>41.6</w:t>
      </w:r>
      <w:r w:rsidRPr="00AB616C">
        <w:rPr>
          <w:rFonts w:asciiTheme="minorHAnsi" w:hAnsiTheme="minorHAnsi" w:cstheme="minorHAnsi"/>
          <w:b/>
          <w:bCs/>
          <w:color w:val="4F81BD" w:themeColor="accent1"/>
        </w:rPr>
        <w:t>%</w:t>
      </w:r>
      <w:r>
        <w:rPr>
          <w:rFonts w:asciiTheme="minorHAnsi" w:hAnsiTheme="minorHAnsi" w:cstheme="minorHAnsi"/>
        </w:rPr>
        <w:t xml:space="preserve"> of its overall sample. However, they were </w:t>
      </w:r>
      <w:r w:rsidRPr="00AB616C">
        <w:rPr>
          <w:rFonts w:asciiTheme="minorHAnsi" w:hAnsiTheme="minorHAnsi" w:cstheme="minorHAnsi"/>
          <w:b/>
          <w:bCs/>
          <w:color w:val="C0504D" w:themeColor="accent2"/>
        </w:rPr>
        <w:t>the least to know</w:t>
      </w:r>
      <w:r w:rsidRPr="00815FA3">
        <w:rPr>
          <w:rFonts w:asciiTheme="minorHAnsi" w:hAnsiTheme="minorHAnsi" w:cstheme="minorHAnsi"/>
          <w:b/>
          <w:bCs/>
        </w:rPr>
        <w:t xml:space="preserve"> </w:t>
      </w:r>
      <w:r>
        <w:rPr>
          <w:rFonts w:asciiTheme="minorHAnsi" w:hAnsiTheme="minorHAnsi" w:cstheme="minorHAnsi"/>
        </w:rPr>
        <w:t>about</w:t>
      </w:r>
      <w:r w:rsidRPr="00270157">
        <w:rPr>
          <w:rFonts w:asciiTheme="minorHAnsi" w:hAnsiTheme="minorHAnsi" w:cstheme="minorHAnsi"/>
          <w:b/>
          <w:bCs/>
          <w:color w:val="4F81BD" w:themeColor="accent1"/>
        </w:rPr>
        <w:t xml:space="preserve"> </w:t>
      </w:r>
      <w:r w:rsidRPr="00270157">
        <w:rPr>
          <w:rFonts w:asciiTheme="minorHAnsi" w:hAnsiTheme="minorHAnsi" w:cstheme="minorHAnsi"/>
          <w:b/>
          <w:bCs/>
        </w:rPr>
        <w:t>Disi Water</w:t>
      </w:r>
      <w:r>
        <w:rPr>
          <w:rFonts w:asciiTheme="minorHAnsi" w:hAnsiTheme="minorHAnsi" w:cstheme="minorHAnsi"/>
        </w:rPr>
        <w:t xml:space="preserve"> Project at</w:t>
      </w:r>
      <w:r>
        <w:rPr>
          <w:rFonts w:asciiTheme="minorHAnsi" w:hAnsiTheme="minorHAnsi" w:cstheme="minorHAnsi"/>
          <w:b/>
          <w:bCs/>
          <w:color w:val="4F81BD" w:themeColor="accent1"/>
        </w:rPr>
        <w:t xml:space="preserve"> </w:t>
      </w:r>
      <w:r w:rsidRPr="00270157">
        <w:rPr>
          <w:rFonts w:asciiTheme="minorHAnsi" w:hAnsiTheme="minorHAnsi" w:cstheme="minorHAnsi"/>
          <w:b/>
          <w:bCs/>
          <w:color w:val="C0504D" w:themeColor="accent2"/>
        </w:rPr>
        <w:t>69.8%</w:t>
      </w:r>
      <w:r>
        <w:rPr>
          <w:rFonts w:asciiTheme="minorHAnsi" w:hAnsiTheme="minorHAnsi" w:cstheme="minorHAnsi"/>
        </w:rPr>
        <w:t xml:space="preserve"> of its overall sample.  Specially at </w:t>
      </w:r>
      <w:r w:rsidRPr="0047772A">
        <w:rPr>
          <w:rFonts w:asciiTheme="minorHAnsi" w:hAnsiTheme="minorHAnsi" w:cstheme="minorHAnsi"/>
          <w:b/>
          <w:bCs/>
          <w:u w:val="single"/>
        </w:rPr>
        <w:t>Irbid</w:t>
      </w:r>
      <w:r>
        <w:rPr>
          <w:rFonts w:asciiTheme="minorHAnsi" w:hAnsiTheme="minorHAnsi" w:cstheme="minorHAnsi"/>
        </w:rPr>
        <w:t xml:space="preserve"> and </w:t>
      </w:r>
      <w:r w:rsidRPr="0047772A">
        <w:rPr>
          <w:rFonts w:asciiTheme="minorHAnsi" w:hAnsiTheme="minorHAnsi" w:cstheme="minorHAnsi"/>
          <w:b/>
          <w:bCs/>
          <w:u w:val="single"/>
        </w:rPr>
        <w:t>Koura</w:t>
      </w:r>
      <w:r>
        <w:rPr>
          <w:rFonts w:asciiTheme="minorHAnsi" w:hAnsiTheme="minorHAnsi" w:cstheme="minorHAnsi"/>
        </w:rPr>
        <w:t xml:space="preserve"> </w:t>
      </w:r>
      <w:r w:rsidRPr="0047772A">
        <w:rPr>
          <w:rFonts w:asciiTheme="minorHAnsi" w:hAnsiTheme="minorHAnsi" w:cstheme="minorHAnsi"/>
          <w:b/>
          <w:bCs/>
          <w:highlight w:val="cyan"/>
        </w:rPr>
        <w:t>district</w:t>
      </w:r>
      <w:r>
        <w:rPr>
          <w:rFonts w:asciiTheme="minorHAnsi" w:hAnsiTheme="minorHAnsi" w:cstheme="minorHAnsi"/>
        </w:rPr>
        <w:t xml:space="preserve">. </w:t>
      </w:r>
    </w:p>
    <w:p w:rsidR="00467C1A" w:rsidRPr="008C43BD" w:rsidRDefault="00467C1A" w:rsidP="008C43BD">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rPr>
        <w:t xml:space="preserve">Respondents from </w:t>
      </w:r>
      <w:r>
        <w:rPr>
          <w:rFonts w:asciiTheme="minorHAnsi" w:hAnsiTheme="minorHAnsi" w:cstheme="minorHAnsi"/>
          <w:b/>
          <w:bCs/>
          <w:u w:val="single"/>
        </w:rPr>
        <w:t>Sahab and Rusaifeh</w:t>
      </w:r>
      <w:r>
        <w:rPr>
          <w:rFonts w:asciiTheme="minorHAnsi" w:hAnsiTheme="minorHAnsi" w:cstheme="minorHAnsi"/>
        </w:rPr>
        <w:t xml:space="preserve"> </w:t>
      </w:r>
      <w:r w:rsidRPr="00AD7254">
        <w:rPr>
          <w:rFonts w:asciiTheme="minorHAnsi" w:hAnsiTheme="minorHAnsi" w:cstheme="minorHAnsi"/>
          <w:b/>
          <w:bCs/>
          <w:highlight w:val="cyan"/>
        </w:rPr>
        <w:t>districts</w:t>
      </w:r>
      <w:r>
        <w:rPr>
          <w:rFonts w:asciiTheme="minorHAnsi" w:hAnsiTheme="minorHAnsi" w:cstheme="minorHAnsi"/>
        </w:rPr>
        <w:t xml:space="preserve"> were the </w:t>
      </w:r>
      <w:r w:rsidRPr="00AD7254">
        <w:rPr>
          <w:rFonts w:asciiTheme="minorHAnsi" w:hAnsiTheme="minorHAnsi" w:cstheme="minorHAnsi"/>
          <w:b/>
          <w:bCs/>
          <w:color w:val="C0504D" w:themeColor="accent2"/>
        </w:rPr>
        <w:t>least to know</w:t>
      </w:r>
      <w:r w:rsidRPr="00815FA3">
        <w:rPr>
          <w:rFonts w:asciiTheme="minorHAnsi" w:hAnsiTheme="minorHAnsi" w:cstheme="minorHAnsi"/>
          <w:b/>
          <w:bCs/>
        </w:rPr>
        <w:t xml:space="preserve"> </w:t>
      </w:r>
      <w:r>
        <w:rPr>
          <w:rFonts w:asciiTheme="minorHAnsi" w:hAnsiTheme="minorHAnsi" w:cstheme="minorHAnsi"/>
        </w:rPr>
        <w:t xml:space="preserve">about </w:t>
      </w:r>
      <w:r w:rsidRPr="005E0FFD">
        <w:rPr>
          <w:rFonts w:asciiTheme="minorHAnsi" w:hAnsiTheme="minorHAnsi" w:cstheme="minorHAnsi"/>
          <w:b/>
          <w:bCs/>
        </w:rPr>
        <w:t>water supply project in the north</w:t>
      </w:r>
      <w:r>
        <w:rPr>
          <w:rFonts w:asciiTheme="minorHAnsi" w:hAnsiTheme="minorHAnsi" w:cstheme="minorHAnsi"/>
        </w:rPr>
        <w:t xml:space="preserve"> as</w:t>
      </w:r>
      <w:r w:rsidRPr="00AB616C">
        <w:rPr>
          <w:rFonts w:asciiTheme="minorHAnsi" w:hAnsiTheme="minorHAnsi" w:cstheme="minorHAnsi"/>
          <w:b/>
          <w:bCs/>
          <w:color w:val="4F81BD" w:themeColor="accent1"/>
        </w:rPr>
        <w:t xml:space="preserve"> </w:t>
      </w:r>
      <w:r>
        <w:rPr>
          <w:rFonts w:asciiTheme="minorHAnsi" w:hAnsiTheme="minorHAnsi" w:cstheme="minorHAnsi"/>
          <w:b/>
          <w:bCs/>
          <w:color w:val="4F81BD" w:themeColor="accent1"/>
        </w:rPr>
        <w:t xml:space="preserve">only 13% and 17% </w:t>
      </w:r>
      <w:r w:rsidRPr="00AD7254">
        <w:rPr>
          <w:rFonts w:asciiTheme="minorHAnsi" w:hAnsiTheme="minorHAnsi" w:cstheme="minorHAnsi"/>
        </w:rPr>
        <w:t>of their overall sample consecutively</w:t>
      </w:r>
      <w:r>
        <w:rPr>
          <w:rFonts w:asciiTheme="minorHAnsi" w:hAnsiTheme="minorHAnsi" w:cstheme="minorHAnsi"/>
        </w:rPr>
        <w:t xml:space="preserve"> have heard of the mentioned project</w:t>
      </w:r>
      <w:r w:rsidRPr="00AD7254">
        <w:rPr>
          <w:rFonts w:asciiTheme="minorHAnsi" w:hAnsiTheme="minorHAnsi" w:cstheme="minorHAnsi"/>
        </w:rPr>
        <w:t xml:space="preserve">. </w:t>
      </w:r>
      <w:r w:rsidRPr="008C43BD">
        <w:rPr>
          <w:rFonts w:asciiTheme="minorHAnsi" w:hAnsiTheme="minorHAnsi" w:cstheme="minorHAnsi"/>
        </w:rPr>
        <w:t xml:space="preserve">Respondents from </w:t>
      </w:r>
      <w:r w:rsidRPr="008C43BD">
        <w:rPr>
          <w:rFonts w:asciiTheme="minorHAnsi" w:hAnsiTheme="minorHAnsi" w:cstheme="minorHAnsi"/>
          <w:b/>
          <w:bCs/>
          <w:u w:val="single"/>
        </w:rPr>
        <w:t>Sahab and Amman</w:t>
      </w:r>
      <w:r w:rsidRPr="008C43BD">
        <w:rPr>
          <w:rFonts w:asciiTheme="minorHAnsi" w:hAnsiTheme="minorHAnsi" w:cstheme="minorHAnsi"/>
        </w:rPr>
        <w:t xml:space="preserve"> </w:t>
      </w:r>
      <w:r w:rsidRPr="008C43BD">
        <w:rPr>
          <w:rFonts w:asciiTheme="minorHAnsi" w:hAnsiTheme="minorHAnsi" w:cstheme="minorHAnsi"/>
          <w:b/>
          <w:bCs/>
          <w:highlight w:val="cyan"/>
        </w:rPr>
        <w:t>districts</w:t>
      </w:r>
      <w:r w:rsidRPr="008C43BD">
        <w:rPr>
          <w:rFonts w:asciiTheme="minorHAnsi" w:hAnsiTheme="minorHAnsi" w:cstheme="minorHAnsi"/>
        </w:rPr>
        <w:t xml:space="preserve"> were the </w:t>
      </w:r>
      <w:r w:rsidRPr="008C43BD">
        <w:rPr>
          <w:rFonts w:asciiTheme="minorHAnsi" w:hAnsiTheme="minorHAnsi" w:cstheme="minorHAnsi"/>
          <w:b/>
          <w:bCs/>
          <w:color w:val="C0504D" w:themeColor="accent2"/>
        </w:rPr>
        <w:t>least to know</w:t>
      </w:r>
      <w:r w:rsidRPr="008C43BD">
        <w:rPr>
          <w:rFonts w:asciiTheme="minorHAnsi" w:hAnsiTheme="minorHAnsi" w:cstheme="minorHAnsi"/>
          <w:b/>
          <w:bCs/>
        </w:rPr>
        <w:t xml:space="preserve"> </w:t>
      </w:r>
      <w:r w:rsidRPr="008C43BD">
        <w:rPr>
          <w:rFonts w:asciiTheme="minorHAnsi" w:hAnsiTheme="minorHAnsi" w:cstheme="minorHAnsi"/>
        </w:rPr>
        <w:t xml:space="preserve">about </w:t>
      </w:r>
      <w:r w:rsidRPr="008C43BD">
        <w:rPr>
          <w:rFonts w:asciiTheme="minorHAnsi" w:hAnsiTheme="minorHAnsi" w:cstheme="minorHAnsi"/>
          <w:b/>
          <w:bCs/>
        </w:rPr>
        <w:t xml:space="preserve">water re-habitation/sanitation </w:t>
      </w:r>
      <w:r w:rsidRPr="008C43BD">
        <w:rPr>
          <w:rFonts w:asciiTheme="minorHAnsi" w:hAnsiTheme="minorHAnsi" w:cstheme="minorHAnsi"/>
        </w:rPr>
        <w:t>projects as</w:t>
      </w:r>
      <w:r w:rsidRPr="008C43BD">
        <w:rPr>
          <w:rFonts w:asciiTheme="minorHAnsi" w:hAnsiTheme="minorHAnsi" w:cstheme="minorHAnsi"/>
          <w:b/>
          <w:bCs/>
          <w:color w:val="4F81BD" w:themeColor="accent1"/>
        </w:rPr>
        <w:t xml:space="preserve"> only 32% and 28.3% </w:t>
      </w:r>
      <w:r w:rsidRPr="008C43BD">
        <w:rPr>
          <w:rFonts w:asciiTheme="minorHAnsi" w:hAnsiTheme="minorHAnsi" w:cstheme="minorHAnsi"/>
        </w:rPr>
        <w:t>of their overall sample consecutively have heard of the mentioned project.</w:t>
      </w:r>
    </w:p>
    <w:p w:rsidR="00467C1A" w:rsidRDefault="00467C1A" w:rsidP="002774F4">
      <w:pPr>
        <w:spacing w:after="0"/>
        <w:rPr>
          <w:rFonts w:cstheme="minorHAnsi"/>
          <w:b/>
          <w:bCs/>
          <w:u w:val="single"/>
        </w:rPr>
      </w:pPr>
      <w:r>
        <w:rPr>
          <w:rFonts w:cstheme="minorHAnsi"/>
          <w:noProof/>
          <w:lang w:val="en-US"/>
        </w:rPr>
        <w:drawing>
          <wp:anchor distT="0" distB="0" distL="114300" distR="114300" simplePos="0" relativeHeight="251637760" behindDoc="1" locked="0" layoutInCell="1" allowOverlap="1" wp14:anchorId="1D98CAE0" wp14:editId="09ABBCF5">
            <wp:simplePos x="0" y="0"/>
            <wp:positionH relativeFrom="column">
              <wp:posOffset>2381250</wp:posOffset>
            </wp:positionH>
            <wp:positionV relativeFrom="paragraph">
              <wp:posOffset>117475</wp:posOffset>
            </wp:positionV>
            <wp:extent cx="4262755" cy="1743710"/>
            <wp:effectExtent l="0" t="0" r="4445" b="8890"/>
            <wp:wrapTight wrapText="bothSides">
              <wp:wrapPolygon edited="0">
                <wp:start x="0" y="0"/>
                <wp:lineTo x="0" y="21474"/>
                <wp:lineTo x="21526" y="21474"/>
                <wp:lineTo x="21526"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62755" cy="17437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bCs/>
          <w:u w:val="single"/>
        </w:rPr>
        <w:t>Per Other Characteristics</w:t>
      </w:r>
      <w:r w:rsidRPr="00E95942">
        <w:rPr>
          <w:rFonts w:cstheme="minorHAnsi"/>
          <w:b/>
          <w:bCs/>
          <w:u w:val="single"/>
        </w:rPr>
        <w:t xml:space="preserve">; </w:t>
      </w:r>
    </w:p>
    <w:p w:rsidR="00467C1A" w:rsidRPr="00785975" w:rsidRDefault="00467C1A" w:rsidP="002774F4">
      <w:pPr>
        <w:pStyle w:val="ListParagraph"/>
        <w:numPr>
          <w:ilvl w:val="0"/>
          <w:numId w:val="1"/>
        </w:numPr>
        <w:spacing w:after="0" w:line="259" w:lineRule="auto"/>
        <w:contextualSpacing/>
        <w:jc w:val="both"/>
        <w:rPr>
          <w:rFonts w:asciiTheme="minorHAnsi" w:hAnsiTheme="minorHAnsi" w:cstheme="minorHAnsi"/>
        </w:rPr>
      </w:pPr>
      <w:r>
        <w:rPr>
          <w:rFonts w:asciiTheme="minorHAnsi" w:hAnsiTheme="minorHAnsi" w:cstheme="minorHAnsi"/>
          <w:b/>
          <w:bCs/>
          <w:color w:val="0070C0"/>
        </w:rPr>
        <w:t xml:space="preserve">Jordanians </w:t>
      </w:r>
      <w:r>
        <w:rPr>
          <w:rFonts w:asciiTheme="minorHAnsi" w:hAnsiTheme="minorHAnsi" w:cstheme="minorHAnsi"/>
        </w:rPr>
        <w:t xml:space="preserve">are in general </w:t>
      </w:r>
      <w:r w:rsidRPr="00785975">
        <w:rPr>
          <w:rFonts w:asciiTheme="minorHAnsi" w:hAnsiTheme="minorHAnsi" w:cstheme="minorHAnsi"/>
          <w:b/>
          <w:bCs/>
          <w:u w:val="single"/>
        </w:rPr>
        <w:t>more knowledgeable</w:t>
      </w:r>
      <w:r>
        <w:rPr>
          <w:rFonts w:asciiTheme="minorHAnsi" w:hAnsiTheme="minorHAnsi" w:cstheme="minorHAnsi"/>
        </w:rPr>
        <w:t xml:space="preserve"> of the mentioned projects than </w:t>
      </w:r>
      <w:r>
        <w:rPr>
          <w:rFonts w:asciiTheme="minorHAnsi" w:hAnsiTheme="minorHAnsi" w:cstheme="minorHAnsi"/>
          <w:b/>
          <w:bCs/>
          <w:color w:val="C0504D" w:themeColor="accent2"/>
        </w:rPr>
        <w:t>Syrians</w:t>
      </w:r>
    </w:p>
    <w:p w:rsidR="00467C1A" w:rsidRDefault="00467C1A" w:rsidP="00467C1A">
      <w:pPr>
        <w:pStyle w:val="ListParagraph"/>
        <w:numPr>
          <w:ilvl w:val="0"/>
          <w:numId w:val="1"/>
        </w:numPr>
        <w:spacing w:line="259" w:lineRule="auto"/>
        <w:contextualSpacing/>
        <w:jc w:val="both"/>
        <w:rPr>
          <w:rFonts w:asciiTheme="minorHAnsi" w:hAnsiTheme="minorHAnsi" w:cstheme="minorHAnsi"/>
        </w:rPr>
      </w:pPr>
      <w:r w:rsidRPr="00785975">
        <w:rPr>
          <w:rFonts w:asciiTheme="minorHAnsi" w:hAnsiTheme="minorHAnsi" w:cstheme="minorHAnsi"/>
          <w:b/>
          <w:bCs/>
          <w:color w:val="C0504D" w:themeColor="accent2"/>
        </w:rPr>
        <w:t>Syrians</w:t>
      </w:r>
      <w:r w:rsidRPr="00785975">
        <w:rPr>
          <w:rFonts w:asciiTheme="minorHAnsi" w:hAnsiTheme="minorHAnsi" w:cstheme="minorHAnsi"/>
          <w:color w:val="C0504D" w:themeColor="accent2"/>
        </w:rPr>
        <w:t xml:space="preserve"> </w:t>
      </w:r>
      <w:r>
        <w:rPr>
          <w:rFonts w:asciiTheme="minorHAnsi" w:hAnsiTheme="minorHAnsi" w:cstheme="minorHAnsi"/>
        </w:rPr>
        <w:t xml:space="preserve">have heard of Disi Water project more than the other two mentioned projects; where just </w:t>
      </w:r>
      <w:r w:rsidRPr="00785975">
        <w:rPr>
          <w:rFonts w:asciiTheme="minorHAnsi" w:hAnsiTheme="minorHAnsi" w:cstheme="minorHAnsi"/>
          <w:b/>
          <w:bCs/>
          <w:color w:val="C0504D" w:themeColor="accent2"/>
        </w:rPr>
        <w:t>24.4%</w:t>
      </w:r>
      <w:r>
        <w:rPr>
          <w:rFonts w:asciiTheme="minorHAnsi" w:hAnsiTheme="minorHAnsi" w:cstheme="minorHAnsi"/>
        </w:rPr>
        <w:t xml:space="preserve"> and </w:t>
      </w:r>
      <w:r w:rsidRPr="00785975">
        <w:rPr>
          <w:rFonts w:asciiTheme="minorHAnsi" w:hAnsiTheme="minorHAnsi" w:cstheme="minorHAnsi"/>
          <w:b/>
          <w:bCs/>
          <w:color w:val="C0504D" w:themeColor="accent2"/>
        </w:rPr>
        <w:t xml:space="preserve">18.7% </w:t>
      </w:r>
      <w:r>
        <w:rPr>
          <w:rFonts w:asciiTheme="minorHAnsi" w:hAnsiTheme="minorHAnsi" w:cstheme="minorHAnsi"/>
        </w:rPr>
        <w:t xml:space="preserve">of Syrians have heard of water re-habitation/sanitation project and water supply projects in the north serially. </w:t>
      </w:r>
    </w:p>
    <w:p w:rsidR="00467C1A" w:rsidRDefault="00467C1A" w:rsidP="002774F4">
      <w:pPr>
        <w:pStyle w:val="ListParagraph"/>
        <w:numPr>
          <w:ilvl w:val="0"/>
          <w:numId w:val="1"/>
        </w:numPr>
        <w:spacing w:line="259" w:lineRule="auto"/>
        <w:contextualSpacing/>
        <w:jc w:val="both"/>
        <w:rPr>
          <w:rFonts w:asciiTheme="minorHAnsi" w:hAnsiTheme="minorHAnsi" w:cstheme="minorHAnsi"/>
        </w:rPr>
      </w:pPr>
      <w:r w:rsidRPr="005C4BAA">
        <w:rPr>
          <w:rFonts w:asciiTheme="minorHAnsi" w:hAnsiTheme="minorHAnsi" w:cstheme="minorHAnsi"/>
          <w:b/>
          <w:bCs/>
          <w:color w:val="0070C0"/>
        </w:rPr>
        <w:t>Middle aged</w:t>
      </w:r>
      <w:r w:rsidRPr="005C4BAA">
        <w:rPr>
          <w:rFonts w:asciiTheme="minorHAnsi" w:hAnsiTheme="minorHAnsi" w:cstheme="minorHAnsi"/>
          <w:b/>
          <w:bCs/>
        </w:rPr>
        <w:t xml:space="preserve"> </w:t>
      </w:r>
      <w:r>
        <w:rPr>
          <w:rFonts w:asciiTheme="minorHAnsi" w:hAnsiTheme="minorHAnsi" w:cstheme="minorHAnsi"/>
        </w:rPr>
        <w:t xml:space="preserve">groups were more to know or have heard of the projects than </w:t>
      </w:r>
      <w:r w:rsidRPr="005C4BAA">
        <w:rPr>
          <w:rFonts w:asciiTheme="minorHAnsi" w:hAnsiTheme="minorHAnsi" w:cstheme="minorHAnsi"/>
          <w:b/>
          <w:bCs/>
          <w:color w:val="C0504D" w:themeColor="accent2"/>
        </w:rPr>
        <w:t>youth</w:t>
      </w:r>
    </w:p>
    <w:p w:rsidR="00BE032E" w:rsidRPr="00BE032E" w:rsidRDefault="00467C1A" w:rsidP="00BE032E">
      <w:pPr>
        <w:pStyle w:val="ListParagraph"/>
        <w:numPr>
          <w:ilvl w:val="0"/>
          <w:numId w:val="1"/>
        </w:numPr>
        <w:spacing w:line="259" w:lineRule="auto"/>
        <w:contextualSpacing/>
        <w:jc w:val="both"/>
        <w:rPr>
          <w:rFonts w:asciiTheme="minorHAnsi" w:hAnsiTheme="minorHAnsi" w:cstheme="minorHAnsi"/>
        </w:rPr>
      </w:pPr>
      <w:r w:rsidRPr="00AB15D4">
        <w:rPr>
          <w:rFonts w:asciiTheme="minorHAnsi" w:hAnsiTheme="minorHAnsi" w:cstheme="minorHAnsi"/>
          <w:b/>
          <w:bCs/>
          <w:color w:val="0070C0"/>
        </w:rPr>
        <w:t>Males</w:t>
      </w:r>
      <w:r w:rsidRPr="00AB15D4">
        <w:rPr>
          <w:rFonts w:asciiTheme="minorHAnsi" w:hAnsiTheme="minorHAnsi" w:cstheme="minorHAnsi"/>
          <w:color w:val="0070C0"/>
        </w:rPr>
        <w:t xml:space="preserve"> </w:t>
      </w:r>
      <w:r w:rsidRPr="00AB15D4">
        <w:rPr>
          <w:rFonts w:asciiTheme="minorHAnsi" w:hAnsiTheme="minorHAnsi" w:cstheme="minorHAnsi"/>
        </w:rPr>
        <w:t xml:space="preserve">are in general </w:t>
      </w:r>
      <w:r w:rsidRPr="00AB15D4">
        <w:rPr>
          <w:rFonts w:asciiTheme="minorHAnsi" w:hAnsiTheme="minorHAnsi" w:cstheme="minorHAnsi"/>
          <w:b/>
          <w:bCs/>
        </w:rPr>
        <w:t>more knowledgeable</w:t>
      </w:r>
      <w:r w:rsidRPr="00AB15D4">
        <w:rPr>
          <w:rFonts w:asciiTheme="minorHAnsi" w:hAnsiTheme="minorHAnsi" w:cstheme="minorHAnsi"/>
        </w:rPr>
        <w:t xml:space="preserve"> of the mentioned projects than </w:t>
      </w:r>
      <w:r w:rsidRPr="00AB15D4">
        <w:rPr>
          <w:rFonts w:asciiTheme="minorHAnsi" w:hAnsiTheme="minorHAnsi" w:cstheme="minorHAnsi"/>
          <w:b/>
          <w:bCs/>
          <w:color w:val="C0504D" w:themeColor="accent2"/>
        </w:rPr>
        <w:t>Females</w:t>
      </w:r>
    </w:p>
    <w:tbl>
      <w:tblPr>
        <w:tblpPr w:leftFromText="180" w:rightFromText="180" w:vertAnchor="text" w:tblpXSpec="right" w:tblpY="1"/>
        <w:tblOverlap w:val="never"/>
        <w:tblW w:w="9134" w:type="dxa"/>
        <w:tblLook w:val="04A0" w:firstRow="1" w:lastRow="0" w:firstColumn="1" w:lastColumn="0" w:noHBand="0" w:noVBand="1"/>
      </w:tblPr>
      <w:tblGrid>
        <w:gridCol w:w="5261"/>
        <w:gridCol w:w="875"/>
        <w:gridCol w:w="856"/>
        <w:gridCol w:w="714"/>
        <w:gridCol w:w="714"/>
        <w:gridCol w:w="714"/>
      </w:tblGrid>
      <w:tr w:rsidR="00BE032E" w:rsidRPr="008C43BD" w:rsidTr="00BE032E">
        <w:trPr>
          <w:trHeight w:val="300"/>
        </w:trPr>
        <w:tc>
          <w:tcPr>
            <w:tcW w:w="52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E032E" w:rsidRPr="008C43BD" w:rsidRDefault="00BE032E" w:rsidP="00BE032E">
            <w:pPr>
              <w:spacing w:after="0" w:line="240" w:lineRule="auto"/>
              <w:rPr>
                <w:rFonts w:ascii="Calibri" w:eastAsia="Times New Roman" w:hAnsi="Calibri" w:cs="Times New Roman"/>
                <w:color w:val="000000"/>
                <w:sz w:val="20"/>
                <w:szCs w:val="20"/>
                <w:lang w:val="en-US"/>
              </w:rPr>
            </w:pPr>
          </w:p>
        </w:tc>
        <w:tc>
          <w:tcPr>
            <w:tcW w:w="1731" w:type="dxa"/>
            <w:gridSpan w:val="2"/>
            <w:tcBorders>
              <w:top w:val="single" w:sz="4" w:space="0" w:color="auto"/>
              <w:left w:val="nil"/>
              <w:bottom w:val="single" w:sz="4" w:space="0" w:color="auto"/>
              <w:right w:val="single" w:sz="4" w:space="0" w:color="auto"/>
            </w:tcBorders>
            <w:shd w:val="clear" w:color="auto" w:fill="auto"/>
          </w:tcPr>
          <w:p w:rsidR="00BE032E" w:rsidRPr="008C43BD" w:rsidRDefault="00BE032E" w:rsidP="00BE032E">
            <w:pPr>
              <w:spacing w:after="0" w:line="240" w:lineRule="auto"/>
              <w:rPr>
                <w:rFonts w:ascii="Calibri" w:eastAsia="Times New Roman" w:hAnsi="Calibri" w:cs="Times New Roman"/>
                <w:i/>
                <w:iCs/>
                <w:color w:val="FFFFFF"/>
                <w:sz w:val="20"/>
                <w:szCs w:val="20"/>
                <w:lang w:val="en-US"/>
              </w:rPr>
            </w:pPr>
            <w:r w:rsidRPr="005D3E33">
              <w:rPr>
                <w:rFonts w:ascii="Gill Sans MT" w:hAnsi="Gill Sans MT"/>
                <w:b/>
                <w:bCs/>
                <w:noProof/>
                <w:color w:val="9DBFE5"/>
                <w:lang w:val="en-US"/>
              </w:rPr>
              <w:drawing>
                <wp:anchor distT="0" distB="0" distL="114300" distR="114300" simplePos="0" relativeHeight="251705344" behindDoc="1" locked="0" layoutInCell="1" allowOverlap="1" wp14:anchorId="1C7CC4B8" wp14:editId="799385C8">
                  <wp:simplePos x="0" y="0"/>
                  <wp:positionH relativeFrom="column">
                    <wp:posOffset>2540</wp:posOffset>
                  </wp:positionH>
                  <wp:positionV relativeFrom="paragraph">
                    <wp:posOffset>41319</wp:posOffset>
                  </wp:positionV>
                  <wp:extent cx="741680" cy="342265"/>
                  <wp:effectExtent l="0" t="0" r="1270" b="635"/>
                  <wp:wrapTight wrapText="bothSides">
                    <wp:wrapPolygon edited="0">
                      <wp:start x="0" y="0"/>
                      <wp:lineTo x="0" y="20438"/>
                      <wp:lineTo x="21082" y="20438"/>
                      <wp:lineTo x="21082"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41680" cy="3422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1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BE032E" w:rsidRPr="00BE032E" w:rsidRDefault="00BE032E" w:rsidP="00BE032E">
            <w:pPr>
              <w:spacing w:after="0" w:line="240" w:lineRule="auto"/>
              <w:jc w:val="center"/>
              <w:rPr>
                <w:rFonts w:ascii="Calibri" w:eastAsia="Times New Roman" w:hAnsi="Calibri" w:cs="Times New Roman"/>
                <w:b/>
                <w:bCs/>
                <w:color w:val="000000"/>
                <w:sz w:val="20"/>
                <w:szCs w:val="20"/>
                <w:lang w:val="en-US"/>
              </w:rPr>
            </w:pPr>
            <w:r w:rsidRPr="00BE032E">
              <w:rPr>
                <w:rFonts w:ascii="Calibri" w:eastAsia="Times New Roman" w:hAnsi="Calibri" w:cs="Times New Roman"/>
                <w:b/>
                <w:bCs/>
                <w:color w:val="000000"/>
                <w:sz w:val="20"/>
                <w:szCs w:val="20"/>
                <w:lang w:val="en-US"/>
              </w:rPr>
              <w:t>19-29</w:t>
            </w:r>
          </w:p>
        </w:tc>
        <w:tc>
          <w:tcPr>
            <w:tcW w:w="714" w:type="dxa"/>
            <w:tcBorders>
              <w:top w:val="single" w:sz="4" w:space="0" w:color="auto"/>
              <w:left w:val="nil"/>
              <w:bottom w:val="single" w:sz="4" w:space="0" w:color="auto"/>
              <w:right w:val="single" w:sz="4" w:space="0" w:color="auto"/>
            </w:tcBorders>
            <w:shd w:val="clear" w:color="auto" w:fill="FFFFFF" w:themeFill="background1"/>
            <w:vAlign w:val="bottom"/>
          </w:tcPr>
          <w:p w:rsidR="00BE032E" w:rsidRPr="00BE032E" w:rsidRDefault="00BE032E" w:rsidP="00BE032E">
            <w:pPr>
              <w:spacing w:after="0" w:line="240" w:lineRule="auto"/>
              <w:jc w:val="center"/>
              <w:rPr>
                <w:rFonts w:ascii="Calibri" w:eastAsia="Times New Roman" w:hAnsi="Calibri" w:cs="Times New Roman"/>
                <w:b/>
                <w:bCs/>
                <w:color w:val="000000"/>
                <w:sz w:val="20"/>
                <w:szCs w:val="20"/>
                <w:lang w:val="en-US"/>
              </w:rPr>
            </w:pPr>
            <w:r w:rsidRPr="00BE032E">
              <w:rPr>
                <w:rFonts w:ascii="Calibri" w:eastAsia="Times New Roman" w:hAnsi="Calibri" w:cs="Times New Roman"/>
                <w:b/>
                <w:bCs/>
                <w:color w:val="000000"/>
                <w:sz w:val="20"/>
                <w:szCs w:val="20"/>
                <w:lang w:val="en-US"/>
              </w:rPr>
              <w:t>30-49</w:t>
            </w:r>
          </w:p>
        </w:tc>
        <w:tc>
          <w:tcPr>
            <w:tcW w:w="714" w:type="dxa"/>
            <w:tcBorders>
              <w:top w:val="single" w:sz="4" w:space="0" w:color="auto"/>
              <w:left w:val="nil"/>
              <w:bottom w:val="single" w:sz="4" w:space="0" w:color="auto"/>
              <w:right w:val="single" w:sz="4" w:space="0" w:color="auto"/>
            </w:tcBorders>
            <w:shd w:val="clear" w:color="auto" w:fill="FFFFFF" w:themeFill="background1"/>
            <w:vAlign w:val="bottom"/>
          </w:tcPr>
          <w:p w:rsidR="00BE032E" w:rsidRPr="00BE032E" w:rsidRDefault="00BE032E" w:rsidP="00BE032E">
            <w:pPr>
              <w:spacing w:after="0" w:line="240" w:lineRule="auto"/>
              <w:jc w:val="center"/>
              <w:rPr>
                <w:rFonts w:ascii="Calibri" w:eastAsia="Times New Roman" w:hAnsi="Calibri" w:cs="Times New Roman"/>
                <w:b/>
                <w:bCs/>
                <w:color w:val="000000"/>
                <w:sz w:val="20"/>
                <w:szCs w:val="20"/>
                <w:lang w:val="en-US"/>
              </w:rPr>
            </w:pPr>
            <w:r w:rsidRPr="00BE032E">
              <w:rPr>
                <w:rFonts w:ascii="Calibri" w:eastAsia="Times New Roman" w:hAnsi="Calibri" w:cs="Times New Roman"/>
                <w:b/>
                <w:bCs/>
                <w:color w:val="000000"/>
                <w:sz w:val="20"/>
                <w:szCs w:val="20"/>
                <w:lang w:val="en-US"/>
              </w:rPr>
              <w:t>50+</w:t>
            </w:r>
          </w:p>
        </w:tc>
      </w:tr>
      <w:tr w:rsidR="00BE032E" w:rsidRPr="008C43BD" w:rsidTr="00BE032E">
        <w:trPr>
          <w:trHeight w:hRule="exact" w:val="288"/>
        </w:trPr>
        <w:tc>
          <w:tcPr>
            <w:tcW w:w="5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032E" w:rsidRPr="008C43BD" w:rsidRDefault="00BE032E" w:rsidP="00BE032E">
            <w:pPr>
              <w:spacing w:after="0" w:line="240" w:lineRule="auto"/>
              <w:rPr>
                <w:rFonts w:ascii="Calibri" w:eastAsia="Times New Roman" w:hAnsi="Calibri" w:cs="Times New Roman"/>
                <w:color w:val="000000"/>
                <w:sz w:val="20"/>
                <w:szCs w:val="20"/>
                <w:lang w:val="en-US"/>
              </w:rPr>
            </w:pPr>
            <w:r w:rsidRPr="008C43BD">
              <w:rPr>
                <w:rFonts w:ascii="Calibri" w:eastAsia="Times New Roman" w:hAnsi="Calibri" w:cs="Times New Roman"/>
                <w:color w:val="000000"/>
                <w:sz w:val="20"/>
                <w:szCs w:val="20"/>
                <w:lang w:val="en-US"/>
              </w:rPr>
              <w:t xml:space="preserve">Knowledge about Disi </w:t>
            </w:r>
          </w:p>
        </w:tc>
        <w:tc>
          <w:tcPr>
            <w:tcW w:w="875" w:type="dxa"/>
            <w:tcBorders>
              <w:top w:val="single" w:sz="4" w:space="0" w:color="auto"/>
              <w:left w:val="nil"/>
              <w:bottom w:val="single" w:sz="4" w:space="0" w:color="auto"/>
              <w:right w:val="single" w:sz="4" w:space="0" w:color="auto"/>
            </w:tcBorders>
            <w:shd w:val="clear" w:color="000000" w:fill="0070C0"/>
            <w:hideMark/>
          </w:tcPr>
          <w:p w:rsidR="00BE032E" w:rsidRPr="008C43BD" w:rsidRDefault="00BE032E" w:rsidP="00BE032E">
            <w:pPr>
              <w:spacing w:after="0" w:line="240" w:lineRule="auto"/>
              <w:jc w:val="center"/>
              <w:rPr>
                <w:rFonts w:ascii="Calibri" w:eastAsia="Times New Roman" w:hAnsi="Calibri" w:cs="Times New Roman"/>
                <w:i/>
                <w:iCs/>
                <w:color w:val="FFFFFF"/>
                <w:sz w:val="20"/>
                <w:szCs w:val="20"/>
                <w:lang w:val="en-US"/>
              </w:rPr>
            </w:pPr>
            <w:r w:rsidRPr="008C43BD">
              <w:rPr>
                <w:rFonts w:ascii="Calibri" w:eastAsia="Times New Roman" w:hAnsi="Calibri" w:cs="Times New Roman"/>
                <w:i/>
                <w:iCs/>
                <w:color w:val="FFFFFF"/>
                <w:sz w:val="20"/>
                <w:szCs w:val="20"/>
                <w:lang w:val="en-US"/>
              </w:rPr>
              <w:t>86.8%</w:t>
            </w:r>
          </w:p>
        </w:tc>
        <w:tc>
          <w:tcPr>
            <w:tcW w:w="856" w:type="dxa"/>
            <w:tcBorders>
              <w:top w:val="single" w:sz="4" w:space="0" w:color="auto"/>
              <w:left w:val="nil"/>
              <w:bottom w:val="single" w:sz="4" w:space="0" w:color="auto"/>
              <w:right w:val="single" w:sz="4" w:space="0" w:color="auto"/>
            </w:tcBorders>
            <w:shd w:val="clear" w:color="000000" w:fill="C00000"/>
            <w:hideMark/>
          </w:tcPr>
          <w:p w:rsidR="00BE032E" w:rsidRPr="008C43BD" w:rsidRDefault="00BE032E" w:rsidP="00BE032E">
            <w:pPr>
              <w:spacing w:after="0" w:line="240" w:lineRule="auto"/>
              <w:jc w:val="center"/>
              <w:rPr>
                <w:rFonts w:ascii="Calibri" w:eastAsia="Times New Roman" w:hAnsi="Calibri" w:cs="Times New Roman"/>
                <w:i/>
                <w:iCs/>
                <w:color w:val="FFFFFF"/>
                <w:sz w:val="20"/>
                <w:szCs w:val="20"/>
                <w:lang w:val="en-US"/>
              </w:rPr>
            </w:pPr>
            <w:r w:rsidRPr="008C43BD">
              <w:rPr>
                <w:rFonts w:ascii="Calibri" w:eastAsia="Times New Roman" w:hAnsi="Calibri" w:cs="Times New Roman"/>
                <w:i/>
                <w:iCs/>
                <w:color w:val="FFFFFF"/>
                <w:sz w:val="20"/>
                <w:szCs w:val="20"/>
                <w:lang w:val="en-US"/>
              </w:rPr>
              <w:t>80.8%</w:t>
            </w:r>
          </w:p>
        </w:tc>
        <w:tc>
          <w:tcPr>
            <w:tcW w:w="714" w:type="dxa"/>
            <w:tcBorders>
              <w:top w:val="single" w:sz="4" w:space="0" w:color="auto"/>
              <w:left w:val="single" w:sz="4" w:space="0" w:color="auto"/>
              <w:bottom w:val="single" w:sz="4" w:space="0" w:color="auto"/>
              <w:right w:val="single" w:sz="4" w:space="0" w:color="auto"/>
            </w:tcBorders>
            <w:shd w:val="clear" w:color="000000" w:fill="BDD7EE"/>
          </w:tcPr>
          <w:p w:rsidR="00BE032E" w:rsidRDefault="00BE032E" w:rsidP="00BE032E">
            <w:pPr>
              <w:jc w:val="center"/>
              <w:rPr>
                <w:rFonts w:ascii="Calibri" w:hAnsi="Calibri"/>
                <w:i/>
                <w:iCs/>
                <w:sz w:val="20"/>
                <w:szCs w:val="20"/>
              </w:rPr>
            </w:pPr>
            <w:r>
              <w:rPr>
                <w:rFonts w:ascii="Calibri" w:hAnsi="Calibri"/>
                <w:i/>
                <w:iCs/>
                <w:sz w:val="20"/>
                <w:szCs w:val="20"/>
              </w:rPr>
              <w:t>83.5%</w:t>
            </w:r>
          </w:p>
        </w:tc>
        <w:tc>
          <w:tcPr>
            <w:tcW w:w="714" w:type="dxa"/>
            <w:tcBorders>
              <w:top w:val="single" w:sz="4" w:space="0" w:color="auto"/>
              <w:left w:val="nil"/>
              <w:bottom w:val="single" w:sz="4" w:space="0" w:color="auto"/>
              <w:right w:val="single" w:sz="4" w:space="0" w:color="auto"/>
            </w:tcBorders>
            <w:shd w:val="clear" w:color="000000" w:fill="C00000"/>
          </w:tcPr>
          <w:p w:rsidR="00BE032E" w:rsidRDefault="00BE032E" w:rsidP="00BE032E">
            <w:pPr>
              <w:jc w:val="center"/>
              <w:rPr>
                <w:rFonts w:ascii="Calibri" w:hAnsi="Calibri"/>
                <w:i/>
                <w:iCs/>
                <w:color w:val="FFFFFF"/>
                <w:sz w:val="20"/>
                <w:szCs w:val="20"/>
              </w:rPr>
            </w:pPr>
            <w:r>
              <w:rPr>
                <w:rFonts w:ascii="Calibri" w:hAnsi="Calibri"/>
                <w:i/>
                <w:iCs/>
                <w:color w:val="FFFFFF"/>
                <w:sz w:val="20"/>
                <w:szCs w:val="20"/>
              </w:rPr>
              <w:t>81.8%</w:t>
            </w:r>
          </w:p>
        </w:tc>
        <w:tc>
          <w:tcPr>
            <w:tcW w:w="714" w:type="dxa"/>
            <w:tcBorders>
              <w:top w:val="single" w:sz="4" w:space="0" w:color="auto"/>
              <w:left w:val="nil"/>
              <w:bottom w:val="single" w:sz="4" w:space="0" w:color="auto"/>
              <w:right w:val="single" w:sz="4" w:space="0" w:color="auto"/>
            </w:tcBorders>
            <w:shd w:val="clear" w:color="000000" w:fill="0070C0"/>
          </w:tcPr>
          <w:p w:rsidR="00BE032E" w:rsidRDefault="00BE032E" w:rsidP="00BE032E">
            <w:pPr>
              <w:jc w:val="center"/>
              <w:rPr>
                <w:rFonts w:ascii="Calibri" w:hAnsi="Calibri"/>
                <w:i/>
                <w:iCs/>
                <w:color w:val="FFFFFF"/>
                <w:sz w:val="20"/>
                <w:szCs w:val="20"/>
              </w:rPr>
            </w:pPr>
            <w:r>
              <w:rPr>
                <w:rFonts w:ascii="Calibri" w:hAnsi="Calibri"/>
                <w:i/>
                <w:iCs/>
                <w:color w:val="FFFFFF"/>
                <w:sz w:val="20"/>
                <w:szCs w:val="20"/>
              </w:rPr>
              <w:t>87.5%</w:t>
            </w:r>
          </w:p>
        </w:tc>
      </w:tr>
      <w:tr w:rsidR="00BE032E" w:rsidRPr="008C43BD" w:rsidTr="00BE032E">
        <w:trPr>
          <w:trHeight w:hRule="exact" w:val="288"/>
        </w:trPr>
        <w:tc>
          <w:tcPr>
            <w:tcW w:w="5261" w:type="dxa"/>
            <w:tcBorders>
              <w:top w:val="nil"/>
              <w:left w:val="single" w:sz="4" w:space="0" w:color="auto"/>
              <w:bottom w:val="single" w:sz="4" w:space="0" w:color="auto"/>
              <w:right w:val="single" w:sz="4" w:space="0" w:color="auto"/>
            </w:tcBorders>
            <w:shd w:val="clear" w:color="auto" w:fill="auto"/>
            <w:noWrap/>
            <w:vAlign w:val="bottom"/>
            <w:hideMark/>
          </w:tcPr>
          <w:p w:rsidR="00BE032E" w:rsidRPr="008C43BD" w:rsidRDefault="00BE032E" w:rsidP="00BE032E">
            <w:pPr>
              <w:spacing w:after="0" w:line="240" w:lineRule="auto"/>
              <w:rPr>
                <w:rFonts w:ascii="Calibri" w:eastAsia="Times New Roman" w:hAnsi="Calibri" w:cs="Times New Roman"/>
                <w:color w:val="000000"/>
                <w:sz w:val="20"/>
                <w:szCs w:val="20"/>
                <w:lang w:val="en-US"/>
              </w:rPr>
            </w:pPr>
            <w:r w:rsidRPr="008C43BD">
              <w:rPr>
                <w:rFonts w:ascii="Calibri" w:eastAsia="Times New Roman" w:hAnsi="Calibri" w:cs="Times New Roman"/>
                <w:color w:val="000000"/>
                <w:sz w:val="20"/>
                <w:szCs w:val="20"/>
                <w:lang w:val="en-US"/>
              </w:rPr>
              <w:t xml:space="preserve">Knowledge about Projects in the North </w:t>
            </w:r>
          </w:p>
        </w:tc>
        <w:tc>
          <w:tcPr>
            <w:tcW w:w="875" w:type="dxa"/>
            <w:tcBorders>
              <w:top w:val="nil"/>
              <w:left w:val="nil"/>
              <w:bottom w:val="single" w:sz="4" w:space="0" w:color="auto"/>
              <w:right w:val="single" w:sz="4" w:space="0" w:color="auto"/>
            </w:tcBorders>
            <w:shd w:val="clear" w:color="000000" w:fill="0070C0"/>
            <w:hideMark/>
          </w:tcPr>
          <w:p w:rsidR="00BE032E" w:rsidRPr="008C43BD" w:rsidRDefault="00BE032E" w:rsidP="00BE032E">
            <w:pPr>
              <w:spacing w:after="0" w:line="240" w:lineRule="auto"/>
              <w:jc w:val="center"/>
              <w:rPr>
                <w:rFonts w:ascii="Calibri" w:eastAsia="Times New Roman" w:hAnsi="Calibri" w:cs="Times New Roman"/>
                <w:i/>
                <w:iCs/>
                <w:color w:val="FFFFFF"/>
                <w:sz w:val="20"/>
                <w:szCs w:val="20"/>
                <w:lang w:val="en-US"/>
              </w:rPr>
            </w:pPr>
            <w:r w:rsidRPr="008C43BD">
              <w:rPr>
                <w:rFonts w:ascii="Calibri" w:eastAsia="Times New Roman" w:hAnsi="Calibri" w:cs="Times New Roman"/>
                <w:i/>
                <w:iCs/>
                <w:color w:val="FFFFFF"/>
                <w:sz w:val="20"/>
                <w:szCs w:val="20"/>
                <w:lang w:val="en-US"/>
              </w:rPr>
              <w:t>29.3%</w:t>
            </w:r>
          </w:p>
        </w:tc>
        <w:tc>
          <w:tcPr>
            <w:tcW w:w="856" w:type="dxa"/>
            <w:tcBorders>
              <w:top w:val="nil"/>
              <w:left w:val="nil"/>
              <w:bottom w:val="single" w:sz="4" w:space="0" w:color="auto"/>
              <w:right w:val="single" w:sz="4" w:space="0" w:color="auto"/>
            </w:tcBorders>
            <w:shd w:val="clear" w:color="000000" w:fill="C00000"/>
            <w:hideMark/>
          </w:tcPr>
          <w:p w:rsidR="00BE032E" w:rsidRPr="008C43BD" w:rsidRDefault="00BE032E" w:rsidP="00BE032E">
            <w:pPr>
              <w:spacing w:after="0" w:line="240" w:lineRule="auto"/>
              <w:jc w:val="center"/>
              <w:rPr>
                <w:rFonts w:ascii="Calibri" w:eastAsia="Times New Roman" w:hAnsi="Calibri" w:cs="Times New Roman"/>
                <w:i/>
                <w:iCs/>
                <w:color w:val="FFFFFF"/>
                <w:sz w:val="20"/>
                <w:szCs w:val="20"/>
                <w:lang w:val="en-US"/>
              </w:rPr>
            </w:pPr>
            <w:r w:rsidRPr="008C43BD">
              <w:rPr>
                <w:rFonts w:ascii="Calibri" w:eastAsia="Times New Roman" w:hAnsi="Calibri" w:cs="Times New Roman"/>
                <w:i/>
                <w:iCs/>
                <w:color w:val="FFFFFF"/>
                <w:sz w:val="20"/>
                <w:szCs w:val="20"/>
                <w:lang w:val="en-US"/>
              </w:rPr>
              <w:t>26.1%</w:t>
            </w:r>
          </w:p>
        </w:tc>
        <w:tc>
          <w:tcPr>
            <w:tcW w:w="714" w:type="dxa"/>
            <w:tcBorders>
              <w:top w:val="nil"/>
              <w:left w:val="single" w:sz="4" w:space="0" w:color="auto"/>
              <w:bottom w:val="single" w:sz="4" w:space="0" w:color="auto"/>
              <w:right w:val="single" w:sz="4" w:space="0" w:color="auto"/>
            </w:tcBorders>
            <w:shd w:val="clear" w:color="000000" w:fill="C00000"/>
          </w:tcPr>
          <w:p w:rsidR="00BE032E" w:rsidRDefault="00BE032E" w:rsidP="00BE032E">
            <w:pPr>
              <w:jc w:val="center"/>
              <w:rPr>
                <w:rFonts w:ascii="Calibri" w:hAnsi="Calibri"/>
                <w:i/>
                <w:iCs/>
                <w:color w:val="FFFFFF"/>
                <w:sz w:val="20"/>
                <w:szCs w:val="20"/>
              </w:rPr>
            </w:pPr>
            <w:r>
              <w:rPr>
                <w:rFonts w:ascii="Calibri" w:hAnsi="Calibri"/>
                <w:i/>
                <w:iCs/>
                <w:color w:val="FFFFFF"/>
                <w:sz w:val="20"/>
                <w:szCs w:val="20"/>
              </w:rPr>
              <w:t>22.8%</w:t>
            </w:r>
          </w:p>
        </w:tc>
        <w:tc>
          <w:tcPr>
            <w:tcW w:w="714" w:type="dxa"/>
            <w:tcBorders>
              <w:top w:val="nil"/>
              <w:left w:val="nil"/>
              <w:bottom w:val="single" w:sz="4" w:space="0" w:color="auto"/>
              <w:right w:val="single" w:sz="4" w:space="0" w:color="auto"/>
            </w:tcBorders>
            <w:shd w:val="clear" w:color="000000" w:fill="0070C0"/>
          </w:tcPr>
          <w:p w:rsidR="00BE032E" w:rsidRDefault="00BE032E" w:rsidP="00BE032E">
            <w:pPr>
              <w:jc w:val="center"/>
              <w:rPr>
                <w:rFonts w:ascii="Calibri" w:hAnsi="Calibri"/>
                <w:i/>
                <w:iCs/>
                <w:color w:val="FFFFFF"/>
                <w:sz w:val="20"/>
                <w:szCs w:val="20"/>
              </w:rPr>
            </w:pPr>
            <w:r>
              <w:rPr>
                <w:rFonts w:ascii="Calibri" w:hAnsi="Calibri"/>
                <w:i/>
                <w:iCs/>
                <w:color w:val="FFFFFF"/>
                <w:sz w:val="20"/>
                <w:szCs w:val="20"/>
              </w:rPr>
              <w:t>30.5%</w:t>
            </w:r>
          </w:p>
        </w:tc>
        <w:tc>
          <w:tcPr>
            <w:tcW w:w="714" w:type="dxa"/>
            <w:tcBorders>
              <w:top w:val="nil"/>
              <w:left w:val="nil"/>
              <w:bottom w:val="single" w:sz="4" w:space="0" w:color="auto"/>
              <w:right w:val="single" w:sz="4" w:space="0" w:color="auto"/>
            </w:tcBorders>
            <w:shd w:val="clear" w:color="000000" w:fill="BDD7EE"/>
          </w:tcPr>
          <w:p w:rsidR="00BE032E" w:rsidRDefault="00BE032E" w:rsidP="00BE032E">
            <w:pPr>
              <w:jc w:val="center"/>
              <w:rPr>
                <w:rFonts w:ascii="Calibri" w:hAnsi="Calibri"/>
                <w:i/>
                <w:iCs/>
                <w:sz w:val="20"/>
                <w:szCs w:val="20"/>
              </w:rPr>
            </w:pPr>
            <w:r>
              <w:rPr>
                <w:rFonts w:ascii="Calibri" w:hAnsi="Calibri"/>
                <w:i/>
                <w:iCs/>
                <w:sz w:val="20"/>
                <w:szCs w:val="20"/>
              </w:rPr>
              <w:t>26.5%</w:t>
            </w:r>
          </w:p>
        </w:tc>
      </w:tr>
      <w:tr w:rsidR="00BE032E" w:rsidRPr="008C43BD" w:rsidTr="00BE032E">
        <w:trPr>
          <w:trHeight w:hRule="exact" w:val="288"/>
        </w:trPr>
        <w:tc>
          <w:tcPr>
            <w:tcW w:w="5261" w:type="dxa"/>
            <w:tcBorders>
              <w:top w:val="nil"/>
              <w:left w:val="single" w:sz="4" w:space="0" w:color="auto"/>
              <w:bottom w:val="single" w:sz="4" w:space="0" w:color="auto"/>
              <w:right w:val="single" w:sz="4" w:space="0" w:color="auto"/>
            </w:tcBorders>
            <w:shd w:val="clear" w:color="auto" w:fill="auto"/>
            <w:noWrap/>
            <w:vAlign w:val="bottom"/>
            <w:hideMark/>
          </w:tcPr>
          <w:p w:rsidR="00BE032E" w:rsidRPr="008C43BD" w:rsidRDefault="00BE032E" w:rsidP="00BE032E">
            <w:pPr>
              <w:spacing w:after="0" w:line="240" w:lineRule="auto"/>
              <w:rPr>
                <w:rFonts w:ascii="Calibri" w:eastAsia="Times New Roman" w:hAnsi="Calibri" w:cs="Times New Roman"/>
                <w:color w:val="000000"/>
                <w:sz w:val="20"/>
                <w:szCs w:val="20"/>
                <w:lang w:val="en-US"/>
              </w:rPr>
            </w:pPr>
            <w:r w:rsidRPr="008C43BD">
              <w:rPr>
                <w:rFonts w:ascii="Calibri" w:eastAsia="Times New Roman" w:hAnsi="Calibri" w:cs="Times New Roman"/>
                <w:color w:val="000000"/>
                <w:sz w:val="20"/>
                <w:szCs w:val="20"/>
                <w:lang w:val="en-US"/>
              </w:rPr>
              <w:t>Knowledge about Re</w:t>
            </w:r>
            <w:r>
              <w:rPr>
                <w:rFonts w:ascii="Calibri" w:eastAsia="Times New Roman" w:hAnsi="Calibri" w:cs="Times New Roman"/>
                <w:color w:val="000000"/>
                <w:sz w:val="20"/>
                <w:szCs w:val="20"/>
                <w:lang w:val="en-US"/>
              </w:rPr>
              <w:t>-</w:t>
            </w:r>
            <w:r w:rsidRPr="008C43BD">
              <w:rPr>
                <w:rFonts w:ascii="Calibri" w:eastAsia="Times New Roman" w:hAnsi="Calibri" w:cs="Times New Roman"/>
                <w:color w:val="000000"/>
                <w:sz w:val="20"/>
                <w:szCs w:val="20"/>
                <w:lang w:val="en-US"/>
              </w:rPr>
              <w:t xml:space="preserve">habitation Projects </w:t>
            </w:r>
          </w:p>
        </w:tc>
        <w:tc>
          <w:tcPr>
            <w:tcW w:w="875" w:type="dxa"/>
            <w:tcBorders>
              <w:top w:val="nil"/>
              <w:left w:val="nil"/>
              <w:bottom w:val="single" w:sz="4" w:space="0" w:color="auto"/>
              <w:right w:val="single" w:sz="4" w:space="0" w:color="auto"/>
            </w:tcBorders>
            <w:shd w:val="clear" w:color="000000" w:fill="0070C0"/>
            <w:hideMark/>
          </w:tcPr>
          <w:p w:rsidR="00BE032E" w:rsidRPr="008C43BD" w:rsidRDefault="00BE032E" w:rsidP="00BE032E">
            <w:pPr>
              <w:spacing w:after="0" w:line="240" w:lineRule="auto"/>
              <w:jc w:val="center"/>
              <w:rPr>
                <w:rFonts w:ascii="Calibri" w:eastAsia="Times New Roman" w:hAnsi="Calibri" w:cs="Times New Roman"/>
                <w:i/>
                <w:iCs/>
                <w:color w:val="FFFFFF"/>
                <w:sz w:val="20"/>
                <w:szCs w:val="20"/>
                <w:lang w:val="en-US"/>
              </w:rPr>
            </w:pPr>
            <w:r w:rsidRPr="008C43BD">
              <w:rPr>
                <w:rFonts w:ascii="Calibri" w:eastAsia="Times New Roman" w:hAnsi="Calibri" w:cs="Times New Roman"/>
                <w:i/>
                <w:iCs/>
                <w:color w:val="FFFFFF"/>
                <w:sz w:val="20"/>
                <w:szCs w:val="20"/>
                <w:lang w:val="en-US"/>
              </w:rPr>
              <w:t>40.7%</w:t>
            </w:r>
          </w:p>
        </w:tc>
        <w:tc>
          <w:tcPr>
            <w:tcW w:w="856" w:type="dxa"/>
            <w:tcBorders>
              <w:top w:val="nil"/>
              <w:left w:val="nil"/>
              <w:bottom w:val="single" w:sz="4" w:space="0" w:color="auto"/>
              <w:right w:val="single" w:sz="4" w:space="0" w:color="auto"/>
            </w:tcBorders>
            <w:shd w:val="clear" w:color="000000" w:fill="C00000"/>
            <w:hideMark/>
          </w:tcPr>
          <w:p w:rsidR="00BE032E" w:rsidRPr="008C43BD" w:rsidRDefault="00BE032E" w:rsidP="00BE032E">
            <w:pPr>
              <w:spacing w:after="0" w:line="240" w:lineRule="auto"/>
              <w:jc w:val="center"/>
              <w:rPr>
                <w:rFonts w:ascii="Calibri" w:eastAsia="Times New Roman" w:hAnsi="Calibri" w:cs="Times New Roman"/>
                <w:i/>
                <w:iCs/>
                <w:color w:val="FFFFFF"/>
                <w:sz w:val="20"/>
                <w:szCs w:val="20"/>
                <w:lang w:val="en-US"/>
              </w:rPr>
            </w:pPr>
            <w:r w:rsidRPr="008C43BD">
              <w:rPr>
                <w:rFonts w:ascii="Calibri" w:eastAsia="Times New Roman" w:hAnsi="Calibri" w:cs="Times New Roman"/>
                <w:i/>
                <w:iCs/>
                <w:color w:val="FFFFFF"/>
                <w:sz w:val="20"/>
                <w:szCs w:val="20"/>
                <w:lang w:val="en-US"/>
              </w:rPr>
              <w:t>37.6%</w:t>
            </w:r>
          </w:p>
        </w:tc>
        <w:tc>
          <w:tcPr>
            <w:tcW w:w="714" w:type="dxa"/>
            <w:tcBorders>
              <w:top w:val="nil"/>
              <w:left w:val="single" w:sz="4" w:space="0" w:color="auto"/>
              <w:bottom w:val="single" w:sz="4" w:space="0" w:color="auto"/>
              <w:right w:val="single" w:sz="4" w:space="0" w:color="auto"/>
            </w:tcBorders>
            <w:shd w:val="clear" w:color="000000" w:fill="C00000"/>
          </w:tcPr>
          <w:p w:rsidR="00BE032E" w:rsidRDefault="00BE032E" w:rsidP="00BE032E">
            <w:pPr>
              <w:jc w:val="center"/>
              <w:rPr>
                <w:rFonts w:ascii="Calibri" w:hAnsi="Calibri"/>
                <w:i/>
                <w:iCs/>
                <w:color w:val="FFFFFF"/>
                <w:sz w:val="20"/>
                <w:szCs w:val="20"/>
              </w:rPr>
            </w:pPr>
            <w:r>
              <w:rPr>
                <w:rFonts w:ascii="Calibri" w:hAnsi="Calibri"/>
                <w:i/>
                <w:iCs/>
                <w:color w:val="FFFFFF"/>
                <w:sz w:val="20"/>
                <w:szCs w:val="20"/>
              </w:rPr>
              <w:t>33.8%</w:t>
            </w:r>
          </w:p>
        </w:tc>
        <w:tc>
          <w:tcPr>
            <w:tcW w:w="714" w:type="dxa"/>
            <w:tcBorders>
              <w:top w:val="nil"/>
              <w:left w:val="nil"/>
              <w:bottom w:val="single" w:sz="4" w:space="0" w:color="auto"/>
              <w:right w:val="single" w:sz="4" w:space="0" w:color="auto"/>
            </w:tcBorders>
            <w:shd w:val="clear" w:color="000000" w:fill="0070C0"/>
          </w:tcPr>
          <w:p w:rsidR="00BE032E" w:rsidRDefault="00BE032E" w:rsidP="00BE032E">
            <w:pPr>
              <w:jc w:val="center"/>
              <w:rPr>
                <w:rFonts w:ascii="Calibri" w:hAnsi="Calibri"/>
                <w:i/>
                <w:iCs/>
                <w:color w:val="FFFFFF"/>
                <w:sz w:val="20"/>
                <w:szCs w:val="20"/>
              </w:rPr>
            </w:pPr>
            <w:r>
              <w:rPr>
                <w:rFonts w:ascii="Calibri" w:hAnsi="Calibri"/>
                <w:i/>
                <w:iCs/>
                <w:color w:val="FFFFFF"/>
                <w:sz w:val="20"/>
                <w:szCs w:val="20"/>
              </w:rPr>
              <w:t>41.4%</w:t>
            </w:r>
          </w:p>
        </w:tc>
        <w:tc>
          <w:tcPr>
            <w:tcW w:w="714" w:type="dxa"/>
            <w:tcBorders>
              <w:top w:val="nil"/>
              <w:left w:val="nil"/>
              <w:bottom w:val="single" w:sz="4" w:space="0" w:color="auto"/>
              <w:right w:val="single" w:sz="4" w:space="0" w:color="auto"/>
            </w:tcBorders>
            <w:shd w:val="clear" w:color="000000" w:fill="BDD7EE"/>
          </w:tcPr>
          <w:p w:rsidR="00BE032E" w:rsidRDefault="00BE032E" w:rsidP="00BE032E">
            <w:pPr>
              <w:jc w:val="center"/>
              <w:rPr>
                <w:rFonts w:ascii="Calibri" w:hAnsi="Calibri"/>
                <w:i/>
                <w:iCs/>
                <w:sz w:val="20"/>
                <w:szCs w:val="20"/>
              </w:rPr>
            </w:pPr>
            <w:r>
              <w:rPr>
                <w:rFonts w:ascii="Calibri" w:hAnsi="Calibri"/>
                <w:i/>
                <w:iCs/>
                <w:sz w:val="20"/>
                <w:szCs w:val="20"/>
              </w:rPr>
              <w:t>39.4%</w:t>
            </w:r>
          </w:p>
        </w:tc>
      </w:tr>
    </w:tbl>
    <w:p w:rsidR="008C43BD" w:rsidRDefault="008C43BD" w:rsidP="008C43BD">
      <w:pPr>
        <w:tabs>
          <w:tab w:val="left" w:pos="360"/>
        </w:tabs>
        <w:spacing w:after="0" w:line="120" w:lineRule="auto"/>
        <w:jc w:val="both"/>
        <w:rPr>
          <w:rFonts w:cstheme="minorHAnsi"/>
          <w:b/>
          <w:bCs/>
          <w:color w:val="FFFFFF" w:themeColor="background1"/>
          <w:highlight w:val="blue"/>
        </w:rPr>
      </w:pPr>
    </w:p>
    <w:p w:rsidR="009E4427" w:rsidRPr="009E4427" w:rsidRDefault="009E4427" w:rsidP="009E4427">
      <w:pPr>
        <w:tabs>
          <w:tab w:val="left" w:pos="360"/>
        </w:tabs>
        <w:spacing w:line="256" w:lineRule="auto"/>
        <w:jc w:val="both"/>
        <w:rPr>
          <w:rFonts w:cstheme="minorHAnsi"/>
          <w:b/>
          <w:bCs/>
          <w:color w:val="FFFFFF" w:themeColor="background1"/>
        </w:rPr>
      </w:pPr>
      <w:r w:rsidRPr="009E4427">
        <w:rPr>
          <w:rFonts w:cstheme="minorHAnsi"/>
          <w:b/>
          <w:bCs/>
          <w:color w:val="FFFFFF" w:themeColor="background1"/>
          <w:highlight w:val="blue"/>
        </w:rPr>
        <w:t>As per the qualitative approach</w:t>
      </w:r>
      <w:r w:rsidRPr="009E4427">
        <w:rPr>
          <w:rFonts w:cstheme="minorHAnsi"/>
          <w:b/>
          <w:bCs/>
          <w:color w:val="FFFFFF" w:themeColor="background1"/>
        </w:rPr>
        <w:t xml:space="preserve">:  </w:t>
      </w:r>
    </w:p>
    <w:p w:rsidR="00655469" w:rsidRDefault="002774F4" w:rsidP="00A6353C">
      <w:pPr>
        <w:pBdr>
          <w:top w:val="single" w:sz="18" w:space="1" w:color="00B0F0"/>
          <w:left w:val="single" w:sz="18" w:space="4" w:color="00B0F0"/>
          <w:bottom w:val="single" w:sz="18" w:space="1" w:color="00B0F0"/>
          <w:right w:val="single" w:sz="18" w:space="4" w:color="00B0F0"/>
        </w:pBdr>
        <w:jc w:val="both"/>
      </w:pPr>
      <w:r>
        <w:t xml:space="preserve">Many participants had, in some way, heard of the </w:t>
      </w:r>
      <w:r w:rsidRPr="00EF50DC">
        <w:rPr>
          <w:b/>
          <w:bCs/>
        </w:rPr>
        <w:t>Red-Dead water project</w:t>
      </w:r>
      <w:r>
        <w:t xml:space="preserve"> and the </w:t>
      </w:r>
      <w:r w:rsidRPr="00EF50DC">
        <w:rPr>
          <w:b/>
          <w:bCs/>
        </w:rPr>
        <w:t>Disi project.</w:t>
      </w:r>
      <w:r>
        <w:rPr>
          <w:b/>
          <w:bCs/>
        </w:rPr>
        <w:t xml:space="preserve"> (</w:t>
      </w:r>
      <w:r w:rsidRPr="00BC0CAC">
        <w:rPr>
          <w:b/>
          <w:bCs/>
          <w:color w:val="4F81BD" w:themeColor="accent1"/>
        </w:rPr>
        <w:t xml:space="preserve">Jordanians </w:t>
      </w:r>
      <w:r>
        <w:rPr>
          <w:b/>
          <w:bCs/>
        </w:rPr>
        <w:t xml:space="preserve">know about projects more than </w:t>
      </w:r>
      <w:r w:rsidRPr="00BC0CAC">
        <w:rPr>
          <w:b/>
          <w:bCs/>
          <w:color w:val="C0504D" w:themeColor="accent2"/>
        </w:rPr>
        <w:t>Syrians</w:t>
      </w:r>
      <w:r>
        <w:rPr>
          <w:b/>
          <w:bCs/>
        </w:rPr>
        <w:t>)</w:t>
      </w:r>
      <w:r>
        <w:t xml:space="preserve">. Participants knowledge about mega projects were mainly through </w:t>
      </w:r>
      <w:r w:rsidRPr="00475B44">
        <w:rPr>
          <w:b/>
          <w:bCs/>
        </w:rPr>
        <w:t xml:space="preserve">relatives and friends </w:t>
      </w:r>
      <w:r>
        <w:t xml:space="preserve">and very few heard about them through </w:t>
      </w:r>
      <w:r w:rsidRPr="00F23D29">
        <w:rPr>
          <w:b/>
          <w:bCs/>
        </w:rPr>
        <w:t>TV</w:t>
      </w:r>
      <w:r>
        <w:rPr>
          <w:b/>
          <w:bCs/>
        </w:rPr>
        <w:t>/Radio</w:t>
      </w:r>
      <w:r w:rsidRPr="00F23D29">
        <w:rPr>
          <w:b/>
          <w:bCs/>
        </w:rPr>
        <w:t xml:space="preserve"> news</w:t>
      </w:r>
      <w:r>
        <w:t xml:space="preserve">. However, many participants were </w:t>
      </w:r>
      <w:r w:rsidRPr="00AF20AC">
        <w:rPr>
          <w:u w:val="single"/>
        </w:rPr>
        <w:t>not</w:t>
      </w:r>
      <w:r>
        <w:t xml:space="preserve"> that knowledgeable about the </w:t>
      </w:r>
      <w:r w:rsidRPr="00AF20AC">
        <w:rPr>
          <w:u w:val="single"/>
        </w:rPr>
        <w:t>details</w:t>
      </w:r>
      <w:r>
        <w:t xml:space="preserve"> of the projects (its source, operation, coverage etc.).  And very few participants have heard of </w:t>
      </w:r>
      <w:r w:rsidRPr="00F23D29">
        <w:rPr>
          <w:b/>
          <w:bCs/>
        </w:rPr>
        <w:t>Wadi Al-Arab project</w:t>
      </w:r>
      <w:r>
        <w:t xml:space="preserve"> in the North even</w:t>
      </w:r>
      <w:r w:rsidR="00A6353C">
        <w:t xml:space="preserve"> those from Irbid governorate. </w:t>
      </w:r>
    </w:p>
    <w:tbl>
      <w:tblPr>
        <w:tblStyle w:val="TableGrid"/>
        <w:tblW w:w="8908" w:type="dxa"/>
        <w:tblInd w:w="437" w:type="dxa"/>
        <w:tblLook w:val="04A0" w:firstRow="1" w:lastRow="0" w:firstColumn="1" w:lastColumn="0" w:noHBand="0" w:noVBand="1"/>
      </w:tblPr>
      <w:tblGrid>
        <w:gridCol w:w="819"/>
        <w:gridCol w:w="8089"/>
      </w:tblGrid>
      <w:tr w:rsidR="00A23CAC"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A23CAC" w:rsidRPr="00A300CE" w:rsidRDefault="00A23CAC" w:rsidP="009108D9">
            <w:pPr>
              <w:jc w:val="center"/>
              <w:rPr>
                <w:rFonts w:asciiTheme="minorHAnsi" w:hAnsiTheme="minorHAnsi" w:cstheme="majorBidi"/>
                <w:b/>
                <w:bCs/>
                <w:sz w:val="22"/>
                <w:szCs w:val="22"/>
              </w:rPr>
            </w:pPr>
            <w:r>
              <w:rPr>
                <w:rFonts w:asciiTheme="minorHAnsi" w:hAnsiTheme="minorHAnsi" w:cstheme="majorBidi"/>
                <w:b/>
                <w:bCs/>
                <w:sz w:val="22"/>
                <w:szCs w:val="22"/>
              </w:rPr>
              <w:t>Q33</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A23CAC" w:rsidRPr="00A300CE" w:rsidRDefault="002774F4" w:rsidP="002774F4">
            <w:pPr>
              <w:rPr>
                <w:rFonts w:asciiTheme="minorHAnsi" w:hAnsiTheme="minorHAnsi" w:cstheme="majorBidi"/>
                <w:b/>
                <w:bCs/>
                <w:sz w:val="22"/>
                <w:szCs w:val="22"/>
              </w:rPr>
            </w:pPr>
            <w:r>
              <w:rPr>
                <w:rFonts w:asciiTheme="minorHAnsi" w:hAnsiTheme="minorHAnsi" w:cstheme="majorBidi"/>
                <w:b/>
                <w:bCs/>
                <w:sz w:val="22"/>
                <w:szCs w:val="22"/>
              </w:rPr>
              <w:t>Do</w:t>
            </w:r>
            <w:r w:rsidR="00A23CAC" w:rsidRPr="00A23CAC">
              <w:rPr>
                <w:rFonts w:asciiTheme="minorHAnsi" w:hAnsiTheme="minorHAnsi" w:cstheme="majorBidi"/>
                <w:b/>
                <w:bCs/>
                <w:sz w:val="22"/>
                <w:szCs w:val="22"/>
              </w:rPr>
              <w:t xml:space="preserve"> you think that these projects have a positive effect on improving water supply in your (governorate)?</w:t>
            </w:r>
          </w:p>
        </w:tc>
      </w:tr>
    </w:tbl>
    <w:p w:rsidR="00220160" w:rsidRDefault="00220160" w:rsidP="00616B33">
      <w:pPr>
        <w:spacing w:after="0" w:line="120" w:lineRule="auto"/>
        <w:contextualSpacing/>
        <w:jc w:val="both"/>
        <w:rPr>
          <w:b/>
          <w:bCs/>
          <w:highlight w:val="yellow"/>
        </w:rPr>
      </w:pPr>
    </w:p>
    <w:p w:rsidR="00A23CAC" w:rsidRPr="00AB068F" w:rsidRDefault="00AB068F" w:rsidP="00AB068F">
      <w:pPr>
        <w:pStyle w:val="Caption"/>
        <w:jc w:val="center"/>
        <w:rPr>
          <w:rFonts w:asciiTheme="minorHAnsi" w:hAnsiTheme="minorHAnsi"/>
          <w:sz w:val="22"/>
          <w:szCs w:val="22"/>
        </w:rPr>
      </w:pPr>
      <w:bookmarkStart w:id="91" w:name="_Toc500355126"/>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44</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D968C9" w:rsidRPr="00AB068F">
        <w:rPr>
          <w:rFonts w:asciiTheme="minorHAnsi" w:hAnsiTheme="minorHAnsi"/>
          <w:sz w:val="22"/>
          <w:szCs w:val="22"/>
        </w:rPr>
        <w:t xml:space="preserve">Overall sample </w:t>
      </w:r>
      <w:r w:rsidR="00220160" w:rsidRPr="00AB068F">
        <w:rPr>
          <w:rFonts w:asciiTheme="minorHAnsi" w:hAnsiTheme="minorHAnsi"/>
          <w:sz w:val="22"/>
          <w:szCs w:val="22"/>
        </w:rPr>
        <w:t xml:space="preserve">perception on projects positive effect on </w:t>
      </w:r>
      <w:r w:rsidR="00220160" w:rsidRPr="00AB068F">
        <w:rPr>
          <w:rFonts w:asciiTheme="minorHAnsi" w:hAnsiTheme="minorHAnsi" w:cstheme="majorBidi"/>
          <w:sz w:val="22"/>
          <w:szCs w:val="22"/>
        </w:rPr>
        <w:t>improving water supply</w:t>
      </w:r>
      <w:bookmarkEnd w:id="91"/>
    </w:p>
    <w:p w:rsidR="003C4627" w:rsidRDefault="003C4627" w:rsidP="003C4627">
      <w:pPr>
        <w:spacing w:after="0" w:line="240" w:lineRule="auto"/>
        <w:jc w:val="center"/>
        <w:rPr>
          <w:bCs/>
        </w:rPr>
      </w:pPr>
      <w:r>
        <w:rPr>
          <w:bCs/>
          <w:noProof/>
          <w:lang w:val="en-US"/>
        </w:rPr>
        <w:drawing>
          <wp:inline distT="0" distB="0" distL="0" distR="0" wp14:anchorId="2B8039AD" wp14:editId="71316A9A">
            <wp:extent cx="3725545" cy="1977656"/>
            <wp:effectExtent l="0" t="0" r="825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62290" cy="1997162"/>
                    </a:xfrm>
                    <a:prstGeom prst="rect">
                      <a:avLst/>
                    </a:prstGeom>
                    <a:noFill/>
                    <a:ln>
                      <a:noFill/>
                    </a:ln>
                  </pic:spPr>
                </pic:pic>
              </a:graphicData>
            </a:graphic>
          </wp:inline>
        </w:drawing>
      </w:r>
    </w:p>
    <w:p w:rsidR="00FE37E9" w:rsidRPr="00FE37E9" w:rsidRDefault="00FE37E9" w:rsidP="00616B33">
      <w:pPr>
        <w:jc w:val="both"/>
        <w:rPr>
          <w:bCs/>
        </w:rPr>
      </w:pPr>
      <w:r w:rsidRPr="00FE37E9">
        <w:rPr>
          <w:bCs/>
        </w:rPr>
        <w:t xml:space="preserve">Of the overall sample, </w:t>
      </w:r>
      <w:r w:rsidRPr="00FE37E9">
        <w:rPr>
          <w:b/>
          <w:bCs/>
          <w:color w:val="336799"/>
        </w:rPr>
        <w:t>84%</w:t>
      </w:r>
      <w:r w:rsidRPr="00FE37E9">
        <w:rPr>
          <w:bCs/>
        </w:rPr>
        <w:t xml:space="preserve"> think that these projects have a </w:t>
      </w:r>
      <w:r w:rsidRPr="00616B33">
        <w:rPr>
          <w:b/>
          <w:color w:val="0070C0"/>
        </w:rPr>
        <w:t xml:space="preserve">positive effect on improving water </w:t>
      </w:r>
      <w:r w:rsidRPr="00FE37E9">
        <w:rPr>
          <w:bCs/>
        </w:rPr>
        <w:t xml:space="preserve">supply in their governorate, with </w:t>
      </w:r>
      <w:r w:rsidRPr="00FE37E9">
        <w:rPr>
          <w:b/>
          <w:bCs/>
          <w:color w:val="C00000"/>
        </w:rPr>
        <w:t>11.3%</w:t>
      </w:r>
      <w:r w:rsidRPr="00FE37E9">
        <w:rPr>
          <w:bCs/>
        </w:rPr>
        <w:t xml:space="preserve"> </w:t>
      </w:r>
      <w:r w:rsidRPr="00616B33">
        <w:rPr>
          <w:bCs/>
          <w:color w:val="C0504D" w:themeColor="accent2"/>
        </w:rPr>
        <w:t xml:space="preserve">disagreeing </w:t>
      </w:r>
      <w:r w:rsidRPr="00FE37E9">
        <w:rPr>
          <w:bCs/>
        </w:rPr>
        <w:t xml:space="preserve">and </w:t>
      </w:r>
      <w:r w:rsidRPr="00FE37E9">
        <w:rPr>
          <w:b/>
          <w:bCs/>
        </w:rPr>
        <w:t>4.8%</w:t>
      </w:r>
      <w:r w:rsidRPr="00FE37E9">
        <w:rPr>
          <w:bCs/>
        </w:rPr>
        <w:t xml:space="preserve"> not knowing</w:t>
      </w:r>
      <w:r>
        <w:rPr>
          <w:bCs/>
        </w:rPr>
        <w:t>.</w:t>
      </w:r>
    </w:p>
    <w:p w:rsidR="00A23CAC" w:rsidRDefault="00A23CAC" w:rsidP="00A23CAC">
      <w:pPr>
        <w:spacing w:after="0" w:line="240" w:lineRule="auto"/>
        <w:jc w:val="both"/>
        <w:rPr>
          <w:bCs/>
        </w:rPr>
      </w:pPr>
      <w:r>
        <w:rPr>
          <w:bCs/>
        </w:rPr>
        <w:t xml:space="preserve">The figure below shows the variation between respondents </w:t>
      </w:r>
      <w:r w:rsidR="002D3AA1">
        <w:rPr>
          <w:bCs/>
        </w:rPr>
        <w:t xml:space="preserve">across </w:t>
      </w:r>
      <w:r>
        <w:rPr>
          <w:bCs/>
        </w:rPr>
        <w:t>Governorate</w:t>
      </w:r>
      <w:r w:rsidR="002D3AA1">
        <w:rPr>
          <w:bCs/>
        </w:rPr>
        <w:t>s:</w:t>
      </w:r>
    </w:p>
    <w:p w:rsidR="002D3AA1" w:rsidRDefault="002D3AA1" w:rsidP="00A23CAC">
      <w:pPr>
        <w:spacing w:after="0" w:line="240" w:lineRule="auto"/>
        <w:jc w:val="both"/>
        <w:rPr>
          <w:rFonts w:ascii="Calibri" w:eastAsia="Times New Roman" w:hAnsi="Calibri" w:cs="Times New Roman"/>
          <w:b/>
          <w:bCs/>
          <w:color w:val="525252"/>
          <w:sz w:val="20"/>
          <w:szCs w:val="20"/>
          <w:lang w:eastAsia="en-GB"/>
        </w:rPr>
      </w:pPr>
    </w:p>
    <w:p w:rsidR="00A23CAC" w:rsidRPr="00AB068F" w:rsidRDefault="00AB068F" w:rsidP="00AB068F">
      <w:pPr>
        <w:pStyle w:val="Caption"/>
        <w:jc w:val="center"/>
        <w:rPr>
          <w:rFonts w:asciiTheme="minorHAnsi" w:hAnsiTheme="minorHAnsi"/>
          <w:sz w:val="22"/>
          <w:szCs w:val="22"/>
        </w:rPr>
      </w:pPr>
      <w:bookmarkStart w:id="92" w:name="_Toc500355127"/>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45</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2D3AA1" w:rsidRPr="00AB068F">
        <w:rPr>
          <w:rFonts w:asciiTheme="minorHAnsi" w:hAnsiTheme="minorHAnsi"/>
          <w:sz w:val="22"/>
          <w:szCs w:val="22"/>
        </w:rPr>
        <w:t>Overall distribution of perception</w:t>
      </w:r>
      <w:r w:rsidR="00D968C9" w:rsidRPr="00AB068F">
        <w:rPr>
          <w:rFonts w:asciiTheme="minorHAnsi" w:hAnsiTheme="minorHAnsi"/>
          <w:sz w:val="22"/>
          <w:szCs w:val="22"/>
        </w:rPr>
        <w:t xml:space="preserve"> on projects positive effect per Governorate</w:t>
      </w:r>
      <w:bookmarkEnd w:id="92"/>
    </w:p>
    <w:p w:rsidR="00EE6262" w:rsidRDefault="002D3AA1" w:rsidP="002D3AA1">
      <w:pPr>
        <w:spacing w:after="0"/>
        <w:jc w:val="center"/>
        <w:rPr>
          <w:bCs/>
          <w:highlight w:val="yellow"/>
        </w:rPr>
      </w:pPr>
      <w:r>
        <w:rPr>
          <w:bCs/>
          <w:noProof/>
          <w:lang w:val="en-US"/>
        </w:rPr>
        <w:drawing>
          <wp:inline distT="0" distB="0" distL="0" distR="0" wp14:anchorId="0FD37E19" wp14:editId="3F994B24">
            <wp:extent cx="4225925" cy="1350335"/>
            <wp:effectExtent l="0" t="0" r="3175" b="254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31682" cy="1352174"/>
                    </a:xfrm>
                    <a:prstGeom prst="rect">
                      <a:avLst/>
                    </a:prstGeom>
                    <a:noFill/>
                    <a:ln>
                      <a:noFill/>
                    </a:ln>
                  </pic:spPr>
                </pic:pic>
              </a:graphicData>
            </a:graphic>
          </wp:inline>
        </w:drawing>
      </w:r>
    </w:p>
    <w:p w:rsidR="00EE6262" w:rsidRPr="004E7221" w:rsidRDefault="00EE6262" w:rsidP="002774F4">
      <w:pPr>
        <w:pStyle w:val="ListParagraph"/>
        <w:numPr>
          <w:ilvl w:val="0"/>
          <w:numId w:val="2"/>
        </w:numPr>
        <w:spacing w:after="0"/>
        <w:jc w:val="both"/>
        <w:rPr>
          <w:bCs/>
        </w:rPr>
      </w:pPr>
      <w:r w:rsidRPr="00EE6262">
        <w:rPr>
          <w:rFonts w:asciiTheme="minorHAnsi" w:hAnsiTheme="minorHAnsi"/>
          <w:bCs/>
        </w:rPr>
        <w:t xml:space="preserve">The responses are notably </w:t>
      </w:r>
      <w:r w:rsidRPr="00616B33">
        <w:rPr>
          <w:rFonts w:asciiTheme="minorHAnsi" w:hAnsiTheme="minorHAnsi"/>
          <w:b/>
        </w:rPr>
        <w:t>positive</w:t>
      </w:r>
      <w:r w:rsidR="00620BD8" w:rsidRPr="00616B33">
        <w:rPr>
          <w:rFonts w:asciiTheme="minorHAnsi" w:hAnsiTheme="minorHAnsi"/>
          <w:b/>
        </w:rPr>
        <w:t xml:space="preserve"> and optimistic</w:t>
      </w:r>
      <w:r w:rsidRPr="00EE6262">
        <w:rPr>
          <w:rFonts w:asciiTheme="minorHAnsi" w:hAnsiTheme="minorHAnsi"/>
          <w:bCs/>
        </w:rPr>
        <w:t xml:space="preserve"> for each of the </w:t>
      </w:r>
      <w:r w:rsidR="002774F4">
        <w:rPr>
          <w:rFonts w:asciiTheme="minorHAnsi" w:hAnsiTheme="minorHAnsi"/>
          <w:b/>
        </w:rPr>
        <w:t>3</w:t>
      </w:r>
      <w:r w:rsidRPr="00616B33">
        <w:rPr>
          <w:rFonts w:asciiTheme="minorHAnsi" w:hAnsiTheme="minorHAnsi"/>
          <w:b/>
        </w:rPr>
        <w:t xml:space="preserve"> Governorates</w:t>
      </w:r>
      <w:r w:rsidRPr="00EE6262">
        <w:rPr>
          <w:rFonts w:asciiTheme="minorHAnsi" w:hAnsiTheme="minorHAnsi"/>
          <w:bCs/>
        </w:rPr>
        <w:t xml:space="preserve">, with </w:t>
      </w:r>
      <w:r w:rsidRPr="00EE6262">
        <w:rPr>
          <w:rFonts w:asciiTheme="minorHAnsi" w:hAnsiTheme="minorHAnsi"/>
          <w:b/>
          <w:bCs/>
          <w:color w:val="336799"/>
        </w:rPr>
        <w:t>86.7%</w:t>
      </w:r>
      <w:r w:rsidRPr="00EE6262">
        <w:rPr>
          <w:rFonts w:asciiTheme="minorHAnsi" w:hAnsiTheme="minorHAnsi"/>
          <w:bCs/>
        </w:rPr>
        <w:t xml:space="preserve"> of respondents in Irbid believing the project</w:t>
      </w:r>
      <w:r w:rsidR="002D3AA1">
        <w:rPr>
          <w:rFonts w:asciiTheme="minorHAnsi" w:hAnsiTheme="minorHAnsi"/>
          <w:bCs/>
        </w:rPr>
        <w:t>s</w:t>
      </w:r>
      <w:r w:rsidRPr="00EE6262">
        <w:rPr>
          <w:rFonts w:asciiTheme="minorHAnsi" w:hAnsiTheme="minorHAnsi"/>
          <w:bCs/>
        </w:rPr>
        <w:t xml:space="preserve"> will be beneficial</w:t>
      </w:r>
      <w:r w:rsidR="00620BD8">
        <w:rPr>
          <w:rFonts w:asciiTheme="minorHAnsi" w:hAnsiTheme="minorHAnsi"/>
          <w:bCs/>
        </w:rPr>
        <w:t xml:space="preserve"> and having a positive </w:t>
      </w:r>
      <w:r w:rsidR="002D3AA1">
        <w:rPr>
          <w:rFonts w:asciiTheme="minorHAnsi" w:hAnsiTheme="minorHAnsi"/>
          <w:bCs/>
        </w:rPr>
        <w:t>on improving wate</w:t>
      </w:r>
      <w:r w:rsidR="002774F4">
        <w:rPr>
          <w:rFonts w:asciiTheme="minorHAnsi" w:hAnsiTheme="minorHAnsi"/>
          <w:bCs/>
        </w:rPr>
        <w:t xml:space="preserve">r supply </w:t>
      </w:r>
      <w:r w:rsidRPr="00EE6262">
        <w:rPr>
          <w:rFonts w:asciiTheme="minorHAnsi" w:hAnsiTheme="minorHAnsi"/>
          <w:bCs/>
        </w:rPr>
        <w:t xml:space="preserve">, followed by </w:t>
      </w:r>
      <w:r w:rsidRPr="00EE6262">
        <w:rPr>
          <w:rFonts w:asciiTheme="minorHAnsi" w:hAnsiTheme="minorHAnsi"/>
          <w:b/>
          <w:bCs/>
        </w:rPr>
        <w:t>85.7%</w:t>
      </w:r>
      <w:r w:rsidRPr="00EE6262">
        <w:rPr>
          <w:rFonts w:asciiTheme="minorHAnsi" w:hAnsiTheme="minorHAnsi"/>
          <w:bCs/>
        </w:rPr>
        <w:t xml:space="preserve"> in Amman and</w:t>
      </w:r>
      <w:r w:rsidRPr="00EE6262">
        <w:rPr>
          <w:rFonts w:asciiTheme="minorHAnsi" w:hAnsiTheme="minorHAnsi"/>
          <w:b/>
          <w:bCs/>
          <w:color w:val="C00000"/>
        </w:rPr>
        <w:t xml:space="preserve"> 75.5%</w:t>
      </w:r>
      <w:r w:rsidRPr="00EE6262">
        <w:rPr>
          <w:rFonts w:asciiTheme="minorHAnsi" w:hAnsiTheme="minorHAnsi"/>
          <w:bCs/>
        </w:rPr>
        <w:t xml:space="preserve"> in Zarqa.</w:t>
      </w:r>
    </w:p>
    <w:p w:rsidR="00616B33" w:rsidRDefault="00616B33" w:rsidP="004E7221">
      <w:pPr>
        <w:pStyle w:val="ListParagraph"/>
        <w:spacing w:after="0"/>
        <w:jc w:val="both"/>
        <w:rPr>
          <w:rFonts w:asciiTheme="minorHAnsi" w:hAnsiTheme="minorHAnsi"/>
          <w:b/>
          <w:bCs/>
          <w:u w:val="single"/>
        </w:rPr>
      </w:pPr>
    </w:p>
    <w:p w:rsidR="004E7221" w:rsidRPr="004E7221" w:rsidRDefault="004E7221" w:rsidP="004E7221">
      <w:pPr>
        <w:pStyle w:val="ListParagraph"/>
        <w:spacing w:after="0"/>
        <w:jc w:val="both"/>
        <w:rPr>
          <w:rFonts w:asciiTheme="minorHAnsi" w:hAnsiTheme="minorHAnsi"/>
          <w:bCs/>
        </w:rPr>
      </w:pPr>
      <w:r w:rsidRPr="004E7221">
        <w:rPr>
          <w:rFonts w:asciiTheme="minorHAnsi" w:hAnsiTheme="minorHAnsi"/>
          <w:b/>
          <w:bCs/>
          <w:u w:val="single"/>
        </w:rPr>
        <w:t>Nationality:</w:t>
      </w:r>
    </w:p>
    <w:p w:rsidR="00842582" w:rsidRDefault="004E7221" w:rsidP="004E7221">
      <w:pPr>
        <w:pStyle w:val="ListParagraph"/>
        <w:spacing w:after="0"/>
        <w:jc w:val="both"/>
        <w:rPr>
          <w:rFonts w:asciiTheme="minorHAnsi" w:hAnsiTheme="minorHAnsi"/>
          <w:bCs/>
        </w:rPr>
      </w:pPr>
      <w:r w:rsidRPr="004E7221">
        <w:rPr>
          <w:rFonts w:asciiTheme="minorHAnsi" w:hAnsiTheme="minorHAnsi"/>
          <w:b/>
          <w:bCs/>
          <w:color w:val="336799"/>
        </w:rPr>
        <w:t>85%</w:t>
      </w:r>
      <w:r w:rsidRPr="004E7221">
        <w:rPr>
          <w:rFonts w:asciiTheme="minorHAnsi" w:hAnsiTheme="minorHAnsi"/>
          <w:bCs/>
        </w:rPr>
        <w:t xml:space="preserve"> of Jordanian respondents believe the projects will have a positive effect in their Governorates, while </w:t>
      </w:r>
      <w:r w:rsidRPr="004E7221">
        <w:rPr>
          <w:rFonts w:asciiTheme="minorHAnsi" w:hAnsiTheme="minorHAnsi"/>
          <w:b/>
          <w:bCs/>
          <w:color w:val="C00000"/>
        </w:rPr>
        <w:t>79.5%</w:t>
      </w:r>
      <w:r w:rsidRPr="004E7221">
        <w:rPr>
          <w:rFonts w:asciiTheme="minorHAnsi" w:hAnsiTheme="minorHAnsi"/>
          <w:bCs/>
        </w:rPr>
        <w:t xml:space="preserve"> of Syrian respondents believe the same.</w:t>
      </w:r>
    </w:p>
    <w:p w:rsidR="0068009D" w:rsidRDefault="0068009D" w:rsidP="004E7221">
      <w:pPr>
        <w:pStyle w:val="ListParagraph"/>
        <w:spacing w:after="0"/>
        <w:jc w:val="both"/>
        <w:rPr>
          <w:rFonts w:asciiTheme="minorHAnsi" w:hAnsiTheme="minorHAnsi"/>
          <w:bCs/>
        </w:rPr>
      </w:pPr>
    </w:p>
    <w:p w:rsidR="0068009D" w:rsidRPr="004E7221" w:rsidRDefault="0068009D" w:rsidP="0068009D">
      <w:pPr>
        <w:pStyle w:val="ListParagraph"/>
        <w:spacing w:after="0"/>
        <w:jc w:val="both"/>
        <w:rPr>
          <w:rFonts w:asciiTheme="minorHAnsi" w:hAnsiTheme="minorHAnsi"/>
          <w:bCs/>
        </w:rPr>
      </w:pPr>
      <w:r>
        <w:rPr>
          <w:rFonts w:asciiTheme="minorHAnsi" w:hAnsiTheme="minorHAnsi"/>
          <w:b/>
          <w:bCs/>
          <w:u w:val="single"/>
        </w:rPr>
        <w:t>Gender</w:t>
      </w:r>
      <w:r w:rsidRPr="004E7221">
        <w:rPr>
          <w:rFonts w:asciiTheme="minorHAnsi" w:hAnsiTheme="minorHAnsi"/>
          <w:b/>
          <w:bCs/>
          <w:u w:val="single"/>
        </w:rPr>
        <w:t>:</w:t>
      </w:r>
    </w:p>
    <w:p w:rsidR="0068009D" w:rsidRDefault="0068009D" w:rsidP="0068009D">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b/>
          <w:bCs/>
          <w:color w:val="0070C0"/>
        </w:rPr>
        <w:t>Females</w:t>
      </w:r>
      <w:r w:rsidRPr="00AB15D4">
        <w:rPr>
          <w:rFonts w:asciiTheme="minorHAnsi" w:hAnsiTheme="minorHAnsi" w:cstheme="minorHAnsi"/>
          <w:color w:val="0070C0"/>
        </w:rPr>
        <w:t xml:space="preserve"> </w:t>
      </w:r>
      <w:r w:rsidRPr="00AB15D4">
        <w:rPr>
          <w:rFonts w:asciiTheme="minorHAnsi" w:hAnsiTheme="minorHAnsi" w:cstheme="minorHAnsi"/>
        </w:rPr>
        <w:t xml:space="preserve">are </w:t>
      </w:r>
      <w:r>
        <w:rPr>
          <w:rFonts w:asciiTheme="minorHAnsi" w:hAnsiTheme="minorHAnsi" w:cstheme="minorHAnsi"/>
        </w:rPr>
        <w:t xml:space="preserve">more to </w:t>
      </w:r>
      <w:r w:rsidRPr="004E7221">
        <w:rPr>
          <w:rFonts w:asciiTheme="minorHAnsi" w:hAnsiTheme="minorHAnsi"/>
          <w:bCs/>
        </w:rPr>
        <w:t xml:space="preserve">believe </w:t>
      </w:r>
      <w:r>
        <w:rPr>
          <w:rFonts w:asciiTheme="minorHAnsi" w:hAnsiTheme="minorHAnsi"/>
          <w:bCs/>
        </w:rPr>
        <w:t xml:space="preserve">that </w:t>
      </w:r>
      <w:r w:rsidRPr="004E7221">
        <w:rPr>
          <w:rFonts w:asciiTheme="minorHAnsi" w:hAnsiTheme="minorHAnsi"/>
          <w:bCs/>
        </w:rPr>
        <w:t>the projects will have a positive effect in their Governorate</w:t>
      </w:r>
      <w:r>
        <w:rPr>
          <w:rFonts w:asciiTheme="minorHAnsi" w:hAnsiTheme="minorHAnsi"/>
          <w:bCs/>
        </w:rPr>
        <w:t xml:space="preserve"> </w:t>
      </w:r>
      <w:r w:rsidRPr="00AB15D4">
        <w:rPr>
          <w:rFonts w:asciiTheme="minorHAnsi" w:hAnsiTheme="minorHAnsi" w:cstheme="minorHAnsi"/>
        </w:rPr>
        <w:t xml:space="preserve">than </w:t>
      </w:r>
      <w:r>
        <w:rPr>
          <w:rFonts w:asciiTheme="minorHAnsi" w:hAnsiTheme="minorHAnsi" w:cstheme="minorHAnsi"/>
          <w:b/>
          <w:bCs/>
          <w:color w:val="C0504D" w:themeColor="accent2"/>
        </w:rPr>
        <w:t>males</w:t>
      </w:r>
      <w:r w:rsidRPr="0068009D">
        <w:rPr>
          <w:rFonts w:asciiTheme="minorHAnsi" w:hAnsiTheme="minorHAnsi" w:cstheme="minorHAnsi"/>
          <w:b/>
          <w:bCs/>
          <w:color w:val="4F81BD" w:themeColor="accent1"/>
        </w:rPr>
        <w:t xml:space="preserve"> at 84.8%</w:t>
      </w:r>
      <w:r w:rsidRPr="0068009D">
        <w:rPr>
          <w:rFonts w:asciiTheme="minorHAnsi" w:hAnsiTheme="minorHAnsi" w:cstheme="minorHAnsi"/>
        </w:rPr>
        <w:t xml:space="preserve"> compared to</w:t>
      </w:r>
      <w:r>
        <w:rPr>
          <w:rFonts w:asciiTheme="minorHAnsi" w:hAnsiTheme="minorHAnsi" w:cstheme="minorHAnsi"/>
          <w:b/>
          <w:bCs/>
          <w:color w:val="C0504D" w:themeColor="accent2"/>
        </w:rPr>
        <w:t xml:space="preserve"> 83%</w:t>
      </w:r>
      <w:r w:rsidRPr="0068009D">
        <w:rPr>
          <w:rFonts w:asciiTheme="minorHAnsi" w:hAnsiTheme="minorHAnsi" w:cstheme="minorHAnsi"/>
        </w:rPr>
        <w:t xml:space="preserve"> for the later. </w:t>
      </w:r>
    </w:p>
    <w:p w:rsidR="00231A45" w:rsidRDefault="00231A45" w:rsidP="00231A45">
      <w:pPr>
        <w:pStyle w:val="ListParagraph"/>
        <w:spacing w:line="259" w:lineRule="auto"/>
        <w:contextualSpacing/>
        <w:jc w:val="both"/>
        <w:rPr>
          <w:rFonts w:asciiTheme="minorHAnsi" w:hAnsiTheme="minorHAnsi" w:cstheme="minorHAnsi"/>
          <w:b/>
          <w:bCs/>
          <w:color w:val="0070C0"/>
        </w:rPr>
      </w:pPr>
    </w:p>
    <w:p w:rsidR="00231A45" w:rsidRPr="004E7221" w:rsidRDefault="00231A45" w:rsidP="00231A45">
      <w:pPr>
        <w:pStyle w:val="ListParagraph"/>
        <w:spacing w:after="0"/>
        <w:jc w:val="both"/>
        <w:rPr>
          <w:rFonts w:asciiTheme="minorHAnsi" w:hAnsiTheme="minorHAnsi"/>
          <w:bCs/>
        </w:rPr>
      </w:pPr>
      <w:r>
        <w:rPr>
          <w:rFonts w:asciiTheme="minorHAnsi" w:hAnsiTheme="minorHAnsi"/>
          <w:b/>
          <w:bCs/>
          <w:u w:val="single"/>
        </w:rPr>
        <w:t>Age</w:t>
      </w:r>
      <w:r w:rsidRPr="004E7221">
        <w:rPr>
          <w:rFonts w:asciiTheme="minorHAnsi" w:hAnsiTheme="minorHAnsi"/>
          <w:b/>
          <w:bCs/>
          <w:u w:val="single"/>
        </w:rPr>
        <w:t>:</w:t>
      </w:r>
    </w:p>
    <w:p w:rsidR="00231A45" w:rsidRPr="009E4427" w:rsidRDefault="00231A45" w:rsidP="00231A45">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b/>
          <w:bCs/>
          <w:color w:val="0070C0"/>
        </w:rPr>
        <w:t>Elderly</w:t>
      </w:r>
      <w:r w:rsidRPr="00AB15D4">
        <w:rPr>
          <w:rFonts w:asciiTheme="minorHAnsi" w:hAnsiTheme="minorHAnsi" w:cstheme="minorHAnsi"/>
          <w:color w:val="0070C0"/>
        </w:rPr>
        <w:t xml:space="preserve"> </w:t>
      </w:r>
      <w:r w:rsidRPr="00AB15D4">
        <w:rPr>
          <w:rFonts w:asciiTheme="minorHAnsi" w:hAnsiTheme="minorHAnsi" w:cstheme="minorHAnsi"/>
        </w:rPr>
        <w:t xml:space="preserve">are </w:t>
      </w:r>
      <w:r>
        <w:rPr>
          <w:rFonts w:asciiTheme="minorHAnsi" w:hAnsiTheme="minorHAnsi" w:cstheme="minorHAnsi"/>
        </w:rPr>
        <w:t xml:space="preserve">more to </w:t>
      </w:r>
      <w:r w:rsidRPr="004E7221">
        <w:rPr>
          <w:rFonts w:asciiTheme="minorHAnsi" w:hAnsiTheme="minorHAnsi"/>
          <w:bCs/>
        </w:rPr>
        <w:t xml:space="preserve">believe </w:t>
      </w:r>
      <w:r>
        <w:rPr>
          <w:rFonts w:asciiTheme="minorHAnsi" w:hAnsiTheme="minorHAnsi"/>
          <w:bCs/>
        </w:rPr>
        <w:t xml:space="preserve">that </w:t>
      </w:r>
      <w:r w:rsidRPr="004E7221">
        <w:rPr>
          <w:rFonts w:asciiTheme="minorHAnsi" w:hAnsiTheme="minorHAnsi"/>
          <w:bCs/>
        </w:rPr>
        <w:t>the projects will have a positive effect in their Governorate</w:t>
      </w:r>
      <w:r>
        <w:rPr>
          <w:rFonts w:asciiTheme="minorHAnsi" w:hAnsiTheme="minorHAnsi"/>
          <w:bCs/>
        </w:rPr>
        <w:t xml:space="preserve"> </w:t>
      </w:r>
      <w:r>
        <w:rPr>
          <w:rFonts w:asciiTheme="minorHAnsi" w:hAnsiTheme="minorHAnsi" w:cstheme="minorHAnsi"/>
        </w:rPr>
        <w:t>and</w:t>
      </w:r>
      <w:r w:rsidRPr="00AB15D4">
        <w:rPr>
          <w:rFonts w:asciiTheme="minorHAnsi" w:hAnsiTheme="minorHAnsi" w:cstheme="minorHAnsi"/>
        </w:rPr>
        <w:t xml:space="preserve"> </w:t>
      </w:r>
      <w:r>
        <w:rPr>
          <w:rFonts w:asciiTheme="minorHAnsi" w:hAnsiTheme="minorHAnsi" w:cstheme="minorHAnsi"/>
          <w:b/>
          <w:bCs/>
          <w:color w:val="C0504D" w:themeColor="accent2"/>
        </w:rPr>
        <w:t xml:space="preserve">youth are the least </w:t>
      </w:r>
      <w:r w:rsidRPr="00231A45">
        <w:rPr>
          <w:rFonts w:asciiTheme="minorHAnsi" w:hAnsiTheme="minorHAnsi" w:cstheme="minorHAnsi"/>
        </w:rPr>
        <w:t>to believe that</w:t>
      </w:r>
      <w:r>
        <w:rPr>
          <w:rFonts w:asciiTheme="minorHAnsi" w:hAnsiTheme="minorHAnsi" w:cstheme="minorHAnsi"/>
          <w:b/>
          <w:bCs/>
          <w:color w:val="4F81BD" w:themeColor="accent1"/>
        </w:rPr>
        <w:t xml:space="preserve"> at 88</w:t>
      </w:r>
      <w:r w:rsidRPr="0068009D">
        <w:rPr>
          <w:rFonts w:asciiTheme="minorHAnsi" w:hAnsiTheme="minorHAnsi" w:cstheme="minorHAnsi"/>
          <w:b/>
          <w:bCs/>
          <w:color w:val="4F81BD" w:themeColor="accent1"/>
        </w:rPr>
        <w:t>%</w:t>
      </w:r>
      <w:r w:rsidRPr="0068009D">
        <w:rPr>
          <w:rFonts w:asciiTheme="minorHAnsi" w:hAnsiTheme="minorHAnsi" w:cstheme="minorHAnsi"/>
        </w:rPr>
        <w:t xml:space="preserve"> compared to</w:t>
      </w:r>
      <w:r>
        <w:rPr>
          <w:rFonts w:asciiTheme="minorHAnsi" w:hAnsiTheme="minorHAnsi" w:cstheme="minorHAnsi"/>
          <w:b/>
          <w:bCs/>
          <w:color w:val="C0504D" w:themeColor="accent2"/>
        </w:rPr>
        <w:t xml:space="preserve"> 82.7%</w:t>
      </w:r>
      <w:r w:rsidRPr="0068009D">
        <w:rPr>
          <w:rFonts w:asciiTheme="minorHAnsi" w:hAnsiTheme="minorHAnsi" w:cstheme="minorHAnsi"/>
        </w:rPr>
        <w:t xml:space="preserve"> for the later. </w:t>
      </w:r>
    </w:p>
    <w:p w:rsidR="00231A45" w:rsidRPr="009E4427" w:rsidRDefault="00231A45" w:rsidP="00231A45">
      <w:pPr>
        <w:pStyle w:val="ListParagraph"/>
        <w:spacing w:line="259" w:lineRule="auto"/>
        <w:contextualSpacing/>
        <w:jc w:val="both"/>
        <w:rPr>
          <w:rFonts w:asciiTheme="minorHAnsi" w:hAnsiTheme="minorHAnsi" w:cstheme="minorHAnsi"/>
        </w:rPr>
      </w:pPr>
    </w:p>
    <w:p w:rsidR="002774F4" w:rsidRDefault="002774F4" w:rsidP="004E7221">
      <w:pPr>
        <w:pStyle w:val="ListParagraph"/>
        <w:spacing w:after="0"/>
        <w:jc w:val="both"/>
        <w:rPr>
          <w:rFonts w:asciiTheme="minorHAnsi" w:hAnsiTheme="minorHAnsi"/>
          <w:bCs/>
        </w:rPr>
      </w:pPr>
    </w:p>
    <w:p w:rsidR="00361D4F" w:rsidRDefault="00361D4F">
      <w:pPr>
        <w:rPr>
          <w:rFonts w:cstheme="minorHAnsi"/>
          <w:b/>
          <w:bCs/>
          <w:color w:val="FFFFFF" w:themeColor="background1"/>
          <w:highlight w:val="blue"/>
        </w:rPr>
      </w:pPr>
      <w:r>
        <w:rPr>
          <w:rFonts w:cstheme="minorHAnsi"/>
          <w:b/>
          <w:bCs/>
          <w:color w:val="FFFFFF" w:themeColor="background1"/>
          <w:highlight w:val="blue"/>
        </w:rPr>
        <w:br w:type="page"/>
      </w:r>
    </w:p>
    <w:p w:rsidR="002774F4" w:rsidRDefault="002774F4" w:rsidP="002774F4">
      <w:pPr>
        <w:tabs>
          <w:tab w:val="left" w:pos="360"/>
        </w:tabs>
        <w:spacing w:line="256" w:lineRule="auto"/>
        <w:jc w:val="both"/>
        <w:rPr>
          <w:rFonts w:cstheme="minorHAnsi"/>
          <w:b/>
          <w:bCs/>
          <w:color w:val="FFFFFF" w:themeColor="background1"/>
        </w:rPr>
      </w:pPr>
      <w:r w:rsidRPr="009E4427">
        <w:rPr>
          <w:rFonts w:cstheme="minorHAnsi"/>
          <w:b/>
          <w:bCs/>
          <w:color w:val="FFFFFF" w:themeColor="background1"/>
          <w:highlight w:val="blue"/>
        </w:rPr>
        <w:t>As per the qualitative approach</w:t>
      </w:r>
      <w:r w:rsidRPr="009E4427">
        <w:rPr>
          <w:rFonts w:cstheme="minorHAnsi"/>
          <w:b/>
          <w:bCs/>
          <w:color w:val="FFFFFF" w:themeColor="background1"/>
        </w:rPr>
        <w:t>:</w:t>
      </w:r>
    </w:p>
    <w:p w:rsidR="002774F4" w:rsidRDefault="002774F4" w:rsidP="002774F4">
      <w:pPr>
        <w:pBdr>
          <w:top w:val="single" w:sz="18" w:space="1" w:color="00B0F0"/>
          <w:left w:val="single" w:sz="18" w:space="1" w:color="00B0F0"/>
          <w:bottom w:val="single" w:sz="18" w:space="1" w:color="00B0F0"/>
          <w:right w:val="single" w:sz="18" w:space="1" w:color="00B0F0"/>
        </w:pBdr>
        <w:jc w:val="both"/>
      </w:pPr>
      <w:r>
        <w:t xml:space="preserve">The participants of all FGDs were almost all </w:t>
      </w:r>
      <w:r w:rsidRPr="00EF50DC">
        <w:rPr>
          <w:b/>
          <w:bCs/>
        </w:rPr>
        <w:t xml:space="preserve">in favour </w:t>
      </w:r>
      <w:r>
        <w:t xml:space="preserve">of such projects, as they believed they would be crucial in helping to </w:t>
      </w:r>
      <w:r w:rsidRPr="00EF50DC">
        <w:rPr>
          <w:b/>
          <w:bCs/>
        </w:rPr>
        <w:t>address the water shortage</w:t>
      </w:r>
      <w:r>
        <w:t xml:space="preserve"> issue in Jordan and felt that these projects would go a long way in achieving that. Most participants were also very positive about the prospect of the water being considerably </w:t>
      </w:r>
      <w:r w:rsidRPr="00EF50DC">
        <w:rPr>
          <w:b/>
          <w:bCs/>
        </w:rPr>
        <w:t>better quality</w:t>
      </w:r>
      <w:r>
        <w:t xml:space="preserve"> than their current supply, some saying that the water would even be drinkable directly from the tap. However, </w:t>
      </w:r>
      <w:r w:rsidRPr="002774F4">
        <w:rPr>
          <w:b/>
          <w:bCs/>
          <w:u w:val="single"/>
        </w:rPr>
        <w:t>some</w:t>
      </w:r>
      <w:r>
        <w:t xml:space="preserve"> Jordanian participants from Irbid governorate were pessimistic regarding the water quality and don’t think it will improve. </w:t>
      </w:r>
    </w:p>
    <w:p w:rsidR="002774F4" w:rsidRPr="002774F4" w:rsidRDefault="00322291" w:rsidP="002774F4">
      <w:pPr>
        <w:pBdr>
          <w:top w:val="single" w:sz="18" w:space="1" w:color="00B0F0"/>
          <w:left w:val="single" w:sz="18" w:space="1" w:color="00B0F0"/>
          <w:bottom w:val="single" w:sz="18" w:space="1" w:color="00B0F0"/>
          <w:right w:val="single" w:sz="18" w:space="1" w:color="00B0F0"/>
        </w:pBdr>
        <w:jc w:val="center"/>
        <w:rPr>
          <w:b/>
          <w:i/>
          <w:color w:val="808080" w:themeColor="background1" w:themeShade="80"/>
          <w:sz w:val="20"/>
          <w:szCs w:val="20"/>
          <w:lang w:val="en-US"/>
        </w:rPr>
      </w:pPr>
      <w:r>
        <w:rPr>
          <w:noProof/>
          <w:lang w:val="en-US"/>
        </w:rPr>
        <w:drawing>
          <wp:anchor distT="0" distB="0" distL="114300" distR="114300" simplePos="0" relativeHeight="251641856" behindDoc="1" locked="0" layoutInCell="1" allowOverlap="1" wp14:anchorId="76E4778C" wp14:editId="35CB1D09">
            <wp:simplePos x="0" y="0"/>
            <wp:positionH relativeFrom="column">
              <wp:posOffset>5231130</wp:posOffset>
            </wp:positionH>
            <wp:positionV relativeFrom="paragraph">
              <wp:posOffset>-46207</wp:posOffset>
            </wp:positionV>
            <wp:extent cx="350520" cy="350520"/>
            <wp:effectExtent l="0" t="0" r="0" b="0"/>
            <wp:wrapTight wrapText="bothSides">
              <wp:wrapPolygon edited="0">
                <wp:start x="0" y="0"/>
                <wp:lineTo x="0" y="19957"/>
                <wp:lineTo x="19957" y="19957"/>
                <wp:lineTo x="19957" y="0"/>
                <wp:lineTo x="0" y="0"/>
              </wp:wrapPolygon>
            </wp:wrapTight>
            <wp:docPr id="113" name="Picture 113"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2774F4" w:rsidRPr="002774F4">
        <w:rPr>
          <w:b/>
          <w:i/>
          <w:color w:val="808080" w:themeColor="background1" w:themeShade="80"/>
          <w:sz w:val="20"/>
          <w:szCs w:val="20"/>
          <w:lang w:val="en-US"/>
        </w:rPr>
        <w:t>“It is unclean and it might even contain diseases, in addition to the Chlorine of course” (FG8)</w:t>
      </w:r>
      <w:r w:rsidR="002774F4">
        <w:rPr>
          <w:b/>
          <w:i/>
          <w:color w:val="808080" w:themeColor="background1" w:themeShade="80"/>
          <w:sz w:val="20"/>
          <w:szCs w:val="20"/>
          <w:lang w:val="en-US"/>
        </w:rPr>
        <w:t xml:space="preserve"> </w:t>
      </w:r>
    </w:p>
    <w:p w:rsidR="002774F4" w:rsidRDefault="002774F4" w:rsidP="002774F4">
      <w:pPr>
        <w:pBdr>
          <w:top w:val="single" w:sz="18" w:space="1" w:color="00B0F0"/>
          <w:left w:val="single" w:sz="18" w:space="1" w:color="00B0F0"/>
          <w:bottom w:val="single" w:sz="18" w:space="1" w:color="00B0F0"/>
          <w:right w:val="single" w:sz="18" w:space="1" w:color="00B0F0"/>
        </w:pBdr>
        <w:jc w:val="both"/>
      </w:pPr>
      <w:r>
        <w:rPr>
          <w:lang w:val="en-US"/>
        </w:rPr>
        <w:t xml:space="preserve">Most </w:t>
      </w:r>
      <w:r>
        <w:t xml:space="preserve">participants were also in favour of the supposed higher water pressure that these initiatives should bring, which would allow their </w:t>
      </w:r>
      <w:r w:rsidRPr="00EF50DC">
        <w:rPr>
          <w:b/>
          <w:bCs/>
        </w:rPr>
        <w:t>water tanks to be filled more regularly</w:t>
      </w:r>
      <w:r>
        <w:t xml:space="preserve">. </w:t>
      </w:r>
    </w:p>
    <w:p w:rsidR="002774F4" w:rsidRPr="002774F4" w:rsidRDefault="002774F4" w:rsidP="002774F4">
      <w:pPr>
        <w:pBdr>
          <w:top w:val="single" w:sz="18" w:space="1" w:color="00B0F0"/>
          <w:left w:val="single" w:sz="18" w:space="1" w:color="00B0F0"/>
          <w:bottom w:val="single" w:sz="18" w:space="1" w:color="00B0F0"/>
          <w:right w:val="single" w:sz="18" w:space="1" w:color="00B0F0"/>
        </w:pBdr>
        <w:jc w:val="center"/>
        <w:rPr>
          <w:color w:val="808080" w:themeColor="background1" w:themeShade="80"/>
          <w:sz w:val="20"/>
          <w:szCs w:val="20"/>
        </w:rPr>
      </w:pPr>
      <w:r w:rsidRPr="002774F4">
        <w:rPr>
          <w:b/>
          <w:i/>
          <w:color w:val="808080" w:themeColor="background1" w:themeShade="80"/>
          <w:sz w:val="20"/>
          <w:szCs w:val="20"/>
          <w:lang w:val="en-US"/>
        </w:rPr>
        <w:t>“We will then receive water 3 times a week instead of once a week or for 2 hours daily” (FG6)</w:t>
      </w:r>
    </w:p>
    <w:p w:rsidR="002774F4" w:rsidRDefault="002774F4" w:rsidP="002774F4">
      <w:pPr>
        <w:pBdr>
          <w:top w:val="single" w:sz="18" w:space="1" w:color="00B0F0"/>
          <w:left w:val="single" w:sz="18" w:space="1" w:color="00B0F0"/>
          <w:bottom w:val="single" w:sz="18" w:space="1" w:color="00B0F0"/>
          <w:right w:val="single" w:sz="18" w:space="1" w:color="00B0F0"/>
        </w:pBdr>
        <w:jc w:val="both"/>
      </w:pPr>
      <w:r>
        <w:t xml:space="preserve">However, participants almost invariably believed that these water initiatives would significantly increase the </w:t>
      </w:r>
      <w:r w:rsidRPr="00EF50DC">
        <w:rPr>
          <w:b/>
          <w:bCs/>
        </w:rPr>
        <w:t xml:space="preserve">cost of water </w:t>
      </w:r>
      <w:r>
        <w:t xml:space="preserve">per household. But surprisingly some expressed their willingness to pay more if they got better service and quality. </w:t>
      </w:r>
    </w:p>
    <w:p w:rsidR="002774F4" w:rsidRPr="002774F4" w:rsidRDefault="002774F4" w:rsidP="002774F4">
      <w:pPr>
        <w:pBdr>
          <w:top w:val="single" w:sz="18" w:space="1" w:color="00B0F0"/>
          <w:left w:val="single" w:sz="18" w:space="1" w:color="00B0F0"/>
          <w:bottom w:val="single" w:sz="18" w:space="1" w:color="00B0F0"/>
          <w:right w:val="single" w:sz="18" w:space="1" w:color="00B0F0"/>
        </w:pBdr>
        <w:jc w:val="center"/>
        <w:rPr>
          <w:color w:val="808080" w:themeColor="background1" w:themeShade="80"/>
          <w:sz w:val="20"/>
          <w:szCs w:val="20"/>
        </w:rPr>
      </w:pPr>
      <w:r w:rsidRPr="002774F4">
        <w:rPr>
          <w:b/>
          <w:i/>
          <w:color w:val="808080" w:themeColor="background1" w:themeShade="80"/>
          <w:sz w:val="20"/>
          <w:szCs w:val="20"/>
          <w:lang w:val="en-US"/>
        </w:rPr>
        <w:t>“If the new projects will make water cleaner and will stop the problem of cut-off, then government can increase the bill by a reasonable percentage from 5 to 7 JD for example but not 12 JD!!” (FG1)</w:t>
      </w:r>
    </w:p>
    <w:p w:rsidR="002774F4" w:rsidRPr="002774F4" w:rsidRDefault="002774F4" w:rsidP="002774F4">
      <w:pPr>
        <w:pBdr>
          <w:top w:val="single" w:sz="18" w:space="1" w:color="00B0F0"/>
          <w:left w:val="single" w:sz="18" w:space="1" w:color="00B0F0"/>
          <w:bottom w:val="single" w:sz="18" w:space="1" w:color="00B0F0"/>
          <w:right w:val="single" w:sz="18" w:space="1" w:color="00B0F0"/>
        </w:pBdr>
        <w:jc w:val="center"/>
        <w:rPr>
          <w:color w:val="808080" w:themeColor="background1" w:themeShade="80"/>
          <w:sz w:val="20"/>
          <w:szCs w:val="20"/>
        </w:rPr>
      </w:pPr>
      <w:r w:rsidRPr="002774F4">
        <w:rPr>
          <w:b/>
          <w:i/>
          <w:color w:val="808080" w:themeColor="background1" w:themeShade="80"/>
          <w:sz w:val="20"/>
          <w:szCs w:val="20"/>
          <w:lang w:val="en-US"/>
        </w:rPr>
        <w:t>“If service and quality improved I can pay 5% more” (FG4)</w:t>
      </w:r>
    </w:p>
    <w:p w:rsidR="002774F4" w:rsidRDefault="002774F4" w:rsidP="00470BB4">
      <w:pPr>
        <w:pBdr>
          <w:top w:val="single" w:sz="18" w:space="1" w:color="00B0F0"/>
          <w:left w:val="single" w:sz="18" w:space="1" w:color="00B0F0"/>
          <w:bottom w:val="single" w:sz="18" w:space="1" w:color="00B0F0"/>
          <w:right w:val="single" w:sz="18" w:space="1" w:color="00B0F0"/>
        </w:pBdr>
        <w:jc w:val="both"/>
      </w:pPr>
      <w:r>
        <w:t xml:space="preserve">Many of the participants also felt that it </w:t>
      </w:r>
      <w:r w:rsidRPr="00EF50DC">
        <w:rPr>
          <w:b/>
          <w:bCs/>
        </w:rPr>
        <w:t>would only benefit certain areas</w:t>
      </w:r>
      <w:r>
        <w:t xml:space="preserve">, as some municipalities would not be receiving water from the aforementioned mega projects and again cited the poor management and distribution of resources. Some participants in </w:t>
      </w:r>
      <w:r w:rsidRPr="0074271B">
        <w:rPr>
          <w:b/>
          <w:bCs/>
        </w:rPr>
        <w:t>Zarqa</w:t>
      </w:r>
      <w:r>
        <w:t xml:space="preserve"> felt that such projects </w:t>
      </w:r>
      <w:r w:rsidR="00470BB4">
        <w:t>could</w:t>
      </w:r>
      <w:r>
        <w:t xml:space="preserve"> </w:t>
      </w:r>
      <w:r w:rsidRPr="0074271B">
        <w:rPr>
          <w:u w:val="single"/>
        </w:rPr>
        <w:t xml:space="preserve">not </w:t>
      </w:r>
      <w:r>
        <w:rPr>
          <w:u w:val="single"/>
        </w:rPr>
        <w:t xml:space="preserve">even </w:t>
      </w:r>
      <w:r w:rsidRPr="0074271B">
        <w:rPr>
          <w:u w:val="single"/>
        </w:rPr>
        <w:t>have an impact</w:t>
      </w:r>
      <w:r>
        <w:t xml:space="preserve"> on water service in Zarqa. </w:t>
      </w:r>
    </w:p>
    <w:p w:rsidR="002774F4" w:rsidRPr="002774F4" w:rsidRDefault="002774F4" w:rsidP="002774F4">
      <w:pPr>
        <w:pBdr>
          <w:top w:val="single" w:sz="18" w:space="1" w:color="00B0F0"/>
          <w:left w:val="single" w:sz="18" w:space="1" w:color="00B0F0"/>
          <w:bottom w:val="single" w:sz="18" w:space="1" w:color="00B0F0"/>
          <w:right w:val="single" w:sz="18" w:space="1" w:color="00B0F0"/>
        </w:pBdr>
        <w:jc w:val="center"/>
        <w:rPr>
          <w:b/>
          <w:i/>
          <w:color w:val="808080" w:themeColor="background1" w:themeShade="80"/>
          <w:sz w:val="20"/>
          <w:szCs w:val="20"/>
          <w:lang w:val="en-US"/>
        </w:rPr>
      </w:pPr>
      <w:r>
        <w:rPr>
          <w:noProof/>
          <w:lang w:val="en-US"/>
        </w:rPr>
        <w:drawing>
          <wp:anchor distT="0" distB="0" distL="114300" distR="114300" simplePos="0" relativeHeight="251628544" behindDoc="1" locked="0" layoutInCell="1" allowOverlap="1" wp14:anchorId="4C25C0C1" wp14:editId="5F6087D3">
            <wp:simplePos x="0" y="0"/>
            <wp:positionH relativeFrom="column">
              <wp:posOffset>0</wp:posOffset>
            </wp:positionH>
            <wp:positionV relativeFrom="paragraph">
              <wp:posOffset>180340</wp:posOffset>
            </wp:positionV>
            <wp:extent cx="350520" cy="350520"/>
            <wp:effectExtent l="0" t="0" r="0" b="0"/>
            <wp:wrapTight wrapText="bothSides">
              <wp:wrapPolygon edited="0">
                <wp:start x="0" y="0"/>
                <wp:lineTo x="0" y="19957"/>
                <wp:lineTo x="19957" y="19957"/>
                <wp:lineTo x="19957" y="0"/>
                <wp:lineTo x="0" y="0"/>
              </wp:wrapPolygon>
            </wp:wrapTight>
            <wp:docPr id="112" name="Picture 112"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24448" behindDoc="1" locked="0" layoutInCell="1" allowOverlap="1" wp14:anchorId="15479015" wp14:editId="756F34B7">
            <wp:simplePos x="0" y="0"/>
            <wp:positionH relativeFrom="column">
              <wp:posOffset>0</wp:posOffset>
            </wp:positionH>
            <wp:positionV relativeFrom="paragraph">
              <wp:posOffset>-1654810</wp:posOffset>
            </wp:positionV>
            <wp:extent cx="350520" cy="350520"/>
            <wp:effectExtent l="0" t="0" r="0" b="0"/>
            <wp:wrapTight wrapText="bothSides">
              <wp:wrapPolygon edited="0">
                <wp:start x="0" y="0"/>
                <wp:lineTo x="0" y="19957"/>
                <wp:lineTo x="19957" y="19957"/>
                <wp:lineTo x="19957" y="0"/>
                <wp:lineTo x="0" y="0"/>
              </wp:wrapPolygon>
            </wp:wrapTight>
            <wp:docPr id="111" name="Picture 111"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74F4">
        <w:rPr>
          <w:b/>
          <w:i/>
          <w:color w:val="808080" w:themeColor="background1" w:themeShade="80"/>
          <w:sz w:val="20"/>
          <w:szCs w:val="20"/>
          <w:lang w:val="en-US"/>
        </w:rPr>
        <w:t xml:space="preserve"> “The Disi project was originally made to serve Amman but after the Syrian influx they had to pump the water to the Za’tari- since the water there was not enough to serve the residents of Mafraq in addition to the Syrians” (FG1)</w:t>
      </w:r>
    </w:p>
    <w:p w:rsidR="002774F4" w:rsidRPr="00BC3F4A" w:rsidRDefault="002774F4" w:rsidP="002774F4">
      <w:pPr>
        <w:pBdr>
          <w:top w:val="single" w:sz="18" w:space="1" w:color="00B0F0"/>
          <w:left w:val="single" w:sz="18" w:space="1" w:color="00B0F0"/>
          <w:bottom w:val="single" w:sz="18" w:space="1" w:color="00B0F0"/>
          <w:right w:val="single" w:sz="18" w:space="1" w:color="00B0F0"/>
        </w:pBdr>
        <w:jc w:val="both"/>
      </w:pPr>
      <w:r w:rsidRPr="005C00B0">
        <w:t>And, ma</w:t>
      </w:r>
      <w:r>
        <w:t>n</w:t>
      </w:r>
      <w:r w:rsidRPr="005C00B0">
        <w:t xml:space="preserve">y participants felt that the mega projects will </w:t>
      </w:r>
      <w:r w:rsidRPr="005C00B0">
        <w:rPr>
          <w:b/>
          <w:bCs/>
        </w:rPr>
        <w:t xml:space="preserve">take a long time </w:t>
      </w:r>
      <w:r w:rsidRPr="005C00B0">
        <w:t>to solve the water shortage problem in Jordan that could reach to 10 years or more</w:t>
      </w:r>
      <w:r>
        <w:t xml:space="preserve"> depending on the project cost and size and the duration spent by government in projects implementation</w:t>
      </w:r>
      <w:r w:rsidRPr="005C00B0">
        <w:t>.</w:t>
      </w:r>
      <w:r>
        <w:t xml:space="preserve"> </w:t>
      </w:r>
    </w:p>
    <w:p w:rsidR="002774F4" w:rsidRPr="009E4427" w:rsidRDefault="002774F4" w:rsidP="002774F4">
      <w:pPr>
        <w:tabs>
          <w:tab w:val="left" w:pos="360"/>
        </w:tabs>
        <w:spacing w:line="256" w:lineRule="auto"/>
        <w:jc w:val="both"/>
        <w:rPr>
          <w:rFonts w:cstheme="minorHAnsi"/>
          <w:b/>
          <w:bCs/>
          <w:color w:val="FFFFFF" w:themeColor="background1"/>
        </w:rPr>
      </w:pPr>
      <w:r w:rsidRPr="009E4427">
        <w:rPr>
          <w:rFonts w:cstheme="minorHAnsi"/>
          <w:b/>
          <w:bCs/>
          <w:color w:val="FFFFFF" w:themeColor="background1"/>
        </w:rPr>
        <w:t xml:space="preserve">  </w:t>
      </w:r>
    </w:p>
    <w:p w:rsidR="002774F4" w:rsidRPr="002774F4" w:rsidRDefault="002774F4" w:rsidP="004E7221">
      <w:pPr>
        <w:pStyle w:val="ListParagraph"/>
        <w:spacing w:after="0"/>
        <w:jc w:val="both"/>
        <w:rPr>
          <w:rFonts w:asciiTheme="minorHAnsi" w:hAnsiTheme="minorHAnsi"/>
          <w:bCs/>
          <w:lang w:val="en-GB"/>
        </w:rPr>
      </w:pPr>
    </w:p>
    <w:p w:rsidR="00842582" w:rsidRDefault="00842582">
      <w:pPr>
        <w:rPr>
          <w:rFonts w:eastAsia="Calibri" w:cs="Times New Roman"/>
          <w:bCs/>
          <w:lang w:val="en-US"/>
        </w:rPr>
      </w:pPr>
      <w:r>
        <w:rPr>
          <w:bCs/>
        </w:rPr>
        <w:br w:type="page"/>
      </w:r>
    </w:p>
    <w:tbl>
      <w:tblPr>
        <w:tblStyle w:val="TableGrid"/>
        <w:tblpPr w:leftFromText="180" w:rightFromText="180" w:vertAnchor="text" w:horzAnchor="margin" w:tblpY="16"/>
        <w:tblW w:w="10381" w:type="dxa"/>
        <w:tblLook w:val="04A0" w:firstRow="1" w:lastRow="0" w:firstColumn="1" w:lastColumn="0" w:noHBand="0" w:noVBand="1"/>
      </w:tblPr>
      <w:tblGrid>
        <w:gridCol w:w="819"/>
        <w:gridCol w:w="9562"/>
      </w:tblGrid>
      <w:tr w:rsidR="00842582" w:rsidRPr="00A300CE" w:rsidTr="00842582">
        <w:tc>
          <w:tcPr>
            <w:tcW w:w="819" w:type="dxa"/>
            <w:tcBorders>
              <w:top w:val="single" w:sz="12" w:space="0" w:color="auto"/>
              <w:left w:val="single" w:sz="12" w:space="0" w:color="auto"/>
              <w:bottom w:val="single" w:sz="12" w:space="0" w:color="auto"/>
            </w:tcBorders>
            <w:shd w:val="clear" w:color="auto" w:fill="EEECE1" w:themeFill="background2"/>
            <w:vAlign w:val="center"/>
          </w:tcPr>
          <w:p w:rsidR="00842582" w:rsidRPr="00297286" w:rsidRDefault="00842582" w:rsidP="00842582">
            <w:pPr>
              <w:rPr>
                <w:rFonts w:cstheme="majorBidi"/>
                <w:b/>
                <w:bCs/>
              </w:rPr>
            </w:pPr>
            <w:r>
              <w:rPr>
                <w:rFonts w:cstheme="majorBidi"/>
                <w:b/>
                <w:bCs/>
              </w:rPr>
              <w:t>Q34</w:t>
            </w:r>
            <w:r w:rsidRPr="00297286">
              <w:rPr>
                <w:rFonts w:cstheme="majorBidi"/>
                <w:b/>
                <w:bCs/>
              </w:rPr>
              <w:t>.</w:t>
            </w:r>
          </w:p>
        </w:tc>
        <w:tc>
          <w:tcPr>
            <w:tcW w:w="9562" w:type="dxa"/>
            <w:tcBorders>
              <w:top w:val="single" w:sz="12" w:space="0" w:color="auto"/>
              <w:bottom w:val="single" w:sz="12" w:space="0" w:color="auto"/>
            </w:tcBorders>
          </w:tcPr>
          <w:p w:rsidR="00842582" w:rsidRPr="00A300CE" w:rsidRDefault="00842582" w:rsidP="00842582">
            <w:pPr>
              <w:pStyle w:val="NoSpacing"/>
              <w:ind w:left="95"/>
              <w:jc w:val="both"/>
              <w:rPr>
                <w:rFonts w:asciiTheme="minorHAnsi" w:hAnsiTheme="minorHAnsi" w:cstheme="majorBidi"/>
                <w:b/>
                <w:bCs/>
                <w:sz w:val="22"/>
                <w:szCs w:val="22"/>
              </w:rPr>
            </w:pPr>
            <w:r w:rsidRPr="00B72C56">
              <w:rPr>
                <w:rFonts w:asciiTheme="minorHAnsi" w:hAnsiTheme="minorHAnsi" w:cstheme="majorBidi"/>
                <w:b/>
                <w:bCs/>
                <w:sz w:val="22"/>
                <w:szCs w:val="22"/>
              </w:rPr>
              <w:t>Now, I’m going to read a list of actions that the Government has recently taken to improve water supply. For each one, please tell me to what extent do you agree or disagree with this government action to improve water supply?</w:t>
            </w:r>
          </w:p>
        </w:tc>
      </w:tr>
    </w:tbl>
    <w:p w:rsidR="00A23CAC" w:rsidRPr="00EE6262" w:rsidRDefault="00A23CAC" w:rsidP="009E3312">
      <w:pPr>
        <w:spacing w:after="0" w:line="120" w:lineRule="auto"/>
        <w:jc w:val="both"/>
        <w:rPr>
          <w:bCs/>
        </w:rPr>
      </w:pPr>
    </w:p>
    <w:p w:rsidR="00467C1A" w:rsidRDefault="00467C1A" w:rsidP="00467C1A">
      <w:pPr>
        <w:spacing w:after="0" w:line="120" w:lineRule="auto"/>
        <w:jc w:val="both"/>
        <w:rPr>
          <w:bCs/>
        </w:rPr>
      </w:pPr>
    </w:p>
    <w:p w:rsidR="00467C1A" w:rsidRDefault="00B3798B" w:rsidP="00467C1A">
      <w:pPr>
        <w:spacing w:line="259" w:lineRule="auto"/>
        <w:contextualSpacing/>
        <w:jc w:val="both"/>
        <w:rPr>
          <w:rFonts w:cstheme="minorHAnsi"/>
        </w:rPr>
      </w:pPr>
      <w:r>
        <w:rPr>
          <w:rFonts w:cstheme="minorHAnsi"/>
        </w:rPr>
        <w:t>S</w:t>
      </w:r>
      <w:r w:rsidR="00467C1A" w:rsidRPr="00DE41DF">
        <w:rPr>
          <w:rFonts w:cstheme="minorHAnsi"/>
        </w:rPr>
        <w:t xml:space="preserve">ample ‘s </w:t>
      </w:r>
      <w:r w:rsidR="00467C1A">
        <w:rPr>
          <w:rFonts w:cstheme="minorHAnsi"/>
          <w:b/>
          <w:bCs/>
        </w:rPr>
        <w:t>perception</w:t>
      </w:r>
      <w:r w:rsidR="00467C1A" w:rsidRPr="005404BE">
        <w:rPr>
          <w:rFonts w:cstheme="minorHAnsi"/>
          <w:b/>
          <w:bCs/>
        </w:rPr>
        <w:t xml:space="preserve"> </w:t>
      </w:r>
      <w:r w:rsidR="00467C1A">
        <w:rPr>
          <w:rFonts w:cstheme="minorHAnsi"/>
          <w:b/>
          <w:bCs/>
        </w:rPr>
        <w:t>towards government actions to improve water supply</w:t>
      </w:r>
      <w:r w:rsidR="00467C1A">
        <w:rPr>
          <w:rFonts w:cstheme="minorHAnsi"/>
        </w:rPr>
        <w:t xml:space="preserve"> came as follows: </w:t>
      </w:r>
    </w:p>
    <w:p w:rsidR="00467C1A" w:rsidRDefault="00467C1A" w:rsidP="00467C1A">
      <w:pPr>
        <w:spacing w:after="0" w:line="120" w:lineRule="auto"/>
        <w:contextualSpacing/>
        <w:jc w:val="both"/>
        <w:rPr>
          <w:rFonts w:cstheme="minorHAnsi"/>
        </w:rPr>
      </w:pPr>
    </w:p>
    <w:p w:rsidR="00467C1A" w:rsidRPr="00DE41DF" w:rsidRDefault="00467C1A" w:rsidP="009E3312">
      <w:pPr>
        <w:spacing w:after="0" w:line="24" w:lineRule="auto"/>
        <w:contextualSpacing/>
        <w:rPr>
          <w:rFonts w:cstheme="minorHAnsi"/>
        </w:rPr>
      </w:pPr>
    </w:p>
    <w:p w:rsidR="00467C1A" w:rsidRPr="00AB068F" w:rsidRDefault="00AB068F" w:rsidP="00AB068F">
      <w:pPr>
        <w:pStyle w:val="Caption"/>
        <w:jc w:val="center"/>
        <w:rPr>
          <w:rFonts w:asciiTheme="minorHAnsi" w:hAnsiTheme="minorHAnsi"/>
          <w:sz w:val="22"/>
          <w:szCs w:val="22"/>
        </w:rPr>
      </w:pPr>
      <w:bookmarkStart w:id="93" w:name="_Toc500355128"/>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46</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467C1A" w:rsidRPr="00AB068F">
        <w:rPr>
          <w:rFonts w:asciiTheme="minorHAnsi" w:hAnsiTheme="minorHAnsi"/>
          <w:sz w:val="22"/>
          <w:szCs w:val="22"/>
        </w:rPr>
        <w:t>Perception Distribution towards Government Actions to Improve Water Supply</w:t>
      </w:r>
      <w:bookmarkEnd w:id="93"/>
    </w:p>
    <w:p w:rsidR="00467C1A" w:rsidRDefault="00467C1A" w:rsidP="00467C1A">
      <w:pPr>
        <w:spacing w:line="259" w:lineRule="auto"/>
        <w:ind w:left="720"/>
        <w:contextualSpacing/>
        <w:jc w:val="center"/>
        <w:rPr>
          <w:b/>
          <w:bCs/>
        </w:rPr>
      </w:pPr>
      <w:r>
        <w:rPr>
          <w:b/>
          <w:bCs/>
        </w:rPr>
        <w:t xml:space="preserve"> </w:t>
      </w:r>
    </w:p>
    <w:p w:rsidR="00467C1A" w:rsidRDefault="003C43DE" w:rsidP="00842582">
      <w:pPr>
        <w:spacing w:line="259" w:lineRule="auto"/>
        <w:contextualSpacing/>
        <w:jc w:val="center"/>
        <w:rPr>
          <w:b/>
          <w:bCs/>
        </w:rPr>
      </w:pPr>
      <w:r>
        <w:rPr>
          <w:rFonts w:ascii="Gill Sans MT" w:hAnsi="Gill Sans MT"/>
          <w:b/>
          <w:bCs/>
          <w:noProof/>
          <w:color w:val="666666"/>
          <w:lang w:val="en-US"/>
        </w:rPr>
        <mc:AlternateContent>
          <mc:Choice Requires="wps">
            <w:drawing>
              <wp:anchor distT="0" distB="0" distL="114300" distR="114300" simplePos="0" relativeHeight="251594752" behindDoc="0" locked="0" layoutInCell="1" allowOverlap="1" wp14:anchorId="46464E6F" wp14:editId="123BDF34">
                <wp:simplePos x="0" y="0"/>
                <wp:positionH relativeFrom="column">
                  <wp:posOffset>4048125</wp:posOffset>
                </wp:positionH>
                <wp:positionV relativeFrom="paragraph">
                  <wp:posOffset>327025</wp:posOffset>
                </wp:positionV>
                <wp:extent cx="913765" cy="1036955"/>
                <wp:effectExtent l="0" t="0" r="19685" b="10795"/>
                <wp:wrapNone/>
                <wp:docPr id="218" name="Rectangle 218"/>
                <wp:cNvGraphicFramePr/>
                <a:graphic xmlns:a="http://schemas.openxmlformats.org/drawingml/2006/main">
                  <a:graphicData uri="http://schemas.microsoft.com/office/word/2010/wordprocessingShape">
                    <wps:wsp>
                      <wps:cNvSpPr/>
                      <wps:spPr>
                        <a:xfrm>
                          <a:off x="0" y="0"/>
                          <a:ext cx="913765" cy="1036955"/>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D4CC2" id="Rectangle 218" o:spid="_x0000_s1026" style="position:absolute;margin-left:318.75pt;margin-top:25.75pt;width:71.95pt;height:81.6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yepjAIAAG0FAAAOAAAAZHJzL2Uyb0RvYy54bWysVEtv2zAMvg/YfxB0X22nTR9GnSJo0WFA&#10;0RZth55ZWYoN6DVJiZP9+lGS4xZtscOwHBRKJD+Sn0meX2yVJBvufG90Q6uDkhKumWl7vWroz6fr&#10;b6eU+AC6BWk0b+iOe3qx+PrlfLA1n5nOyJY7giDa14NtaBeCrYvCs44r8AfGco1KYZyCgFe3KloH&#10;A6IrWczK8rgYjGutM4x7j69XWUkXCV8IzsKdEJ4HIhuKuYV0unS+xLNYnEO9cmC7no1pwD9koaDX&#10;GHSCuoIAZO36D1CqZ854I8IBM6owQvSMpxqwmqp8V81jB5anWpAcbyea/P+DZbebe0f6tqGzCj+V&#10;BoUf6QFpA72SnMRHpGiwvkbLR3vvxptHMda7FU7Ff6yEbBOtu4lWvg2E4eNZdXhyPKeEoaoqD4/P&#10;5vMIWrx6W+fDd24UiUJDHcZPbMLmxodsujeJwbS57qXEd6iljmdUXoHvyAbwO7cojQGiuojZ53yT&#10;FHaSZ9cHLrB0zHCWoqWm45fSZRhgjOtQZVUHLc/P8xJ/I/zkkaqRGgEjssDsJuwRIDb0R+xc22gf&#10;XXnq2cm5/Fti2XnySJGNDpOz6rVxnwFIrGqMnO33JGVqIksvpt1hYziTJ8Zbdt0jyTfgwz04HBEc&#10;Jhz7cIeHkGZoqBklSjrjfn/2Hu2xc1FLyYAj11D/aw2OUyJ/aOzps+roKM5ouhzNT2Z4cW81L281&#10;eq0uDX7tCheMZUmM9kHuReGMesbtsIxRUQWaYeyGsuD2l8uQVwHuF8aXy2SGc2kh3OhHyyJ4ZDW2&#10;19P2GZwdGzRga9+a/XhC/a5Ps2301Ga5Dkb0qYlfeR35xplOjTPun7g03t6T1euWXPwBAAD//wMA&#10;UEsDBBQABgAIAAAAIQAimrSf4AAAAAoBAAAPAAAAZHJzL2Rvd25yZXYueG1sTI/BTsMwDIbvSLxD&#10;ZCQuiKXd1q3q6k4T0jQ4cGDjAbLGayqapGqyrrw95gQny/an35/L7WQ7MdIQWu8Q0lkCglztdesa&#10;hM/T/jkHEaJyWnXeEcI3BdhW93elKrS/uQ8aj7ERHOJCoRBMjH0hZagNWRVmvifHu4sfrIrcDo3U&#10;g7pxuO3kPElW0qrW8QWjenoxVH8drxZh3L0u9vJdncYnH3hm3qbDIUN8fJh2GxCRpvgHw68+q0PF&#10;Tmd/dTqIDmG1WGeMImQpVwbWeboEcUaYp8scZFXK/y9UPwAAAP//AwBQSwECLQAUAAYACAAAACEA&#10;toM4kv4AAADhAQAAEwAAAAAAAAAAAAAAAAAAAAAAW0NvbnRlbnRfVHlwZXNdLnhtbFBLAQItABQA&#10;BgAIAAAAIQA4/SH/1gAAAJQBAAALAAAAAAAAAAAAAAAAAC8BAABfcmVscy8ucmVsc1BLAQItABQA&#10;BgAIAAAAIQAQuyepjAIAAG0FAAAOAAAAAAAAAAAAAAAAAC4CAABkcnMvZTJvRG9jLnhtbFBLAQIt&#10;ABQABgAIAAAAIQAimrSf4AAAAAoBAAAPAAAAAAAAAAAAAAAAAOYEAABkcnMvZG93bnJldi54bWxQ&#10;SwUGAAAAAAQABADzAAAA8wUAAAAA&#10;" filled="f" strokecolor="#243f60 [1604]" strokeweight="2pt">
                <v:stroke dashstyle="dash"/>
              </v:rect>
            </w:pict>
          </mc:Fallback>
        </mc:AlternateContent>
      </w:r>
      <w:r>
        <w:rPr>
          <w:rFonts w:ascii="Gill Sans MT" w:hAnsi="Gill Sans MT"/>
          <w:b/>
          <w:bCs/>
          <w:noProof/>
          <w:color w:val="666666"/>
          <w:lang w:val="en-US"/>
        </w:rPr>
        <mc:AlternateContent>
          <mc:Choice Requires="wps">
            <w:drawing>
              <wp:anchor distT="0" distB="0" distL="114300" distR="114300" simplePos="0" relativeHeight="251595776" behindDoc="0" locked="0" layoutInCell="1" allowOverlap="1" wp14:anchorId="1DEE906E" wp14:editId="64278AD3">
                <wp:simplePos x="0" y="0"/>
                <wp:positionH relativeFrom="column">
                  <wp:posOffset>2967990</wp:posOffset>
                </wp:positionH>
                <wp:positionV relativeFrom="paragraph">
                  <wp:posOffset>816610</wp:posOffset>
                </wp:positionV>
                <wp:extent cx="913765" cy="541655"/>
                <wp:effectExtent l="0" t="0" r="19685" b="10795"/>
                <wp:wrapNone/>
                <wp:docPr id="91" name="Rectangle 91"/>
                <wp:cNvGraphicFramePr/>
                <a:graphic xmlns:a="http://schemas.openxmlformats.org/drawingml/2006/main">
                  <a:graphicData uri="http://schemas.microsoft.com/office/word/2010/wordprocessingShape">
                    <wps:wsp>
                      <wps:cNvSpPr/>
                      <wps:spPr>
                        <a:xfrm>
                          <a:off x="0" y="0"/>
                          <a:ext cx="913765" cy="541655"/>
                        </a:xfrm>
                        <a:prstGeom prst="rect">
                          <a:avLst/>
                        </a:prstGeom>
                        <a:noFill/>
                        <a:ln>
                          <a:solidFill>
                            <a:schemeClr val="accent2"/>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56C4A" id="Rectangle 91" o:spid="_x0000_s1026" style="position:absolute;margin-left:233.7pt;margin-top:64.3pt;width:71.95pt;height:42.6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hannAIAAKEFAAAOAAAAZHJzL2Uyb0RvYy54bWysVE1v2zAMvQ/YfxB0Xx1nSbsGdYqgRYcB&#10;RRu0HXpmZSk2IIuapMTJfv0o+aNZV+wwLAeFFKlH8pnkxeW+0Wwnna/RFDw/mXAmjcCyNpuCf3+6&#10;+fSFMx/AlKDRyIIfpOeXy48fLlq7kFOsUJfSMQIxftHaglch2EWWeVHJBvwJWmnIqNA1EEh1m6x0&#10;0BJ6o7PpZHKatehK61BI7+n2ujPyZcJXSopwr5SXgemCU24hnS6dL/HMlhew2DiwVS36NOAfsmig&#10;NhR0hLqGAGzr6j+gmlo49KjCicAmQ6VqIVMNVE0+eVPNYwVWplqIHG9Hmvz/gxV3u7VjdVnw85wz&#10;Aw19owdiDcxGS0Z3RFBr/YL8Hu3a9ZonMVa7V66J/1QH2ydSDyOpch+YoMvz/PPZ6ZwzQab5LD+d&#10;zyNm9vrYOh++SmxYFAruKHqiEna3PnSug0uMZfCm1pruYaFNPD3quox3SYmNI6+0YzugTw5CSBOm&#10;fcTfPCPmNfiqcyxJ6r0iahZr7qpMUjho2UV8kIroorqmKcnUqG/j5Z2pglJ26PMJ/YYkhgwTCdoQ&#10;YERWVMCI3QMMnse1pC9C7PX+8alMfT4+nvwtsY7P8UWKjCaMj5vaoHsPQIcxcuc/kNRRE1l6wfJA&#10;zeSwmzJvxU1NJN+CD2twNFY0gLQqwj0dSmNbcOwlzip0P9+7j/7U7WTlrKUxLbj/sQUnOdPfDM3B&#10;eT6bxblOymx+NiXFHVteji1m21whtQW1OmWXxOgf9CAqh80zbZRVjEomMIJiF1wENyhXoVsftJOE&#10;XK2SG82yhXBrHq2I4JHV2F5P+2dwtu/rQANxh8NIw+JNe3e+8aXB1TagqlPvv/La8017IDVOv7Pi&#10;ojnWk9frZl3+AgAA//8DAFBLAwQUAAYACAAAACEAyZOEWeIAAAALAQAADwAAAGRycy9kb3ducmV2&#10;LnhtbEyPy07DMBBF90j8gzVI7KiTtAohxKkoD1WV2NCyYTeNhzyIx1Hstilfj1nBcnSP7j1TLCfT&#10;iyONrrWsIJ5FIIgrq1uuFbzvXm4yEM4ja+wtk4IzOViWlxcF5tqe+I2OW1+LUMIuRwWN90Mupasa&#10;MuhmdiAO2acdDfpwjrXUI55CuellEkWpNNhyWGhwoMeGqq/twShYfa/O2Sbrho8p6tavT+vuGWmn&#10;1PXV9HAPwtPk/2D41Q/qUAanvT2wdqJXsEhvFwENQZKlIAKRxvEcxF5BEs/vQJaF/P9D+QMAAP//&#10;AwBQSwECLQAUAAYACAAAACEAtoM4kv4AAADhAQAAEwAAAAAAAAAAAAAAAAAAAAAAW0NvbnRlbnRf&#10;VHlwZXNdLnhtbFBLAQItABQABgAIAAAAIQA4/SH/1gAAAJQBAAALAAAAAAAAAAAAAAAAAC8BAABf&#10;cmVscy8ucmVsc1BLAQItABQABgAIAAAAIQDVYhannAIAAKEFAAAOAAAAAAAAAAAAAAAAAC4CAABk&#10;cnMvZTJvRG9jLnhtbFBLAQItABQABgAIAAAAIQDJk4RZ4gAAAAsBAAAPAAAAAAAAAAAAAAAAAPYE&#10;AABkcnMvZG93bnJldi54bWxQSwUGAAAAAAQABADzAAAABQYAAAAA&#10;" filled="f" strokecolor="#c0504d [3205]" strokeweight="2pt">
                <v:stroke dashstyle="dash"/>
              </v:rect>
            </w:pict>
          </mc:Fallback>
        </mc:AlternateContent>
      </w:r>
      <w:r w:rsidR="00467C1A">
        <w:rPr>
          <w:b/>
          <w:bCs/>
          <w:noProof/>
          <w:lang w:val="en-US"/>
        </w:rPr>
        <w:drawing>
          <wp:inline distT="0" distB="0" distL="0" distR="0" wp14:anchorId="5C05A9B3" wp14:editId="604C2B31">
            <wp:extent cx="6209503" cy="3242945"/>
            <wp:effectExtent l="0" t="0" r="127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14880" cy="3245753"/>
                    </a:xfrm>
                    <a:prstGeom prst="rect">
                      <a:avLst/>
                    </a:prstGeom>
                    <a:noFill/>
                    <a:ln>
                      <a:noFill/>
                    </a:ln>
                  </pic:spPr>
                </pic:pic>
              </a:graphicData>
            </a:graphic>
          </wp:inline>
        </w:drawing>
      </w:r>
    </w:p>
    <w:p w:rsidR="00467C1A" w:rsidRDefault="00467C1A" w:rsidP="00467C1A">
      <w:pPr>
        <w:spacing w:line="120" w:lineRule="auto"/>
        <w:ind w:left="720"/>
        <w:contextualSpacing/>
        <w:jc w:val="center"/>
        <w:rPr>
          <w:b/>
          <w:bCs/>
        </w:rPr>
      </w:pPr>
    </w:p>
    <w:p w:rsidR="00467C1A" w:rsidRPr="00182F5A" w:rsidRDefault="00467C1A" w:rsidP="00467C1A">
      <w:pPr>
        <w:spacing w:line="120" w:lineRule="auto"/>
        <w:ind w:left="-90"/>
        <w:contextualSpacing/>
        <w:jc w:val="center"/>
        <w:rPr>
          <w:b/>
          <w:bCs/>
        </w:rPr>
      </w:pPr>
    </w:p>
    <w:p w:rsidR="00467C1A" w:rsidRDefault="00467C1A" w:rsidP="00467C1A">
      <w:pPr>
        <w:spacing w:line="259" w:lineRule="auto"/>
        <w:contextualSpacing/>
        <w:rPr>
          <w:rFonts w:cstheme="minorHAnsi"/>
        </w:rPr>
      </w:pPr>
      <w:r w:rsidRPr="00DE41DF">
        <w:rPr>
          <w:rFonts w:cstheme="minorHAnsi"/>
        </w:rPr>
        <w:t xml:space="preserve">Where; </w:t>
      </w:r>
    </w:p>
    <w:p w:rsidR="00467C1A" w:rsidRPr="005404BE" w:rsidRDefault="00467C1A" w:rsidP="00467C1A">
      <w:pPr>
        <w:pStyle w:val="ListParagraph"/>
        <w:spacing w:line="259" w:lineRule="auto"/>
        <w:contextualSpacing/>
        <w:jc w:val="both"/>
        <w:rPr>
          <w:rFonts w:asciiTheme="minorHAnsi" w:hAnsiTheme="minorHAnsi" w:cstheme="minorHAnsi"/>
          <w:color w:val="666666"/>
        </w:rPr>
      </w:pPr>
      <w:r w:rsidRPr="00DC17FB">
        <w:rPr>
          <w:rFonts w:asciiTheme="minorHAnsi" w:hAnsiTheme="minorHAnsi" w:cstheme="minorHAnsi"/>
          <w:b/>
          <w:bCs/>
          <w:highlight w:val="lightGray"/>
        </w:rPr>
        <w:t>A. Government Control of Illegal Actions</w:t>
      </w:r>
      <w:r>
        <w:rPr>
          <w:rFonts w:asciiTheme="minorHAnsi" w:hAnsiTheme="minorHAnsi" w:cstheme="minorHAnsi"/>
          <w:b/>
          <w:bCs/>
        </w:rPr>
        <w:t xml:space="preserve"> </w:t>
      </w:r>
    </w:p>
    <w:p w:rsidR="00467C1A" w:rsidRPr="00943F46" w:rsidRDefault="00467C1A" w:rsidP="00467C1A">
      <w:pPr>
        <w:pStyle w:val="ListParagraph"/>
        <w:numPr>
          <w:ilvl w:val="0"/>
          <w:numId w:val="1"/>
        </w:numPr>
        <w:spacing w:line="259" w:lineRule="auto"/>
        <w:contextualSpacing/>
        <w:jc w:val="both"/>
        <w:rPr>
          <w:rFonts w:asciiTheme="minorHAnsi" w:hAnsiTheme="minorHAnsi" w:cstheme="minorHAnsi"/>
          <w:color w:val="666666"/>
        </w:rPr>
      </w:pPr>
      <w:r w:rsidRPr="003C59A6">
        <w:rPr>
          <w:rFonts w:asciiTheme="minorHAnsi" w:hAnsiTheme="minorHAnsi" w:cstheme="minorHAnsi"/>
        </w:rPr>
        <w:t>The</w:t>
      </w:r>
      <w:r w:rsidRPr="003C59A6">
        <w:rPr>
          <w:rFonts w:asciiTheme="minorHAnsi" w:hAnsiTheme="minorHAnsi" w:cstheme="minorHAnsi"/>
          <w:b/>
          <w:bCs/>
        </w:rPr>
        <w:t xml:space="preserve"> </w:t>
      </w:r>
      <w:r w:rsidRPr="003C59A6">
        <w:rPr>
          <w:rFonts w:asciiTheme="minorHAnsi" w:hAnsiTheme="minorHAnsi" w:cstheme="minorHAnsi"/>
          <w:b/>
          <w:bCs/>
          <w:color w:val="336799"/>
        </w:rPr>
        <w:t xml:space="preserve">utmost </w:t>
      </w:r>
      <w:r w:rsidRPr="003C59A6">
        <w:rPr>
          <w:rFonts w:asciiTheme="minorHAnsi" w:hAnsiTheme="minorHAnsi" w:cstheme="minorHAnsi"/>
        </w:rPr>
        <w:t>of the overall sample</w:t>
      </w:r>
      <w:r w:rsidRPr="003C59A6">
        <w:rPr>
          <w:rFonts w:asciiTheme="minorHAnsi" w:hAnsiTheme="minorHAnsi" w:cstheme="minorHAnsi"/>
          <w:b/>
          <w:bCs/>
          <w:color w:val="336799"/>
        </w:rPr>
        <w:t xml:space="preserve"> </w:t>
      </w:r>
      <w:r>
        <w:rPr>
          <w:rFonts w:asciiTheme="minorHAnsi" w:hAnsiTheme="minorHAnsi" w:cstheme="minorHAnsi"/>
          <w:b/>
          <w:bCs/>
          <w:color w:val="336799"/>
        </w:rPr>
        <w:t>(83.8</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w:t>
      </w:r>
      <w:r w:rsidRPr="003C59A6">
        <w:rPr>
          <w:rFonts w:asciiTheme="minorHAnsi" w:hAnsiTheme="minorHAnsi" w:cstheme="minorHAnsi"/>
          <w:b/>
          <w:bCs/>
        </w:rPr>
        <w:t>positively</w:t>
      </w:r>
      <w:r>
        <w:rPr>
          <w:rFonts w:asciiTheme="minorHAnsi" w:hAnsiTheme="minorHAnsi" w:cstheme="minorHAnsi"/>
        </w:rPr>
        <w:t xml:space="preserve"> </w:t>
      </w:r>
      <w:r w:rsidRPr="003C59A6">
        <w:rPr>
          <w:rFonts w:asciiTheme="minorHAnsi" w:hAnsiTheme="minorHAnsi" w:cstheme="minorHAnsi"/>
          <w:b/>
          <w:bCs/>
          <w:color w:val="336799"/>
          <w:u w:val="single"/>
        </w:rPr>
        <w:t>agreed</w:t>
      </w:r>
      <w:r w:rsidRPr="003C59A6">
        <w:rPr>
          <w:rFonts w:asciiTheme="minorHAnsi" w:hAnsiTheme="minorHAnsi" w:cstheme="minorHAnsi"/>
          <w:color w:val="336799"/>
        </w:rPr>
        <w:t xml:space="preserve"> </w:t>
      </w:r>
      <w:r>
        <w:rPr>
          <w:rFonts w:asciiTheme="minorHAnsi" w:hAnsiTheme="minorHAnsi" w:cstheme="minorHAnsi"/>
        </w:rPr>
        <w:t xml:space="preserve">with the government’s control of illegal actions to improve water supply. </w:t>
      </w:r>
      <w:r w:rsidRPr="003C59A6">
        <w:rPr>
          <w:rFonts w:asciiTheme="minorHAnsi" w:hAnsiTheme="minorHAnsi" w:cstheme="minorHAnsi"/>
          <w:b/>
          <w:bCs/>
          <w:color w:val="C2113A"/>
        </w:rPr>
        <w:t>While (</w:t>
      </w:r>
      <w:r>
        <w:rPr>
          <w:rFonts w:asciiTheme="minorHAnsi" w:hAnsiTheme="minorHAnsi" w:cstheme="minorHAnsi"/>
          <w:b/>
          <w:bCs/>
          <w:color w:val="C2113A"/>
        </w:rPr>
        <w:t>14.4</w:t>
      </w:r>
      <w:r w:rsidRPr="003C59A6">
        <w:rPr>
          <w:rFonts w:asciiTheme="minorHAnsi" w:hAnsiTheme="minorHAnsi" w:cstheme="minorHAnsi"/>
          <w:b/>
          <w:bCs/>
          <w:color w:val="C2113A"/>
        </w:rPr>
        <w:t>%)</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expressed their </w:t>
      </w:r>
      <w:r w:rsidRPr="003C59A6">
        <w:rPr>
          <w:rFonts w:asciiTheme="minorHAnsi" w:hAnsiTheme="minorHAnsi" w:cstheme="minorHAnsi"/>
          <w:b/>
          <w:bCs/>
          <w:color w:val="C2113A"/>
          <w:u w:val="single"/>
        </w:rPr>
        <w:t>divergent</w:t>
      </w:r>
      <w:r w:rsidRPr="003C59A6">
        <w:rPr>
          <w:rFonts w:asciiTheme="minorHAnsi" w:hAnsiTheme="minorHAnsi" w:cstheme="minorHAnsi"/>
          <w:color w:val="C2113A"/>
        </w:rPr>
        <w:t xml:space="preserve"> </w:t>
      </w:r>
      <w:r w:rsidRPr="003C59A6">
        <w:rPr>
          <w:rFonts w:asciiTheme="minorHAnsi" w:hAnsiTheme="minorHAnsi" w:cstheme="minorHAnsi"/>
        </w:rPr>
        <w:t xml:space="preserve">opinion towards </w:t>
      </w:r>
      <w:r>
        <w:rPr>
          <w:rFonts w:asciiTheme="minorHAnsi" w:hAnsiTheme="minorHAnsi" w:cstheme="minorHAnsi"/>
        </w:rPr>
        <w:t>that; t</w:t>
      </w:r>
      <w:r w:rsidRPr="003C59A6">
        <w:rPr>
          <w:rFonts w:asciiTheme="minorHAnsi" w:hAnsiTheme="minorHAnsi" w:cstheme="minorHAnsi"/>
        </w:rPr>
        <w:t xml:space="preserve">otaled from those who </w:t>
      </w:r>
      <w:r>
        <w:rPr>
          <w:rFonts w:asciiTheme="minorHAnsi" w:hAnsiTheme="minorHAnsi" w:cstheme="minorHAnsi"/>
        </w:rPr>
        <w:t xml:space="preserve">somewhat </w:t>
      </w:r>
      <w:r w:rsidRPr="003C59A6">
        <w:rPr>
          <w:rFonts w:asciiTheme="minorHAnsi" w:hAnsiTheme="minorHAnsi" w:cstheme="minorHAnsi"/>
        </w:rPr>
        <w:t xml:space="preserve">disagreed at </w:t>
      </w:r>
      <w:r>
        <w:rPr>
          <w:rFonts w:asciiTheme="minorHAnsi" w:hAnsiTheme="minorHAnsi" w:cstheme="minorHAnsi"/>
          <w:b/>
          <w:bCs/>
          <w:color w:val="C2113A"/>
        </w:rPr>
        <w:t>5.9</w:t>
      </w:r>
      <w:r w:rsidRPr="003C59A6">
        <w:rPr>
          <w:rFonts w:asciiTheme="minorHAnsi" w:hAnsiTheme="minorHAnsi" w:cstheme="minorHAnsi"/>
          <w:b/>
          <w:bCs/>
          <w:color w:val="C2113A"/>
        </w:rPr>
        <w:t>%</w:t>
      </w:r>
      <w:r w:rsidRPr="003C59A6">
        <w:rPr>
          <w:rFonts w:asciiTheme="minorHAnsi" w:hAnsiTheme="minorHAnsi" w:cstheme="minorHAnsi"/>
          <w:color w:val="C2113A"/>
        </w:rPr>
        <w:t xml:space="preserve"> </w:t>
      </w:r>
      <w:r w:rsidRPr="003C59A6">
        <w:rPr>
          <w:rFonts w:asciiTheme="minorHAnsi" w:hAnsiTheme="minorHAnsi" w:cstheme="minorHAnsi"/>
        </w:rPr>
        <w:t xml:space="preserve">and those who strongly disagreed at </w:t>
      </w:r>
      <w:r>
        <w:rPr>
          <w:rFonts w:asciiTheme="minorHAnsi" w:hAnsiTheme="minorHAnsi" w:cstheme="minorHAnsi"/>
          <w:b/>
          <w:bCs/>
          <w:color w:val="C2113A"/>
        </w:rPr>
        <w:t>8</w:t>
      </w:r>
      <w:r w:rsidRPr="003C59A6">
        <w:rPr>
          <w:rFonts w:asciiTheme="minorHAnsi" w:hAnsiTheme="minorHAnsi" w:cstheme="minorHAnsi"/>
          <w:b/>
          <w:bCs/>
          <w:color w:val="C2113A"/>
        </w:rPr>
        <w:t>.5%</w:t>
      </w:r>
      <w:r w:rsidRPr="003C59A6">
        <w:rPr>
          <w:rFonts w:asciiTheme="minorHAnsi" w:hAnsiTheme="minorHAnsi" w:cstheme="minorHAnsi"/>
        </w:rPr>
        <w:t xml:space="preserve">. </w:t>
      </w:r>
      <w:r w:rsidRPr="00DC17FB">
        <w:rPr>
          <w:rFonts w:asciiTheme="minorHAnsi" w:hAnsiTheme="minorHAnsi" w:cstheme="minorHAnsi"/>
        </w:rPr>
        <w:t xml:space="preserve">And just very few respondents stated that they </w:t>
      </w:r>
      <w:r>
        <w:rPr>
          <w:rFonts w:asciiTheme="minorHAnsi" w:hAnsiTheme="minorHAnsi" w:cstheme="minorHAnsi"/>
        </w:rPr>
        <w:t xml:space="preserve">haven’t heard enough to day or </w:t>
      </w:r>
      <w:r w:rsidRPr="00DC17FB">
        <w:rPr>
          <w:rFonts w:asciiTheme="minorHAnsi" w:hAnsiTheme="minorHAnsi" w:cstheme="minorHAnsi"/>
        </w:rPr>
        <w:t xml:space="preserve">do not know </w:t>
      </w:r>
      <w:r>
        <w:rPr>
          <w:rFonts w:asciiTheme="minorHAnsi" w:hAnsiTheme="minorHAnsi" w:cstheme="minorHAnsi"/>
        </w:rPr>
        <w:t>at .7</w:t>
      </w:r>
      <w:r w:rsidRPr="00DC17FB">
        <w:rPr>
          <w:rFonts w:asciiTheme="minorHAnsi" w:hAnsiTheme="minorHAnsi" w:cstheme="minorHAnsi"/>
        </w:rPr>
        <w:t xml:space="preserve">% and </w:t>
      </w:r>
      <w:r>
        <w:rPr>
          <w:rFonts w:asciiTheme="minorHAnsi" w:hAnsiTheme="minorHAnsi" w:cstheme="minorHAnsi"/>
        </w:rPr>
        <w:t>1</w:t>
      </w:r>
      <w:r w:rsidRPr="00DC17FB">
        <w:rPr>
          <w:rFonts w:asciiTheme="minorHAnsi" w:hAnsiTheme="minorHAnsi" w:cstheme="minorHAnsi"/>
        </w:rPr>
        <w:t xml:space="preserve">.2% successively. </w:t>
      </w:r>
    </w:p>
    <w:p w:rsidR="00467C1A" w:rsidRPr="00DC17FB" w:rsidRDefault="00467C1A" w:rsidP="009E3312">
      <w:pPr>
        <w:pStyle w:val="ListParagraph"/>
        <w:spacing w:line="120" w:lineRule="auto"/>
        <w:contextualSpacing/>
        <w:jc w:val="both"/>
        <w:rPr>
          <w:rFonts w:asciiTheme="minorHAnsi" w:hAnsiTheme="minorHAnsi" w:cstheme="minorHAnsi"/>
          <w:color w:val="666666"/>
        </w:rPr>
      </w:pPr>
    </w:p>
    <w:p w:rsidR="00467C1A" w:rsidRPr="005404BE" w:rsidRDefault="00467C1A" w:rsidP="00467C1A">
      <w:pPr>
        <w:pStyle w:val="ListParagraph"/>
        <w:spacing w:line="259" w:lineRule="auto"/>
        <w:contextualSpacing/>
        <w:jc w:val="both"/>
        <w:rPr>
          <w:rFonts w:asciiTheme="minorHAnsi" w:hAnsiTheme="minorHAnsi" w:cstheme="minorHAnsi"/>
          <w:color w:val="666666"/>
        </w:rPr>
      </w:pPr>
      <w:r>
        <w:rPr>
          <w:rFonts w:asciiTheme="minorHAnsi" w:hAnsiTheme="minorHAnsi" w:cstheme="minorHAnsi"/>
          <w:b/>
          <w:bCs/>
          <w:highlight w:val="lightGray"/>
        </w:rPr>
        <w:t>B</w:t>
      </w:r>
      <w:r w:rsidRPr="00DC17FB">
        <w:rPr>
          <w:rFonts w:asciiTheme="minorHAnsi" w:hAnsiTheme="minorHAnsi" w:cstheme="minorHAnsi"/>
          <w:b/>
          <w:bCs/>
          <w:highlight w:val="lightGray"/>
        </w:rPr>
        <w:t xml:space="preserve">. Government Control of </w:t>
      </w:r>
      <w:r>
        <w:rPr>
          <w:rFonts w:asciiTheme="minorHAnsi" w:hAnsiTheme="minorHAnsi" w:cstheme="minorHAnsi"/>
          <w:b/>
          <w:bCs/>
          <w:highlight w:val="lightGray"/>
        </w:rPr>
        <w:t>Drilling Unlicensed Wells</w:t>
      </w:r>
      <w:r>
        <w:rPr>
          <w:rFonts w:asciiTheme="minorHAnsi" w:hAnsiTheme="minorHAnsi" w:cstheme="minorHAnsi"/>
          <w:b/>
          <w:bCs/>
        </w:rPr>
        <w:t xml:space="preserve"> </w:t>
      </w:r>
    </w:p>
    <w:p w:rsidR="00467C1A" w:rsidRPr="00943F46" w:rsidRDefault="00467C1A" w:rsidP="00467C1A">
      <w:pPr>
        <w:pStyle w:val="ListParagraph"/>
        <w:numPr>
          <w:ilvl w:val="0"/>
          <w:numId w:val="1"/>
        </w:numPr>
        <w:spacing w:line="259" w:lineRule="auto"/>
        <w:contextualSpacing/>
        <w:jc w:val="both"/>
        <w:rPr>
          <w:rFonts w:asciiTheme="minorHAnsi" w:hAnsiTheme="minorHAnsi" w:cstheme="minorHAnsi"/>
          <w:color w:val="666666"/>
        </w:rPr>
      </w:pPr>
      <w:r w:rsidRPr="003C59A6">
        <w:rPr>
          <w:rFonts w:asciiTheme="minorHAnsi" w:hAnsiTheme="minorHAnsi" w:cstheme="minorHAnsi"/>
        </w:rPr>
        <w:t>The</w:t>
      </w:r>
      <w:r w:rsidRPr="003C59A6">
        <w:rPr>
          <w:rFonts w:asciiTheme="minorHAnsi" w:hAnsiTheme="minorHAnsi" w:cstheme="minorHAnsi"/>
          <w:b/>
          <w:bCs/>
        </w:rPr>
        <w:t xml:space="preserve"> </w:t>
      </w:r>
      <w:r w:rsidRPr="003C59A6">
        <w:rPr>
          <w:rFonts w:asciiTheme="minorHAnsi" w:hAnsiTheme="minorHAnsi" w:cstheme="minorHAnsi"/>
          <w:b/>
          <w:bCs/>
          <w:color w:val="336799"/>
        </w:rPr>
        <w:t xml:space="preserve">utmost </w:t>
      </w:r>
      <w:r w:rsidRPr="003C59A6">
        <w:rPr>
          <w:rFonts w:asciiTheme="minorHAnsi" w:hAnsiTheme="minorHAnsi" w:cstheme="minorHAnsi"/>
        </w:rPr>
        <w:t>of the overall sample</w:t>
      </w:r>
      <w:r w:rsidRPr="003C59A6">
        <w:rPr>
          <w:rFonts w:asciiTheme="minorHAnsi" w:hAnsiTheme="minorHAnsi" w:cstheme="minorHAnsi"/>
          <w:b/>
          <w:bCs/>
          <w:color w:val="336799"/>
        </w:rPr>
        <w:t xml:space="preserve"> </w:t>
      </w:r>
      <w:r>
        <w:rPr>
          <w:rFonts w:asciiTheme="minorHAnsi" w:hAnsiTheme="minorHAnsi" w:cstheme="minorHAnsi"/>
          <w:b/>
          <w:bCs/>
          <w:color w:val="336799"/>
        </w:rPr>
        <w:t>(77.1</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w:t>
      </w:r>
      <w:r w:rsidRPr="003C59A6">
        <w:rPr>
          <w:rFonts w:asciiTheme="minorHAnsi" w:hAnsiTheme="minorHAnsi" w:cstheme="minorHAnsi"/>
          <w:b/>
          <w:bCs/>
        </w:rPr>
        <w:t>positively</w:t>
      </w:r>
      <w:r>
        <w:rPr>
          <w:rFonts w:asciiTheme="minorHAnsi" w:hAnsiTheme="minorHAnsi" w:cstheme="minorHAnsi"/>
        </w:rPr>
        <w:t xml:space="preserve"> </w:t>
      </w:r>
      <w:r w:rsidRPr="003C59A6">
        <w:rPr>
          <w:rFonts w:asciiTheme="minorHAnsi" w:hAnsiTheme="minorHAnsi" w:cstheme="minorHAnsi"/>
          <w:b/>
          <w:bCs/>
          <w:color w:val="336799"/>
          <w:u w:val="single"/>
        </w:rPr>
        <w:t>agreed</w:t>
      </w:r>
      <w:r w:rsidRPr="003C59A6">
        <w:rPr>
          <w:rFonts w:asciiTheme="minorHAnsi" w:hAnsiTheme="minorHAnsi" w:cstheme="minorHAnsi"/>
          <w:color w:val="336799"/>
        </w:rPr>
        <w:t xml:space="preserve"> </w:t>
      </w:r>
      <w:r>
        <w:rPr>
          <w:rFonts w:asciiTheme="minorHAnsi" w:hAnsiTheme="minorHAnsi" w:cstheme="minorHAnsi"/>
        </w:rPr>
        <w:t xml:space="preserve">with the government’s control of drilling unlicensed wells to improve water supply. </w:t>
      </w:r>
      <w:r w:rsidRPr="003C59A6">
        <w:rPr>
          <w:rFonts w:asciiTheme="minorHAnsi" w:hAnsiTheme="minorHAnsi" w:cstheme="minorHAnsi"/>
          <w:b/>
          <w:bCs/>
          <w:color w:val="C2113A"/>
        </w:rPr>
        <w:t>While (</w:t>
      </w:r>
      <w:r>
        <w:rPr>
          <w:rFonts w:asciiTheme="minorHAnsi" w:hAnsiTheme="minorHAnsi" w:cstheme="minorHAnsi"/>
          <w:b/>
          <w:bCs/>
          <w:color w:val="C2113A"/>
        </w:rPr>
        <w:t>19.1</w:t>
      </w:r>
      <w:r w:rsidRPr="003C59A6">
        <w:rPr>
          <w:rFonts w:asciiTheme="minorHAnsi" w:hAnsiTheme="minorHAnsi" w:cstheme="minorHAnsi"/>
          <w:b/>
          <w:bCs/>
          <w:color w:val="C2113A"/>
        </w:rPr>
        <w:t>%)</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expressed their </w:t>
      </w:r>
      <w:r w:rsidRPr="003C59A6">
        <w:rPr>
          <w:rFonts w:asciiTheme="minorHAnsi" w:hAnsiTheme="minorHAnsi" w:cstheme="minorHAnsi"/>
          <w:b/>
          <w:bCs/>
          <w:color w:val="C2113A"/>
          <w:u w:val="single"/>
        </w:rPr>
        <w:t>divergent</w:t>
      </w:r>
      <w:r w:rsidRPr="003C59A6">
        <w:rPr>
          <w:rFonts w:asciiTheme="minorHAnsi" w:hAnsiTheme="minorHAnsi" w:cstheme="minorHAnsi"/>
          <w:color w:val="C2113A"/>
        </w:rPr>
        <w:t xml:space="preserve"> </w:t>
      </w:r>
      <w:r w:rsidRPr="003C59A6">
        <w:rPr>
          <w:rFonts w:asciiTheme="minorHAnsi" w:hAnsiTheme="minorHAnsi" w:cstheme="minorHAnsi"/>
        </w:rPr>
        <w:t xml:space="preserve">opinion towards </w:t>
      </w:r>
      <w:r>
        <w:rPr>
          <w:rFonts w:asciiTheme="minorHAnsi" w:hAnsiTheme="minorHAnsi" w:cstheme="minorHAnsi"/>
        </w:rPr>
        <w:t>that; t</w:t>
      </w:r>
      <w:r w:rsidRPr="003C59A6">
        <w:rPr>
          <w:rFonts w:asciiTheme="minorHAnsi" w:hAnsiTheme="minorHAnsi" w:cstheme="minorHAnsi"/>
        </w:rPr>
        <w:t xml:space="preserve">otaled from those who </w:t>
      </w:r>
      <w:r>
        <w:rPr>
          <w:rFonts w:asciiTheme="minorHAnsi" w:hAnsiTheme="minorHAnsi" w:cstheme="minorHAnsi"/>
        </w:rPr>
        <w:t xml:space="preserve">somewhat </w:t>
      </w:r>
      <w:r w:rsidRPr="003C59A6">
        <w:rPr>
          <w:rFonts w:asciiTheme="minorHAnsi" w:hAnsiTheme="minorHAnsi" w:cstheme="minorHAnsi"/>
        </w:rPr>
        <w:t xml:space="preserve">disagreed at </w:t>
      </w:r>
      <w:r>
        <w:rPr>
          <w:rFonts w:asciiTheme="minorHAnsi" w:hAnsiTheme="minorHAnsi" w:cstheme="minorHAnsi"/>
          <w:b/>
          <w:bCs/>
          <w:color w:val="C2113A"/>
        </w:rPr>
        <w:t>9.3</w:t>
      </w:r>
      <w:r w:rsidRPr="003C59A6">
        <w:rPr>
          <w:rFonts w:asciiTheme="minorHAnsi" w:hAnsiTheme="minorHAnsi" w:cstheme="minorHAnsi"/>
          <w:b/>
          <w:bCs/>
          <w:color w:val="C2113A"/>
        </w:rPr>
        <w:t>%</w:t>
      </w:r>
      <w:r w:rsidRPr="003C59A6">
        <w:rPr>
          <w:rFonts w:asciiTheme="minorHAnsi" w:hAnsiTheme="minorHAnsi" w:cstheme="minorHAnsi"/>
          <w:color w:val="C2113A"/>
        </w:rPr>
        <w:t xml:space="preserve"> </w:t>
      </w:r>
      <w:r w:rsidRPr="003C59A6">
        <w:rPr>
          <w:rFonts w:asciiTheme="minorHAnsi" w:hAnsiTheme="minorHAnsi" w:cstheme="minorHAnsi"/>
        </w:rPr>
        <w:t xml:space="preserve">and those who strongly disagreed at </w:t>
      </w:r>
      <w:r>
        <w:rPr>
          <w:rFonts w:asciiTheme="minorHAnsi" w:hAnsiTheme="minorHAnsi" w:cstheme="minorHAnsi"/>
          <w:b/>
          <w:bCs/>
          <w:color w:val="C2113A"/>
        </w:rPr>
        <w:t>9.8</w:t>
      </w:r>
      <w:r w:rsidRPr="003C59A6">
        <w:rPr>
          <w:rFonts w:asciiTheme="minorHAnsi" w:hAnsiTheme="minorHAnsi" w:cstheme="minorHAnsi"/>
          <w:b/>
          <w:bCs/>
          <w:color w:val="C2113A"/>
        </w:rPr>
        <w:t>%</w:t>
      </w:r>
      <w:r w:rsidRPr="003C59A6">
        <w:rPr>
          <w:rFonts w:asciiTheme="minorHAnsi" w:hAnsiTheme="minorHAnsi" w:cstheme="minorHAnsi"/>
        </w:rPr>
        <w:t xml:space="preserve">. </w:t>
      </w:r>
      <w:r w:rsidRPr="00DC17FB">
        <w:rPr>
          <w:rFonts w:asciiTheme="minorHAnsi" w:hAnsiTheme="minorHAnsi" w:cstheme="minorHAnsi"/>
        </w:rPr>
        <w:t xml:space="preserve">And just very few respondents stated that they </w:t>
      </w:r>
      <w:r>
        <w:rPr>
          <w:rFonts w:asciiTheme="minorHAnsi" w:hAnsiTheme="minorHAnsi" w:cstheme="minorHAnsi"/>
        </w:rPr>
        <w:t xml:space="preserve">haven’t heard enough to day or </w:t>
      </w:r>
      <w:r w:rsidRPr="00DC17FB">
        <w:rPr>
          <w:rFonts w:asciiTheme="minorHAnsi" w:hAnsiTheme="minorHAnsi" w:cstheme="minorHAnsi"/>
        </w:rPr>
        <w:t xml:space="preserve">do not know </w:t>
      </w:r>
      <w:r>
        <w:rPr>
          <w:rFonts w:asciiTheme="minorHAnsi" w:hAnsiTheme="minorHAnsi" w:cstheme="minorHAnsi"/>
        </w:rPr>
        <w:t>at 1.2</w:t>
      </w:r>
      <w:r w:rsidRPr="00DC17FB">
        <w:rPr>
          <w:rFonts w:asciiTheme="minorHAnsi" w:hAnsiTheme="minorHAnsi" w:cstheme="minorHAnsi"/>
        </w:rPr>
        <w:t xml:space="preserve">% and </w:t>
      </w:r>
      <w:r>
        <w:rPr>
          <w:rFonts w:asciiTheme="minorHAnsi" w:hAnsiTheme="minorHAnsi" w:cstheme="minorHAnsi"/>
        </w:rPr>
        <w:t>2.7</w:t>
      </w:r>
      <w:r w:rsidRPr="00DC17FB">
        <w:rPr>
          <w:rFonts w:asciiTheme="minorHAnsi" w:hAnsiTheme="minorHAnsi" w:cstheme="minorHAnsi"/>
        </w:rPr>
        <w:t xml:space="preserve">% successively. </w:t>
      </w:r>
    </w:p>
    <w:p w:rsidR="00467C1A" w:rsidRPr="00DC17FB" w:rsidRDefault="00467C1A" w:rsidP="009E3312">
      <w:pPr>
        <w:pStyle w:val="ListParagraph"/>
        <w:spacing w:after="0" w:line="120" w:lineRule="auto"/>
        <w:contextualSpacing/>
        <w:jc w:val="both"/>
        <w:rPr>
          <w:rFonts w:asciiTheme="minorHAnsi" w:hAnsiTheme="minorHAnsi" w:cstheme="minorHAnsi"/>
          <w:color w:val="666666"/>
        </w:rPr>
      </w:pPr>
    </w:p>
    <w:p w:rsidR="00467C1A" w:rsidRPr="005404BE" w:rsidRDefault="00467C1A" w:rsidP="00467C1A">
      <w:pPr>
        <w:pStyle w:val="ListParagraph"/>
        <w:spacing w:line="259" w:lineRule="auto"/>
        <w:contextualSpacing/>
        <w:jc w:val="both"/>
        <w:rPr>
          <w:rFonts w:asciiTheme="minorHAnsi" w:hAnsiTheme="minorHAnsi" w:cstheme="minorHAnsi"/>
          <w:color w:val="666666"/>
        </w:rPr>
      </w:pPr>
      <w:r>
        <w:rPr>
          <w:rFonts w:asciiTheme="minorHAnsi" w:hAnsiTheme="minorHAnsi" w:cstheme="minorHAnsi"/>
          <w:b/>
          <w:bCs/>
          <w:highlight w:val="lightGray"/>
        </w:rPr>
        <w:t>C</w:t>
      </w:r>
      <w:r w:rsidRPr="00DC17FB">
        <w:rPr>
          <w:rFonts w:asciiTheme="minorHAnsi" w:hAnsiTheme="minorHAnsi" w:cstheme="minorHAnsi"/>
          <w:b/>
          <w:bCs/>
          <w:highlight w:val="lightGray"/>
        </w:rPr>
        <w:t xml:space="preserve">. </w:t>
      </w:r>
      <w:r>
        <w:rPr>
          <w:rFonts w:asciiTheme="minorHAnsi" w:hAnsiTheme="minorHAnsi" w:cstheme="minorHAnsi"/>
          <w:b/>
          <w:bCs/>
          <w:highlight w:val="lightGray"/>
        </w:rPr>
        <w:t xml:space="preserve">Enforcement of Amiri Law </w:t>
      </w:r>
    </w:p>
    <w:p w:rsidR="00467C1A" w:rsidRPr="00842582" w:rsidRDefault="00467C1A" w:rsidP="00467C1A">
      <w:pPr>
        <w:pStyle w:val="ListParagraph"/>
        <w:numPr>
          <w:ilvl w:val="0"/>
          <w:numId w:val="1"/>
        </w:numPr>
        <w:spacing w:line="259" w:lineRule="auto"/>
        <w:contextualSpacing/>
        <w:jc w:val="both"/>
        <w:rPr>
          <w:rFonts w:asciiTheme="minorHAnsi" w:hAnsiTheme="minorHAnsi" w:cstheme="minorHAnsi"/>
          <w:color w:val="666666"/>
        </w:rPr>
      </w:pPr>
      <w:r w:rsidRPr="003C59A6">
        <w:rPr>
          <w:rFonts w:asciiTheme="minorHAnsi" w:hAnsiTheme="minorHAnsi" w:cstheme="minorHAnsi"/>
        </w:rPr>
        <w:t>The</w:t>
      </w:r>
      <w:r w:rsidRPr="003C59A6">
        <w:rPr>
          <w:rFonts w:asciiTheme="minorHAnsi" w:hAnsiTheme="minorHAnsi" w:cstheme="minorHAnsi"/>
          <w:b/>
          <w:bCs/>
        </w:rPr>
        <w:t xml:space="preserve"> </w:t>
      </w:r>
      <w:r w:rsidRPr="003C59A6">
        <w:rPr>
          <w:rFonts w:asciiTheme="minorHAnsi" w:hAnsiTheme="minorHAnsi" w:cstheme="minorHAnsi"/>
          <w:b/>
          <w:bCs/>
          <w:color w:val="336799"/>
        </w:rPr>
        <w:t xml:space="preserve">utmost </w:t>
      </w:r>
      <w:r w:rsidRPr="003C59A6">
        <w:rPr>
          <w:rFonts w:asciiTheme="minorHAnsi" w:hAnsiTheme="minorHAnsi" w:cstheme="minorHAnsi"/>
        </w:rPr>
        <w:t>of the overall sample</w:t>
      </w:r>
      <w:r w:rsidRPr="003C59A6">
        <w:rPr>
          <w:rFonts w:asciiTheme="minorHAnsi" w:hAnsiTheme="minorHAnsi" w:cstheme="minorHAnsi"/>
          <w:b/>
          <w:bCs/>
          <w:color w:val="336799"/>
        </w:rPr>
        <w:t xml:space="preserve"> </w:t>
      </w:r>
      <w:r>
        <w:rPr>
          <w:rFonts w:asciiTheme="minorHAnsi" w:hAnsiTheme="minorHAnsi" w:cstheme="minorHAnsi"/>
          <w:b/>
          <w:bCs/>
          <w:color w:val="336799"/>
        </w:rPr>
        <w:t>(47.9</w:t>
      </w:r>
      <w:r w:rsidRPr="003C59A6">
        <w:rPr>
          <w:rFonts w:asciiTheme="minorHAnsi" w:hAnsiTheme="minorHAnsi" w:cstheme="minorHAnsi"/>
          <w:b/>
          <w:bCs/>
          <w:color w:val="336799"/>
        </w:rPr>
        <w:t xml:space="preserve">%) </w:t>
      </w:r>
      <w:r>
        <w:rPr>
          <w:rFonts w:asciiTheme="minorHAnsi" w:hAnsiTheme="minorHAnsi" w:cstheme="minorHAnsi"/>
        </w:rPr>
        <w:t>were in</w:t>
      </w:r>
      <w:r w:rsidRPr="003C59A6">
        <w:rPr>
          <w:rFonts w:asciiTheme="minorHAnsi" w:hAnsiTheme="minorHAnsi" w:cstheme="minorHAnsi"/>
        </w:rPr>
        <w:t xml:space="preserve"> </w:t>
      </w:r>
      <w:r w:rsidRPr="002D5298">
        <w:rPr>
          <w:rFonts w:asciiTheme="minorHAnsi" w:hAnsiTheme="minorHAnsi" w:cstheme="minorHAnsi"/>
          <w:b/>
          <w:bCs/>
          <w:color w:val="0070C0"/>
          <w:u w:val="single"/>
        </w:rPr>
        <w:t>disagr</w:t>
      </w:r>
      <w:r>
        <w:rPr>
          <w:rFonts w:asciiTheme="minorHAnsi" w:hAnsiTheme="minorHAnsi" w:cstheme="minorHAnsi"/>
          <w:b/>
          <w:bCs/>
          <w:color w:val="336799"/>
          <w:u w:val="single"/>
        </w:rPr>
        <w:t xml:space="preserve">eement </w:t>
      </w:r>
      <w:r>
        <w:rPr>
          <w:rFonts w:asciiTheme="minorHAnsi" w:hAnsiTheme="minorHAnsi" w:cstheme="minorHAnsi"/>
        </w:rPr>
        <w:t xml:space="preserve">with the government’s enforcement of Amiri Law to improve water supply. </w:t>
      </w:r>
      <w:r w:rsidRPr="003C59A6">
        <w:rPr>
          <w:rFonts w:asciiTheme="minorHAnsi" w:hAnsiTheme="minorHAnsi" w:cstheme="minorHAnsi"/>
          <w:b/>
          <w:bCs/>
          <w:color w:val="C2113A"/>
        </w:rPr>
        <w:t>While (</w:t>
      </w:r>
      <w:r>
        <w:rPr>
          <w:rFonts w:asciiTheme="minorHAnsi" w:hAnsiTheme="minorHAnsi" w:cstheme="minorHAnsi"/>
          <w:b/>
          <w:bCs/>
          <w:color w:val="C2113A"/>
        </w:rPr>
        <w:t>44.9</w:t>
      </w:r>
      <w:r w:rsidRPr="003C59A6">
        <w:rPr>
          <w:rFonts w:asciiTheme="minorHAnsi" w:hAnsiTheme="minorHAnsi" w:cstheme="minorHAnsi"/>
          <w:b/>
          <w:bCs/>
          <w:color w:val="C2113A"/>
        </w:rPr>
        <w:t>%)</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expressed their </w:t>
      </w:r>
      <w:r w:rsidRPr="003C59A6">
        <w:rPr>
          <w:rFonts w:asciiTheme="minorHAnsi" w:hAnsiTheme="minorHAnsi" w:cstheme="minorHAnsi"/>
          <w:b/>
          <w:bCs/>
          <w:color w:val="C2113A"/>
          <w:u w:val="single"/>
        </w:rPr>
        <w:t>divergent</w:t>
      </w:r>
      <w:r w:rsidRPr="003C59A6">
        <w:rPr>
          <w:rFonts w:asciiTheme="minorHAnsi" w:hAnsiTheme="minorHAnsi" w:cstheme="minorHAnsi"/>
          <w:color w:val="C2113A"/>
        </w:rPr>
        <w:t xml:space="preserve"> </w:t>
      </w:r>
      <w:r w:rsidRPr="003C59A6">
        <w:rPr>
          <w:rFonts w:asciiTheme="minorHAnsi" w:hAnsiTheme="minorHAnsi" w:cstheme="minorHAnsi"/>
        </w:rPr>
        <w:t xml:space="preserve">opinion towards </w:t>
      </w:r>
      <w:r>
        <w:rPr>
          <w:rFonts w:asciiTheme="minorHAnsi" w:hAnsiTheme="minorHAnsi" w:cstheme="minorHAnsi"/>
        </w:rPr>
        <w:t>that; t</w:t>
      </w:r>
      <w:r w:rsidRPr="003C59A6">
        <w:rPr>
          <w:rFonts w:asciiTheme="minorHAnsi" w:hAnsiTheme="minorHAnsi" w:cstheme="minorHAnsi"/>
        </w:rPr>
        <w:t xml:space="preserve">otaled from those who </w:t>
      </w:r>
      <w:r>
        <w:rPr>
          <w:rFonts w:asciiTheme="minorHAnsi" w:hAnsiTheme="minorHAnsi" w:cstheme="minorHAnsi"/>
        </w:rPr>
        <w:t xml:space="preserve">somewhat </w:t>
      </w:r>
      <w:r w:rsidRPr="003C59A6">
        <w:rPr>
          <w:rFonts w:asciiTheme="minorHAnsi" w:hAnsiTheme="minorHAnsi" w:cstheme="minorHAnsi"/>
        </w:rPr>
        <w:t xml:space="preserve">agreed at </w:t>
      </w:r>
      <w:r>
        <w:rPr>
          <w:rFonts w:asciiTheme="minorHAnsi" w:hAnsiTheme="minorHAnsi" w:cstheme="minorHAnsi"/>
          <w:b/>
          <w:bCs/>
          <w:color w:val="C2113A"/>
        </w:rPr>
        <w:t>22.5</w:t>
      </w:r>
      <w:r w:rsidRPr="003C59A6">
        <w:rPr>
          <w:rFonts w:asciiTheme="minorHAnsi" w:hAnsiTheme="minorHAnsi" w:cstheme="minorHAnsi"/>
          <w:b/>
          <w:bCs/>
          <w:color w:val="C2113A"/>
        </w:rPr>
        <w:t>%</w:t>
      </w:r>
      <w:r w:rsidRPr="003C59A6">
        <w:rPr>
          <w:rFonts w:asciiTheme="minorHAnsi" w:hAnsiTheme="minorHAnsi" w:cstheme="minorHAnsi"/>
          <w:color w:val="C2113A"/>
        </w:rPr>
        <w:t xml:space="preserve"> </w:t>
      </w:r>
      <w:r>
        <w:rPr>
          <w:rFonts w:asciiTheme="minorHAnsi" w:hAnsiTheme="minorHAnsi" w:cstheme="minorHAnsi"/>
        </w:rPr>
        <w:t xml:space="preserve">and those who strongly </w:t>
      </w:r>
      <w:r w:rsidRPr="003C59A6">
        <w:rPr>
          <w:rFonts w:asciiTheme="minorHAnsi" w:hAnsiTheme="minorHAnsi" w:cstheme="minorHAnsi"/>
        </w:rPr>
        <w:t xml:space="preserve">agreed at </w:t>
      </w:r>
      <w:r>
        <w:rPr>
          <w:rFonts w:asciiTheme="minorHAnsi" w:hAnsiTheme="minorHAnsi" w:cstheme="minorHAnsi"/>
          <w:b/>
          <w:bCs/>
          <w:color w:val="C2113A"/>
        </w:rPr>
        <w:t>22.4</w:t>
      </w:r>
      <w:r w:rsidRPr="003C59A6">
        <w:rPr>
          <w:rFonts w:asciiTheme="minorHAnsi" w:hAnsiTheme="minorHAnsi" w:cstheme="minorHAnsi"/>
          <w:b/>
          <w:bCs/>
          <w:color w:val="C2113A"/>
        </w:rPr>
        <w:t>%</w:t>
      </w:r>
      <w:r w:rsidRPr="003C59A6">
        <w:rPr>
          <w:rFonts w:asciiTheme="minorHAnsi" w:hAnsiTheme="minorHAnsi" w:cstheme="minorHAnsi"/>
        </w:rPr>
        <w:t xml:space="preserve">. </w:t>
      </w:r>
      <w:r w:rsidRPr="00DC17FB">
        <w:rPr>
          <w:rFonts w:asciiTheme="minorHAnsi" w:hAnsiTheme="minorHAnsi" w:cstheme="minorHAnsi"/>
        </w:rPr>
        <w:t xml:space="preserve">And just very few respondents stated that they </w:t>
      </w:r>
      <w:r>
        <w:rPr>
          <w:rFonts w:asciiTheme="minorHAnsi" w:hAnsiTheme="minorHAnsi" w:cstheme="minorHAnsi"/>
        </w:rPr>
        <w:t xml:space="preserve">haven’t heard enough to day or </w:t>
      </w:r>
      <w:r w:rsidRPr="00DC17FB">
        <w:rPr>
          <w:rFonts w:asciiTheme="minorHAnsi" w:hAnsiTheme="minorHAnsi" w:cstheme="minorHAnsi"/>
        </w:rPr>
        <w:t xml:space="preserve">do not know </w:t>
      </w:r>
      <w:r>
        <w:rPr>
          <w:rFonts w:asciiTheme="minorHAnsi" w:hAnsiTheme="minorHAnsi" w:cstheme="minorHAnsi"/>
        </w:rPr>
        <w:t>or refused to answer at 3.5%, 3.7</w:t>
      </w:r>
      <w:r w:rsidRPr="00DC17FB">
        <w:rPr>
          <w:rFonts w:asciiTheme="minorHAnsi" w:hAnsiTheme="minorHAnsi" w:cstheme="minorHAnsi"/>
        </w:rPr>
        <w:t xml:space="preserve">% </w:t>
      </w:r>
      <w:r>
        <w:rPr>
          <w:rFonts w:asciiTheme="minorHAnsi" w:hAnsiTheme="minorHAnsi" w:cstheme="minorHAnsi"/>
        </w:rPr>
        <w:t xml:space="preserve">and .1% </w:t>
      </w:r>
      <w:r w:rsidRPr="00DC17FB">
        <w:rPr>
          <w:rFonts w:asciiTheme="minorHAnsi" w:hAnsiTheme="minorHAnsi" w:cstheme="minorHAnsi"/>
        </w:rPr>
        <w:t xml:space="preserve">successively. </w:t>
      </w:r>
    </w:p>
    <w:p w:rsidR="00842582" w:rsidRPr="00DC17FB" w:rsidRDefault="00842582" w:rsidP="009E3312">
      <w:pPr>
        <w:pStyle w:val="ListParagraph"/>
        <w:spacing w:after="0" w:line="48" w:lineRule="auto"/>
        <w:contextualSpacing/>
        <w:jc w:val="both"/>
        <w:rPr>
          <w:rFonts w:asciiTheme="minorHAnsi" w:hAnsiTheme="minorHAnsi" w:cstheme="minorHAnsi"/>
          <w:color w:val="666666"/>
        </w:rPr>
      </w:pPr>
    </w:p>
    <w:p w:rsidR="00467C1A" w:rsidRPr="005404BE" w:rsidRDefault="00467C1A" w:rsidP="00467C1A">
      <w:pPr>
        <w:pStyle w:val="ListParagraph"/>
        <w:spacing w:line="259" w:lineRule="auto"/>
        <w:contextualSpacing/>
        <w:jc w:val="both"/>
        <w:rPr>
          <w:rFonts w:asciiTheme="minorHAnsi" w:hAnsiTheme="minorHAnsi" w:cstheme="minorHAnsi"/>
          <w:color w:val="666666"/>
        </w:rPr>
      </w:pPr>
      <w:r w:rsidRPr="00A55547">
        <w:rPr>
          <w:rFonts w:asciiTheme="minorHAnsi" w:hAnsiTheme="minorHAnsi" w:cstheme="minorHAnsi"/>
          <w:b/>
          <w:bCs/>
          <w:highlight w:val="lightGray"/>
        </w:rPr>
        <w:t>D. Government Efforts to Provide water through major water Projects</w:t>
      </w:r>
      <w:r>
        <w:rPr>
          <w:rFonts w:asciiTheme="minorHAnsi" w:hAnsiTheme="minorHAnsi" w:cstheme="minorHAnsi"/>
          <w:b/>
          <w:bCs/>
        </w:rPr>
        <w:t xml:space="preserve">  </w:t>
      </w:r>
    </w:p>
    <w:p w:rsidR="00467C1A" w:rsidRPr="00A55547" w:rsidRDefault="00467C1A" w:rsidP="00467C1A">
      <w:pPr>
        <w:pStyle w:val="ListParagraph"/>
        <w:numPr>
          <w:ilvl w:val="0"/>
          <w:numId w:val="1"/>
        </w:numPr>
        <w:spacing w:line="259" w:lineRule="auto"/>
        <w:contextualSpacing/>
        <w:jc w:val="both"/>
        <w:rPr>
          <w:rFonts w:asciiTheme="minorHAnsi" w:hAnsiTheme="minorHAnsi" w:cstheme="minorHAnsi"/>
          <w:color w:val="666666"/>
        </w:rPr>
      </w:pPr>
      <w:r w:rsidRPr="003C59A6">
        <w:rPr>
          <w:rFonts w:asciiTheme="minorHAnsi" w:hAnsiTheme="minorHAnsi" w:cstheme="minorHAnsi"/>
        </w:rPr>
        <w:t>The</w:t>
      </w:r>
      <w:r w:rsidRPr="003C59A6">
        <w:rPr>
          <w:rFonts w:asciiTheme="minorHAnsi" w:hAnsiTheme="minorHAnsi" w:cstheme="minorHAnsi"/>
          <w:b/>
          <w:bCs/>
        </w:rPr>
        <w:t xml:space="preserve"> </w:t>
      </w:r>
      <w:r w:rsidRPr="003C59A6">
        <w:rPr>
          <w:rFonts w:asciiTheme="minorHAnsi" w:hAnsiTheme="minorHAnsi" w:cstheme="minorHAnsi"/>
          <w:b/>
          <w:bCs/>
          <w:color w:val="336799"/>
        </w:rPr>
        <w:t xml:space="preserve">utmost </w:t>
      </w:r>
      <w:r w:rsidRPr="003C59A6">
        <w:rPr>
          <w:rFonts w:asciiTheme="minorHAnsi" w:hAnsiTheme="minorHAnsi" w:cstheme="minorHAnsi"/>
        </w:rPr>
        <w:t>of the overall sample</w:t>
      </w:r>
      <w:r w:rsidRPr="003C59A6">
        <w:rPr>
          <w:rFonts w:asciiTheme="minorHAnsi" w:hAnsiTheme="minorHAnsi" w:cstheme="minorHAnsi"/>
          <w:b/>
          <w:bCs/>
          <w:color w:val="336799"/>
        </w:rPr>
        <w:t xml:space="preserve"> </w:t>
      </w:r>
      <w:r>
        <w:rPr>
          <w:rFonts w:asciiTheme="minorHAnsi" w:hAnsiTheme="minorHAnsi" w:cstheme="minorHAnsi"/>
          <w:b/>
          <w:bCs/>
          <w:color w:val="336799"/>
        </w:rPr>
        <w:t>(88.9</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w:t>
      </w:r>
      <w:r w:rsidRPr="003C59A6">
        <w:rPr>
          <w:rFonts w:asciiTheme="minorHAnsi" w:hAnsiTheme="minorHAnsi" w:cstheme="minorHAnsi"/>
          <w:b/>
          <w:bCs/>
        </w:rPr>
        <w:t>positively</w:t>
      </w:r>
      <w:r>
        <w:rPr>
          <w:rFonts w:asciiTheme="minorHAnsi" w:hAnsiTheme="minorHAnsi" w:cstheme="minorHAnsi"/>
        </w:rPr>
        <w:t xml:space="preserve"> </w:t>
      </w:r>
      <w:r w:rsidRPr="003C59A6">
        <w:rPr>
          <w:rFonts w:asciiTheme="minorHAnsi" w:hAnsiTheme="minorHAnsi" w:cstheme="minorHAnsi"/>
          <w:b/>
          <w:bCs/>
          <w:color w:val="336799"/>
          <w:u w:val="single"/>
        </w:rPr>
        <w:t>agreed</w:t>
      </w:r>
      <w:r w:rsidRPr="003C59A6">
        <w:rPr>
          <w:rFonts w:asciiTheme="minorHAnsi" w:hAnsiTheme="minorHAnsi" w:cstheme="minorHAnsi"/>
          <w:color w:val="336799"/>
        </w:rPr>
        <w:t xml:space="preserve"> </w:t>
      </w:r>
      <w:r>
        <w:rPr>
          <w:rFonts w:asciiTheme="minorHAnsi" w:hAnsiTheme="minorHAnsi" w:cstheme="minorHAnsi"/>
        </w:rPr>
        <w:t xml:space="preserve">with the government’s efforts to provide water through major water projects. </w:t>
      </w:r>
      <w:r w:rsidRPr="003C59A6">
        <w:rPr>
          <w:rFonts w:asciiTheme="minorHAnsi" w:hAnsiTheme="minorHAnsi" w:cstheme="minorHAnsi"/>
          <w:b/>
          <w:bCs/>
          <w:color w:val="C2113A"/>
        </w:rPr>
        <w:t>While (</w:t>
      </w:r>
      <w:r>
        <w:rPr>
          <w:rFonts w:asciiTheme="minorHAnsi" w:hAnsiTheme="minorHAnsi" w:cstheme="minorHAnsi"/>
          <w:b/>
          <w:bCs/>
          <w:color w:val="C2113A"/>
        </w:rPr>
        <w:t>9.5</w:t>
      </w:r>
      <w:r w:rsidRPr="003C59A6">
        <w:rPr>
          <w:rFonts w:asciiTheme="minorHAnsi" w:hAnsiTheme="minorHAnsi" w:cstheme="minorHAnsi"/>
          <w:b/>
          <w:bCs/>
          <w:color w:val="C2113A"/>
        </w:rPr>
        <w:t>%)</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expressed their </w:t>
      </w:r>
      <w:r w:rsidRPr="003C59A6">
        <w:rPr>
          <w:rFonts w:asciiTheme="minorHAnsi" w:hAnsiTheme="minorHAnsi" w:cstheme="minorHAnsi"/>
          <w:b/>
          <w:bCs/>
          <w:color w:val="C2113A"/>
          <w:u w:val="single"/>
        </w:rPr>
        <w:t>divergent</w:t>
      </w:r>
      <w:r w:rsidRPr="003C59A6">
        <w:rPr>
          <w:rFonts w:asciiTheme="minorHAnsi" w:hAnsiTheme="minorHAnsi" w:cstheme="minorHAnsi"/>
          <w:color w:val="C2113A"/>
        </w:rPr>
        <w:t xml:space="preserve"> </w:t>
      </w:r>
      <w:r w:rsidRPr="003C59A6">
        <w:rPr>
          <w:rFonts w:asciiTheme="minorHAnsi" w:hAnsiTheme="minorHAnsi" w:cstheme="minorHAnsi"/>
        </w:rPr>
        <w:t xml:space="preserve">opinion towards </w:t>
      </w:r>
      <w:r>
        <w:rPr>
          <w:rFonts w:asciiTheme="minorHAnsi" w:hAnsiTheme="minorHAnsi" w:cstheme="minorHAnsi"/>
        </w:rPr>
        <w:t>that; t</w:t>
      </w:r>
      <w:r w:rsidRPr="003C59A6">
        <w:rPr>
          <w:rFonts w:asciiTheme="minorHAnsi" w:hAnsiTheme="minorHAnsi" w:cstheme="minorHAnsi"/>
        </w:rPr>
        <w:t xml:space="preserve">otaled from those who </w:t>
      </w:r>
      <w:r>
        <w:rPr>
          <w:rFonts w:asciiTheme="minorHAnsi" w:hAnsiTheme="minorHAnsi" w:cstheme="minorHAnsi"/>
        </w:rPr>
        <w:t xml:space="preserve">somewhat </w:t>
      </w:r>
      <w:r w:rsidRPr="003C59A6">
        <w:rPr>
          <w:rFonts w:asciiTheme="minorHAnsi" w:hAnsiTheme="minorHAnsi" w:cstheme="minorHAnsi"/>
        </w:rPr>
        <w:t xml:space="preserve">disagreed at </w:t>
      </w:r>
      <w:r>
        <w:rPr>
          <w:rFonts w:asciiTheme="minorHAnsi" w:hAnsiTheme="minorHAnsi" w:cstheme="minorHAnsi"/>
          <w:b/>
          <w:bCs/>
          <w:color w:val="C2113A"/>
        </w:rPr>
        <w:t>3.8</w:t>
      </w:r>
      <w:r w:rsidRPr="003C59A6">
        <w:rPr>
          <w:rFonts w:asciiTheme="minorHAnsi" w:hAnsiTheme="minorHAnsi" w:cstheme="minorHAnsi"/>
          <w:b/>
          <w:bCs/>
          <w:color w:val="C2113A"/>
        </w:rPr>
        <w:t>%</w:t>
      </w:r>
      <w:r w:rsidRPr="003C59A6">
        <w:rPr>
          <w:rFonts w:asciiTheme="minorHAnsi" w:hAnsiTheme="minorHAnsi" w:cstheme="minorHAnsi"/>
          <w:color w:val="C2113A"/>
        </w:rPr>
        <w:t xml:space="preserve"> </w:t>
      </w:r>
      <w:r w:rsidRPr="003C59A6">
        <w:rPr>
          <w:rFonts w:asciiTheme="minorHAnsi" w:hAnsiTheme="minorHAnsi" w:cstheme="minorHAnsi"/>
        </w:rPr>
        <w:t xml:space="preserve">and those who strongly disagreed at </w:t>
      </w:r>
      <w:r>
        <w:rPr>
          <w:rFonts w:asciiTheme="minorHAnsi" w:hAnsiTheme="minorHAnsi" w:cstheme="minorHAnsi"/>
          <w:b/>
          <w:bCs/>
          <w:color w:val="C2113A"/>
        </w:rPr>
        <w:t>5.7</w:t>
      </w:r>
      <w:r w:rsidRPr="003C59A6">
        <w:rPr>
          <w:rFonts w:asciiTheme="minorHAnsi" w:hAnsiTheme="minorHAnsi" w:cstheme="minorHAnsi"/>
          <w:b/>
          <w:bCs/>
          <w:color w:val="C2113A"/>
        </w:rPr>
        <w:t>%</w:t>
      </w:r>
      <w:r w:rsidRPr="003C59A6">
        <w:rPr>
          <w:rFonts w:asciiTheme="minorHAnsi" w:hAnsiTheme="minorHAnsi" w:cstheme="minorHAnsi"/>
        </w:rPr>
        <w:t xml:space="preserve">. </w:t>
      </w:r>
      <w:r w:rsidRPr="00DC17FB">
        <w:rPr>
          <w:rFonts w:asciiTheme="minorHAnsi" w:hAnsiTheme="minorHAnsi" w:cstheme="minorHAnsi"/>
        </w:rPr>
        <w:t xml:space="preserve">And just very few respondents stated that they </w:t>
      </w:r>
      <w:r>
        <w:rPr>
          <w:rFonts w:asciiTheme="minorHAnsi" w:hAnsiTheme="minorHAnsi" w:cstheme="minorHAnsi"/>
        </w:rPr>
        <w:t xml:space="preserve">haven’t heard enough to day or </w:t>
      </w:r>
      <w:r w:rsidRPr="00DC17FB">
        <w:rPr>
          <w:rFonts w:asciiTheme="minorHAnsi" w:hAnsiTheme="minorHAnsi" w:cstheme="minorHAnsi"/>
        </w:rPr>
        <w:t xml:space="preserve">do not know </w:t>
      </w:r>
      <w:r>
        <w:rPr>
          <w:rFonts w:asciiTheme="minorHAnsi" w:hAnsiTheme="minorHAnsi" w:cstheme="minorHAnsi"/>
        </w:rPr>
        <w:t>at .9</w:t>
      </w:r>
      <w:r w:rsidRPr="00DC17FB">
        <w:rPr>
          <w:rFonts w:asciiTheme="minorHAnsi" w:hAnsiTheme="minorHAnsi" w:cstheme="minorHAnsi"/>
        </w:rPr>
        <w:t xml:space="preserve">% and </w:t>
      </w:r>
      <w:r>
        <w:rPr>
          <w:rFonts w:asciiTheme="minorHAnsi" w:hAnsiTheme="minorHAnsi" w:cstheme="minorHAnsi"/>
        </w:rPr>
        <w:t>.8</w:t>
      </w:r>
      <w:r w:rsidRPr="00DC17FB">
        <w:rPr>
          <w:rFonts w:asciiTheme="minorHAnsi" w:hAnsiTheme="minorHAnsi" w:cstheme="minorHAnsi"/>
        </w:rPr>
        <w:t xml:space="preserve">% successively. </w:t>
      </w:r>
    </w:p>
    <w:p w:rsidR="00467C1A" w:rsidRPr="00DC17FB" w:rsidRDefault="00467C1A" w:rsidP="009E3312">
      <w:pPr>
        <w:pStyle w:val="ListParagraph"/>
        <w:spacing w:line="48" w:lineRule="auto"/>
        <w:contextualSpacing/>
        <w:jc w:val="both"/>
        <w:rPr>
          <w:rFonts w:asciiTheme="minorHAnsi" w:hAnsiTheme="minorHAnsi" w:cstheme="minorHAnsi"/>
          <w:color w:val="666666"/>
        </w:rPr>
      </w:pPr>
    </w:p>
    <w:p w:rsidR="00467C1A" w:rsidRPr="005404BE" w:rsidRDefault="00467C1A" w:rsidP="00467C1A">
      <w:pPr>
        <w:pStyle w:val="ListParagraph"/>
        <w:spacing w:line="259" w:lineRule="auto"/>
        <w:contextualSpacing/>
        <w:jc w:val="both"/>
        <w:rPr>
          <w:rFonts w:asciiTheme="minorHAnsi" w:hAnsiTheme="minorHAnsi" w:cstheme="minorHAnsi"/>
          <w:color w:val="666666"/>
        </w:rPr>
      </w:pPr>
      <w:r w:rsidRPr="00A55547">
        <w:rPr>
          <w:rFonts w:asciiTheme="minorHAnsi" w:hAnsiTheme="minorHAnsi" w:cstheme="minorHAnsi"/>
          <w:b/>
          <w:bCs/>
          <w:highlight w:val="lightGray"/>
        </w:rPr>
        <w:t xml:space="preserve">E. Government </w:t>
      </w:r>
      <w:r>
        <w:rPr>
          <w:rFonts w:asciiTheme="minorHAnsi" w:hAnsiTheme="minorHAnsi" w:cstheme="minorHAnsi"/>
          <w:b/>
          <w:bCs/>
          <w:highlight w:val="lightGray"/>
        </w:rPr>
        <w:t>Effort in</w:t>
      </w:r>
      <w:r w:rsidRPr="00A55547">
        <w:rPr>
          <w:rFonts w:asciiTheme="minorHAnsi" w:hAnsiTheme="minorHAnsi" w:cstheme="minorHAnsi"/>
          <w:b/>
          <w:bCs/>
          <w:highlight w:val="lightGray"/>
        </w:rPr>
        <w:t xml:space="preserve"> Establishing the Unified Complaint Center for the Water Sector</w:t>
      </w:r>
      <w:r>
        <w:rPr>
          <w:rFonts w:asciiTheme="minorHAnsi" w:hAnsiTheme="minorHAnsi" w:cstheme="minorHAnsi"/>
          <w:b/>
          <w:bCs/>
        </w:rPr>
        <w:t xml:space="preserve"> </w:t>
      </w:r>
    </w:p>
    <w:p w:rsidR="00467C1A" w:rsidRPr="002D5298" w:rsidRDefault="00467C1A" w:rsidP="00467C1A">
      <w:pPr>
        <w:pStyle w:val="ListParagraph"/>
        <w:numPr>
          <w:ilvl w:val="0"/>
          <w:numId w:val="1"/>
        </w:numPr>
        <w:spacing w:line="259" w:lineRule="auto"/>
        <w:contextualSpacing/>
        <w:jc w:val="both"/>
        <w:rPr>
          <w:rFonts w:asciiTheme="minorHAnsi" w:hAnsiTheme="minorHAnsi" w:cstheme="minorHAnsi"/>
          <w:color w:val="666666"/>
        </w:rPr>
      </w:pPr>
      <w:r w:rsidRPr="003C59A6">
        <w:rPr>
          <w:rFonts w:asciiTheme="minorHAnsi" w:hAnsiTheme="minorHAnsi" w:cstheme="minorHAnsi"/>
        </w:rPr>
        <w:t>The</w:t>
      </w:r>
      <w:r w:rsidRPr="003C59A6">
        <w:rPr>
          <w:rFonts w:asciiTheme="minorHAnsi" w:hAnsiTheme="minorHAnsi" w:cstheme="minorHAnsi"/>
          <w:b/>
          <w:bCs/>
        </w:rPr>
        <w:t xml:space="preserve"> </w:t>
      </w:r>
      <w:r w:rsidRPr="003C59A6">
        <w:rPr>
          <w:rFonts w:asciiTheme="minorHAnsi" w:hAnsiTheme="minorHAnsi" w:cstheme="minorHAnsi"/>
          <w:b/>
          <w:bCs/>
          <w:color w:val="336799"/>
        </w:rPr>
        <w:t xml:space="preserve">utmost </w:t>
      </w:r>
      <w:r w:rsidRPr="003C59A6">
        <w:rPr>
          <w:rFonts w:asciiTheme="minorHAnsi" w:hAnsiTheme="minorHAnsi" w:cstheme="minorHAnsi"/>
        </w:rPr>
        <w:t>of the overall sample</w:t>
      </w:r>
      <w:r w:rsidRPr="003C59A6">
        <w:rPr>
          <w:rFonts w:asciiTheme="minorHAnsi" w:hAnsiTheme="minorHAnsi" w:cstheme="minorHAnsi"/>
          <w:b/>
          <w:bCs/>
          <w:color w:val="336799"/>
        </w:rPr>
        <w:t xml:space="preserve"> </w:t>
      </w:r>
      <w:r>
        <w:rPr>
          <w:rFonts w:asciiTheme="minorHAnsi" w:hAnsiTheme="minorHAnsi" w:cstheme="minorHAnsi"/>
          <w:b/>
          <w:bCs/>
          <w:color w:val="336799"/>
        </w:rPr>
        <w:t>(83.6</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w:t>
      </w:r>
      <w:r w:rsidRPr="003C59A6">
        <w:rPr>
          <w:rFonts w:asciiTheme="minorHAnsi" w:hAnsiTheme="minorHAnsi" w:cstheme="minorHAnsi"/>
          <w:b/>
          <w:bCs/>
        </w:rPr>
        <w:t>positively</w:t>
      </w:r>
      <w:r>
        <w:rPr>
          <w:rFonts w:asciiTheme="minorHAnsi" w:hAnsiTheme="minorHAnsi" w:cstheme="minorHAnsi"/>
        </w:rPr>
        <w:t xml:space="preserve"> </w:t>
      </w:r>
      <w:r w:rsidRPr="003C59A6">
        <w:rPr>
          <w:rFonts w:asciiTheme="minorHAnsi" w:hAnsiTheme="minorHAnsi" w:cstheme="minorHAnsi"/>
          <w:b/>
          <w:bCs/>
          <w:color w:val="336799"/>
          <w:u w:val="single"/>
        </w:rPr>
        <w:t>agreed</w:t>
      </w:r>
      <w:r w:rsidRPr="003C59A6">
        <w:rPr>
          <w:rFonts w:asciiTheme="minorHAnsi" w:hAnsiTheme="minorHAnsi" w:cstheme="minorHAnsi"/>
          <w:color w:val="336799"/>
        </w:rPr>
        <w:t xml:space="preserve"> </w:t>
      </w:r>
      <w:r>
        <w:rPr>
          <w:rFonts w:asciiTheme="minorHAnsi" w:hAnsiTheme="minorHAnsi" w:cstheme="minorHAnsi"/>
        </w:rPr>
        <w:t xml:space="preserve">with the government’s effort in establishing the unified complaint center for the water sector. </w:t>
      </w:r>
      <w:r w:rsidRPr="003C59A6">
        <w:rPr>
          <w:rFonts w:asciiTheme="minorHAnsi" w:hAnsiTheme="minorHAnsi" w:cstheme="minorHAnsi"/>
          <w:b/>
          <w:bCs/>
          <w:color w:val="C2113A"/>
        </w:rPr>
        <w:t>While (</w:t>
      </w:r>
      <w:r>
        <w:rPr>
          <w:rFonts w:asciiTheme="minorHAnsi" w:hAnsiTheme="minorHAnsi" w:cstheme="minorHAnsi"/>
          <w:b/>
          <w:bCs/>
          <w:color w:val="C2113A"/>
        </w:rPr>
        <w:t>13.9</w:t>
      </w:r>
      <w:r w:rsidRPr="003C59A6">
        <w:rPr>
          <w:rFonts w:asciiTheme="minorHAnsi" w:hAnsiTheme="minorHAnsi" w:cstheme="minorHAnsi"/>
          <w:b/>
          <w:bCs/>
          <w:color w:val="C2113A"/>
        </w:rPr>
        <w:t>%)</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expressed their </w:t>
      </w:r>
      <w:r w:rsidRPr="003C59A6">
        <w:rPr>
          <w:rFonts w:asciiTheme="minorHAnsi" w:hAnsiTheme="minorHAnsi" w:cstheme="minorHAnsi"/>
          <w:b/>
          <w:bCs/>
          <w:color w:val="C2113A"/>
          <w:u w:val="single"/>
        </w:rPr>
        <w:t>divergent</w:t>
      </w:r>
      <w:r w:rsidRPr="003C59A6">
        <w:rPr>
          <w:rFonts w:asciiTheme="minorHAnsi" w:hAnsiTheme="minorHAnsi" w:cstheme="minorHAnsi"/>
          <w:color w:val="C2113A"/>
        </w:rPr>
        <w:t xml:space="preserve"> </w:t>
      </w:r>
      <w:r w:rsidRPr="003C59A6">
        <w:rPr>
          <w:rFonts w:asciiTheme="minorHAnsi" w:hAnsiTheme="minorHAnsi" w:cstheme="minorHAnsi"/>
        </w:rPr>
        <w:t xml:space="preserve">opinion towards </w:t>
      </w:r>
      <w:r>
        <w:rPr>
          <w:rFonts w:asciiTheme="minorHAnsi" w:hAnsiTheme="minorHAnsi" w:cstheme="minorHAnsi"/>
        </w:rPr>
        <w:t>that; t</w:t>
      </w:r>
      <w:r w:rsidRPr="003C59A6">
        <w:rPr>
          <w:rFonts w:asciiTheme="minorHAnsi" w:hAnsiTheme="minorHAnsi" w:cstheme="minorHAnsi"/>
        </w:rPr>
        <w:t xml:space="preserve">otaled from those who </w:t>
      </w:r>
      <w:r>
        <w:rPr>
          <w:rFonts w:asciiTheme="minorHAnsi" w:hAnsiTheme="minorHAnsi" w:cstheme="minorHAnsi"/>
        </w:rPr>
        <w:t xml:space="preserve">somewhat </w:t>
      </w:r>
      <w:r w:rsidRPr="003C59A6">
        <w:rPr>
          <w:rFonts w:asciiTheme="minorHAnsi" w:hAnsiTheme="minorHAnsi" w:cstheme="minorHAnsi"/>
        </w:rPr>
        <w:t xml:space="preserve">disagreed at </w:t>
      </w:r>
      <w:r>
        <w:rPr>
          <w:rFonts w:asciiTheme="minorHAnsi" w:hAnsiTheme="minorHAnsi" w:cstheme="minorHAnsi"/>
          <w:b/>
          <w:bCs/>
          <w:color w:val="C2113A"/>
        </w:rPr>
        <w:t>7</w:t>
      </w:r>
      <w:r w:rsidRPr="003C59A6">
        <w:rPr>
          <w:rFonts w:asciiTheme="minorHAnsi" w:hAnsiTheme="minorHAnsi" w:cstheme="minorHAnsi"/>
          <w:b/>
          <w:bCs/>
          <w:color w:val="C2113A"/>
        </w:rPr>
        <w:t>%</w:t>
      </w:r>
      <w:r w:rsidRPr="003C59A6">
        <w:rPr>
          <w:rFonts w:asciiTheme="minorHAnsi" w:hAnsiTheme="minorHAnsi" w:cstheme="minorHAnsi"/>
          <w:color w:val="C2113A"/>
        </w:rPr>
        <w:t xml:space="preserve"> </w:t>
      </w:r>
      <w:r w:rsidRPr="003C59A6">
        <w:rPr>
          <w:rFonts w:asciiTheme="minorHAnsi" w:hAnsiTheme="minorHAnsi" w:cstheme="minorHAnsi"/>
        </w:rPr>
        <w:t xml:space="preserve">and those who strongly disagreed at </w:t>
      </w:r>
      <w:r>
        <w:rPr>
          <w:rFonts w:asciiTheme="minorHAnsi" w:hAnsiTheme="minorHAnsi" w:cstheme="minorHAnsi"/>
          <w:b/>
          <w:bCs/>
          <w:color w:val="C2113A"/>
        </w:rPr>
        <w:t>6.9</w:t>
      </w:r>
      <w:r w:rsidRPr="003C59A6">
        <w:rPr>
          <w:rFonts w:asciiTheme="minorHAnsi" w:hAnsiTheme="minorHAnsi" w:cstheme="minorHAnsi"/>
          <w:b/>
          <w:bCs/>
          <w:color w:val="C2113A"/>
        </w:rPr>
        <w:t>%</w:t>
      </w:r>
      <w:r w:rsidRPr="003C59A6">
        <w:rPr>
          <w:rFonts w:asciiTheme="minorHAnsi" w:hAnsiTheme="minorHAnsi" w:cstheme="minorHAnsi"/>
        </w:rPr>
        <w:t xml:space="preserve">. </w:t>
      </w:r>
      <w:r w:rsidRPr="00DC17FB">
        <w:rPr>
          <w:rFonts w:asciiTheme="minorHAnsi" w:hAnsiTheme="minorHAnsi" w:cstheme="minorHAnsi"/>
        </w:rPr>
        <w:t xml:space="preserve">And just very few respondents stated that they </w:t>
      </w:r>
      <w:r>
        <w:rPr>
          <w:rFonts w:asciiTheme="minorHAnsi" w:hAnsiTheme="minorHAnsi" w:cstheme="minorHAnsi"/>
        </w:rPr>
        <w:t xml:space="preserve">haven’t heard enough to day or </w:t>
      </w:r>
      <w:r w:rsidRPr="00DC17FB">
        <w:rPr>
          <w:rFonts w:asciiTheme="minorHAnsi" w:hAnsiTheme="minorHAnsi" w:cstheme="minorHAnsi"/>
        </w:rPr>
        <w:t xml:space="preserve">do not know </w:t>
      </w:r>
      <w:r>
        <w:rPr>
          <w:rFonts w:asciiTheme="minorHAnsi" w:hAnsiTheme="minorHAnsi" w:cstheme="minorHAnsi"/>
        </w:rPr>
        <w:t>at 1.8</w:t>
      </w:r>
      <w:r w:rsidRPr="00DC17FB">
        <w:rPr>
          <w:rFonts w:asciiTheme="minorHAnsi" w:hAnsiTheme="minorHAnsi" w:cstheme="minorHAnsi"/>
        </w:rPr>
        <w:t xml:space="preserve">% and </w:t>
      </w:r>
      <w:r>
        <w:rPr>
          <w:rFonts w:asciiTheme="minorHAnsi" w:hAnsiTheme="minorHAnsi" w:cstheme="minorHAnsi"/>
        </w:rPr>
        <w:t>.8</w:t>
      </w:r>
      <w:r w:rsidRPr="00DC17FB">
        <w:rPr>
          <w:rFonts w:asciiTheme="minorHAnsi" w:hAnsiTheme="minorHAnsi" w:cstheme="minorHAnsi"/>
        </w:rPr>
        <w:t xml:space="preserve">% successively. </w:t>
      </w:r>
    </w:p>
    <w:p w:rsidR="00467C1A" w:rsidRPr="00DC17FB" w:rsidRDefault="00467C1A" w:rsidP="009E3312">
      <w:pPr>
        <w:pStyle w:val="ListParagraph"/>
        <w:spacing w:line="48" w:lineRule="auto"/>
        <w:contextualSpacing/>
        <w:jc w:val="both"/>
        <w:rPr>
          <w:rFonts w:asciiTheme="minorHAnsi" w:hAnsiTheme="minorHAnsi" w:cstheme="minorHAnsi"/>
          <w:color w:val="666666"/>
        </w:rPr>
      </w:pPr>
      <w:r>
        <w:rPr>
          <w:rFonts w:asciiTheme="minorHAnsi" w:hAnsiTheme="minorHAnsi" w:cstheme="minorHAnsi"/>
          <w:color w:val="666666"/>
        </w:rPr>
        <w:t xml:space="preserve">     </w:t>
      </w:r>
    </w:p>
    <w:p w:rsidR="00467C1A" w:rsidRDefault="00467C1A" w:rsidP="00467C1A">
      <w:pPr>
        <w:pBdr>
          <w:top w:val="single" w:sz="18" w:space="1" w:color="auto"/>
          <w:left w:val="single" w:sz="18" w:space="4" w:color="auto"/>
          <w:bottom w:val="single" w:sz="18" w:space="1" w:color="auto"/>
          <w:right w:val="single" w:sz="18" w:space="0" w:color="auto"/>
        </w:pBdr>
        <w:shd w:val="clear" w:color="auto" w:fill="FFFFCC"/>
        <w:autoSpaceDE w:val="0"/>
        <w:autoSpaceDN w:val="0"/>
        <w:adjustRightInd w:val="0"/>
        <w:spacing w:after="0"/>
        <w:ind w:left="360" w:right="692"/>
        <w:rPr>
          <w:rFonts w:cstheme="minorHAnsi"/>
          <w:color w:val="000000"/>
          <w:lang w:val="en-US"/>
        </w:rPr>
      </w:pPr>
      <w:r w:rsidRPr="002D5298">
        <w:rPr>
          <w:rFonts w:cstheme="minorHAnsi"/>
          <w:color w:val="000000"/>
        </w:rPr>
        <w:t xml:space="preserve">Surveyed Sample </w:t>
      </w:r>
      <w:r w:rsidRPr="00D95B45">
        <w:rPr>
          <w:rFonts w:cstheme="minorHAnsi"/>
          <w:b/>
          <w:bCs/>
          <w:color w:val="000000"/>
          <w:u w:val="single"/>
        </w:rPr>
        <w:t xml:space="preserve">Perception towards government actions to improve water supply </w:t>
      </w:r>
      <w:r w:rsidRPr="002D5298">
        <w:rPr>
          <w:rFonts w:cstheme="minorHAnsi"/>
          <w:color w:val="000000"/>
        </w:rPr>
        <w:t xml:space="preserve">were </w:t>
      </w:r>
      <w:r w:rsidRPr="002D5298">
        <w:rPr>
          <w:rFonts w:cstheme="minorHAnsi"/>
          <w:color w:val="000000"/>
          <w:lang w:val="en-US"/>
        </w:rPr>
        <w:t>as per the following sequence:</w:t>
      </w:r>
    </w:p>
    <w:p w:rsidR="00467C1A" w:rsidRDefault="00467C1A" w:rsidP="00467C1A">
      <w:pPr>
        <w:pBdr>
          <w:top w:val="single" w:sz="18" w:space="1" w:color="auto"/>
          <w:left w:val="single" w:sz="18" w:space="4" w:color="auto"/>
          <w:bottom w:val="single" w:sz="18" w:space="1" w:color="auto"/>
          <w:right w:val="single" w:sz="18" w:space="0" w:color="auto"/>
        </w:pBdr>
        <w:shd w:val="clear" w:color="auto" w:fill="FFFFCC"/>
        <w:autoSpaceDE w:val="0"/>
        <w:autoSpaceDN w:val="0"/>
        <w:adjustRightInd w:val="0"/>
        <w:spacing w:after="0"/>
        <w:ind w:left="360" w:right="692"/>
        <w:rPr>
          <w:rFonts w:cstheme="minorHAnsi"/>
          <w:color w:val="000000"/>
          <w:lang w:val="en-US"/>
        </w:rPr>
      </w:pPr>
      <w:r>
        <w:rPr>
          <w:rFonts w:cstheme="minorHAnsi"/>
          <w:color w:val="000000"/>
          <w:lang w:val="en-US"/>
        </w:rPr>
        <w:t xml:space="preserve">                                           </w:t>
      </w:r>
      <w:r w:rsidRPr="007B32D8">
        <w:rPr>
          <w:rFonts w:cstheme="minorHAnsi"/>
          <w:b/>
          <w:bCs/>
          <w:color w:val="0070C0"/>
          <w:lang w:val="en-US"/>
        </w:rPr>
        <w:t xml:space="preserve">Agreement                                                              </w:t>
      </w:r>
      <w:r w:rsidRPr="007B32D8">
        <w:rPr>
          <w:rFonts w:cstheme="minorHAnsi"/>
          <w:b/>
          <w:bCs/>
          <w:color w:val="C0504D" w:themeColor="accent2"/>
          <w:lang w:val="en-US"/>
        </w:rPr>
        <w:t>Disagreement</w:t>
      </w:r>
    </w:p>
    <w:p w:rsidR="00467C1A" w:rsidRDefault="00467C1A" w:rsidP="00467C1A">
      <w:pPr>
        <w:pBdr>
          <w:top w:val="single" w:sz="18" w:space="1" w:color="auto"/>
          <w:left w:val="single" w:sz="18" w:space="4" w:color="auto"/>
          <w:bottom w:val="single" w:sz="18" w:space="1" w:color="auto"/>
          <w:right w:val="single" w:sz="18" w:space="0" w:color="auto"/>
        </w:pBdr>
        <w:shd w:val="clear" w:color="auto" w:fill="FFFFCC"/>
        <w:autoSpaceDE w:val="0"/>
        <w:autoSpaceDN w:val="0"/>
        <w:adjustRightInd w:val="0"/>
        <w:spacing w:after="0"/>
        <w:ind w:left="360" w:right="692"/>
        <w:rPr>
          <w:rFonts w:cstheme="minorHAnsi"/>
          <w:color w:val="000000"/>
          <w:lang w:val="en-US"/>
        </w:rPr>
      </w:pPr>
      <w:r>
        <w:rPr>
          <w:rFonts w:ascii="Gill Sans MT" w:hAnsi="Gill Sans MT"/>
          <w:noProof/>
          <w:color w:val="666666"/>
          <w:lang w:val="en-US"/>
        </w:rPr>
        <mc:AlternateContent>
          <mc:Choice Requires="wps">
            <w:drawing>
              <wp:anchor distT="0" distB="0" distL="114300" distR="114300" simplePos="0" relativeHeight="251599872" behindDoc="0" locked="0" layoutInCell="1" allowOverlap="1" wp14:anchorId="6521D79B" wp14:editId="5E594939">
                <wp:simplePos x="0" y="0"/>
                <wp:positionH relativeFrom="column">
                  <wp:posOffset>1871331</wp:posOffset>
                </wp:positionH>
                <wp:positionV relativeFrom="paragraph">
                  <wp:posOffset>123264</wp:posOffset>
                </wp:positionV>
                <wp:extent cx="2719449" cy="0"/>
                <wp:effectExtent l="0" t="114300" r="43180" b="133350"/>
                <wp:wrapNone/>
                <wp:docPr id="279" name="Straight Arrow Connector 279"/>
                <wp:cNvGraphicFramePr/>
                <a:graphic xmlns:a="http://schemas.openxmlformats.org/drawingml/2006/main">
                  <a:graphicData uri="http://schemas.microsoft.com/office/word/2010/wordprocessingShape">
                    <wps:wsp>
                      <wps:cNvCnPr/>
                      <wps:spPr>
                        <a:xfrm>
                          <a:off x="0" y="0"/>
                          <a:ext cx="2719449" cy="0"/>
                        </a:xfrm>
                        <a:prstGeom prst="straightConnector1">
                          <a:avLst/>
                        </a:prstGeom>
                        <a:ln>
                          <a:headEnd type="none" w="med" len="med"/>
                          <a:tailEnd type="arrow" w="med" len="med"/>
                        </a:ln>
                        <a:effectLst>
                          <a:glow rad="63500">
                            <a:schemeClr val="accent2">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39E84A" id="_x0000_t32" coordsize="21600,21600" o:spt="32" o:oned="t" path="m,l21600,21600e" filled="f">
                <v:path arrowok="t" fillok="f" o:connecttype="none"/>
                <o:lock v:ext="edit" shapetype="t"/>
              </v:shapetype>
              <v:shape id="Straight Arrow Connector 279" o:spid="_x0000_s1026" type="#_x0000_t32" style="position:absolute;margin-left:147.35pt;margin-top:9.7pt;width:214.15pt;height:0;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l4nIwIAAMwEAAAOAAAAZHJzL2Uyb0RvYy54bWysVNuO0zAQfUfiHyy/0zSlbNmq6Qp1gRdg&#10;KxY+YNaZNJZ8k22a9u8Z221awQoJxIvrjOfMmXM87uruoBXbow/SmobXkylnaIRtpdk1/Pu3D6/e&#10;chYimBaUNdjwIwZ+t375YjW4Jc5sb1WLnlERE5aDa3gfo1tWVRA9aggT69DQYWe9hkiffle1Hgaq&#10;rlU1m05vqsH61nkrMASK3pdDvs71uw5FfOi6gJGphlNvMa8+r09prdYrWO48uF6KUxvwD11okIZI&#10;x1L3EIH98PK3UloKb4Pt4kRYXdmukwKzBlJTT39R89iDw6yFzAlutCn8v7Liy37rmWwbPlvccmZA&#10;0yU9Rg9y10f2zns7sI01hoy0nqUccmxwYUnAjdn601dwW5/kHzqv0y8JY4fs8nF0GQ+RCQrOFvXt&#10;fE5k4nxWXYDOh/gRrWZp0/Bw6mRsoc4uw/5TiERNwDMgsSqT1h6hfW9aFo+OtBgaO86GhmtsOVNI&#10;U5p2+d4jSHXJhCT2+VTiKbUxjxSRJ6KdInM8kHc3r99Mp7mzPLi4UZ7tgUYOhEATZ+UI4mfblni9&#10;IMBp+kC5Hkp4TsEcJcKxUpaZuPLmqoMq3UNxPu/iUWGx4St2dKfkdbFrLHXdVJ08yMIoO8E6qdQI&#10;/IOaM/CUn6Clqb8Bj4jMbE0cwVoa65/zMh5G5pJP7V/pTtsn2x7zTOYDejLFu/K805u8/s7wy5/Q&#10;+icAAAD//wMAUEsDBBQABgAIAAAAIQB1fzFR3AAAAAkBAAAPAAAAZHJzL2Rvd25yZXYueG1sTI/B&#10;TsMwEETvSPyDtUjcqNNQtSTEqRAVFy6FUnHeJts4Il5HsdsEvp5FHOC4M0+zM8V6cp060xBazwbm&#10;swQUceXrlhsD+7enmztQISLX2HkmA58UYF1eXhSY137kVzrvYqMkhEOOBmyMfa51qCw5DDPfE4t3&#10;9IPDKOfQ6HrAUcJdp9MkWWqHLcsHiz09Wqo+didnIAsvNgb7Tpvjdr7cfmGzed6PxlxfTQ/3oCJN&#10;8Q+Gn/pSHUrpdPAnroPqDKTZYiWoGNkClACr9FbGHX4FXRb6/4LyGwAA//8DAFBLAQItABQABgAI&#10;AAAAIQC2gziS/gAAAOEBAAATAAAAAAAAAAAAAAAAAAAAAABbQ29udGVudF9UeXBlc10ueG1sUEsB&#10;Ai0AFAAGAAgAAAAhADj9If/WAAAAlAEAAAsAAAAAAAAAAAAAAAAALwEAAF9yZWxzLy5yZWxzUEsB&#10;Ai0AFAAGAAgAAAAhAPReXicjAgAAzAQAAA4AAAAAAAAAAAAAAAAALgIAAGRycy9lMm9Eb2MueG1s&#10;UEsBAi0AFAAGAAgAAAAhAHV/MVHcAAAACQEAAA8AAAAAAAAAAAAAAAAAfQQAAGRycy9kb3ducmV2&#10;LnhtbFBLBQYAAAAABAAEAPMAAACGBQAAAAA=&#10;" strokecolor="#4579b8 [3044]">
                <v:stroke endarrow="open"/>
              </v:shape>
            </w:pict>
          </mc:Fallback>
        </mc:AlternateContent>
      </w:r>
    </w:p>
    <w:p w:rsidR="00467C1A" w:rsidRPr="003D7500" w:rsidRDefault="00467C1A" w:rsidP="00467C1A">
      <w:pPr>
        <w:pStyle w:val="ListParagraph"/>
        <w:pBdr>
          <w:top w:val="single" w:sz="18" w:space="1" w:color="auto"/>
          <w:left w:val="single" w:sz="18" w:space="4" w:color="auto"/>
          <w:bottom w:val="single" w:sz="18" w:space="1" w:color="auto"/>
          <w:right w:val="single" w:sz="18" w:space="0" w:color="auto"/>
        </w:pBdr>
        <w:shd w:val="clear" w:color="auto" w:fill="FFFFCC"/>
        <w:spacing w:line="259" w:lineRule="auto"/>
        <w:ind w:left="360" w:right="692"/>
        <w:contextualSpacing/>
        <w:rPr>
          <w:rFonts w:asciiTheme="minorHAnsi" w:hAnsiTheme="minorHAnsi" w:cstheme="minorHAnsi"/>
          <w:color w:val="666666"/>
        </w:rPr>
      </w:pPr>
      <w:r>
        <w:rPr>
          <w:rFonts w:asciiTheme="minorHAnsi" w:hAnsiTheme="minorHAnsi" w:cstheme="minorHAnsi"/>
          <w:b/>
          <w:bCs/>
          <w:color w:val="0070C1"/>
        </w:rPr>
        <w:t>Action D</w:t>
      </w:r>
      <w:r w:rsidRPr="003D7500">
        <w:rPr>
          <w:rFonts w:asciiTheme="minorHAnsi" w:hAnsiTheme="minorHAnsi" w:cstheme="minorHAnsi"/>
          <w:b/>
          <w:bCs/>
          <w:color w:val="0070C1"/>
        </w:rPr>
        <w:t xml:space="preserve"> </w:t>
      </w:r>
      <w:r w:rsidRPr="003D7500">
        <w:rPr>
          <w:rFonts w:asciiTheme="minorHAnsi" w:hAnsiTheme="minorHAnsi" w:cstheme="minorHAnsi"/>
          <w:b/>
          <w:bCs/>
          <w:color w:val="000000"/>
          <w:sz w:val="30"/>
          <w:szCs w:val="30"/>
        </w:rPr>
        <w:t xml:space="preserve">› </w:t>
      </w:r>
      <w:r>
        <w:rPr>
          <w:rFonts w:asciiTheme="minorHAnsi" w:hAnsiTheme="minorHAnsi" w:cstheme="minorHAnsi"/>
          <w:color w:val="000000"/>
        </w:rPr>
        <w:t>Action A</w:t>
      </w:r>
      <w:r w:rsidRPr="003D7500">
        <w:rPr>
          <w:rFonts w:asciiTheme="minorHAnsi" w:hAnsiTheme="minorHAnsi" w:cstheme="minorHAnsi"/>
          <w:color w:val="000000"/>
        </w:rPr>
        <w:t xml:space="preserve"> </w:t>
      </w:r>
      <w:r w:rsidRPr="003D7500">
        <w:rPr>
          <w:rFonts w:asciiTheme="minorHAnsi" w:hAnsiTheme="minorHAnsi" w:cstheme="minorHAnsi"/>
          <w:b/>
          <w:bCs/>
          <w:color w:val="000000"/>
          <w:sz w:val="30"/>
          <w:szCs w:val="30"/>
        </w:rPr>
        <w:t xml:space="preserve">› </w:t>
      </w:r>
      <w:r w:rsidRPr="00D95B45">
        <w:rPr>
          <w:rFonts w:asciiTheme="minorHAnsi" w:hAnsiTheme="minorHAnsi" w:cstheme="minorHAnsi"/>
          <w:color w:val="000000"/>
        </w:rPr>
        <w:t>Action</w:t>
      </w:r>
      <w:r>
        <w:rPr>
          <w:rFonts w:asciiTheme="minorHAnsi" w:hAnsiTheme="minorHAnsi" w:cstheme="minorHAnsi"/>
          <w:b/>
          <w:bCs/>
          <w:color w:val="000000"/>
          <w:sz w:val="30"/>
          <w:szCs w:val="30"/>
        </w:rPr>
        <w:t xml:space="preserve"> </w:t>
      </w:r>
      <w:r w:rsidRPr="00D95B45">
        <w:rPr>
          <w:rFonts w:asciiTheme="minorHAnsi" w:hAnsiTheme="minorHAnsi" w:cstheme="minorHAnsi"/>
          <w:color w:val="000000"/>
        </w:rPr>
        <w:t>E</w:t>
      </w:r>
      <w:r w:rsidRPr="003D7500">
        <w:rPr>
          <w:rFonts w:asciiTheme="minorHAnsi" w:hAnsiTheme="minorHAnsi" w:cstheme="minorHAnsi"/>
          <w:b/>
          <w:bCs/>
          <w:color w:val="000000"/>
          <w:sz w:val="30"/>
          <w:szCs w:val="30"/>
        </w:rPr>
        <w:t>›</w:t>
      </w:r>
      <w:r>
        <w:rPr>
          <w:rFonts w:asciiTheme="minorHAnsi" w:hAnsiTheme="minorHAnsi" w:cstheme="minorHAnsi"/>
          <w:b/>
          <w:bCs/>
          <w:color w:val="000000"/>
          <w:sz w:val="30"/>
          <w:szCs w:val="30"/>
        </w:rPr>
        <w:t xml:space="preserve"> </w:t>
      </w:r>
      <w:r w:rsidRPr="00D95B45">
        <w:rPr>
          <w:rFonts w:asciiTheme="minorHAnsi" w:hAnsiTheme="minorHAnsi" w:cstheme="minorHAnsi"/>
          <w:color w:val="000000"/>
        </w:rPr>
        <w:t>Action</w:t>
      </w:r>
      <w:r>
        <w:rPr>
          <w:rFonts w:asciiTheme="minorHAnsi" w:hAnsiTheme="minorHAnsi" w:cstheme="minorHAnsi"/>
          <w:b/>
          <w:bCs/>
          <w:color w:val="000000"/>
          <w:sz w:val="30"/>
          <w:szCs w:val="30"/>
        </w:rPr>
        <w:t xml:space="preserve"> </w:t>
      </w:r>
      <w:r>
        <w:rPr>
          <w:rFonts w:asciiTheme="minorHAnsi" w:hAnsiTheme="minorHAnsi" w:cstheme="minorHAnsi"/>
          <w:color w:val="000000"/>
        </w:rPr>
        <w:t>B</w:t>
      </w:r>
      <w:r>
        <w:rPr>
          <w:rFonts w:asciiTheme="minorHAnsi" w:hAnsiTheme="minorHAnsi" w:cstheme="minorHAnsi"/>
          <w:b/>
          <w:bCs/>
          <w:color w:val="000000"/>
          <w:sz w:val="30"/>
          <w:szCs w:val="30"/>
        </w:rPr>
        <w:t xml:space="preserve"> </w:t>
      </w:r>
      <w:r w:rsidRPr="003D7500">
        <w:rPr>
          <w:rFonts w:asciiTheme="minorHAnsi" w:hAnsiTheme="minorHAnsi" w:cstheme="minorHAnsi"/>
          <w:b/>
          <w:bCs/>
          <w:color w:val="000000"/>
          <w:sz w:val="30"/>
          <w:szCs w:val="30"/>
        </w:rPr>
        <w:t>›</w:t>
      </w:r>
      <w:r>
        <w:rPr>
          <w:rFonts w:asciiTheme="minorHAnsi" w:hAnsiTheme="minorHAnsi" w:cstheme="minorHAnsi"/>
          <w:b/>
          <w:bCs/>
          <w:color w:val="C10000"/>
        </w:rPr>
        <w:t>Action C</w:t>
      </w:r>
    </w:p>
    <w:p w:rsidR="00467C1A" w:rsidRPr="00B3798B" w:rsidRDefault="00467C1A" w:rsidP="00B3798B">
      <w:pPr>
        <w:pStyle w:val="ListParagraph"/>
        <w:pBdr>
          <w:top w:val="single" w:sz="18" w:space="1" w:color="auto"/>
          <w:left w:val="single" w:sz="18" w:space="4" w:color="auto"/>
          <w:bottom w:val="single" w:sz="18" w:space="1" w:color="auto"/>
          <w:right w:val="single" w:sz="18" w:space="0" w:color="auto"/>
        </w:pBdr>
        <w:shd w:val="clear" w:color="auto" w:fill="FFFFCC"/>
        <w:spacing w:line="259" w:lineRule="auto"/>
        <w:ind w:left="360" w:right="692"/>
        <w:contextualSpacing/>
        <w:rPr>
          <w:rFonts w:asciiTheme="minorHAnsi" w:hAnsiTheme="minorHAnsi" w:cstheme="minorHAnsi"/>
          <w:color w:val="666666"/>
        </w:rPr>
      </w:pPr>
      <w:r>
        <w:rPr>
          <w:rFonts w:asciiTheme="minorHAnsi" w:hAnsiTheme="minorHAnsi" w:cstheme="minorHAnsi"/>
          <w:b/>
          <w:bCs/>
          <w:color w:val="0070C1"/>
        </w:rPr>
        <w:t xml:space="preserve">    Major Water Projects</w:t>
      </w:r>
      <w:r w:rsidRPr="003D7500">
        <w:rPr>
          <w:rFonts w:asciiTheme="minorHAnsi" w:hAnsiTheme="minorHAnsi" w:cstheme="minorHAnsi"/>
          <w:b/>
          <w:bCs/>
          <w:color w:val="0070C1"/>
        </w:rPr>
        <w:t xml:space="preserve"> </w:t>
      </w:r>
      <w:r w:rsidRPr="003D7500">
        <w:rPr>
          <w:rFonts w:asciiTheme="minorHAnsi" w:hAnsiTheme="minorHAnsi" w:cstheme="minorHAnsi"/>
          <w:b/>
          <w:bCs/>
          <w:color w:val="000000"/>
          <w:sz w:val="30"/>
          <w:szCs w:val="30"/>
        </w:rPr>
        <w:t xml:space="preserve">› </w:t>
      </w:r>
      <w:r>
        <w:rPr>
          <w:rFonts w:asciiTheme="minorHAnsi" w:hAnsiTheme="minorHAnsi" w:cstheme="minorHAnsi"/>
          <w:color w:val="000000"/>
        </w:rPr>
        <w:t>Control of Illegal Actions</w:t>
      </w:r>
      <w:r w:rsidRPr="003D7500">
        <w:rPr>
          <w:rFonts w:asciiTheme="minorHAnsi" w:hAnsiTheme="minorHAnsi" w:cstheme="minorHAnsi"/>
          <w:color w:val="000000"/>
        </w:rPr>
        <w:t xml:space="preserve"> </w:t>
      </w:r>
      <w:r w:rsidRPr="003D7500">
        <w:rPr>
          <w:rFonts w:asciiTheme="minorHAnsi" w:hAnsiTheme="minorHAnsi" w:cstheme="minorHAnsi"/>
          <w:b/>
          <w:bCs/>
          <w:color w:val="000000"/>
          <w:sz w:val="30"/>
          <w:szCs w:val="30"/>
        </w:rPr>
        <w:t xml:space="preserve">› </w:t>
      </w:r>
      <w:r>
        <w:rPr>
          <w:rFonts w:asciiTheme="minorHAnsi" w:hAnsiTheme="minorHAnsi" w:cstheme="minorHAnsi"/>
          <w:color w:val="000000"/>
        </w:rPr>
        <w:t>Establishing Unified Complaint Center</w:t>
      </w:r>
      <w:r w:rsidRPr="003D7500">
        <w:rPr>
          <w:rFonts w:asciiTheme="minorHAnsi" w:hAnsiTheme="minorHAnsi" w:cstheme="minorHAnsi"/>
          <w:b/>
          <w:bCs/>
          <w:color w:val="000000"/>
          <w:sz w:val="30"/>
          <w:szCs w:val="30"/>
        </w:rPr>
        <w:t>›</w:t>
      </w:r>
      <w:r>
        <w:rPr>
          <w:rFonts w:asciiTheme="minorHAnsi" w:hAnsiTheme="minorHAnsi" w:cstheme="minorHAnsi"/>
          <w:b/>
          <w:bCs/>
          <w:color w:val="000000"/>
          <w:sz w:val="30"/>
          <w:szCs w:val="30"/>
        </w:rPr>
        <w:t xml:space="preserve"> </w:t>
      </w:r>
      <w:r>
        <w:rPr>
          <w:rFonts w:asciiTheme="minorHAnsi" w:hAnsiTheme="minorHAnsi" w:cstheme="minorHAnsi"/>
          <w:color w:val="000000"/>
        </w:rPr>
        <w:t xml:space="preserve">Control of Drilling Unlicensed Wells </w:t>
      </w:r>
      <w:r w:rsidRPr="003D7500">
        <w:rPr>
          <w:rFonts w:asciiTheme="minorHAnsi" w:hAnsiTheme="minorHAnsi" w:cstheme="minorHAnsi"/>
          <w:b/>
          <w:bCs/>
          <w:color w:val="000000"/>
          <w:sz w:val="30"/>
          <w:szCs w:val="30"/>
        </w:rPr>
        <w:t>›</w:t>
      </w:r>
      <w:r>
        <w:rPr>
          <w:rFonts w:asciiTheme="minorHAnsi" w:hAnsiTheme="minorHAnsi" w:cstheme="minorHAnsi"/>
          <w:b/>
          <w:bCs/>
          <w:color w:val="C10000"/>
        </w:rPr>
        <w:t>Enforcement of Amiri Law</w:t>
      </w:r>
    </w:p>
    <w:p w:rsidR="00467C1A" w:rsidRDefault="00467C1A" w:rsidP="00C64F98">
      <w:pPr>
        <w:spacing w:after="0"/>
        <w:rPr>
          <w:rFonts w:cstheme="minorHAnsi"/>
          <w:b/>
          <w:bCs/>
          <w:u w:val="single"/>
        </w:rPr>
      </w:pPr>
      <w:r>
        <w:rPr>
          <w:rFonts w:cstheme="minorHAnsi"/>
          <w:b/>
          <w:bCs/>
          <w:u w:val="single"/>
        </w:rPr>
        <w:t>Per Geographical Location</w:t>
      </w:r>
      <w:r w:rsidRPr="00E95942">
        <w:rPr>
          <w:rFonts w:cstheme="minorHAnsi"/>
          <w:b/>
          <w:bCs/>
          <w:u w:val="single"/>
        </w:rPr>
        <w:t xml:space="preserve">; </w:t>
      </w:r>
    </w:p>
    <w:p w:rsidR="00467C1A" w:rsidRDefault="00467C1A" w:rsidP="00C64F98">
      <w:pPr>
        <w:pStyle w:val="ListParagraph"/>
        <w:numPr>
          <w:ilvl w:val="0"/>
          <w:numId w:val="1"/>
        </w:numPr>
        <w:spacing w:after="0"/>
        <w:contextualSpacing/>
        <w:jc w:val="both"/>
        <w:rPr>
          <w:rFonts w:asciiTheme="minorHAnsi" w:hAnsiTheme="minorHAnsi" w:cstheme="minorHAnsi"/>
        </w:rPr>
      </w:pPr>
      <w:r>
        <w:rPr>
          <w:rFonts w:asciiTheme="minorHAnsi" w:hAnsiTheme="minorHAnsi" w:cstheme="minorHAnsi"/>
        </w:rPr>
        <w:t xml:space="preserve">For </w:t>
      </w:r>
      <w:r w:rsidRPr="00611B10">
        <w:rPr>
          <w:rFonts w:asciiTheme="minorHAnsi" w:hAnsiTheme="minorHAnsi" w:cstheme="minorHAnsi"/>
          <w:b/>
          <w:bCs/>
          <w:u w:val="single"/>
        </w:rPr>
        <w:t>Irbid</w:t>
      </w:r>
      <w:r>
        <w:rPr>
          <w:rFonts w:asciiTheme="minorHAnsi" w:hAnsiTheme="minorHAnsi" w:cstheme="minorHAnsi"/>
        </w:rPr>
        <w:t xml:space="preserve"> Governorate, respondents’ agreement was as per the following sequence: </w:t>
      </w:r>
    </w:p>
    <w:p w:rsidR="00467C1A" w:rsidRPr="003D7500" w:rsidRDefault="00467C1A" w:rsidP="00C64F98">
      <w:pPr>
        <w:pStyle w:val="ListParagraph"/>
        <w:shd w:val="clear" w:color="auto" w:fill="FFFFFF" w:themeFill="background1"/>
        <w:spacing w:after="0"/>
        <w:ind w:right="692"/>
        <w:contextualSpacing/>
        <w:rPr>
          <w:rFonts w:asciiTheme="minorHAnsi" w:hAnsiTheme="minorHAnsi" w:cstheme="minorHAnsi"/>
          <w:color w:val="666666"/>
        </w:rPr>
      </w:pPr>
      <w:r>
        <w:rPr>
          <w:rFonts w:asciiTheme="minorHAnsi" w:hAnsiTheme="minorHAnsi" w:cstheme="minorHAnsi"/>
          <w:b/>
          <w:bCs/>
          <w:color w:val="0070C1"/>
        </w:rPr>
        <w:t>Major Water Projects</w:t>
      </w:r>
      <w:r w:rsidRPr="003D7500">
        <w:rPr>
          <w:rFonts w:asciiTheme="minorHAnsi" w:hAnsiTheme="minorHAnsi" w:cstheme="minorHAnsi"/>
          <w:b/>
          <w:bCs/>
          <w:color w:val="0070C1"/>
        </w:rPr>
        <w:t xml:space="preserve"> </w:t>
      </w:r>
      <w:r w:rsidRPr="003D7500">
        <w:rPr>
          <w:rFonts w:asciiTheme="minorHAnsi" w:hAnsiTheme="minorHAnsi" w:cstheme="minorHAnsi"/>
          <w:b/>
          <w:bCs/>
          <w:color w:val="000000"/>
          <w:sz w:val="30"/>
          <w:szCs w:val="30"/>
        </w:rPr>
        <w:t xml:space="preserve">› </w:t>
      </w:r>
      <w:r>
        <w:rPr>
          <w:rFonts w:asciiTheme="minorHAnsi" w:hAnsiTheme="minorHAnsi" w:cstheme="minorHAnsi"/>
          <w:color w:val="000000"/>
        </w:rPr>
        <w:t>Control of Illegal Actions</w:t>
      </w:r>
      <w:r w:rsidRPr="003D7500">
        <w:rPr>
          <w:rFonts w:asciiTheme="minorHAnsi" w:hAnsiTheme="minorHAnsi" w:cstheme="minorHAnsi"/>
          <w:color w:val="000000"/>
        </w:rPr>
        <w:t xml:space="preserve"> </w:t>
      </w:r>
      <w:r w:rsidRPr="003D7500">
        <w:rPr>
          <w:rFonts w:asciiTheme="minorHAnsi" w:hAnsiTheme="minorHAnsi" w:cstheme="minorHAnsi"/>
          <w:b/>
          <w:bCs/>
          <w:color w:val="000000"/>
          <w:sz w:val="30"/>
          <w:szCs w:val="30"/>
        </w:rPr>
        <w:t xml:space="preserve">› </w:t>
      </w:r>
      <w:r>
        <w:rPr>
          <w:rFonts w:asciiTheme="minorHAnsi" w:hAnsiTheme="minorHAnsi" w:cstheme="minorHAnsi"/>
          <w:color w:val="000000"/>
        </w:rPr>
        <w:t xml:space="preserve">Control of Drilling Unlicensed Wells </w:t>
      </w:r>
      <w:r w:rsidRPr="003D7500">
        <w:rPr>
          <w:rFonts w:asciiTheme="minorHAnsi" w:hAnsiTheme="minorHAnsi" w:cstheme="minorHAnsi"/>
          <w:b/>
          <w:bCs/>
          <w:color w:val="000000"/>
          <w:sz w:val="30"/>
          <w:szCs w:val="30"/>
        </w:rPr>
        <w:t>›</w:t>
      </w:r>
      <w:r w:rsidRPr="00844E46">
        <w:rPr>
          <w:rFonts w:asciiTheme="minorHAnsi" w:hAnsiTheme="minorHAnsi" w:cstheme="minorHAnsi"/>
          <w:color w:val="000000"/>
        </w:rPr>
        <w:t xml:space="preserve"> </w:t>
      </w:r>
      <w:r>
        <w:rPr>
          <w:rFonts w:asciiTheme="minorHAnsi" w:hAnsiTheme="minorHAnsi" w:cstheme="minorHAnsi"/>
          <w:color w:val="000000"/>
        </w:rPr>
        <w:t>Establishing Unified Complaint Center</w:t>
      </w:r>
      <w:r>
        <w:rPr>
          <w:rFonts w:asciiTheme="minorHAnsi" w:hAnsiTheme="minorHAnsi" w:cstheme="minorHAnsi"/>
          <w:b/>
          <w:bCs/>
          <w:color w:val="000000"/>
          <w:sz w:val="30"/>
          <w:szCs w:val="30"/>
        </w:rPr>
        <w:t xml:space="preserve"> </w:t>
      </w:r>
      <w:r w:rsidRPr="003D7500">
        <w:rPr>
          <w:rFonts w:asciiTheme="minorHAnsi" w:hAnsiTheme="minorHAnsi" w:cstheme="minorHAnsi"/>
          <w:b/>
          <w:bCs/>
          <w:color w:val="000000"/>
          <w:sz w:val="30"/>
          <w:szCs w:val="30"/>
        </w:rPr>
        <w:t>›</w:t>
      </w:r>
      <w:r>
        <w:rPr>
          <w:rFonts w:asciiTheme="minorHAnsi" w:hAnsiTheme="minorHAnsi" w:cstheme="minorHAnsi"/>
          <w:b/>
          <w:bCs/>
          <w:color w:val="C10000"/>
        </w:rPr>
        <w:t>Enforcement of Amiri Law</w:t>
      </w:r>
    </w:p>
    <w:p w:rsidR="00467C1A" w:rsidRDefault="00467C1A" w:rsidP="00C64F98">
      <w:pPr>
        <w:pStyle w:val="ListParagraph"/>
        <w:numPr>
          <w:ilvl w:val="0"/>
          <w:numId w:val="1"/>
        </w:numPr>
        <w:spacing w:after="0"/>
        <w:contextualSpacing/>
        <w:jc w:val="both"/>
        <w:rPr>
          <w:rFonts w:asciiTheme="minorHAnsi" w:hAnsiTheme="minorHAnsi" w:cstheme="minorHAnsi"/>
        </w:rPr>
      </w:pPr>
      <w:r>
        <w:rPr>
          <w:rFonts w:asciiTheme="minorHAnsi" w:hAnsiTheme="minorHAnsi" w:cstheme="minorHAnsi"/>
        </w:rPr>
        <w:t xml:space="preserve">For </w:t>
      </w:r>
      <w:r>
        <w:rPr>
          <w:rFonts w:asciiTheme="minorHAnsi" w:hAnsiTheme="minorHAnsi" w:cstheme="minorHAnsi"/>
          <w:b/>
          <w:bCs/>
          <w:u w:val="single"/>
        </w:rPr>
        <w:t>Amman</w:t>
      </w:r>
      <w:r>
        <w:rPr>
          <w:rFonts w:asciiTheme="minorHAnsi" w:hAnsiTheme="minorHAnsi" w:cstheme="minorHAnsi"/>
        </w:rPr>
        <w:t xml:space="preserve"> Governorate: </w:t>
      </w:r>
    </w:p>
    <w:p w:rsidR="00467C1A" w:rsidRPr="003D7500" w:rsidRDefault="00467C1A" w:rsidP="00C64F98">
      <w:pPr>
        <w:pStyle w:val="ListParagraph"/>
        <w:shd w:val="clear" w:color="auto" w:fill="FFFFFF" w:themeFill="background1"/>
        <w:spacing w:after="0"/>
        <w:ind w:right="692"/>
        <w:contextualSpacing/>
        <w:rPr>
          <w:rFonts w:asciiTheme="minorHAnsi" w:hAnsiTheme="minorHAnsi" w:cstheme="minorHAnsi"/>
          <w:color w:val="666666"/>
        </w:rPr>
      </w:pPr>
      <w:r>
        <w:rPr>
          <w:rFonts w:asciiTheme="minorHAnsi" w:hAnsiTheme="minorHAnsi" w:cstheme="minorHAnsi"/>
          <w:b/>
          <w:bCs/>
          <w:color w:val="0070C1"/>
        </w:rPr>
        <w:t>Major Water Projects</w:t>
      </w:r>
      <w:r w:rsidRPr="003D7500">
        <w:rPr>
          <w:rFonts w:asciiTheme="minorHAnsi" w:hAnsiTheme="minorHAnsi" w:cstheme="minorHAnsi"/>
          <w:b/>
          <w:bCs/>
          <w:color w:val="0070C1"/>
        </w:rPr>
        <w:t xml:space="preserve"> </w:t>
      </w:r>
      <w:r w:rsidRPr="003D7500">
        <w:rPr>
          <w:rFonts w:asciiTheme="minorHAnsi" w:hAnsiTheme="minorHAnsi" w:cstheme="minorHAnsi"/>
          <w:b/>
          <w:bCs/>
          <w:color w:val="000000"/>
          <w:sz w:val="30"/>
          <w:szCs w:val="30"/>
        </w:rPr>
        <w:t xml:space="preserve">› </w:t>
      </w:r>
      <w:r>
        <w:rPr>
          <w:rFonts w:asciiTheme="minorHAnsi" w:hAnsiTheme="minorHAnsi" w:cstheme="minorHAnsi"/>
          <w:color w:val="000000"/>
        </w:rPr>
        <w:t>Establishing Unified Complaint Center</w:t>
      </w:r>
      <w:r>
        <w:rPr>
          <w:rFonts w:asciiTheme="minorHAnsi" w:hAnsiTheme="minorHAnsi" w:cstheme="minorHAnsi"/>
          <w:b/>
          <w:bCs/>
          <w:color w:val="000000"/>
          <w:sz w:val="30"/>
          <w:szCs w:val="30"/>
        </w:rPr>
        <w:t xml:space="preserve"> </w:t>
      </w:r>
      <w:r w:rsidRPr="003D7500">
        <w:rPr>
          <w:rFonts w:asciiTheme="minorHAnsi" w:hAnsiTheme="minorHAnsi" w:cstheme="minorHAnsi"/>
          <w:b/>
          <w:bCs/>
          <w:color w:val="000000"/>
          <w:sz w:val="30"/>
          <w:szCs w:val="30"/>
        </w:rPr>
        <w:t>›</w:t>
      </w:r>
      <w:r>
        <w:rPr>
          <w:rFonts w:asciiTheme="minorHAnsi" w:hAnsiTheme="minorHAnsi" w:cstheme="minorHAnsi"/>
          <w:b/>
          <w:bCs/>
          <w:color w:val="000000"/>
          <w:sz w:val="30"/>
          <w:szCs w:val="30"/>
        </w:rPr>
        <w:t xml:space="preserve"> </w:t>
      </w:r>
      <w:r>
        <w:rPr>
          <w:rFonts w:asciiTheme="minorHAnsi" w:hAnsiTheme="minorHAnsi" w:cstheme="minorHAnsi"/>
          <w:color w:val="000000"/>
        </w:rPr>
        <w:t>Control of Illegal Actions</w:t>
      </w:r>
      <w:r w:rsidRPr="003D7500">
        <w:rPr>
          <w:rFonts w:asciiTheme="minorHAnsi" w:hAnsiTheme="minorHAnsi" w:cstheme="minorHAnsi"/>
          <w:color w:val="000000"/>
        </w:rPr>
        <w:t xml:space="preserve"> </w:t>
      </w:r>
      <w:r w:rsidRPr="003D7500">
        <w:rPr>
          <w:rFonts w:asciiTheme="minorHAnsi" w:hAnsiTheme="minorHAnsi" w:cstheme="minorHAnsi"/>
          <w:b/>
          <w:bCs/>
          <w:color w:val="000000"/>
          <w:sz w:val="30"/>
          <w:szCs w:val="30"/>
        </w:rPr>
        <w:t>›</w:t>
      </w:r>
      <w:r>
        <w:rPr>
          <w:rFonts w:asciiTheme="minorHAnsi" w:hAnsiTheme="minorHAnsi" w:cstheme="minorHAnsi"/>
          <w:b/>
          <w:bCs/>
          <w:color w:val="000000"/>
          <w:sz w:val="30"/>
          <w:szCs w:val="30"/>
        </w:rPr>
        <w:t xml:space="preserve"> </w:t>
      </w:r>
      <w:r>
        <w:rPr>
          <w:rFonts w:asciiTheme="minorHAnsi" w:hAnsiTheme="minorHAnsi" w:cstheme="minorHAnsi"/>
          <w:color w:val="000000"/>
        </w:rPr>
        <w:t xml:space="preserve">Control of Drilling Unlicensed Wells </w:t>
      </w:r>
      <w:r w:rsidRPr="003D7500">
        <w:rPr>
          <w:rFonts w:asciiTheme="minorHAnsi" w:hAnsiTheme="minorHAnsi" w:cstheme="minorHAnsi"/>
          <w:b/>
          <w:bCs/>
          <w:color w:val="000000"/>
          <w:sz w:val="30"/>
          <w:szCs w:val="30"/>
        </w:rPr>
        <w:t>›</w:t>
      </w:r>
      <w:r>
        <w:rPr>
          <w:rFonts w:asciiTheme="minorHAnsi" w:hAnsiTheme="minorHAnsi" w:cstheme="minorHAnsi"/>
          <w:b/>
          <w:bCs/>
          <w:color w:val="000000"/>
          <w:sz w:val="30"/>
          <w:szCs w:val="30"/>
        </w:rPr>
        <w:t xml:space="preserve"> </w:t>
      </w:r>
      <w:r>
        <w:rPr>
          <w:rFonts w:asciiTheme="minorHAnsi" w:hAnsiTheme="minorHAnsi" w:cstheme="minorHAnsi"/>
          <w:b/>
          <w:bCs/>
          <w:color w:val="C10000"/>
        </w:rPr>
        <w:t>Enforcement of Amiri Law</w:t>
      </w:r>
    </w:p>
    <w:p w:rsidR="00467C1A" w:rsidRDefault="00467C1A" w:rsidP="00C64F98">
      <w:pPr>
        <w:pStyle w:val="ListParagraph"/>
        <w:numPr>
          <w:ilvl w:val="0"/>
          <w:numId w:val="1"/>
        </w:numPr>
        <w:spacing w:after="0"/>
        <w:contextualSpacing/>
        <w:jc w:val="both"/>
        <w:rPr>
          <w:rFonts w:asciiTheme="minorHAnsi" w:hAnsiTheme="minorHAnsi" w:cstheme="minorHAnsi"/>
        </w:rPr>
      </w:pPr>
      <w:r>
        <w:rPr>
          <w:rFonts w:asciiTheme="minorHAnsi" w:hAnsiTheme="minorHAnsi" w:cstheme="minorHAnsi"/>
        </w:rPr>
        <w:t xml:space="preserve">For </w:t>
      </w:r>
      <w:r>
        <w:rPr>
          <w:rFonts w:asciiTheme="minorHAnsi" w:hAnsiTheme="minorHAnsi" w:cstheme="minorHAnsi"/>
          <w:b/>
          <w:bCs/>
          <w:u w:val="single"/>
        </w:rPr>
        <w:t>Zarqa</w:t>
      </w:r>
      <w:r>
        <w:rPr>
          <w:rFonts w:asciiTheme="minorHAnsi" w:hAnsiTheme="minorHAnsi" w:cstheme="minorHAnsi"/>
        </w:rPr>
        <w:t xml:space="preserve"> Governorate: </w:t>
      </w:r>
    </w:p>
    <w:p w:rsidR="00467C1A" w:rsidRPr="003D7500" w:rsidRDefault="00467C1A" w:rsidP="00C64F98">
      <w:pPr>
        <w:pStyle w:val="ListParagraph"/>
        <w:shd w:val="clear" w:color="auto" w:fill="FFFFFF" w:themeFill="background1"/>
        <w:spacing w:after="0"/>
        <w:ind w:right="692"/>
        <w:contextualSpacing/>
        <w:rPr>
          <w:rFonts w:asciiTheme="minorHAnsi" w:hAnsiTheme="minorHAnsi" w:cstheme="minorHAnsi"/>
          <w:color w:val="666666"/>
        </w:rPr>
      </w:pPr>
      <w:r w:rsidRPr="00525686">
        <w:rPr>
          <w:rFonts w:asciiTheme="minorHAnsi" w:hAnsiTheme="minorHAnsi" w:cstheme="minorHAnsi"/>
          <w:b/>
          <w:bCs/>
          <w:color w:val="0070C0"/>
        </w:rPr>
        <w:t>Establishing Unified Complaint Center</w:t>
      </w:r>
      <w:r w:rsidRPr="00525686">
        <w:rPr>
          <w:rFonts w:asciiTheme="minorHAnsi" w:hAnsiTheme="minorHAnsi" w:cstheme="minorHAnsi"/>
          <w:b/>
          <w:bCs/>
          <w:color w:val="4F81BD" w:themeColor="accent1"/>
          <w:sz w:val="30"/>
          <w:szCs w:val="30"/>
        </w:rPr>
        <w:t xml:space="preserve"> </w:t>
      </w:r>
      <w:r w:rsidRPr="003D7500">
        <w:rPr>
          <w:rFonts w:asciiTheme="minorHAnsi" w:hAnsiTheme="minorHAnsi" w:cstheme="minorHAnsi"/>
          <w:b/>
          <w:bCs/>
          <w:color w:val="000000"/>
          <w:sz w:val="30"/>
          <w:szCs w:val="30"/>
        </w:rPr>
        <w:t>›</w:t>
      </w:r>
      <w:r>
        <w:rPr>
          <w:rFonts w:asciiTheme="minorHAnsi" w:hAnsiTheme="minorHAnsi" w:cstheme="minorHAnsi"/>
          <w:b/>
          <w:bCs/>
          <w:color w:val="000000"/>
          <w:sz w:val="30"/>
          <w:szCs w:val="30"/>
        </w:rPr>
        <w:t xml:space="preserve"> </w:t>
      </w:r>
      <w:r w:rsidRPr="00525686">
        <w:rPr>
          <w:rFonts w:asciiTheme="minorHAnsi" w:hAnsiTheme="minorHAnsi" w:cstheme="minorHAnsi"/>
        </w:rPr>
        <w:t>Major Water Projects</w:t>
      </w:r>
      <w:r w:rsidRPr="003D7500">
        <w:rPr>
          <w:rFonts w:asciiTheme="minorHAnsi" w:hAnsiTheme="minorHAnsi" w:cstheme="minorHAnsi"/>
          <w:b/>
          <w:bCs/>
          <w:color w:val="0070C1"/>
        </w:rPr>
        <w:t xml:space="preserve"> </w:t>
      </w:r>
      <w:r w:rsidRPr="003D7500">
        <w:rPr>
          <w:rFonts w:asciiTheme="minorHAnsi" w:hAnsiTheme="minorHAnsi" w:cstheme="minorHAnsi"/>
          <w:b/>
          <w:bCs/>
          <w:color w:val="000000"/>
          <w:sz w:val="30"/>
          <w:szCs w:val="30"/>
        </w:rPr>
        <w:t>›</w:t>
      </w:r>
      <w:r>
        <w:rPr>
          <w:rFonts w:asciiTheme="minorHAnsi" w:hAnsiTheme="minorHAnsi" w:cstheme="minorHAnsi"/>
          <w:b/>
          <w:bCs/>
          <w:color w:val="000000"/>
          <w:sz w:val="30"/>
          <w:szCs w:val="30"/>
        </w:rPr>
        <w:t xml:space="preserve"> </w:t>
      </w:r>
      <w:r>
        <w:rPr>
          <w:rFonts w:asciiTheme="minorHAnsi" w:hAnsiTheme="minorHAnsi" w:cstheme="minorHAnsi"/>
          <w:color w:val="000000"/>
        </w:rPr>
        <w:t>Control of Illegal Actions</w:t>
      </w:r>
      <w:r w:rsidRPr="003D7500">
        <w:rPr>
          <w:rFonts w:asciiTheme="minorHAnsi" w:hAnsiTheme="minorHAnsi" w:cstheme="minorHAnsi"/>
          <w:color w:val="000000"/>
        </w:rPr>
        <w:t xml:space="preserve"> </w:t>
      </w:r>
      <w:r w:rsidRPr="003D7500">
        <w:rPr>
          <w:rFonts w:asciiTheme="minorHAnsi" w:hAnsiTheme="minorHAnsi" w:cstheme="minorHAnsi"/>
          <w:b/>
          <w:bCs/>
          <w:color w:val="000000"/>
          <w:sz w:val="30"/>
          <w:szCs w:val="30"/>
        </w:rPr>
        <w:t>›</w:t>
      </w:r>
      <w:r>
        <w:rPr>
          <w:rFonts w:asciiTheme="minorHAnsi" w:hAnsiTheme="minorHAnsi" w:cstheme="minorHAnsi"/>
          <w:b/>
          <w:bCs/>
          <w:color w:val="000000"/>
          <w:sz w:val="30"/>
          <w:szCs w:val="30"/>
        </w:rPr>
        <w:t xml:space="preserve"> </w:t>
      </w:r>
      <w:r>
        <w:rPr>
          <w:rFonts w:asciiTheme="minorHAnsi" w:hAnsiTheme="minorHAnsi" w:cstheme="minorHAnsi"/>
          <w:color w:val="000000"/>
        </w:rPr>
        <w:t xml:space="preserve">Control of Drilling Unlicensed Wells </w:t>
      </w:r>
      <w:r w:rsidRPr="003D7500">
        <w:rPr>
          <w:rFonts w:asciiTheme="minorHAnsi" w:hAnsiTheme="minorHAnsi" w:cstheme="minorHAnsi"/>
          <w:b/>
          <w:bCs/>
          <w:color w:val="000000"/>
          <w:sz w:val="30"/>
          <w:szCs w:val="30"/>
        </w:rPr>
        <w:t>›</w:t>
      </w:r>
      <w:r>
        <w:rPr>
          <w:rFonts w:asciiTheme="minorHAnsi" w:hAnsiTheme="minorHAnsi" w:cstheme="minorHAnsi"/>
          <w:b/>
          <w:bCs/>
          <w:color w:val="000000"/>
          <w:sz w:val="30"/>
          <w:szCs w:val="30"/>
        </w:rPr>
        <w:t xml:space="preserve"> </w:t>
      </w:r>
      <w:r>
        <w:rPr>
          <w:rFonts w:asciiTheme="minorHAnsi" w:hAnsiTheme="minorHAnsi" w:cstheme="minorHAnsi"/>
          <w:b/>
          <w:bCs/>
          <w:color w:val="C10000"/>
        </w:rPr>
        <w:t>Enforcement of Amiri Law</w:t>
      </w:r>
    </w:p>
    <w:p w:rsidR="00467C1A" w:rsidRDefault="00467C1A" w:rsidP="000D0E93">
      <w:pPr>
        <w:spacing w:after="0"/>
        <w:rPr>
          <w:rFonts w:cstheme="minorHAnsi"/>
          <w:b/>
          <w:bCs/>
          <w:u w:val="single"/>
        </w:rPr>
      </w:pPr>
      <w:r>
        <w:rPr>
          <w:rFonts w:cstheme="minorHAnsi"/>
          <w:b/>
          <w:bCs/>
          <w:u w:val="single"/>
        </w:rPr>
        <w:t>Per Other Characteristics</w:t>
      </w:r>
      <w:r w:rsidRPr="00E95942">
        <w:rPr>
          <w:rFonts w:cstheme="minorHAnsi"/>
          <w:b/>
          <w:bCs/>
          <w:u w:val="single"/>
        </w:rPr>
        <w:t xml:space="preserve">; </w:t>
      </w:r>
    </w:p>
    <w:p w:rsidR="00467C1A" w:rsidRDefault="00467C1A" w:rsidP="000D0E93">
      <w:pPr>
        <w:pStyle w:val="ListParagraph"/>
        <w:numPr>
          <w:ilvl w:val="0"/>
          <w:numId w:val="1"/>
        </w:numPr>
        <w:spacing w:after="0" w:line="259" w:lineRule="auto"/>
        <w:contextualSpacing/>
        <w:jc w:val="both"/>
        <w:rPr>
          <w:rFonts w:asciiTheme="minorHAnsi" w:hAnsiTheme="minorHAnsi" w:cstheme="minorHAnsi"/>
        </w:rPr>
      </w:pPr>
      <w:r w:rsidRPr="00AB6323">
        <w:rPr>
          <w:rFonts w:asciiTheme="minorHAnsi" w:hAnsiTheme="minorHAnsi" w:cstheme="minorHAnsi"/>
          <w:b/>
          <w:bCs/>
          <w:color w:val="0070C0"/>
        </w:rPr>
        <w:t xml:space="preserve">Jordanians </w:t>
      </w:r>
      <w:r w:rsidRPr="00AB6323">
        <w:rPr>
          <w:rFonts w:asciiTheme="minorHAnsi" w:hAnsiTheme="minorHAnsi" w:cstheme="minorHAnsi"/>
        </w:rPr>
        <w:t xml:space="preserve">and </w:t>
      </w:r>
      <w:r w:rsidRPr="00AB6323">
        <w:rPr>
          <w:rFonts w:asciiTheme="minorHAnsi" w:hAnsiTheme="minorHAnsi" w:cstheme="minorHAnsi"/>
          <w:b/>
          <w:bCs/>
          <w:color w:val="C0504D" w:themeColor="accent2"/>
        </w:rPr>
        <w:t xml:space="preserve">Syrians </w:t>
      </w:r>
      <w:r w:rsidRPr="00AB6323">
        <w:rPr>
          <w:rFonts w:asciiTheme="minorHAnsi" w:hAnsiTheme="minorHAnsi" w:cstheme="minorHAnsi"/>
        </w:rPr>
        <w:t>perceptions towards government actions to improve water supply</w:t>
      </w:r>
      <w:r>
        <w:rPr>
          <w:rFonts w:asciiTheme="minorHAnsi" w:hAnsiTheme="minorHAnsi" w:cstheme="minorHAnsi"/>
          <w:b/>
          <w:bCs/>
        </w:rPr>
        <w:t xml:space="preserve"> came very similar </w:t>
      </w:r>
      <w:r>
        <w:rPr>
          <w:rFonts w:asciiTheme="minorHAnsi" w:hAnsiTheme="minorHAnsi" w:cstheme="minorHAnsi"/>
        </w:rPr>
        <w:t>and approximately for all the listed actions A, B, C, D and E</w:t>
      </w:r>
      <w:r w:rsidRPr="00AB6323">
        <w:rPr>
          <w:rFonts w:asciiTheme="minorHAnsi" w:hAnsiTheme="minorHAnsi" w:cstheme="minorHAnsi"/>
        </w:rPr>
        <w:t xml:space="preserve">. </w:t>
      </w:r>
    </w:p>
    <w:p w:rsidR="000D0E93" w:rsidRPr="00AB6323" w:rsidRDefault="000D0E93" w:rsidP="00C252A8">
      <w:pPr>
        <w:pStyle w:val="ListParagraph"/>
        <w:numPr>
          <w:ilvl w:val="0"/>
          <w:numId w:val="1"/>
        </w:numPr>
        <w:spacing w:after="0" w:line="259" w:lineRule="auto"/>
        <w:contextualSpacing/>
        <w:jc w:val="both"/>
        <w:rPr>
          <w:rFonts w:asciiTheme="minorHAnsi" w:hAnsiTheme="minorHAnsi" w:cstheme="minorHAnsi"/>
        </w:rPr>
      </w:pPr>
      <w:r w:rsidRPr="000D0E93">
        <w:rPr>
          <w:rFonts w:asciiTheme="minorHAnsi" w:hAnsiTheme="minorHAnsi" w:cstheme="minorHAnsi"/>
        </w:rPr>
        <w:t xml:space="preserve">While per </w:t>
      </w:r>
      <w:r w:rsidRPr="000D0E93">
        <w:rPr>
          <w:rFonts w:asciiTheme="minorHAnsi" w:hAnsiTheme="minorHAnsi" w:cstheme="minorHAnsi"/>
          <w:b/>
          <w:bCs/>
          <w:u w:val="single"/>
        </w:rPr>
        <w:t>gender</w:t>
      </w:r>
      <w:r>
        <w:rPr>
          <w:rFonts w:asciiTheme="minorHAnsi" w:hAnsiTheme="minorHAnsi" w:cstheme="minorHAnsi"/>
        </w:rPr>
        <w:t xml:space="preserve">; </w:t>
      </w:r>
      <w:r w:rsidRPr="000D0E93">
        <w:rPr>
          <w:rFonts w:asciiTheme="minorHAnsi" w:hAnsiTheme="minorHAnsi" w:cstheme="minorHAnsi"/>
          <w:b/>
          <w:bCs/>
          <w:color w:val="0070C0"/>
        </w:rPr>
        <w:t>females</w:t>
      </w:r>
      <w:r w:rsidRPr="000D0E93">
        <w:rPr>
          <w:rFonts w:asciiTheme="minorHAnsi" w:hAnsiTheme="minorHAnsi" w:cstheme="minorHAnsi"/>
          <w:color w:val="0070C0"/>
        </w:rPr>
        <w:t xml:space="preserve"> </w:t>
      </w:r>
      <w:r>
        <w:rPr>
          <w:rFonts w:asciiTheme="minorHAnsi" w:hAnsiTheme="minorHAnsi" w:cstheme="minorHAnsi"/>
        </w:rPr>
        <w:t xml:space="preserve">appeared to be </w:t>
      </w:r>
      <w:r w:rsidRPr="000D0E93">
        <w:rPr>
          <w:rFonts w:asciiTheme="minorHAnsi" w:hAnsiTheme="minorHAnsi" w:cstheme="minorHAnsi"/>
          <w:color w:val="0070C0"/>
          <w:u w:val="single"/>
        </w:rPr>
        <w:t>more in agreement</w:t>
      </w:r>
      <w:r>
        <w:rPr>
          <w:rFonts w:asciiTheme="minorHAnsi" w:hAnsiTheme="minorHAnsi" w:cstheme="minorHAnsi"/>
        </w:rPr>
        <w:t xml:space="preserve"> with the government actio</w:t>
      </w:r>
      <w:r w:rsidR="00C252A8">
        <w:rPr>
          <w:rFonts w:asciiTheme="minorHAnsi" w:hAnsiTheme="minorHAnsi" w:cstheme="minorHAnsi"/>
        </w:rPr>
        <w:t xml:space="preserve">ns than males as per the table. And </w:t>
      </w:r>
      <w:r w:rsidR="00C252A8" w:rsidRPr="00C252A8">
        <w:rPr>
          <w:rFonts w:asciiTheme="minorHAnsi" w:hAnsiTheme="minorHAnsi" w:cstheme="minorHAnsi"/>
          <w:b/>
          <w:bCs/>
          <w:color w:val="4F81BD" w:themeColor="accent1"/>
        </w:rPr>
        <w:t xml:space="preserve">Middle aged and elderly </w:t>
      </w:r>
      <w:r w:rsidR="00C252A8">
        <w:rPr>
          <w:rFonts w:asciiTheme="minorHAnsi" w:hAnsiTheme="minorHAnsi" w:cstheme="minorHAnsi"/>
        </w:rPr>
        <w:t xml:space="preserve">appeared to be </w:t>
      </w:r>
      <w:r w:rsidR="00C252A8" w:rsidRPr="000D0E93">
        <w:rPr>
          <w:rFonts w:asciiTheme="minorHAnsi" w:hAnsiTheme="minorHAnsi" w:cstheme="minorHAnsi"/>
          <w:color w:val="0070C0"/>
          <w:u w:val="single"/>
        </w:rPr>
        <w:t>more in agreement</w:t>
      </w:r>
      <w:r w:rsidR="00C252A8">
        <w:rPr>
          <w:rFonts w:asciiTheme="minorHAnsi" w:hAnsiTheme="minorHAnsi" w:cstheme="minorHAnsi"/>
        </w:rPr>
        <w:t xml:space="preserve"> with the government actions than </w:t>
      </w:r>
      <w:r w:rsidR="00C252A8" w:rsidRPr="00C252A8">
        <w:rPr>
          <w:rFonts w:asciiTheme="minorHAnsi" w:hAnsiTheme="minorHAnsi" w:cstheme="minorHAnsi"/>
          <w:b/>
          <w:bCs/>
          <w:color w:val="C0504D" w:themeColor="accent2"/>
        </w:rPr>
        <w:t>youth</w:t>
      </w:r>
      <w:r w:rsidR="00C252A8">
        <w:rPr>
          <w:rFonts w:asciiTheme="minorHAnsi" w:hAnsiTheme="minorHAnsi" w:cstheme="minorHAnsi"/>
        </w:rPr>
        <w:t xml:space="preserve">. </w:t>
      </w:r>
    </w:p>
    <w:tbl>
      <w:tblPr>
        <w:tblpPr w:leftFromText="180" w:rightFromText="180" w:vertAnchor="text" w:tblpXSpec="right" w:tblpY="1"/>
        <w:tblOverlap w:val="never"/>
        <w:tblW w:w="9242" w:type="dxa"/>
        <w:tblLook w:val="04A0" w:firstRow="1" w:lastRow="0" w:firstColumn="1" w:lastColumn="0" w:noHBand="0" w:noVBand="1"/>
      </w:tblPr>
      <w:tblGrid>
        <w:gridCol w:w="5260"/>
        <w:gridCol w:w="928"/>
        <w:gridCol w:w="903"/>
        <w:gridCol w:w="717"/>
        <w:gridCol w:w="717"/>
        <w:gridCol w:w="717"/>
      </w:tblGrid>
      <w:tr w:rsidR="00361D4F" w:rsidRPr="00B3798B" w:rsidTr="00F26DBD">
        <w:trPr>
          <w:trHeight w:val="300"/>
        </w:trPr>
        <w:tc>
          <w:tcPr>
            <w:tcW w:w="5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1D4F" w:rsidRPr="00B3798B" w:rsidRDefault="00361D4F" w:rsidP="00361D4F">
            <w:pPr>
              <w:spacing w:after="0" w:line="240" w:lineRule="auto"/>
              <w:rPr>
                <w:rFonts w:ascii="Calibri" w:eastAsia="Times New Roman" w:hAnsi="Calibri" w:cs="Times New Roman"/>
                <w:color w:val="000000"/>
                <w:sz w:val="20"/>
                <w:szCs w:val="20"/>
                <w:lang w:val="en-US"/>
              </w:rPr>
            </w:pPr>
          </w:p>
        </w:tc>
        <w:tc>
          <w:tcPr>
            <w:tcW w:w="1831" w:type="dxa"/>
            <w:gridSpan w:val="2"/>
            <w:tcBorders>
              <w:top w:val="single" w:sz="4" w:space="0" w:color="auto"/>
              <w:left w:val="nil"/>
              <w:bottom w:val="single" w:sz="4" w:space="0" w:color="auto"/>
              <w:right w:val="single" w:sz="4" w:space="0" w:color="auto"/>
            </w:tcBorders>
            <w:shd w:val="clear" w:color="auto" w:fill="auto"/>
          </w:tcPr>
          <w:p w:rsidR="00361D4F" w:rsidRPr="00B3798B" w:rsidRDefault="00C252A8" w:rsidP="00361D4F">
            <w:pPr>
              <w:spacing w:after="0" w:line="240" w:lineRule="auto"/>
              <w:jc w:val="center"/>
              <w:rPr>
                <w:rFonts w:ascii="Calibri" w:eastAsia="Times New Roman" w:hAnsi="Calibri" w:cs="Times New Roman"/>
                <w:i/>
                <w:iCs/>
                <w:color w:val="FFFFFF"/>
                <w:sz w:val="20"/>
                <w:szCs w:val="20"/>
                <w:lang w:val="en-US"/>
              </w:rPr>
            </w:pPr>
            <w:r w:rsidRPr="005D3E33">
              <w:rPr>
                <w:rFonts w:ascii="Gill Sans MT" w:hAnsi="Gill Sans MT"/>
                <w:b/>
                <w:bCs/>
                <w:noProof/>
                <w:color w:val="9DBFE5"/>
                <w:lang w:val="en-US"/>
              </w:rPr>
              <w:drawing>
                <wp:anchor distT="0" distB="0" distL="114300" distR="114300" simplePos="0" relativeHeight="251661312" behindDoc="1" locked="0" layoutInCell="1" allowOverlap="1" wp14:anchorId="225AE979" wp14:editId="14BB91AA">
                  <wp:simplePos x="0" y="0"/>
                  <wp:positionH relativeFrom="column">
                    <wp:posOffset>19050</wp:posOffset>
                  </wp:positionH>
                  <wp:positionV relativeFrom="paragraph">
                    <wp:posOffset>228704</wp:posOffset>
                  </wp:positionV>
                  <wp:extent cx="952500" cy="310515"/>
                  <wp:effectExtent l="0" t="0" r="0" b="0"/>
                  <wp:wrapTight wrapText="bothSides">
                    <wp:wrapPolygon edited="0">
                      <wp:start x="0" y="0"/>
                      <wp:lineTo x="0" y="19877"/>
                      <wp:lineTo x="21168" y="19877"/>
                      <wp:lineTo x="21168" y="0"/>
                      <wp:lineTo x="0" y="0"/>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52500" cy="3105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17" w:type="dxa"/>
            <w:tcBorders>
              <w:top w:val="single" w:sz="4" w:space="0" w:color="auto"/>
              <w:left w:val="single" w:sz="4" w:space="0" w:color="auto"/>
              <w:bottom w:val="single" w:sz="4" w:space="0" w:color="auto"/>
              <w:right w:val="single" w:sz="4" w:space="0" w:color="auto"/>
            </w:tcBorders>
            <w:shd w:val="clear" w:color="auto" w:fill="auto"/>
            <w:vAlign w:val="bottom"/>
          </w:tcPr>
          <w:p w:rsidR="00361D4F" w:rsidRDefault="00361D4F" w:rsidP="00361D4F">
            <w:pPr>
              <w:jc w:val="center"/>
              <w:rPr>
                <w:rFonts w:ascii="Calibri" w:hAnsi="Calibri"/>
                <w:b/>
                <w:bCs/>
                <w:color w:val="000000"/>
                <w:sz w:val="20"/>
                <w:szCs w:val="20"/>
              </w:rPr>
            </w:pPr>
            <w:r>
              <w:rPr>
                <w:rFonts w:ascii="Calibri" w:hAnsi="Calibri"/>
                <w:b/>
                <w:bCs/>
                <w:color w:val="000000"/>
                <w:sz w:val="20"/>
                <w:szCs w:val="20"/>
              </w:rPr>
              <w:t>19-29</w:t>
            </w:r>
          </w:p>
        </w:tc>
        <w:tc>
          <w:tcPr>
            <w:tcW w:w="717" w:type="dxa"/>
            <w:tcBorders>
              <w:top w:val="single" w:sz="4" w:space="0" w:color="auto"/>
              <w:left w:val="nil"/>
              <w:bottom w:val="single" w:sz="4" w:space="0" w:color="auto"/>
              <w:right w:val="single" w:sz="4" w:space="0" w:color="auto"/>
            </w:tcBorders>
            <w:shd w:val="clear" w:color="auto" w:fill="auto"/>
            <w:vAlign w:val="bottom"/>
          </w:tcPr>
          <w:p w:rsidR="00361D4F" w:rsidRDefault="00361D4F" w:rsidP="00361D4F">
            <w:pPr>
              <w:jc w:val="center"/>
              <w:rPr>
                <w:rFonts w:ascii="Calibri" w:hAnsi="Calibri"/>
                <w:b/>
                <w:bCs/>
                <w:color w:val="000000"/>
                <w:sz w:val="20"/>
                <w:szCs w:val="20"/>
              </w:rPr>
            </w:pPr>
            <w:r>
              <w:rPr>
                <w:rFonts w:ascii="Calibri" w:hAnsi="Calibri"/>
                <w:b/>
                <w:bCs/>
                <w:color w:val="000000"/>
                <w:sz w:val="20"/>
                <w:szCs w:val="20"/>
              </w:rPr>
              <w:t>30-49</w:t>
            </w:r>
          </w:p>
        </w:tc>
        <w:tc>
          <w:tcPr>
            <w:tcW w:w="717" w:type="dxa"/>
            <w:tcBorders>
              <w:top w:val="single" w:sz="4" w:space="0" w:color="auto"/>
              <w:left w:val="nil"/>
              <w:bottom w:val="single" w:sz="4" w:space="0" w:color="auto"/>
              <w:right w:val="single" w:sz="4" w:space="0" w:color="auto"/>
            </w:tcBorders>
            <w:shd w:val="clear" w:color="auto" w:fill="auto"/>
            <w:vAlign w:val="bottom"/>
          </w:tcPr>
          <w:p w:rsidR="00361D4F" w:rsidRDefault="00361D4F" w:rsidP="00361D4F">
            <w:pPr>
              <w:jc w:val="center"/>
              <w:rPr>
                <w:rFonts w:ascii="Calibri" w:hAnsi="Calibri"/>
                <w:b/>
                <w:bCs/>
                <w:color w:val="000000"/>
                <w:sz w:val="20"/>
                <w:szCs w:val="20"/>
              </w:rPr>
            </w:pPr>
            <w:r>
              <w:rPr>
                <w:rFonts w:ascii="Calibri" w:hAnsi="Calibri"/>
                <w:b/>
                <w:bCs/>
                <w:color w:val="000000"/>
                <w:sz w:val="20"/>
                <w:szCs w:val="20"/>
              </w:rPr>
              <w:t>50+</w:t>
            </w:r>
          </w:p>
        </w:tc>
      </w:tr>
      <w:tr w:rsidR="00361D4F" w:rsidRPr="00B3798B" w:rsidTr="00C64F98">
        <w:trPr>
          <w:trHeight w:hRule="exact" w:val="288"/>
        </w:trPr>
        <w:tc>
          <w:tcPr>
            <w:tcW w:w="5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61D4F" w:rsidRPr="00B3798B" w:rsidRDefault="00361D4F" w:rsidP="00361D4F">
            <w:pPr>
              <w:spacing w:after="0" w:line="240" w:lineRule="auto"/>
              <w:rPr>
                <w:rFonts w:ascii="Calibri" w:eastAsia="Times New Roman" w:hAnsi="Calibri" w:cs="Times New Roman"/>
                <w:color w:val="000000"/>
                <w:sz w:val="20"/>
                <w:szCs w:val="20"/>
                <w:lang w:val="en-US"/>
              </w:rPr>
            </w:pPr>
            <w:r w:rsidRPr="00B3798B">
              <w:rPr>
                <w:rFonts w:ascii="Calibri" w:eastAsia="Times New Roman" w:hAnsi="Calibri" w:cs="Times New Roman"/>
                <w:color w:val="000000"/>
                <w:sz w:val="20"/>
                <w:szCs w:val="20"/>
                <w:lang w:val="en-US"/>
              </w:rPr>
              <w:t>Agreement with gov.</w:t>
            </w:r>
            <w:r>
              <w:rPr>
                <w:rFonts w:ascii="Calibri" w:eastAsia="Times New Roman" w:hAnsi="Calibri" w:cs="Times New Roman"/>
                <w:color w:val="000000"/>
                <w:sz w:val="20"/>
                <w:szCs w:val="20"/>
                <w:lang w:val="en-US"/>
              </w:rPr>
              <w:t xml:space="preserve"> </w:t>
            </w:r>
            <w:r w:rsidRPr="00B3798B">
              <w:rPr>
                <w:rFonts w:ascii="Calibri" w:eastAsia="Times New Roman" w:hAnsi="Calibri" w:cs="Times New Roman"/>
                <w:color w:val="000000"/>
                <w:sz w:val="20"/>
                <w:szCs w:val="20"/>
                <w:lang w:val="en-US"/>
              </w:rPr>
              <w:t>control of illegal use</w:t>
            </w:r>
          </w:p>
        </w:tc>
        <w:tc>
          <w:tcPr>
            <w:tcW w:w="928" w:type="dxa"/>
            <w:tcBorders>
              <w:top w:val="single" w:sz="4" w:space="0" w:color="auto"/>
              <w:left w:val="nil"/>
              <w:bottom w:val="single" w:sz="4" w:space="0" w:color="auto"/>
              <w:right w:val="single" w:sz="4" w:space="0" w:color="auto"/>
            </w:tcBorders>
            <w:shd w:val="clear" w:color="000000" w:fill="C00000"/>
            <w:hideMark/>
          </w:tcPr>
          <w:p w:rsidR="00361D4F" w:rsidRPr="00B3798B" w:rsidRDefault="00361D4F" w:rsidP="00361D4F">
            <w:pPr>
              <w:spacing w:after="0" w:line="240" w:lineRule="auto"/>
              <w:jc w:val="center"/>
              <w:rPr>
                <w:rFonts w:ascii="Calibri" w:eastAsia="Times New Roman" w:hAnsi="Calibri" w:cs="Times New Roman"/>
                <w:i/>
                <w:iCs/>
                <w:color w:val="FFFFFF"/>
                <w:sz w:val="20"/>
                <w:szCs w:val="20"/>
                <w:lang w:val="en-US"/>
              </w:rPr>
            </w:pPr>
            <w:r w:rsidRPr="00B3798B">
              <w:rPr>
                <w:rFonts w:ascii="Calibri" w:eastAsia="Times New Roman" w:hAnsi="Calibri" w:cs="Times New Roman"/>
                <w:i/>
                <w:iCs/>
                <w:color w:val="FFFFFF"/>
                <w:sz w:val="20"/>
                <w:szCs w:val="20"/>
                <w:lang w:val="en-US"/>
              </w:rPr>
              <w:t>83.0%</w:t>
            </w:r>
          </w:p>
        </w:tc>
        <w:tc>
          <w:tcPr>
            <w:tcW w:w="903" w:type="dxa"/>
            <w:tcBorders>
              <w:top w:val="single" w:sz="4" w:space="0" w:color="auto"/>
              <w:left w:val="nil"/>
              <w:bottom w:val="single" w:sz="4" w:space="0" w:color="auto"/>
              <w:right w:val="single" w:sz="4" w:space="0" w:color="auto"/>
            </w:tcBorders>
            <w:shd w:val="clear" w:color="000000" w:fill="0070C0"/>
            <w:hideMark/>
          </w:tcPr>
          <w:p w:rsidR="00361D4F" w:rsidRPr="00B3798B" w:rsidRDefault="00361D4F" w:rsidP="00361D4F">
            <w:pPr>
              <w:spacing w:after="0" w:line="240" w:lineRule="auto"/>
              <w:jc w:val="center"/>
              <w:rPr>
                <w:rFonts w:ascii="Calibri" w:eastAsia="Times New Roman" w:hAnsi="Calibri" w:cs="Times New Roman"/>
                <w:i/>
                <w:iCs/>
                <w:color w:val="FFFFFF"/>
                <w:sz w:val="20"/>
                <w:szCs w:val="20"/>
                <w:lang w:val="en-US"/>
              </w:rPr>
            </w:pPr>
            <w:r w:rsidRPr="00B3798B">
              <w:rPr>
                <w:rFonts w:ascii="Calibri" w:eastAsia="Times New Roman" w:hAnsi="Calibri" w:cs="Times New Roman"/>
                <w:i/>
                <w:iCs/>
                <w:color w:val="FFFFFF"/>
                <w:sz w:val="20"/>
                <w:szCs w:val="20"/>
                <w:lang w:val="en-US"/>
              </w:rPr>
              <w:t>84.5%</w:t>
            </w:r>
          </w:p>
        </w:tc>
        <w:tc>
          <w:tcPr>
            <w:tcW w:w="717" w:type="dxa"/>
            <w:tcBorders>
              <w:top w:val="single" w:sz="4" w:space="0" w:color="auto"/>
              <w:left w:val="single" w:sz="4" w:space="0" w:color="auto"/>
              <w:bottom w:val="single" w:sz="4" w:space="0" w:color="auto"/>
              <w:right w:val="single" w:sz="4" w:space="0" w:color="auto"/>
            </w:tcBorders>
            <w:shd w:val="clear" w:color="000000" w:fill="C00000"/>
          </w:tcPr>
          <w:p w:rsidR="00361D4F" w:rsidRDefault="00361D4F" w:rsidP="00361D4F">
            <w:pPr>
              <w:jc w:val="center"/>
              <w:rPr>
                <w:rFonts w:ascii="Calibri" w:hAnsi="Calibri"/>
                <w:i/>
                <w:iCs/>
                <w:color w:val="FFFFFF"/>
                <w:sz w:val="20"/>
                <w:szCs w:val="20"/>
              </w:rPr>
            </w:pPr>
            <w:r>
              <w:rPr>
                <w:rFonts w:ascii="Calibri" w:hAnsi="Calibri"/>
                <w:i/>
                <w:iCs/>
                <w:color w:val="FFFFFF"/>
                <w:sz w:val="20"/>
                <w:szCs w:val="20"/>
              </w:rPr>
              <w:t>82.0%</w:t>
            </w:r>
          </w:p>
        </w:tc>
        <w:tc>
          <w:tcPr>
            <w:tcW w:w="717" w:type="dxa"/>
            <w:tcBorders>
              <w:top w:val="single" w:sz="4" w:space="0" w:color="auto"/>
              <w:left w:val="nil"/>
              <w:bottom w:val="single" w:sz="4" w:space="0" w:color="auto"/>
              <w:right w:val="single" w:sz="4" w:space="0" w:color="auto"/>
            </w:tcBorders>
            <w:shd w:val="clear" w:color="000000" w:fill="BDD7EE"/>
          </w:tcPr>
          <w:p w:rsidR="00361D4F" w:rsidRDefault="00361D4F" w:rsidP="00361D4F">
            <w:pPr>
              <w:jc w:val="center"/>
              <w:rPr>
                <w:rFonts w:ascii="Calibri" w:hAnsi="Calibri"/>
                <w:i/>
                <w:iCs/>
                <w:sz w:val="20"/>
                <w:szCs w:val="20"/>
              </w:rPr>
            </w:pPr>
            <w:r>
              <w:rPr>
                <w:rFonts w:ascii="Calibri" w:hAnsi="Calibri"/>
                <w:i/>
                <w:iCs/>
                <w:sz w:val="20"/>
                <w:szCs w:val="20"/>
              </w:rPr>
              <w:t>83.9%</w:t>
            </w:r>
          </w:p>
        </w:tc>
        <w:tc>
          <w:tcPr>
            <w:tcW w:w="717" w:type="dxa"/>
            <w:tcBorders>
              <w:top w:val="single" w:sz="4" w:space="0" w:color="auto"/>
              <w:left w:val="nil"/>
              <w:bottom w:val="single" w:sz="4" w:space="0" w:color="auto"/>
              <w:right w:val="single" w:sz="4" w:space="0" w:color="auto"/>
            </w:tcBorders>
            <w:shd w:val="clear" w:color="000000" w:fill="0070C0"/>
          </w:tcPr>
          <w:p w:rsidR="00361D4F" w:rsidRDefault="00361D4F" w:rsidP="00361D4F">
            <w:pPr>
              <w:jc w:val="center"/>
              <w:rPr>
                <w:rFonts w:ascii="Calibri" w:hAnsi="Calibri"/>
                <w:i/>
                <w:iCs/>
                <w:color w:val="FFFFFF"/>
                <w:sz w:val="20"/>
                <w:szCs w:val="20"/>
              </w:rPr>
            </w:pPr>
            <w:r>
              <w:rPr>
                <w:rFonts w:ascii="Calibri" w:hAnsi="Calibri"/>
                <w:i/>
                <w:iCs/>
                <w:color w:val="FFFFFF"/>
                <w:sz w:val="20"/>
                <w:szCs w:val="20"/>
              </w:rPr>
              <w:t>85.3%</w:t>
            </w:r>
          </w:p>
        </w:tc>
      </w:tr>
      <w:tr w:rsidR="00361D4F" w:rsidRPr="00B3798B" w:rsidTr="00C64F98">
        <w:trPr>
          <w:trHeight w:hRule="exact" w:val="288"/>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361D4F" w:rsidRPr="00B3798B" w:rsidRDefault="00361D4F" w:rsidP="00361D4F">
            <w:pPr>
              <w:spacing w:after="0" w:line="240" w:lineRule="auto"/>
              <w:rPr>
                <w:rFonts w:ascii="Calibri" w:eastAsia="Times New Roman" w:hAnsi="Calibri" w:cs="Times New Roman"/>
                <w:color w:val="000000"/>
                <w:sz w:val="20"/>
                <w:szCs w:val="20"/>
                <w:lang w:val="en-US"/>
              </w:rPr>
            </w:pPr>
            <w:r w:rsidRPr="00B3798B">
              <w:rPr>
                <w:rFonts w:ascii="Calibri" w:eastAsia="Times New Roman" w:hAnsi="Calibri" w:cs="Times New Roman"/>
                <w:color w:val="000000"/>
                <w:sz w:val="20"/>
                <w:szCs w:val="20"/>
                <w:lang w:val="en-US"/>
              </w:rPr>
              <w:t>Agreement with gov.</w:t>
            </w:r>
            <w:r>
              <w:rPr>
                <w:rFonts w:ascii="Calibri" w:eastAsia="Times New Roman" w:hAnsi="Calibri" w:cs="Times New Roman"/>
                <w:color w:val="000000"/>
                <w:sz w:val="20"/>
                <w:szCs w:val="20"/>
                <w:lang w:val="en-US"/>
              </w:rPr>
              <w:t xml:space="preserve"> </w:t>
            </w:r>
            <w:r w:rsidRPr="00B3798B">
              <w:rPr>
                <w:rFonts w:ascii="Calibri" w:eastAsia="Times New Roman" w:hAnsi="Calibri" w:cs="Times New Roman"/>
                <w:color w:val="000000"/>
                <w:sz w:val="20"/>
                <w:szCs w:val="20"/>
                <w:lang w:val="en-US"/>
              </w:rPr>
              <w:t>control of drilling wells</w:t>
            </w:r>
          </w:p>
        </w:tc>
        <w:tc>
          <w:tcPr>
            <w:tcW w:w="928" w:type="dxa"/>
            <w:tcBorders>
              <w:top w:val="nil"/>
              <w:left w:val="nil"/>
              <w:bottom w:val="single" w:sz="4" w:space="0" w:color="auto"/>
              <w:right w:val="single" w:sz="4" w:space="0" w:color="auto"/>
            </w:tcBorders>
            <w:shd w:val="clear" w:color="000000" w:fill="C00000"/>
            <w:hideMark/>
          </w:tcPr>
          <w:p w:rsidR="00361D4F" w:rsidRPr="00B3798B" w:rsidRDefault="00361D4F" w:rsidP="00361D4F">
            <w:pPr>
              <w:spacing w:after="0" w:line="240" w:lineRule="auto"/>
              <w:jc w:val="center"/>
              <w:rPr>
                <w:rFonts w:ascii="Calibri" w:eastAsia="Times New Roman" w:hAnsi="Calibri" w:cs="Times New Roman"/>
                <w:i/>
                <w:iCs/>
                <w:color w:val="FFFFFF"/>
                <w:sz w:val="20"/>
                <w:szCs w:val="20"/>
                <w:lang w:val="en-US"/>
              </w:rPr>
            </w:pPr>
            <w:r w:rsidRPr="00B3798B">
              <w:rPr>
                <w:rFonts w:ascii="Calibri" w:eastAsia="Times New Roman" w:hAnsi="Calibri" w:cs="Times New Roman"/>
                <w:i/>
                <w:iCs/>
                <w:color w:val="FFFFFF"/>
                <w:sz w:val="20"/>
                <w:szCs w:val="20"/>
                <w:lang w:val="en-US"/>
              </w:rPr>
              <w:t>75.9%</w:t>
            </w:r>
          </w:p>
        </w:tc>
        <w:tc>
          <w:tcPr>
            <w:tcW w:w="903" w:type="dxa"/>
            <w:tcBorders>
              <w:top w:val="nil"/>
              <w:left w:val="nil"/>
              <w:bottom w:val="single" w:sz="4" w:space="0" w:color="auto"/>
              <w:right w:val="single" w:sz="4" w:space="0" w:color="auto"/>
            </w:tcBorders>
            <w:shd w:val="clear" w:color="000000" w:fill="0070C0"/>
            <w:hideMark/>
          </w:tcPr>
          <w:p w:rsidR="00361D4F" w:rsidRPr="00B3798B" w:rsidRDefault="00361D4F" w:rsidP="00361D4F">
            <w:pPr>
              <w:spacing w:after="0" w:line="240" w:lineRule="auto"/>
              <w:jc w:val="center"/>
              <w:rPr>
                <w:rFonts w:ascii="Calibri" w:eastAsia="Times New Roman" w:hAnsi="Calibri" w:cs="Times New Roman"/>
                <w:i/>
                <w:iCs/>
                <w:color w:val="FFFFFF"/>
                <w:sz w:val="20"/>
                <w:szCs w:val="20"/>
                <w:lang w:val="en-US"/>
              </w:rPr>
            </w:pPr>
            <w:r w:rsidRPr="00B3798B">
              <w:rPr>
                <w:rFonts w:ascii="Calibri" w:eastAsia="Times New Roman" w:hAnsi="Calibri" w:cs="Times New Roman"/>
                <w:i/>
                <w:iCs/>
                <w:color w:val="FFFFFF"/>
                <w:sz w:val="20"/>
                <w:szCs w:val="20"/>
                <w:lang w:val="en-US"/>
              </w:rPr>
              <w:t>78.2%</w:t>
            </w:r>
          </w:p>
        </w:tc>
        <w:tc>
          <w:tcPr>
            <w:tcW w:w="717" w:type="dxa"/>
            <w:tcBorders>
              <w:top w:val="nil"/>
              <w:left w:val="single" w:sz="4" w:space="0" w:color="auto"/>
              <w:bottom w:val="single" w:sz="4" w:space="0" w:color="auto"/>
              <w:right w:val="single" w:sz="4" w:space="0" w:color="auto"/>
            </w:tcBorders>
            <w:shd w:val="clear" w:color="000000" w:fill="C00000"/>
          </w:tcPr>
          <w:p w:rsidR="00361D4F" w:rsidRDefault="00361D4F" w:rsidP="00361D4F">
            <w:pPr>
              <w:jc w:val="center"/>
              <w:rPr>
                <w:rFonts w:ascii="Calibri" w:hAnsi="Calibri"/>
                <w:i/>
                <w:iCs/>
                <w:color w:val="FFFFFF"/>
                <w:sz w:val="20"/>
                <w:szCs w:val="20"/>
              </w:rPr>
            </w:pPr>
            <w:r>
              <w:rPr>
                <w:rFonts w:ascii="Calibri" w:hAnsi="Calibri"/>
                <w:i/>
                <w:iCs/>
                <w:color w:val="FFFFFF"/>
                <w:sz w:val="20"/>
                <w:szCs w:val="20"/>
              </w:rPr>
              <w:t>73.1%</w:t>
            </w:r>
          </w:p>
        </w:tc>
        <w:tc>
          <w:tcPr>
            <w:tcW w:w="717" w:type="dxa"/>
            <w:tcBorders>
              <w:top w:val="nil"/>
              <w:left w:val="nil"/>
              <w:bottom w:val="single" w:sz="4" w:space="0" w:color="auto"/>
              <w:right w:val="single" w:sz="4" w:space="0" w:color="auto"/>
            </w:tcBorders>
            <w:shd w:val="clear" w:color="000000" w:fill="0070C0"/>
          </w:tcPr>
          <w:p w:rsidR="00361D4F" w:rsidRDefault="00361D4F" w:rsidP="00361D4F">
            <w:pPr>
              <w:jc w:val="center"/>
              <w:rPr>
                <w:rFonts w:ascii="Calibri" w:hAnsi="Calibri"/>
                <w:i/>
                <w:iCs/>
                <w:color w:val="FFFFFF"/>
                <w:sz w:val="20"/>
                <w:szCs w:val="20"/>
              </w:rPr>
            </w:pPr>
            <w:r>
              <w:rPr>
                <w:rFonts w:ascii="Calibri" w:hAnsi="Calibri"/>
                <w:i/>
                <w:iCs/>
                <w:color w:val="FFFFFF"/>
                <w:sz w:val="20"/>
                <w:szCs w:val="20"/>
              </w:rPr>
              <w:t>78.9%</w:t>
            </w:r>
          </w:p>
        </w:tc>
        <w:tc>
          <w:tcPr>
            <w:tcW w:w="717" w:type="dxa"/>
            <w:tcBorders>
              <w:top w:val="nil"/>
              <w:left w:val="nil"/>
              <w:bottom w:val="single" w:sz="4" w:space="0" w:color="auto"/>
              <w:right w:val="single" w:sz="4" w:space="0" w:color="auto"/>
            </w:tcBorders>
            <w:shd w:val="clear" w:color="000000" w:fill="BDD7EE"/>
          </w:tcPr>
          <w:p w:rsidR="00361D4F" w:rsidRDefault="00361D4F" w:rsidP="00361D4F">
            <w:pPr>
              <w:jc w:val="center"/>
              <w:rPr>
                <w:rFonts w:ascii="Calibri" w:hAnsi="Calibri"/>
                <w:i/>
                <w:iCs/>
                <w:sz w:val="20"/>
                <w:szCs w:val="20"/>
              </w:rPr>
            </w:pPr>
            <w:r>
              <w:rPr>
                <w:rFonts w:ascii="Calibri" w:hAnsi="Calibri"/>
                <w:i/>
                <w:iCs/>
                <w:sz w:val="20"/>
                <w:szCs w:val="20"/>
              </w:rPr>
              <w:t>77.3%</w:t>
            </w:r>
          </w:p>
        </w:tc>
      </w:tr>
      <w:tr w:rsidR="00361D4F" w:rsidRPr="00B3798B" w:rsidTr="00C64F98">
        <w:trPr>
          <w:trHeight w:hRule="exact" w:val="288"/>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361D4F" w:rsidRPr="00B3798B" w:rsidRDefault="00361D4F" w:rsidP="00361D4F">
            <w:pPr>
              <w:spacing w:after="0" w:line="240" w:lineRule="auto"/>
              <w:rPr>
                <w:rFonts w:ascii="Calibri" w:eastAsia="Times New Roman" w:hAnsi="Calibri" w:cs="Times New Roman"/>
                <w:color w:val="000000"/>
                <w:sz w:val="20"/>
                <w:szCs w:val="20"/>
                <w:lang w:val="en-US"/>
              </w:rPr>
            </w:pPr>
            <w:r w:rsidRPr="00B3798B">
              <w:rPr>
                <w:rFonts w:ascii="Calibri" w:eastAsia="Times New Roman" w:hAnsi="Calibri" w:cs="Times New Roman"/>
                <w:color w:val="000000"/>
                <w:sz w:val="20"/>
                <w:szCs w:val="20"/>
                <w:lang w:val="en-US"/>
              </w:rPr>
              <w:t>Agreement with enforcement of Amiri Law</w:t>
            </w:r>
          </w:p>
        </w:tc>
        <w:tc>
          <w:tcPr>
            <w:tcW w:w="928" w:type="dxa"/>
            <w:tcBorders>
              <w:top w:val="nil"/>
              <w:left w:val="nil"/>
              <w:bottom w:val="single" w:sz="4" w:space="0" w:color="auto"/>
              <w:right w:val="single" w:sz="4" w:space="0" w:color="auto"/>
            </w:tcBorders>
            <w:shd w:val="clear" w:color="000000" w:fill="0070C0"/>
            <w:hideMark/>
          </w:tcPr>
          <w:p w:rsidR="00361D4F" w:rsidRPr="00B3798B" w:rsidRDefault="00361D4F" w:rsidP="00361D4F">
            <w:pPr>
              <w:spacing w:after="0" w:line="240" w:lineRule="auto"/>
              <w:jc w:val="center"/>
              <w:rPr>
                <w:rFonts w:ascii="Calibri" w:eastAsia="Times New Roman" w:hAnsi="Calibri" w:cs="Times New Roman"/>
                <w:i/>
                <w:iCs/>
                <w:color w:val="FFFFFF"/>
                <w:sz w:val="20"/>
                <w:szCs w:val="20"/>
                <w:lang w:val="en-US"/>
              </w:rPr>
            </w:pPr>
            <w:r w:rsidRPr="00B3798B">
              <w:rPr>
                <w:rFonts w:ascii="Calibri" w:eastAsia="Times New Roman" w:hAnsi="Calibri" w:cs="Times New Roman"/>
                <w:i/>
                <w:iCs/>
                <w:color w:val="FFFFFF"/>
                <w:sz w:val="20"/>
                <w:szCs w:val="20"/>
                <w:lang w:val="en-US"/>
              </w:rPr>
              <w:t>46.8%</w:t>
            </w:r>
          </w:p>
        </w:tc>
        <w:tc>
          <w:tcPr>
            <w:tcW w:w="903" w:type="dxa"/>
            <w:tcBorders>
              <w:top w:val="nil"/>
              <w:left w:val="nil"/>
              <w:bottom w:val="single" w:sz="4" w:space="0" w:color="auto"/>
              <w:right w:val="single" w:sz="4" w:space="0" w:color="auto"/>
            </w:tcBorders>
            <w:shd w:val="clear" w:color="000000" w:fill="C00000"/>
            <w:hideMark/>
          </w:tcPr>
          <w:p w:rsidR="00361D4F" w:rsidRPr="00B3798B" w:rsidRDefault="00361D4F" w:rsidP="00361D4F">
            <w:pPr>
              <w:spacing w:after="0" w:line="240" w:lineRule="auto"/>
              <w:jc w:val="center"/>
              <w:rPr>
                <w:rFonts w:ascii="Calibri" w:eastAsia="Times New Roman" w:hAnsi="Calibri" w:cs="Times New Roman"/>
                <w:i/>
                <w:iCs/>
                <w:color w:val="FFFFFF"/>
                <w:sz w:val="20"/>
                <w:szCs w:val="20"/>
                <w:lang w:val="en-US"/>
              </w:rPr>
            </w:pPr>
            <w:r w:rsidRPr="00B3798B">
              <w:rPr>
                <w:rFonts w:ascii="Calibri" w:eastAsia="Times New Roman" w:hAnsi="Calibri" w:cs="Times New Roman"/>
                <w:i/>
                <w:iCs/>
                <w:color w:val="FFFFFF"/>
                <w:sz w:val="20"/>
                <w:szCs w:val="20"/>
                <w:lang w:val="en-US"/>
              </w:rPr>
              <w:t>43.1%</w:t>
            </w:r>
          </w:p>
        </w:tc>
        <w:tc>
          <w:tcPr>
            <w:tcW w:w="717" w:type="dxa"/>
            <w:tcBorders>
              <w:top w:val="nil"/>
              <w:left w:val="single" w:sz="4" w:space="0" w:color="auto"/>
              <w:bottom w:val="single" w:sz="4" w:space="0" w:color="auto"/>
              <w:right w:val="single" w:sz="4" w:space="0" w:color="auto"/>
            </w:tcBorders>
            <w:shd w:val="clear" w:color="000000" w:fill="0070C0"/>
          </w:tcPr>
          <w:p w:rsidR="00361D4F" w:rsidRDefault="00361D4F" w:rsidP="00361D4F">
            <w:pPr>
              <w:jc w:val="center"/>
              <w:rPr>
                <w:rFonts w:ascii="Calibri" w:hAnsi="Calibri"/>
                <w:i/>
                <w:iCs/>
                <w:color w:val="FFFFFF"/>
                <w:sz w:val="20"/>
                <w:szCs w:val="20"/>
              </w:rPr>
            </w:pPr>
            <w:r>
              <w:rPr>
                <w:rFonts w:ascii="Calibri" w:hAnsi="Calibri"/>
                <w:i/>
                <w:iCs/>
                <w:color w:val="FFFFFF"/>
                <w:sz w:val="20"/>
                <w:szCs w:val="20"/>
              </w:rPr>
              <w:t>49.9%</w:t>
            </w:r>
          </w:p>
        </w:tc>
        <w:tc>
          <w:tcPr>
            <w:tcW w:w="717" w:type="dxa"/>
            <w:tcBorders>
              <w:top w:val="nil"/>
              <w:left w:val="nil"/>
              <w:bottom w:val="single" w:sz="4" w:space="0" w:color="auto"/>
              <w:right w:val="single" w:sz="4" w:space="0" w:color="auto"/>
            </w:tcBorders>
            <w:shd w:val="clear" w:color="000000" w:fill="C00000"/>
          </w:tcPr>
          <w:p w:rsidR="00361D4F" w:rsidRDefault="00361D4F" w:rsidP="00361D4F">
            <w:pPr>
              <w:jc w:val="center"/>
              <w:rPr>
                <w:rFonts w:ascii="Calibri" w:hAnsi="Calibri"/>
                <w:i/>
                <w:iCs/>
                <w:color w:val="FFFFFF"/>
                <w:sz w:val="20"/>
                <w:szCs w:val="20"/>
              </w:rPr>
            </w:pPr>
            <w:r>
              <w:rPr>
                <w:rFonts w:ascii="Calibri" w:hAnsi="Calibri"/>
                <w:i/>
                <w:iCs/>
                <w:color w:val="FFFFFF"/>
                <w:sz w:val="20"/>
                <w:szCs w:val="20"/>
              </w:rPr>
              <w:t>41.8%</w:t>
            </w:r>
          </w:p>
        </w:tc>
        <w:tc>
          <w:tcPr>
            <w:tcW w:w="717" w:type="dxa"/>
            <w:tcBorders>
              <w:top w:val="nil"/>
              <w:left w:val="nil"/>
              <w:bottom w:val="single" w:sz="4" w:space="0" w:color="auto"/>
              <w:right w:val="single" w:sz="4" w:space="0" w:color="auto"/>
            </w:tcBorders>
            <w:shd w:val="clear" w:color="000000" w:fill="BDD7EE"/>
          </w:tcPr>
          <w:p w:rsidR="00361D4F" w:rsidRDefault="00361D4F" w:rsidP="00361D4F">
            <w:pPr>
              <w:jc w:val="center"/>
              <w:rPr>
                <w:rFonts w:ascii="Calibri" w:hAnsi="Calibri"/>
                <w:i/>
                <w:iCs/>
                <w:sz w:val="20"/>
                <w:szCs w:val="20"/>
              </w:rPr>
            </w:pPr>
            <w:r>
              <w:rPr>
                <w:rFonts w:ascii="Calibri" w:hAnsi="Calibri"/>
                <w:i/>
                <w:iCs/>
                <w:sz w:val="20"/>
                <w:szCs w:val="20"/>
              </w:rPr>
              <w:t>46.1%</w:t>
            </w:r>
          </w:p>
        </w:tc>
      </w:tr>
      <w:tr w:rsidR="00361D4F" w:rsidRPr="00B3798B" w:rsidTr="00C64F98">
        <w:trPr>
          <w:trHeight w:hRule="exact" w:val="288"/>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361D4F" w:rsidRPr="00B3798B" w:rsidRDefault="00361D4F" w:rsidP="00361D4F">
            <w:pPr>
              <w:spacing w:after="0" w:line="240" w:lineRule="auto"/>
              <w:rPr>
                <w:rFonts w:ascii="Calibri" w:eastAsia="Times New Roman" w:hAnsi="Calibri" w:cs="Times New Roman"/>
                <w:color w:val="000000"/>
                <w:sz w:val="20"/>
                <w:szCs w:val="20"/>
                <w:lang w:val="en-US"/>
              </w:rPr>
            </w:pPr>
            <w:r w:rsidRPr="00B3798B">
              <w:rPr>
                <w:rFonts w:ascii="Calibri" w:eastAsia="Times New Roman" w:hAnsi="Calibri" w:cs="Times New Roman"/>
                <w:color w:val="000000"/>
                <w:sz w:val="20"/>
                <w:szCs w:val="20"/>
                <w:lang w:val="en-US"/>
              </w:rPr>
              <w:t>Agreement with gov.</w:t>
            </w:r>
            <w:r>
              <w:rPr>
                <w:rFonts w:ascii="Calibri" w:eastAsia="Times New Roman" w:hAnsi="Calibri" w:cs="Times New Roman"/>
                <w:color w:val="000000"/>
                <w:sz w:val="20"/>
                <w:szCs w:val="20"/>
                <w:lang w:val="en-US"/>
              </w:rPr>
              <w:t xml:space="preserve"> </w:t>
            </w:r>
            <w:r w:rsidRPr="00B3798B">
              <w:rPr>
                <w:rFonts w:ascii="Calibri" w:eastAsia="Times New Roman" w:hAnsi="Calibri" w:cs="Times New Roman"/>
                <w:color w:val="000000"/>
                <w:sz w:val="20"/>
                <w:szCs w:val="20"/>
                <w:lang w:val="en-US"/>
              </w:rPr>
              <w:t>efforts in mega projects</w:t>
            </w:r>
          </w:p>
        </w:tc>
        <w:tc>
          <w:tcPr>
            <w:tcW w:w="928" w:type="dxa"/>
            <w:tcBorders>
              <w:top w:val="nil"/>
              <w:left w:val="nil"/>
              <w:bottom w:val="single" w:sz="4" w:space="0" w:color="auto"/>
              <w:right w:val="single" w:sz="4" w:space="0" w:color="auto"/>
            </w:tcBorders>
            <w:shd w:val="clear" w:color="000000" w:fill="C00000"/>
            <w:hideMark/>
          </w:tcPr>
          <w:p w:rsidR="00361D4F" w:rsidRPr="00B3798B" w:rsidRDefault="00361D4F" w:rsidP="00361D4F">
            <w:pPr>
              <w:spacing w:after="0" w:line="240" w:lineRule="auto"/>
              <w:jc w:val="center"/>
              <w:rPr>
                <w:rFonts w:ascii="Calibri" w:eastAsia="Times New Roman" w:hAnsi="Calibri" w:cs="Times New Roman"/>
                <w:i/>
                <w:iCs/>
                <w:color w:val="FFFFFF"/>
                <w:sz w:val="20"/>
                <w:szCs w:val="20"/>
                <w:lang w:val="en-US"/>
              </w:rPr>
            </w:pPr>
            <w:r w:rsidRPr="00B3798B">
              <w:rPr>
                <w:rFonts w:ascii="Calibri" w:eastAsia="Times New Roman" w:hAnsi="Calibri" w:cs="Times New Roman"/>
                <w:i/>
                <w:iCs/>
                <w:color w:val="FFFFFF"/>
                <w:sz w:val="20"/>
                <w:szCs w:val="20"/>
                <w:lang w:val="en-US"/>
              </w:rPr>
              <w:t>87.8%</w:t>
            </w:r>
          </w:p>
        </w:tc>
        <w:tc>
          <w:tcPr>
            <w:tcW w:w="903" w:type="dxa"/>
            <w:tcBorders>
              <w:top w:val="nil"/>
              <w:left w:val="nil"/>
              <w:bottom w:val="single" w:sz="4" w:space="0" w:color="auto"/>
              <w:right w:val="single" w:sz="4" w:space="0" w:color="auto"/>
            </w:tcBorders>
            <w:shd w:val="clear" w:color="000000" w:fill="0070C0"/>
            <w:hideMark/>
          </w:tcPr>
          <w:p w:rsidR="00361D4F" w:rsidRPr="00B3798B" w:rsidRDefault="00361D4F" w:rsidP="00361D4F">
            <w:pPr>
              <w:spacing w:after="0" w:line="240" w:lineRule="auto"/>
              <w:jc w:val="center"/>
              <w:rPr>
                <w:rFonts w:ascii="Calibri" w:eastAsia="Times New Roman" w:hAnsi="Calibri" w:cs="Times New Roman"/>
                <w:i/>
                <w:iCs/>
                <w:color w:val="FFFFFF"/>
                <w:sz w:val="20"/>
                <w:szCs w:val="20"/>
                <w:lang w:val="en-US"/>
              </w:rPr>
            </w:pPr>
            <w:r w:rsidRPr="00B3798B">
              <w:rPr>
                <w:rFonts w:ascii="Calibri" w:eastAsia="Times New Roman" w:hAnsi="Calibri" w:cs="Times New Roman"/>
                <w:i/>
                <w:iCs/>
                <w:color w:val="FFFFFF"/>
                <w:sz w:val="20"/>
                <w:szCs w:val="20"/>
                <w:lang w:val="en-US"/>
              </w:rPr>
              <w:t>89.9%</w:t>
            </w:r>
          </w:p>
        </w:tc>
        <w:tc>
          <w:tcPr>
            <w:tcW w:w="717" w:type="dxa"/>
            <w:tcBorders>
              <w:top w:val="nil"/>
              <w:left w:val="single" w:sz="4" w:space="0" w:color="auto"/>
              <w:bottom w:val="single" w:sz="4" w:space="0" w:color="auto"/>
              <w:right w:val="single" w:sz="4" w:space="0" w:color="auto"/>
            </w:tcBorders>
            <w:shd w:val="clear" w:color="000000" w:fill="C00000"/>
          </w:tcPr>
          <w:p w:rsidR="00361D4F" w:rsidRDefault="00361D4F" w:rsidP="00361D4F">
            <w:pPr>
              <w:jc w:val="center"/>
              <w:rPr>
                <w:rFonts w:ascii="Calibri" w:hAnsi="Calibri"/>
                <w:i/>
                <w:iCs/>
                <w:color w:val="FFFFFF"/>
                <w:sz w:val="20"/>
                <w:szCs w:val="20"/>
              </w:rPr>
            </w:pPr>
            <w:r>
              <w:rPr>
                <w:rFonts w:ascii="Calibri" w:hAnsi="Calibri"/>
                <w:i/>
                <w:iCs/>
                <w:color w:val="FFFFFF"/>
                <w:sz w:val="20"/>
                <w:szCs w:val="20"/>
              </w:rPr>
              <w:t>88.3%</w:t>
            </w:r>
          </w:p>
        </w:tc>
        <w:tc>
          <w:tcPr>
            <w:tcW w:w="717" w:type="dxa"/>
            <w:tcBorders>
              <w:top w:val="nil"/>
              <w:left w:val="nil"/>
              <w:bottom w:val="single" w:sz="4" w:space="0" w:color="auto"/>
              <w:right w:val="single" w:sz="4" w:space="0" w:color="auto"/>
            </w:tcBorders>
            <w:shd w:val="clear" w:color="000000" w:fill="BDD7EE"/>
          </w:tcPr>
          <w:p w:rsidR="00361D4F" w:rsidRDefault="00361D4F" w:rsidP="00361D4F">
            <w:pPr>
              <w:jc w:val="center"/>
              <w:rPr>
                <w:rFonts w:ascii="Calibri" w:hAnsi="Calibri"/>
                <w:i/>
                <w:iCs/>
                <w:sz w:val="20"/>
                <w:szCs w:val="20"/>
              </w:rPr>
            </w:pPr>
            <w:r>
              <w:rPr>
                <w:rFonts w:ascii="Calibri" w:hAnsi="Calibri"/>
                <w:i/>
                <w:iCs/>
                <w:sz w:val="20"/>
                <w:szCs w:val="20"/>
              </w:rPr>
              <w:t>89.0%</w:t>
            </w:r>
          </w:p>
        </w:tc>
        <w:tc>
          <w:tcPr>
            <w:tcW w:w="717" w:type="dxa"/>
            <w:tcBorders>
              <w:top w:val="nil"/>
              <w:left w:val="nil"/>
              <w:bottom w:val="single" w:sz="4" w:space="0" w:color="auto"/>
              <w:right w:val="single" w:sz="4" w:space="0" w:color="auto"/>
            </w:tcBorders>
            <w:shd w:val="clear" w:color="000000" w:fill="0070C0"/>
          </w:tcPr>
          <w:p w:rsidR="00361D4F" w:rsidRDefault="00361D4F" w:rsidP="00361D4F">
            <w:pPr>
              <w:jc w:val="center"/>
              <w:rPr>
                <w:rFonts w:ascii="Calibri" w:hAnsi="Calibri"/>
                <w:i/>
                <w:iCs/>
                <w:color w:val="FFFFFF"/>
                <w:sz w:val="20"/>
                <w:szCs w:val="20"/>
              </w:rPr>
            </w:pPr>
            <w:r>
              <w:rPr>
                <w:rFonts w:ascii="Calibri" w:hAnsi="Calibri"/>
                <w:i/>
                <w:iCs/>
                <w:color w:val="FFFFFF"/>
                <w:sz w:val="20"/>
                <w:szCs w:val="20"/>
              </w:rPr>
              <w:t>89.2%</w:t>
            </w:r>
          </w:p>
        </w:tc>
      </w:tr>
      <w:tr w:rsidR="00361D4F" w:rsidRPr="00B3798B" w:rsidTr="00C64F98">
        <w:trPr>
          <w:trHeight w:hRule="exact" w:val="288"/>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rsidR="00361D4F" w:rsidRPr="00B3798B" w:rsidRDefault="00361D4F" w:rsidP="00361D4F">
            <w:pPr>
              <w:spacing w:after="0" w:line="240" w:lineRule="auto"/>
              <w:rPr>
                <w:rFonts w:ascii="Calibri" w:eastAsia="Times New Roman" w:hAnsi="Calibri" w:cs="Times New Roman"/>
                <w:color w:val="000000"/>
                <w:sz w:val="20"/>
                <w:szCs w:val="20"/>
                <w:lang w:val="en-US"/>
              </w:rPr>
            </w:pPr>
            <w:r w:rsidRPr="00B3798B">
              <w:rPr>
                <w:rFonts w:ascii="Calibri" w:eastAsia="Times New Roman" w:hAnsi="Calibri" w:cs="Times New Roman"/>
                <w:color w:val="000000"/>
                <w:sz w:val="20"/>
                <w:szCs w:val="20"/>
                <w:lang w:val="en-US"/>
              </w:rPr>
              <w:t>Agreement with gov.</w:t>
            </w:r>
            <w:r>
              <w:rPr>
                <w:rFonts w:ascii="Calibri" w:eastAsia="Times New Roman" w:hAnsi="Calibri" w:cs="Times New Roman"/>
                <w:color w:val="000000"/>
                <w:sz w:val="20"/>
                <w:szCs w:val="20"/>
                <w:lang w:val="en-US"/>
              </w:rPr>
              <w:t xml:space="preserve"> </w:t>
            </w:r>
            <w:r w:rsidRPr="00B3798B">
              <w:rPr>
                <w:rFonts w:ascii="Calibri" w:eastAsia="Times New Roman" w:hAnsi="Calibri" w:cs="Times New Roman"/>
                <w:color w:val="000000"/>
                <w:sz w:val="20"/>
                <w:szCs w:val="20"/>
                <w:lang w:val="en-US"/>
              </w:rPr>
              <w:t>efforts in complaint center</w:t>
            </w:r>
          </w:p>
        </w:tc>
        <w:tc>
          <w:tcPr>
            <w:tcW w:w="928" w:type="dxa"/>
            <w:tcBorders>
              <w:top w:val="nil"/>
              <w:left w:val="nil"/>
              <w:bottom w:val="single" w:sz="4" w:space="0" w:color="auto"/>
              <w:right w:val="single" w:sz="4" w:space="0" w:color="auto"/>
            </w:tcBorders>
            <w:shd w:val="clear" w:color="000000" w:fill="C00000"/>
            <w:hideMark/>
          </w:tcPr>
          <w:p w:rsidR="00361D4F" w:rsidRPr="00B3798B" w:rsidRDefault="00361D4F" w:rsidP="00361D4F">
            <w:pPr>
              <w:spacing w:after="0" w:line="240" w:lineRule="auto"/>
              <w:jc w:val="center"/>
              <w:rPr>
                <w:rFonts w:ascii="Calibri" w:eastAsia="Times New Roman" w:hAnsi="Calibri" w:cs="Times New Roman"/>
                <w:i/>
                <w:iCs/>
                <w:color w:val="FFFFFF"/>
                <w:sz w:val="20"/>
                <w:szCs w:val="20"/>
                <w:lang w:val="en-US"/>
              </w:rPr>
            </w:pPr>
            <w:r w:rsidRPr="00B3798B">
              <w:rPr>
                <w:rFonts w:ascii="Calibri" w:eastAsia="Times New Roman" w:hAnsi="Calibri" w:cs="Times New Roman"/>
                <w:i/>
                <w:iCs/>
                <w:color w:val="FFFFFF"/>
                <w:sz w:val="20"/>
                <w:szCs w:val="20"/>
                <w:lang w:val="en-US"/>
              </w:rPr>
              <w:t>82.6%</w:t>
            </w:r>
          </w:p>
        </w:tc>
        <w:tc>
          <w:tcPr>
            <w:tcW w:w="903" w:type="dxa"/>
            <w:tcBorders>
              <w:top w:val="nil"/>
              <w:left w:val="nil"/>
              <w:bottom w:val="single" w:sz="4" w:space="0" w:color="auto"/>
              <w:right w:val="single" w:sz="4" w:space="0" w:color="auto"/>
            </w:tcBorders>
            <w:shd w:val="clear" w:color="000000" w:fill="0070C0"/>
            <w:hideMark/>
          </w:tcPr>
          <w:p w:rsidR="00361D4F" w:rsidRPr="00B3798B" w:rsidRDefault="00361D4F" w:rsidP="00361D4F">
            <w:pPr>
              <w:spacing w:after="0" w:line="240" w:lineRule="auto"/>
              <w:jc w:val="center"/>
              <w:rPr>
                <w:rFonts w:ascii="Calibri" w:eastAsia="Times New Roman" w:hAnsi="Calibri" w:cs="Times New Roman"/>
                <w:i/>
                <w:iCs/>
                <w:color w:val="FFFFFF"/>
                <w:sz w:val="20"/>
                <w:szCs w:val="20"/>
                <w:lang w:val="en-US"/>
              </w:rPr>
            </w:pPr>
            <w:r w:rsidRPr="00B3798B">
              <w:rPr>
                <w:rFonts w:ascii="Calibri" w:eastAsia="Times New Roman" w:hAnsi="Calibri" w:cs="Times New Roman"/>
                <w:i/>
                <w:iCs/>
                <w:color w:val="FFFFFF"/>
                <w:sz w:val="20"/>
                <w:szCs w:val="20"/>
                <w:lang w:val="en-US"/>
              </w:rPr>
              <w:t>84.4%</w:t>
            </w:r>
          </w:p>
        </w:tc>
        <w:tc>
          <w:tcPr>
            <w:tcW w:w="717" w:type="dxa"/>
            <w:tcBorders>
              <w:top w:val="nil"/>
              <w:left w:val="single" w:sz="4" w:space="0" w:color="auto"/>
              <w:bottom w:val="single" w:sz="4" w:space="0" w:color="auto"/>
              <w:right w:val="single" w:sz="4" w:space="0" w:color="auto"/>
            </w:tcBorders>
            <w:shd w:val="clear" w:color="000000" w:fill="0070C0"/>
          </w:tcPr>
          <w:p w:rsidR="00361D4F" w:rsidRDefault="00361D4F" w:rsidP="00361D4F">
            <w:pPr>
              <w:jc w:val="center"/>
              <w:rPr>
                <w:rFonts w:ascii="Calibri" w:hAnsi="Calibri"/>
                <w:i/>
                <w:iCs/>
                <w:color w:val="FFFFFF"/>
                <w:sz w:val="20"/>
                <w:szCs w:val="20"/>
              </w:rPr>
            </w:pPr>
            <w:r>
              <w:rPr>
                <w:rFonts w:ascii="Calibri" w:hAnsi="Calibri"/>
                <w:i/>
                <w:iCs/>
                <w:color w:val="FFFFFF"/>
                <w:sz w:val="20"/>
                <w:szCs w:val="20"/>
              </w:rPr>
              <w:t>84.1%</w:t>
            </w:r>
          </w:p>
        </w:tc>
        <w:tc>
          <w:tcPr>
            <w:tcW w:w="717" w:type="dxa"/>
            <w:tcBorders>
              <w:top w:val="nil"/>
              <w:left w:val="nil"/>
              <w:bottom w:val="single" w:sz="4" w:space="0" w:color="auto"/>
              <w:right w:val="single" w:sz="4" w:space="0" w:color="auto"/>
            </w:tcBorders>
            <w:shd w:val="clear" w:color="000000" w:fill="C00000"/>
          </w:tcPr>
          <w:p w:rsidR="00361D4F" w:rsidRDefault="00361D4F" w:rsidP="00361D4F">
            <w:pPr>
              <w:jc w:val="center"/>
              <w:rPr>
                <w:rFonts w:ascii="Calibri" w:hAnsi="Calibri"/>
                <w:i/>
                <w:iCs/>
                <w:color w:val="FFFFFF"/>
                <w:sz w:val="20"/>
                <w:szCs w:val="20"/>
              </w:rPr>
            </w:pPr>
            <w:r>
              <w:rPr>
                <w:rFonts w:ascii="Calibri" w:hAnsi="Calibri"/>
                <w:i/>
                <w:iCs/>
                <w:color w:val="FFFFFF"/>
                <w:sz w:val="20"/>
                <w:szCs w:val="20"/>
              </w:rPr>
              <w:t>83.2%</w:t>
            </w:r>
          </w:p>
        </w:tc>
        <w:tc>
          <w:tcPr>
            <w:tcW w:w="717" w:type="dxa"/>
            <w:tcBorders>
              <w:top w:val="nil"/>
              <w:left w:val="nil"/>
              <w:bottom w:val="single" w:sz="4" w:space="0" w:color="auto"/>
              <w:right w:val="single" w:sz="4" w:space="0" w:color="auto"/>
            </w:tcBorders>
            <w:shd w:val="clear" w:color="000000" w:fill="BDD7EE"/>
          </w:tcPr>
          <w:p w:rsidR="00361D4F" w:rsidRDefault="00361D4F" w:rsidP="00361D4F">
            <w:pPr>
              <w:jc w:val="center"/>
              <w:rPr>
                <w:rFonts w:ascii="Calibri" w:hAnsi="Calibri"/>
                <w:i/>
                <w:iCs/>
                <w:sz w:val="20"/>
                <w:szCs w:val="20"/>
              </w:rPr>
            </w:pPr>
            <w:r>
              <w:rPr>
                <w:rFonts w:ascii="Calibri" w:hAnsi="Calibri"/>
                <w:i/>
                <w:iCs/>
                <w:sz w:val="20"/>
                <w:szCs w:val="20"/>
              </w:rPr>
              <w:t>83.7%</w:t>
            </w:r>
          </w:p>
        </w:tc>
      </w:tr>
    </w:tbl>
    <w:p w:rsidR="00C97E84" w:rsidRDefault="00C97E84" w:rsidP="00C97E84">
      <w:pPr>
        <w:tabs>
          <w:tab w:val="left" w:pos="360"/>
        </w:tabs>
        <w:spacing w:line="256" w:lineRule="auto"/>
        <w:jc w:val="both"/>
        <w:rPr>
          <w:rFonts w:cstheme="minorHAnsi"/>
          <w:b/>
          <w:bCs/>
          <w:color w:val="FFFFFF" w:themeColor="background1"/>
        </w:rPr>
      </w:pPr>
      <w:r w:rsidRPr="005C2E27">
        <w:rPr>
          <w:rFonts w:cstheme="minorHAnsi"/>
          <w:b/>
          <w:bCs/>
          <w:color w:val="FFFFFF" w:themeColor="background1"/>
          <w:highlight w:val="blue"/>
        </w:rPr>
        <w:t>As per the</w:t>
      </w:r>
      <w:r>
        <w:rPr>
          <w:rFonts w:cstheme="minorHAnsi"/>
          <w:b/>
          <w:bCs/>
          <w:color w:val="FFFFFF" w:themeColor="background1"/>
          <w:highlight w:val="blue"/>
        </w:rPr>
        <w:t xml:space="preserve"> qual</w:t>
      </w:r>
      <w:r w:rsidRPr="005C2E27">
        <w:rPr>
          <w:rFonts w:cstheme="minorHAnsi"/>
          <w:b/>
          <w:bCs/>
          <w:color w:val="FFFFFF" w:themeColor="background1"/>
          <w:highlight w:val="blue"/>
        </w:rPr>
        <w:t>itative approach</w:t>
      </w:r>
      <w:r>
        <w:rPr>
          <w:rFonts w:cstheme="minorHAnsi"/>
          <w:b/>
          <w:bCs/>
          <w:color w:val="FFFFFF" w:themeColor="background1"/>
        </w:rPr>
        <w:t>:</w:t>
      </w:r>
    </w:p>
    <w:p w:rsidR="00C97E84" w:rsidRDefault="00625678" w:rsidP="00625678">
      <w:pPr>
        <w:pBdr>
          <w:top w:val="single" w:sz="18" w:space="1" w:color="00B0F0"/>
          <w:left w:val="single" w:sz="18" w:space="4" w:color="00B0F0"/>
          <w:bottom w:val="single" w:sz="18" w:space="1" w:color="00B0F0"/>
          <w:right w:val="single" w:sz="18" w:space="4" w:color="00B0F0"/>
        </w:pBdr>
        <w:jc w:val="both"/>
      </w:pPr>
      <w:r>
        <w:rPr>
          <w:noProof/>
          <w:lang w:val="en-US"/>
        </w:rPr>
        <w:drawing>
          <wp:anchor distT="0" distB="0" distL="114300" distR="114300" simplePos="0" relativeHeight="251714560" behindDoc="1" locked="0" layoutInCell="1" allowOverlap="1" wp14:anchorId="7ACFDDE7" wp14:editId="1380DB23">
            <wp:simplePos x="0" y="0"/>
            <wp:positionH relativeFrom="column">
              <wp:posOffset>0</wp:posOffset>
            </wp:positionH>
            <wp:positionV relativeFrom="paragraph">
              <wp:posOffset>1527663</wp:posOffset>
            </wp:positionV>
            <wp:extent cx="350520" cy="350520"/>
            <wp:effectExtent l="0" t="0" r="0" b="0"/>
            <wp:wrapTight wrapText="bothSides">
              <wp:wrapPolygon edited="0">
                <wp:start x="0" y="0"/>
                <wp:lineTo x="0" y="19957"/>
                <wp:lineTo x="19957" y="19957"/>
                <wp:lineTo x="19957" y="0"/>
                <wp:lineTo x="0" y="0"/>
              </wp:wrapPolygon>
            </wp:wrapTight>
            <wp:docPr id="213" name="Picture 213"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E84">
        <w:t>Many of the participants felt that the</w:t>
      </w:r>
      <w:r w:rsidR="00C97E84" w:rsidRPr="00230EBA">
        <w:rPr>
          <w:color w:val="4F81BD" w:themeColor="accent1"/>
          <w:u w:val="single"/>
        </w:rPr>
        <w:t xml:space="preserve"> </w:t>
      </w:r>
      <w:r w:rsidR="00C97E84" w:rsidRPr="00230EBA">
        <w:rPr>
          <w:b/>
          <w:bCs/>
          <w:color w:val="4F81BD" w:themeColor="accent1"/>
          <w:u w:val="single"/>
        </w:rPr>
        <w:t>water authority</w:t>
      </w:r>
      <w:r w:rsidR="00C97E84" w:rsidRPr="006B062F">
        <w:rPr>
          <w:b/>
          <w:bCs/>
          <w:color w:val="4F81BD" w:themeColor="accent1"/>
        </w:rPr>
        <w:t xml:space="preserve"> </w:t>
      </w:r>
      <w:r w:rsidR="00C97E84" w:rsidRPr="006B062F">
        <w:t xml:space="preserve">(presented by the </w:t>
      </w:r>
      <w:r>
        <w:t>MWI</w:t>
      </w:r>
      <w:r w:rsidR="00C97E84" w:rsidRPr="006B062F">
        <w:t xml:space="preserve"> and Water Companies) </w:t>
      </w:r>
      <w:r w:rsidR="00C97E84">
        <w:t xml:space="preserve">should take more initiative in solving the issue and increase efficiency through improved management of water resources, performing regular maintenance and check-ups and better distribution mechanisms. While, participants in several of the FGDs blamed a lack of investment and action from the </w:t>
      </w:r>
      <w:r w:rsidR="00C97E84" w:rsidRPr="00230EBA">
        <w:rPr>
          <w:b/>
          <w:bCs/>
          <w:color w:val="4F81BD" w:themeColor="accent1"/>
          <w:u w:val="single"/>
        </w:rPr>
        <w:t>government</w:t>
      </w:r>
      <w:r w:rsidR="00C97E84" w:rsidRPr="00230EBA">
        <w:rPr>
          <w:color w:val="4F81BD" w:themeColor="accent1"/>
        </w:rPr>
        <w:t xml:space="preserve"> </w:t>
      </w:r>
      <w:r w:rsidR="00C97E84">
        <w:t xml:space="preserve">for the situation. Some participants suggested that </w:t>
      </w:r>
      <w:r w:rsidR="00C97E84" w:rsidRPr="006B062F">
        <w:rPr>
          <w:b/>
          <w:bCs/>
          <w:color w:val="4F81BD" w:themeColor="accent1"/>
          <w:u w:val="single"/>
        </w:rPr>
        <w:t>Municipalities</w:t>
      </w:r>
      <w:r w:rsidR="00C97E84">
        <w:t xml:space="preserve"> should enforce hose-pipe bans and have greater punishments for illegal or reckless water wastage by individuals or companies.</w:t>
      </w:r>
    </w:p>
    <w:p w:rsidR="00C97E84" w:rsidRPr="00C97E84" w:rsidRDefault="00C97E84" w:rsidP="00C97E8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C97E84">
        <w:rPr>
          <w:b/>
          <w:i/>
          <w:color w:val="808080" w:themeColor="background1" w:themeShade="80"/>
          <w:sz w:val="20"/>
          <w:szCs w:val="20"/>
          <w:lang w:val="en-US"/>
        </w:rPr>
        <w:t>“Monitor the pipes and the water resources in Amman, Zeezya and Al-Jeezah since a lot of people steal in those areas”. (FG 2)</w:t>
      </w:r>
      <w:r w:rsidR="00625678" w:rsidRPr="00625678">
        <w:rPr>
          <w:noProof/>
          <w:lang w:val="en-US"/>
        </w:rPr>
        <w:t xml:space="preserve"> </w:t>
      </w:r>
    </w:p>
    <w:p w:rsidR="00C97E84" w:rsidRPr="00E8562A" w:rsidRDefault="00C97E84" w:rsidP="00C97E84">
      <w:pPr>
        <w:pBdr>
          <w:top w:val="single" w:sz="18" w:space="1" w:color="00B0F0"/>
          <w:left w:val="single" w:sz="18" w:space="4" w:color="00B0F0"/>
          <w:bottom w:val="single" w:sz="18" w:space="1" w:color="00B0F0"/>
          <w:right w:val="single" w:sz="18" w:space="4" w:color="00B0F0"/>
        </w:pBdr>
        <w:jc w:val="both"/>
        <w:rPr>
          <w:rFonts w:cstheme="minorHAnsi"/>
        </w:rPr>
      </w:pPr>
      <w:r w:rsidRPr="00E8562A">
        <w:rPr>
          <w:rFonts w:cstheme="minorHAnsi"/>
        </w:rPr>
        <w:t>A number of</w:t>
      </w:r>
      <w:r w:rsidRPr="00E8562A">
        <w:rPr>
          <w:rFonts w:cstheme="minorHAnsi"/>
          <w:color w:val="4F81BD" w:themeColor="accent1"/>
        </w:rPr>
        <w:t xml:space="preserve"> </w:t>
      </w:r>
      <w:r w:rsidRPr="00E8562A">
        <w:rPr>
          <w:rFonts w:cstheme="minorHAnsi"/>
          <w:b/>
          <w:bCs/>
          <w:color w:val="4F81BD" w:themeColor="accent1"/>
        </w:rPr>
        <w:t>possible infrastructure initiatives</w:t>
      </w:r>
      <w:r w:rsidRPr="00E8562A">
        <w:rPr>
          <w:rFonts w:cstheme="minorHAnsi"/>
        </w:rPr>
        <w:t xml:space="preserve"> were suggested in the FGDs, including:</w:t>
      </w:r>
    </w:p>
    <w:p w:rsidR="00C97E84" w:rsidRPr="00E8562A" w:rsidRDefault="00C97E84" w:rsidP="002E0321">
      <w:pPr>
        <w:pStyle w:val="ListParagraph"/>
        <w:numPr>
          <w:ilvl w:val="0"/>
          <w:numId w:val="44"/>
        </w:numPr>
        <w:pBdr>
          <w:top w:val="single" w:sz="18" w:space="1" w:color="00B0F0"/>
          <w:left w:val="single" w:sz="18" w:space="4" w:color="00B0F0"/>
          <w:bottom w:val="single" w:sz="18" w:space="1" w:color="00B0F0"/>
          <w:right w:val="single" w:sz="18" w:space="4" w:color="00B0F0"/>
        </w:pBdr>
        <w:spacing w:after="200" w:line="276" w:lineRule="auto"/>
        <w:ind w:left="360"/>
        <w:contextualSpacing/>
        <w:jc w:val="both"/>
        <w:rPr>
          <w:rFonts w:asciiTheme="minorHAnsi" w:hAnsiTheme="minorHAnsi" w:cstheme="minorHAnsi"/>
        </w:rPr>
      </w:pPr>
      <w:r w:rsidRPr="00E8562A">
        <w:rPr>
          <w:rFonts w:asciiTheme="minorHAnsi" w:hAnsiTheme="minorHAnsi" w:cstheme="minorHAnsi"/>
        </w:rPr>
        <w:t>Building high-quality dams in a way that will reduce water evaporation;</w:t>
      </w:r>
    </w:p>
    <w:p w:rsidR="00C97E84" w:rsidRPr="00E8562A" w:rsidRDefault="00C97E84" w:rsidP="002E0321">
      <w:pPr>
        <w:pStyle w:val="ListParagraph"/>
        <w:numPr>
          <w:ilvl w:val="0"/>
          <w:numId w:val="44"/>
        </w:numPr>
        <w:pBdr>
          <w:top w:val="single" w:sz="18" w:space="1" w:color="00B0F0"/>
          <w:left w:val="single" w:sz="18" w:space="4" w:color="00B0F0"/>
          <w:bottom w:val="single" w:sz="18" w:space="1" w:color="00B0F0"/>
          <w:right w:val="single" w:sz="18" w:space="4" w:color="00B0F0"/>
        </w:pBdr>
        <w:spacing w:after="200" w:line="276" w:lineRule="auto"/>
        <w:ind w:left="360"/>
        <w:contextualSpacing/>
        <w:jc w:val="both"/>
        <w:rPr>
          <w:rFonts w:asciiTheme="minorHAnsi" w:hAnsiTheme="minorHAnsi" w:cstheme="minorHAnsi"/>
        </w:rPr>
      </w:pPr>
      <w:r w:rsidRPr="00E8562A">
        <w:rPr>
          <w:rFonts w:asciiTheme="minorHAnsi" w:hAnsiTheme="minorHAnsi" w:cstheme="minorHAnsi"/>
        </w:rPr>
        <w:t>Better methods of gathering and storing rainwater;</w:t>
      </w:r>
    </w:p>
    <w:p w:rsidR="00C97E84" w:rsidRPr="00E8562A" w:rsidRDefault="00C97E84" w:rsidP="002E0321">
      <w:pPr>
        <w:pStyle w:val="ListParagraph"/>
        <w:numPr>
          <w:ilvl w:val="0"/>
          <w:numId w:val="44"/>
        </w:numPr>
        <w:pBdr>
          <w:top w:val="single" w:sz="18" w:space="1" w:color="00B0F0"/>
          <w:left w:val="single" w:sz="18" w:space="4" w:color="00B0F0"/>
          <w:bottom w:val="single" w:sz="18" w:space="1" w:color="00B0F0"/>
          <w:right w:val="single" w:sz="18" w:space="4" w:color="00B0F0"/>
        </w:pBdr>
        <w:spacing w:after="200" w:line="276" w:lineRule="auto"/>
        <w:ind w:left="360"/>
        <w:contextualSpacing/>
        <w:jc w:val="both"/>
        <w:rPr>
          <w:rFonts w:asciiTheme="minorHAnsi" w:hAnsiTheme="minorHAnsi" w:cstheme="minorHAnsi"/>
        </w:rPr>
      </w:pPr>
      <w:r w:rsidRPr="00E8562A">
        <w:rPr>
          <w:rFonts w:asciiTheme="minorHAnsi" w:hAnsiTheme="minorHAnsi" w:cstheme="minorHAnsi"/>
        </w:rPr>
        <w:t>Digging wells for all new apartments and buildings;</w:t>
      </w:r>
    </w:p>
    <w:p w:rsidR="00C97E84" w:rsidRPr="00E8562A" w:rsidRDefault="00C97E84" w:rsidP="002E0321">
      <w:pPr>
        <w:pStyle w:val="ListParagraph"/>
        <w:numPr>
          <w:ilvl w:val="0"/>
          <w:numId w:val="44"/>
        </w:numPr>
        <w:pBdr>
          <w:top w:val="single" w:sz="18" w:space="1" w:color="00B0F0"/>
          <w:left w:val="single" w:sz="18" w:space="4" w:color="00B0F0"/>
          <w:bottom w:val="single" w:sz="18" w:space="1" w:color="00B0F0"/>
          <w:right w:val="single" w:sz="18" w:space="4" w:color="00B0F0"/>
        </w:pBdr>
        <w:spacing w:after="200" w:line="276" w:lineRule="auto"/>
        <w:ind w:left="360"/>
        <w:contextualSpacing/>
        <w:jc w:val="both"/>
        <w:rPr>
          <w:rFonts w:asciiTheme="minorHAnsi" w:hAnsiTheme="minorHAnsi" w:cstheme="minorHAnsi"/>
        </w:rPr>
      </w:pPr>
      <w:r w:rsidRPr="00E8562A">
        <w:rPr>
          <w:rFonts w:asciiTheme="minorHAnsi" w:hAnsiTheme="minorHAnsi" w:cstheme="minorHAnsi"/>
        </w:rPr>
        <w:t>Sea water desalination;</w:t>
      </w:r>
    </w:p>
    <w:p w:rsidR="00C97E84" w:rsidRPr="00E8562A" w:rsidRDefault="00C97E84" w:rsidP="002E0321">
      <w:pPr>
        <w:pStyle w:val="ListParagraph"/>
        <w:numPr>
          <w:ilvl w:val="0"/>
          <w:numId w:val="44"/>
        </w:numPr>
        <w:pBdr>
          <w:top w:val="single" w:sz="18" w:space="1" w:color="00B0F0"/>
          <w:left w:val="single" w:sz="18" w:space="4" w:color="00B0F0"/>
          <w:bottom w:val="single" w:sz="18" w:space="1" w:color="00B0F0"/>
          <w:right w:val="single" w:sz="18" w:space="4" w:color="00B0F0"/>
        </w:pBdr>
        <w:spacing w:after="200" w:line="276" w:lineRule="auto"/>
        <w:ind w:left="360"/>
        <w:contextualSpacing/>
        <w:jc w:val="both"/>
        <w:rPr>
          <w:rFonts w:asciiTheme="minorHAnsi" w:hAnsiTheme="minorHAnsi" w:cstheme="minorHAnsi"/>
        </w:rPr>
      </w:pPr>
      <w:r w:rsidRPr="00E8562A">
        <w:rPr>
          <w:rFonts w:asciiTheme="minorHAnsi" w:hAnsiTheme="minorHAnsi" w:cstheme="minorHAnsi"/>
        </w:rPr>
        <w:t xml:space="preserve">Enforcing manufacturers/big industries to have private water desalination facility; </w:t>
      </w:r>
    </w:p>
    <w:p w:rsidR="00C97E84" w:rsidRPr="00E8562A" w:rsidRDefault="00C97E84" w:rsidP="002E0321">
      <w:pPr>
        <w:pStyle w:val="ListParagraph"/>
        <w:numPr>
          <w:ilvl w:val="0"/>
          <w:numId w:val="44"/>
        </w:numPr>
        <w:pBdr>
          <w:top w:val="single" w:sz="18" w:space="1" w:color="00B0F0"/>
          <w:left w:val="single" w:sz="18" w:space="4" w:color="00B0F0"/>
          <w:bottom w:val="single" w:sz="18" w:space="1" w:color="00B0F0"/>
          <w:right w:val="single" w:sz="18" w:space="4" w:color="00B0F0"/>
        </w:pBdr>
        <w:spacing w:after="200" w:line="276" w:lineRule="auto"/>
        <w:ind w:left="360"/>
        <w:contextualSpacing/>
        <w:jc w:val="both"/>
        <w:rPr>
          <w:rFonts w:asciiTheme="minorHAnsi" w:hAnsiTheme="minorHAnsi" w:cstheme="minorHAnsi"/>
        </w:rPr>
      </w:pPr>
      <w:r w:rsidRPr="00E8562A">
        <w:rPr>
          <w:rFonts w:asciiTheme="minorHAnsi" w:hAnsiTheme="minorHAnsi" w:cstheme="minorHAnsi"/>
        </w:rPr>
        <w:t>Brokering deals with other countries in order to increase Jordan’s water wealth and resources</w:t>
      </w:r>
    </w:p>
    <w:p w:rsidR="00C97E84" w:rsidRPr="00367A4E" w:rsidRDefault="00C97E84" w:rsidP="00C97E84">
      <w:pPr>
        <w:pBdr>
          <w:top w:val="single" w:sz="18" w:space="1" w:color="00B0F0"/>
          <w:left w:val="single" w:sz="18" w:space="4" w:color="00B0F0"/>
          <w:bottom w:val="single" w:sz="18" w:space="1" w:color="00B0F0"/>
          <w:right w:val="single" w:sz="18" w:space="4" w:color="00B0F0"/>
        </w:pBdr>
        <w:spacing w:after="0" w:line="120" w:lineRule="auto"/>
        <w:jc w:val="both"/>
      </w:pPr>
    </w:p>
    <w:p w:rsidR="00C97E84" w:rsidRDefault="00C13140" w:rsidP="00C97E84">
      <w:pPr>
        <w:pBdr>
          <w:top w:val="single" w:sz="18" w:space="1" w:color="00B0F0"/>
          <w:left w:val="single" w:sz="18" w:space="4" w:color="00B0F0"/>
          <w:bottom w:val="single" w:sz="18" w:space="1" w:color="00B0F0"/>
          <w:right w:val="single" w:sz="18" w:space="4" w:color="00B0F0"/>
        </w:pBdr>
        <w:jc w:val="both"/>
      </w:pPr>
      <w:r>
        <w:rPr>
          <w:noProof/>
          <w:lang w:val="en-US"/>
        </w:rPr>
        <w:drawing>
          <wp:anchor distT="0" distB="0" distL="114300" distR="114300" simplePos="0" relativeHeight="251715584" behindDoc="1" locked="0" layoutInCell="1" allowOverlap="1" wp14:anchorId="516376B3" wp14:editId="6FCD9893">
            <wp:simplePos x="0" y="0"/>
            <wp:positionH relativeFrom="column">
              <wp:posOffset>5585637</wp:posOffset>
            </wp:positionH>
            <wp:positionV relativeFrom="paragraph">
              <wp:posOffset>553115</wp:posOffset>
            </wp:positionV>
            <wp:extent cx="350520" cy="350520"/>
            <wp:effectExtent l="0" t="0" r="0" b="0"/>
            <wp:wrapTight wrapText="bothSides">
              <wp:wrapPolygon edited="0">
                <wp:start x="0" y="0"/>
                <wp:lineTo x="0" y="19957"/>
                <wp:lineTo x="19957" y="19957"/>
                <wp:lineTo x="19957" y="0"/>
                <wp:lineTo x="0" y="0"/>
              </wp:wrapPolygon>
            </wp:wrapTight>
            <wp:docPr id="214" name="Picture 214"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E84">
        <w:t xml:space="preserve">Participants in several of the FGDs again mentioned the need for the </w:t>
      </w:r>
      <w:r w:rsidR="00C97E84" w:rsidRPr="00B14443">
        <w:rPr>
          <w:b/>
          <w:bCs/>
        </w:rPr>
        <w:t>government to be more proactive</w:t>
      </w:r>
      <w:r w:rsidR="00C97E84">
        <w:t xml:space="preserve"> in addressing the water shortage. They also reaffirmed the need for </w:t>
      </w:r>
      <w:r w:rsidR="00C97E84" w:rsidRPr="00B14443">
        <w:rPr>
          <w:u w:val="single"/>
        </w:rPr>
        <w:t>greater enforcement and regulation</w:t>
      </w:r>
      <w:r w:rsidR="00C97E84">
        <w:t xml:space="preserve"> to c</w:t>
      </w:r>
      <w:r w:rsidR="00C97E84" w:rsidRPr="00B14443">
        <w:rPr>
          <w:b/>
          <w:bCs/>
        </w:rPr>
        <w:t xml:space="preserve">ontrol illegal and wasteful </w:t>
      </w:r>
      <w:r w:rsidR="00C97E84">
        <w:t>water usage;</w:t>
      </w:r>
    </w:p>
    <w:p w:rsidR="00C97E84" w:rsidRPr="00C97E84" w:rsidRDefault="00C97E84" w:rsidP="00C97E8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lang w:val="en-US"/>
        </w:rPr>
      </w:pPr>
      <w:r w:rsidRPr="00C97E84">
        <w:rPr>
          <w:b/>
          <w:i/>
          <w:color w:val="808080" w:themeColor="background1" w:themeShade="80"/>
          <w:sz w:val="20"/>
          <w:szCs w:val="20"/>
          <w:lang w:val="en-US"/>
        </w:rPr>
        <w:t>“I have really suffered with the water authority as I have complained about someone who was stealing water right in front of my eyes, and the employee there told me to go and steal as well” (FG4)</w:t>
      </w:r>
    </w:p>
    <w:p w:rsidR="00C97E84" w:rsidRPr="00C97E84" w:rsidRDefault="00C97E84" w:rsidP="00C97E8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C97E84">
        <w:rPr>
          <w:b/>
          <w:i/>
          <w:color w:val="808080" w:themeColor="background1" w:themeShade="80"/>
          <w:sz w:val="20"/>
          <w:szCs w:val="20"/>
          <w:lang w:val="en-US"/>
        </w:rPr>
        <w:t>“I also know some people who dug wells and started selling the water and they also got away with it due to their connections – and now they sell an entire tank for no less than 12Jd” (FG8)</w:t>
      </w:r>
    </w:p>
    <w:p w:rsidR="00C97E84" w:rsidRDefault="00C13140" w:rsidP="00C97E84">
      <w:pPr>
        <w:pBdr>
          <w:top w:val="single" w:sz="18" w:space="1" w:color="00B0F0"/>
          <w:left w:val="single" w:sz="18" w:space="4" w:color="00B0F0"/>
          <w:bottom w:val="single" w:sz="18" w:space="1" w:color="00B0F0"/>
          <w:right w:val="single" w:sz="18" w:space="4" w:color="00B0F0"/>
        </w:pBdr>
        <w:jc w:val="both"/>
      </w:pPr>
      <w:r>
        <w:rPr>
          <w:noProof/>
          <w:lang w:val="en-US"/>
        </w:rPr>
        <w:drawing>
          <wp:anchor distT="0" distB="0" distL="114300" distR="114300" simplePos="0" relativeHeight="251716608" behindDoc="1" locked="0" layoutInCell="1" allowOverlap="1" wp14:anchorId="3D6340A7" wp14:editId="23B42D3F">
            <wp:simplePos x="0" y="0"/>
            <wp:positionH relativeFrom="column">
              <wp:posOffset>-156387</wp:posOffset>
            </wp:positionH>
            <wp:positionV relativeFrom="paragraph">
              <wp:posOffset>902158</wp:posOffset>
            </wp:positionV>
            <wp:extent cx="350520" cy="350520"/>
            <wp:effectExtent l="0" t="0" r="0" b="0"/>
            <wp:wrapTight wrapText="bothSides">
              <wp:wrapPolygon edited="0">
                <wp:start x="0" y="0"/>
                <wp:lineTo x="0" y="19957"/>
                <wp:lineTo x="19957" y="19957"/>
                <wp:lineTo x="19957" y="0"/>
                <wp:lineTo x="0" y="0"/>
              </wp:wrapPolygon>
            </wp:wrapTight>
            <wp:docPr id="215" name="Picture 215"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E84">
        <w:t xml:space="preserve">Many of the participants believed that if water resources were better monitored and controlled to prevent wastage, then many of Jordan’s water shortage issues could be solved relatively quickly. Many participants were </w:t>
      </w:r>
      <w:r w:rsidR="00C97E84" w:rsidRPr="00B14443">
        <w:rPr>
          <w:b/>
          <w:bCs/>
        </w:rPr>
        <w:t>unfamiliar</w:t>
      </w:r>
      <w:r w:rsidR="00C97E84">
        <w:t xml:space="preserve"> with the</w:t>
      </w:r>
      <w:r w:rsidR="00C97E84" w:rsidRPr="00B14443">
        <w:rPr>
          <w:b/>
          <w:bCs/>
          <w:u w:val="single"/>
        </w:rPr>
        <w:t xml:space="preserve"> Amiri Law,</w:t>
      </w:r>
      <w:r w:rsidR="00C97E84">
        <w:t xml:space="preserve"> but once explained to them the majority of participants agreed with the concept; and some gave examples on its application:</w:t>
      </w:r>
    </w:p>
    <w:p w:rsidR="00C97E84" w:rsidRPr="00C97E84" w:rsidRDefault="00C97E84" w:rsidP="00C97E8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C97E84">
        <w:rPr>
          <w:b/>
          <w:i/>
          <w:color w:val="808080" w:themeColor="background1" w:themeShade="80"/>
          <w:sz w:val="20"/>
          <w:szCs w:val="20"/>
          <w:lang w:val="en-US"/>
        </w:rPr>
        <w:t>“If I steal water for example then the government can withhold the Amiri money and I will have to pay 3 times more than the original bill – so if the bill was 100, I will have to pay 300”. (FG 4)</w:t>
      </w:r>
    </w:p>
    <w:p w:rsidR="00C97E84" w:rsidRDefault="00C97E84" w:rsidP="00C97E84">
      <w:pPr>
        <w:pBdr>
          <w:top w:val="single" w:sz="18" w:space="1" w:color="00B0F0"/>
          <w:left w:val="single" w:sz="18" w:space="4" w:color="00B0F0"/>
          <w:bottom w:val="single" w:sz="18" w:space="1" w:color="00B0F0"/>
          <w:right w:val="single" w:sz="18" w:space="4" w:color="00B0F0"/>
        </w:pBdr>
        <w:jc w:val="both"/>
      </w:pPr>
      <w:r>
        <w:t xml:space="preserve">However, many of the </w:t>
      </w:r>
      <w:r w:rsidRPr="00B14443">
        <w:rPr>
          <w:b/>
          <w:bCs/>
          <w:color w:val="C0504D" w:themeColor="accent2"/>
        </w:rPr>
        <w:t>Syrian</w:t>
      </w:r>
      <w:r w:rsidRPr="00B14443">
        <w:rPr>
          <w:color w:val="C0504D" w:themeColor="accent2"/>
        </w:rPr>
        <w:t xml:space="preserve"> </w:t>
      </w:r>
      <w:r>
        <w:t xml:space="preserve">participants were familiar with the law, as it is also applied in Syria, supposedly with relative success. Many of the </w:t>
      </w:r>
      <w:r w:rsidRPr="00E478B3">
        <w:rPr>
          <w:color w:val="C0504D" w:themeColor="accent2"/>
        </w:rPr>
        <w:t xml:space="preserve">Syrian </w:t>
      </w:r>
      <w:r>
        <w:t xml:space="preserve">participants also felt that </w:t>
      </w:r>
      <w:r w:rsidRPr="00B14443">
        <w:rPr>
          <w:b/>
          <w:bCs/>
          <w:u w:val="single"/>
        </w:rPr>
        <w:t>Jordanians are somewhat spoiled</w:t>
      </w:r>
      <w:r>
        <w:t xml:space="preserve"> in terms of water resources, as they are allowed to waste water significantly more than what used to be allowed in Syria and </w:t>
      </w:r>
      <w:r w:rsidRPr="006565A7">
        <w:rPr>
          <w:b/>
          <w:bCs/>
          <w:u w:val="single"/>
        </w:rPr>
        <w:t>very little punishment</w:t>
      </w:r>
      <w:r>
        <w:t xml:space="preserve"> is actually enforced for illegal usage.</w:t>
      </w:r>
    </w:p>
    <w:p w:rsidR="00C97E84" w:rsidRPr="00C97E84" w:rsidRDefault="00C13140" w:rsidP="00C97E8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Pr>
          <w:noProof/>
          <w:lang w:val="en-US"/>
        </w:rPr>
        <w:drawing>
          <wp:anchor distT="0" distB="0" distL="114300" distR="114300" simplePos="0" relativeHeight="251717632" behindDoc="1" locked="0" layoutInCell="1" allowOverlap="1" wp14:anchorId="523896EA" wp14:editId="60025E5B">
            <wp:simplePos x="0" y="0"/>
            <wp:positionH relativeFrom="column">
              <wp:posOffset>5433237</wp:posOffset>
            </wp:positionH>
            <wp:positionV relativeFrom="paragraph">
              <wp:posOffset>29048</wp:posOffset>
            </wp:positionV>
            <wp:extent cx="350520" cy="350520"/>
            <wp:effectExtent l="0" t="0" r="0" b="0"/>
            <wp:wrapTight wrapText="bothSides">
              <wp:wrapPolygon edited="0">
                <wp:start x="0" y="0"/>
                <wp:lineTo x="0" y="19957"/>
                <wp:lineTo x="19957" y="19957"/>
                <wp:lineTo x="19957" y="0"/>
                <wp:lineTo x="0" y="0"/>
              </wp:wrapPolygon>
            </wp:wrapTight>
            <wp:docPr id="216" name="Picture 216"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E84" w:rsidRPr="00C97E84">
        <w:rPr>
          <w:b/>
          <w:i/>
          <w:color w:val="808080" w:themeColor="background1" w:themeShade="80"/>
          <w:sz w:val="20"/>
          <w:szCs w:val="20"/>
          <w:lang w:val="en-US"/>
        </w:rPr>
        <w:t>“One of our neighbors dug a well and started distributing water to everyone and when the government found out they only destroyed the well- but they should have imposed stricter punishments” (FG3)</w:t>
      </w:r>
      <w:r w:rsidRPr="00C13140">
        <w:rPr>
          <w:noProof/>
          <w:lang w:val="en-US"/>
        </w:rPr>
        <w:t xml:space="preserve"> </w:t>
      </w:r>
    </w:p>
    <w:p w:rsidR="00C97E84" w:rsidRDefault="00C97E84" w:rsidP="00C97E84">
      <w:pPr>
        <w:pBdr>
          <w:top w:val="single" w:sz="18" w:space="1" w:color="00B0F0"/>
          <w:left w:val="single" w:sz="18" w:space="4" w:color="00B0F0"/>
          <w:bottom w:val="single" w:sz="18" w:space="1" w:color="00B0F0"/>
          <w:right w:val="single" w:sz="18" w:space="4" w:color="00B0F0"/>
        </w:pBdr>
        <w:jc w:val="both"/>
      </w:pPr>
      <w:r>
        <w:t xml:space="preserve">Regarding </w:t>
      </w:r>
      <w:r w:rsidRPr="00A868EB">
        <w:rPr>
          <w:b/>
          <w:bCs/>
        </w:rPr>
        <w:t>water companies</w:t>
      </w:r>
      <w:r>
        <w:t xml:space="preserve">; </w:t>
      </w:r>
    </w:p>
    <w:p w:rsidR="00C97E84" w:rsidRPr="00E8562A" w:rsidRDefault="00C97E84" w:rsidP="002E0321">
      <w:pPr>
        <w:pStyle w:val="ListParagraph"/>
        <w:numPr>
          <w:ilvl w:val="0"/>
          <w:numId w:val="35"/>
        </w:numPr>
        <w:pBdr>
          <w:top w:val="single" w:sz="18" w:space="1" w:color="00B0F0"/>
          <w:left w:val="single" w:sz="18" w:space="4" w:color="00B0F0"/>
          <w:bottom w:val="single" w:sz="18" w:space="1" w:color="00B0F0"/>
          <w:right w:val="single" w:sz="18" w:space="4" w:color="00B0F0"/>
        </w:pBdr>
        <w:spacing w:after="200" w:line="276" w:lineRule="auto"/>
        <w:ind w:hanging="720"/>
        <w:contextualSpacing/>
        <w:jc w:val="both"/>
        <w:rPr>
          <w:rFonts w:asciiTheme="minorHAnsi" w:hAnsiTheme="minorHAnsi" w:cstheme="minorHAnsi"/>
        </w:rPr>
      </w:pPr>
      <w:r w:rsidRPr="00E8562A">
        <w:rPr>
          <w:rFonts w:asciiTheme="minorHAnsi" w:hAnsiTheme="minorHAnsi" w:cstheme="minorHAnsi"/>
        </w:rPr>
        <w:t xml:space="preserve">For </w:t>
      </w:r>
      <w:r w:rsidRPr="00E8562A">
        <w:rPr>
          <w:rFonts w:asciiTheme="minorHAnsi" w:hAnsiTheme="minorHAnsi" w:cstheme="minorHAnsi"/>
          <w:b/>
          <w:bCs/>
        </w:rPr>
        <w:t>Miyahuna</w:t>
      </w:r>
      <w:r w:rsidRPr="00E8562A">
        <w:rPr>
          <w:rFonts w:asciiTheme="minorHAnsi" w:hAnsiTheme="minorHAnsi" w:cstheme="minorHAnsi"/>
        </w:rPr>
        <w:t xml:space="preserve">, many participants believed that the company was strong once it started and it even gave out free devices for water taps/showers then its performance deteriorated. Also, they believed that the company should have a role in limiting the water shortage problem by fixing broken pipes, controlling illegal actions as stealing and solving complaints. </w:t>
      </w:r>
    </w:p>
    <w:p w:rsidR="00C97E84" w:rsidRPr="00E8562A" w:rsidRDefault="00C13140" w:rsidP="002E0321">
      <w:pPr>
        <w:pStyle w:val="ListParagraph"/>
        <w:numPr>
          <w:ilvl w:val="0"/>
          <w:numId w:val="35"/>
        </w:numPr>
        <w:pBdr>
          <w:top w:val="single" w:sz="18" w:space="1" w:color="00B0F0"/>
          <w:left w:val="single" w:sz="18" w:space="4" w:color="00B0F0"/>
          <w:bottom w:val="single" w:sz="18" w:space="1" w:color="00B0F0"/>
          <w:right w:val="single" w:sz="18" w:space="4" w:color="00B0F0"/>
        </w:pBdr>
        <w:spacing w:after="200" w:line="276" w:lineRule="auto"/>
        <w:ind w:hanging="720"/>
        <w:contextualSpacing/>
        <w:jc w:val="both"/>
        <w:rPr>
          <w:rFonts w:asciiTheme="minorHAnsi" w:hAnsiTheme="minorHAnsi" w:cstheme="minorHAnsi"/>
        </w:rPr>
      </w:pPr>
      <w:r>
        <w:rPr>
          <w:noProof/>
        </w:rPr>
        <w:drawing>
          <wp:anchor distT="0" distB="0" distL="114300" distR="114300" simplePos="0" relativeHeight="251718656" behindDoc="1" locked="0" layoutInCell="1" allowOverlap="1" wp14:anchorId="55EAB09C" wp14:editId="27862B90">
            <wp:simplePos x="0" y="0"/>
            <wp:positionH relativeFrom="column">
              <wp:posOffset>5521664</wp:posOffset>
            </wp:positionH>
            <wp:positionV relativeFrom="paragraph">
              <wp:posOffset>872431</wp:posOffset>
            </wp:positionV>
            <wp:extent cx="350520" cy="350520"/>
            <wp:effectExtent l="0" t="0" r="0" b="0"/>
            <wp:wrapTight wrapText="bothSides">
              <wp:wrapPolygon edited="0">
                <wp:start x="0" y="0"/>
                <wp:lineTo x="0" y="19957"/>
                <wp:lineTo x="19957" y="19957"/>
                <wp:lineTo x="19957" y="0"/>
                <wp:lineTo x="0" y="0"/>
              </wp:wrapPolygon>
            </wp:wrapTight>
            <wp:docPr id="219" name="Picture 219"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E84" w:rsidRPr="00E8562A">
        <w:rPr>
          <w:rFonts w:asciiTheme="minorHAnsi" w:hAnsiTheme="minorHAnsi" w:cstheme="minorHAnsi"/>
        </w:rPr>
        <w:t xml:space="preserve">For </w:t>
      </w:r>
      <w:r w:rsidR="00C97E84" w:rsidRPr="00E8562A">
        <w:rPr>
          <w:rFonts w:asciiTheme="minorHAnsi" w:hAnsiTheme="minorHAnsi" w:cstheme="minorHAnsi"/>
          <w:b/>
          <w:bCs/>
        </w:rPr>
        <w:t>Yarmouk Company</w:t>
      </w:r>
      <w:r w:rsidR="00C97E84" w:rsidRPr="00E8562A">
        <w:rPr>
          <w:rFonts w:asciiTheme="minorHAnsi" w:hAnsiTheme="minorHAnsi" w:cstheme="minorHAnsi"/>
        </w:rPr>
        <w:t>, most Irbid participants believed that Yarmouk company is not responsible for solving the water shortage problem, while others feel that they should have a grass root solution and not solve individual cases but rather have a macro perspective on the water shortage problem.</w:t>
      </w:r>
    </w:p>
    <w:p w:rsidR="00C97E84" w:rsidRPr="00E8562A" w:rsidRDefault="00C97E84" w:rsidP="00E8562A">
      <w:pPr>
        <w:pBdr>
          <w:top w:val="single" w:sz="18" w:space="1" w:color="00B0F0"/>
          <w:left w:val="single" w:sz="18" w:space="4" w:color="00B0F0"/>
          <w:bottom w:val="single" w:sz="18" w:space="1" w:color="00B0F0"/>
          <w:right w:val="single" w:sz="18" w:space="4" w:color="00B0F0"/>
        </w:pBdr>
        <w:ind w:left="360" w:hanging="360"/>
        <w:contextualSpacing/>
        <w:jc w:val="center"/>
        <w:rPr>
          <w:rFonts w:cstheme="minorHAnsi"/>
          <w:color w:val="808080" w:themeColor="background1" w:themeShade="80"/>
          <w:sz w:val="20"/>
          <w:szCs w:val="20"/>
        </w:rPr>
      </w:pPr>
      <w:r w:rsidRPr="00E8562A">
        <w:rPr>
          <w:rFonts w:cstheme="minorHAnsi"/>
          <w:b/>
          <w:i/>
          <w:color w:val="808080" w:themeColor="background1" w:themeShade="80"/>
          <w:sz w:val="20"/>
          <w:szCs w:val="20"/>
        </w:rPr>
        <w:t>“If I went to complain they will only solve my problem without considering my neighbours who might have the similar problem” (FG8)</w:t>
      </w:r>
    </w:p>
    <w:p w:rsidR="00C97E84" w:rsidRDefault="00C97E84" w:rsidP="00C97E84">
      <w:pPr>
        <w:pBdr>
          <w:top w:val="single" w:sz="18" w:space="1" w:color="00B0F0"/>
          <w:left w:val="single" w:sz="18" w:space="4" w:color="00B0F0"/>
          <w:bottom w:val="single" w:sz="18" w:space="1" w:color="00B0F0"/>
          <w:right w:val="single" w:sz="18" w:space="4" w:color="00B0F0"/>
        </w:pBdr>
        <w:jc w:val="both"/>
      </w:pPr>
      <w:r>
        <w:t xml:space="preserve">Additionally, many of participants felt that individuals are accountable as there is a </w:t>
      </w:r>
      <w:r w:rsidRPr="005315ED">
        <w:rPr>
          <w:b/>
          <w:bCs/>
        </w:rPr>
        <w:t>lack of awareness for water usage</w:t>
      </w:r>
      <w:r>
        <w:t xml:space="preserve"> among </w:t>
      </w:r>
      <w:r w:rsidRPr="001B150B">
        <w:rPr>
          <w:b/>
          <w:bCs/>
          <w:color w:val="4F81BD" w:themeColor="accent1"/>
          <w:u w:val="single"/>
        </w:rPr>
        <w:t>individuals</w:t>
      </w:r>
      <w:r w:rsidRPr="001B150B">
        <w:rPr>
          <w:color w:val="4F81BD" w:themeColor="accent1"/>
        </w:rPr>
        <w:t xml:space="preserve"> </w:t>
      </w:r>
      <w:r>
        <w:t>which needs to be addressed.</w:t>
      </w:r>
    </w:p>
    <w:p w:rsidR="00C97E84" w:rsidRPr="00C97E84" w:rsidRDefault="00C97E84" w:rsidP="00C97E8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C97E84">
        <w:rPr>
          <w:b/>
          <w:i/>
          <w:color w:val="808080" w:themeColor="background1" w:themeShade="80"/>
          <w:sz w:val="20"/>
          <w:szCs w:val="20"/>
        </w:rPr>
        <w:t>“The citizens and the government are both responsible for solving this problem” (FG7)</w:t>
      </w:r>
    </w:p>
    <w:p w:rsidR="00C97E84" w:rsidRDefault="00C97E84" w:rsidP="00C97E84">
      <w:pPr>
        <w:pBdr>
          <w:top w:val="single" w:sz="18" w:space="1" w:color="00B0F0"/>
          <w:left w:val="single" w:sz="18" w:space="4" w:color="00B0F0"/>
          <w:bottom w:val="single" w:sz="18" w:space="1" w:color="00B0F0"/>
          <w:right w:val="single" w:sz="18" w:space="4" w:color="00B0F0"/>
        </w:pBdr>
        <w:jc w:val="both"/>
      </w:pPr>
      <w:r>
        <w:t xml:space="preserve">They felt that </w:t>
      </w:r>
      <w:r w:rsidRPr="005315ED">
        <w:rPr>
          <w:b/>
          <w:bCs/>
        </w:rPr>
        <w:t xml:space="preserve">education and guidance </w:t>
      </w:r>
      <w:r>
        <w:t xml:space="preserve">needs to be provided across all levels and sectors of society in order to achieve this, by targeting </w:t>
      </w:r>
      <w:r w:rsidRPr="002F5CFF">
        <w:t>schools, mothers, children, old and young men, house</w:t>
      </w:r>
      <w:r>
        <w:t xml:space="preserve">holds and companies through advertising campaigns on radio, television and social media outlets and </w:t>
      </w:r>
      <w:r w:rsidRPr="00C13140">
        <w:rPr>
          <w:b/>
          <w:bCs/>
        </w:rPr>
        <w:t>government</w:t>
      </w:r>
      <w:r>
        <w:t xml:space="preserve"> should have a role in this. </w:t>
      </w:r>
    </w:p>
    <w:p w:rsidR="00C97E84" w:rsidRPr="00C97E84" w:rsidRDefault="00C13140" w:rsidP="00C97E8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lang w:val="en-US"/>
        </w:rPr>
      </w:pPr>
      <w:r>
        <w:rPr>
          <w:noProof/>
          <w:lang w:val="en-US"/>
        </w:rPr>
        <w:drawing>
          <wp:anchor distT="0" distB="0" distL="114300" distR="114300" simplePos="0" relativeHeight="251719680" behindDoc="1" locked="0" layoutInCell="1" allowOverlap="1" wp14:anchorId="6141F373" wp14:editId="3A256F33">
            <wp:simplePos x="0" y="0"/>
            <wp:positionH relativeFrom="column">
              <wp:posOffset>5086114</wp:posOffset>
            </wp:positionH>
            <wp:positionV relativeFrom="paragraph">
              <wp:posOffset>5818</wp:posOffset>
            </wp:positionV>
            <wp:extent cx="350520" cy="350520"/>
            <wp:effectExtent l="0" t="0" r="0" b="0"/>
            <wp:wrapTight wrapText="bothSides">
              <wp:wrapPolygon edited="0">
                <wp:start x="0" y="0"/>
                <wp:lineTo x="0" y="19957"/>
                <wp:lineTo x="19957" y="19957"/>
                <wp:lineTo x="19957" y="0"/>
                <wp:lineTo x="0" y="0"/>
              </wp:wrapPolygon>
            </wp:wrapTight>
            <wp:docPr id="220" name="Picture 220"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E84" w:rsidRPr="00C97E84">
        <w:rPr>
          <w:b/>
          <w:i/>
          <w:color w:val="808080" w:themeColor="background1" w:themeShade="80"/>
          <w:sz w:val="20"/>
          <w:szCs w:val="20"/>
          <w:lang w:val="en-US"/>
        </w:rPr>
        <w:t>“Usually children keep the tap open as they brush their teeth and that is why there should be awareness” (FG10)</w:t>
      </w:r>
    </w:p>
    <w:p w:rsidR="00C97E84" w:rsidRPr="00C97E84" w:rsidRDefault="00C97E84" w:rsidP="00C97E8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C97E84">
        <w:rPr>
          <w:b/>
          <w:i/>
          <w:color w:val="808080" w:themeColor="background1" w:themeShade="80"/>
          <w:sz w:val="20"/>
          <w:szCs w:val="20"/>
          <w:lang w:val="en-US"/>
        </w:rPr>
        <w:t>“The awareness programs here in Jordan are very limited; you can’t see Ads in streets or even at TV channels not even at Roya TV” (FG11)</w:t>
      </w:r>
    </w:p>
    <w:p w:rsidR="00C97E84" w:rsidRDefault="00C13140" w:rsidP="00C97E84">
      <w:pPr>
        <w:pBdr>
          <w:top w:val="single" w:sz="18" w:space="1" w:color="00B0F0"/>
          <w:left w:val="single" w:sz="18" w:space="4" w:color="00B0F0"/>
          <w:bottom w:val="single" w:sz="18" w:space="1" w:color="00B0F0"/>
          <w:right w:val="single" w:sz="18" w:space="4" w:color="00B0F0"/>
        </w:pBdr>
        <w:jc w:val="both"/>
      </w:pPr>
      <w:r>
        <w:rPr>
          <w:noProof/>
          <w:lang w:val="en-US"/>
        </w:rPr>
        <w:drawing>
          <wp:anchor distT="0" distB="0" distL="114300" distR="114300" simplePos="0" relativeHeight="251721728" behindDoc="1" locked="0" layoutInCell="1" allowOverlap="1" wp14:anchorId="4927CAFF" wp14:editId="16A37FD1">
            <wp:simplePos x="0" y="0"/>
            <wp:positionH relativeFrom="column">
              <wp:posOffset>88265</wp:posOffset>
            </wp:positionH>
            <wp:positionV relativeFrom="paragraph">
              <wp:posOffset>899160</wp:posOffset>
            </wp:positionV>
            <wp:extent cx="350520" cy="350520"/>
            <wp:effectExtent l="0" t="0" r="0" b="0"/>
            <wp:wrapTight wrapText="bothSides">
              <wp:wrapPolygon edited="0">
                <wp:start x="0" y="0"/>
                <wp:lineTo x="0" y="19957"/>
                <wp:lineTo x="19957" y="19957"/>
                <wp:lineTo x="19957" y="0"/>
                <wp:lineTo x="0" y="0"/>
              </wp:wrapPolygon>
            </wp:wrapTight>
            <wp:docPr id="222" name="Picture 222"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E84">
        <w:t xml:space="preserve">Many participants felt that the </w:t>
      </w:r>
      <w:r w:rsidR="00C97E84" w:rsidRPr="006645C5">
        <w:rPr>
          <w:b/>
          <w:bCs/>
        </w:rPr>
        <w:t>government</w:t>
      </w:r>
      <w:r w:rsidR="00C97E84">
        <w:t xml:space="preserve"> </w:t>
      </w:r>
      <w:r w:rsidR="00C97E84" w:rsidRPr="006645C5">
        <w:rPr>
          <w:u w:val="single"/>
        </w:rPr>
        <w:t>does relatively little</w:t>
      </w:r>
      <w:r w:rsidR="00C97E84">
        <w:t xml:space="preserve"> to advocate water saving methods and encourage its importing. Except one of the participants who expressed a divergent opinion in that regard based on his experience in washing machines maintenance where he stated the following; </w:t>
      </w:r>
    </w:p>
    <w:p w:rsidR="00C97E84" w:rsidRPr="00C97E84" w:rsidRDefault="00C97E84" w:rsidP="00C97E8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C97E84">
        <w:rPr>
          <w:b/>
          <w:i/>
          <w:color w:val="808080" w:themeColor="background1" w:themeShade="80"/>
          <w:sz w:val="20"/>
          <w:szCs w:val="20"/>
        </w:rPr>
        <w:t>“Based on my experience as a maintenance employee, you can say that 70-80% of the newly imported washing machines in Jordan are saving machines (Have an inverter System: Water and Electricity” (FG11)</w:t>
      </w:r>
    </w:p>
    <w:p w:rsidR="00C97E84" w:rsidRDefault="00C13140" w:rsidP="00C97E84">
      <w:pPr>
        <w:pBdr>
          <w:top w:val="single" w:sz="18" w:space="1" w:color="00B0F0"/>
          <w:left w:val="single" w:sz="18" w:space="4" w:color="00B0F0"/>
          <w:bottom w:val="single" w:sz="18" w:space="1" w:color="00B0F0"/>
          <w:right w:val="single" w:sz="18" w:space="4" w:color="00B0F0"/>
        </w:pBdr>
        <w:jc w:val="both"/>
      </w:pPr>
      <w:r>
        <w:rPr>
          <w:noProof/>
          <w:lang w:val="en-US"/>
        </w:rPr>
        <w:drawing>
          <wp:anchor distT="0" distB="0" distL="114300" distR="114300" simplePos="0" relativeHeight="251720704" behindDoc="1" locked="0" layoutInCell="1" allowOverlap="1" wp14:anchorId="196B2CFA" wp14:editId="3FA92134">
            <wp:simplePos x="0" y="0"/>
            <wp:positionH relativeFrom="column">
              <wp:posOffset>5404071</wp:posOffset>
            </wp:positionH>
            <wp:positionV relativeFrom="paragraph">
              <wp:posOffset>354551</wp:posOffset>
            </wp:positionV>
            <wp:extent cx="350520" cy="350520"/>
            <wp:effectExtent l="0" t="0" r="0" b="0"/>
            <wp:wrapTight wrapText="bothSides">
              <wp:wrapPolygon edited="0">
                <wp:start x="0" y="0"/>
                <wp:lineTo x="0" y="19957"/>
                <wp:lineTo x="19957" y="19957"/>
                <wp:lineTo x="19957" y="0"/>
                <wp:lineTo x="0" y="0"/>
              </wp:wrapPolygon>
            </wp:wrapTight>
            <wp:docPr id="221" name="Picture 221"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E84">
        <w:t>However, many participants also felt that even if they were encouraged to buy more efficient washing machines and dishwashers, they would not be able to afford them anyway.</w:t>
      </w:r>
    </w:p>
    <w:p w:rsidR="00B3798B" w:rsidRDefault="00C97E84" w:rsidP="00B3798B">
      <w:pPr>
        <w:pBdr>
          <w:top w:val="single" w:sz="18" w:space="1" w:color="00B0F0"/>
          <w:left w:val="single" w:sz="18" w:space="4" w:color="00B0F0"/>
          <w:bottom w:val="single" w:sz="18" w:space="1" w:color="00B0F0"/>
          <w:right w:val="single" w:sz="18" w:space="4" w:color="00B0F0"/>
        </w:pBdr>
        <w:jc w:val="center"/>
        <w:rPr>
          <w:b/>
          <w:i/>
          <w:color w:val="808080" w:themeColor="background1" w:themeShade="80"/>
          <w:sz w:val="20"/>
          <w:szCs w:val="20"/>
          <w:lang w:val="en-US"/>
        </w:rPr>
      </w:pPr>
      <w:r w:rsidRPr="00C97E84">
        <w:rPr>
          <w:b/>
          <w:i/>
          <w:color w:val="808080" w:themeColor="background1" w:themeShade="80"/>
          <w:sz w:val="20"/>
          <w:szCs w:val="20"/>
          <w:lang w:val="en-US"/>
        </w:rPr>
        <w:t>“The officials have the biggest role and the people have a 25% responsibility” (FG 2)</w:t>
      </w:r>
    </w:p>
    <w:p w:rsidR="00B3798B" w:rsidRDefault="00B3798B" w:rsidP="00B3798B">
      <w:pPr>
        <w:pBdr>
          <w:top w:val="single" w:sz="18" w:space="1" w:color="00B0F0"/>
          <w:left w:val="single" w:sz="18" w:space="4" w:color="00B0F0"/>
          <w:bottom w:val="single" w:sz="18" w:space="1" w:color="00B0F0"/>
          <w:right w:val="single" w:sz="18" w:space="4" w:color="00B0F0"/>
        </w:pBdr>
        <w:jc w:val="center"/>
        <w:rPr>
          <w:b/>
          <w:i/>
          <w:color w:val="808080" w:themeColor="background1" w:themeShade="80"/>
          <w:sz w:val="20"/>
          <w:szCs w:val="20"/>
          <w:lang w:val="en-US"/>
        </w:rPr>
      </w:pPr>
    </w:p>
    <w:p w:rsidR="00B3798B" w:rsidRDefault="00B3798B" w:rsidP="00B3798B">
      <w:pPr>
        <w:pBdr>
          <w:top w:val="single" w:sz="18" w:space="1" w:color="00B0F0"/>
          <w:left w:val="single" w:sz="18" w:space="4" w:color="00B0F0"/>
          <w:bottom w:val="single" w:sz="18" w:space="1" w:color="00B0F0"/>
          <w:right w:val="single" w:sz="18" w:space="4" w:color="00B0F0"/>
        </w:pBdr>
        <w:jc w:val="center"/>
        <w:rPr>
          <w:b/>
          <w:i/>
          <w:color w:val="808080" w:themeColor="background1" w:themeShade="80"/>
          <w:sz w:val="20"/>
          <w:szCs w:val="20"/>
          <w:lang w:val="en-US"/>
        </w:rPr>
      </w:pPr>
    </w:p>
    <w:p w:rsidR="00B3798B" w:rsidRPr="00B3798B" w:rsidRDefault="00B3798B" w:rsidP="00B3798B">
      <w:pPr>
        <w:pBdr>
          <w:top w:val="single" w:sz="18" w:space="1" w:color="00B0F0"/>
          <w:left w:val="single" w:sz="18" w:space="4" w:color="00B0F0"/>
          <w:bottom w:val="single" w:sz="18" w:space="1" w:color="00B0F0"/>
          <w:right w:val="single" w:sz="18" w:space="4" w:color="00B0F0"/>
        </w:pBdr>
        <w:jc w:val="center"/>
        <w:rPr>
          <w:b/>
          <w:i/>
          <w:color w:val="808080" w:themeColor="background1" w:themeShade="80"/>
          <w:sz w:val="20"/>
          <w:szCs w:val="20"/>
          <w:lang w:val="en-US"/>
        </w:rPr>
      </w:pPr>
    </w:p>
    <w:tbl>
      <w:tblPr>
        <w:tblStyle w:val="TableGrid"/>
        <w:tblW w:w="10381" w:type="dxa"/>
        <w:tblLook w:val="04A0" w:firstRow="1" w:lastRow="0" w:firstColumn="1" w:lastColumn="0" w:noHBand="0" w:noVBand="1"/>
      </w:tblPr>
      <w:tblGrid>
        <w:gridCol w:w="819"/>
        <w:gridCol w:w="9562"/>
      </w:tblGrid>
      <w:tr w:rsidR="00467C1A" w:rsidRPr="00A300CE" w:rsidTr="00842582">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297286" w:rsidRDefault="00C97E84" w:rsidP="00467C1A">
            <w:pPr>
              <w:rPr>
                <w:rFonts w:cstheme="majorBidi"/>
                <w:b/>
                <w:bCs/>
              </w:rPr>
            </w:pPr>
            <w:r>
              <w:rPr>
                <w:rFonts w:cstheme="minorHAnsi"/>
                <w:b/>
                <w:bCs/>
                <w:color w:val="FFFFFF" w:themeColor="background1"/>
              </w:rPr>
              <w:t xml:space="preserve"> </w:t>
            </w:r>
            <w:r w:rsidRPr="005C2E27">
              <w:rPr>
                <w:rFonts w:cstheme="minorHAnsi"/>
                <w:b/>
                <w:bCs/>
                <w:color w:val="FFFFFF" w:themeColor="background1"/>
              </w:rPr>
              <w:t xml:space="preserve"> </w:t>
            </w:r>
            <w:r w:rsidR="00467C1A">
              <w:rPr>
                <w:rFonts w:cstheme="minorHAnsi"/>
                <w:bCs/>
              </w:rPr>
              <w:br w:type="page"/>
            </w:r>
            <w:r w:rsidR="00467C1A">
              <w:rPr>
                <w:rFonts w:cstheme="majorBidi"/>
                <w:b/>
                <w:bCs/>
              </w:rPr>
              <w:t>Q35</w:t>
            </w:r>
            <w:r w:rsidR="00467C1A" w:rsidRPr="00297286">
              <w:rPr>
                <w:rFonts w:cstheme="majorBidi"/>
                <w:b/>
                <w:bCs/>
              </w:rPr>
              <w:t>.</w:t>
            </w:r>
          </w:p>
        </w:tc>
        <w:tc>
          <w:tcPr>
            <w:tcW w:w="9562" w:type="dxa"/>
            <w:tcBorders>
              <w:top w:val="single" w:sz="12" w:space="0" w:color="auto"/>
              <w:bottom w:val="single" w:sz="12" w:space="0" w:color="auto"/>
            </w:tcBorders>
          </w:tcPr>
          <w:p w:rsidR="00467C1A" w:rsidRPr="00A300CE" w:rsidRDefault="00467C1A" w:rsidP="00467C1A">
            <w:pPr>
              <w:pStyle w:val="NoSpacing"/>
              <w:ind w:left="95"/>
              <w:jc w:val="both"/>
              <w:rPr>
                <w:rFonts w:asciiTheme="minorHAnsi" w:hAnsiTheme="minorHAnsi" w:cstheme="majorBidi"/>
                <w:b/>
                <w:bCs/>
                <w:sz w:val="22"/>
                <w:szCs w:val="22"/>
              </w:rPr>
            </w:pPr>
            <w:r w:rsidRPr="00233A26">
              <w:rPr>
                <w:rFonts w:asciiTheme="minorHAnsi" w:hAnsiTheme="minorHAnsi" w:cstheme="majorBidi"/>
                <w:b/>
                <w:bCs/>
                <w:sz w:val="22"/>
                <w:szCs w:val="22"/>
              </w:rPr>
              <w:t>I will read a list of practices, and for each, please tell me if you think it is an</w:t>
            </w:r>
            <w:r>
              <w:rPr>
                <w:rFonts w:asciiTheme="minorHAnsi" w:hAnsiTheme="minorHAnsi" w:cstheme="majorBidi"/>
                <w:b/>
                <w:bCs/>
                <w:sz w:val="22"/>
                <w:szCs w:val="22"/>
              </w:rPr>
              <w:t xml:space="preserve"> </w:t>
            </w:r>
            <w:r w:rsidRPr="00233A26">
              <w:rPr>
                <w:rFonts w:asciiTheme="minorHAnsi" w:hAnsiTheme="minorHAnsi" w:cstheme="majorBidi"/>
                <w:b/>
                <w:bCs/>
                <w:sz w:val="22"/>
                <w:szCs w:val="22"/>
              </w:rPr>
              <w:t>illegal use of water or no?</w:t>
            </w:r>
          </w:p>
        </w:tc>
      </w:tr>
    </w:tbl>
    <w:p w:rsidR="00467C1A" w:rsidRDefault="00467C1A" w:rsidP="00D56C21">
      <w:pPr>
        <w:spacing w:after="0" w:line="120" w:lineRule="auto"/>
        <w:jc w:val="both"/>
        <w:rPr>
          <w:bCs/>
        </w:rPr>
      </w:pPr>
    </w:p>
    <w:p w:rsidR="00467C1A" w:rsidRDefault="00467C1A" w:rsidP="00D56C21">
      <w:pPr>
        <w:spacing w:line="259" w:lineRule="auto"/>
        <w:contextualSpacing/>
        <w:jc w:val="both"/>
        <w:rPr>
          <w:rFonts w:cstheme="minorHAnsi"/>
        </w:rPr>
      </w:pPr>
      <w:r w:rsidRPr="00DE41DF">
        <w:rPr>
          <w:rFonts w:cstheme="minorHAnsi"/>
        </w:rPr>
        <w:t xml:space="preserve">Surveyed sample ‘s </w:t>
      </w:r>
      <w:r>
        <w:rPr>
          <w:rFonts w:cstheme="minorHAnsi"/>
          <w:b/>
          <w:bCs/>
        </w:rPr>
        <w:t>perception</w:t>
      </w:r>
      <w:r w:rsidRPr="005404BE">
        <w:rPr>
          <w:rFonts w:cstheme="minorHAnsi"/>
          <w:b/>
          <w:bCs/>
        </w:rPr>
        <w:t xml:space="preserve"> </w:t>
      </w:r>
      <w:r>
        <w:rPr>
          <w:rFonts w:cstheme="minorHAnsi"/>
          <w:b/>
          <w:bCs/>
        </w:rPr>
        <w:t>towards illegal practices of water use</w:t>
      </w:r>
      <w:r>
        <w:rPr>
          <w:rFonts w:cstheme="minorHAnsi"/>
        </w:rPr>
        <w:t xml:space="preserve"> came as follows: </w:t>
      </w:r>
    </w:p>
    <w:p w:rsidR="00467C1A" w:rsidRDefault="00467C1A" w:rsidP="00D56C21">
      <w:pPr>
        <w:spacing w:after="0" w:line="120" w:lineRule="auto"/>
        <w:contextualSpacing/>
        <w:jc w:val="both"/>
        <w:rPr>
          <w:rFonts w:cstheme="minorHAnsi"/>
        </w:rPr>
      </w:pPr>
    </w:p>
    <w:p w:rsidR="00467C1A" w:rsidRPr="00DE41DF" w:rsidRDefault="00467C1A" w:rsidP="00D56C21">
      <w:pPr>
        <w:spacing w:after="0" w:line="120" w:lineRule="auto"/>
        <w:contextualSpacing/>
        <w:rPr>
          <w:rFonts w:cstheme="minorHAnsi"/>
        </w:rPr>
      </w:pPr>
    </w:p>
    <w:p w:rsidR="00467C1A" w:rsidRPr="00AB068F" w:rsidRDefault="00AB068F" w:rsidP="00AB068F">
      <w:pPr>
        <w:pStyle w:val="Caption"/>
        <w:jc w:val="center"/>
        <w:rPr>
          <w:rFonts w:asciiTheme="minorHAnsi" w:hAnsiTheme="minorHAnsi"/>
          <w:sz w:val="22"/>
          <w:szCs w:val="22"/>
        </w:rPr>
      </w:pPr>
      <w:bookmarkStart w:id="94" w:name="_Toc500355129"/>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47</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467C1A" w:rsidRPr="00AB068F">
        <w:rPr>
          <w:rFonts w:asciiTheme="minorHAnsi" w:hAnsiTheme="minorHAnsi"/>
          <w:sz w:val="22"/>
          <w:szCs w:val="22"/>
        </w:rPr>
        <w:t>Perception Distribution towards Illegal Practices of Water Use</w:t>
      </w:r>
      <w:bookmarkEnd w:id="94"/>
    </w:p>
    <w:p w:rsidR="00467C1A" w:rsidRPr="001C2AB5" w:rsidRDefault="00467C1A" w:rsidP="001C2AB5">
      <w:pPr>
        <w:pStyle w:val="ListParagraph"/>
        <w:spacing w:after="0"/>
        <w:rPr>
          <w:rFonts w:asciiTheme="minorHAnsi" w:hAnsiTheme="minorHAnsi" w:cstheme="minorHAnsi"/>
          <w:bCs/>
          <w:lang w:val="en-GB"/>
        </w:rPr>
      </w:pPr>
      <w:r>
        <w:rPr>
          <w:rFonts w:asciiTheme="minorHAnsi" w:hAnsiTheme="minorHAnsi" w:cstheme="minorHAnsi"/>
          <w:bCs/>
          <w:noProof/>
        </w:rPr>
        <w:drawing>
          <wp:inline distT="0" distB="0" distL="0" distR="0" wp14:anchorId="566B8C13" wp14:editId="76E999FA">
            <wp:extent cx="5362102" cy="2725516"/>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1408" cy="2745495"/>
                    </a:xfrm>
                    <a:prstGeom prst="rect">
                      <a:avLst/>
                    </a:prstGeom>
                    <a:noFill/>
                    <a:ln>
                      <a:noFill/>
                    </a:ln>
                  </pic:spPr>
                </pic:pic>
              </a:graphicData>
            </a:graphic>
          </wp:inline>
        </w:drawing>
      </w:r>
    </w:p>
    <w:p w:rsidR="00467C1A" w:rsidRDefault="00467C1A" w:rsidP="00D56C21">
      <w:pPr>
        <w:spacing w:line="259" w:lineRule="auto"/>
        <w:contextualSpacing/>
        <w:rPr>
          <w:rFonts w:cstheme="minorHAnsi"/>
        </w:rPr>
      </w:pPr>
      <w:r w:rsidRPr="00DE41DF">
        <w:rPr>
          <w:rFonts w:cstheme="minorHAnsi"/>
        </w:rPr>
        <w:t xml:space="preserve">Where; </w:t>
      </w:r>
    </w:p>
    <w:p w:rsidR="00467C1A" w:rsidRPr="005404BE" w:rsidRDefault="00467C1A" w:rsidP="00D56C21">
      <w:pPr>
        <w:pStyle w:val="ListParagraph"/>
        <w:spacing w:line="259" w:lineRule="auto"/>
        <w:contextualSpacing/>
        <w:jc w:val="both"/>
        <w:rPr>
          <w:rFonts w:asciiTheme="minorHAnsi" w:hAnsiTheme="minorHAnsi" w:cstheme="minorHAnsi"/>
          <w:color w:val="666666"/>
        </w:rPr>
      </w:pPr>
      <w:r w:rsidRPr="007110D7">
        <w:rPr>
          <w:rFonts w:asciiTheme="minorHAnsi" w:hAnsiTheme="minorHAnsi" w:cstheme="minorHAnsi"/>
          <w:b/>
          <w:bCs/>
          <w:highlight w:val="lightGray"/>
        </w:rPr>
        <w:t>A. Connecting Water Drainage Pipe to the Sewage Network</w:t>
      </w:r>
      <w:r>
        <w:rPr>
          <w:rFonts w:asciiTheme="minorHAnsi" w:hAnsiTheme="minorHAnsi" w:cstheme="minorHAnsi"/>
          <w:b/>
          <w:bCs/>
        </w:rPr>
        <w:t xml:space="preserve">  </w:t>
      </w:r>
    </w:p>
    <w:p w:rsidR="00467C1A" w:rsidRPr="00943F46" w:rsidRDefault="00467C1A" w:rsidP="00D56C21">
      <w:pPr>
        <w:pStyle w:val="ListParagraph"/>
        <w:numPr>
          <w:ilvl w:val="0"/>
          <w:numId w:val="1"/>
        </w:numPr>
        <w:spacing w:line="259" w:lineRule="auto"/>
        <w:contextualSpacing/>
        <w:jc w:val="both"/>
        <w:rPr>
          <w:rFonts w:asciiTheme="minorHAnsi" w:hAnsiTheme="minorHAnsi" w:cstheme="minorHAnsi"/>
          <w:color w:val="666666"/>
        </w:rPr>
      </w:pPr>
      <w:r w:rsidRPr="003C59A6">
        <w:rPr>
          <w:rFonts w:asciiTheme="minorHAnsi" w:hAnsiTheme="minorHAnsi" w:cstheme="minorHAnsi"/>
        </w:rPr>
        <w:t>The</w:t>
      </w:r>
      <w:r w:rsidRPr="003C59A6">
        <w:rPr>
          <w:rFonts w:asciiTheme="minorHAnsi" w:hAnsiTheme="minorHAnsi" w:cstheme="minorHAnsi"/>
          <w:b/>
          <w:bCs/>
        </w:rPr>
        <w:t xml:space="preserve"> </w:t>
      </w:r>
      <w:r w:rsidRPr="003C59A6">
        <w:rPr>
          <w:rFonts w:asciiTheme="minorHAnsi" w:hAnsiTheme="minorHAnsi" w:cstheme="minorHAnsi"/>
          <w:b/>
          <w:bCs/>
          <w:color w:val="336799"/>
        </w:rPr>
        <w:t xml:space="preserve">utmost </w:t>
      </w:r>
      <w:r w:rsidRPr="003C59A6">
        <w:rPr>
          <w:rFonts w:asciiTheme="minorHAnsi" w:hAnsiTheme="minorHAnsi" w:cstheme="minorHAnsi"/>
        </w:rPr>
        <w:t>of the overall sample</w:t>
      </w:r>
      <w:r w:rsidRPr="003C59A6">
        <w:rPr>
          <w:rFonts w:asciiTheme="minorHAnsi" w:hAnsiTheme="minorHAnsi" w:cstheme="minorHAnsi"/>
          <w:b/>
          <w:bCs/>
          <w:color w:val="336799"/>
        </w:rPr>
        <w:t xml:space="preserve"> </w:t>
      </w:r>
      <w:r>
        <w:rPr>
          <w:rFonts w:asciiTheme="minorHAnsi" w:hAnsiTheme="minorHAnsi" w:cstheme="minorHAnsi"/>
          <w:b/>
          <w:bCs/>
          <w:color w:val="336799"/>
        </w:rPr>
        <w:t>(60.4</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w:t>
      </w:r>
      <w:r>
        <w:rPr>
          <w:rFonts w:asciiTheme="minorHAnsi" w:hAnsiTheme="minorHAnsi" w:cstheme="minorHAnsi"/>
          <w:b/>
          <w:bCs/>
        </w:rPr>
        <w:t>considered</w:t>
      </w:r>
      <w:r>
        <w:rPr>
          <w:rFonts w:asciiTheme="minorHAnsi" w:hAnsiTheme="minorHAnsi" w:cstheme="minorHAnsi"/>
        </w:rPr>
        <w:t xml:space="preserve"> </w:t>
      </w:r>
      <w:r w:rsidRPr="00B95F1D">
        <w:rPr>
          <w:rFonts w:asciiTheme="minorHAnsi" w:hAnsiTheme="minorHAnsi" w:cstheme="minorHAnsi"/>
        </w:rPr>
        <w:t>the practice of</w:t>
      </w:r>
      <w:r>
        <w:rPr>
          <w:rFonts w:asciiTheme="minorHAnsi" w:hAnsiTheme="minorHAnsi" w:cstheme="minorHAnsi"/>
        </w:rPr>
        <w:t xml:space="preserve"> connecting water drainage pipe to the sewage network </w:t>
      </w:r>
      <w:r w:rsidRPr="00B95F1D">
        <w:rPr>
          <w:rFonts w:asciiTheme="minorHAnsi" w:hAnsiTheme="minorHAnsi" w:cstheme="minorHAnsi"/>
          <w:b/>
          <w:bCs/>
          <w:color w:val="0070C0"/>
        </w:rPr>
        <w:t>as illegal practice of water use</w:t>
      </w:r>
      <w:r w:rsidRPr="00B95F1D">
        <w:rPr>
          <w:rFonts w:asciiTheme="minorHAnsi" w:hAnsiTheme="minorHAnsi" w:cstheme="minorHAnsi"/>
        </w:rPr>
        <w:t>.</w:t>
      </w:r>
      <w:r>
        <w:rPr>
          <w:rFonts w:asciiTheme="minorHAnsi" w:hAnsiTheme="minorHAnsi" w:cstheme="minorHAnsi"/>
        </w:rPr>
        <w:t xml:space="preserve"> </w:t>
      </w:r>
      <w:r w:rsidRPr="003C59A6">
        <w:rPr>
          <w:rFonts w:asciiTheme="minorHAnsi" w:hAnsiTheme="minorHAnsi" w:cstheme="minorHAnsi"/>
          <w:b/>
          <w:bCs/>
          <w:color w:val="C2113A"/>
        </w:rPr>
        <w:t>While (</w:t>
      </w:r>
      <w:r>
        <w:rPr>
          <w:rFonts w:asciiTheme="minorHAnsi" w:hAnsiTheme="minorHAnsi" w:cstheme="minorHAnsi"/>
          <w:b/>
          <w:bCs/>
          <w:color w:val="C2113A"/>
        </w:rPr>
        <w:t>37.1</w:t>
      </w:r>
      <w:r w:rsidRPr="003C59A6">
        <w:rPr>
          <w:rFonts w:asciiTheme="minorHAnsi" w:hAnsiTheme="minorHAnsi" w:cstheme="minorHAnsi"/>
          <w:b/>
          <w:bCs/>
          <w:color w:val="C2113A"/>
        </w:rPr>
        <w:t>%)</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expressed their </w:t>
      </w:r>
      <w:r w:rsidRPr="003C59A6">
        <w:rPr>
          <w:rFonts w:asciiTheme="minorHAnsi" w:hAnsiTheme="minorHAnsi" w:cstheme="minorHAnsi"/>
          <w:b/>
          <w:bCs/>
          <w:color w:val="C2113A"/>
          <w:u w:val="single"/>
        </w:rPr>
        <w:t>divergent</w:t>
      </w:r>
      <w:r w:rsidRPr="003C59A6">
        <w:rPr>
          <w:rFonts w:asciiTheme="minorHAnsi" w:hAnsiTheme="minorHAnsi" w:cstheme="minorHAnsi"/>
          <w:color w:val="C2113A"/>
        </w:rPr>
        <w:t xml:space="preserve"> </w:t>
      </w:r>
      <w:r w:rsidRPr="003C59A6">
        <w:rPr>
          <w:rFonts w:asciiTheme="minorHAnsi" w:hAnsiTheme="minorHAnsi" w:cstheme="minorHAnsi"/>
        </w:rPr>
        <w:t xml:space="preserve">opinion towards </w:t>
      </w:r>
      <w:r>
        <w:rPr>
          <w:rFonts w:asciiTheme="minorHAnsi" w:hAnsiTheme="minorHAnsi" w:cstheme="minorHAnsi"/>
        </w:rPr>
        <w:t xml:space="preserve">that. </w:t>
      </w:r>
      <w:r w:rsidRPr="003C59A6">
        <w:rPr>
          <w:rFonts w:asciiTheme="minorHAnsi" w:hAnsiTheme="minorHAnsi" w:cstheme="minorHAnsi"/>
        </w:rPr>
        <w:t xml:space="preserve"> </w:t>
      </w:r>
      <w:r w:rsidRPr="00DC17FB">
        <w:rPr>
          <w:rFonts w:asciiTheme="minorHAnsi" w:hAnsiTheme="minorHAnsi" w:cstheme="minorHAnsi"/>
        </w:rPr>
        <w:t xml:space="preserve">And very few respondents stated that they do not know </w:t>
      </w:r>
      <w:r>
        <w:rPr>
          <w:rFonts w:asciiTheme="minorHAnsi" w:hAnsiTheme="minorHAnsi" w:cstheme="minorHAnsi"/>
        </w:rPr>
        <w:t xml:space="preserve">at 2.5%. </w:t>
      </w:r>
    </w:p>
    <w:p w:rsidR="00467C1A" w:rsidRDefault="00467C1A" w:rsidP="00D56C21">
      <w:pPr>
        <w:pStyle w:val="ListParagraph"/>
        <w:spacing w:after="0"/>
        <w:jc w:val="both"/>
        <w:rPr>
          <w:rFonts w:asciiTheme="minorHAnsi" w:hAnsiTheme="minorHAnsi" w:cstheme="minorHAnsi"/>
          <w:bCs/>
        </w:rPr>
      </w:pPr>
    </w:p>
    <w:p w:rsidR="00467C1A" w:rsidRPr="005404BE" w:rsidRDefault="00467C1A" w:rsidP="00D56C21">
      <w:pPr>
        <w:pStyle w:val="ListParagraph"/>
        <w:spacing w:line="259" w:lineRule="auto"/>
        <w:contextualSpacing/>
        <w:jc w:val="both"/>
        <w:rPr>
          <w:rFonts w:asciiTheme="minorHAnsi" w:hAnsiTheme="minorHAnsi" w:cstheme="minorHAnsi"/>
          <w:color w:val="666666"/>
        </w:rPr>
      </w:pPr>
      <w:r w:rsidRPr="007110D7">
        <w:rPr>
          <w:rFonts w:asciiTheme="minorHAnsi" w:hAnsiTheme="minorHAnsi" w:cstheme="minorHAnsi"/>
          <w:b/>
          <w:bCs/>
          <w:highlight w:val="lightGray"/>
        </w:rPr>
        <w:t>B. Connecting the Household Sewage Network to Main Sewage Network without Subscribing to the Service</w:t>
      </w:r>
      <w:r>
        <w:rPr>
          <w:rFonts w:asciiTheme="minorHAnsi" w:hAnsiTheme="minorHAnsi" w:cstheme="minorHAnsi"/>
          <w:b/>
          <w:bCs/>
        </w:rPr>
        <w:t xml:space="preserve">  </w:t>
      </w:r>
    </w:p>
    <w:p w:rsidR="00467C1A" w:rsidRPr="00943F46" w:rsidRDefault="00467C1A" w:rsidP="00D56C21">
      <w:pPr>
        <w:pStyle w:val="ListParagraph"/>
        <w:numPr>
          <w:ilvl w:val="0"/>
          <w:numId w:val="1"/>
        </w:numPr>
        <w:spacing w:line="259" w:lineRule="auto"/>
        <w:contextualSpacing/>
        <w:jc w:val="both"/>
        <w:rPr>
          <w:rFonts w:asciiTheme="minorHAnsi" w:hAnsiTheme="minorHAnsi" w:cstheme="minorHAnsi"/>
          <w:color w:val="666666"/>
        </w:rPr>
      </w:pPr>
      <w:r w:rsidRPr="003C59A6">
        <w:rPr>
          <w:rFonts w:asciiTheme="minorHAnsi" w:hAnsiTheme="minorHAnsi" w:cstheme="minorHAnsi"/>
        </w:rPr>
        <w:t>The</w:t>
      </w:r>
      <w:r w:rsidRPr="003C59A6">
        <w:rPr>
          <w:rFonts w:asciiTheme="minorHAnsi" w:hAnsiTheme="minorHAnsi" w:cstheme="minorHAnsi"/>
          <w:b/>
          <w:bCs/>
        </w:rPr>
        <w:t xml:space="preserve"> </w:t>
      </w:r>
      <w:r w:rsidRPr="003C59A6">
        <w:rPr>
          <w:rFonts w:asciiTheme="minorHAnsi" w:hAnsiTheme="minorHAnsi" w:cstheme="minorHAnsi"/>
          <w:b/>
          <w:bCs/>
          <w:color w:val="336799"/>
        </w:rPr>
        <w:t xml:space="preserve">utmost </w:t>
      </w:r>
      <w:r w:rsidRPr="003C59A6">
        <w:rPr>
          <w:rFonts w:asciiTheme="minorHAnsi" w:hAnsiTheme="minorHAnsi" w:cstheme="minorHAnsi"/>
        </w:rPr>
        <w:t>of the overall sample</w:t>
      </w:r>
      <w:r w:rsidRPr="003C59A6">
        <w:rPr>
          <w:rFonts w:asciiTheme="minorHAnsi" w:hAnsiTheme="minorHAnsi" w:cstheme="minorHAnsi"/>
          <w:b/>
          <w:bCs/>
          <w:color w:val="336799"/>
        </w:rPr>
        <w:t xml:space="preserve"> </w:t>
      </w:r>
      <w:r>
        <w:rPr>
          <w:rFonts w:asciiTheme="minorHAnsi" w:hAnsiTheme="minorHAnsi" w:cstheme="minorHAnsi"/>
          <w:b/>
          <w:bCs/>
          <w:color w:val="336799"/>
        </w:rPr>
        <w:t>(67.3</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w:t>
      </w:r>
      <w:r>
        <w:rPr>
          <w:rFonts w:asciiTheme="minorHAnsi" w:hAnsiTheme="minorHAnsi" w:cstheme="minorHAnsi"/>
          <w:b/>
          <w:bCs/>
        </w:rPr>
        <w:t>considered</w:t>
      </w:r>
      <w:r>
        <w:rPr>
          <w:rFonts w:asciiTheme="minorHAnsi" w:hAnsiTheme="minorHAnsi" w:cstheme="minorHAnsi"/>
        </w:rPr>
        <w:t xml:space="preserve"> </w:t>
      </w:r>
      <w:r w:rsidRPr="00B95F1D">
        <w:rPr>
          <w:rFonts w:asciiTheme="minorHAnsi" w:hAnsiTheme="minorHAnsi" w:cstheme="minorHAnsi"/>
        </w:rPr>
        <w:t>the practice of</w:t>
      </w:r>
      <w:r>
        <w:rPr>
          <w:rFonts w:asciiTheme="minorHAnsi" w:hAnsiTheme="minorHAnsi" w:cstheme="minorHAnsi"/>
        </w:rPr>
        <w:t xml:space="preserve"> connecting the household sewage network to main sewage network without subscription </w:t>
      </w:r>
      <w:r w:rsidRPr="00B95F1D">
        <w:rPr>
          <w:rFonts w:asciiTheme="minorHAnsi" w:hAnsiTheme="minorHAnsi" w:cstheme="minorHAnsi"/>
          <w:b/>
          <w:bCs/>
          <w:color w:val="0070C0"/>
        </w:rPr>
        <w:t>as illegal practice of water use</w:t>
      </w:r>
      <w:r w:rsidRPr="00B95F1D">
        <w:rPr>
          <w:rFonts w:asciiTheme="minorHAnsi" w:hAnsiTheme="minorHAnsi" w:cstheme="minorHAnsi"/>
        </w:rPr>
        <w:t>.</w:t>
      </w:r>
      <w:r>
        <w:rPr>
          <w:rFonts w:asciiTheme="minorHAnsi" w:hAnsiTheme="minorHAnsi" w:cstheme="minorHAnsi"/>
        </w:rPr>
        <w:t xml:space="preserve"> </w:t>
      </w:r>
      <w:r w:rsidRPr="003C59A6">
        <w:rPr>
          <w:rFonts w:asciiTheme="minorHAnsi" w:hAnsiTheme="minorHAnsi" w:cstheme="minorHAnsi"/>
          <w:b/>
          <w:bCs/>
          <w:color w:val="C2113A"/>
        </w:rPr>
        <w:t>While (</w:t>
      </w:r>
      <w:r>
        <w:rPr>
          <w:rFonts w:asciiTheme="minorHAnsi" w:hAnsiTheme="minorHAnsi" w:cstheme="minorHAnsi"/>
          <w:b/>
          <w:bCs/>
          <w:color w:val="C2113A"/>
        </w:rPr>
        <w:t>31.4</w:t>
      </w:r>
      <w:r w:rsidRPr="003C59A6">
        <w:rPr>
          <w:rFonts w:asciiTheme="minorHAnsi" w:hAnsiTheme="minorHAnsi" w:cstheme="minorHAnsi"/>
          <w:b/>
          <w:bCs/>
          <w:color w:val="C2113A"/>
        </w:rPr>
        <w:t>%)</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expressed their </w:t>
      </w:r>
      <w:r w:rsidRPr="003C59A6">
        <w:rPr>
          <w:rFonts w:asciiTheme="minorHAnsi" w:hAnsiTheme="minorHAnsi" w:cstheme="minorHAnsi"/>
          <w:b/>
          <w:bCs/>
          <w:color w:val="C2113A"/>
          <w:u w:val="single"/>
        </w:rPr>
        <w:t>divergent</w:t>
      </w:r>
      <w:r w:rsidRPr="003C59A6">
        <w:rPr>
          <w:rFonts w:asciiTheme="minorHAnsi" w:hAnsiTheme="minorHAnsi" w:cstheme="minorHAnsi"/>
          <w:color w:val="C2113A"/>
        </w:rPr>
        <w:t xml:space="preserve"> </w:t>
      </w:r>
      <w:r w:rsidRPr="003C59A6">
        <w:rPr>
          <w:rFonts w:asciiTheme="minorHAnsi" w:hAnsiTheme="minorHAnsi" w:cstheme="minorHAnsi"/>
        </w:rPr>
        <w:t xml:space="preserve">opinion towards </w:t>
      </w:r>
      <w:r>
        <w:rPr>
          <w:rFonts w:asciiTheme="minorHAnsi" w:hAnsiTheme="minorHAnsi" w:cstheme="minorHAnsi"/>
        </w:rPr>
        <w:t xml:space="preserve">that. </w:t>
      </w:r>
      <w:r w:rsidRPr="003C59A6">
        <w:rPr>
          <w:rFonts w:asciiTheme="minorHAnsi" w:hAnsiTheme="minorHAnsi" w:cstheme="minorHAnsi"/>
        </w:rPr>
        <w:t xml:space="preserve"> </w:t>
      </w:r>
      <w:r w:rsidRPr="00DC17FB">
        <w:rPr>
          <w:rFonts w:asciiTheme="minorHAnsi" w:hAnsiTheme="minorHAnsi" w:cstheme="minorHAnsi"/>
        </w:rPr>
        <w:t>And very few respondents stated that they do not know</w:t>
      </w:r>
      <w:r>
        <w:rPr>
          <w:rFonts w:asciiTheme="minorHAnsi" w:hAnsiTheme="minorHAnsi" w:cstheme="minorHAnsi"/>
        </w:rPr>
        <w:t xml:space="preserve"> or refused to answer</w:t>
      </w:r>
      <w:r w:rsidRPr="00DC17FB">
        <w:rPr>
          <w:rFonts w:asciiTheme="minorHAnsi" w:hAnsiTheme="minorHAnsi" w:cstheme="minorHAnsi"/>
        </w:rPr>
        <w:t xml:space="preserve"> </w:t>
      </w:r>
      <w:r>
        <w:rPr>
          <w:rFonts w:asciiTheme="minorHAnsi" w:hAnsiTheme="minorHAnsi" w:cstheme="minorHAnsi"/>
        </w:rPr>
        <w:t xml:space="preserve">at 1.3% and .1% consecutively. </w:t>
      </w:r>
    </w:p>
    <w:p w:rsidR="00467C1A" w:rsidRDefault="00467C1A" w:rsidP="00D56C21">
      <w:pPr>
        <w:pStyle w:val="ListParagraph"/>
        <w:spacing w:after="0"/>
        <w:jc w:val="both"/>
        <w:rPr>
          <w:rFonts w:asciiTheme="minorHAnsi" w:hAnsiTheme="minorHAnsi" w:cstheme="minorHAnsi"/>
          <w:bCs/>
        </w:rPr>
      </w:pPr>
    </w:p>
    <w:p w:rsidR="00467C1A" w:rsidRPr="005404BE" w:rsidRDefault="00467C1A" w:rsidP="00D56C21">
      <w:pPr>
        <w:pStyle w:val="ListParagraph"/>
        <w:spacing w:line="259" w:lineRule="auto"/>
        <w:contextualSpacing/>
        <w:jc w:val="both"/>
        <w:rPr>
          <w:rFonts w:asciiTheme="minorHAnsi" w:hAnsiTheme="minorHAnsi" w:cstheme="minorHAnsi"/>
          <w:color w:val="666666"/>
        </w:rPr>
      </w:pPr>
      <w:r w:rsidRPr="007110D7">
        <w:rPr>
          <w:rFonts w:asciiTheme="minorHAnsi" w:hAnsiTheme="minorHAnsi" w:cstheme="minorHAnsi"/>
          <w:b/>
          <w:bCs/>
          <w:highlight w:val="lightGray"/>
        </w:rPr>
        <w:t>A. Connecting the Household Sewage Network to Rainwater Drainage Networks</w:t>
      </w:r>
      <w:r>
        <w:rPr>
          <w:rFonts w:asciiTheme="minorHAnsi" w:hAnsiTheme="minorHAnsi" w:cstheme="minorHAnsi"/>
          <w:b/>
          <w:bCs/>
        </w:rPr>
        <w:t xml:space="preserve">   </w:t>
      </w:r>
    </w:p>
    <w:p w:rsidR="00842582" w:rsidRPr="001C2AB5" w:rsidRDefault="00467C1A" w:rsidP="001C2AB5">
      <w:pPr>
        <w:pStyle w:val="ListParagraph"/>
        <w:numPr>
          <w:ilvl w:val="0"/>
          <w:numId w:val="1"/>
        </w:numPr>
        <w:spacing w:line="259" w:lineRule="auto"/>
        <w:contextualSpacing/>
        <w:jc w:val="both"/>
        <w:rPr>
          <w:rFonts w:asciiTheme="minorHAnsi" w:hAnsiTheme="minorHAnsi" w:cstheme="minorHAnsi"/>
          <w:color w:val="666666"/>
        </w:rPr>
      </w:pPr>
      <w:r w:rsidRPr="003C59A6">
        <w:rPr>
          <w:rFonts w:asciiTheme="minorHAnsi" w:hAnsiTheme="minorHAnsi" w:cstheme="minorHAnsi"/>
        </w:rPr>
        <w:t>The</w:t>
      </w:r>
      <w:r w:rsidRPr="003C59A6">
        <w:rPr>
          <w:rFonts w:asciiTheme="minorHAnsi" w:hAnsiTheme="minorHAnsi" w:cstheme="minorHAnsi"/>
          <w:b/>
          <w:bCs/>
        </w:rPr>
        <w:t xml:space="preserve"> </w:t>
      </w:r>
      <w:r w:rsidRPr="003C59A6">
        <w:rPr>
          <w:rFonts w:asciiTheme="minorHAnsi" w:hAnsiTheme="minorHAnsi" w:cstheme="minorHAnsi"/>
          <w:b/>
          <w:bCs/>
          <w:color w:val="336799"/>
        </w:rPr>
        <w:t xml:space="preserve">utmost </w:t>
      </w:r>
      <w:r w:rsidRPr="003C59A6">
        <w:rPr>
          <w:rFonts w:asciiTheme="minorHAnsi" w:hAnsiTheme="minorHAnsi" w:cstheme="minorHAnsi"/>
        </w:rPr>
        <w:t>of the overall sample</w:t>
      </w:r>
      <w:r w:rsidRPr="003C59A6">
        <w:rPr>
          <w:rFonts w:asciiTheme="minorHAnsi" w:hAnsiTheme="minorHAnsi" w:cstheme="minorHAnsi"/>
          <w:b/>
          <w:bCs/>
          <w:color w:val="336799"/>
        </w:rPr>
        <w:t xml:space="preserve"> </w:t>
      </w:r>
      <w:r>
        <w:rPr>
          <w:rFonts w:asciiTheme="minorHAnsi" w:hAnsiTheme="minorHAnsi" w:cstheme="minorHAnsi"/>
          <w:b/>
          <w:bCs/>
          <w:color w:val="336799"/>
        </w:rPr>
        <w:t>(64.9</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w:t>
      </w:r>
      <w:r>
        <w:rPr>
          <w:rFonts w:asciiTheme="minorHAnsi" w:hAnsiTheme="minorHAnsi" w:cstheme="minorHAnsi"/>
          <w:b/>
          <w:bCs/>
        </w:rPr>
        <w:t>considered</w:t>
      </w:r>
      <w:r>
        <w:rPr>
          <w:rFonts w:asciiTheme="minorHAnsi" w:hAnsiTheme="minorHAnsi" w:cstheme="minorHAnsi"/>
        </w:rPr>
        <w:t xml:space="preserve"> </w:t>
      </w:r>
      <w:r w:rsidRPr="00B95F1D">
        <w:rPr>
          <w:rFonts w:asciiTheme="minorHAnsi" w:hAnsiTheme="minorHAnsi" w:cstheme="minorHAnsi"/>
        </w:rPr>
        <w:t>the practice of</w:t>
      </w:r>
      <w:r>
        <w:rPr>
          <w:rFonts w:asciiTheme="minorHAnsi" w:hAnsiTheme="minorHAnsi" w:cstheme="minorHAnsi"/>
        </w:rPr>
        <w:t xml:space="preserve"> connecting the household sewage network to rainwater drainage network </w:t>
      </w:r>
      <w:r w:rsidRPr="00B95F1D">
        <w:rPr>
          <w:rFonts w:asciiTheme="minorHAnsi" w:hAnsiTheme="minorHAnsi" w:cstheme="minorHAnsi"/>
          <w:b/>
          <w:bCs/>
          <w:color w:val="0070C0"/>
        </w:rPr>
        <w:t>as illegal practice of water use</w:t>
      </w:r>
      <w:r w:rsidRPr="00B95F1D">
        <w:rPr>
          <w:rFonts w:asciiTheme="minorHAnsi" w:hAnsiTheme="minorHAnsi" w:cstheme="minorHAnsi"/>
        </w:rPr>
        <w:t>.</w:t>
      </w:r>
      <w:r>
        <w:rPr>
          <w:rFonts w:asciiTheme="minorHAnsi" w:hAnsiTheme="minorHAnsi" w:cstheme="minorHAnsi"/>
        </w:rPr>
        <w:t xml:space="preserve"> </w:t>
      </w:r>
      <w:r w:rsidRPr="003C59A6">
        <w:rPr>
          <w:rFonts w:asciiTheme="minorHAnsi" w:hAnsiTheme="minorHAnsi" w:cstheme="minorHAnsi"/>
          <w:b/>
          <w:bCs/>
          <w:color w:val="C2113A"/>
        </w:rPr>
        <w:t>While (</w:t>
      </w:r>
      <w:r>
        <w:rPr>
          <w:rFonts w:asciiTheme="minorHAnsi" w:hAnsiTheme="minorHAnsi" w:cstheme="minorHAnsi"/>
          <w:b/>
          <w:bCs/>
          <w:color w:val="C2113A"/>
        </w:rPr>
        <w:t>33.7</w:t>
      </w:r>
      <w:r w:rsidRPr="003C59A6">
        <w:rPr>
          <w:rFonts w:asciiTheme="minorHAnsi" w:hAnsiTheme="minorHAnsi" w:cstheme="minorHAnsi"/>
          <w:b/>
          <w:bCs/>
          <w:color w:val="C2113A"/>
        </w:rPr>
        <w:t>%)</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expressed their </w:t>
      </w:r>
      <w:r w:rsidRPr="003C59A6">
        <w:rPr>
          <w:rFonts w:asciiTheme="minorHAnsi" w:hAnsiTheme="minorHAnsi" w:cstheme="minorHAnsi"/>
          <w:b/>
          <w:bCs/>
          <w:color w:val="C2113A"/>
          <w:u w:val="single"/>
        </w:rPr>
        <w:t>divergent</w:t>
      </w:r>
      <w:r w:rsidRPr="003C59A6">
        <w:rPr>
          <w:rFonts w:asciiTheme="minorHAnsi" w:hAnsiTheme="minorHAnsi" w:cstheme="minorHAnsi"/>
          <w:color w:val="C2113A"/>
        </w:rPr>
        <w:t xml:space="preserve"> </w:t>
      </w:r>
      <w:r w:rsidRPr="003C59A6">
        <w:rPr>
          <w:rFonts w:asciiTheme="minorHAnsi" w:hAnsiTheme="minorHAnsi" w:cstheme="minorHAnsi"/>
        </w:rPr>
        <w:t xml:space="preserve">opinion towards </w:t>
      </w:r>
      <w:r>
        <w:rPr>
          <w:rFonts w:asciiTheme="minorHAnsi" w:hAnsiTheme="minorHAnsi" w:cstheme="minorHAnsi"/>
        </w:rPr>
        <w:t xml:space="preserve">that. </w:t>
      </w:r>
      <w:r w:rsidRPr="003C59A6">
        <w:rPr>
          <w:rFonts w:asciiTheme="minorHAnsi" w:hAnsiTheme="minorHAnsi" w:cstheme="minorHAnsi"/>
        </w:rPr>
        <w:t xml:space="preserve"> </w:t>
      </w:r>
      <w:r w:rsidRPr="00DC17FB">
        <w:rPr>
          <w:rFonts w:asciiTheme="minorHAnsi" w:hAnsiTheme="minorHAnsi" w:cstheme="minorHAnsi"/>
        </w:rPr>
        <w:t xml:space="preserve">And very few respondents stated that they do not know </w:t>
      </w:r>
      <w:r>
        <w:rPr>
          <w:rFonts w:asciiTheme="minorHAnsi" w:hAnsiTheme="minorHAnsi" w:cstheme="minorHAnsi"/>
        </w:rPr>
        <w:t xml:space="preserve">at 1.4%. </w:t>
      </w:r>
    </w:p>
    <w:p w:rsidR="00B10611" w:rsidRDefault="00B10611">
      <w:pPr>
        <w:rPr>
          <w:rFonts w:cstheme="minorHAnsi"/>
          <w:b/>
          <w:bCs/>
          <w:u w:val="single"/>
        </w:rPr>
      </w:pPr>
      <w:r>
        <w:rPr>
          <w:rFonts w:cstheme="minorHAnsi"/>
          <w:b/>
          <w:bCs/>
          <w:u w:val="single"/>
        </w:rPr>
        <w:br w:type="page"/>
      </w:r>
    </w:p>
    <w:p w:rsidR="00467C1A" w:rsidRDefault="00467C1A" w:rsidP="00D56C21">
      <w:pPr>
        <w:rPr>
          <w:rFonts w:cstheme="minorHAnsi"/>
          <w:b/>
          <w:bCs/>
          <w:u w:val="single"/>
        </w:rPr>
      </w:pPr>
      <w:r>
        <w:rPr>
          <w:rFonts w:cstheme="minorHAnsi"/>
          <w:b/>
          <w:bCs/>
          <w:u w:val="single"/>
        </w:rPr>
        <w:t>Per Geographical Location</w:t>
      </w:r>
      <w:r w:rsidRPr="00E95942">
        <w:rPr>
          <w:rFonts w:cstheme="minorHAnsi"/>
          <w:b/>
          <w:bCs/>
          <w:u w:val="single"/>
        </w:rPr>
        <w:t xml:space="preserve">; </w:t>
      </w:r>
    </w:p>
    <w:p w:rsidR="00467C1A" w:rsidRPr="007E501B" w:rsidRDefault="00467C1A" w:rsidP="00D56C21">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rPr>
        <w:t xml:space="preserve">Respondents from </w:t>
      </w:r>
      <w:r w:rsidRPr="000301C2">
        <w:rPr>
          <w:rFonts w:asciiTheme="minorHAnsi" w:hAnsiTheme="minorHAnsi" w:cstheme="minorHAnsi"/>
          <w:b/>
          <w:bCs/>
          <w:color w:val="0070C0"/>
          <w:u w:val="single"/>
        </w:rPr>
        <w:t>Amman</w:t>
      </w:r>
      <w:r w:rsidRPr="000301C2">
        <w:rPr>
          <w:rFonts w:asciiTheme="minorHAnsi" w:hAnsiTheme="minorHAnsi" w:cstheme="minorHAnsi"/>
          <w:color w:val="0070C0"/>
        </w:rPr>
        <w:t xml:space="preserve"> </w:t>
      </w:r>
      <w:r>
        <w:rPr>
          <w:rFonts w:asciiTheme="minorHAnsi" w:hAnsiTheme="minorHAnsi" w:cstheme="minorHAnsi"/>
        </w:rPr>
        <w:t xml:space="preserve">governorate were the </w:t>
      </w:r>
      <w:r w:rsidRPr="00AB616C">
        <w:rPr>
          <w:rFonts w:asciiTheme="minorHAnsi" w:hAnsiTheme="minorHAnsi" w:cstheme="minorHAnsi"/>
          <w:b/>
          <w:bCs/>
          <w:color w:val="4F81BD" w:themeColor="accent1"/>
        </w:rPr>
        <w:t xml:space="preserve">most to </w:t>
      </w:r>
      <w:r>
        <w:rPr>
          <w:rFonts w:asciiTheme="minorHAnsi" w:hAnsiTheme="minorHAnsi" w:cstheme="minorHAnsi"/>
          <w:b/>
          <w:bCs/>
          <w:color w:val="4F81BD" w:themeColor="accent1"/>
        </w:rPr>
        <w:t xml:space="preserve">consider </w:t>
      </w:r>
      <w:r w:rsidRPr="007E501B">
        <w:rPr>
          <w:rFonts w:asciiTheme="minorHAnsi" w:hAnsiTheme="minorHAnsi" w:cstheme="minorHAnsi"/>
        </w:rPr>
        <w:t xml:space="preserve">all listed actions as illegal practices of water use. </w:t>
      </w:r>
      <w:r>
        <w:rPr>
          <w:rFonts w:asciiTheme="minorHAnsi" w:hAnsiTheme="minorHAnsi" w:cstheme="minorHAnsi"/>
        </w:rPr>
        <w:t xml:space="preserve">Followed by those from </w:t>
      </w:r>
      <w:r w:rsidRPr="000301C2">
        <w:rPr>
          <w:rFonts w:asciiTheme="minorHAnsi" w:hAnsiTheme="minorHAnsi" w:cstheme="minorHAnsi"/>
          <w:b/>
          <w:bCs/>
          <w:color w:val="0070C0"/>
          <w:u w:val="single"/>
        </w:rPr>
        <w:t>Zarqa</w:t>
      </w:r>
      <w:r w:rsidRPr="000301C2">
        <w:rPr>
          <w:rFonts w:asciiTheme="minorHAnsi" w:hAnsiTheme="minorHAnsi" w:cstheme="minorHAnsi"/>
          <w:color w:val="0070C0"/>
        </w:rPr>
        <w:t xml:space="preserve"> </w:t>
      </w:r>
      <w:r>
        <w:rPr>
          <w:rFonts w:asciiTheme="minorHAnsi" w:hAnsiTheme="minorHAnsi" w:cstheme="minorHAnsi"/>
        </w:rPr>
        <w:t xml:space="preserve">governorate. </w:t>
      </w:r>
    </w:p>
    <w:p w:rsidR="00467C1A" w:rsidRDefault="00467C1A" w:rsidP="00D56C21">
      <w:pPr>
        <w:pStyle w:val="ListParagraph"/>
        <w:spacing w:line="259" w:lineRule="auto"/>
        <w:contextualSpacing/>
        <w:jc w:val="both"/>
        <w:rPr>
          <w:rFonts w:asciiTheme="minorHAnsi" w:hAnsiTheme="minorHAnsi" w:cstheme="minorHAnsi"/>
        </w:rPr>
      </w:pPr>
    </w:p>
    <w:p w:rsidR="00467C1A" w:rsidRDefault="00467C1A" w:rsidP="00D56C21">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rPr>
        <w:t xml:space="preserve">While Respondents from </w:t>
      </w:r>
      <w:r w:rsidRPr="000301C2">
        <w:rPr>
          <w:rFonts w:asciiTheme="minorHAnsi" w:hAnsiTheme="minorHAnsi" w:cstheme="minorHAnsi"/>
          <w:b/>
          <w:bCs/>
          <w:color w:val="C0504D" w:themeColor="accent2"/>
          <w:u w:val="single"/>
        </w:rPr>
        <w:t>Irbid</w:t>
      </w:r>
      <w:r w:rsidRPr="000301C2">
        <w:rPr>
          <w:rFonts w:asciiTheme="minorHAnsi" w:hAnsiTheme="minorHAnsi" w:cstheme="minorHAnsi"/>
          <w:color w:val="C0504D" w:themeColor="accent2"/>
        </w:rPr>
        <w:t xml:space="preserve"> </w:t>
      </w:r>
      <w:r>
        <w:rPr>
          <w:rFonts w:asciiTheme="minorHAnsi" w:hAnsiTheme="minorHAnsi" w:cstheme="minorHAnsi"/>
        </w:rPr>
        <w:t xml:space="preserve">governorate were the </w:t>
      </w:r>
      <w:r w:rsidRPr="000301C2">
        <w:rPr>
          <w:rFonts w:asciiTheme="minorHAnsi" w:hAnsiTheme="minorHAnsi" w:cstheme="minorHAnsi"/>
          <w:b/>
          <w:bCs/>
          <w:color w:val="C0504D" w:themeColor="accent2"/>
        </w:rPr>
        <w:t>least to consider</w:t>
      </w:r>
      <w:r w:rsidRPr="000301C2">
        <w:rPr>
          <w:rFonts w:asciiTheme="minorHAnsi" w:hAnsiTheme="minorHAnsi" w:cstheme="minorHAnsi"/>
          <w:color w:val="C0504D" w:themeColor="accent2"/>
        </w:rPr>
        <w:t xml:space="preserve"> </w:t>
      </w:r>
      <w:r w:rsidRPr="007E501B">
        <w:rPr>
          <w:rFonts w:asciiTheme="minorHAnsi" w:hAnsiTheme="minorHAnsi" w:cstheme="minorHAnsi"/>
        </w:rPr>
        <w:t>all listed actions as illegal practices of water use.</w:t>
      </w:r>
      <w:r>
        <w:rPr>
          <w:rFonts w:asciiTheme="minorHAnsi" w:hAnsiTheme="minorHAnsi" w:cstheme="minorHAnsi"/>
        </w:rPr>
        <w:t xml:space="preserve"> Specially at </w:t>
      </w:r>
      <w:r>
        <w:rPr>
          <w:rFonts w:asciiTheme="minorHAnsi" w:hAnsiTheme="minorHAnsi" w:cstheme="minorHAnsi"/>
          <w:b/>
          <w:bCs/>
          <w:u w:val="single"/>
        </w:rPr>
        <w:t>Koura</w:t>
      </w:r>
      <w:r>
        <w:rPr>
          <w:rFonts w:asciiTheme="minorHAnsi" w:hAnsiTheme="minorHAnsi" w:cstheme="minorHAnsi"/>
        </w:rPr>
        <w:t xml:space="preserve"> and </w:t>
      </w:r>
      <w:r>
        <w:rPr>
          <w:rFonts w:asciiTheme="minorHAnsi" w:hAnsiTheme="minorHAnsi" w:cstheme="minorHAnsi"/>
          <w:b/>
          <w:bCs/>
          <w:u w:val="single"/>
        </w:rPr>
        <w:t>Bani Kenanah</w:t>
      </w:r>
      <w:r>
        <w:rPr>
          <w:rFonts w:asciiTheme="minorHAnsi" w:hAnsiTheme="minorHAnsi" w:cstheme="minorHAnsi"/>
        </w:rPr>
        <w:t xml:space="preserve"> </w:t>
      </w:r>
      <w:r w:rsidRPr="0047772A">
        <w:rPr>
          <w:rFonts w:asciiTheme="minorHAnsi" w:hAnsiTheme="minorHAnsi" w:cstheme="minorHAnsi"/>
          <w:b/>
          <w:bCs/>
          <w:highlight w:val="cyan"/>
        </w:rPr>
        <w:t>distric</w:t>
      </w:r>
      <w:r w:rsidRPr="0093074A">
        <w:rPr>
          <w:rFonts w:asciiTheme="minorHAnsi" w:hAnsiTheme="minorHAnsi" w:cstheme="minorHAnsi"/>
          <w:b/>
          <w:bCs/>
          <w:highlight w:val="cyan"/>
        </w:rPr>
        <w:t>ts</w:t>
      </w:r>
      <w:r>
        <w:rPr>
          <w:rFonts w:asciiTheme="minorHAnsi" w:hAnsiTheme="minorHAnsi" w:cstheme="minorHAnsi"/>
        </w:rPr>
        <w:t xml:space="preserve">. </w:t>
      </w:r>
    </w:p>
    <w:p w:rsidR="00467C1A" w:rsidRPr="00C042BE" w:rsidRDefault="00467C1A" w:rsidP="00D56C21">
      <w:pPr>
        <w:pStyle w:val="ListParagraph"/>
        <w:numPr>
          <w:ilvl w:val="0"/>
          <w:numId w:val="1"/>
        </w:numPr>
        <w:spacing w:line="259" w:lineRule="auto"/>
        <w:contextualSpacing/>
        <w:jc w:val="both"/>
        <w:rPr>
          <w:rFonts w:asciiTheme="minorHAnsi" w:hAnsiTheme="minorHAnsi" w:cstheme="minorHAnsi"/>
          <w:color w:val="4BACC6" w:themeColor="accent5"/>
        </w:rPr>
      </w:pPr>
      <w:r w:rsidRPr="00C042BE">
        <w:rPr>
          <w:rFonts w:asciiTheme="minorHAnsi" w:hAnsiTheme="minorHAnsi" w:cstheme="minorHAnsi"/>
        </w:rPr>
        <w:t xml:space="preserve">Respondents from </w:t>
      </w:r>
      <w:r w:rsidRPr="00C042BE">
        <w:rPr>
          <w:rFonts w:asciiTheme="minorHAnsi" w:hAnsiTheme="minorHAnsi" w:cstheme="minorHAnsi"/>
          <w:b/>
          <w:bCs/>
          <w:color w:val="0070C0"/>
          <w:u w:val="single"/>
        </w:rPr>
        <w:t>Urban</w:t>
      </w:r>
      <w:r w:rsidRPr="00C042BE">
        <w:rPr>
          <w:rFonts w:asciiTheme="minorHAnsi" w:hAnsiTheme="minorHAnsi" w:cstheme="minorHAnsi"/>
          <w:color w:val="0070C0"/>
        </w:rPr>
        <w:t xml:space="preserve"> </w:t>
      </w:r>
      <w:r w:rsidRPr="00C042BE">
        <w:rPr>
          <w:rFonts w:asciiTheme="minorHAnsi" w:hAnsiTheme="minorHAnsi" w:cstheme="minorHAnsi"/>
        </w:rPr>
        <w:t xml:space="preserve">localities were the </w:t>
      </w:r>
      <w:r w:rsidRPr="00C042BE">
        <w:rPr>
          <w:rFonts w:asciiTheme="minorHAnsi" w:hAnsiTheme="minorHAnsi" w:cstheme="minorHAnsi"/>
          <w:b/>
          <w:bCs/>
          <w:color w:val="4F81BD" w:themeColor="accent1"/>
        </w:rPr>
        <w:t xml:space="preserve">most to consider </w:t>
      </w:r>
      <w:r w:rsidRPr="00C042BE">
        <w:rPr>
          <w:rFonts w:asciiTheme="minorHAnsi" w:hAnsiTheme="minorHAnsi" w:cstheme="minorHAnsi"/>
        </w:rPr>
        <w:t>listed actions as illegal practices of water use</w:t>
      </w:r>
      <w:r>
        <w:rPr>
          <w:rFonts w:asciiTheme="minorHAnsi" w:hAnsiTheme="minorHAnsi" w:cstheme="minorHAnsi"/>
        </w:rPr>
        <w:t xml:space="preserve"> </w:t>
      </w:r>
      <w:r w:rsidRPr="00C042BE">
        <w:rPr>
          <w:rFonts w:asciiTheme="minorHAnsi" w:hAnsiTheme="minorHAnsi" w:cstheme="minorHAnsi"/>
        </w:rPr>
        <w:t xml:space="preserve">than </w:t>
      </w:r>
      <w:r>
        <w:rPr>
          <w:rFonts w:asciiTheme="minorHAnsi" w:hAnsiTheme="minorHAnsi" w:cstheme="minorHAnsi"/>
          <w:b/>
          <w:bCs/>
          <w:u w:val="single"/>
        </w:rPr>
        <w:t>rural</w:t>
      </w:r>
      <w:r w:rsidRPr="00C042BE">
        <w:rPr>
          <w:rFonts w:asciiTheme="minorHAnsi" w:hAnsiTheme="minorHAnsi" w:cstheme="minorHAnsi"/>
          <w:b/>
          <w:bCs/>
          <w:u w:val="single"/>
        </w:rPr>
        <w:t xml:space="preserve"> localities</w:t>
      </w:r>
      <w:r w:rsidRPr="00C042BE">
        <w:rPr>
          <w:rFonts w:asciiTheme="minorHAnsi" w:hAnsiTheme="minorHAnsi" w:cstheme="minorHAnsi"/>
        </w:rPr>
        <w:t xml:space="preserve">. </w:t>
      </w:r>
    </w:p>
    <w:p w:rsidR="00467C1A" w:rsidRDefault="00467C1A" w:rsidP="00D56C21">
      <w:pPr>
        <w:pStyle w:val="ListParagraph"/>
        <w:spacing w:line="259" w:lineRule="auto"/>
        <w:contextualSpacing/>
        <w:jc w:val="both"/>
        <w:rPr>
          <w:rFonts w:asciiTheme="minorHAnsi" w:hAnsiTheme="minorHAnsi" w:cstheme="minorHAnsi"/>
        </w:rPr>
      </w:pPr>
    </w:p>
    <w:p w:rsidR="00467C1A" w:rsidRPr="007D2265" w:rsidRDefault="00467C1A" w:rsidP="00D56C21">
      <w:pPr>
        <w:rPr>
          <w:rFonts w:cstheme="minorHAnsi"/>
          <w:b/>
          <w:bCs/>
          <w:color w:val="0070C0"/>
        </w:rPr>
      </w:pPr>
      <w:r w:rsidRPr="00BA343B">
        <w:rPr>
          <w:noProof/>
          <w:lang w:val="en-US"/>
        </w:rPr>
        <w:drawing>
          <wp:anchor distT="0" distB="0" distL="114300" distR="114300" simplePos="0" relativeHeight="251600896" behindDoc="1" locked="0" layoutInCell="1" allowOverlap="1" wp14:anchorId="7AC50D4B" wp14:editId="749BF1A6">
            <wp:simplePos x="0" y="0"/>
            <wp:positionH relativeFrom="column">
              <wp:posOffset>1747520</wp:posOffset>
            </wp:positionH>
            <wp:positionV relativeFrom="paragraph">
              <wp:posOffset>260985</wp:posOffset>
            </wp:positionV>
            <wp:extent cx="4688840" cy="1796415"/>
            <wp:effectExtent l="0" t="0" r="0" b="0"/>
            <wp:wrapTight wrapText="bothSides">
              <wp:wrapPolygon edited="0">
                <wp:start x="0" y="0"/>
                <wp:lineTo x="0" y="21302"/>
                <wp:lineTo x="21501" y="21302"/>
                <wp:lineTo x="21501"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88840" cy="1796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2265">
        <w:rPr>
          <w:rFonts w:cstheme="minorHAnsi"/>
          <w:b/>
          <w:bCs/>
          <w:u w:val="single"/>
        </w:rPr>
        <w:t>Per Other Characteristics;</w:t>
      </w:r>
    </w:p>
    <w:p w:rsidR="00467C1A" w:rsidRPr="00BA343B" w:rsidRDefault="00467C1A" w:rsidP="00D56C21">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b/>
          <w:bCs/>
          <w:color w:val="0070C0"/>
        </w:rPr>
        <w:t xml:space="preserve">Jordanians </w:t>
      </w:r>
      <w:r>
        <w:rPr>
          <w:rFonts w:asciiTheme="minorHAnsi" w:hAnsiTheme="minorHAnsi" w:cstheme="minorHAnsi"/>
        </w:rPr>
        <w:t xml:space="preserve">are </w:t>
      </w:r>
      <w:r w:rsidRPr="00785975">
        <w:rPr>
          <w:rFonts w:asciiTheme="minorHAnsi" w:hAnsiTheme="minorHAnsi" w:cstheme="minorHAnsi"/>
          <w:b/>
          <w:bCs/>
          <w:u w:val="single"/>
        </w:rPr>
        <w:t xml:space="preserve">more </w:t>
      </w:r>
      <w:r>
        <w:rPr>
          <w:rFonts w:asciiTheme="minorHAnsi" w:hAnsiTheme="minorHAnsi" w:cstheme="minorHAnsi"/>
          <w:b/>
          <w:bCs/>
          <w:u w:val="single"/>
        </w:rPr>
        <w:t>to consider</w:t>
      </w:r>
      <w:r w:rsidRPr="00DC2FC0">
        <w:rPr>
          <w:rFonts w:asciiTheme="minorHAnsi" w:hAnsiTheme="minorHAnsi" w:cstheme="minorHAnsi"/>
        </w:rPr>
        <w:t xml:space="preserve"> </w:t>
      </w:r>
      <w:r>
        <w:rPr>
          <w:rFonts w:asciiTheme="minorHAnsi" w:hAnsiTheme="minorHAnsi" w:cstheme="minorHAnsi"/>
        </w:rPr>
        <w:t xml:space="preserve">the </w:t>
      </w:r>
      <w:r w:rsidRPr="00C042BE">
        <w:rPr>
          <w:rFonts w:asciiTheme="minorHAnsi" w:hAnsiTheme="minorHAnsi" w:cstheme="minorHAnsi"/>
        </w:rPr>
        <w:t>listed actions as illegal practices of water use</w:t>
      </w:r>
      <w:r>
        <w:rPr>
          <w:rFonts w:asciiTheme="minorHAnsi" w:hAnsiTheme="minorHAnsi" w:cstheme="minorHAnsi"/>
        </w:rPr>
        <w:t xml:space="preserve"> </w:t>
      </w:r>
      <w:r w:rsidRPr="00C042BE">
        <w:rPr>
          <w:rFonts w:asciiTheme="minorHAnsi" w:hAnsiTheme="minorHAnsi" w:cstheme="minorHAnsi"/>
        </w:rPr>
        <w:t>than</w:t>
      </w:r>
      <w:r>
        <w:rPr>
          <w:rFonts w:asciiTheme="minorHAnsi" w:hAnsiTheme="minorHAnsi" w:cstheme="minorHAnsi"/>
        </w:rPr>
        <w:t xml:space="preserve"> </w:t>
      </w:r>
      <w:r>
        <w:rPr>
          <w:rFonts w:asciiTheme="minorHAnsi" w:hAnsiTheme="minorHAnsi" w:cstheme="minorHAnsi"/>
          <w:b/>
          <w:bCs/>
          <w:color w:val="C0504D" w:themeColor="accent2"/>
        </w:rPr>
        <w:t>Syrians</w:t>
      </w:r>
      <w:r w:rsidRPr="00BA343B">
        <w:rPr>
          <w:rFonts w:asciiTheme="minorHAnsi" w:hAnsiTheme="minorHAnsi" w:cstheme="minorHAnsi"/>
        </w:rPr>
        <w:t xml:space="preserve"> for actions A, B and C. </w:t>
      </w:r>
    </w:p>
    <w:p w:rsidR="00467C1A" w:rsidRPr="00785975" w:rsidRDefault="00467C1A" w:rsidP="00D56C21">
      <w:pPr>
        <w:pStyle w:val="ListParagraph"/>
        <w:spacing w:line="259" w:lineRule="auto"/>
        <w:contextualSpacing/>
        <w:jc w:val="both"/>
        <w:rPr>
          <w:rFonts w:asciiTheme="minorHAnsi" w:hAnsiTheme="minorHAnsi" w:cstheme="minorHAnsi"/>
        </w:rPr>
      </w:pPr>
    </w:p>
    <w:p w:rsidR="00467C1A" w:rsidRDefault="001C2AB5" w:rsidP="00D56C21">
      <w:pPr>
        <w:pStyle w:val="ListParagraph"/>
        <w:numPr>
          <w:ilvl w:val="0"/>
          <w:numId w:val="1"/>
        </w:numPr>
        <w:spacing w:line="259" w:lineRule="auto"/>
        <w:contextualSpacing/>
        <w:jc w:val="both"/>
        <w:rPr>
          <w:rFonts w:asciiTheme="minorHAnsi" w:hAnsiTheme="minorHAnsi" w:cstheme="minorHAnsi"/>
        </w:rPr>
      </w:pPr>
      <w:r w:rsidRPr="005D3E33">
        <w:rPr>
          <w:rFonts w:ascii="Gill Sans MT" w:hAnsi="Gill Sans MT"/>
          <w:b/>
          <w:bCs/>
          <w:noProof/>
          <w:color w:val="9DBFE5"/>
        </w:rPr>
        <w:drawing>
          <wp:anchor distT="0" distB="0" distL="114300" distR="114300" simplePos="0" relativeHeight="251601920" behindDoc="1" locked="0" layoutInCell="1" allowOverlap="1" wp14:anchorId="1D9273CE" wp14:editId="16715B1D">
            <wp:simplePos x="0" y="0"/>
            <wp:positionH relativeFrom="column">
              <wp:posOffset>3950970</wp:posOffset>
            </wp:positionH>
            <wp:positionV relativeFrom="paragraph">
              <wp:posOffset>731520</wp:posOffset>
            </wp:positionV>
            <wp:extent cx="1875790" cy="1068705"/>
            <wp:effectExtent l="0" t="0" r="0" b="0"/>
            <wp:wrapTight wrapText="bothSides">
              <wp:wrapPolygon edited="0">
                <wp:start x="0" y="0"/>
                <wp:lineTo x="0" y="21176"/>
                <wp:lineTo x="21278" y="21176"/>
                <wp:lineTo x="21278" y="0"/>
                <wp:lineTo x="0" y="0"/>
              </wp:wrapPolygon>
            </wp:wrapTight>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75790" cy="1068705"/>
                    </a:xfrm>
                    <a:prstGeom prst="rect">
                      <a:avLst/>
                    </a:prstGeom>
                    <a:noFill/>
                    <a:ln>
                      <a:noFill/>
                    </a:ln>
                  </pic:spPr>
                </pic:pic>
              </a:graphicData>
            </a:graphic>
            <wp14:sizeRelH relativeFrom="page">
              <wp14:pctWidth>0</wp14:pctWidth>
            </wp14:sizeRelH>
            <wp14:sizeRelV relativeFrom="page">
              <wp14:pctHeight>0</wp14:pctHeight>
            </wp14:sizeRelV>
          </wp:anchor>
        </w:drawing>
      </w:r>
      <w:r w:rsidR="00467C1A" w:rsidRPr="00785975">
        <w:rPr>
          <w:rFonts w:asciiTheme="minorHAnsi" w:hAnsiTheme="minorHAnsi" w:cstheme="minorHAnsi"/>
          <w:b/>
          <w:bCs/>
          <w:color w:val="C0504D" w:themeColor="accent2"/>
        </w:rPr>
        <w:t>Syrians</w:t>
      </w:r>
      <w:r w:rsidR="00467C1A" w:rsidRPr="00785975">
        <w:rPr>
          <w:rFonts w:asciiTheme="minorHAnsi" w:hAnsiTheme="minorHAnsi" w:cstheme="minorHAnsi"/>
          <w:color w:val="C0504D" w:themeColor="accent2"/>
        </w:rPr>
        <w:t xml:space="preserve"> </w:t>
      </w:r>
      <w:r w:rsidR="00467C1A">
        <w:rPr>
          <w:rFonts w:asciiTheme="minorHAnsi" w:hAnsiTheme="minorHAnsi" w:cstheme="minorHAnsi"/>
        </w:rPr>
        <w:t xml:space="preserve">considered connecting the household sewage network to main sewage network without subscribing to the service as the </w:t>
      </w:r>
      <w:r w:rsidR="00467C1A" w:rsidRPr="00A41F0E">
        <w:rPr>
          <w:rFonts w:asciiTheme="minorHAnsi" w:hAnsiTheme="minorHAnsi" w:cstheme="minorHAnsi"/>
          <w:u w:val="single"/>
        </w:rPr>
        <w:t xml:space="preserve">most illegal action among listed actions </w:t>
      </w:r>
      <w:r w:rsidR="00467C1A">
        <w:rPr>
          <w:rFonts w:asciiTheme="minorHAnsi" w:hAnsiTheme="minorHAnsi" w:cstheme="minorHAnsi"/>
        </w:rPr>
        <w:t xml:space="preserve">by </w:t>
      </w:r>
      <w:r w:rsidR="00467C1A" w:rsidRPr="00434367">
        <w:rPr>
          <w:rFonts w:asciiTheme="minorHAnsi" w:hAnsiTheme="minorHAnsi" w:cstheme="minorHAnsi"/>
          <w:b/>
          <w:bCs/>
        </w:rPr>
        <w:t xml:space="preserve">63.2% </w:t>
      </w:r>
      <w:r w:rsidR="00467C1A">
        <w:rPr>
          <w:rFonts w:asciiTheme="minorHAnsi" w:hAnsiTheme="minorHAnsi" w:cstheme="minorHAnsi"/>
        </w:rPr>
        <w:t xml:space="preserve">of Syrians sample. </w:t>
      </w:r>
    </w:p>
    <w:p w:rsidR="00467C1A" w:rsidRPr="00A41F0E" w:rsidRDefault="00467C1A" w:rsidP="00D56C21">
      <w:pPr>
        <w:pStyle w:val="ListParagraph"/>
        <w:rPr>
          <w:rFonts w:asciiTheme="minorHAnsi" w:hAnsiTheme="minorHAnsi" w:cstheme="minorHAnsi"/>
        </w:rPr>
      </w:pPr>
    </w:p>
    <w:p w:rsidR="00467C1A" w:rsidRPr="00BA343B" w:rsidRDefault="00467C1A" w:rsidP="00D56C21">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b/>
          <w:bCs/>
          <w:color w:val="0070C0"/>
        </w:rPr>
        <w:t xml:space="preserve">Males </w:t>
      </w:r>
      <w:r>
        <w:rPr>
          <w:rFonts w:asciiTheme="minorHAnsi" w:hAnsiTheme="minorHAnsi" w:cstheme="minorHAnsi"/>
        </w:rPr>
        <w:t>have more considered</w:t>
      </w:r>
      <w:r w:rsidRPr="00DC2FC0">
        <w:rPr>
          <w:rFonts w:asciiTheme="minorHAnsi" w:hAnsiTheme="minorHAnsi" w:cstheme="minorHAnsi"/>
        </w:rPr>
        <w:t xml:space="preserve"> </w:t>
      </w:r>
      <w:r>
        <w:rPr>
          <w:rFonts w:asciiTheme="minorHAnsi" w:hAnsiTheme="minorHAnsi" w:cstheme="minorHAnsi"/>
        </w:rPr>
        <w:t xml:space="preserve">the </w:t>
      </w:r>
      <w:r w:rsidRPr="00C042BE">
        <w:rPr>
          <w:rFonts w:asciiTheme="minorHAnsi" w:hAnsiTheme="minorHAnsi" w:cstheme="minorHAnsi"/>
        </w:rPr>
        <w:t>listed actions as</w:t>
      </w:r>
      <w:r w:rsidRPr="00352802">
        <w:rPr>
          <w:rFonts w:asciiTheme="minorHAnsi" w:hAnsiTheme="minorHAnsi" w:cstheme="minorHAnsi"/>
          <w:b/>
          <w:bCs/>
        </w:rPr>
        <w:t xml:space="preserve"> illegal practices</w:t>
      </w:r>
      <w:r w:rsidRPr="00C042BE">
        <w:rPr>
          <w:rFonts w:asciiTheme="minorHAnsi" w:hAnsiTheme="minorHAnsi" w:cstheme="minorHAnsi"/>
        </w:rPr>
        <w:t xml:space="preserve"> of water use</w:t>
      </w:r>
      <w:r>
        <w:rPr>
          <w:rFonts w:asciiTheme="minorHAnsi" w:hAnsiTheme="minorHAnsi" w:cstheme="minorHAnsi"/>
        </w:rPr>
        <w:t xml:space="preserve"> </w:t>
      </w:r>
      <w:r w:rsidRPr="00C042BE">
        <w:rPr>
          <w:rFonts w:asciiTheme="minorHAnsi" w:hAnsiTheme="minorHAnsi" w:cstheme="minorHAnsi"/>
        </w:rPr>
        <w:t>than</w:t>
      </w:r>
      <w:r>
        <w:rPr>
          <w:rFonts w:asciiTheme="minorHAnsi" w:hAnsiTheme="minorHAnsi" w:cstheme="minorHAnsi"/>
        </w:rPr>
        <w:t xml:space="preserve"> </w:t>
      </w:r>
      <w:r>
        <w:rPr>
          <w:rFonts w:asciiTheme="minorHAnsi" w:hAnsiTheme="minorHAnsi" w:cstheme="minorHAnsi"/>
          <w:b/>
          <w:bCs/>
          <w:color w:val="C0504D" w:themeColor="accent2"/>
        </w:rPr>
        <w:t>Females</w:t>
      </w:r>
      <w:r w:rsidRPr="00BA343B">
        <w:rPr>
          <w:rFonts w:asciiTheme="minorHAnsi" w:hAnsiTheme="minorHAnsi" w:cstheme="minorHAnsi"/>
        </w:rPr>
        <w:t xml:space="preserve"> for actions A, B and C. </w:t>
      </w:r>
    </w:p>
    <w:p w:rsidR="00467C1A" w:rsidRDefault="00467C1A" w:rsidP="00D56C21">
      <w:pPr>
        <w:pStyle w:val="ListParagraph"/>
        <w:spacing w:line="259" w:lineRule="auto"/>
        <w:contextualSpacing/>
        <w:jc w:val="both"/>
        <w:rPr>
          <w:rFonts w:asciiTheme="minorHAnsi" w:hAnsiTheme="minorHAnsi" w:cstheme="minorHAnsi"/>
        </w:rPr>
      </w:pPr>
    </w:p>
    <w:p w:rsidR="00467C1A" w:rsidRDefault="00467C1A" w:rsidP="00D56C21">
      <w:pPr>
        <w:pStyle w:val="ListParagraph"/>
        <w:spacing w:line="259" w:lineRule="auto"/>
        <w:contextualSpacing/>
        <w:jc w:val="both"/>
        <w:rPr>
          <w:rFonts w:asciiTheme="minorHAnsi" w:hAnsiTheme="minorHAnsi" w:cstheme="minorHAnsi"/>
        </w:rPr>
      </w:pPr>
    </w:p>
    <w:p w:rsidR="00B10611" w:rsidRDefault="00B10611" w:rsidP="001C2AB5">
      <w:pPr>
        <w:pStyle w:val="ListParagraph"/>
        <w:spacing w:line="259" w:lineRule="auto"/>
        <w:contextualSpacing/>
        <w:jc w:val="both"/>
        <w:rPr>
          <w:rFonts w:asciiTheme="minorHAnsi" w:hAnsiTheme="minorHAnsi" w:cstheme="minorHAnsi"/>
          <w:bCs/>
        </w:rPr>
      </w:pPr>
      <w:r w:rsidRPr="005D3E33">
        <w:rPr>
          <w:rFonts w:ascii="Gill Sans MT" w:hAnsi="Gill Sans MT"/>
          <w:b/>
          <w:bCs/>
          <w:noProof/>
          <w:color w:val="336799"/>
        </w:rPr>
        <mc:AlternateContent>
          <mc:Choice Requires="wps">
            <w:drawing>
              <wp:anchor distT="45720" distB="45720" distL="114300" distR="114300" simplePos="0" relativeHeight="251591680" behindDoc="0" locked="0" layoutInCell="1" allowOverlap="1" wp14:anchorId="15C120A2" wp14:editId="2D0DAA10">
                <wp:simplePos x="0" y="0"/>
                <wp:positionH relativeFrom="column">
                  <wp:posOffset>3441006</wp:posOffset>
                </wp:positionH>
                <wp:positionV relativeFrom="paragraph">
                  <wp:posOffset>109220</wp:posOffset>
                </wp:positionV>
                <wp:extent cx="2392045" cy="850265"/>
                <wp:effectExtent l="0" t="0" r="0" b="0"/>
                <wp:wrapSquare wrapText="bothSides"/>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045" cy="850265"/>
                        </a:xfrm>
                        <a:prstGeom prst="rect">
                          <a:avLst/>
                        </a:prstGeom>
                        <a:noFill/>
                        <a:ln w="9525">
                          <a:noFill/>
                          <a:miter lim="800000"/>
                          <a:headEnd/>
                          <a:tailEnd/>
                        </a:ln>
                      </wps:spPr>
                      <wps:txbx>
                        <w:txbxContent>
                          <w:p w:rsidR="00AA2072" w:rsidRDefault="00AA2072" w:rsidP="00467C1A">
                            <w:pPr>
                              <w:rPr>
                                <w:rFonts w:ascii="Gill Sans MT" w:hAnsi="Gill Sans MT"/>
                                <w:b/>
                                <w:bCs/>
                                <w:sz w:val="20"/>
                                <w:szCs w:val="20"/>
                              </w:rPr>
                            </w:pPr>
                            <w:r>
                              <w:rPr>
                                <w:rFonts w:ascii="Gill Sans MT" w:hAnsi="Gill Sans MT"/>
                                <w:b/>
                                <w:bCs/>
                                <w:sz w:val="20"/>
                                <w:szCs w:val="20"/>
                              </w:rPr>
                              <w:t>Action A          63</w:t>
                            </w:r>
                            <w:r w:rsidRPr="00A41F0E">
                              <w:rPr>
                                <w:rFonts w:ascii="Gill Sans MT" w:hAnsi="Gill Sans MT"/>
                                <w:b/>
                                <w:bCs/>
                                <w:sz w:val="20"/>
                                <w:szCs w:val="20"/>
                              </w:rPr>
                              <w:t xml:space="preserve">.4%        </w:t>
                            </w:r>
                            <w:r>
                              <w:rPr>
                                <w:rFonts w:ascii="Gill Sans MT" w:hAnsi="Gill Sans MT"/>
                                <w:b/>
                                <w:bCs/>
                                <w:sz w:val="20"/>
                                <w:szCs w:val="20"/>
                              </w:rPr>
                              <w:t xml:space="preserve">      57.7</w:t>
                            </w:r>
                            <w:r w:rsidRPr="00A41F0E">
                              <w:rPr>
                                <w:rFonts w:ascii="Gill Sans MT" w:hAnsi="Gill Sans MT"/>
                                <w:b/>
                                <w:bCs/>
                                <w:sz w:val="20"/>
                                <w:szCs w:val="20"/>
                              </w:rPr>
                              <w:t>%</w:t>
                            </w:r>
                          </w:p>
                          <w:p w:rsidR="00AA2072" w:rsidRDefault="00AA2072" w:rsidP="00467C1A">
                            <w:pPr>
                              <w:rPr>
                                <w:rFonts w:ascii="Gill Sans MT" w:hAnsi="Gill Sans MT"/>
                                <w:b/>
                                <w:bCs/>
                                <w:sz w:val="20"/>
                                <w:szCs w:val="20"/>
                              </w:rPr>
                            </w:pPr>
                            <w:r>
                              <w:rPr>
                                <w:rFonts w:ascii="Gill Sans MT" w:hAnsi="Gill Sans MT"/>
                                <w:b/>
                                <w:bCs/>
                                <w:sz w:val="20"/>
                                <w:szCs w:val="20"/>
                              </w:rPr>
                              <w:t>Action B          69.7</w:t>
                            </w:r>
                            <w:r w:rsidRPr="00A41F0E">
                              <w:rPr>
                                <w:rFonts w:ascii="Gill Sans MT" w:hAnsi="Gill Sans MT"/>
                                <w:b/>
                                <w:bCs/>
                                <w:sz w:val="20"/>
                                <w:szCs w:val="20"/>
                              </w:rPr>
                              <w:t xml:space="preserve">%        </w:t>
                            </w:r>
                            <w:r>
                              <w:rPr>
                                <w:rFonts w:ascii="Gill Sans MT" w:hAnsi="Gill Sans MT"/>
                                <w:b/>
                                <w:bCs/>
                                <w:sz w:val="20"/>
                                <w:szCs w:val="20"/>
                              </w:rPr>
                              <w:t xml:space="preserve">      65.1</w:t>
                            </w:r>
                            <w:r w:rsidRPr="00A41F0E">
                              <w:rPr>
                                <w:rFonts w:ascii="Gill Sans MT" w:hAnsi="Gill Sans MT"/>
                                <w:b/>
                                <w:bCs/>
                                <w:sz w:val="20"/>
                                <w:szCs w:val="20"/>
                              </w:rPr>
                              <w:t>%</w:t>
                            </w:r>
                          </w:p>
                          <w:p w:rsidR="00AA2072" w:rsidRPr="00A41F0E" w:rsidRDefault="00AA2072" w:rsidP="00467C1A">
                            <w:pPr>
                              <w:rPr>
                                <w:rFonts w:ascii="Gill Sans MT" w:hAnsi="Gill Sans MT"/>
                                <w:b/>
                                <w:bCs/>
                                <w:sz w:val="20"/>
                                <w:szCs w:val="20"/>
                              </w:rPr>
                            </w:pPr>
                            <w:r>
                              <w:rPr>
                                <w:rFonts w:ascii="Gill Sans MT" w:hAnsi="Gill Sans MT"/>
                                <w:b/>
                                <w:bCs/>
                                <w:sz w:val="20"/>
                                <w:szCs w:val="20"/>
                              </w:rPr>
                              <w:t>Action C          67.2</w:t>
                            </w:r>
                            <w:r w:rsidRPr="00A41F0E">
                              <w:rPr>
                                <w:rFonts w:ascii="Gill Sans MT" w:hAnsi="Gill Sans MT"/>
                                <w:b/>
                                <w:bCs/>
                                <w:sz w:val="20"/>
                                <w:szCs w:val="20"/>
                              </w:rPr>
                              <w:t xml:space="preserve">%        </w:t>
                            </w:r>
                            <w:r>
                              <w:rPr>
                                <w:rFonts w:ascii="Gill Sans MT" w:hAnsi="Gill Sans MT"/>
                                <w:b/>
                                <w:bCs/>
                                <w:sz w:val="20"/>
                                <w:szCs w:val="20"/>
                              </w:rPr>
                              <w:t xml:space="preserve">      62.8</w:t>
                            </w:r>
                            <w:r w:rsidRPr="00A41F0E">
                              <w:rPr>
                                <w:rFonts w:ascii="Gill Sans MT" w:hAnsi="Gill Sans MT"/>
                                <w:b/>
                                <w:bCs/>
                                <w:sz w:val="20"/>
                                <w:szCs w:val="20"/>
                              </w:rPr>
                              <w:t>%</w:t>
                            </w:r>
                          </w:p>
                          <w:p w:rsidR="00AA2072" w:rsidRPr="00A41F0E" w:rsidRDefault="00AA2072" w:rsidP="00467C1A">
                            <w:pPr>
                              <w:rPr>
                                <w:rFonts w:ascii="Gill Sans MT" w:hAnsi="Gill Sans MT"/>
                                <w:b/>
                                <w:bCs/>
                                <w:sz w:val="20"/>
                                <w:szCs w:val="20"/>
                              </w:rPr>
                            </w:pPr>
                          </w:p>
                          <w:p w:rsidR="00AA2072" w:rsidRPr="00A41F0E" w:rsidRDefault="00AA2072" w:rsidP="00467C1A">
                            <w:pPr>
                              <w:rPr>
                                <w:rFonts w:ascii="Gill Sans MT" w:hAnsi="Gill Sans MT"/>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120A2" id="_x0000_s1047" type="#_x0000_t202" style="position:absolute;left:0;text-align:left;margin-left:270.95pt;margin-top:8.6pt;width:188.35pt;height:66.95pt;z-index:25159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wYNDwIAAPwDAAAOAAAAZHJzL2Uyb0RvYy54bWysU21v2yAQ/j5p/wHxfbHjxF1jxam6dp0m&#10;dS9Sux+AMY7RgGNAYme/vgdO06j9No0PiOO45+557lhfjVqRvXBegqnpfJZTIgyHVpptTX893n24&#10;pMQHZlqmwIiaHoSnV5v379aDrUQBPahWOIIgxleDrWkfgq2yzPNeaOZnYIVBZwdOs4Cm22atYwOi&#10;a5UVeX6RDeBa64AL7/H2dnLSTcLvOsHDj67zIhBVU6wtpN2lvYl7tlmzauuY7SU/lsH+oQrNpMGk&#10;J6hbFhjZOfkGSkvuwEMXZhx0Bl0nuUgckM08f8XmoWdWJC4ojrcnmfz/g+Xf9z8dkW1NF4sVJYZp&#10;bNKjGAP5BCMpoj6D9RU+e7D4MIx4jX1OXL29B/7bEwM3PTNbce0cDL1gLdY3j5HZWeiE4yNIM3yD&#10;FtOwXYAENHZOR/FQDoLo2KfDqTexFI6XxWJV5MuSEo6+yzIvLsqUglXP0db58EWAJvFQU4e9T+hs&#10;f+9DrIZVz09iMgN3UqnUf2XIUNNVWZQp4MyjZcDxVFJjzjyuaWAiyc+mTcGBSTWdMYEyR9aR6EQ5&#10;jM2YBC6SJlGSBtoD6uBgGkf8Pnjowf2lZMBRrKn/s2NOUKK+GtRyNV8u4+wmY1l+LNBw557m3MMM&#10;R6iaBkqm401I8z5xvkbNO5nkeKnkWDOOWFLp+B3iDJ/b6dXLp908AQAA//8DAFBLAwQUAAYACAAA&#10;ACEAXTxsO94AAAAKAQAADwAAAGRycy9kb3ducmV2LnhtbEyPTU/DMAyG70j8h8hI3FiSaR1raToh&#10;EFcQ40PiljVeW9E4VZOt5d9jTuxov49ePy63s+/FCcfYBTKgFwoEUh1cR42B97enmw2ImCw52wdC&#10;Az8YYVtdXpS2cGGiVzztUiO4hGJhDbQpDYWUsW7R27gIAxJnhzB6m3gcG+lGO3G57+VSqbX0tiO+&#10;0NoBH1qsv3dHb+Dj+fD1uVIvzaPPhinMSpLPpTHXV/P9HYiEc/qH4U+f1aFip304kouiN5CtdM4o&#10;B7dLEAzkerMGsedFpjXIqpTnL1S/AAAA//8DAFBLAQItABQABgAIAAAAIQC2gziS/gAAAOEBAAAT&#10;AAAAAAAAAAAAAAAAAAAAAABbQ29udGVudF9UeXBlc10ueG1sUEsBAi0AFAAGAAgAAAAhADj9If/W&#10;AAAAlAEAAAsAAAAAAAAAAAAAAAAALwEAAF9yZWxzLy5yZWxzUEsBAi0AFAAGAAgAAAAhANAvBg0P&#10;AgAA/AMAAA4AAAAAAAAAAAAAAAAALgIAAGRycy9lMm9Eb2MueG1sUEsBAi0AFAAGAAgAAAAhAF08&#10;bDveAAAACgEAAA8AAAAAAAAAAAAAAAAAaQQAAGRycy9kb3ducmV2LnhtbFBLBQYAAAAABAAEAPMA&#10;AAB0BQAAAAA=&#10;" filled="f" stroked="f">
                <v:textbox>
                  <w:txbxContent>
                    <w:p w:rsidR="00AA2072" w:rsidRDefault="00AA2072" w:rsidP="00467C1A">
                      <w:pPr>
                        <w:rPr>
                          <w:rFonts w:ascii="Gill Sans MT" w:hAnsi="Gill Sans MT"/>
                          <w:b/>
                          <w:bCs/>
                          <w:sz w:val="20"/>
                          <w:szCs w:val="20"/>
                        </w:rPr>
                      </w:pPr>
                      <w:r>
                        <w:rPr>
                          <w:rFonts w:ascii="Gill Sans MT" w:hAnsi="Gill Sans MT"/>
                          <w:b/>
                          <w:bCs/>
                          <w:sz w:val="20"/>
                          <w:szCs w:val="20"/>
                        </w:rPr>
                        <w:t>Action A          63</w:t>
                      </w:r>
                      <w:r w:rsidRPr="00A41F0E">
                        <w:rPr>
                          <w:rFonts w:ascii="Gill Sans MT" w:hAnsi="Gill Sans MT"/>
                          <w:b/>
                          <w:bCs/>
                          <w:sz w:val="20"/>
                          <w:szCs w:val="20"/>
                        </w:rPr>
                        <w:t xml:space="preserve">.4%        </w:t>
                      </w:r>
                      <w:r>
                        <w:rPr>
                          <w:rFonts w:ascii="Gill Sans MT" w:hAnsi="Gill Sans MT"/>
                          <w:b/>
                          <w:bCs/>
                          <w:sz w:val="20"/>
                          <w:szCs w:val="20"/>
                        </w:rPr>
                        <w:t xml:space="preserve">      57.7</w:t>
                      </w:r>
                      <w:r w:rsidRPr="00A41F0E">
                        <w:rPr>
                          <w:rFonts w:ascii="Gill Sans MT" w:hAnsi="Gill Sans MT"/>
                          <w:b/>
                          <w:bCs/>
                          <w:sz w:val="20"/>
                          <w:szCs w:val="20"/>
                        </w:rPr>
                        <w:t>%</w:t>
                      </w:r>
                    </w:p>
                    <w:p w:rsidR="00AA2072" w:rsidRDefault="00AA2072" w:rsidP="00467C1A">
                      <w:pPr>
                        <w:rPr>
                          <w:rFonts w:ascii="Gill Sans MT" w:hAnsi="Gill Sans MT"/>
                          <w:b/>
                          <w:bCs/>
                          <w:sz w:val="20"/>
                          <w:szCs w:val="20"/>
                        </w:rPr>
                      </w:pPr>
                      <w:r>
                        <w:rPr>
                          <w:rFonts w:ascii="Gill Sans MT" w:hAnsi="Gill Sans MT"/>
                          <w:b/>
                          <w:bCs/>
                          <w:sz w:val="20"/>
                          <w:szCs w:val="20"/>
                        </w:rPr>
                        <w:t>Action B          69.7</w:t>
                      </w:r>
                      <w:r w:rsidRPr="00A41F0E">
                        <w:rPr>
                          <w:rFonts w:ascii="Gill Sans MT" w:hAnsi="Gill Sans MT"/>
                          <w:b/>
                          <w:bCs/>
                          <w:sz w:val="20"/>
                          <w:szCs w:val="20"/>
                        </w:rPr>
                        <w:t xml:space="preserve">%        </w:t>
                      </w:r>
                      <w:r>
                        <w:rPr>
                          <w:rFonts w:ascii="Gill Sans MT" w:hAnsi="Gill Sans MT"/>
                          <w:b/>
                          <w:bCs/>
                          <w:sz w:val="20"/>
                          <w:szCs w:val="20"/>
                        </w:rPr>
                        <w:t xml:space="preserve">      65.1</w:t>
                      </w:r>
                      <w:r w:rsidRPr="00A41F0E">
                        <w:rPr>
                          <w:rFonts w:ascii="Gill Sans MT" w:hAnsi="Gill Sans MT"/>
                          <w:b/>
                          <w:bCs/>
                          <w:sz w:val="20"/>
                          <w:szCs w:val="20"/>
                        </w:rPr>
                        <w:t>%</w:t>
                      </w:r>
                    </w:p>
                    <w:p w:rsidR="00AA2072" w:rsidRPr="00A41F0E" w:rsidRDefault="00AA2072" w:rsidP="00467C1A">
                      <w:pPr>
                        <w:rPr>
                          <w:rFonts w:ascii="Gill Sans MT" w:hAnsi="Gill Sans MT"/>
                          <w:b/>
                          <w:bCs/>
                          <w:sz w:val="20"/>
                          <w:szCs w:val="20"/>
                        </w:rPr>
                      </w:pPr>
                      <w:r>
                        <w:rPr>
                          <w:rFonts w:ascii="Gill Sans MT" w:hAnsi="Gill Sans MT"/>
                          <w:b/>
                          <w:bCs/>
                          <w:sz w:val="20"/>
                          <w:szCs w:val="20"/>
                        </w:rPr>
                        <w:t>Action C          67.2</w:t>
                      </w:r>
                      <w:r w:rsidRPr="00A41F0E">
                        <w:rPr>
                          <w:rFonts w:ascii="Gill Sans MT" w:hAnsi="Gill Sans MT"/>
                          <w:b/>
                          <w:bCs/>
                          <w:sz w:val="20"/>
                          <w:szCs w:val="20"/>
                        </w:rPr>
                        <w:t xml:space="preserve">%        </w:t>
                      </w:r>
                      <w:r>
                        <w:rPr>
                          <w:rFonts w:ascii="Gill Sans MT" w:hAnsi="Gill Sans MT"/>
                          <w:b/>
                          <w:bCs/>
                          <w:sz w:val="20"/>
                          <w:szCs w:val="20"/>
                        </w:rPr>
                        <w:t xml:space="preserve">      62.8</w:t>
                      </w:r>
                      <w:r w:rsidRPr="00A41F0E">
                        <w:rPr>
                          <w:rFonts w:ascii="Gill Sans MT" w:hAnsi="Gill Sans MT"/>
                          <w:b/>
                          <w:bCs/>
                          <w:sz w:val="20"/>
                          <w:szCs w:val="20"/>
                        </w:rPr>
                        <w:t>%</w:t>
                      </w:r>
                    </w:p>
                    <w:p w:rsidR="00AA2072" w:rsidRPr="00A41F0E" w:rsidRDefault="00AA2072" w:rsidP="00467C1A">
                      <w:pPr>
                        <w:rPr>
                          <w:rFonts w:ascii="Gill Sans MT" w:hAnsi="Gill Sans MT"/>
                          <w:b/>
                          <w:bCs/>
                          <w:sz w:val="20"/>
                          <w:szCs w:val="20"/>
                        </w:rPr>
                      </w:pPr>
                    </w:p>
                    <w:p w:rsidR="00AA2072" w:rsidRPr="00A41F0E" w:rsidRDefault="00AA2072" w:rsidP="00467C1A">
                      <w:pPr>
                        <w:rPr>
                          <w:rFonts w:ascii="Gill Sans MT" w:hAnsi="Gill Sans MT"/>
                          <w:b/>
                          <w:bCs/>
                          <w:sz w:val="20"/>
                          <w:szCs w:val="20"/>
                        </w:rPr>
                      </w:pPr>
                    </w:p>
                  </w:txbxContent>
                </v:textbox>
                <w10:wrap type="square"/>
              </v:shape>
            </w:pict>
          </mc:Fallback>
        </mc:AlternateContent>
      </w:r>
    </w:p>
    <w:p w:rsidR="00B10611" w:rsidRDefault="00B10611" w:rsidP="001C2AB5">
      <w:pPr>
        <w:pStyle w:val="ListParagraph"/>
        <w:spacing w:line="259" w:lineRule="auto"/>
        <w:contextualSpacing/>
        <w:jc w:val="both"/>
        <w:rPr>
          <w:rFonts w:asciiTheme="minorHAnsi" w:hAnsiTheme="minorHAnsi" w:cstheme="minorHAnsi"/>
          <w:bCs/>
        </w:rPr>
      </w:pPr>
    </w:p>
    <w:p w:rsidR="00467C1A" w:rsidRDefault="00467C1A" w:rsidP="001C2AB5">
      <w:pPr>
        <w:pStyle w:val="ListParagraph"/>
        <w:spacing w:line="259" w:lineRule="auto"/>
        <w:contextualSpacing/>
        <w:jc w:val="both"/>
        <w:rPr>
          <w:rFonts w:asciiTheme="minorHAnsi" w:hAnsiTheme="minorHAnsi" w:cstheme="minorHAnsi"/>
          <w:bCs/>
        </w:rPr>
      </w:pPr>
    </w:p>
    <w:p w:rsidR="00B10611" w:rsidRDefault="00B10611" w:rsidP="001C2AB5">
      <w:pPr>
        <w:pStyle w:val="ListParagraph"/>
        <w:spacing w:line="259" w:lineRule="auto"/>
        <w:contextualSpacing/>
        <w:jc w:val="both"/>
        <w:rPr>
          <w:rFonts w:asciiTheme="minorHAnsi" w:hAnsiTheme="minorHAnsi" w:cstheme="minorHAnsi"/>
          <w:bCs/>
        </w:rPr>
      </w:pPr>
    </w:p>
    <w:p w:rsidR="00C252A8" w:rsidRDefault="00C252A8" w:rsidP="001C2AB5">
      <w:pPr>
        <w:pStyle w:val="ListParagraph"/>
        <w:spacing w:line="259" w:lineRule="auto"/>
        <w:contextualSpacing/>
        <w:jc w:val="both"/>
        <w:rPr>
          <w:rFonts w:asciiTheme="minorHAnsi" w:hAnsiTheme="minorHAnsi" w:cstheme="minorHAnsi"/>
          <w:bCs/>
        </w:rPr>
      </w:pPr>
    </w:p>
    <w:p w:rsidR="0093742A" w:rsidRPr="00BA343B" w:rsidRDefault="0093742A" w:rsidP="0093742A">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b/>
          <w:bCs/>
          <w:color w:val="0070C0"/>
        </w:rPr>
        <w:t xml:space="preserve">Youth </w:t>
      </w:r>
      <w:r>
        <w:rPr>
          <w:rFonts w:asciiTheme="minorHAnsi" w:hAnsiTheme="minorHAnsi" w:cstheme="minorHAnsi"/>
        </w:rPr>
        <w:t>have more considered</w:t>
      </w:r>
      <w:r w:rsidRPr="00DC2FC0">
        <w:rPr>
          <w:rFonts w:asciiTheme="minorHAnsi" w:hAnsiTheme="minorHAnsi" w:cstheme="minorHAnsi"/>
        </w:rPr>
        <w:t xml:space="preserve"> </w:t>
      </w:r>
      <w:r>
        <w:rPr>
          <w:rFonts w:asciiTheme="minorHAnsi" w:hAnsiTheme="minorHAnsi" w:cstheme="minorHAnsi"/>
        </w:rPr>
        <w:t xml:space="preserve">the </w:t>
      </w:r>
      <w:r w:rsidRPr="00C042BE">
        <w:rPr>
          <w:rFonts w:asciiTheme="minorHAnsi" w:hAnsiTheme="minorHAnsi" w:cstheme="minorHAnsi"/>
        </w:rPr>
        <w:t>listed actions as</w:t>
      </w:r>
      <w:r w:rsidRPr="00352802">
        <w:rPr>
          <w:rFonts w:asciiTheme="minorHAnsi" w:hAnsiTheme="minorHAnsi" w:cstheme="minorHAnsi"/>
          <w:b/>
          <w:bCs/>
        </w:rPr>
        <w:t xml:space="preserve"> illegal practices</w:t>
      </w:r>
      <w:r w:rsidRPr="00C042BE">
        <w:rPr>
          <w:rFonts w:asciiTheme="minorHAnsi" w:hAnsiTheme="minorHAnsi" w:cstheme="minorHAnsi"/>
        </w:rPr>
        <w:t xml:space="preserve"> of water use</w:t>
      </w:r>
      <w:r>
        <w:rPr>
          <w:rFonts w:asciiTheme="minorHAnsi" w:hAnsiTheme="minorHAnsi" w:cstheme="minorHAnsi"/>
        </w:rPr>
        <w:t xml:space="preserve"> </w:t>
      </w:r>
      <w:r w:rsidRPr="00C042BE">
        <w:rPr>
          <w:rFonts w:asciiTheme="minorHAnsi" w:hAnsiTheme="minorHAnsi" w:cstheme="minorHAnsi"/>
        </w:rPr>
        <w:t>than</w:t>
      </w:r>
      <w:r>
        <w:rPr>
          <w:rFonts w:asciiTheme="minorHAnsi" w:hAnsiTheme="minorHAnsi" w:cstheme="minorHAnsi"/>
        </w:rPr>
        <w:t xml:space="preserve"> </w:t>
      </w:r>
      <w:r>
        <w:rPr>
          <w:rFonts w:asciiTheme="minorHAnsi" w:hAnsiTheme="minorHAnsi" w:cstheme="minorHAnsi"/>
          <w:b/>
          <w:bCs/>
          <w:color w:val="C0504D" w:themeColor="accent2"/>
        </w:rPr>
        <w:t>middle aged and elderly as shown;</w:t>
      </w:r>
      <w:r w:rsidRPr="00BA343B">
        <w:rPr>
          <w:rFonts w:asciiTheme="minorHAnsi" w:hAnsiTheme="minorHAnsi" w:cstheme="minorHAnsi"/>
        </w:rPr>
        <w:t xml:space="preserve"> </w:t>
      </w:r>
    </w:p>
    <w:tbl>
      <w:tblPr>
        <w:tblW w:w="7420" w:type="dxa"/>
        <w:jc w:val="center"/>
        <w:tblLook w:val="04A0" w:firstRow="1" w:lastRow="0" w:firstColumn="1" w:lastColumn="0" w:noHBand="0" w:noVBand="1"/>
      </w:tblPr>
      <w:tblGrid>
        <w:gridCol w:w="4540"/>
        <w:gridCol w:w="960"/>
        <w:gridCol w:w="960"/>
        <w:gridCol w:w="960"/>
      </w:tblGrid>
      <w:tr w:rsidR="00C252A8" w:rsidRPr="00C252A8" w:rsidTr="00C252A8">
        <w:trPr>
          <w:trHeight w:val="315"/>
          <w:jc w:val="center"/>
        </w:trPr>
        <w:tc>
          <w:tcPr>
            <w:tcW w:w="45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C252A8" w:rsidRPr="00C252A8" w:rsidRDefault="00C252A8" w:rsidP="00C252A8">
            <w:pPr>
              <w:spacing w:after="0" w:line="240" w:lineRule="auto"/>
              <w:jc w:val="center"/>
              <w:rPr>
                <w:rFonts w:ascii="Calibri" w:eastAsia="Times New Roman" w:hAnsi="Calibri" w:cs="Times New Roman"/>
                <w:color w:val="000000"/>
                <w:lang w:val="en-US"/>
              </w:rPr>
            </w:pPr>
          </w:p>
        </w:tc>
        <w:tc>
          <w:tcPr>
            <w:tcW w:w="960" w:type="dxa"/>
            <w:tcBorders>
              <w:top w:val="single" w:sz="8" w:space="0" w:color="auto"/>
              <w:left w:val="single" w:sz="4" w:space="0" w:color="auto"/>
              <w:bottom w:val="single" w:sz="8" w:space="0" w:color="auto"/>
              <w:right w:val="single" w:sz="4" w:space="0" w:color="auto"/>
            </w:tcBorders>
            <w:shd w:val="clear" w:color="000000" w:fill="FFFFFF"/>
            <w:noWrap/>
            <w:vAlign w:val="bottom"/>
            <w:hideMark/>
          </w:tcPr>
          <w:p w:rsidR="00C252A8" w:rsidRPr="00C252A8" w:rsidRDefault="00C252A8" w:rsidP="00C252A8">
            <w:pPr>
              <w:spacing w:after="0" w:line="240" w:lineRule="auto"/>
              <w:jc w:val="center"/>
              <w:rPr>
                <w:rFonts w:ascii="Calibri" w:eastAsia="Times New Roman" w:hAnsi="Calibri" w:cs="Times New Roman"/>
                <w:b/>
                <w:bCs/>
                <w:color w:val="000000"/>
                <w:sz w:val="20"/>
                <w:szCs w:val="20"/>
                <w:lang w:val="en-US"/>
              </w:rPr>
            </w:pPr>
            <w:r w:rsidRPr="00C252A8">
              <w:rPr>
                <w:rFonts w:ascii="Calibri" w:eastAsia="Times New Roman" w:hAnsi="Calibri" w:cs="Times New Roman"/>
                <w:b/>
                <w:bCs/>
                <w:color w:val="000000"/>
                <w:sz w:val="20"/>
                <w:szCs w:val="20"/>
                <w:lang w:val="en-US"/>
              </w:rPr>
              <w:t>19-29</w:t>
            </w:r>
          </w:p>
        </w:tc>
        <w:tc>
          <w:tcPr>
            <w:tcW w:w="960" w:type="dxa"/>
            <w:tcBorders>
              <w:top w:val="single" w:sz="8" w:space="0" w:color="auto"/>
              <w:left w:val="nil"/>
              <w:bottom w:val="single" w:sz="8" w:space="0" w:color="auto"/>
              <w:right w:val="single" w:sz="4" w:space="0" w:color="auto"/>
            </w:tcBorders>
            <w:shd w:val="clear" w:color="000000" w:fill="FFFFFF"/>
            <w:noWrap/>
            <w:vAlign w:val="bottom"/>
            <w:hideMark/>
          </w:tcPr>
          <w:p w:rsidR="00C252A8" w:rsidRPr="00C252A8" w:rsidRDefault="00C252A8" w:rsidP="00C252A8">
            <w:pPr>
              <w:spacing w:after="0" w:line="240" w:lineRule="auto"/>
              <w:jc w:val="center"/>
              <w:rPr>
                <w:rFonts w:ascii="Calibri" w:eastAsia="Times New Roman" w:hAnsi="Calibri" w:cs="Times New Roman"/>
                <w:b/>
                <w:bCs/>
                <w:color w:val="000000"/>
                <w:sz w:val="20"/>
                <w:szCs w:val="20"/>
                <w:lang w:val="en-US"/>
              </w:rPr>
            </w:pPr>
            <w:r w:rsidRPr="00C252A8">
              <w:rPr>
                <w:rFonts w:ascii="Calibri" w:eastAsia="Times New Roman" w:hAnsi="Calibri" w:cs="Times New Roman"/>
                <w:b/>
                <w:bCs/>
                <w:color w:val="000000"/>
                <w:sz w:val="20"/>
                <w:szCs w:val="20"/>
                <w:lang w:val="en-US"/>
              </w:rPr>
              <w:t>30-49</w:t>
            </w:r>
          </w:p>
        </w:tc>
        <w:tc>
          <w:tcPr>
            <w:tcW w:w="960" w:type="dxa"/>
            <w:tcBorders>
              <w:top w:val="single" w:sz="8" w:space="0" w:color="auto"/>
              <w:left w:val="nil"/>
              <w:bottom w:val="single" w:sz="8" w:space="0" w:color="auto"/>
              <w:right w:val="single" w:sz="8" w:space="0" w:color="auto"/>
            </w:tcBorders>
            <w:shd w:val="clear" w:color="000000" w:fill="FFFFFF"/>
            <w:noWrap/>
            <w:vAlign w:val="bottom"/>
            <w:hideMark/>
          </w:tcPr>
          <w:p w:rsidR="00C252A8" w:rsidRPr="00C252A8" w:rsidRDefault="00C252A8" w:rsidP="00C252A8">
            <w:pPr>
              <w:spacing w:after="0" w:line="240" w:lineRule="auto"/>
              <w:jc w:val="center"/>
              <w:rPr>
                <w:rFonts w:ascii="Calibri" w:eastAsia="Times New Roman" w:hAnsi="Calibri" w:cs="Times New Roman"/>
                <w:b/>
                <w:bCs/>
                <w:color w:val="000000"/>
                <w:sz w:val="20"/>
                <w:szCs w:val="20"/>
                <w:lang w:val="en-US"/>
              </w:rPr>
            </w:pPr>
            <w:r w:rsidRPr="00C252A8">
              <w:rPr>
                <w:rFonts w:ascii="Calibri" w:eastAsia="Times New Roman" w:hAnsi="Calibri" w:cs="Times New Roman"/>
                <w:b/>
                <w:bCs/>
                <w:color w:val="000000"/>
                <w:sz w:val="20"/>
                <w:szCs w:val="20"/>
                <w:lang w:val="en-US"/>
              </w:rPr>
              <w:t>50+</w:t>
            </w:r>
          </w:p>
        </w:tc>
      </w:tr>
      <w:tr w:rsidR="00C252A8" w:rsidRPr="00C252A8" w:rsidTr="00C252A8">
        <w:trPr>
          <w:trHeight w:val="300"/>
          <w:jc w:val="center"/>
        </w:trPr>
        <w:tc>
          <w:tcPr>
            <w:tcW w:w="4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252A8" w:rsidRPr="00C252A8" w:rsidRDefault="00C252A8" w:rsidP="00C252A8">
            <w:pPr>
              <w:spacing w:after="0" w:line="240" w:lineRule="auto"/>
              <w:rPr>
                <w:rFonts w:ascii="Calibri" w:eastAsia="Times New Roman" w:hAnsi="Calibri" w:cs="Times New Roman"/>
                <w:color w:val="000000"/>
                <w:sz w:val="20"/>
                <w:szCs w:val="20"/>
                <w:lang w:val="en-US"/>
              </w:rPr>
            </w:pPr>
            <w:r w:rsidRPr="00C252A8">
              <w:rPr>
                <w:rFonts w:ascii="Calibri" w:eastAsia="Times New Roman" w:hAnsi="Calibri" w:cs="Times New Roman"/>
                <w:color w:val="000000"/>
                <w:sz w:val="20"/>
                <w:szCs w:val="20"/>
                <w:lang w:val="en-US"/>
              </w:rPr>
              <w:t>water drainage pipe to sewage network</w:t>
            </w:r>
          </w:p>
        </w:tc>
        <w:tc>
          <w:tcPr>
            <w:tcW w:w="960" w:type="dxa"/>
            <w:tcBorders>
              <w:top w:val="single" w:sz="4" w:space="0" w:color="auto"/>
              <w:left w:val="nil"/>
              <w:bottom w:val="single" w:sz="4" w:space="0" w:color="auto"/>
              <w:right w:val="single" w:sz="4" w:space="0" w:color="auto"/>
            </w:tcBorders>
            <w:shd w:val="clear" w:color="000000" w:fill="BDD7EE"/>
            <w:hideMark/>
          </w:tcPr>
          <w:p w:rsidR="00C252A8" w:rsidRPr="00C252A8" w:rsidRDefault="00C252A8" w:rsidP="00C252A8">
            <w:pPr>
              <w:spacing w:after="0" w:line="240" w:lineRule="auto"/>
              <w:jc w:val="center"/>
              <w:rPr>
                <w:rFonts w:ascii="Calibri" w:eastAsia="Times New Roman" w:hAnsi="Calibri" w:cs="Times New Roman"/>
                <w:i/>
                <w:iCs/>
                <w:sz w:val="20"/>
                <w:szCs w:val="20"/>
                <w:lang w:val="en-US"/>
              </w:rPr>
            </w:pPr>
            <w:r w:rsidRPr="00C252A8">
              <w:rPr>
                <w:rFonts w:ascii="Calibri" w:eastAsia="Times New Roman" w:hAnsi="Calibri" w:cs="Times New Roman"/>
                <w:i/>
                <w:iCs/>
                <w:sz w:val="20"/>
                <w:szCs w:val="20"/>
                <w:lang w:val="en-US"/>
              </w:rPr>
              <w:t>62.8%</w:t>
            </w:r>
          </w:p>
        </w:tc>
        <w:tc>
          <w:tcPr>
            <w:tcW w:w="960" w:type="dxa"/>
            <w:tcBorders>
              <w:top w:val="single" w:sz="4" w:space="0" w:color="auto"/>
              <w:left w:val="nil"/>
              <w:bottom w:val="single" w:sz="4" w:space="0" w:color="auto"/>
              <w:right w:val="single" w:sz="4" w:space="0" w:color="auto"/>
            </w:tcBorders>
            <w:shd w:val="clear" w:color="000000" w:fill="C00000"/>
            <w:hideMark/>
          </w:tcPr>
          <w:p w:rsidR="00C252A8" w:rsidRPr="00C252A8" w:rsidRDefault="00C252A8" w:rsidP="00C252A8">
            <w:pPr>
              <w:spacing w:after="0" w:line="240" w:lineRule="auto"/>
              <w:jc w:val="center"/>
              <w:rPr>
                <w:rFonts w:ascii="Calibri" w:eastAsia="Times New Roman" w:hAnsi="Calibri" w:cs="Times New Roman"/>
                <w:i/>
                <w:iCs/>
                <w:color w:val="FFFFFF"/>
                <w:sz w:val="20"/>
                <w:szCs w:val="20"/>
                <w:lang w:val="en-US"/>
              </w:rPr>
            </w:pPr>
            <w:r w:rsidRPr="00C252A8">
              <w:rPr>
                <w:rFonts w:ascii="Calibri" w:eastAsia="Times New Roman" w:hAnsi="Calibri" w:cs="Times New Roman"/>
                <w:i/>
                <w:iCs/>
                <w:color w:val="FFFFFF"/>
                <w:sz w:val="20"/>
                <w:szCs w:val="20"/>
                <w:lang w:val="en-US"/>
              </w:rPr>
              <w:t>58.0%</w:t>
            </w:r>
          </w:p>
        </w:tc>
        <w:tc>
          <w:tcPr>
            <w:tcW w:w="960" w:type="dxa"/>
            <w:tcBorders>
              <w:top w:val="single" w:sz="4" w:space="0" w:color="auto"/>
              <w:left w:val="nil"/>
              <w:bottom w:val="single" w:sz="4" w:space="0" w:color="auto"/>
              <w:right w:val="single" w:sz="4" w:space="0" w:color="auto"/>
            </w:tcBorders>
            <w:shd w:val="clear" w:color="000000" w:fill="0070C0"/>
            <w:hideMark/>
          </w:tcPr>
          <w:p w:rsidR="00C252A8" w:rsidRPr="00C252A8" w:rsidRDefault="00C252A8" w:rsidP="00C252A8">
            <w:pPr>
              <w:spacing w:after="0" w:line="240" w:lineRule="auto"/>
              <w:jc w:val="center"/>
              <w:rPr>
                <w:rFonts w:ascii="Calibri" w:eastAsia="Times New Roman" w:hAnsi="Calibri" w:cs="Times New Roman"/>
                <w:i/>
                <w:iCs/>
                <w:color w:val="FFFFFF"/>
                <w:sz w:val="20"/>
                <w:szCs w:val="20"/>
                <w:lang w:val="en-US"/>
              </w:rPr>
            </w:pPr>
            <w:r w:rsidRPr="00C252A8">
              <w:rPr>
                <w:rFonts w:ascii="Calibri" w:eastAsia="Times New Roman" w:hAnsi="Calibri" w:cs="Times New Roman"/>
                <w:i/>
                <w:iCs/>
                <w:color w:val="FFFFFF"/>
                <w:sz w:val="20"/>
                <w:szCs w:val="20"/>
                <w:lang w:val="en-US"/>
              </w:rPr>
              <w:t>62.9%</w:t>
            </w:r>
          </w:p>
        </w:tc>
      </w:tr>
      <w:tr w:rsidR="00C252A8" w:rsidRPr="00C252A8" w:rsidTr="00C252A8">
        <w:trPr>
          <w:trHeight w:val="300"/>
          <w:jc w:val="center"/>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rsidR="00C252A8" w:rsidRPr="00C252A8" w:rsidRDefault="00C252A8" w:rsidP="00C252A8">
            <w:pPr>
              <w:spacing w:after="0" w:line="240" w:lineRule="auto"/>
              <w:rPr>
                <w:rFonts w:ascii="Calibri" w:eastAsia="Times New Roman" w:hAnsi="Calibri" w:cs="Times New Roman"/>
                <w:color w:val="000000"/>
                <w:sz w:val="20"/>
                <w:szCs w:val="20"/>
                <w:lang w:val="en-US"/>
              </w:rPr>
            </w:pPr>
            <w:r w:rsidRPr="00C252A8">
              <w:rPr>
                <w:rFonts w:ascii="Calibri" w:eastAsia="Times New Roman" w:hAnsi="Calibri" w:cs="Times New Roman"/>
                <w:color w:val="000000"/>
                <w:sz w:val="20"/>
                <w:szCs w:val="20"/>
                <w:lang w:val="en-US"/>
              </w:rPr>
              <w:t xml:space="preserve"> sewage network to main network without subscription </w:t>
            </w:r>
          </w:p>
        </w:tc>
        <w:tc>
          <w:tcPr>
            <w:tcW w:w="960" w:type="dxa"/>
            <w:tcBorders>
              <w:top w:val="nil"/>
              <w:left w:val="nil"/>
              <w:bottom w:val="single" w:sz="4" w:space="0" w:color="auto"/>
              <w:right w:val="single" w:sz="4" w:space="0" w:color="auto"/>
            </w:tcBorders>
            <w:shd w:val="clear" w:color="000000" w:fill="0070C0"/>
            <w:hideMark/>
          </w:tcPr>
          <w:p w:rsidR="00C252A8" w:rsidRPr="00C252A8" w:rsidRDefault="00C252A8" w:rsidP="00C252A8">
            <w:pPr>
              <w:spacing w:after="0" w:line="240" w:lineRule="auto"/>
              <w:jc w:val="center"/>
              <w:rPr>
                <w:rFonts w:ascii="Calibri" w:eastAsia="Times New Roman" w:hAnsi="Calibri" w:cs="Times New Roman"/>
                <w:i/>
                <w:iCs/>
                <w:color w:val="FFFFFF"/>
                <w:sz w:val="20"/>
                <w:szCs w:val="20"/>
                <w:lang w:val="en-US"/>
              </w:rPr>
            </w:pPr>
            <w:r w:rsidRPr="00C252A8">
              <w:rPr>
                <w:rFonts w:ascii="Calibri" w:eastAsia="Times New Roman" w:hAnsi="Calibri" w:cs="Times New Roman"/>
                <w:i/>
                <w:iCs/>
                <w:color w:val="FFFFFF"/>
                <w:sz w:val="20"/>
                <w:szCs w:val="20"/>
                <w:lang w:val="en-US"/>
              </w:rPr>
              <w:t>70.1%</w:t>
            </w:r>
          </w:p>
        </w:tc>
        <w:tc>
          <w:tcPr>
            <w:tcW w:w="960" w:type="dxa"/>
            <w:tcBorders>
              <w:top w:val="nil"/>
              <w:left w:val="nil"/>
              <w:bottom w:val="single" w:sz="4" w:space="0" w:color="auto"/>
              <w:right w:val="single" w:sz="4" w:space="0" w:color="auto"/>
            </w:tcBorders>
            <w:shd w:val="clear" w:color="000000" w:fill="C00000"/>
            <w:hideMark/>
          </w:tcPr>
          <w:p w:rsidR="00C252A8" w:rsidRPr="00C252A8" w:rsidRDefault="00C252A8" w:rsidP="00C252A8">
            <w:pPr>
              <w:spacing w:after="0" w:line="240" w:lineRule="auto"/>
              <w:jc w:val="center"/>
              <w:rPr>
                <w:rFonts w:ascii="Calibri" w:eastAsia="Times New Roman" w:hAnsi="Calibri" w:cs="Times New Roman"/>
                <w:i/>
                <w:iCs/>
                <w:color w:val="FFFFFF"/>
                <w:sz w:val="20"/>
                <w:szCs w:val="20"/>
                <w:lang w:val="en-US"/>
              </w:rPr>
            </w:pPr>
            <w:r w:rsidRPr="00C252A8">
              <w:rPr>
                <w:rFonts w:ascii="Calibri" w:eastAsia="Times New Roman" w:hAnsi="Calibri" w:cs="Times New Roman"/>
                <w:i/>
                <w:iCs/>
                <w:color w:val="FFFFFF"/>
                <w:sz w:val="20"/>
                <w:szCs w:val="20"/>
                <w:lang w:val="en-US"/>
              </w:rPr>
              <w:t>65.7%</w:t>
            </w:r>
          </w:p>
        </w:tc>
        <w:tc>
          <w:tcPr>
            <w:tcW w:w="960" w:type="dxa"/>
            <w:tcBorders>
              <w:top w:val="nil"/>
              <w:left w:val="nil"/>
              <w:bottom w:val="single" w:sz="4" w:space="0" w:color="auto"/>
              <w:right w:val="single" w:sz="4" w:space="0" w:color="auto"/>
            </w:tcBorders>
            <w:shd w:val="clear" w:color="000000" w:fill="BDD7EE"/>
            <w:hideMark/>
          </w:tcPr>
          <w:p w:rsidR="00C252A8" w:rsidRPr="00C252A8" w:rsidRDefault="00C252A8" w:rsidP="00C252A8">
            <w:pPr>
              <w:spacing w:after="0" w:line="240" w:lineRule="auto"/>
              <w:jc w:val="center"/>
              <w:rPr>
                <w:rFonts w:ascii="Calibri" w:eastAsia="Times New Roman" w:hAnsi="Calibri" w:cs="Times New Roman"/>
                <w:i/>
                <w:iCs/>
                <w:sz w:val="20"/>
                <w:szCs w:val="20"/>
                <w:lang w:val="en-US"/>
              </w:rPr>
            </w:pPr>
            <w:r w:rsidRPr="00C252A8">
              <w:rPr>
                <w:rFonts w:ascii="Calibri" w:eastAsia="Times New Roman" w:hAnsi="Calibri" w:cs="Times New Roman"/>
                <w:i/>
                <w:iCs/>
                <w:sz w:val="20"/>
                <w:szCs w:val="20"/>
                <w:lang w:val="en-US"/>
              </w:rPr>
              <w:t>67.6%</w:t>
            </w:r>
          </w:p>
        </w:tc>
      </w:tr>
      <w:tr w:rsidR="00C252A8" w:rsidRPr="00C252A8" w:rsidTr="00C252A8">
        <w:trPr>
          <w:trHeight w:val="300"/>
          <w:jc w:val="center"/>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rsidR="00C252A8" w:rsidRPr="00C252A8" w:rsidRDefault="00C252A8" w:rsidP="00C252A8">
            <w:pPr>
              <w:spacing w:after="0" w:line="240" w:lineRule="auto"/>
              <w:rPr>
                <w:rFonts w:ascii="Calibri" w:eastAsia="Times New Roman" w:hAnsi="Calibri" w:cs="Times New Roman"/>
                <w:color w:val="000000"/>
                <w:sz w:val="20"/>
                <w:szCs w:val="20"/>
                <w:lang w:val="en-US"/>
              </w:rPr>
            </w:pPr>
            <w:r w:rsidRPr="00C252A8">
              <w:rPr>
                <w:rFonts w:ascii="Calibri" w:eastAsia="Times New Roman" w:hAnsi="Calibri" w:cs="Times New Roman"/>
                <w:color w:val="000000"/>
                <w:sz w:val="20"/>
                <w:szCs w:val="20"/>
                <w:lang w:val="en-US"/>
              </w:rPr>
              <w:t xml:space="preserve"> sewage network to rainwater drainage network </w:t>
            </w:r>
          </w:p>
        </w:tc>
        <w:tc>
          <w:tcPr>
            <w:tcW w:w="960" w:type="dxa"/>
            <w:tcBorders>
              <w:top w:val="nil"/>
              <w:left w:val="nil"/>
              <w:bottom w:val="single" w:sz="4" w:space="0" w:color="auto"/>
              <w:right w:val="single" w:sz="4" w:space="0" w:color="auto"/>
            </w:tcBorders>
            <w:shd w:val="clear" w:color="000000" w:fill="0070C0"/>
            <w:hideMark/>
          </w:tcPr>
          <w:p w:rsidR="00C252A8" w:rsidRPr="00C252A8" w:rsidRDefault="00C252A8" w:rsidP="00C252A8">
            <w:pPr>
              <w:spacing w:after="0" w:line="240" w:lineRule="auto"/>
              <w:jc w:val="center"/>
              <w:rPr>
                <w:rFonts w:ascii="Calibri" w:eastAsia="Times New Roman" w:hAnsi="Calibri" w:cs="Times New Roman"/>
                <w:i/>
                <w:iCs/>
                <w:color w:val="FFFFFF"/>
                <w:sz w:val="20"/>
                <w:szCs w:val="20"/>
                <w:lang w:val="en-US"/>
              </w:rPr>
            </w:pPr>
            <w:r w:rsidRPr="00C252A8">
              <w:rPr>
                <w:rFonts w:ascii="Calibri" w:eastAsia="Times New Roman" w:hAnsi="Calibri" w:cs="Times New Roman"/>
                <w:i/>
                <w:iCs/>
                <w:color w:val="FFFFFF"/>
                <w:sz w:val="20"/>
                <w:szCs w:val="20"/>
                <w:lang w:val="en-US"/>
              </w:rPr>
              <w:t>66.8%</w:t>
            </w:r>
          </w:p>
        </w:tc>
        <w:tc>
          <w:tcPr>
            <w:tcW w:w="960" w:type="dxa"/>
            <w:tcBorders>
              <w:top w:val="nil"/>
              <w:left w:val="nil"/>
              <w:bottom w:val="single" w:sz="4" w:space="0" w:color="auto"/>
              <w:right w:val="single" w:sz="4" w:space="0" w:color="auto"/>
            </w:tcBorders>
            <w:shd w:val="clear" w:color="000000" w:fill="C00000"/>
            <w:hideMark/>
          </w:tcPr>
          <w:p w:rsidR="00C252A8" w:rsidRPr="00C252A8" w:rsidRDefault="00C252A8" w:rsidP="00C252A8">
            <w:pPr>
              <w:spacing w:after="0" w:line="240" w:lineRule="auto"/>
              <w:jc w:val="center"/>
              <w:rPr>
                <w:rFonts w:ascii="Calibri" w:eastAsia="Times New Roman" w:hAnsi="Calibri" w:cs="Times New Roman"/>
                <w:i/>
                <w:iCs/>
                <w:color w:val="FFFFFF"/>
                <w:sz w:val="20"/>
                <w:szCs w:val="20"/>
                <w:lang w:val="en-US"/>
              </w:rPr>
            </w:pPr>
            <w:r w:rsidRPr="00C252A8">
              <w:rPr>
                <w:rFonts w:ascii="Calibri" w:eastAsia="Times New Roman" w:hAnsi="Calibri" w:cs="Times New Roman"/>
                <w:i/>
                <w:iCs/>
                <w:color w:val="FFFFFF"/>
                <w:sz w:val="20"/>
                <w:szCs w:val="20"/>
                <w:lang w:val="en-US"/>
              </w:rPr>
              <w:t>63.1%</w:t>
            </w:r>
          </w:p>
        </w:tc>
        <w:tc>
          <w:tcPr>
            <w:tcW w:w="960" w:type="dxa"/>
            <w:tcBorders>
              <w:top w:val="nil"/>
              <w:left w:val="nil"/>
              <w:bottom w:val="single" w:sz="4" w:space="0" w:color="auto"/>
              <w:right w:val="single" w:sz="4" w:space="0" w:color="auto"/>
            </w:tcBorders>
            <w:shd w:val="clear" w:color="000000" w:fill="BDD7EE"/>
            <w:hideMark/>
          </w:tcPr>
          <w:p w:rsidR="00C252A8" w:rsidRPr="00C252A8" w:rsidRDefault="00C252A8" w:rsidP="00C252A8">
            <w:pPr>
              <w:spacing w:after="0" w:line="240" w:lineRule="auto"/>
              <w:jc w:val="center"/>
              <w:rPr>
                <w:rFonts w:ascii="Calibri" w:eastAsia="Times New Roman" w:hAnsi="Calibri" w:cs="Times New Roman"/>
                <w:i/>
                <w:iCs/>
                <w:sz w:val="20"/>
                <w:szCs w:val="20"/>
                <w:lang w:val="en-US"/>
              </w:rPr>
            </w:pPr>
            <w:r w:rsidRPr="00C252A8">
              <w:rPr>
                <w:rFonts w:ascii="Calibri" w:eastAsia="Times New Roman" w:hAnsi="Calibri" w:cs="Times New Roman"/>
                <w:i/>
                <w:iCs/>
                <w:sz w:val="20"/>
                <w:szCs w:val="20"/>
                <w:lang w:val="en-US"/>
              </w:rPr>
              <w:t>66.7%</w:t>
            </w:r>
          </w:p>
        </w:tc>
      </w:tr>
    </w:tbl>
    <w:p w:rsidR="00C252A8" w:rsidRDefault="00C252A8" w:rsidP="001C2AB5">
      <w:pPr>
        <w:pStyle w:val="ListParagraph"/>
        <w:spacing w:line="259" w:lineRule="auto"/>
        <w:contextualSpacing/>
        <w:jc w:val="both"/>
        <w:rPr>
          <w:rFonts w:asciiTheme="minorHAnsi" w:hAnsiTheme="minorHAnsi" w:cstheme="minorHAnsi"/>
          <w:bCs/>
        </w:rPr>
      </w:pPr>
    </w:p>
    <w:p w:rsidR="00B10611" w:rsidRDefault="00B10611">
      <w:pPr>
        <w:rPr>
          <w:rFonts w:cstheme="minorHAnsi"/>
          <w:bCs/>
        </w:rPr>
      </w:pPr>
      <w:r>
        <w:rPr>
          <w:rFonts w:cstheme="minorHAnsi"/>
          <w:bCs/>
        </w:rPr>
        <w:br w:type="page"/>
      </w:r>
    </w:p>
    <w:tbl>
      <w:tblPr>
        <w:tblStyle w:val="TableGrid"/>
        <w:tblW w:w="8908" w:type="dxa"/>
        <w:tblInd w:w="437" w:type="dxa"/>
        <w:tblLook w:val="04A0" w:firstRow="1" w:lastRow="0" w:firstColumn="1" w:lastColumn="0" w:noHBand="0" w:noVBand="1"/>
      </w:tblPr>
      <w:tblGrid>
        <w:gridCol w:w="819"/>
        <w:gridCol w:w="8089"/>
      </w:tblGrid>
      <w:tr w:rsidR="00950EDE" w:rsidRPr="00A300CE" w:rsidTr="00346BC8">
        <w:tc>
          <w:tcPr>
            <w:tcW w:w="819" w:type="dxa"/>
            <w:tcBorders>
              <w:top w:val="single" w:sz="12" w:space="0" w:color="auto"/>
              <w:left w:val="single" w:sz="12" w:space="0" w:color="auto"/>
              <w:bottom w:val="single" w:sz="12" w:space="0" w:color="auto"/>
            </w:tcBorders>
            <w:shd w:val="clear" w:color="auto" w:fill="EEECE1" w:themeFill="background2"/>
            <w:vAlign w:val="center"/>
          </w:tcPr>
          <w:p w:rsidR="00950EDE" w:rsidRPr="00A300CE" w:rsidRDefault="00950EDE" w:rsidP="00346BC8">
            <w:pPr>
              <w:jc w:val="center"/>
              <w:rPr>
                <w:rFonts w:asciiTheme="minorHAnsi" w:hAnsiTheme="minorHAnsi" w:cstheme="majorBidi"/>
                <w:b/>
                <w:bCs/>
                <w:sz w:val="22"/>
                <w:szCs w:val="22"/>
              </w:rPr>
            </w:pPr>
            <w:r>
              <w:rPr>
                <w:rFonts w:asciiTheme="minorHAnsi" w:hAnsiTheme="minorHAnsi" w:cstheme="majorBidi"/>
                <w:b/>
                <w:bCs/>
                <w:sz w:val="22"/>
                <w:szCs w:val="22"/>
              </w:rPr>
              <w:t>Q36</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950EDE" w:rsidRPr="00A300CE" w:rsidRDefault="00950EDE" w:rsidP="00346BC8">
            <w:pPr>
              <w:rPr>
                <w:rFonts w:asciiTheme="minorHAnsi" w:hAnsiTheme="minorHAnsi" w:cstheme="majorBidi"/>
                <w:b/>
                <w:bCs/>
                <w:sz w:val="22"/>
                <w:szCs w:val="22"/>
              </w:rPr>
            </w:pPr>
            <w:r w:rsidRPr="00950EDE">
              <w:rPr>
                <w:rFonts w:asciiTheme="minorHAnsi" w:hAnsiTheme="minorHAnsi" w:cstheme="majorBidi"/>
                <w:b/>
                <w:bCs/>
                <w:sz w:val="22"/>
                <w:szCs w:val="22"/>
              </w:rPr>
              <w:t>And do you know what are the penalties of illegal water usage?</w:t>
            </w:r>
          </w:p>
        </w:tc>
      </w:tr>
    </w:tbl>
    <w:p w:rsidR="0074464E" w:rsidRDefault="0074464E" w:rsidP="00E124E7">
      <w:pPr>
        <w:spacing w:after="0"/>
        <w:jc w:val="both"/>
        <w:rPr>
          <w:bCs/>
          <w:highlight w:val="yellow"/>
        </w:rPr>
      </w:pPr>
    </w:p>
    <w:p w:rsidR="00950EDE" w:rsidRPr="00AB068F" w:rsidRDefault="00AB068F" w:rsidP="00AB068F">
      <w:pPr>
        <w:pStyle w:val="Caption"/>
        <w:jc w:val="center"/>
        <w:rPr>
          <w:rFonts w:asciiTheme="minorHAnsi" w:hAnsiTheme="minorHAnsi"/>
          <w:sz w:val="22"/>
          <w:szCs w:val="22"/>
        </w:rPr>
      </w:pPr>
      <w:bookmarkStart w:id="95" w:name="_Toc500355130"/>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48</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E34AB4" w:rsidRPr="00AB068F">
        <w:rPr>
          <w:rFonts w:asciiTheme="minorHAnsi" w:hAnsiTheme="minorHAnsi"/>
          <w:sz w:val="22"/>
          <w:szCs w:val="22"/>
        </w:rPr>
        <w:t xml:space="preserve">Overall sample </w:t>
      </w:r>
      <w:r w:rsidR="001C2AB5" w:rsidRPr="00AB068F">
        <w:rPr>
          <w:rFonts w:asciiTheme="minorHAnsi" w:hAnsiTheme="minorHAnsi"/>
          <w:sz w:val="22"/>
          <w:szCs w:val="22"/>
        </w:rPr>
        <w:t>knowledge</w:t>
      </w:r>
      <w:r w:rsidR="00E34AB4" w:rsidRPr="00AB068F">
        <w:rPr>
          <w:rFonts w:asciiTheme="minorHAnsi" w:hAnsiTheme="minorHAnsi"/>
          <w:sz w:val="22"/>
          <w:szCs w:val="22"/>
        </w:rPr>
        <w:t xml:space="preserve"> of penalties for illegal water usage</w:t>
      </w:r>
      <w:bookmarkEnd w:id="95"/>
    </w:p>
    <w:p w:rsidR="00E34AB4" w:rsidRDefault="003A5E89" w:rsidP="001C2AB5">
      <w:pPr>
        <w:spacing w:after="0"/>
        <w:jc w:val="center"/>
        <w:rPr>
          <w:bCs/>
          <w:highlight w:val="yellow"/>
        </w:rPr>
      </w:pPr>
      <w:r>
        <w:rPr>
          <w:bCs/>
          <w:noProof/>
          <w:lang w:val="en-US"/>
        </w:rPr>
        <w:drawing>
          <wp:inline distT="0" distB="0" distL="0" distR="0" wp14:anchorId="0041FF09" wp14:editId="7EE199DD">
            <wp:extent cx="3949297" cy="272415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49297" cy="2724150"/>
                    </a:xfrm>
                    <a:prstGeom prst="rect">
                      <a:avLst/>
                    </a:prstGeom>
                    <a:noFill/>
                    <a:ln>
                      <a:noFill/>
                    </a:ln>
                  </pic:spPr>
                </pic:pic>
              </a:graphicData>
            </a:graphic>
          </wp:inline>
        </w:drawing>
      </w:r>
    </w:p>
    <w:p w:rsidR="00FD3227" w:rsidRPr="00AB15D4" w:rsidRDefault="00E34AB4" w:rsidP="009B44AC">
      <w:pPr>
        <w:pStyle w:val="ListParagraph"/>
        <w:numPr>
          <w:ilvl w:val="0"/>
          <w:numId w:val="2"/>
        </w:numPr>
        <w:spacing w:after="0"/>
        <w:jc w:val="both"/>
        <w:rPr>
          <w:rFonts w:asciiTheme="minorHAnsi" w:hAnsiTheme="minorHAnsi"/>
          <w:b/>
          <w:bCs/>
        </w:rPr>
      </w:pPr>
      <w:r w:rsidRPr="00AB15D4">
        <w:rPr>
          <w:rFonts w:asciiTheme="minorHAnsi" w:hAnsiTheme="minorHAnsi"/>
          <w:bCs/>
        </w:rPr>
        <w:t>As seen in the above figure,</w:t>
      </w:r>
      <w:r w:rsidR="00D226CD">
        <w:rPr>
          <w:rFonts w:asciiTheme="minorHAnsi" w:hAnsiTheme="minorHAnsi"/>
          <w:b/>
          <w:bCs/>
          <w:color w:val="336799"/>
        </w:rPr>
        <w:t xml:space="preserve"> 57.8</w:t>
      </w:r>
      <w:r w:rsidRPr="00AB15D4">
        <w:rPr>
          <w:rFonts w:asciiTheme="minorHAnsi" w:hAnsiTheme="minorHAnsi"/>
          <w:b/>
          <w:bCs/>
          <w:color w:val="336799"/>
        </w:rPr>
        <w:t>%</w:t>
      </w:r>
      <w:r w:rsidRPr="00AB15D4">
        <w:rPr>
          <w:rFonts w:asciiTheme="minorHAnsi" w:hAnsiTheme="minorHAnsi"/>
          <w:bCs/>
        </w:rPr>
        <w:t xml:space="preserve"> of respondents perceive the penalties for illegal water usage to be </w:t>
      </w:r>
      <w:r w:rsidR="003A5E89" w:rsidRPr="00AB15D4">
        <w:rPr>
          <w:rFonts w:asciiTheme="minorHAnsi" w:hAnsiTheme="minorHAnsi"/>
          <w:bCs/>
        </w:rPr>
        <w:t>“</w:t>
      </w:r>
      <w:r w:rsidRPr="005A5C2A">
        <w:rPr>
          <w:rFonts w:asciiTheme="minorHAnsi" w:hAnsiTheme="minorHAnsi"/>
          <w:b/>
          <w:color w:val="4F81BD" w:themeColor="accent1"/>
        </w:rPr>
        <w:t>paying fees</w:t>
      </w:r>
      <w:r w:rsidR="003A5E89" w:rsidRPr="00AB15D4">
        <w:rPr>
          <w:rFonts w:asciiTheme="minorHAnsi" w:hAnsiTheme="minorHAnsi"/>
          <w:bCs/>
        </w:rPr>
        <w:t>”</w:t>
      </w:r>
      <w:r w:rsidRPr="00AB15D4">
        <w:rPr>
          <w:rFonts w:asciiTheme="minorHAnsi" w:hAnsiTheme="minorHAnsi"/>
          <w:bCs/>
        </w:rPr>
        <w:t xml:space="preserve">, followed by </w:t>
      </w:r>
      <w:r w:rsidRPr="00AB15D4">
        <w:rPr>
          <w:rFonts w:asciiTheme="minorHAnsi" w:hAnsiTheme="minorHAnsi"/>
          <w:b/>
          <w:bCs/>
          <w:color w:val="336799"/>
        </w:rPr>
        <w:t>34.8%</w:t>
      </w:r>
      <w:r w:rsidRPr="00AB15D4">
        <w:rPr>
          <w:rFonts w:asciiTheme="minorHAnsi" w:hAnsiTheme="minorHAnsi"/>
          <w:bCs/>
        </w:rPr>
        <w:t xml:space="preserve"> who </w:t>
      </w:r>
      <w:r w:rsidR="003A5E89" w:rsidRPr="00AB15D4">
        <w:rPr>
          <w:rFonts w:asciiTheme="minorHAnsi" w:hAnsiTheme="minorHAnsi"/>
          <w:bCs/>
        </w:rPr>
        <w:t>perceived that the penalty could</w:t>
      </w:r>
      <w:r w:rsidRPr="00AB15D4">
        <w:rPr>
          <w:rFonts w:asciiTheme="minorHAnsi" w:hAnsiTheme="minorHAnsi"/>
          <w:bCs/>
        </w:rPr>
        <w:t xml:space="preserve"> be </w:t>
      </w:r>
      <w:r w:rsidR="003A5E89" w:rsidRPr="00AB15D4">
        <w:rPr>
          <w:rFonts w:asciiTheme="minorHAnsi" w:hAnsiTheme="minorHAnsi"/>
          <w:bCs/>
        </w:rPr>
        <w:t>“</w:t>
      </w:r>
      <w:r w:rsidRPr="00AB15D4">
        <w:rPr>
          <w:rFonts w:asciiTheme="minorHAnsi" w:hAnsiTheme="minorHAnsi"/>
          <w:bCs/>
        </w:rPr>
        <w:t>1-3 years in prison</w:t>
      </w:r>
      <w:r w:rsidR="003A5E89" w:rsidRPr="00AB15D4">
        <w:rPr>
          <w:rFonts w:asciiTheme="minorHAnsi" w:hAnsiTheme="minorHAnsi"/>
          <w:bCs/>
        </w:rPr>
        <w:t>”</w:t>
      </w:r>
      <w:r w:rsidRPr="00AB15D4">
        <w:rPr>
          <w:rFonts w:asciiTheme="minorHAnsi" w:hAnsiTheme="minorHAnsi"/>
          <w:bCs/>
        </w:rPr>
        <w:t xml:space="preserve">, </w:t>
      </w:r>
      <w:r w:rsidRPr="005A5C2A">
        <w:rPr>
          <w:rFonts w:asciiTheme="minorHAnsi" w:hAnsiTheme="minorHAnsi"/>
          <w:b/>
          <w:bCs/>
          <w:color w:val="C0504D" w:themeColor="accent2"/>
        </w:rPr>
        <w:t>4.5%</w:t>
      </w:r>
      <w:r w:rsidR="003A5E89" w:rsidRPr="005A5C2A">
        <w:rPr>
          <w:rFonts w:asciiTheme="minorHAnsi" w:hAnsiTheme="minorHAnsi"/>
          <w:bCs/>
          <w:color w:val="C0504D" w:themeColor="accent2"/>
        </w:rPr>
        <w:t xml:space="preserve"> “don’t know</w:t>
      </w:r>
      <w:r w:rsidR="003A5E89" w:rsidRPr="00AB15D4">
        <w:rPr>
          <w:rFonts w:asciiTheme="minorHAnsi" w:hAnsiTheme="minorHAnsi"/>
          <w:bCs/>
        </w:rPr>
        <w:t>” and</w:t>
      </w:r>
      <w:r w:rsidR="003A5E89" w:rsidRPr="005A5C2A">
        <w:rPr>
          <w:rFonts w:asciiTheme="minorHAnsi" w:hAnsiTheme="minorHAnsi"/>
          <w:bCs/>
          <w:color w:val="C0504D" w:themeColor="accent2"/>
        </w:rPr>
        <w:t xml:space="preserve"> </w:t>
      </w:r>
      <w:r w:rsidRPr="005A5C2A">
        <w:rPr>
          <w:rFonts w:asciiTheme="minorHAnsi" w:hAnsiTheme="minorHAnsi"/>
          <w:b/>
          <w:bCs/>
          <w:color w:val="C0504D" w:themeColor="accent2"/>
        </w:rPr>
        <w:t>2.3%</w:t>
      </w:r>
      <w:r w:rsidRPr="00AB15D4">
        <w:rPr>
          <w:rFonts w:asciiTheme="minorHAnsi" w:hAnsiTheme="minorHAnsi"/>
          <w:bCs/>
        </w:rPr>
        <w:t xml:space="preserve"> think it is </w:t>
      </w:r>
      <w:r w:rsidR="003A5E89" w:rsidRPr="00AB15D4">
        <w:rPr>
          <w:rFonts w:asciiTheme="minorHAnsi" w:hAnsiTheme="minorHAnsi"/>
          <w:bCs/>
        </w:rPr>
        <w:t>“</w:t>
      </w:r>
      <w:r w:rsidRPr="005A5C2A">
        <w:rPr>
          <w:rFonts w:asciiTheme="minorHAnsi" w:hAnsiTheme="minorHAnsi"/>
          <w:bCs/>
          <w:color w:val="C0504D" w:themeColor="accent2"/>
        </w:rPr>
        <w:t>nothing</w:t>
      </w:r>
      <w:r w:rsidR="00FD3227" w:rsidRPr="00AB15D4">
        <w:rPr>
          <w:rFonts w:asciiTheme="minorHAnsi" w:hAnsiTheme="minorHAnsi"/>
          <w:bCs/>
        </w:rPr>
        <w:t>”.</w:t>
      </w:r>
    </w:p>
    <w:p w:rsidR="00FD3227" w:rsidRPr="00AB15D4" w:rsidRDefault="00FD3227" w:rsidP="00FD3227">
      <w:pPr>
        <w:pStyle w:val="ListParagraph"/>
        <w:numPr>
          <w:ilvl w:val="0"/>
          <w:numId w:val="2"/>
        </w:numPr>
        <w:spacing w:after="0"/>
        <w:jc w:val="both"/>
        <w:rPr>
          <w:rFonts w:asciiTheme="minorHAnsi" w:hAnsiTheme="minorHAnsi"/>
          <w:b/>
          <w:bCs/>
        </w:rPr>
      </w:pPr>
      <w:r w:rsidRPr="00AB15D4">
        <w:rPr>
          <w:rFonts w:asciiTheme="minorHAnsi" w:hAnsiTheme="minorHAnsi"/>
          <w:bCs/>
        </w:rPr>
        <w:t xml:space="preserve">While </w:t>
      </w:r>
      <w:r w:rsidRPr="005A5C2A">
        <w:rPr>
          <w:rFonts w:asciiTheme="minorHAnsi" w:hAnsiTheme="minorHAnsi"/>
          <w:bCs/>
          <w:color w:val="C0504D" w:themeColor="accent2"/>
        </w:rPr>
        <w:t>0.6%</w:t>
      </w:r>
      <w:r w:rsidRPr="00AB15D4">
        <w:rPr>
          <w:rFonts w:asciiTheme="minorHAnsi" w:hAnsiTheme="minorHAnsi"/>
          <w:bCs/>
        </w:rPr>
        <w:t xml:space="preserve"> gave “</w:t>
      </w:r>
      <w:r w:rsidRPr="005A5C2A">
        <w:rPr>
          <w:rFonts w:asciiTheme="minorHAnsi" w:hAnsiTheme="minorHAnsi"/>
          <w:bCs/>
          <w:color w:val="C0504D" w:themeColor="accent2"/>
        </w:rPr>
        <w:t>other</w:t>
      </w:r>
      <w:r w:rsidRPr="00AB15D4">
        <w:rPr>
          <w:rFonts w:asciiTheme="minorHAnsi" w:hAnsiTheme="minorHAnsi"/>
          <w:bCs/>
        </w:rPr>
        <w:t xml:space="preserve">” options for penalties as “receiving </w:t>
      </w:r>
      <w:r w:rsidR="00EC62F7" w:rsidRPr="00AB15D4">
        <w:rPr>
          <w:rFonts w:asciiTheme="minorHAnsi" w:hAnsiTheme="minorHAnsi"/>
          <w:bCs/>
        </w:rPr>
        <w:t>warning” or “getting disconnected”.</w:t>
      </w:r>
    </w:p>
    <w:p w:rsidR="005A5C2A" w:rsidRDefault="005A5C2A" w:rsidP="003A5E89">
      <w:pPr>
        <w:pStyle w:val="ListParagraph"/>
        <w:spacing w:after="0"/>
        <w:jc w:val="both"/>
        <w:rPr>
          <w:rFonts w:asciiTheme="minorHAnsi" w:hAnsiTheme="minorHAnsi"/>
          <w:b/>
          <w:bCs/>
          <w:u w:val="single"/>
        </w:rPr>
      </w:pPr>
    </w:p>
    <w:p w:rsidR="0062124B" w:rsidRDefault="0062124B" w:rsidP="0062124B">
      <w:pPr>
        <w:pStyle w:val="ListParagraph"/>
        <w:spacing w:after="0"/>
        <w:jc w:val="both"/>
        <w:rPr>
          <w:rFonts w:asciiTheme="minorHAnsi" w:hAnsiTheme="minorHAnsi"/>
          <w:b/>
          <w:bCs/>
          <w:u w:val="single"/>
        </w:rPr>
      </w:pPr>
      <w:r>
        <w:rPr>
          <w:rFonts w:asciiTheme="minorHAnsi" w:hAnsiTheme="minorHAnsi"/>
          <w:b/>
          <w:bCs/>
          <w:u w:val="single"/>
        </w:rPr>
        <w:t>Governorate:</w:t>
      </w:r>
    </w:p>
    <w:p w:rsidR="0062124B" w:rsidRDefault="0062124B" w:rsidP="0062124B">
      <w:pPr>
        <w:pStyle w:val="ListParagraph"/>
        <w:numPr>
          <w:ilvl w:val="0"/>
          <w:numId w:val="2"/>
        </w:numPr>
        <w:spacing w:after="0"/>
        <w:jc w:val="both"/>
        <w:rPr>
          <w:rFonts w:asciiTheme="minorHAnsi" w:hAnsiTheme="minorHAnsi"/>
          <w:bCs/>
        </w:rPr>
      </w:pPr>
      <w:r w:rsidRPr="00545FEC">
        <w:rPr>
          <w:rFonts w:asciiTheme="minorHAnsi" w:hAnsiTheme="minorHAnsi"/>
          <w:b/>
          <w:bCs/>
          <w:color w:val="336799"/>
        </w:rPr>
        <w:t>68.6%</w:t>
      </w:r>
      <w:r>
        <w:rPr>
          <w:rFonts w:asciiTheme="minorHAnsi" w:hAnsiTheme="minorHAnsi"/>
          <w:bCs/>
        </w:rPr>
        <w:t xml:space="preserve"> of respondents from Irbid believe paying fees is </w:t>
      </w:r>
      <w:r w:rsidRPr="0062124B">
        <w:rPr>
          <w:rFonts w:asciiTheme="minorHAnsi" w:hAnsiTheme="minorHAnsi"/>
          <w:bCs/>
        </w:rPr>
        <w:t>the penalt</w:t>
      </w:r>
      <w:r>
        <w:rPr>
          <w:rFonts w:asciiTheme="minorHAnsi" w:hAnsiTheme="minorHAnsi"/>
          <w:bCs/>
        </w:rPr>
        <w:t>y</w:t>
      </w:r>
      <w:r w:rsidRPr="0062124B">
        <w:rPr>
          <w:rFonts w:asciiTheme="minorHAnsi" w:hAnsiTheme="minorHAnsi"/>
          <w:bCs/>
        </w:rPr>
        <w:t xml:space="preserve"> for illegal water usage</w:t>
      </w:r>
      <w:r>
        <w:rPr>
          <w:rFonts w:asciiTheme="minorHAnsi" w:hAnsiTheme="minorHAnsi"/>
          <w:bCs/>
        </w:rPr>
        <w:t xml:space="preserve">, compared with </w:t>
      </w:r>
      <w:r w:rsidRPr="00E67B2D">
        <w:rPr>
          <w:rFonts w:asciiTheme="minorHAnsi" w:hAnsiTheme="minorHAnsi"/>
          <w:b/>
          <w:bCs/>
        </w:rPr>
        <w:t>55.9%</w:t>
      </w:r>
      <w:r>
        <w:rPr>
          <w:rFonts w:asciiTheme="minorHAnsi" w:hAnsiTheme="minorHAnsi"/>
          <w:bCs/>
        </w:rPr>
        <w:t xml:space="preserve"> of respondents from Amman and </w:t>
      </w:r>
      <w:r w:rsidRPr="00E67B2D">
        <w:rPr>
          <w:rFonts w:asciiTheme="minorHAnsi" w:hAnsiTheme="minorHAnsi"/>
          <w:b/>
          <w:bCs/>
          <w:color w:val="C00000"/>
        </w:rPr>
        <w:t>48.1%</w:t>
      </w:r>
      <w:r>
        <w:rPr>
          <w:rFonts w:asciiTheme="minorHAnsi" w:hAnsiTheme="minorHAnsi"/>
          <w:bCs/>
        </w:rPr>
        <w:t xml:space="preserve"> of respondents from Zarqa.</w:t>
      </w:r>
    </w:p>
    <w:p w:rsidR="0062124B" w:rsidRDefault="0062124B" w:rsidP="0062124B">
      <w:pPr>
        <w:pStyle w:val="ListParagraph"/>
        <w:numPr>
          <w:ilvl w:val="0"/>
          <w:numId w:val="2"/>
        </w:numPr>
        <w:spacing w:after="0"/>
        <w:jc w:val="both"/>
        <w:rPr>
          <w:rFonts w:asciiTheme="minorHAnsi" w:hAnsiTheme="minorHAnsi"/>
          <w:bCs/>
        </w:rPr>
      </w:pPr>
      <w:r w:rsidRPr="00545FEC">
        <w:rPr>
          <w:rFonts w:asciiTheme="minorHAnsi" w:hAnsiTheme="minorHAnsi"/>
          <w:b/>
          <w:bCs/>
          <w:color w:val="336799"/>
        </w:rPr>
        <w:t>43.5%</w:t>
      </w:r>
      <w:r>
        <w:rPr>
          <w:rFonts w:asciiTheme="minorHAnsi" w:hAnsiTheme="minorHAnsi"/>
          <w:bCs/>
        </w:rPr>
        <w:t xml:space="preserve"> of respondents from Zarqa believe the </w:t>
      </w:r>
      <w:r w:rsidRPr="00E34AB4">
        <w:rPr>
          <w:rFonts w:asciiTheme="minorHAnsi" w:hAnsiTheme="minorHAnsi"/>
          <w:bCs/>
        </w:rPr>
        <w:t>penalties are for illegal water usage</w:t>
      </w:r>
      <w:r>
        <w:rPr>
          <w:rFonts w:asciiTheme="minorHAnsi" w:hAnsiTheme="minorHAnsi"/>
          <w:bCs/>
        </w:rPr>
        <w:t xml:space="preserve"> are 1-3 years in prison, compared with </w:t>
      </w:r>
      <w:r w:rsidRPr="00E67B2D">
        <w:rPr>
          <w:rFonts w:asciiTheme="minorHAnsi" w:hAnsiTheme="minorHAnsi"/>
          <w:b/>
          <w:bCs/>
        </w:rPr>
        <w:t>35.1%</w:t>
      </w:r>
      <w:r w:rsidRPr="00E67B2D">
        <w:rPr>
          <w:rFonts w:asciiTheme="minorHAnsi" w:hAnsiTheme="minorHAnsi"/>
          <w:bCs/>
        </w:rPr>
        <w:t xml:space="preserve"> </w:t>
      </w:r>
      <w:r>
        <w:rPr>
          <w:rFonts w:asciiTheme="minorHAnsi" w:hAnsiTheme="minorHAnsi"/>
          <w:bCs/>
        </w:rPr>
        <w:t xml:space="preserve">of respondents from Amman and </w:t>
      </w:r>
      <w:r w:rsidRPr="00E67B2D">
        <w:rPr>
          <w:rFonts w:asciiTheme="minorHAnsi" w:hAnsiTheme="minorHAnsi"/>
          <w:b/>
          <w:bCs/>
          <w:color w:val="C00000"/>
        </w:rPr>
        <w:t>28.1%</w:t>
      </w:r>
      <w:r>
        <w:rPr>
          <w:rFonts w:asciiTheme="minorHAnsi" w:hAnsiTheme="minorHAnsi"/>
          <w:bCs/>
        </w:rPr>
        <w:t xml:space="preserve"> of respondents from Irbid.</w:t>
      </w:r>
    </w:p>
    <w:p w:rsidR="00F14411" w:rsidRPr="0062124B" w:rsidRDefault="00EC62F7" w:rsidP="009B44AC">
      <w:pPr>
        <w:pStyle w:val="ListParagraph"/>
        <w:numPr>
          <w:ilvl w:val="0"/>
          <w:numId w:val="2"/>
        </w:numPr>
        <w:spacing w:after="0"/>
        <w:jc w:val="both"/>
        <w:rPr>
          <w:rFonts w:asciiTheme="minorHAnsi" w:hAnsiTheme="minorHAnsi"/>
          <w:bCs/>
        </w:rPr>
      </w:pPr>
      <w:r>
        <w:rPr>
          <w:rFonts w:asciiTheme="minorHAnsi" w:hAnsiTheme="minorHAnsi"/>
          <w:b/>
          <w:bCs/>
          <w:u w:val="single"/>
        </w:rPr>
        <w:t>Zarqa Governorate</w:t>
      </w:r>
      <w:r>
        <w:rPr>
          <w:rFonts w:asciiTheme="minorHAnsi" w:hAnsiTheme="minorHAnsi"/>
          <w:bCs/>
        </w:rPr>
        <w:t xml:space="preserve"> respondents were the most to consider that </w:t>
      </w:r>
      <w:r w:rsidRPr="00AB15D4">
        <w:rPr>
          <w:rFonts w:asciiTheme="minorHAnsi" w:hAnsiTheme="minorHAnsi"/>
          <w:bCs/>
        </w:rPr>
        <w:t>“</w:t>
      </w:r>
      <w:r w:rsidRPr="009B44AC">
        <w:rPr>
          <w:rFonts w:asciiTheme="minorHAnsi" w:hAnsiTheme="minorHAnsi"/>
          <w:b/>
        </w:rPr>
        <w:t>no penalties</w:t>
      </w:r>
      <w:r w:rsidRPr="00AB15D4">
        <w:rPr>
          <w:rFonts w:asciiTheme="minorHAnsi" w:hAnsiTheme="minorHAnsi"/>
          <w:bCs/>
        </w:rPr>
        <w:t>”</w:t>
      </w:r>
      <w:r>
        <w:rPr>
          <w:rFonts w:asciiTheme="minorHAnsi" w:hAnsiTheme="minorHAnsi"/>
          <w:bCs/>
        </w:rPr>
        <w:t xml:space="preserve"> are there at </w:t>
      </w:r>
      <w:r w:rsidRPr="00EC62F7">
        <w:rPr>
          <w:rFonts w:asciiTheme="minorHAnsi" w:hAnsiTheme="minorHAnsi"/>
          <w:b/>
          <w:bCs/>
          <w:color w:val="336799"/>
        </w:rPr>
        <w:t>4%</w:t>
      </w:r>
      <w:r>
        <w:rPr>
          <w:rFonts w:asciiTheme="minorHAnsi" w:hAnsiTheme="minorHAnsi"/>
          <w:bCs/>
        </w:rPr>
        <w:t xml:space="preserve"> of its sample compared to </w:t>
      </w:r>
      <w:r w:rsidRPr="00EC62F7">
        <w:rPr>
          <w:rFonts w:asciiTheme="minorHAnsi" w:hAnsiTheme="minorHAnsi"/>
          <w:b/>
          <w:bCs/>
        </w:rPr>
        <w:t>2.6%</w:t>
      </w:r>
      <w:r>
        <w:rPr>
          <w:rFonts w:asciiTheme="minorHAnsi" w:hAnsiTheme="minorHAnsi"/>
          <w:bCs/>
        </w:rPr>
        <w:t xml:space="preserve"> of those in </w:t>
      </w:r>
      <w:r w:rsidRPr="00EC62F7">
        <w:rPr>
          <w:rFonts w:asciiTheme="minorHAnsi" w:hAnsiTheme="minorHAnsi"/>
          <w:b/>
          <w:bCs/>
        </w:rPr>
        <w:t xml:space="preserve">Amman </w:t>
      </w:r>
      <w:r>
        <w:rPr>
          <w:rFonts w:asciiTheme="minorHAnsi" w:hAnsiTheme="minorHAnsi"/>
          <w:bCs/>
        </w:rPr>
        <w:t xml:space="preserve">and </w:t>
      </w:r>
      <w:r w:rsidRPr="00EC62F7">
        <w:rPr>
          <w:rFonts w:asciiTheme="minorHAnsi" w:hAnsiTheme="minorHAnsi"/>
          <w:b/>
          <w:bCs/>
          <w:color w:val="C00000"/>
        </w:rPr>
        <w:t>0.6%</w:t>
      </w:r>
      <w:r>
        <w:rPr>
          <w:rFonts w:asciiTheme="minorHAnsi" w:hAnsiTheme="minorHAnsi"/>
          <w:bCs/>
        </w:rPr>
        <w:t xml:space="preserve"> of </w:t>
      </w:r>
      <w:r w:rsidRPr="00EC62F7">
        <w:rPr>
          <w:rFonts w:asciiTheme="minorHAnsi" w:hAnsiTheme="minorHAnsi"/>
          <w:b/>
          <w:bCs/>
          <w:u w:val="single"/>
        </w:rPr>
        <w:t>Irbid Governorate</w:t>
      </w:r>
      <w:r>
        <w:rPr>
          <w:rFonts w:asciiTheme="minorHAnsi" w:hAnsiTheme="minorHAnsi"/>
          <w:bCs/>
        </w:rPr>
        <w:t>.</w:t>
      </w:r>
    </w:p>
    <w:p w:rsidR="005A5C2A" w:rsidRDefault="005A5C2A" w:rsidP="005A5C2A">
      <w:pPr>
        <w:pStyle w:val="ListParagraph"/>
        <w:spacing w:after="0"/>
        <w:jc w:val="both"/>
        <w:rPr>
          <w:rFonts w:asciiTheme="minorHAnsi" w:hAnsiTheme="minorHAnsi"/>
          <w:b/>
          <w:bCs/>
          <w:u w:val="single"/>
        </w:rPr>
      </w:pPr>
    </w:p>
    <w:p w:rsidR="005A5C2A" w:rsidRPr="003A5E89" w:rsidRDefault="005A5C2A" w:rsidP="005A5C2A">
      <w:pPr>
        <w:pStyle w:val="ListParagraph"/>
        <w:spacing w:after="0"/>
        <w:jc w:val="both"/>
        <w:rPr>
          <w:rFonts w:asciiTheme="minorHAnsi" w:hAnsiTheme="minorHAnsi"/>
          <w:b/>
          <w:bCs/>
          <w:u w:val="single"/>
        </w:rPr>
      </w:pPr>
      <w:r w:rsidRPr="003A5E89">
        <w:rPr>
          <w:rFonts w:asciiTheme="minorHAnsi" w:hAnsiTheme="minorHAnsi"/>
          <w:b/>
          <w:bCs/>
          <w:u w:val="single"/>
        </w:rPr>
        <w:t>Nationality:</w:t>
      </w:r>
    </w:p>
    <w:p w:rsidR="005A5C2A" w:rsidRPr="00AB15D4" w:rsidRDefault="005A5C2A" w:rsidP="005A5C2A">
      <w:pPr>
        <w:pStyle w:val="ListParagraph"/>
        <w:numPr>
          <w:ilvl w:val="0"/>
          <w:numId w:val="2"/>
        </w:numPr>
        <w:spacing w:after="0"/>
        <w:jc w:val="both"/>
        <w:rPr>
          <w:rFonts w:asciiTheme="minorHAnsi" w:hAnsiTheme="minorHAnsi"/>
          <w:bCs/>
        </w:rPr>
      </w:pPr>
      <w:r w:rsidRPr="00AB15D4">
        <w:rPr>
          <w:rFonts w:asciiTheme="minorHAnsi" w:hAnsiTheme="minorHAnsi"/>
          <w:bCs/>
        </w:rPr>
        <w:t xml:space="preserve">The </w:t>
      </w:r>
      <w:r w:rsidRPr="009B44AC">
        <w:rPr>
          <w:rFonts w:asciiTheme="minorHAnsi" w:hAnsiTheme="minorHAnsi"/>
          <w:b/>
          <w:color w:val="0070C0"/>
        </w:rPr>
        <w:t>Jordanians</w:t>
      </w:r>
      <w:r w:rsidRPr="009B44AC">
        <w:rPr>
          <w:rFonts w:asciiTheme="minorHAnsi" w:hAnsiTheme="minorHAnsi"/>
          <w:bCs/>
          <w:color w:val="0070C0"/>
        </w:rPr>
        <w:t xml:space="preserve"> </w:t>
      </w:r>
      <w:r w:rsidRPr="00AB15D4">
        <w:rPr>
          <w:rFonts w:asciiTheme="minorHAnsi" w:hAnsiTheme="minorHAnsi"/>
          <w:bCs/>
        </w:rPr>
        <w:t>who believe the penalties are for illegal water usage are “</w:t>
      </w:r>
      <w:r w:rsidRPr="009B44AC">
        <w:rPr>
          <w:rFonts w:asciiTheme="minorHAnsi" w:hAnsiTheme="minorHAnsi"/>
          <w:b/>
        </w:rPr>
        <w:t>1-3 years in prison</w:t>
      </w:r>
      <w:r w:rsidRPr="00AB15D4">
        <w:rPr>
          <w:rFonts w:asciiTheme="minorHAnsi" w:hAnsiTheme="minorHAnsi"/>
          <w:bCs/>
        </w:rPr>
        <w:t xml:space="preserve">” are </w:t>
      </w:r>
      <w:r w:rsidRPr="00AB15D4">
        <w:rPr>
          <w:rFonts w:asciiTheme="minorHAnsi" w:hAnsiTheme="minorHAnsi"/>
          <w:b/>
          <w:bCs/>
          <w:color w:val="336799"/>
        </w:rPr>
        <w:t>35.8%</w:t>
      </w:r>
      <w:r w:rsidRPr="00AB15D4">
        <w:rPr>
          <w:rFonts w:asciiTheme="minorHAnsi" w:hAnsiTheme="minorHAnsi"/>
          <w:bCs/>
        </w:rPr>
        <w:t xml:space="preserve">, compared with </w:t>
      </w:r>
      <w:r w:rsidRPr="00AB15D4">
        <w:rPr>
          <w:rFonts w:asciiTheme="minorHAnsi" w:hAnsiTheme="minorHAnsi"/>
          <w:b/>
          <w:bCs/>
          <w:color w:val="C00000"/>
        </w:rPr>
        <w:t>30.5%</w:t>
      </w:r>
      <w:r w:rsidRPr="00AB15D4">
        <w:rPr>
          <w:rFonts w:asciiTheme="minorHAnsi" w:hAnsiTheme="minorHAnsi"/>
          <w:bCs/>
        </w:rPr>
        <w:t xml:space="preserve"> of </w:t>
      </w:r>
      <w:r w:rsidRPr="009B44AC">
        <w:rPr>
          <w:rFonts w:asciiTheme="minorHAnsi" w:hAnsiTheme="minorHAnsi"/>
          <w:b/>
          <w:color w:val="C0504D" w:themeColor="accent2"/>
        </w:rPr>
        <w:t>Syrian</w:t>
      </w:r>
      <w:r w:rsidRPr="009B44AC">
        <w:rPr>
          <w:rFonts w:asciiTheme="minorHAnsi" w:hAnsiTheme="minorHAnsi"/>
          <w:bCs/>
          <w:color w:val="C0504D" w:themeColor="accent2"/>
        </w:rPr>
        <w:t xml:space="preserve"> </w:t>
      </w:r>
      <w:r w:rsidRPr="00AB15D4">
        <w:rPr>
          <w:rFonts w:asciiTheme="minorHAnsi" w:hAnsiTheme="minorHAnsi"/>
          <w:bCs/>
        </w:rPr>
        <w:t>respondents.</w:t>
      </w:r>
    </w:p>
    <w:p w:rsidR="005A5C2A" w:rsidRPr="00AB15D4" w:rsidRDefault="005A5C2A" w:rsidP="005A5C2A">
      <w:pPr>
        <w:pStyle w:val="ListParagraph"/>
        <w:numPr>
          <w:ilvl w:val="0"/>
          <w:numId w:val="2"/>
        </w:numPr>
        <w:spacing w:after="0"/>
        <w:jc w:val="both"/>
        <w:rPr>
          <w:rFonts w:asciiTheme="minorHAnsi" w:hAnsiTheme="minorHAnsi"/>
          <w:bCs/>
        </w:rPr>
      </w:pPr>
      <w:r w:rsidRPr="00AB15D4">
        <w:rPr>
          <w:rFonts w:asciiTheme="minorHAnsi" w:hAnsiTheme="minorHAnsi"/>
          <w:bCs/>
        </w:rPr>
        <w:t xml:space="preserve">While </w:t>
      </w:r>
      <w:r w:rsidRPr="009B44AC">
        <w:rPr>
          <w:rFonts w:asciiTheme="minorHAnsi" w:hAnsiTheme="minorHAnsi"/>
          <w:b/>
          <w:color w:val="0070C0"/>
        </w:rPr>
        <w:t>Syrians</w:t>
      </w:r>
      <w:r w:rsidRPr="009B44AC">
        <w:rPr>
          <w:rFonts w:asciiTheme="minorHAnsi" w:hAnsiTheme="minorHAnsi"/>
          <w:bCs/>
          <w:color w:val="0070C0"/>
        </w:rPr>
        <w:t xml:space="preserve"> </w:t>
      </w:r>
      <w:r w:rsidRPr="00AB15D4">
        <w:rPr>
          <w:rFonts w:asciiTheme="minorHAnsi" w:hAnsiTheme="minorHAnsi"/>
          <w:bCs/>
        </w:rPr>
        <w:t>who “</w:t>
      </w:r>
      <w:r w:rsidRPr="009B44AC">
        <w:rPr>
          <w:rFonts w:asciiTheme="minorHAnsi" w:hAnsiTheme="minorHAnsi"/>
          <w:b/>
        </w:rPr>
        <w:t>don’t know”</w:t>
      </w:r>
      <w:r w:rsidRPr="00AB15D4">
        <w:rPr>
          <w:rFonts w:asciiTheme="minorHAnsi" w:hAnsiTheme="minorHAnsi"/>
          <w:bCs/>
        </w:rPr>
        <w:t xml:space="preserve"> what the penalties are for illegal water usage are more than </w:t>
      </w:r>
      <w:r w:rsidRPr="009B44AC">
        <w:rPr>
          <w:rFonts w:asciiTheme="minorHAnsi" w:hAnsiTheme="minorHAnsi"/>
          <w:bCs/>
          <w:color w:val="C0504D" w:themeColor="accent2"/>
        </w:rPr>
        <w:t xml:space="preserve">Jordanians </w:t>
      </w:r>
      <w:r w:rsidRPr="00AB15D4">
        <w:rPr>
          <w:rFonts w:asciiTheme="minorHAnsi" w:hAnsiTheme="minorHAnsi"/>
          <w:bCs/>
        </w:rPr>
        <w:t xml:space="preserve">at </w:t>
      </w:r>
      <w:r w:rsidRPr="00AB15D4">
        <w:rPr>
          <w:rFonts w:asciiTheme="minorHAnsi" w:hAnsiTheme="minorHAnsi"/>
          <w:b/>
          <w:bCs/>
          <w:color w:val="336799"/>
        </w:rPr>
        <w:t>8.1%</w:t>
      </w:r>
      <w:r w:rsidRPr="00AB15D4">
        <w:rPr>
          <w:rFonts w:asciiTheme="minorHAnsi" w:hAnsiTheme="minorHAnsi"/>
          <w:bCs/>
        </w:rPr>
        <w:t xml:space="preserve">, compared with </w:t>
      </w:r>
      <w:r w:rsidRPr="00AB15D4">
        <w:rPr>
          <w:rFonts w:asciiTheme="minorHAnsi" w:hAnsiTheme="minorHAnsi"/>
          <w:b/>
          <w:bCs/>
          <w:color w:val="C00000"/>
        </w:rPr>
        <w:t>3.6%</w:t>
      </w:r>
      <w:r w:rsidRPr="00AB15D4">
        <w:rPr>
          <w:rFonts w:asciiTheme="minorHAnsi" w:hAnsiTheme="minorHAnsi"/>
          <w:bCs/>
        </w:rPr>
        <w:t xml:space="preserve"> of the latter.</w:t>
      </w:r>
    </w:p>
    <w:p w:rsidR="005A5C2A" w:rsidRDefault="005A5C2A" w:rsidP="0062124B">
      <w:pPr>
        <w:pStyle w:val="ListParagraph"/>
        <w:spacing w:after="0"/>
        <w:jc w:val="both"/>
        <w:rPr>
          <w:rFonts w:asciiTheme="minorHAnsi" w:hAnsiTheme="minorHAnsi"/>
          <w:b/>
          <w:bCs/>
          <w:u w:val="single"/>
        </w:rPr>
      </w:pPr>
    </w:p>
    <w:p w:rsidR="0062124B" w:rsidRDefault="0062124B" w:rsidP="0062124B">
      <w:pPr>
        <w:pStyle w:val="ListParagraph"/>
        <w:spacing w:after="0"/>
        <w:jc w:val="both"/>
        <w:rPr>
          <w:rFonts w:asciiTheme="minorHAnsi" w:hAnsiTheme="minorHAnsi"/>
          <w:b/>
          <w:bCs/>
          <w:u w:val="single"/>
        </w:rPr>
      </w:pPr>
      <w:r w:rsidRPr="0062124B">
        <w:rPr>
          <w:rFonts w:asciiTheme="minorHAnsi" w:hAnsiTheme="minorHAnsi"/>
          <w:b/>
          <w:bCs/>
          <w:u w:val="single"/>
        </w:rPr>
        <w:t>Gender:</w:t>
      </w:r>
    </w:p>
    <w:p w:rsidR="00E34AB4" w:rsidRDefault="0062124B" w:rsidP="00FE622B">
      <w:pPr>
        <w:pStyle w:val="ListParagraph"/>
        <w:numPr>
          <w:ilvl w:val="0"/>
          <w:numId w:val="2"/>
        </w:numPr>
        <w:spacing w:after="0"/>
        <w:jc w:val="both"/>
        <w:rPr>
          <w:rFonts w:asciiTheme="minorHAnsi" w:hAnsiTheme="minorHAnsi"/>
          <w:bCs/>
        </w:rPr>
      </w:pPr>
      <w:r w:rsidRPr="00AB15D4">
        <w:rPr>
          <w:rFonts w:asciiTheme="minorHAnsi" w:hAnsiTheme="minorHAnsi"/>
          <w:b/>
          <w:bCs/>
          <w:color w:val="336799"/>
        </w:rPr>
        <w:t>60.4%</w:t>
      </w:r>
      <w:r w:rsidRPr="00AB15D4">
        <w:rPr>
          <w:rFonts w:asciiTheme="minorHAnsi" w:hAnsiTheme="minorHAnsi"/>
          <w:bCs/>
        </w:rPr>
        <w:t xml:space="preserve"> of </w:t>
      </w:r>
      <w:r w:rsidRPr="004A085D">
        <w:rPr>
          <w:rFonts w:asciiTheme="minorHAnsi" w:hAnsiTheme="minorHAnsi"/>
          <w:b/>
        </w:rPr>
        <w:t>female</w:t>
      </w:r>
      <w:r w:rsidRPr="00AB15D4">
        <w:rPr>
          <w:rFonts w:asciiTheme="minorHAnsi" w:hAnsiTheme="minorHAnsi"/>
          <w:bCs/>
        </w:rPr>
        <w:t xml:space="preserve"> respondents believe </w:t>
      </w:r>
      <w:r w:rsidR="00424270" w:rsidRPr="00AB15D4">
        <w:rPr>
          <w:rFonts w:asciiTheme="minorHAnsi" w:hAnsiTheme="minorHAnsi"/>
          <w:bCs/>
        </w:rPr>
        <w:t>“</w:t>
      </w:r>
      <w:r w:rsidRPr="00AB15D4">
        <w:rPr>
          <w:rFonts w:asciiTheme="minorHAnsi" w:hAnsiTheme="minorHAnsi"/>
          <w:bCs/>
        </w:rPr>
        <w:t>paying fees</w:t>
      </w:r>
      <w:r w:rsidR="00424270" w:rsidRPr="00AB15D4">
        <w:rPr>
          <w:rFonts w:asciiTheme="minorHAnsi" w:hAnsiTheme="minorHAnsi"/>
          <w:bCs/>
        </w:rPr>
        <w:t>”</w:t>
      </w:r>
      <w:r w:rsidRPr="00AB15D4">
        <w:rPr>
          <w:rFonts w:asciiTheme="minorHAnsi" w:hAnsiTheme="minorHAnsi"/>
          <w:bCs/>
        </w:rPr>
        <w:t xml:space="preserve"> is the penalty for illegal water usage, compared with</w:t>
      </w:r>
      <w:r w:rsidR="00E67B2D" w:rsidRPr="00AB15D4">
        <w:rPr>
          <w:rFonts w:asciiTheme="minorHAnsi" w:hAnsiTheme="minorHAnsi"/>
          <w:bCs/>
        </w:rPr>
        <w:t xml:space="preserve"> </w:t>
      </w:r>
      <w:r w:rsidR="001F2247">
        <w:rPr>
          <w:rFonts w:asciiTheme="minorHAnsi" w:hAnsiTheme="minorHAnsi"/>
          <w:b/>
          <w:bCs/>
          <w:color w:val="C00000"/>
        </w:rPr>
        <w:t>54.9</w:t>
      </w:r>
      <w:r w:rsidRPr="00AB15D4">
        <w:rPr>
          <w:rFonts w:asciiTheme="minorHAnsi" w:hAnsiTheme="minorHAnsi"/>
          <w:b/>
          <w:bCs/>
          <w:color w:val="C00000"/>
        </w:rPr>
        <w:t xml:space="preserve">% </w:t>
      </w:r>
      <w:r w:rsidR="00FE622B" w:rsidRPr="00AB15D4">
        <w:rPr>
          <w:rFonts w:asciiTheme="minorHAnsi" w:hAnsiTheme="minorHAnsi"/>
          <w:bCs/>
        </w:rPr>
        <w:t xml:space="preserve">of </w:t>
      </w:r>
      <w:r w:rsidR="00FE622B" w:rsidRPr="004A085D">
        <w:rPr>
          <w:rFonts w:asciiTheme="minorHAnsi" w:hAnsiTheme="minorHAnsi"/>
          <w:b/>
        </w:rPr>
        <w:t>male</w:t>
      </w:r>
      <w:r w:rsidR="00FE622B" w:rsidRPr="00AB15D4">
        <w:rPr>
          <w:rFonts w:asciiTheme="minorHAnsi" w:hAnsiTheme="minorHAnsi"/>
          <w:bCs/>
        </w:rPr>
        <w:t xml:space="preserve"> respondents, while </w:t>
      </w:r>
      <w:r w:rsidR="00FE622B" w:rsidRPr="00AB15D4">
        <w:rPr>
          <w:rFonts w:asciiTheme="minorHAnsi" w:hAnsiTheme="minorHAnsi"/>
          <w:b/>
          <w:bCs/>
          <w:color w:val="336799"/>
        </w:rPr>
        <w:t>37.4%</w:t>
      </w:r>
      <w:r w:rsidR="00FE622B" w:rsidRPr="00AB15D4">
        <w:rPr>
          <w:rFonts w:asciiTheme="minorHAnsi" w:hAnsiTheme="minorHAnsi"/>
          <w:bCs/>
        </w:rPr>
        <w:t xml:space="preserve"> of </w:t>
      </w:r>
      <w:r w:rsidR="00FE622B" w:rsidRPr="004A085D">
        <w:rPr>
          <w:rFonts w:asciiTheme="minorHAnsi" w:hAnsiTheme="minorHAnsi"/>
          <w:b/>
        </w:rPr>
        <w:t>males</w:t>
      </w:r>
      <w:r w:rsidR="00FE622B" w:rsidRPr="00AB15D4">
        <w:rPr>
          <w:rFonts w:asciiTheme="minorHAnsi" w:hAnsiTheme="minorHAnsi"/>
          <w:bCs/>
        </w:rPr>
        <w:t xml:space="preserve"> be</w:t>
      </w:r>
      <w:r w:rsidR="001F2247">
        <w:rPr>
          <w:rFonts w:asciiTheme="minorHAnsi" w:hAnsiTheme="minorHAnsi"/>
          <w:bCs/>
        </w:rPr>
        <w:t>lieve “1-3 years in prison/jail</w:t>
      </w:r>
      <w:r w:rsidR="00FE622B" w:rsidRPr="00AB15D4">
        <w:rPr>
          <w:rFonts w:asciiTheme="minorHAnsi" w:hAnsiTheme="minorHAnsi"/>
          <w:bCs/>
        </w:rPr>
        <w:t xml:space="preserve">” is the penalty compared to </w:t>
      </w:r>
      <w:r w:rsidR="00FE622B" w:rsidRPr="00AB15D4">
        <w:rPr>
          <w:rFonts w:asciiTheme="minorHAnsi" w:hAnsiTheme="minorHAnsi"/>
          <w:b/>
          <w:bCs/>
          <w:color w:val="C00000"/>
        </w:rPr>
        <w:t>32.4%</w:t>
      </w:r>
      <w:r w:rsidR="00FE622B" w:rsidRPr="00AB15D4">
        <w:rPr>
          <w:rFonts w:asciiTheme="minorHAnsi" w:hAnsiTheme="minorHAnsi"/>
          <w:bCs/>
        </w:rPr>
        <w:t xml:space="preserve"> of </w:t>
      </w:r>
      <w:r w:rsidR="00FE622B" w:rsidRPr="004A085D">
        <w:rPr>
          <w:rFonts w:asciiTheme="minorHAnsi" w:hAnsiTheme="minorHAnsi"/>
          <w:b/>
        </w:rPr>
        <w:t>females</w:t>
      </w:r>
      <w:r w:rsidR="00FE622B" w:rsidRPr="00AB15D4">
        <w:rPr>
          <w:rFonts w:asciiTheme="minorHAnsi" w:hAnsiTheme="minorHAnsi"/>
          <w:bCs/>
        </w:rPr>
        <w:t>.</w:t>
      </w:r>
    </w:p>
    <w:p w:rsidR="009F5F8C" w:rsidRDefault="009F5F8C" w:rsidP="009F5F8C">
      <w:pPr>
        <w:pStyle w:val="ListParagraph"/>
        <w:spacing w:after="0"/>
        <w:jc w:val="both"/>
        <w:rPr>
          <w:rFonts w:asciiTheme="minorHAnsi" w:hAnsiTheme="minorHAnsi"/>
          <w:b/>
          <w:bCs/>
          <w:u w:val="single"/>
        </w:rPr>
      </w:pPr>
      <w:r>
        <w:rPr>
          <w:rFonts w:asciiTheme="minorHAnsi" w:hAnsiTheme="minorHAnsi"/>
          <w:b/>
          <w:bCs/>
          <w:u w:val="single"/>
        </w:rPr>
        <w:t>Age</w:t>
      </w:r>
      <w:r w:rsidRPr="0062124B">
        <w:rPr>
          <w:rFonts w:asciiTheme="minorHAnsi" w:hAnsiTheme="minorHAnsi"/>
          <w:b/>
          <w:bCs/>
          <w:u w:val="single"/>
        </w:rPr>
        <w:t>:</w:t>
      </w:r>
    </w:p>
    <w:p w:rsidR="0081275C" w:rsidRDefault="009F5F8C" w:rsidP="009F5F8C">
      <w:pPr>
        <w:pStyle w:val="ListParagraph"/>
        <w:numPr>
          <w:ilvl w:val="0"/>
          <w:numId w:val="2"/>
        </w:numPr>
        <w:spacing w:after="0"/>
        <w:jc w:val="both"/>
        <w:rPr>
          <w:rFonts w:asciiTheme="minorHAnsi" w:hAnsiTheme="minorHAnsi"/>
          <w:bCs/>
        </w:rPr>
      </w:pPr>
      <w:r>
        <w:rPr>
          <w:rFonts w:asciiTheme="minorHAnsi" w:hAnsiTheme="minorHAnsi"/>
          <w:b/>
          <w:bCs/>
          <w:color w:val="336799"/>
        </w:rPr>
        <w:t>59.2</w:t>
      </w:r>
      <w:r w:rsidRPr="00AB15D4">
        <w:rPr>
          <w:rFonts w:asciiTheme="minorHAnsi" w:hAnsiTheme="minorHAnsi"/>
          <w:b/>
          <w:bCs/>
          <w:color w:val="336799"/>
        </w:rPr>
        <w:t>%</w:t>
      </w:r>
      <w:r w:rsidRPr="00AB15D4">
        <w:rPr>
          <w:rFonts w:asciiTheme="minorHAnsi" w:hAnsiTheme="minorHAnsi"/>
          <w:bCs/>
        </w:rPr>
        <w:t xml:space="preserve"> of </w:t>
      </w:r>
      <w:r>
        <w:rPr>
          <w:rFonts w:asciiTheme="minorHAnsi" w:hAnsiTheme="minorHAnsi"/>
          <w:b/>
        </w:rPr>
        <w:t>middle aged</w:t>
      </w:r>
      <w:r w:rsidRPr="00AB15D4">
        <w:rPr>
          <w:rFonts w:asciiTheme="minorHAnsi" w:hAnsiTheme="minorHAnsi"/>
          <w:bCs/>
        </w:rPr>
        <w:t xml:space="preserve"> respondents believe “paying fees” is the penalty for illegal water usage, compared with </w:t>
      </w:r>
      <w:r>
        <w:rPr>
          <w:rFonts w:asciiTheme="minorHAnsi" w:hAnsiTheme="minorHAnsi"/>
          <w:b/>
          <w:bCs/>
          <w:color w:val="C00000"/>
        </w:rPr>
        <w:t>55.9</w:t>
      </w:r>
      <w:r w:rsidRPr="00AB15D4">
        <w:rPr>
          <w:rFonts w:asciiTheme="minorHAnsi" w:hAnsiTheme="minorHAnsi"/>
          <w:b/>
          <w:bCs/>
          <w:color w:val="C00000"/>
        </w:rPr>
        <w:t xml:space="preserve">% </w:t>
      </w:r>
      <w:r w:rsidRPr="00AB15D4">
        <w:rPr>
          <w:rFonts w:asciiTheme="minorHAnsi" w:hAnsiTheme="minorHAnsi"/>
          <w:bCs/>
        </w:rPr>
        <w:t xml:space="preserve">of </w:t>
      </w:r>
      <w:r>
        <w:rPr>
          <w:rFonts w:asciiTheme="minorHAnsi" w:hAnsiTheme="minorHAnsi"/>
          <w:b/>
        </w:rPr>
        <w:t>youth</w:t>
      </w:r>
      <w:r w:rsidRPr="00AB15D4">
        <w:rPr>
          <w:rFonts w:asciiTheme="minorHAnsi" w:hAnsiTheme="minorHAnsi"/>
          <w:bCs/>
        </w:rPr>
        <w:t xml:space="preserve"> respondents, while </w:t>
      </w:r>
      <w:r>
        <w:rPr>
          <w:rFonts w:asciiTheme="minorHAnsi" w:hAnsiTheme="minorHAnsi"/>
          <w:b/>
          <w:bCs/>
          <w:color w:val="336799"/>
        </w:rPr>
        <w:t>37.4</w:t>
      </w:r>
      <w:r w:rsidRPr="00AB15D4">
        <w:rPr>
          <w:rFonts w:asciiTheme="minorHAnsi" w:hAnsiTheme="minorHAnsi"/>
          <w:b/>
          <w:bCs/>
          <w:color w:val="336799"/>
        </w:rPr>
        <w:t>%</w:t>
      </w:r>
      <w:r w:rsidRPr="00AB15D4">
        <w:rPr>
          <w:rFonts w:asciiTheme="minorHAnsi" w:hAnsiTheme="minorHAnsi"/>
          <w:bCs/>
        </w:rPr>
        <w:t xml:space="preserve"> of </w:t>
      </w:r>
      <w:r>
        <w:rPr>
          <w:rFonts w:asciiTheme="minorHAnsi" w:hAnsiTheme="minorHAnsi"/>
          <w:b/>
        </w:rPr>
        <w:t>youth</w:t>
      </w:r>
      <w:r w:rsidRPr="00AB15D4">
        <w:rPr>
          <w:rFonts w:asciiTheme="minorHAnsi" w:hAnsiTheme="minorHAnsi"/>
          <w:bCs/>
        </w:rPr>
        <w:t xml:space="preserve"> be</w:t>
      </w:r>
      <w:r>
        <w:rPr>
          <w:rFonts w:asciiTheme="minorHAnsi" w:hAnsiTheme="minorHAnsi"/>
          <w:bCs/>
        </w:rPr>
        <w:t>lieve “1-3 years in prison/jail</w:t>
      </w:r>
      <w:r w:rsidRPr="00AB15D4">
        <w:rPr>
          <w:rFonts w:asciiTheme="minorHAnsi" w:hAnsiTheme="minorHAnsi"/>
          <w:bCs/>
        </w:rPr>
        <w:t xml:space="preserve">” is the penalty compared to </w:t>
      </w:r>
      <w:r>
        <w:rPr>
          <w:rFonts w:asciiTheme="minorHAnsi" w:hAnsiTheme="minorHAnsi"/>
          <w:b/>
          <w:bCs/>
          <w:color w:val="C00000"/>
        </w:rPr>
        <w:t>33.1% and 35.7%</w:t>
      </w:r>
      <w:r w:rsidRPr="00AB15D4">
        <w:rPr>
          <w:rFonts w:asciiTheme="minorHAnsi" w:hAnsiTheme="minorHAnsi"/>
          <w:b/>
          <w:bCs/>
          <w:color w:val="C00000"/>
        </w:rPr>
        <w:t>%</w:t>
      </w:r>
      <w:r w:rsidRPr="00AB15D4">
        <w:rPr>
          <w:rFonts w:asciiTheme="minorHAnsi" w:hAnsiTheme="minorHAnsi"/>
          <w:bCs/>
        </w:rPr>
        <w:t xml:space="preserve"> of </w:t>
      </w:r>
      <w:r>
        <w:rPr>
          <w:rFonts w:asciiTheme="minorHAnsi" w:hAnsiTheme="minorHAnsi"/>
          <w:b/>
        </w:rPr>
        <w:t>middle aged and elderly serially</w:t>
      </w:r>
      <w:r w:rsidRPr="00AB15D4">
        <w:rPr>
          <w:rFonts w:asciiTheme="minorHAnsi" w:hAnsiTheme="minorHAnsi"/>
          <w:bCs/>
        </w:rPr>
        <w:t>.</w:t>
      </w:r>
    </w:p>
    <w:p w:rsidR="009F5F8C" w:rsidRDefault="009F5F8C" w:rsidP="009F5F8C">
      <w:pPr>
        <w:pStyle w:val="ListParagraph"/>
        <w:spacing w:after="0"/>
        <w:jc w:val="both"/>
        <w:rPr>
          <w:rFonts w:asciiTheme="minorHAnsi" w:hAnsiTheme="minorHAnsi"/>
          <w:b/>
          <w:bCs/>
          <w:color w:val="336799"/>
        </w:rPr>
      </w:pPr>
    </w:p>
    <w:p w:rsidR="009F5F8C" w:rsidRPr="009F5F8C" w:rsidRDefault="009F5F8C" w:rsidP="009F5F8C">
      <w:pPr>
        <w:pStyle w:val="ListParagraph"/>
        <w:spacing w:after="0"/>
        <w:jc w:val="both"/>
        <w:rPr>
          <w:rFonts w:asciiTheme="minorHAnsi" w:hAnsiTheme="minorHAnsi"/>
          <w:bCs/>
        </w:rPr>
      </w:pPr>
    </w:p>
    <w:tbl>
      <w:tblPr>
        <w:tblStyle w:val="TableGrid"/>
        <w:tblW w:w="8908" w:type="dxa"/>
        <w:tblInd w:w="437" w:type="dxa"/>
        <w:tblLook w:val="04A0" w:firstRow="1" w:lastRow="0" w:firstColumn="1" w:lastColumn="0" w:noHBand="0" w:noVBand="1"/>
      </w:tblPr>
      <w:tblGrid>
        <w:gridCol w:w="819"/>
        <w:gridCol w:w="8089"/>
      </w:tblGrid>
      <w:tr w:rsidR="00565497"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565497" w:rsidRPr="00A300CE" w:rsidRDefault="00565497" w:rsidP="00565497">
            <w:pPr>
              <w:jc w:val="center"/>
              <w:rPr>
                <w:rFonts w:asciiTheme="minorHAnsi" w:hAnsiTheme="minorHAnsi" w:cstheme="majorBidi"/>
                <w:b/>
                <w:bCs/>
                <w:sz w:val="22"/>
                <w:szCs w:val="22"/>
              </w:rPr>
            </w:pPr>
            <w:r w:rsidRPr="00565497">
              <w:rPr>
                <w:rFonts w:asciiTheme="minorHAnsi" w:hAnsiTheme="minorHAnsi" w:cstheme="majorBidi"/>
                <w:b/>
                <w:bCs/>
                <w:sz w:val="22"/>
                <w:szCs w:val="22"/>
              </w:rPr>
              <w:t>Q37.</w:t>
            </w:r>
          </w:p>
        </w:tc>
        <w:tc>
          <w:tcPr>
            <w:tcW w:w="8089" w:type="dxa"/>
            <w:tcBorders>
              <w:top w:val="single" w:sz="12" w:space="0" w:color="auto"/>
              <w:bottom w:val="single" w:sz="12" w:space="0" w:color="auto"/>
            </w:tcBorders>
          </w:tcPr>
          <w:p w:rsidR="00565497" w:rsidRPr="00A300CE" w:rsidRDefault="00565497" w:rsidP="009108D9">
            <w:pPr>
              <w:rPr>
                <w:rFonts w:asciiTheme="minorHAnsi" w:hAnsiTheme="minorHAnsi" w:cstheme="majorBidi"/>
                <w:b/>
                <w:bCs/>
                <w:sz w:val="22"/>
                <w:szCs w:val="22"/>
              </w:rPr>
            </w:pPr>
            <w:r w:rsidRPr="00565497">
              <w:rPr>
                <w:rFonts w:asciiTheme="minorHAnsi" w:hAnsiTheme="minorHAnsi" w:cstheme="majorBidi"/>
                <w:b/>
                <w:bCs/>
                <w:sz w:val="22"/>
                <w:szCs w:val="22"/>
              </w:rPr>
              <w:t>And do you know how much you should pay?</w:t>
            </w:r>
          </w:p>
        </w:tc>
      </w:tr>
    </w:tbl>
    <w:p w:rsidR="00565497" w:rsidRDefault="00565497" w:rsidP="003E31E7">
      <w:pPr>
        <w:spacing w:after="0" w:line="120" w:lineRule="auto"/>
        <w:contextualSpacing/>
        <w:jc w:val="both"/>
        <w:rPr>
          <w:bCs/>
        </w:rPr>
      </w:pPr>
    </w:p>
    <w:p w:rsidR="00565497" w:rsidRDefault="004638EE" w:rsidP="00565497">
      <w:pPr>
        <w:spacing w:after="0" w:line="240" w:lineRule="auto"/>
        <w:jc w:val="both"/>
        <w:rPr>
          <w:rFonts w:ascii="Calibri" w:eastAsia="Times New Roman" w:hAnsi="Calibri" w:cs="Times New Roman"/>
          <w:bCs/>
          <w:szCs w:val="20"/>
          <w:lang w:eastAsia="en-GB"/>
        </w:rPr>
      </w:pPr>
      <w:r>
        <w:rPr>
          <w:rFonts w:ascii="Calibri" w:eastAsia="Times New Roman" w:hAnsi="Calibri" w:cs="Times New Roman"/>
          <w:bCs/>
          <w:szCs w:val="20"/>
          <w:lang w:eastAsia="en-GB"/>
        </w:rPr>
        <w:t xml:space="preserve">For those who know that paying fees are the penalty for illegal water usage and counted </w:t>
      </w:r>
      <w:r w:rsidRPr="005943CF">
        <w:rPr>
          <w:rFonts w:ascii="Calibri" w:eastAsia="Times New Roman" w:hAnsi="Calibri" w:cs="Times New Roman"/>
          <w:b/>
          <w:szCs w:val="20"/>
          <w:lang w:eastAsia="en-GB"/>
        </w:rPr>
        <w:t>57.</w:t>
      </w:r>
      <w:r w:rsidR="00AE2E67" w:rsidRPr="005943CF">
        <w:rPr>
          <w:rFonts w:ascii="Calibri" w:eastAsia="Times New Roman" w:hAnsi="Calibri" w:cs="Times New Roman"/>
          <w:b/>
          <w:szCs w:val="20"/>
          <w:lang w:eastAsia="en-GB"/>
        </w:rPr>
        <w:t>8</w:t>
      </w:r>
      <w:r w:rsidRPr="005943CF">
        <w:rPr>
          <w:rFonts w:ascii="Calibri" w:eastAsia="Times New Roman" w:hAnsi="Calibri" w:cs="Times New Roman"/>
          <w:b/>
          <w:szCs w:val="20"/>
          <w:lang w:eastAsia="en-GB"/>
        </w:rPr>
        <w:t xml:space="preserve">% </w:t>
      </w:r>
      <w:r>
        <w:rPr>
          <w:rFonts w:ascii="Calibri" w:eastAsia="Times New Roman" w:hAnsi="Calibri" w:cs="Times New Roman"/>
          <w:bCs/>
          <w:szCs w:val="20"/>
          <w:lang w:eastAsia="en-GB"/>
        </w:rPr>
        <w:t>of the overall sample as shown in Q36 before; this question has followed to investigate if they know how much should be paid. The results are as follows:</w:t>
      </w:r>
    </w:p>
    <w:p w:rsidR="00D95A05" w:rsidRPr="00AB068F" w:rsidRDefault="00AB068F" w:rsidP="00AB068F">
      <w:pPr>
        <w:pStyle w:val="Caption"/>
        <w:jc w:val="center"/>
        <w:rPr>
          <w:rFonts w:asciiTheme="minorHAnsi" w:eastAsia="Times New Roman" w:hAnsiTheme="minorHAnsi" w:cs="Times New Roman"/>
          <w:sz w:val="22"/>
          <w:szCs w:val="22"/>
          <w:lang w:eastAsia="en-GB"/>
        </w:rPr>
      </w:pPr>
      <w:bookmarkStart w:id="96" w:name="_Toc500355131"/>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49</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AE2E67" w:rsidRPr="00AB068F">
        <w:rPr>
          <w:rFonts w:asciiTheme="minorHAnsi" w:hAnsiTheme="minorHAnsi"/>
          <w:sz w:val="22"/>
          <w:szCs w:val="22"/>
        </w:rPr>
        <w:t>Sample d</w:t>
      </w:r>
      <w:r w:rsidR="00D95A05" w:rsidRPr="00AB068F">
        <w:rPr>
          <w:rFonts w:asciiTheme="minorHAnsi" w:hAnsiTheme="minorHAnsi"/>
          <w:sz w:val="22"/>
          <w:szCs w:val="22"/>
        </w:rPr>
        <w:t xml:space="preserve">istribution of respondents </w:t>
      </w:r>
      <w:r w:rsidR="00AE2E67" w:rsidRPr="00AB068F">
        <w:rPr>
          <w:rFonts w:asciiTheme="minorHAnsi" w:hAnsiTheme="minorHAnsi"/>
          <w:sz w:val="22"/>
          <w:szCs w:val="22"/>
        </w:rPr>
        <w:t>knowledge of amount of money/fees subjected as penalty for illegal use</w:t>
      </w:r>
      <w:bookmarkEnd w:id="96"/>
    </w:p>
    <w:p w:rsidR="00D95A05" w:rsidRDefault="00D95A05" w:rsidP="00D95A05">
      <w:pPr>
        <w:spacing w:after="0" w:line="240" w:lineRule="auto"/>
        <w:jc w:val="center"/>
        <w:rPr>
          <w:rFonts w:ascii="Calibri" w:eastAsia="Times New Roman" w:hAnsi="Calibri" w:cs="Times New Roman"/>
          <w:bCs/>
          <w:szCs w:val="20"/>
          <w:lang w:eastAsia="en-GB"/>
        </w:rPr>
      </w:pPr>
      <w:r>
        <w:rPr>
          <w:rFonts w:ascii="Calibri" w:eastAsia="Times New Roman" w:hAnsi="Calibri" w:cs="Times New Roman"/>
          <w:bCs/>
          <w:noProof/>
          <w:szCs w:val="20"/>
          <w:lang w:val="en-US"/>
        </w:rPr>
        <w:drawing>
          <wp:inline distT="0" distB="0" distL="0" distR="0" wp14:anchorId="2FD8A9D3" wp14:editId="25F7D327">
            <wp:extent cx="2857309" cy="148844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65612" cy="1492765"/>
                    </a:xfrm>
                    <a:prstGeom prst="rect">
                      <a:avLst/>
                    </a:prstGeom>
                    <a:noFill/>
                    <a:ln>
                      <a:noFill/>
                    </a:ln>
                  </pic:spPr>
                </pic:pic>
              </a:graphicData>
            </a:graphic>
          </wp:inline>
        </w:drawing>
      </w:r>
    </w:p>
    <w:p w:rsidR="00D95A05" w:rsidRDefault="00D95A05" w:rsidP="005943CF">
      <w:pPr>
        <w:pStyle w:val="ListParagraph"/>
        <w:numPr>
          <w:ilvl w:val="0"/>
          <w:numId w:val="2"/>
        </w:numPr>
        <w:spacing w:after="0"/>
        <w:jc w:val="both"/>
        <w:rPr>
          <w:rFonts w:ascii="Calibri" w:eastAsia="Times New Roman" w:hAnsi="Calibri"/>
          <w:bCs/>
          <w:szCs w:val="20"/>
          <w:lang w:eastAsia="en-GB"/>
        </w:rPr>
      </w:pPr>
      <w:r w:rsidRPr="00504469">
        <w:rPr>
          <w:rFonts w:asciiTheme="minorHAnsi" w:hAnsiTheme="minorHAnsi"/>
          <w:b/>
          <w:bCs/>
          <w:color w:val="C00000"/>
        </w:rPr>
        <w:t>86.8%</w:t>
      </w:r>
      <w:r>
        <w:rPr>
          <w:rFonts w:ascii="Calibri" w:eastAsia="Times New Roman" w:hAnsi="Calibri"/>
          <w:bCs/>
          <w:szCs w:val="20"/>
          <w:lang w:eastAsia="en-GB"/>
        </w:rPr>
        <w:t xml:space="preserve"> of respondents</w:t>
      </w:r>
      <w:r w:rsidRPr="000E4376">
        <w:rPr>
          <w:rFonts w:ascii="Calibri" w:eastAsia="Times New Roman" w:hAnsi="Calibri"/>
          <w:b/>
          <w:szCs w:val="20"/>
          <w:lang w:eastAsia="en-GB"/>
        </w:rPr>
        <w:t xml:space="preserve"> do not know how much</w:t>
      </w:r>
      <w:r>
        <w:rPr>
          <w:rFonts w:ascii="Calibri" w:eastAsia="Times New Roman" w:hAnsi="Calibri"/>
          <w:bCs/>
          <w:szCs w:val="20"/>
          <w:lang w:eastAsia="en-GB"/>
        </w:rPr>
        <w:t xml:space="preserve"> they should be paying </w:t>
      </w:r>
      <w:r w:rsidR="00AE2E67">
        <w:rPr>
          <w:rFonts w:ascii="Calibri" w:eastAsia="Times New Roman" w:hAnsi="Calibri"/>
          <w:bCs/>
          <w:szCs w:val="20"/>
          <w:lang w:eastAsia="en-GB"/>
        </w:rPr>
        <w:t>as a penalty for illegal water usage</w:t>
      </w:r>
      <w:r w:rsidR="00504469">
        <w:rPr>
          <w:rFonts w:ascii="Calibri" w:eastAsia="Times New Roman" w:hAnsi="Calibri"/>
          <w:bCs/>
          <w:szCs w:val="20"/>
          <w:lang w:eastAsia="en-GB"/>
        </w:rPr>
        <w:t xml:space="preserve"> and only </w:t>
      </w:r>
      <w:r w:rsidR="00504469" w:rsidRPr="00504469">
        <w:rPr>
          <w:rFonts w:asciiTheme="minorHAnsi" w:hAnsiTheme="minorHAnsi"/>
          <w:b/>
          <w:bCs/>
          <w:color w:val="336799"/>
        </w:rPr>
        <w:t>13%</w:t>
      </w:r>
      <w:r w:rsidR="00504469">
        <w:rPr>
          <w:rFonts w:ascii="Calibri" w:eastAsia="Times New Roman" w:hAnsi="Calibri"/>
          <w:bCs/>
          <w:szCs w:val="20"/>
          <w:lang w:eastAsia="en-GB"/>
        </w:rPr>
        <w:t xml:space="preserve"> </w:t>
      </w:r>
      <w:r w:rsidR="00AE2E67">
        <w:rPr>
          <w:rFonts w:ascii="Calibri" w:eastAsia="Times New Roman" w:hAnsi="Calibri"/>
          <w:bCs/>
          <w:szCs w:val="20"/>
          <w:lang w:eastAsia="en-GB"/>
        </w:rPr>
        <w:t xml:space="preserve">expressed the </w:t>
      </w:r>
      <w:r w:rsidR="005943CF">
        <w:rPr>
          <w:rFonts w:ascii="Calibri" w:eastAsia="Times New Roman" w:hAnsi="Calibri"/>
          <w:bCs/>
          <w:szCs w:val="20"/>
          <w:lang w:eastAsia="en-GB"/>
        </w:rPr>
        <w:t xml:space="preserve">contrary </w:t>
      </w:r>
      <w:r w:rsidR="00AE2E67">
        <w:rPr>
          <w:rFonts w:ascii="Calibri" w:eastAsia="Times New Roman" w:hAnsi="Calibri"/>
          <w:bCs/>
          <w:szCs w:val="20"/>
          <w:lang w:eastAsia="en-GB"/>
        </w:rPr>
        <w:t xml:space="preserve">opinion </w:t>
      </w:r>
      <w:r w:rsidR="005943CF">
        <w:rPr>
          <w:rFonts w:ascii="Calibri" w:eastAsia="Times New Roman" w:hAnsi="Calibri"/>
          <w:bCs/>
          <w:szCs w:val="20"/>
          <w:lang w:eastAsia="en-GB"/>
        </w:rPr>
        <w:t>of</w:t>
      </w:r>
      <w:r w:rsidR="00AE2E67">
        <w:rPr>
          <w:rFonts w:ascii="Calibri" w:eastAsia="Times New Roman" w:hAnsi="Calibri"/>
          <w:bCs/>
          <w:szCs w:val="20"/>
          <w:lang w:eastAsia="en-GB"/>
        </w:rPr>
        <w:t xml:space="preserve"> </w:t>
      </w:r>
      <w:r w:rsidR="00AE2E67" w:rsidRPr="000E4376">
        <w:rPr>
          <w:rFonts w:ascii="Calibri" w:eastAsia="Times New Roman" w:hAnsi="Calibri"/>
          <w:b/>
          <w:szCs w:val="20"/>
          <w:lang w:eastAsia="en-GB"/>
        </w:rPr>
        <w:t xml:space="preserve">knowing how much </w:t>
      </w:r>
      <w:r w:rsidR="00AE2E67">
        <w:rPr>
          <w:rFonts w:ascii="Calibri" w:eastAsia="Times New Roman" w:hAnsi="Calibri"/>
          <w:bCs/>
          <w:szCs w:val="20"/>
          <w:lang w:eastAsia="en-GB"/>
        </w:rPr>
        <w:t>they should be paying</w:t>
      </w:r>
      <w:r w:rsidR="00504469">
        <w:rPr>
          <w:rFonts w:ascii="Calibri" w:eastAsia="Times New Roman" w:hAnsi="Calibri"/>
          <w:bCs/>
          <w:szCs w:val="20"/>
          <w:lang w:eastAsia="en-GB"/>
        </w:rPr>
        <w:t>.</w:t>
      </w:r>
    </w:p>
    <w:p w:rsidR="000E4376" w:rsidRDefault="000E4376" w:rsidP="000E4376">
      <w:pPr>
        <w:pStyle w:val="ListParagraph"/>
        <w:spacing w:after="0" w:line="120" w:lineRule="auto"/>
        <w:jc w:val="both"/>
        <w:rPr>
          <w:rFonts w:ascii="Calibri" w:eastAsia="Times New Roman" w:hAnsi="Calibri"/>
          <w:bCs/>
          <w:szCs w:val="20"/>
          <w:lang w:eastAsia="en-GB"/>
        </w:rPr>
      </w:pPr>
    </w:p>
    <w:p w:rsidR="000E4376" w:rsidRPr="000E4376" w:rsidRDefault="000E4376" w:rsidP="0081794C">
      <w:pPr>
        <w:pStyle w:val="ListParagraph"/>
        <w:numPr>
          <w:ilvl w:val="0"/>
          <w:numId w:val="2"/>
        </w:numPr>
        <w:spacing w:after="0"/>
        <w:jc w:val="both"/>
        <w:rPr>
          <w:rFonts w:ascii="Calibri" w:eastAsia="Times New Roman" w:hAnsi="Calibri"/>
          <w:bCs/>
          <w:szCs w:val="20"/>
          <w:lang w:eastAsia="en-GB"/>
        </w:rPr>
      </w:pPr>
      <w:r>
        <w:rPr>
          <w:rFonts w:ascii="Calibri" w:eastAsia="Times New Roman" w:hAnsi="Calibri"/>
          <w:b/>
          <w:szCs w:val="20"/>
          <w:u w:val="single"/>
          <w:lang w:eastAsia="en-GB"/>
        </w:rPr>
        <w:t>N</w:t>
      </w:r>
      <w:r w:rsidR="00C557A3" w:rsidRPr="000E4376">
        <w:rPr>
          <w:rFonts w:ascii="Calibri" w:eastAsia="Times New Roman" w:hAnsi="Calibri"/>
          <w:b/>
          <w:szCs w:val="20"/>
          <w:u w:val="single"/>
          <w:lang w:eastAsia="en-GB"/>
        </w:rPr>
        <w:t>ationality</w:t>
      </w:r>
      <w:r>
        <w:rPr>
          <w:rFonts w:ascii="Calibri" w:eastAsia="Times New Roman" w:hAnsi="Calibri"/>
          <w:b/>
          <w:szCs w:val="20"/>
          <w:u w:val="single"/>
          <w:lang w:eastAsia="en-GB"/>
        </w:rPr>
        <w:t>:</w:t>
      </w:r>
    </w:p>
    <w:p w:rsidR="00C557A3" w:rsidRPr="0081794C" w:rsidRDefault="00C557A3" w:rsidP="000E4376">
      <w:pPr>
        <w:pStyle w:val="ListParagraph"/>
        <w:spacing w:after="0"/>
        <w:jc w:val="both"/>
        <w:rPr>
          <w:rFonts w:ascii="Calibri" w:eastAsia="Times New Roman" w:hAnsi="Calibri"/>
          <w:bCs/>
          <w:szCs w:val="20"/>
          <w:lang w:eastAsia="en-GB"/>
        </w:rPr>
      </w:pPr>
      <w:r>
        <w:rPr>
          <w:rFonts w:ascii="Calibri" w:eastAsia="Times New Roman" w:hAnsi="Calibri"/>
          <w:bCs/>
          <w:szCs w:val="20"/>
          <w:lang w:eastAsia="en-GB"/>
        </w:rPr>
        <w:t xml:space="preserve"> </w:t>
      </w:r>
      <w:r w:rsidRPr="00FA1576">
        <w:rPr>
          <w:rFonts w:asciiTheme="minorHAnsi" w:hAnsiTheme="minorHAnsi"/>
          <w:b/>
          <w:bCs/>
          <w:color w:val="336799"/>
        </w:rPr>
        <w:t>14.</w:t>
      </w:r>
      <w:r w:rsidR="00AE2E67">
        <w:rPr>
          <w:rFonts w:asciiTheme="minorHAnsi" w:hAnsiTheme="minorHAnsi"/>
          <w:b/>
          <w:bCs/>
          <w:color w:val="336799"/>
        </w:rPr>
        <w:t>4</w:t>
      </w:r>
      <w:r w:rsidRPr="00FA1576">
        <w:rPr>
          <w:rFonts w:asciiTheme="minorHAnsi" w:hAnsiTheme="minorHAnsi"/>
          <w:b/>
          <w:bCs/>
          <w:color w:val="336799"/>
        </w:rPr>
        <w:t>%</w:t>
      </w:r>
      <w:r>
        <w:rPr>
          <w:rFonts w:ascii="Calibri" w:eastAsia="Times New Roman" w:hAnsi="Calibri"/>
          <w:bCs/>
          <w:szCs w:val="20"/>
          <w:lang w:eastAsia="en-GB"/>
        </w:rPr>
        <w:t xml:space="preserve"> of </w:t>
      </w:r>
      <w:r w:rsidRPr="009C3182">
        <w:rPr>
          <w:rFonts w:ascii="Calibri" w:eastAsia="Times New Roman" w:hAnsi="Calibri"/>
          <w:b/>
          <w:color w:val="4F81BD" w:themeColor="accent1"/>
          <w:szCs w:val="20"/>
          <w:lang w:eastAsia="en-GB"/>
        </w:rPr>
        <w:t>Jordanian</w:t>
      </w:r>
      <w:r w:rsidRPr="009C3182">
        <w:rPr>
          <w:rFonts w:ascii="Calibri" w:eastAsia="Times New Roman" w:hAnsi="Calibri"/>
          <w:bCs/>
          <w:color w:val="4F81BD" w:themeColor="accent1"/>
          <w:szCs w:val="20"/>
          <w:lang w:eastAsia="en-GB"/>
        </w:rPr>
        <w:t xml:space="preserve"> </w:t>
      </w:r>
      <w:r>
        <w:rPr>
          <w:rFonts w:ascii="Calibri" w:eastAsia="Times New Roman" w:hAnsi="Calibri"/>
          <w:bCs/>
          <w:szCs w:val="20"/>
          <w:lang w:eastAsia="en-GB"/>
        </w:rPr>
        <w:t xml:space="preserve">respondents </w:t>
      </w:r>
      <w:r w:rsidR="00AE2E67">
        <w:rPr>
          <w:rFonts w:ascii="Calibri" w:eastAsia="Times New Roman" w:hAnsi="Calibri"/>
          <w:bCs/>
          <w:szCs w:val="20"/>
          <w:lang w:eastAsia="en-GB"/>
        </w:rPr>
        <w:t xml:space="preserve">are knowledgeable of the amount to be paid compared to </w:t>
      </w:r>
      <w:r w:rsidR="00AE2E67" w:rsidRPr="00483011">
        <w:rPr>
          <w:rFonts w:asciiTheme="minorHAnsi" w:hAnsiTheme="minorHAnsi"/>
          <w:b/>
          <w:bCs/>
          <w:color w:val="C00000"/>
        </w:rPr>
        <w:t>7.5%</w:t>
      </w:r>
      <w:r w:rsidR="00AE2E67">
        <w:rPr>
          <w:rFonts w:ascii="Calibri" w:eastAsia="Times New Roman" w:hAnsi="Calibri"/>
          <w:bCs/>
          <w:szCs w:val="20"/>
          <w:lang w:eastAsia="en-GB"/>
        </w:rPr>
        <w:t xml:space="preserve"> of </w:t>
      </w:r>
      <w:r w:rsidR="00AE2E67" w:rsidRPr="009C3182">
        <w:rPr>
          <w:rFonts w:ascii="Calibri" w:eastAsia="Times New Roman" w:hAnsi="Calibri"/>
          <w:b/>
          <w:color w:val="C0504D" w:themeColor="accent2"/>
          <w:szCs w:val="20"/>
          <w:lang w:eastAsia="en-GB"/>
        </w:rPr>
        <w:t>Sy</w:t>
      </w:r>
      <w:r w:rsidR="009C3182" w:rsidRPr="009C3182">
        <w:rPr>
          <w:rFonts w:ascii="Calibri" w:eastAsia="Times New Roman" w:hAnsi="Calibri"/>
          <w:b/>
          <w:color w:val="C0504D" w:themeColor="accent2"/>
          <w:szCs w:val="20"/>
          <w:lang w:eastAsia="en-GB"/>
        </w:rPr>
        <w:t>r</w:t>
      </w:r>
      <w:r w:rsidR="00AE2E67" w:rsidRPr="009C3182">
        <w:rPr>
          <w:rFonts w:ascii="Calibri" w:eastAsia="Times New Roman" w:hAnsi="Calibri"/>
          <w:b/>
          <w:color w:val="C0504D" w:themeColor="accent2"/>
          <w:szCs w:val="20"/>
          <w:lang w:eastAsia="en-GB"/>
        </w:rPr>
        <w:t>ians</w:t>
      </w:r>
      <w:r w:rsidR="00AE2E67">
        <w:rPr>
          <w:rFonts w:ascii="Calibri" w:eastAsia="Times New Roman" w:hAnsi="Calibri"/>
          <w:bCs/>
          <w:szCs w:val="20"/>
          <w:lang w:eastAsia="en-GB"/>
        </w:rPr>
        <w:t>.</w:t>
      </w:r>
    </w:p>
    <w:p w:rsidR="00D95A05" w:rsidRPr="004638EE" w:rsidRDefault="00D95A05" w:rsidP="007C312A">
      <w:pPr>
        <w:spacing w:after="0" w:line="120" w:lineRule="auto"/>
        <w:jc w:val="both"/>
        <w:rPr>
          <w:rFonts w:ascii="Calibri" w:eastAsia="Times New Roman" w:hAnsi="Calibri" w:cs="Times New Roman"/>
          <w:bCs/>
          <w:szCs w:val="20"/>
          <w:lang w:eastAsia="en-GB"/>
        </w:rPr>
      </w:pPr>
    </w:p>
    <w:p w:rsidR="00565497" w:rsidRPr="00A05A1D" w:rsidRDefault="00A05A1D" w:rsidP="00A05A1D">
      <w:pPr>
        <w:pStyle w:val="Caption"/>
        <w:jc w:val="center"/>
        <w:rPr>
          <w:rFonts w:asciiTheme="minorHAnsi" w:hAnsiTheme="minorHAnsi" w:cstheme="majorBidi"/>
        </w:rPr>
      </w:pPr>
      <w:bookmarkStart w:id="97" w:name="_Toc500307469"/>
      <w:r w:rsidRPr="00A05A1D">
        <w:rPr>
          <w:rFonts w:asciiTheme="minorHAnsi" w:hAnsiTheme="minorHAnsi"/>
        </w:rPr>
        <w:t xml:space="preserve">Table </w:t>
      </w:r>
      <w:r w:rsidRPr="00A05A1D">
        <w:rPr>
          <w:rFonts w:asciiTheme="minorHAnsi" w:hAnsiTheme="minorHAnsi"/>
        </w:rPr>
        <w:fldChar w:fldCharType="begin"/>
      </w:r>
      <w:r w:rsidRPr="00A05A1D">
        <w:rPr>
          <w:rFonts w:asciiTheme="minorHAnsi" w:hAnsiTheme="minorHAnsi"/>
        </w:rPr>
        <w:instrText xml:space="preserve"> SEQ Table \* ARABIC </w:instrText>
      </w:r>
      <w:r w:rsidRPr="00A05A1D">
        <w:rPr>
          <w:rFonts w:asciiTheme="minorHAnsi" w:hAnsiTheme="minorHAnsi"/>
        </w:rPr>
        <w:fldChar w:fldCharType="separate"/>
      </w:r>
      <w:r>
        <w:rPr>
          <w:rFonts w:asciiTheme="minorHAnsi" w:hAnsiTheme="minorHAnsi"/>
          <w:noProof/>
        </w:rPr>
        <w:t>9</w:t>
      </w:r>
      <w:r w:rsidRPr="00A05A1D">
        <w:rPr>
          <w:rFonts w:asciiTheme="minorHAnsi" w:hAnsiTheme="minorHAnsi"/>
        </w:rPr>
        <w:fldChar w:fldCharType="end"/>
      </w:r>
      <w:r w:rsidRPr="00A05A1D">
        <w:rPr>
          <w:rFonts w:asciiTheme="minorHAnsi" w:hAnsiTheme="minorHAnsi"/>
        </w:rPr>
        <w:t xml:space="preserve"> </w:t>
      </w:r>
      <w:r w:rsidR="001B4137" w:rsidRPr="00A05A1D">
        <w:rPr>
          <w:rFonts w:asciiTheme="minorHAnsi" w:hAnsiTheme="minorHAnsi"/>
        </w:rPr>
        <w:t>Sample d</w:t>
      </w:r>
      <w:r w:rsidR="00565497" w:rsidRPr="00A05A1D">
        <w:rPr>
          <w:rFonts w:asciiTheme="minorHAnsi" w:hAnsiTheme="minorHAnsi"/>
        </w:rPr>
        <w:t>istribution of respondents</w:t>
      </w:r>
      <w:r w:rsidR="007C312A" w:rsidRPr="00A05A1D">
        <w:rPr>
          <w:rFonts w:asciiTheme="minorHAnsi" w:hAnsiTheme="minorHAnsi"/>
        </w:rPr>
        <w:t>’</w:t>
      </w:r>
      <w:r w:rsidR="00565497" w:rsidRPr="00A05A1D">
        <w:rPr>
          <w:rFonts w:asciiTheme="minorHAnsi" w:hAnsiTheme="minorHAnsi"/>
        </w:rPr>
        <w:t xml:space="preserve"> </w:t>
      </w:r>
      <w:r w:rsidR="001B4137" w:rsidRPr="00A05A1D">
        <w:rPr>
          <w:rFonts w:asciiTheme="minorHAnsi" w:hAnsiTheme="minorHAnsi"/>
        </w:rPr>
        <w:t>knowledge of amount of money/fees subjected as penalty for illegal use</w:t>
      </w:r>
      <w:r w:rsidR="00565497" w:rsidRPr="00A05A1D">
        <w:rPr>
          <w:rFonts w:asciiTheme="minorHAnsi" w:hAnsiTheme="minorHAnsi"/>
        </w:rPr>
        <w:t xml:space="preserve"> </w:t>
      </w:r>
      <w:r w:rsidR="003E7CA2" w:rsidRPr="00A05A1D">
        <w:rPr>
          <w:rFonts w:asciiTheme="minorHAnsi" w:hAnsiTheme="minorHAnsi" w:cstheme="majorBidi"/>
        </w:rPr>
        <w:t>per N</w:t>
      </w:r>
      <w:r w:rsidR="00565497" w:rsidRPr="00A05A1D">
        <w:rPr>
          <w:rFonts w:asciiTheme="minorHAnsi" w:hAnsiTheme="minorHAnsi" w:cstheme="majorBidi"/>
        </w:rPr>
        <w:t>ationality and Governorate</w:t>
      </w:r>
      <w:bookmarkEnd w:id="97"/>
    </w:p>
    <w:p w:rsidR="007C312A" w:rsidRDefault="007C312A" w:rsidP="007C312A">
      <w:pPr>
        <w:spacing w:after="0" w:line="120" w:lineRule="auto"/>
        <w:ind w:left="720"/>
        <w:contextualSpacing/>
        <w:jc w:val="center"/>
        <w:rPr>
          <w:rFonts w:cstheme="majorBidi"/>
          <w:b/>
          <w:bCs/>
        </w:rPr>
      </w:pPr>
    </w:p>
    <w:p w:rsidR="00D95A05" w:rsidRPr="00A23CAC" w:rsidRDefault="00E25663" w:rsidP="001B4137">
      <w:pPr>
        <w:spacing w:line="259" w:lineRule="auto"/>
        <w:contextualSpacing/>
        <w:jc w:val="center"/>
        <w:rPr>
          <w:b/>
          <w:bCs/>
        </w:rPr>
      </w:pPr>
      <w:r>
        <w:rPr>
          <w:b/>
          <w:bCs/>
          <w:noProof/>
          <w:lang w:val="en-US"/>
        </w:rPr>
        <w:drawing>
          <wp:inline distT="0" distB="0" distL="0" distR="0" wp14:anchorId="2F6C4E4B" wp14:editId="690465E4">
            <wp:extent cx="4065480" cy="114831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91454" cy="1155653"/>
                    </a:xfrm>
                    <a:prstGeom prst="rect">
                      <a:avLst/>
                    </a:prstGeom>
                    <a:noFill/>
                    <a:ln>
                      <a:noFill/>
                    </a:ln>
                  </pic:spPr>
                </pic:pic>
              </a:graphicData>
            </a:graphic>
          </wp:inline>
        </w:drawing>
      </w:r>
    </w:p>
    <w:p w:rsidR="004E6BA2" w:rsidRPr="004E6BA2" w:rsidRDefault="004E6BA2" w:rsidP="004E6BA2">
      <w:pPr>
        <w:pStyle w:val="ListParagraph"/>
        <w:numPr>
          <w:ilvl w:val="0"/>
          <w:numId w:val="2"/>
        </w:numPr>
        <w:spacing w:after="0"/>
        <w:jc w:val="both"/>
        <w:rPr>
          <w:rFonts w:asciiTheme="minorHAnsi" w:hAnsiTheme="minorHAnsi"/>
          <w:b/>
          <w:bCs/>
          <w:u w:val="single"/>
        </w:rPr>
      </w:pPr>
      <w:r w:rsidRPr="007C312A">
        <w:rPr>
          <w:rFonts w:asciiTheme="minorHAnsi" w:hAnsiTheme="minorHAnsi"/>
          <w:b/>
          <w:bCs/>
          <w:u w:val="single"/>
        </w:rPr>
        <w:t>Zarqa Governorate</w:t>
      </w:r>
      <w:r w:rsidRPr="007C312A">
        <w:rPr>
          <w:rFonts w:asciiTheme="minorHAnsi" w:hAnsiTheme="minorHAnsi"/>
          <w:bCs/>
        </w:rPr>
        <w:t xml:space="preserve"> are the most to know </w:t>
      </w:r>
      <w:r w:rsidR="00483011" w:rsidRPr="007C312A">
        <w:rPr>
          <w:rFonts w:asciiTheme="minorHAnsi" w:hAnsiTheme="minorHAnsi"/>
          <w:bCs/>
        </w:rPr>
        <w:t xml:space="preserve">to know how much should be paid as a penalty at </w:t>
      </w:r>
      <w:r w:rsidR="00483011" w:rsidRPr="007C312A">
        <w:rPr>
          <w:rFonts w:asciiTheme="minorHAnsi" w:hAnsiTheme="minorHAnsi"/>
          <w:b/>
          <w:bCs/>
        </w:rPr>
        <w:t>15.9%</w:t>
      </w:r>
      <w:r w:rsidR="00483011" w:rsidRPr="007C312A">
        <w:rPr>
          <w:rFonts w:asciiTheme="minorHAnsi" w:hAnsiTheme="minorHAnsi"/>
          <w:bCs/>
        </w:rPr>
        <w:t xml:space="preserve"> of its overall sample, while </w:t>
      </w:r>
      <w:r w:rsidR="00483011" w:rsidRPr="007C312A">
        <w:rPr>
          <w:rFonts w:asciiTheme="minorHAnsi" w:hAnsiTheme="minorHAnsi"/>
          <w:b/>
          <w:bCs/>
          <w:u w:val="single"/>
        </w:rPr>
        <w:t>Irbid Governorate</w:t>
      </w:r>
      <w:r w:rsidR="00483011" w:rsidRPr="007C312A">
        <w:rPr>
          <w:rFonts w:asciiTheme="minorHAnsi" w:hAnsiTheme="minorHAnsi"/>
          <w:bCs/>
        </w:rPr>
        <w:t xml:space="preserve"> are the least to know at </w:t>
      </w:r>
      <w:r w:rsidR="00483011" w:rsidRPr="007C312A">
        <w:rPr>
          <w:rFonts w:asciiTheme="minorHAnsi" w:hAnsiTheme="minorHAnsi"/>
          <w:b/>
          <w:bCs/>
        </w:rPr>
        <w:t>8.8%</w:t>
      </w:r>
      <w:r w:rsidR="00483011" w:rsidRPr="007C312A">
        <w:rPr>
          <w:rFonts w:asciiTheme="minorHAnsi" w:hAnsiTheme="minorHAnsi"/>
          <w:bCs/>
        </w:rPr>
        <w:t xml:space="preserve"> </w:t>
      </w:r>
      <w:r w:rsidR="00483011">
        <w:rPr>
          <w:rFonts w:asciiTheme="minorHAnsi" w:hAnsiTheme="minorHAnsi"/>
          <w:bCs/>
        </w:rPr>
        <w:t xml:space="preserve">of its sample, especially in </w:t>
      </w:r>
      <w:r w:rsidR="00483011">
        <w:rPr>
          <w:rFonts w:asciiTheme="minorHAnsi" w:hAnsiTheme="minorHAnsi"/>
          <w:b/>
          <w:bCs/>
          <w:u w:val="single"/>
        </w:rPr>
        <w:t>Koura District</w:t>
      </w:r>
      <w:r w:rsidR="00483011">
        <w:rPr>
          <w:rFonts w:asciiTheme="minorHAnsi" w:hAnsiTheme="minorHAnsi"/>
          <w:bCs/>
        </w:rPr>
        <w:t xml:space="preserve"> where nobody knows (</w:t>
      </w:r>
      <w:r w:rsidR="00483011" w:rsidRPr="00483011">
        <w:rPr>
          <w:rFonts w:asciiTheme="minorHAnsi" w:hAnsiTheme="minorHAnsi"/>
          <w:b/>
          <w:bCs/>
          <w:color w:val="C00000"/>
        </w:rPr>
        <w:t>0%</w:t>
      </w:r>
      <w:r w:rsidR="00483011">
        <w:rPr>
          <w:rFonts w:asciiTheme="minorHAnsi" w:hAnsiTheme="minorHAnsi"/>
          <w:bCs/>
        </w:rPr>
        <w:t>) of its sample.</w:t>
      </w:r>
    </w:p>
    <w:p w:rsidR="007C312A" w:rsidRDefault="007C312A" w:rsidP="008D0407">
      <w:pPr>
        <w:pStyle w:val="ListParagraph"/>
        <w:spacing w:after="0"/>
        <w:jc w:val="both"/>
        <w:rPr>
          <w:rFonts w:asciiTheme="minorHAnsi" w:hAnsiTheme="minorHAnsi"/>
          <w:b/>
          <w:bCs/>
          <w:u w:val="single"/>
        </w:rPr>
      </w:pPr>
    </w:p>
    <w:p w:rsidR="00483011" w:rsidRDefault="00483011" w:rsidP="007C312A">
      <w:pPr>
        <w:pStyle w:val="ListParagraph"/>
        <w:numPr>
          <w:ilvl w:val="0"/>
          <w:numId w:val="2"/>
        </w:numPr>
        <w:spacing w:after="0"/>
        <w:jc w:val="both"/>
        <w:rPr>
          <w:rFonts w:asciiTheme="minorHAnsi" w:hAnsiTheme="minorHAnsi"/>
        </w:rPr>
      </w:pPr>
      <w:r>
        <w:rPr>
          <w:rFonts w:asciiTheme="minorHAnsi" w:hAnsiTheme="minorHAnsi"/>
        </w:rPr>
        <w:t xml:space="preserve">Under </w:t>
      </w:r>
      <w:r>
        <w:rPr>
          <w:rFonts w:asciiTheme="minorHAnsi" w:hAnsiTheme="minorHAnsi"/>
          <w:b/>
          <w:u w:val="single"/>
        </w:rPr>
        <w:t>Irbid Governorate</w:t>
      </w:r>
      <w:r>
        <w:rPr>
          <w:rFonts w:asciiTheme="minorHAnsi" w:hAnsiTheme="minorHAnsi"/>
        </w:rPr>
        <w:t xml:space="preserve"> many localities appeared </w:t>
      </w:r>
      <w:r w:rsidRPr="007C312A">
        <w:rPr>
          <w:rFonts w:asciiTheme="minorHAnsi" w:hAnsiTheme="minorHAnsi"/>
          <w:b/>
          <w:bCs/>
        </w:rPr>
        <w:t>not to know at all the amount to be paid</w:t>
      </w:r>
      <w:r>
        <w:rPr>
          <w:rFonts w:asciiTheme="minorHAnsi" w:hAnsiTheme="minorHAnsi"/>
        </w:rPr>
        <w:t xml:space="preserve">, </w:t>
      </w:r>
      <w:r w:rsidR="007C312A">
        <w:rPr>
          <w:rFonts w:asciiTheme="minorHAnsi" w:hAnsiTheme="minorHAnsi"/>
        </w:rPr>
        <w:t>as</w:t>
      </w:r>
      <w:r>
        <w:rPr>
          <w:rFonts w:asciiTheme="minorHAnsi" w:hAnsiTheme="minorHAnsi"/>
        </w:rPr>
        <w:t xml:space="preserve">: </w:t>
      </w:r>
      <w:r w:rsidR="007C312A" w:rsidRPr="007C312A">
        <w:rPr>
          <w:rFonts w:asciiTheme="minorHAnsi" w:hAnsiTheme="minorHAnsi"/>
          <w:b/>
          <w:bCs/>
          <w:u w:val="single"/>
        </w:rPr>
        <w:t>Huwara</w:t>
      </w:r>
      <w:r w:rsidR="007C312A">
        <w:rPr>
          <w:rFonts w:asciiTheme="minorHAnsi" w:hAnsiTheme="minorHAnsi"/>
        </w:rPr>
        <w:t>,</w:t>
      </w:r>
      <w:r w:rsidR="007C312A" w:rsidRPr="007C312A">
        <w:rPr>
          <w:rFonts w:asciiTheme="minorHAnsi" w:hAnsiTheme="minorHAnsi"/>
          <w:b/>
          <w:bCs/>
          <w:u w:val="single"/>
        </w:rPr>
        <w:t xml:space="preserve"> Al Thaneeba</w:t>
      </w:r>
      <w:r w:rsidR="007C312A">
        <w:rPr>
          <w:rFonts w:asciiTheme="minorHAnsi" w:hAnsiTheme="minorHAnsi"/>
        </w:rPr>
        <w:t xml:space="preserve">, </w:t>
      </w:r>
      <w:r w:rsidR="007C312A" w:rsidRPr="007C312A">
        <w:rPr>
          <w:rFonts w:asciiTheme="minorHAnsi" w:hAnsiTheme="minorHAnsi"/>
          <w:b/>
          <w:bCs/>
          <w:u w:val="single"/>
        </w:rPr>
        <w:t>Kettem</w:t>
      </w:r>
      <w:r w:rsidR="007C312A">
        <w:rPr>
          <w:rFonts w:asciiTheme="minorHAnsi" w:hAnsiTheme="minorHAnsi"/>
        </w:rPr>
        <w:t xml:space="preserve">, </w:t>
      </w:r>
      <w:r w:rsidR="007C312A" w:rsidRPr="007C312A">
        <w:rPr>
          <w:rFonts w:asciiTheme="minorHAnsi" w:hAnsiTheme="minorHAnsi"/>
          <w:b/>
          <w:bCs/>
          <w:u w:val="single"/>
        </w:rPr>
        <w:t>Deir Abi Saeed</w:t>
      </w:r>
      <w:r w:rsidR="007C312A">
        <w:rPr>
          <w:rFonts w:asciiTheme="minorHAnsi" w:hAnsiTheme="minorHAnsi"/>
        </w:rPr>
        <w:t xml:space="preserve">, </w:t>
      </w:r>
      <w:r>
        <w:rPr>
          <w:rFonts w:asciiTheme="minorHAnsi" w:hAnsiTheme="minorHAnsi"/>
          <w:b/>
          <w:u w:val="single"/>
        </w:rPr>
        <w:t>Jdeeta</w:t>
      </w:r>
      <w:r>
        <w:rPr>
          <w:rFonts w:asciiTheme="minorHAnsi" w:hAnsiTheme="minorHAnsi"/>
        </w:rPr>
        <w:t xml:space="preserve">, </w:t>
      </w:r>
      <w:r w:rsidRPr="00483011">
        <w:rPr>
          <w:rFonts w:asciiTheme="minorHAnsi" w:hAnsiTheme="minorHAnsi"/>
          <w:b/>
          <w:u w:val="single"/>
        </w:rPr>
        <w:t>Suhom</w:t>
      </w:r>
      <w:r>
        <w:rPr>
          <w:rFonts w:asciiTheme="minorHAnsi" w:hAnsiTheme="minorHAnsi"/>
        </w:rPr>
        <w:t xml:space="preserve">, </w:t>
      </w:r>
      <w:r w:rsidRPr="00483011">
        <w:rPr>
          <w:rFonts w:asciiTheme="minorHAnsi" w:hAnsiTheme="minorHAnsi"/>
          <w:b/>
          <w:u w:val="single"/>
        </w:rPr>
        <w:t>Sama</w:t>
      </w:r>
      <w:r>
        <w:rPr>
          <w:rFonts w:asciiTheme="minorHAnsi" w:hAnsiTheme="minorHAnsi"/>
        </w:rPr>
        <w:t xml:space="preserve"> </w:t>
      </w:r>
      <w:r w:rsidRPr="00483011">
        <w:rPr>
          <w:rFonts w:asciiTheme="minorHAnsi" w:hAnsiTheme="minorHAnsi"/>
          <w:b/>
          <w:u w:val="single"/>
        </w:rPr>
        <w:t>Al Rousan</w:t>
      </w:r>
      <w:r>
        <w:rPr>
          <w:rFonts w:asciiTheme="minorHAnsi" w:hAnsiTheme="minorHAnsi"/>
        </w:rPr>
        <w:t xml:space="preserve">, </w:t>
      </w:r>
      <w:r w:rsidRPr="00483011">
        <w:rPr>
          <w:rFonts w:asciiTheme="minorHAnsi" w:hAnsiTheme="minorHAnsi"/>
          <w:b/>
          <w:u w:val="single"/>
        </w:rPr>
        <w:t>Kafr al ‘Ma’a</w:t>
      </w:r>
      <w:r>
        <w:rPr>
          <w:rFonts w:asciiTheme="minorHAnsi" w:hAnsiTheme="minorHAnsi"/>
        </w:rPr>
        <w:t xml:space="preserve">, </w:t>
      </w:r>
      <w:r w:rsidRPr="00483011">
        <w:rPr>
          <w:rFonts w:asciiTheme="minorHAnsi" w:hAnsiTheme="minorHAnsi"/>
          <w:b/>
          <w:u w:val="single"/>
        </w:rPr>
        <w:t>Janeen al Safa</w:t>
      </w:r>
      <w:r>
        <w:rPr>
          <w:rFonts w:asciiTheme="minorHAnsi" w:hAnsiTheme="minorHAnsi"/>
        </w:rPr>
        <w:t xml:space="preserve"> (</w:t>
      </w:r>
      <w:r w:rsidRPr="00483011">
        <w:rPr>
          <w:rFonts w:asciiTheme="minorHAnsi" w:hAnsiTheme="minorHAnsi"/>
          <w:b/>
          <w:bCs/>
          <w:color w:val="C00000"/>
        </w:rPr>
        <w:t>0%</w:t>
      </w:r>
      <w:r>
        <w:rPr>
          <w:rFonts w:asciiTheme="minorHAnsi" w:hAnsiTheme="minorHAnsi"/>
        </w:rPr>
        <w:t xml:space="preserve"> responses)</w:t>
      </w:r>
    </w:p>
    <w:p w:rsidR="007C312A" w:rsidRDefault="007C312A" w:rsidP="007C312A">
      <w:pPr>
        <w:pStyle w:val="ListParagraph"/>
        <w:spacing w:after="0"/>
        <w:jc w:val="both"/>
        <w:rPr>
          <w:rFonts w:asciiTheme="minorHAnsi" w:hAnsiTheme="minorHAnsi"/>
          <w:b/>
          <w:bCs/>
          <w:u w:val="single"/>
        </w:rPr>
      </w:pPr>
    </w:p>
    <w:p w:rsidR="007C312A" w:rsidRDefault="007C312A" w:rsidP="007C312A">
      <w:pPr>
        <w:pStyle w:val="ListParagraph"/>
        <w:spacing w:after="0"/>
        <w:jc w:val="both"/>
        <w:rPr>
          <w:b/>
          <w:u w:val="single"/>
        </w:rPr>
      </w:pPr>
      <w:r w:rsidRPr="008D0407">
        <w:rPr>
          <w:rFonts w:asciiTheme="minorHAnsi" w:hAnsiTheme="minorHAnsi"/>
          <w:b/>
          <w:bCs/>
          <w:u w:val="single"/>
        </w:rPr>
        <w:t>Current Occupation</w:t>
      </w:r>
      <w:r>
        <w:rPr>
          <w:b/>
          <w:u w:val="single"/>
        </w:rPr>
        <w:t>:</w:t>
      </w:r>
    </w:p>
    <w:p w:rsidR="007C312A" w:rsidRDefault="007C312A" w:rsidP="007C312A">
      <w:pPr>
        <w:pStyle w:val="ListParagraph"/>
        <w:numPr>
          <w:ilvl w:val="0"/>
          <w:numId w:val="2"/>
        </w:numPr>
        <w:spacing w:after="0"/>
        <w:jc w:val="both"/>
        <w:rPr>
          <w:rFonts w:asciiTheme="minorHAnsi" w:hAnsiTheme="minorHAnsi"/>
        </w:rPr>
      </w:pPr>
      <w:r w:rsidRPr="008D0407">
        <w:rPr>
          <w:rFonts w:asciiTheme="minorHAnsi" w:hAnsiTheme="minorHAnsi"/>
          <w:b/>
          <w:bCs/>
          <w:color w:val="336799"/>
        </w:rPr>
        <w:t>17.6%</w:t>
      </w:r>
      <w:r>
        <w:rPr>
          <w:rFonts w:asciiTheme="minorHAnsi" w:hAnsiTheme="minorHAnsi"/>
        </w:rPr>
        <w:t xml:space="preserve"> of respondents currently in a </w:t>
      </w:r>
      <w:r w:rsidRPr="00C901F5">
        <w:rPr>
          <w:rFonts w:asciiTheme="minorHAnsi" w:hAnsiTheme="minorHAnsi"/>
          <w:b/>
          <w:bCs/>
          <w:color w:val="4F81BD" w:themeColor="accent1"/>
        </w:rPr>
        <w:t>Professional</w:t>
      </w:r>
      <w:r w:rsidRPr="00C901F5">
        <w:rPr>
          <w:rFonts w:asciiTheme="minorHAnsi" w:hAnsiTheme="minorHAnsi"/>
          <w:color w:val="4F81BD" w:themeColor="accent1"/>
        </w:rPr>
        <w:t xml:space="preserve"> </w:t>
      </w:r>
      <w:r w:rsidRPr="008D0407">
        <w:rPr>
          <w:rFonts w:asciiTheme="minorHAnsi" w:hAnsiTheme="minorHAnsi"/>
        </w:rPr>
        <w:t>(doctor, lawyer, engineer)</w:t>
      </w:r>
      <w:r>
        <w:rPr>
          <w:rFonts w:asciiTheme="minorHAnsi" w:hAnsiTheme="minorHAnsi"/>
        </w:rPr>
        <w:t xml:space="preserve"> </w:t>
      </w:r>
      <w:r w:rsidRPr="00C901F5">
        <w:rPr>
          <w:rFonts w:asciiTheme="minorHAnsi" w:hAnsiTheme="minorHAnsi"/>
          <w:b/>
          <w:bCs/>
          <w:color w:val="4F81BD" w:themeColor="accent1"/>
        </w:rPr>
        <w:t>occupation</w:t>
      </w:r>
      <w:r w:rsidRPr="00C901F5">
        <w:rPr>
          <w:rFonts w:asciiTheme="minorHAnsi" w:hAnsiTheme="minorHAnsi"/>
          <w:color w:val="4F81BD" w:themeColor="accent1"/>
        </w:rPr>
        <w:t xml:space="preserve"> </w:t>
      </w:r>
      <w:r>
        <w:rPr>
          <w:rFonts w:asciiTheme="minorHAnsi" w:hAnsiTheme="minorHAnsi"/>
        </w:rPr>
        <w:t xml:space="preserve">know how much they should be paying for their water bill, while just </w:t>
      </w:r>
      <w:r w:rsidRPr="008D0407">
        <w:rPr>
          <w:rFonts w:asciiTheme="minorHAnsi" w:hAnsiTheme="minorHAnsi"/>
          <w:b/>
          <w:bCs/>
          <w:color w:val="C00000"/>
        </w:rPr>
        <w:t>10%</w:t>
      </w:r>
      <w:r>
        <w:rPr>
          <w:rFonts w:asciiTheme="minorHAnsi" w:hAnsiTheme="minorHAnsi"/>
        </w:rPr>
        <w:t xml:space="preserve"> of those currently in a </w:t>
      </w:r>
      <w:r w:rsidRPr="008D0407">
        <w:rPr>
          <w:rFonts w:asciiTheme="minorHAnsi" w:hAnsiTheme="minorHAnsi"/>
        </w:rPr>
        <w:t>Semi-skilled/unskilled</w:t>
      </w:r>
      <w:r>
        <w:rPr>
          <w:rFonts w:asciiTheme="minorHAnsi" w:hAnsiTheme="minorHAnsi"/>
        </w:rPr>
        <w:t xml:space="preserve"> </w:t>
      </w:r>
      <w:r w:rsidRPr="008D0407">
        <w:rPr>
          <w:rFonts w:asciiTheme="minorHAnsi" w:hAnsiTheme="minorHAnsi"/>
        </w:rPr>
        <w:t>labor</w:t>
      </w:r>
      <w:r>
        <w:rPr>
          <w:rFonts w:asciiTheme="minorHAnsi" w:hAnsiTheme="minorHAnsi"/>
        </w:rPr>
        <w:t xml:space="preserve"> position know.</w:t>
      </w:r>
    </w:p>
    <w:p w:rsidR="00C4358D" w:rsidRDefault="00C4358D" w:rsidP="00C4358D">
      <w:pPr>
        <w:pStyle w:val="ListParagraph"/>
        <w:numPr>
          <w:ilvl w:val="0"/>
          <w:numId w:val="2"/>
        </w:numPr>
        <w:spacing w:after="0"/>
        <w:jc w:val="both"/>
        <w:rPr>
          <w:b/>
          <w:u w:val="single"/>
        </w:rPr>
      </w:pPr>
      <w:r>
        <w:rPr>
          <w:rFonts w:asciiTheme="minorHAnsi" w:hAnsiTheme="minorHAnsi"/>
          <w:b/>
          <w:bCs/>
          <w:u w:val="single"/>
        </w:rPr>
        <w:t>Per Gender</w:t>
      </w:r>
      <w:r>
        <w:rPr>
          <w:b/>
          <w:u w:val="single"/>
        </w:rPr>
        <w:t>:</w:t>
      </w:r>
    </w:p>
    <w:p w:rsidR="000835C4" w:rsidRDefault="00C4358D" w:rsidP="00C4358D">
      <w:pPr>
        <w:spacing w:after="0"/>
        <w:ind w:left="720"/>
        <w:jc w:val="both"/>
      </w:pPr>
      <w:r>
        <w:t xml:space="preserve">While </w:t>
      </w:r>
      <w:r w:rsidRPr="00C4358D">
        <w:rPr>
          <w:b/>
          <w:bCs/>
          <w:color w:val="0070C0"/>
        </w:rPr>
        <w:t>13.2% Females</w:t>
      </w:r>
      <w:r>
        <w:t xml:space="preserve"> </w:t>
      </w:r>
      <w:r w:rsidR="000835C4" w:rsidRPr="00C4358D">
        <w:t>know how much they should be paying for their water bill</w:t>
      </w:r>
      <w:r>
        <w:t xml:space="preserve">, 12.9% of males know that. </w:t>
      </w:r>
    </w:p>
    <w:p w:rsidR="007D33A1" w:rsidRDefault="007D33A1" w:rsidP="007D33A1">
      <w:pPr>
        <w:pStyle w:val="ListParagraph"/>
        <w:numPr>
          <w:ilvl w:val="0"/>
          <w:numId w:val="2"/>
        </w:numPr>
        <w:spacing w:after="0"/>
        <w:jc w:val="both"/>
        <w:rPr>
          <w:b/>
          <w:u w:val="single"/>
        </w:rPr>
      </w:pPr>
      <w:r>
        <w:rPr>
          <w:rFonts w:asciiTheme="minorHAnsi" w:hAnsiTheme="minorHAnsi"/>
          <w:b/>
          <w:bCs/>
          <w:u w:val="single"/>
        </w:rPr>
        <w:t>Per Age</w:t>
      </w:r>
      <w:r>
        <w:rPr>
          <w:b/>
          <w:u w:val="single"/>
        </w:rPr>
        <w:t>:</w:t>
      </w:r>
    </w:p>
    <w:p w:rsidR="007D33A1" w:rsidRPr="000835C4" w:rsidRDefault="007D33A1" w:rsidP="007D33A1">
      <w:pPr>
        <w:spacing w:after="0"/>
        <w:ind w:left="720"/>
        <w:jc w:val="both"/>
      </w:pPr>
      <w:r>
        <w:t xml:space="preserve">While </w:t>
      </w:r>
      <w:r>
        <w:rPr>
          <w:b/>
          <w:bCs/>
          <w:color w:val="0070C0"/>
        </w:rPr>
        <w:t>18.8%</w:t>
      </w:r>
      <w:r w:rsidRPr="00C4358D">
        <w:rPr>
          <w:b/>
          <w:bCs/>
          <w:color w:val="0070C0"/>
        </w:rPr>
        <w:t xml:space="preserve"> </w:t>
      </w:r>
      <w:r>
        <w:rPr>
          <w:b/>
          <w:bCs/>
          <w:color w:val="0070C0"/>
        </w:rPr>
        <w:t>of youth</w:t>
      </w:r>
      <w:r>
        <w:t xml:space="preserve"> </w:t>
      </w:r>
      <w:r w:rsidRPr="00C4358D">
        <w:t>know how much they should be paying for their water bill</w:t>
      </w:r>
      <w:r>
        <w:t xml:space="preserve">, </w:t>
      </w:r>
      <w:r w:rsidRPr="00BB27F5">
        <w:rPr>
          <w:color w:val="C0504D" w:themeColor="accent2"/>
        </w:rPr>
        <w:t>11.6% and 11.3%</w:t>
      </w:r>
      <w:r>
        <w:t xml:space="preserve"> of </w:t>
      </w:r>
      <w:r w:rsidRPr="00BB27F5">
        <w:rPr>
          <w:color w:val="C0504D" w:themeColor="accent2"/>
        </w:rPr>
        <w:t>middle aged and elderly know</w:t>
      </w:r>
      <w:r>
        <w:t xml:space="preserve"> that. </w:t>
      </w:r>
    </w:p>
    <w:p w:rsidR="00E0428C" w:rsidRDefault="00E0428C">
      <w:r>
        <w:br w:type="page"/>
      </w:r>
    </w:p>
    <w:tbl>
      <w:tblPr>
        <w:tblStyle w:val="TableGrid"/>
        <w:tblW w:w="8908" w:type="dxa"/>
        <w:tblInd w:w="437" w:type="dxa"/>
        <w:tblLook w:val="04A0" w:firstRow="1" w:lastRow="0" w:firstColumn="1" w:lastColumn="0" w:noHBand="0" w:noVBand="1"/>
      </w:tblPr>
      <w:tblGrid>
        <w:gridCol w:w="819"/>
        <w:gridCol w:w="8089"/>
      </w:tblGrid>
      <w:tr w:rsidR="00A260BA" w:rsidRPr="00A300CE" w:rsidTr="00346BC8">
        <w:tc>
          <w:tcPr>
            <w:tcW w:w="819" w:type="dxa"/>
            <w:tcBorders>
              <w:top w:val="single" w:sz="12" w:space="0" w:color="auto"/>
              <w:left w:val="single" w:sz="12" w:space="0" w:color="auto"/>
              <w:bottom w:val="single" w:sz="12" w:space="0" w:color="auto"/>
            </w:tcBorders>
            <w:shd w:val="clear" w:color="auto" w:fill="EEECE1" w:themeFill="background2"/>
            <w:vAlign w:val="center"/>
          </w:tcPr>
          <w:p w:rsidR="00A260BA" w:rsidRPr="00A300CE" w:rsidRDefault="00A260BA" w:rsidP="00346BC8">
            <w:pPr>
              <w:jc w:val="center"/>
              <w:rPr>
                <w:rFonts w:asciiTheme="minorHAnsi" w:hAnsiTheme="minorHAnsi" w:cstheme="majorBidi"/>
                <w:b/>
                <w:bCs/>
                <w:sz w:val="22"/>
                <w:szCs w:val="22"/>
              </w:rPr>
            </w:pPr>
            <w:r>
              <w:rPr>
                <w:rFonts w:asciiTheme="minorHAnsi" w:hAnsiTheme="minorHAnsi" w:cstheme="majorBidi"/>
                <w:b/>
                <w:bCs/>
                <w:sz w:val="22"/>
                <w:szCs w:val="22"/>
              </w:rPr>
              <w:t>Q38</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A260BA" w:rsidRPr="00A300CE" w:rsidRDefault="00A260BA" w:rsidP="00A260BA">
            <w:pPr>
              <w:rPr>
                <w:rFonts w:asciiTheme="minorHAnsi" w:hAnsiTheme="minorHAnsi" w:cstheme="majorBidi"/>
                <w:b/>
                <w:bCs/>
                <w:sz w:val="22"/>
                <w:szCs w:val="22"/>
              </w:rPr>
            </w:pPr>
            <w:r w:rsidRPr="00A260BA">
              <w:rPr>
                <w:rFonts w:asciiTheme="minorHAnsi" w:hAnsiTheme="minorHAnsi" w:cstheme="majorBidi"/>
                <w:b/>
                <w:bCs/>
                <w:sz w:val="22"/>
                <w:szCs w:val="22"/>
              </w:rPr>
              <w:t>How much is the amount?</w:t>
            </w:r>
          </w:p>
        </w:tc>
      </w:tr>
    </w:tbl>
    <w:p w:rsidR="00A260BA" w:rsidRDefault="00A260BA" w:rsidP="002E0083">
      <w:pPr>
        <w:jc w:val="both"/>
        <w:rPr>
          <w:lang w:val="en-US"/>
        </w:rPr>
      </w:pPr>
      <w:r w:rsidRPr="00A260BA">
        <w:rPr>
          <w:lang w:val="en-US"/>
        </w:rPr>
        <w:t>T</w:t>
      </w:r>
      <w:r>
        <w:rPr>
          <w:lang w:val="en-US"/>
        </w:rPr>
        <w:t>he table below shows the</w:t>
      </w:r>
      <w:r w:rsidR="00483011">
        <w:rPr>
          <w:lang w:val="en-US"/>
        </w:rPr>
        <w:t xml:space="preserve"> penalty amounts given by the </w:t>
      </w:r>
      <w:r w:rsidRPr="002E0083">
        <w:rPr>
          <w:b/>
          <w:bCs/>
          <w:lang w:val="en-US"/>
        </w:rPr>
        <w:t xml:space="preserve">178 respondents </w:t>
      </w:r>
      <w:r>
        <w:rPr>
          <w:lang w:val="en-US"/>
        </w:rPr>
        <w:t xml:space="preserve">who </w:t>
      </w:r>
      <w:r w:rsidR="0032122A">
        <w:rPr>
          <w:lang w:val="en-US"/>
        </w:rPr>
        <w:t>declared their knowledge of the amount of money/fees that should be paid</w:t>
      </w:r>
      <w:r>
        <w:rPr>
          <w:lang w:val="en-US"/>
        </w:rPr>
        <w:t>:</w:t>
      </w:r>
    </w:p>
    <w:p w:rsidR="00A260BA" w:rsidRDefault="00A05A1D" w:rsidP="00A05A1D">
      <w:pPr>
        <w:pStyle w:val="Caption"/>
        <w:jc w:val="center"/>
        <w:rPr>
          <w:rFonts w:asciiTheme="minorHAnsi" w:hAnsiTheme="minorHAnsi"/>
          <w:lang w:val="en-US"/>
        </w:rPr>
      </w:pPr>
      <w:bookmarkStart w:id="98" w:name="_Toc500307470"/>
      <w:r w:rsidRPr="00A05A1D">
        <w:rPr>
          <w:rFonts w:asciiTheme="minorHAnsi" w:hAnsiTheme="minorHAnsi"/>
        </w:rPr>
        <w:t xml:space="preserve">Table </w:t>
      </w:r>
      <w:r w:rsidRPr="00A05A1D">
        <w:rPr>
          <w:rFonts w:asciiTheme="minorHAnsi" w:hAnsiTheme="minorHAnsi"/>
        </w:rPr>
        <w:fldChar w:fldCharType="begin"/>
      </w:r>
      <w:r w:rsidRPr="00A05A1D">
        <w:rPr>
          <w:rFonts w:asciiTheme="minorHAnsi" w:hAnsiTheme="minorHAnsi"/>
        </w:rPr>
        <w:instrText xml:space="preserve"> SEQ Table \* ARABIC </w:instrText>
      </w:r>
      <w:r w:rsidRPr="00A05A1D">
        <w:rPr>
          <w:rFonts w:asciiTheme="minorHAnsi" w:hAnsiTheme="minorHAnsi"/>
        </w:rPr>
        <w:fldChar w:fldCharType="separate"/>
      </w:r>
      <w:r>
        <w:rPr>
          <w:rFonts w:asciiTheme="minorHAnsi" w:hAnsiTheme="minorHAnsi"/>
          <w:noProof/>
        </w:rPr>
        <w:t>10</w:t>
      </w:r>
      <w:r w:rsidRPr="00A05A1D">
        <w:rPr>
          <w:rFonts w:asciiTheme="minorHAnsi" w:hAnsiTheme="minorHAnsi"/>
        </w:rPr>
        <w:fldChar w:fldCharType="end"/>
      </w:r>
      <w:r w:rsidRPr="00A05A1D">
        <w:rPr>
          <w:rFonts w:asciiTheme="minorHAnsi" w:hAnsiTheme="minorHAnsi"/>
        </w:rPr>
        <w:t xml:space="preserve"> </w:t>
      </w:r>
      <w:r w:rsidR="0032122A" w:rsidRPr="00A05A1D">
        <w:rPr>
          <w:rFonts w:asciiTheme="minorHAnsi" w:hAnsiTheme="minorHAnsi"/>
          <w:lang w:val="en-US"/>
        </w:rPr>
        <w:t>R</w:t>
      </w:r>
      <w:r w:rsidR="00A260BA" w:rsidRPr="00A05A1D">
        <w:rPr>
          <w:rFonts w:asciiTheme="minorHAnsi" w:hAnsiTheme="minorHAnsi"/>
          <w:lang w:val="en-US"/>
        </w:rPr>
        <w:t>espondents perception of the amount</w:t>
      </w:r>
      <w:r w:rsidR="0032122A" w:rsidRPr="00A05A1D">
        <w:rPr>
          <w:rFonts w:asciiTheme="minorHAnsi" w:hAnsiTheme="minorHAnsi"/>
          <w:lang w:val="en-US"/>
        </w:rPr>
        <w:t xml:space="preserve"> of money/fees to be paid as a penalty</w:t>
      </w:r>
      <w:bookmarkEnd w:id="98"/>
    </w:p>
    <w:p w:rsidR="00A05A1D" w:rsidRPr="00A05A1D" w:rsidRDefault="00A05A1D" w:rsidP="00A05A1D">
      <w:pPr>
        <w:spacing w:after="0" w:line="240" w:lineRule="auto"/>
        <w:rPr>
          <w:lang w:val="en-US" w:eastAsia="ja-JP"/>
        </w:rPr>
      </w:pPr>
    </w:p>
    <w:p w:rsidR="00A260BA" w:rsidRDefault="009D66EA" w:rsidP="0032122A">
      <w:pPr>
        <w:jc w:val="center"/>
        <w:rPr>
          <w:lang w:val="en-US"/>
        </w:rPr>
      </w:pPr>
      <w:r>
        <w:rPr>
          <w:lang w:val="en-US"/>
        </w:rPr>
        <w:object w:dxaOrig="4538" w:dyaOrig="4089">
          <v:shape id="_x0000_i1029" type="#_x0000_t75" style="width:227.35pt;height:204.05pt" o:ole="">
            <v:imagedata r:id="rId83" o:title=""/>
          </v:shape>
          <o:OLEObject Type="Embed" ProgID="Excel.Sheet.12" ShapeID="_x0000_i1029" DrawAspect="Content" ObjectID="_1578763259" r:id="rId84"/>
        </w:object>
      </w:r>
    </w:p>
    <w:p w:rsidR="00A260BA" w:rsidRDefault="00A260BA" w:rsidP="00A87BB4">
      <w:pPr>
        <w:pStyle w:val="ListParagraph"/>
        <w:numPr>
          <w:ilvl w:val="0"/>
          <w:numId w:val="2"/>
        </w:numPr>
        <w:jc w:val="both"/>
        <w:rPr>
          <w:rFonts w:asciiTheme="minorHAnsi" w:hAnsiTheme="minorHAnsi"/>
        </w:rPr>
      </w:pPr>
      <w:r w:rsidRPr="00A260BA">
        <w:rPr>
          <w:rFonts w:asciiTheme="minorHAnsi" w:hAnsiTheme="minorHAnsi"/>
        </w:rPr>
        <w:t xml:space="preserve">As can be seen in the above </w:t>
      </w:r>
      <w:r w:rsidR="00066173" w:rsidRPr="00A260BA">
        <w:rPr>
          <w:rFonts w:asciiTheme="minorHAnsi" w:hAnsiTheme="minorHAnsi"/>
        </w:rPr>
        <w:t xml:space="preserve">table, </w:t>
      </w:r>
      <w:r w:rsidR="00066173">
        <w:rPr>
          <w:rFonts w:asciiTheme="minorHAnsi" w:hAnsiTheme="minorHAnsi"/>
        </w:rPr>
        <w:t>almost</w:t>
      </w:r>
      <w:r w:rsidR="0032122A">
        <w:rPr>
          <w:rFonts w:asciiTheme="minorHAnsi" w:hAnsiTheme="minorHAnsi"/>
        </w:rPr>
        <w:t xml:space="preserve"> half of the respondents </w:t>
      </w:r>
      <w:r w:rsidRPr="00A260BA">
        <w:rPr>
          <w:rFonts w:asciiTheme="minorHAnsi" w:hAnsiTheme="minorHAnsi"/>
        </w:rPr>
        <w:t xml:space="preserve">believe the fine amount is </w:t>
      </w:r>
      <w:r w:rsidR="0032122A" w:rsidRPr="00066173">
        <w:rPr>
          <w:rFonts w:asciiTheme="minorHAnsi" w:hAnsiTheme="minorHAnsi"/>
          <w:b/>
          <w:bCs/>
          <w:color w:val="4F81BD" w:themeColor="accent1"/>
        </w:rPr>
        <w:t xml:space="preserve">between </w:t>
      </w:r>
      <w:r w:rsidR="00066173">
        <w:rPr>
          <w:rFonts w:asciiTheme="minorHAnsi" w:hAnsiTheme="minorHAnsi"/>
          <w:b/>
          <w:bCs/>
          <w:color w:val="4F81BD" w:themeColor="accent1"/>
        </w:rPr>
        <w:t>401-500 JO</w:t>
      </w:r>
      <w:r w:rsidRPr="00066173">
        <w:rPr>
          <w:rFonts w:asciiTheme="minorHAnsi" w:hAnsiTheme="minorHAnsi"/>
          <w:b/>
          <w:bCs/>
          <w:color w:val="4F81BD" w:themeColor="accent1"/>
        </w:rPr>
        <w:t>D</w:t>
      </w:r>
      <w:r w:rsidR="0032122A">
        <w:rPr>
          <w:rFonts w:asciiTheme="minorHAnsi" w:hAnsiTheme="minorHAnsi"/>
        </w:rPr>
        <w:t xml:space="preserve"> at </w:t>
      </w:r>
      <w:r w:rsidR="0032122A" w:rsidRPr="009772C0">
        <w:rPr>
          <w:rFonts w:asciiTheme="minorHAnsi" w:hAnsiTheme="minorHAnsi"/>
          <w:b/>
          <w:bCs/>
          <w:color w:val="336799"/>
        </w:rPr>
        <w:t>50.6%</w:t>
      </w:r>
      <w:r w:rsidRPr="00A260BA">
        <w:rPr>
          <w:rFonts w:asciiTheme="minorHAnsi" w:hAnsiTheme="minorHAnsi"/>
        </w:rPr>
        <w:t xml:space="preserve">, followed by </w:t>
      </w:r>
      <w:r w:rsidRPr="009772C0">
        <w:rPr>
          <w:rFonts w:asciiTheme="minorHAnsi" w:hAnsiTheme="minorHAnsi"/>
          <w:b/>
        </w:rPr>
        <w:t>16.9%</w:t>
      </w:r>
      <w:r w:rsidR="0032122A">
        <w:rPr>
          <w:rFonts w:asciiTheme="minorHAnsi" w:hAnsiTheme="minorHAnsi"/>
          <w:b/>
        </w:rPr>
        <w:t xml:space="preserve"> </w:t>
      </w:r>
      <w:r w:rsidR="0032122A" w:rsidRPr="0032122A">
        <w:rPr>
          <w:rFonts w:asciiTheme="minorHAnsi" w:hAnsiTheme="minorHAnsi"/>
        </w:rPr>
        <w:t>who believed that it is between</w:t>
      </w:r>
      <w:r w:rsidR="00066173">
        <w:rPr>
          <w:rFonts w:asciiTheme="minorHAnsi" w:hAnsiTheme="minorHAnsi"/>
        </w:rPr>
        <w:t xml:space="preserve"> at 901-1,000 JO</w:t>
      </w:r>
      <w:r w:rsidRPr="00A260BA">
        <w:rPr>
          <w:rFonts w:asciiTheme="minorHAnsi" w:hAnsiTheme="minorHAnsi"/>
        </w:rPr>
        <w:t>D and</w:t>
      </w:r>
      <w:r w:rsidR="00066173">
        <w:rPr>
          <w:rFonts w:asciiTheme="minorHAnsi" w:hAnsiTheme="minorHAnsi"/>
        </w:rPr>
        <w:t xml:space="preserve"> then</w:t>
      </w:r>
      <w:r w:rsidRPr="00A260BA">
        <w:rPr>
          <w:rFonts w:asciiTheme="minorHAnsi" w:hAnsiTheme="minorHAnsi"/>
        </w:rPr>
        <w:t xml:space="preserve"> </w:t>
      </w:r>
      <w:r w:rsidRPr="009772C0">
        <w:rPr>
          <w:rFonts w:asciiTheme="minorHAnsi" w:hAnsiTheme="minorHAnsi"/>
          <w:b/>
          <w:bCs/>
          <w:color w:val="C00000"/>
        </w:rPr>
        <w:t>6.7%</w:t>
      </w:r>
      <w:r w:rsidRPr="00A260BA">
        <w:rPr>
          <w:rFonts w:asciiTheme="minorHAnsi" w:hAnsiTheme="minorHAnsi"/>
        </w:rPr>
        <w:t xml:space="preserve"> </w:t>
      </w:r>
      <w:r w:rsidR="00066173">
        <w:rPr>
          <w:rFonts w:asciiTheme="minorHAnsi" w:hAnsiTheme="minorHAnsi"/>
        </w:rPr>
        <w:t>who believed that it is between 10-100 JO</w:t>
      </w:r>
      <w:r w:rsidRPr="00A260BA">
        <w:rPr>
          <w:rFonts w:asciiTheme="minorHAnsi" w:hAnsiTheme="minorHAnsi"/>
        </w:rPr>
        <w:t>D.</w:t>
      </w:r>
    </w:p>
    <w:p w:rsidR="0032122A" w:rsidRDefault="0032122A" w:rsidP="00A87BB4">
      <w:pPr>
        <w:pStyle w:val="ListParagraph"/>
        <w:numPr>
          <w:ilvl w:val="0"/>
          <w:numId w:val="2"/>
        </w:numPr>
        <w:jc w:val="both"/>
        <w:rPr>
          <w:rFonts w:asciiTheme="minorHAnsi" w:hAnsiTheme="minorHAnsi"/>
        </w:rPr>
      </w:pPr>
      <w:r>
        <w:rPr>
          <w:rFonts w:asciiTheme="minorHAnsi" w:hAnsiTheme="minorHAnsi"/>
        </w:rPr>
        <w:t xml:space="preserve">While the remaining </w:t>
      </w:r>
      <w:r w:rsidRPr="003C3A06">
        <w:rPr>
          <w:rFonts w:asciiTheme="minorHAnsi" w:hAnsiTheme="minorHAnsi"/>
          <w:color w:val="C0504D" w:themeColor="accent2"/>
        </w:rPr>
        <w:t xml:space="preserve">25.8% </w:t>
      </w:r>
      <w:r>
        <w:rPr>
          <w:rFonts w:asciiTheme="minorHAnsi" w:hAnsiTheme="minorHAnsi"/>
        </w:rPr>
        <w:t xml:space="preserve">of respondents gave </w:t>
      </w:r>
      <w:r w:rsidRPr="003C3A06">
        <w:rPr>
          <w:rFonts w:asciiTheme="minorHAnsi" w:hAnsiTheme="minorHAnsi"/>
          <w:color w:val="C0504D" w:themeColor="accent2"/>
        </w:rPr>
        <w:t>several amounts scattered</w:t>
      </w:r>
      <w:r w:rsidR="003C3A06">
        <w:rPr>
          <w:rFonts w:asciiTheme="minorHAnsi" w:hAnsiTheme="minorHAnsi"/>
        </w:rPr>
        <w:t xml:space="preserve"> between 101-5,000 JO</w:t>
      </w:r>
      <w:r>
        <w:rPr>
          <w:rFonts w:asciiTheme="minorHAnsi" w:hAnsiTheme="minorHAnsi"/>
        </w:rPr>
        <w:t>D.</w:t>
      </w:r>
    </w:p>
    <w:p w:rsidR="00A87BB4" w:rsidRDefault="00A87BB4" w:rsidP="00A87BB4">
      <w:pPr>
        <w:pStyle w:val="ListParagraph"/>
        <w:jc w:val="both"/>
        <w:rPr>
          <w:rFonts w:asciiTheme="minorHAnsi" w:hAnsiTheme="minorHAnsi"/>
          <w:b/>
          <w:u w:val="single"/>
        </w:rPr>
      </w:pPr>
      <w:r w:rsidRPr="00A87BB4">
        <w:rPr>
          <w:rFonts w:asciiTheme="minorHAnsi" w:hAnsiTheme="minorHAnsi"/>
          <w:b/>
          <w:u w:val="single"/>
        </w:rPr>
        <w:t>Nationality:</w:t>
      </w:r>
    </w:p>
    <w:p w:rsidR="0032122A" w:rsidRPr="00A87BB4" w:rsidRDefault="0032122A" w:rsidP="0032122A">
      <w:pPr>
        <w:pStyle w:val="ListParagraph"/>
        <w:numPr>
          <w:ilvl w:val="0"/>
          <w:numId w:val="2"/>
        </w:numPr>
        <w:jc w:val="both"/>
        <w:rPr>
          <w:rFonts w:asciiTheme="minorHAnsi" w:hAnsiTheme="minorHAnsi"/>
          <w:b/>
          <w:u w:val="single"/>
        </w:rPr>
      </w:pPr>
      <w:r>
        <w:rPr>
          <w:rFonts w:asciiTheme="minorHAnsi" w:hAnsiTheme="minorHAnsi"/>
        </w:rPr>
        <w:t xml:space="preserve">Similar findings appeared between </w:t>
      </w:r>
      <w:r w:rsidRPr="006E566E">
        <w:rPr>
          <w:rFonts w:asciiTheme="minorHAnsi" w:hAnsiTheme="minorHAnsi"/>
          <w:b/>
          <w:bCs/>
        </w:rPr>
        <w:t>Jordanians</w:t>
      </w:r>
      <w:r>
        <w:rPr>
          <w:rFonts w:asciiTheme="minorHAnsi" w:hAnsiTheme="minorHAnsi"/>
        </w:rPr>
        <w:t xml:space="preserve"> and </w:t>
      </w:r>
      <w:r w:rsidRPr="006E566E">
        <w:rPr>
          <w:rFonts w:asciiTheme="minorHAnsi" w:hAnsiTheme="minorHAnsi"/>
          <w:b/>
          <w:bCs/>
        </w:rPr>
        <w:t>Syrians</w:t>
      </w:r>
      <w:r>
        <w:rPr>
          <w:rFonts w:asciiTheme="minorHAnsi" w:hAnsiTheme="minorHAnsi"/>
        </w:rPr>
        <w:t xml:space="preserve"> where almost half of each sample believed that the fine amount is</w:t>
      </w:r>
      <w:r w:rsidR="00D570CA">
        <w:rPr>
          <w:rFonts w:asciiTheme="minorHAnsi" w:hAnsiTheme="minorHAnsi"/>
          <w:b/>
          <w:bCs/>
          <w:color w:val="4F81BD" w:themeColor="accent1"/>
        </w:rPr>
        <w:t xml:space="preserve"> 401-500 JO</w:t>
      </w:r>
      <w:r w:rsidRPr="00D570CA">
        <w:rPr>
          <w:rFonts w:asciiTheme="minorHAnsi" w:hAnsiTheme="minorHAnsi"/>
          <w:b/>
          <w:bCs/>
          <w:color w:val="4F81BD" w:themeColor="accent1"/>
        </w:rPr>
        <w:t>D.</w:t>
      </w:r>
    </w:p>
    <w:p w:rsidR="00A87BB4" w:rsidRDefault="00A87BB4" w:rsidP="00A87BB4">
      <w:pPr>
        <w:pStyle w:val="ListParagraph"/>
        <w:jc w:val="both"/>
        <w:rPr>
          <w:rFonts w:asciiTheme="minorHAnsi" w:hAnsiTheme="minorHAnsi"/>
          <w:b/>
          <w:u w:val="single"/>
        </w:rPr>
      </w:pPr>
      <w:r>
        <w:rPr>
          <w:rFonts w:asciiTheme="minorHAnsi" w:hAnsiTheme="minorHAnsi"/>
          <w:b/>
          <w:u w:val="single"/>
        </w:rPr>
        <w:t>Governorate:</w:t>
      </w:r>
    </w:p>
    <w:p w:rsidR="00A87BB4" w:rsidRDefault="00A87BB4" w:rsidP="00A87BB4">
      <w:pPr>
        <w:pStyle w:val="ListParagraph"/>
        <w:numPr>
          <w:ilvl w:val="0"/>
          <w:numId w:val="2"/>
        </w:numPr>
        <w:jc w:val="both"/>
        <w:rPr>
          <w:rFonts w:asciiTheme="minorHAnsi" w:hAnsiTheme="minorHAnsi"/>
        </w:rPr>
      </w:pPr>
      <w:r w:rsidRPr="009772C0">
        <w:rPr>
          <w:rFonts w:asciiTheme="minorHAnsi" w:hAnsiTheme="minorHAnsi"/>
          <w:b/>
          <w:bCs/>
          <w:color w:val="336799"/>
        </w:rPr>
        <w:t>55%</w:t>
      </w:r>
      <w:r>
        <w:rPr>
          <w:rFonts w:asciiTheme="minorHAnsi" w:hAnsiTheme="minorHAnsi"/>
        </w:rPr>
        <w:t xml:space="preserve"> of </w:t>
      </w:r>
      <w:r w:rsidR="009E5B00">
        <w:rPr>
          <w:rFonts w:asciiTheme="minorHAnsi" w:hAnsiTheme="minorHAnsi"/>
        </w:rPr>
        <w:t xml:space="preserve">mentioned </w:t>
      </w:r>
      <w:r>
        <w:rPr>
          <w:rFonts w:asciiTheme="minorHAnsi" w:hAnsiTheme="minorHAnsi"/>
        </w:rPr>
        <w:t xml:space="preserve">respondents in Irbid believe the fine amount is </w:t>
      </w:r>
      <w:r w:rsidR="00D570CA">
        <w:rPr>
          <w:rFonts w:asciiTheme="minorHAnsi" w:hAnsiTheme="minorHAnsi"/>
          <w:b/>
          <w:bCs/>
          <w:color w:val="4F81BD" w:themeColor="accent1"/>
        </w:rPr>
        <w:t>401-500 JO</w:t>
      </w:r>
      <w:r w:rsidRPr="00D570CA">
        <w:rPr>
          <w:rFonts w:asciiTheme="minorHAnsi" w:hAnsiTheme="minorHAnsi"/>
          <w:b/>
          <w:bCs/>
          <w:color w:val="4F81BD" w:themeColor="accent1"/>
        </w:rPr>
        <w:t>D</w:t>
      </w:r>
      <w:r>
        <w:rPr>
          <w:rFonts w:asciiTheme="minorHAnsi" w:hAnsiTheme="minorHAnsi"/>
        </w:rPr>
        <w:t>, compared with</w:t>
      </w:r>
      <w:r w:rsidR="009E5B00">
        <w:rPr>
          <w:rFonts w:asciiTheme="minorHAnsi" w:hAnsiTheme="minorHAnsi"/>
        </w:rPr>
        <w:t xml:space="preserve"> </w:t>
      </w:r>
      <w:r w:rsidR="009E5B00" w:rsidRPr="009772C0">
        <w:rPr>
          <w:rFonts w:asciiTheme="minorHAnsi" w:hAnsiTheme="minorHAnsi"/>
          <w:b/>
          <w:bCs/>
        </w:rPr>
        <w:t>52.9%</w:t>
      </w:r>
      <w:r w:rsidR="009E5B00" w:rsidRPr="009772C0">
        <w:rPr>
          <w:rFonts w:asciiTheme="minorHAnsi" w:hAnsiTheme="minorHAnsi"/>
        </w:rPr>
        <w:t xml:space="preserve"> </w:t>
      </w:r>
      <w:r w:rsidR="009E5B00">
        <w:rPr>
          <w:rFonts w:asciiTheme="minorHAnsi" w:hAnsiTheme="minorHAnsi"/>
        </w:rPr>
        <w:t xml:space="preserve">in Amman and </w:t>
      </w:r>
      <w:r w:rsidR="009E5B00" w:rsidRPr="009772C0">
        <w:rPr>
          <w:rFonts w:asciiTheme="minorHAnsi" w:hAnsiTheme="minorHAnsi"/>
          <w:b/>
          <w:bCs/>
          <w:color w:val="C00000"/>
        </w:rPr>
        <w:t>38.9%</w:t>
      </w:r>
      <w:r w:rsidR="009E5B00">
        <w:rPr>
          <w:rFonts w:asciiTheme="minorHAnsi" w:hAnsiTheme="minorHAnsi"/>
        </w:rPr>
        <w:t xml:space="preserve"> in Zarqa.</w:t>
      </w:r>
    </w:p>
    <w:p w:rsidR="00A87BB4" w:rsidRPr="0032122A" w:rsidRDefault="009E5B00" w:rsidP="0032122A">
      <w:pPr>
        <w:pStyle w:val="ListParagraph"/>
        <w:numPr>
          <w:ilvl w:val="0"/>
          <w:numId w:val="2"/>
        </w:numPr>
        <w:jc w:val="both"/>
        <w:rPr>
          <w:rFonts w:asciiTheme="minorHAnsi" w:hAnsiTheme="minorHAnsi"/>
        </w:rPr>
      </w:pPr>
      <w:r w:rsidRPr="009772C0">
        <w:rPr>
          <w:rFonts w:asciiTheme="minorHAnsi" w:hAnsiTheme="minorHAnsi"/>
          <w:b/>
          <w:bCs/>
          <w:color w:val="336799"/>
        </w:rPr>
        <w:t>30.6%</w:t>
      </w:r>
      <w:r>
        <w:rPr>
          <w:rFonts w:asciiTheme="minorHAnsi" w:hAnsiTheme="minorHAnsi"/>
        </w:rPr>
        <w:t xml:space="preserve"> of mentioned respondents in Zarqa believe the fine amount is </w:t>
      </w:r>
      <w:r w:rsidR="00D570CA">
        <w:rPr>
          <w:rFonts w:asciiTheme="minorHAnsi" w:hAnsiTheme="minorHAnsi"/>
          <w:b/>
          <w:bCs/>
          <w:color w:val="4F81BD" w:themeColor="accent1"/>
        </w:rPr>
        <w:t>901-1,000 JO</w:t>
      </w:r>
      <w:r w:rsidRPr="00D570CA">
        <w:rPr>
          <w:rFonts w:asciiTheme="minorHAnsi" w:hAnsiTheme="minorHAnsi"/>
          <w:b/>
          <w:bCs/>
          <w:color w:val="4F81BD" w:themeColor="accent1"/>
        </w:rPr>
        <w:t>D</w:t>
      </w:r>
      <w:r>
        <w:rPr>
          <w:rFonts w:asciiTheme="minorHAnsi" w:hAnsiTheme="minorHAnsi"/>
        </w:rPr>
        <w:t xml:space="preserve">, compared with </w:t>
      </w:r>
      <w:r w:rsidRPr="009772C0">
        <w:rPr>
          <w:rFonts w:asciiTheme="minorHAnsi" w:hAnsiTheme="minorHAnsi"/>
          <w:b/>
          <w:bCs/>
        </w:rPr>
        <w:t>17.5%</w:t>
      </w:r>
      <w:r>
        <w:rPr>
          <w:rFonts w:asciiTheme="minorHAnsi" w:hAnsiTheme="minorHAnsi"/>
        </w:rPr>
        <w:t xml:space="preserve"> in Irbid and </w:t>
      </w:r>
      <w:r w:rsidRPr="009772C0">
        <w:rPr>
          <w:rFonts w:asciiTheme="minorHAnsi" w:hAnsiTheme="minorHAnsi"/>
          <w:b/>
          <w:bCs/>
          <w:color w:val="C00000"/>
        </w:rPr>
        <w:t>11.8%</w:t>
      </w:r>
      <w:r>
        <w:rPr>
          <w:rFonts w:asciiTheme="minorHAnsi" w:hAnsiTheme="minorHAnsi"/>
        </w:rPr>
        <w:t xml:space="preserve"> in Amman.</w:t>
      </w:r>
    </w:p>
    <w:p w:rsidR="00E0428C" w:rsidRDefault="00E0428C">
      <w:r>
        <w:br w:type="page"/>
      </w:r>
    </w:p>
    <w:tbl>
      <w:tblPr>
        <w:tblStyle w:val="TableGrid"/>
        <w:tblW w:w="8908" w:type="dxa"/>
        <w:tblInd w:w="437" w:type="dxa"/>
        <w:tblLook w:val="04A0" w:firstRow="1" w:lastRow="0" w:firstColumn="1" w:lastColumn="0" w:noHBand="0" w:noVBand="1"/>
      </w:tblPr>
      <w:tblGrid>
        <w:gridCol w:w="819"/>
        <w:gridCol w:w="8089"/>
      </w:tblGrid>
      <w:tr w:rsidR="008D596F" w:rsidRPr="00A300CE" w:rsidTr="00346BC8">
        <w:tc>
          <w:tcPr>
            <w:tcW w:w="819" w:type="dxa"/>
            <w:tcBorders>
              <w:top w:val="single" w:sz="12" w:space="0" w:color="auto"/>
              <w:left w:val="single" w:sz="12" w:space="0" w:color="auto"/>
              <w:bottom w:val="single" w:sz="12" w:space="0" w:color="auto"/>
            </w:tcBorders>
            <w:shd w:val="clear" w:color="auto" w:fill="EEECE1" w:themeFill="background2"/>
            <w:vAlign w:val="center"/>
          </w:tcPr>
          <w:p w:rsidR="008D596F" w:rsidRPr="00A300CE" w:rsidRDefault="008D596F" w:rsidP="008D596F">
            <w:pPr>
              <w:jc w:val="center"/>
              <w:rPr>
                <w:rFonts w:asciiTheme="minorHAnsi" w:hAnsiTheme="minorHAnsi" w:cstheme="majorBidi"/>
                <w:b/>
                <w:bCs/>
                <w:sz w:val="22"/>
                <w:szCs w:val="22"/>
              </w:rPr>
            </w:pPr>
            <w:r>
              <w:rPr>
                <w:rFonts w:asciiTheme="minorHAnsi" w:hAnsiTheme="minorHAnsi" w:cstheme="majorBidi"/>
                <w:b/>
                <w:bCs/>
                <w:sz w:val="22"/>
                <w:szCs w:val="22"/>
              </w:rPr>
              <w:t>Q39</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8D596F" w:rsidRPr="00A300CE" w:rsidRDefault="008D596F" w:rsidP="008D596F">
            <w:pPr>
              <w:rPr>
                <w:rFonts w:asciiTheme="minorHAnsi" w:hAnsiTheme="minorHAnsi" w:cstheme="majorBidi"/>
                <w:b/>
                <w:bCs/>
                <w:sz w:val="22"/>
                <w:szCs w:val="22"/>
              </w:rPr>
            </w:pPr>
            <w:r w:rsidRPr="008D596F">
              <w:rPr>
                <w:rFonts w:asciiTheme="minorHAnsi" w:hAnsiTheme="minorHAnsi" w:cstheme="majorBidi"/>
                <w:b/>
                <w:bCs/>
                <w:sz w:val="22"/>
                <w:szCs w:val="22"/>
              </w:rPr>
              <w:t>In your opinion, what penalties may be incurred if you do not pay your water  bill?</w:t>
            </w:r>
          </w:p>
        </w:tc>
      </w:tr>
    </w:tbl>
    <w:p w:rsidR="00E0428C" w:rsidRDefault="00E0428C" w:rsidP="00621796">
      <w:pPr>
        <w:spacing w:after="0" w:line="120" w:lineRule="auto"/>
        <w:rPr>
          <w:b/>
          <w:lang w:val="en-US"/>
        </w:rPr>
      </w:pPr>
    </w:p>
    <w:p w:rsidR="00A260BA" w:rsidRPr="00AB068F" w:rsidRDefault="00AB068F" w:rsidP="00AB068F">
      <w:pPr>
        <w:pStyle w:val="Caption"/>
        <w:jc w:val="center"/>
        <w:rPr>
          <w:rFonts w:asciiTheme="minorHAnsi" w:hAnsiTheme="minorHAnsi"/>
          <w:sz w:val="22"/>
          <w:szCs w:val="22"/>
          <w:highlight w:val="yellow"/>
          <w:lang w:val="en-US"/>
        </w:rPr>
      </w:pPr>
      <w:bookmarkStart w:id="99" w:name="_Toc500355132"/>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50</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BA4C38" w:rsidRPr="00AB068F">
        <w:rPr>
          <w:rFonts w:asciiTheme="minorHAnsi" w:hAnsiTheme="minorHAnsi"/>
          <w:sz w:val="22"/>
          <w:szCs w:val="22"/>
          <w:lang w:val="en-US"/>
        </w:rPr>
        <w:t xml:space="preserve">Overall sample </w:t>
      </w:r>
      <w:r w:rsidR="0081794C" w:rsidRPr="00AB068F">
        <w:rPr>
          <w:rFonts w:asciiTheme="minorHAnsi" w:hAnsiTheme="minorHAnsi"/>
          <w:sz w:val="22"/>
          <w:szCs w:val="22"/>
          <w:lang w:val="en-US"/>
        </w:rPr>
        <w:t>perception</w:t>
      </w:r>
      <w:r w:rsidR="00BA4C38" w:rsidRPr="00AB068F">
        <w:rPr>
          <w:rFonts w:asciiTheme="minorHAnsi" w:hAnsiTheme="minorHAnsi"/>
          <w:sz w:val="22"/>
          <w:szCs w:val="22"/>
          <w:lang w:val="en-US"/>
        </w:rPr>
        <w:t xml:space="preserve"> of</w:t>
      </w:r>
      <w:r w:rsidR="00BA4C38" w:rsidRPr="00AB068F">
        <w:rPr>
          <w:rFonts w:asciiTheme="minorHAnsi" w:hAnsiTheme="minorHAnsi" w:cstheme="majorBidi"/>
          <w:sz w:val="22"/>
          <w:szCs w:val="22"/>
        </w:rPr>
        <w:t xml:space="preserve"> penalties incurred </w:t>
      </w:r>
      <w:r w:rsidR="0081794C" w:rsidRPr="00AB068F">
        <w:rPr>
          <w:rFonts w:asciiTheme="minorHAnsi" w:hAnsiTheme="minorHAnsi" w:cstheme="majorBidi"/>
          <w:sz w:val="22"/>
          <w:szCs w:val="22"/>
        </w:rPr>
        <w:t xml:space="preserve">for not paying </w:t>
      </w:r>
      <w:r w:rsidR="00BA4C38" w:rsidRPr="00AB068F">
        <w:rPr>
          <w:rFonts w:asciiTheme="minorHAnsi" w:hAnsiTheme="minorHAnsi" w:cstheme="majorBidi"/>
          <w:sz w:val="22"/>
          <w:szCs w:val="22"/>
        </w:rPr>
        <w:t>water bill</w:t>
      </w:r>
      <w:bookmarkEnd w:id="99"/>
    </w:p>
    <w:p w:rsidR="00C6483C" w:rsidRDefault="0081794C" w:rsidP="00C6483C">
      <w:pPr>
        <w:jc w:val="center"/>
        <w:rPr>
          <w:highlight w:val="yellow"/>
          <w:lang w:val="en-US"/>
        </w:rPr>
      </w:pPr>
      <w:r>
        <w:rPr>
          <w:noProof/>
          <w:lang w:val="en-US"/>
        </w:rPr>
        <w:drawing>
          <wp:inline distT="0" distB="0" distL="0" distR="0" wp14:anchorId="68C5C314" wp14:editId="05D9BBA6">
            <wp:extent cx="4343400" cy="2211448"/>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43400" cy="2211448"/>
                    </a:xfrm>
                    <a:prstGeom prst="rect">
                      <a:avLst/>
                    </a:prstGeom>
                    <a:noFill/>
                    <a:ln>
                      <a:noFill/>
                    </a:ln>
                  </pic:spPr>
                </pic:pic>
              </a:graphicData>
            </a:graphic>
          </wp:inline>
        </w:drawing>
      </w:r>
    </w:p>
    <w:p w:rsidR="00C47E98" w:rsidRPr="00E41C83" w:rsidRDefault="00BA4C38" w:rsidP="00E41C83">
      <w:pPr>
        <w:pStyle w:val="ListParagraph"/>
        <w:numPr>
          <w:ilvl w:val="0"/>
          <w:numId w:val="2"/>
        </w:numPr>
        <w:jc w:val="both"/>
        <w:rPr>
          <w:rFonts w:asciiTheme="minorHAnsi" w:hAnsiTheme="minorHAnsi"/>
          <w:bCs/>
        </w:rPr>
      </w:pPr>
      <w:r w:rsidRPr="00AB15D4">
        <w:rPr>
          <w:rFonts w:asciiTheme="minorHAnsi" w:hAnsiTheme="minorHAnsi"/>
          <w:bCs/>
        </w:rPr>
        <w:t>As can be seen from the above figure,</w:t>
      </w:r>
      <w:r w:rsidRPr="00AB15D4">
        <w:rPr>
          <w:rFonts w:asciiTheme="minorHAnsi" w:hAnsiTheme="minorHAnsi"/>
          <w:b/>
          <w:bCs/>
          <w:color w:val="C00000"/>
        </w:rPr>
        <w:t xml:space="preserve"> </w:t>
      </w:r>
      <w:r w:rsidRPr="00AB15D4">
        <w:rPr>
          <w:rFonts w:asciiTheme="minorHAnsi" w:hAnsiTheme="minorHAnsi"/>
          <w:b/>
          <w:bCs/>
          <w:color w:val="336799"/>
        </w:rPr>
        <w:t>76.9%</w:t>
      </w:r>
      <w:r w:rsidRPr="00AB15D4">
        <w:rPr>
          <w:rFonts w:asciiTheme="minorHAnsi" w:hAnsiTheme="minorHAnsi"/>
          <w:bCs/>
        </w:rPr>
        <w:t xml:space="preserve"> of the overall sample respondents </w:t>
      </w:r>
      <w:r w:rsidR="0081794C" w:rsidRPr="00AB15D4">
        <w:rPr>
          <w:rFonts w:asciiTheme="minorHAnsi" w:hAnsiTheme="minorHAnsi"/>
          <w:bCs/>
        </w:rPr>
        <w:t>think of “</w:t>
      </w:r>
      <w:r w:rsidR="0081794C" w:rsidRPr="00CF0D0C">
        <w:rPr>
          <w:rFonts w:asciiTheme="minorHAnsi" w:hAnsiTheme="minorHAnsi"/>
          <w:bCs/>
          <w:color w:val="4F81BD" w:themeColor="accent1"/>
        </w:rPr>
        <w:t xml:space="preserve">getting </w:t>
      </w:r>
      <w:r w:rsidRPr="00CF0D0C">
        <w:rPr>
          <w:rFonts w:asciiTheme="minorHAnsi" w:hAnsiTheme="minorHAnsi"/>
          <w:bCs/>
          <w:color w:val="4F81BD" w:themeColor="accent1"/>
        </w:rPr>
        <w:t>disconnected from the water service</w:t>
      </w:r>
      <w:r w:rsidR="0081794C" w:rsidRPr="00AB15D4">
        <w:rPr>
          <w:rFonts w:asciiTheme="minorHAnsi" w:hAnsiTheme="minorHAnsi"/>
          <w:bCs/>
        </w:rPr>
        <w:t>”</w:t>
      </w:r>
      <w:r w:rsidR="008B1BEC" w:rsidRPr="00AB15D4">
        <w:rPr>
          <w:rFonts w:asciiTheme="minorHAnsi" w:hAnsiTheme="minorHAnsi"/>
          <w:bCs/>
        </w:rPr>
        <w:t xml:space="preserve"> as penalties incurred for not paying water bills, </w:t>
      </w:r>
      <w:r w:rsidRPr="00AB15D4">
        <w:rPr>
          <w:rFonts w:asciiTheme="minorHAnsi" w:hAnsiTheme="minorHAnsi"/>
          <w:bCs/>
        </w:rPr>
        <w:t xml:space="preserve">followed by </w:t>
      </w:r>
      <w:r w:rsidRPr="00AB15D4">
        <w:rPr>
          <w:rFonts w:asciiTheme="minorHAnsi" w:hAnsiTheme="minorHAnsi"/>
          <w:b/>
          <w:bCs/>
        </w:rPr>
        <w:t>21.2%</w:t>
      </w:r>
      <w:r w:rsidRPr="00AB15D4">
        <w:rPr>
          <w:rFonts w:asciiTheme="minorHAnsi" w:hAnsiTheme="minorHAnsi"/>
          <w:bCs/>
        </w:rPr>
        <w:t xml:space="preserve"> believing they </w:t>
      </w:r>
      <w:r w:rsidR="0081794C" w:rsidRPr="00AB15D4">
        <w:rPr>
          <w:rFonts w:asciiTheme="minorHAnsi" w:hAnsiTheme="minorHAnsi"/>
          <w:bCs/>
        </w:rPr>
        <w:t>will “</w:t>
      </w:r>
      <w:r w:rsidRPr="00AB15D4">
        <w:rPr>
          <w:rFonts w:asciiTheme="minorHAnsi" w:hAnsiTheme="minorHAnsi"/>
          <w:bCs/>
        </w:rPr>
        <w:t>pay an amount of money/fees</w:t>
      </w:r>
      <w:r w:rsidR="0081794C" w:rsidRPr="00AB15D4">
        <w:rPr>
          <w:rFonts w:asciiTheme="minorHAnsi" w:hAnsiTheme="minorHAnsi"/>
          <w:bCs/>
        </w:rPr>
        <w:t>”</w:t>
      </w:r>
      <w:r w:rsidR="008B1BEC" w:rsidRPr="00AB15D4">
        <w:rPr>
          <w:rFonts w:asciiTheme="minorHAnsi" w:hAnsiTheme="minorHAnsi"/>
          <w:bCs/>
        </w:rPr>
        <w:t>.</w:t>
      </w:r>
      <w:r w:rsidR="00E41C83">
        <w:rPr>
          <w:rFonts w:asciiTheme="minorHAnsi" w:hAnsiTheme="minorHAnsi"/>
          <w:bCs/>
        </w:rPr>
        <w:t xml:space="preserve"> </w:t>
      </w:r>
      <w:r w:rsidR="00CF0D0C" w:rsidRPr="00E41C83">
        <w:rPr>
          <w:rFonts w:asciiTheme="minorHAnsi" w:hAnsiTheme="minorHAnsi"/>
          <w:b/>
          <w:bCs/>
        </w:rPr>
        <w:t xml:space="preserve">While </w:t>
      </w:r>
      <w:r w:rsidR="00C47E98" w:rsidRPr="00E41C83">
        <w:rPr>
          <w:rFonts w:asciiTheme="minorHAnsi" w:hAnsiTheme="minorHAnsi"/>
          <w:b/>
          <w:bCs/>
          <w:color w:val="C0504D" w:themeColor="accent2"/>
        </w:rPr>
        <w:t>1%</w:t>
      </w:r>
      <w:r w:rsidR="00C47E98" w:rsidRPr="00E41C83">
        <w:rPr>
          <w:rFonts w:asciiTheme="minorHAnsi" w:hAnsiTheme="minorHAnsi"/>
          <w:bCs/>
          <w:color w:val="C0504D" w:themeColor="accent2"/>
        </w:rPr>
        <w:t xml:space="preserve"> o</w:t>
      </w:r>
      <w:r w:rsidR="00C47E98" w:rsidRPr="00E41C83">
        <w:rPr>
          <w:rFonts w:asciiTheme="minorHAnsi" w:hAnsiTheme="minorHAnsi"/>
          <w:bCs/>
        </w:rPr>
        <w:t xml:space="preserve">f respondents </w:t>
      </w:r>
      <w:r w:rsidR="008B1BEC" w:rsidRPr="00E41C83">
        <w:rPr>
          <w:rFonts w:asciiTheme="minorHAnsi" w:hAnsiTheme="minorHAnsi"/>
          <w:bCs/>
        </w:rPr>
        <w:t>“</w:t>
      </w:r>
      <w:r w:rsidR="00C47E98" w:rsidRPr="00E41C83">
        <w:rPr>
          <w:rFonts w:asciiTheme="minorHAnsi" w:hAnsiTheme="minorHAnsi"/>
          <w:bCs/>
          <w:color w:val="C0504D" w:themeColor="accent2"/>
        </w:rPr>
        <w:t>don’t know</w:t>
      </w:r>
      <w:r w:rsidR="008B1BEC" w:rsidRPr="00E41C83">
        <w:rPr>
          <w:rFonts w:asciiTheme="minorHAnsi" w:hAnsiTheme="minorHAnsi"/>
          <w:bCs/>
        </w:rPr>
        <w:t xml:space="preserve">” what type of penalties are incurred and </w:t>
      </w:r>
      <w:r w:rsidR="008B1BEC" w:rsidRPr="00E41C83">
        <w:rPr>
          <w:rFonts w:asciiTheme="minorHAnsi" w:hAnsiTheme="minorHAnsi"/>
          <w:b/>
          <w:bCs/>
          <w:color w:val="C0504D" w:themeColor="accent2"/>
        </w:rPr>
        <w:t>0.9%</w:t>
      </w:r>
      <w:r w:rsidR="008B1BEC" w:rsidRPr="00E41C83">
        <w:rPr>
          <w:rFonts w:asciiTheme="minorHAnsi" w:hAnsiTheme="minorHAnsi"/>
          <w:b/>
          <w:bCs/>
        </w:rPr>
        <w:t xml:space="preserve"> </w:t>
      </w:r>
      <w:r w:rsidR="008B1BEC" w:rsidRPr="00E41C83">
        <w:rPr>
          <w:rFonts w:asciiTheme="minorHAnsi" w:hAnsiTheme="minorHAnsi"/>
          <w:bCs/>
        </w:rPr>
        <w:t>gave “</w:t>
      </w:r>
      <w:r w:rsidR="008B1BEC" w:rsidRPr="00E41C83">
        <w:rPr>
          <w:rFonts w:asciiTheme="minorHAnsi" w:hAnsiTheme="minorHAnsi"/>
          <w:bCs/>
          <w:color w:val="C0504D" w:themeColor="accent2"/>
        </w:rPr>
        <w:t>other</w:t>
      </w:r>
      <w:r w:rsidR="008B1BEC" w:rsidRPr="00E41C83">
        <w:rPr>
          <w:rFonts w:asciiTheme="minorHAnsi" w:hAnsiTheme="minorHAnsi"/>
          <w:bCs/>
        </w:rPr>
        <w:t>” reasons as “no penalty” or “paying installments” or “imprison”</w:t>
      </w:r>
      <w:r w:rsidR="00C47E98" w:rsidRPr="00E41C83">
        <w:rPr>
          <w:rFonts w:asciiTheme="minorHAnsi" w:hAnsiTheme="minorHAnsi"/>
          <w:bCs/>
        </w:rPr>
        <w:t>.</w:t>
      </w:r>
    </w:p>
    <w:p w:rsidR="00346BC8" w:rsidRPr="00E41C83" w:rsidRDefault="00BA4C38" w:rsidP="00E41C83">
      <w:pPr>
        <w:pStyle w:val="ListParagraph"/>
        <w:jc w:val="both"/>
        <w:rPr>
          <w:rFonts w:asciiTheme="minorHAnsi" w:hAnsiTheme="minorHAnsi"/>
          <w:b/>
          <w:bCs/>
          <w:u w:val="single"/>
        </w:rPr>
      </w:pPr>
      <w:r w:rsidRPr="00BA4C38">
        <w:rPr>
          <w:rFonts w:asciiTheme="minorHAnsi" w:hAnsiTheme="minorHAnsi"/>
          <w:b/>
          <w:bCs/>
          <w:u w:val="single"/>
        </w:rPr>
        <w:t>Governorate:</w:t>
      </w:r>
      <w:r w:rsidR="00E41C83">
        <w:rPr>
          <w:rFonts w:asciiTheme="minorHAnsi" w:hAnsiTheme="minorHAnsi"/>
          <w:b/>
          <w:bCs/>
          <w:u w:val="single"/>
        </w:rPr>
        <w:t xml:space="preserve"> </w:t>
      </w:r>
      <w:r w:rsidR="008B1BEC" w:rsidRPr="00E41C83">
        <w:rPr>
          <w:rFonts w:asciiTheme="minorHAnsi" w:hAnsiTheme="minorHAnsi"/>
          <w:b/>
          <w:bCs/>
          <w:u w:val="single"/>
        </w:rPr>
        <w:t>Zarqa Governorate</w:t>
      </w:r>
      <w:r w:rsidR="008B1BEC" w:rsidRPr="00E41C83">
        <w:rPr>
          <w:rFonts w:asciiTheme="minorHAnsi" w:hAnsiTheme="minorHAnsi"/>
          <w:bCs/>
        </w:rPr>
        <w:t xml:space="preserve"> respondents are the most to think of “</w:t>
      </w:r>
      <w:r w:rsidR="008B1BEC" w:rsidRPr="00E41C83">
        <w:rPr>
          <w:rFonts w:asciiTheme="minorHAnsi" w:hAnsiTheme="minorHAnsi"/>
          <w:b/>
          <w:color w:val="4F81BD" w:themeColor="accent1"/>
        </w:rPr>
        <w:t>getting disconnected from water service</w:t>
      </w:r>
      <w:r w:rsidR="008B1BEC" w:rsidRPr="00E41C83">
        <w:rPr>
          <w:rFonts w:asciiTheme="minorHAnsi" w:hAnsiTheme="minorHAnsi"/>
          <w:bCs/>
        </w:rPr>
        <w:t xml:space="preserve">” as incurred penalties at </w:t>
      </w:r>
      <w:r w:rsidR="008B1BEC" w:rsidRPr="00E41C83">
        <w:rPr>
          <w:rFonts w:asciiTheme="minorHAnsi" w:hAnsiTheme="minorHAnsi"/>
          <w:b/>
          <w:bCs/>
          <w:color w:val="336799"/>
        </w:rPr>
        <w:t>82.8%</w:t>
      </w:r>
      <w:r w:rsidR="008B1BEC" w:rsidRPr="00E41C83">
        <w:rPr>
          <w:rFonts w:asciiTheme="minorHAnsi" w:hAnsiTheme="minorHAnsi"/>
          <w:bCs/>
        </w:rPr>
        <w:t xml:space="preserve"> of its sample. </w:t>
      </w:r>
    </w:p>
    <w:p w:rsidR="008B1BEC" w:rsidRDefault="00E41C83" w:rsidP="00E41C83">
      <w:pPr>
        <w:pStyle w:val="ListParagraph"/>
        <w:jc w:val="both"/>
        <w:rPr>
          <w:rFonts w:asciiTheme="minorHAnsi" w:hAnsiTheme="minorHAnsi"/>
          <w:bCs/>
        </w:rPr>
      </w:pPr>
      <w:r>
        <w:rPr>
          <w:rFonts w:asciiTheme="minorHAnsi" w:hAnsiTheme="minorHAnsi"/>
          <w:b/>
          <w:bCs/>
          <w:u w:val="single"/>
        </w:rPr>
        <w:t>Nationality</w:t>
      </w:r>
      <w:r w:rsidR="008B1BEC">
        <w:rPr>
          <w:rFonts w:asciiTheme="minorHAnsi" w:hAnsiTheme="minorHAnsi"/>
          <w:b/>
          <w:bCs/>
          <w:u w:val="single"/>
        </w:rPr>
        <w:t>:</w:t>
      </w:r>
      <w:r>
        <w:rPr>
          <w:rFonts w:asciiTheme="minorHAnsi" w:hAnsiTheme="minorHAnsi"/>
          <w:b/>
          <w:bCs/>
          <w:u w:val="single"/>
        </w:rPr>
        <w:t xml:space="preserve"> </w:t>
      </w:r>
      <w:r w:rsidR="008B1BEC" w:rsidRPr="00E41C83">
        <w:rPr>
          <w:rFonts w:asciiTheme="minorHAnsi" w:hAnsiTheme="minorHAnsi"/>
          <w:b/>
        </w:rPr>
        <w:t>Syrian</w:t>
      </w:r>
      <w:r w:rsidR="008B1BEC" w:rsidRPr="00E41C83">
        <w:rPr>
          <w:rFonts w:asciiTheme="minorHAnsi" w:hAnsiTheme="minorHAnsi"/>
          <w:bCs/>
        </w:rPr>
        <w:t xml:space="preserve"> and </w:t>
      </w:r>
      <w:r w:rsidR="008B1BEC" w:rsidRPr="00E41C83">
        <w:rPr>
          <w:rFonts w:asciiTheme="minorHAnsi" w:hAnsiTheme="minorHAnsi"/>
          <w:b/>
        </w:rPr>
        <w:t>Jordanian</w:t>
      </w:r>
      <w:r w:rsidR="008B1BEC" w:rsidRPr="00E41C83">
        <w:rPr>
          <w:rFonts w:asciiTheme="minorHAnsi" w:hAnsiTheme="minorHAnsi"/>
          <w:bCs/>
        </w:rPr>
        <w:t xml:space="preserve"> perceptions were very matched with each other and with the overall sample percentages.</w:t>
      </w:r>
    </w:p>
    <w:p w:rsidR="00E41C83" w:rsidRPr="00E41C83" w:rsidRDefault="00E41C83" w:rsidP="00E41C83">
      <w:pPr>
        <w:pStyle w:val="ListParagraph"/>
        <w:jc w:val="both"/>
        <w:rPr>
          <w:rFonts w:asciiTheme="minorHAnsi" w:hAnsiTheme="minorHAnsi"/>
          <w:b/>
          <w:bCs/>
          <w:color w:val="336799"/>
        </w:rPr>
      </w:pPr>
      <w:r>
        <w:rPr>
          <w:rFonts w:asciiTheme="minorHAnsi" w:hAnsiTheme="minorHAnsi"/>
          <w:b/>
          <w:bCs/>
          <w:u w:val="single"/>
        </w:rPr>
        <w:t xml:space="preserve">Gender: </w:t>
      </w:r>
      <w:r>
        <w:rPr>
          <w:rFonts w:asciiTheme="minorHAnsi" w:hAnsiTheme="minorHAnsi"/>
          <w:b/>
        </w:rPr>
        <w:t>Females</w:t>
      </w:r>
      <w:r w:rsidRPr="00E41C83">
        <w:rPr>
          <w:rFonts w:asciiTheme="minorHAnsi" w:hAnsiTheme="minorHAnsi"/>
          <w:bCs/>
        </w:rPr>
        <w:t xml:space="preserve"> and </w:t>
      </w:r>
      <w:r>
        <w:rPr>
          <w:rFonts w:asciiTheme="minorHAnsi" w:hAnsiTheme="minorHAnsi"/>
          <w:b/>
        </w:rPr>
        <w:t>males’</w:t>
      </w:r>
      <w:r w:rsidRPr="00E41C83">
        <w:rPr>
          <w:rFonts w:asciiTheme="minorHAnsi" w:hAnsiTheme="minorHAnsi"/>
          <w:bCs/>
        </w:rPr>
        <w:t xml:space="preserve"> perceptions were very </w:t>
      </w:r>
      <w:r>
        <w:rPr>
          <w:rFonts w:asciiTheme="minorHAnsi" w:hAnsiTheme="minorHAnsi"/>
          <w:bCs/>
        </w:rPr>
        <w:t>close</w:t>
      </w:r>
      <w:r w:rsidRPr="00E41C83">
        <w:rPr>
          <w:rFonts w:asciiTheme="minorHAnsi" w:hAnsiTheme="minorHAnsi"/>
          <w:bCs/>
        </w:rPr>
        <w:t xml:space="preserve"> </w:t>
      </w:r>
      <w:r>
        <w:rPr>
          <w:rFonts w:asciiTheme="minorHAnsi" w:hAnsiTheme="minorHAnsi"/>
          <w:bCs/>
        </w:rPr>
        <w:t xml:space="preserve">to each other; where </w:t>
      </w:r>
      <w:r w:rsidRPr="00E41C83">
        <w:rPr>
          <w:rFonts w:asciiTheme="minorHAnsi" w:hAnsiTheme="minorHAnsi"/>
          <w:b/>
          <w:color w:val="0070C0"/>
        </w:rPr>
        <w:t>77.4% of females</w:t>
      </w:r>
      <w:r>
        <w:rPr>
          <w:rFonts w:asciiTheme="minorHAnsi" w:hAnsiTheme="minorHAnsi"/>
          <w:bCs/>
        </w:rPr>
        <w:t xml:space="preserve"> are aware of being disconnected of water service as a penalty for non-payment and </w:t>
      </w:r>
      <w:r w:rsidRPr="00E41C83">
        <w:rPr>
          <w:rFonts w:asciiTheme="minorHAnsi" w:hAnsiTheme="minorHAnsi"/>
          <w:b/>
        </w:rPr>
        <w:t>76.4%</w:t>
      </w:r>
      <w:r>
        <w:rPr>
          <w:rFonts w:asciiTheme="minorHAnsi" w:hAnsiTheme="minorHAnsi"/>
          <w:bCs/>
        </w:rPr>
        <w:t xml:space="preserve"> of males are aware of that as penalty. </w:t>
      </w:r>
      <w:r w:rsidR="00D8259A">
        <w:rPr>
          <w:rFonts w:asciiTheme="minorHAnsi" w:hAnsiTheme="minorHAnsi"/>
          <w:bCs/>
        </w:rPr>
        <w:t xml:space="preserve">Similar results appeared </w:t>
      </w:r>
      <w:r w:rsidR="00D8259A" w:rsidRPr="00D8259A">
        <w:rPr>
          <w:rFonts w:asciiTheme="minorHAnsi" w:hAnsiTheme="minorHAnsi"/>
          <w:b/>
          <w:u w:val="single"/>
        </w:rPr>
        <w:t>among age groups</w:t>
      </w:r>
      <w:r w:rsidR="00D8259A">
        <w:rPr>
          <w:rFonts w:asciiTheme="minorHAnsi" w:hAnsiTheme="minorHAnsi"/>
          <w:bCs/>
        </w:rPr>
        <w:t xml:space="preserve">. </w:t>
      </w:r>
    </w:p>
    <w:tbl>
      <w:tblPr>
        <w:tblStyle w:val="TableGrid"/>
        <w:tblW w:w="8908" w:type="dxa"/>
        <w:tblInd w:w="437" w:type="dxa"/>
        <w:tblLook w:val="04A0" w:firstRow="1" w:lastRow="0" w:firstColumn="1" w:lastColumn="0" w:noHBand="0" w:noVBand="1"/>
      </w:tblPr>
      <w:tblGrid>
        <w:gridCol w:w="819"/>
        <w:gridCol w:w="8089"/>
      </w:tblGrid>
      <w:tr w:rsidR="00455A5B"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455A5B" w:rsidRPr="00A300CE" w:rsidRDefault="00455A5B" w:rsidP="009108D9">
            <w:pPr>
              <w:jc w:val="center"/>
              <w:rPr>
                <w:rFonts w:asciiTheme="minorHAnsi" w:hAnsiTheme="minorHAnsi" w:cstheme="majorBidi"/>
                <w:b/>
                <w:bCs/>
                <w:sz w:val="22"/>
                <w:szCs w:val="22"/>
              </w:rPr>
            </w:pPr>
            <w:r>
              <w:rPr>
                <w:rFonts w:asciiTheme="minorHAnsi" w:hAnsiTheme="minorHAnsi" w:cstheme="majorBidi"/>
                <w:b/>
                <w:bCs/>
                <w:sz w:val="22"/>
                <w:szCs w:val="22"/>
              </w:rPr>
              <w:t>Q40</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55A5B" w:rsidRPr="00A300CE" w:rsidRDefault="00455A5B" w:rsidP="009108D9">
            <w:pPr>
              <w:rPr>
                <w:rFonts w:asciiTheme="minorHAnsi" w:hAnsiTheme="minorHAnsi" w:cstheme="majorBidi"/>
                <w:b/>
                <w:bCs/>
                <w:sz w:val="22"/>
                <w:szCs w:val="22"/>
              </w:rPr>
            </w:pPr>
            <w:r w:rsidRPr="00455A5B">
              <w:rPr>
                <w:rFonts w:asciiTheme="minorHAnsi" w:hAnsiTheme="minorHAnsi" w:cstheme="majorBidi"/>
                <w:b/>
                <w:bCs/>
                <w:sz w:val="22"/>
                <w:szCs w:val="22"/>
              </w:rPr>
              <w:t>Do you pay your water bill regularly?</w:t>
            </w:r>
          </w:p>
        </w:tc>
      </w:tr>
    </w:tbl>
    <w:p w:rsidR="007D698F" w:rsidRPr="00AB068F" w:rsidRDefault="00AB068F" w:rsidP="00AB068F">
      <w:pPr>
        <w:pStyle w:val="Caption"/>
        <w:jc w:val="center"/>
        <w:rPr>
          <w:rFonts w:asciiTheme="minorHAnsi" w:hAnsiTheme="minorHAnsi"/>
          <w:sz w:val="22"/>
          <w:szCs w:val="22"/>
        </w:rPr>
      </w:pPr>
      <w:bookmarkStart w:id="100" w:name="_Toc500355133"/>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51</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7D698F" w:rsidRPr="00AB068F">
        <w:rPr>
          <w:rFonts w:asciiTheme="minorHAnsi" w:hAnsiTheme="minorHAnsi"/>
          <w:sz w:val="22"/>
          <w:szCs w:val="22"/>
        </w:rPr>
        <w:t>Overall Distribution of respondents who pay their water bill regularly</w:t>
      </w:r>
      <w:bookmarkEnd w:id="100"/>
    </w:p>
    <w:p w:rsidR="007D698F" w:rsidRDefault="00B5592E" w:rsidP="007D698F">
      <w:pPr>
        <w:spacing w:after="0" w:line="240" w:lineRule="auto"/>
        <w:jc w:val="center"/>
        <w:rPr>
          <w:bCs/>
        </w:rPr>
      </w:pPr>
      <w:r>
        <w:rPr>
          <w:bCs/>
          <w:noProof/>
          <w:lang w:val="en-US"/>
        </w:rPr>
        <w:drawing>
          <wp:inline distT="0" distB="0" distL="0" distR="0" wp14:anchorId="0D007991" wp14:editId="6644743C">
            <wp:extent cx="2758508" cy="1514475"/>
            <wp:effectExtent l="0" t="0" r="381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61083" cy="1515889"/>
                    </a:xfrm>
                    <a:prstGeom prst="rect">
                      <a:avLst/>
                    </a:prstGeom>
                    <a:noFill/>
                    <a:ln>
                      <a:noFill/>
                    </a:ln>
                  </pic:spPr>
                </pic:pic>
              </a:graphicData>
            </a:graphic>
          </wp:inline>
        </w:drawing>
      </w:r>
    </w:p>
    <w:p w:rsidR="00C47E98" w:rsidRPr="00C47E98" w:rsidRDefault="00B5592E" w:rsidP="00C47E98">
      <w:pPr>
        <w:pStyle w:val="ListParagraph"/>
        <w:numPr>
          <w:ilvl w:val="0"/>
          <w:numId w:val="2"/>
        </w:numPr>
        <w:spacing w:after="0"/>
        <w:jc w:val="both"/>
        <w:rPr>
          <w:bCs/>
        </w:rPr>
      </w:pPr>
      <w:r w:rsidRPr="00B5592E">
        <w:rPr>
          <w:rFonts w:asciiTheme="minorHAnsi" w:hAnsiTheme="minorHAnsi"/>
          <w:b/>
          <w:bCs/>
          <w:color w:val="336799"/>
        </w:rPr>
        <w:t>85</w:t>
      </w:r>
      <w:r w:rsidR="00C47E98" w:rsidRPr="00B5592E">
        <w:rPr>
          <w:rFonts w:asciiTheme="minorHAnsi" w:hAnsiTheme="minorHAnsi"/>
          <w:b/>
          <w:bCs/>
          <w:color w:val="336799"/>
        </w:rPr>
        <w:t>.</w:t>
      </w:r>
      <w:r w:rsidRPr="00B5592E">
        <w:rPr>
          <w:rFonts w:asciiTheme="minorHAnsi" w:hAnsiTheme="minorHAnsi"/>
          <w:b/>
          <w:bCs/>
          <w:color w:val="336799"/>
        </w:rPr>
        <w:t>9</w:t>
      </w:r>
      <w:r w:rsidR="00C47E98" w:rsidRPr="00B5592E">
        <w:rPr>
          <w:rFonts w:asciiTheme="minorHAnsi" w:hAnsiTheme="minorHAnsi"/>
          <w:b/>
          <w:bCs/>
          <w:color w:val="336799"/>
        </w:rPr>
        <w:t>%</w:t>
      </w:r>
      <w:r w:rsidR="00C47E98">
        <w:rPr>
          <w:rFonts w:asciiTheme="minorHAnsi" w:hAnsiTheme="minorHAnsi"/>
          <w:bCs/>
        </w:rPr>
        <w:t xml:space="preserve"> of respondents do pay their water bill regularly, whilst </w:t>
      </w:r>
      <w:r w:rsidR="00C47E98" w:rsidRPr="00B5592E">
        <w:rPr>
          <w:rFonts w:asciiTheme="minorHAnsi" w:hAnsiTheme="minorHAnsi"/>
          <w:b/>
          <w:bCs/>
          <w:color w:val="C00000"/>
        </w:rPr>
        <w:t>1</w:t>
      </w:r>
      <w:r w:rsidRPr="00B5592E">
        <w:rPr>
          <w:rFonts w:asciiTheme="minorHAnsi" w:hAnsiTheme="minorHAnsi"/>
          <w:b/>
          <w:bCs/>
          <w:color w:val="C00000"/>
        </w:rPr>
        <w:t>4.1</w:t>
      </w:r>
      <w:r w:rsidR="00C47E98" w:rsidRPr="00B5592E">
        <w:rPr>
          <w:rFonts w:asciiTheme="minorHAnsi" w:hAnsiTheme="minorHAnsi"/>
          <w:b/>
          <w:bCs/>
          <w:color w:val="C00000"/>
        </w:rPr>
        <w:t>%</w:t>
      </w:r>
      <w:r w:rsidR="00C47E98">
        <w:rPr>
          <w:rFonts w:asciiTheme="minorHAnsi" w:hAnsiTheme="minorHAnsi"/>
          <w:bCs/>
        </w:rPr>
        <w:t xml:space="preserve"> do</w:t>
      </w:r>
      <w:r>
        <w:rPr>
          <w:rFonts w:asciiTheme="minorHAnsi" w:hAnsiTheme="minorHAnsi"/>
          <w:bCs/>
        </w:rPr>
        <w:t xml:space="preserve"> not</w:t>
      </w:r>
      <w:r w:rsidR="00C47E98">
        <w:rPr>
          <w:rFonts w:asciiTheme="minorHAnsi" w:hAnsiTheme="minorHAnsi"/>
          <w:bCs/>
        </w:rPr>
        <w:t>.</w:t>
      </w:r>
    </w:p>
    <w:p w:rsidR="007D698F" w:rsidRPr="007E6B27" w:rsidRDefault="007D698F" w:rsidP="007E6B27">
      <w:pPr>
        <w:spacing w:after="0" w:line="120" w:lineRule="auto"/>
        <w:jc w:val="both"/>
        <w:rPr>
          <w:rFonts w:ascii="Calibri" w:eastAsia="Times New Roman" w:hAnsi="Calibri" w:cs="Times New Roman"/>
          <w:b/>
          <w:bCs/>
          <w:color w:val="525252"/>
          <w:sz w:val="20"/>
          <w:szCs w:val="20"/>
          <w:lang w:val="en-US" w:eastAsia="en-GB"/>
        </w:rPr>
      </w:pPr>
    </w:p>
    <w:p w:rsidR="00455A5B" w:rsidRPr="0058560B" w:rsidRDefault="0058560B" w:rsidP="0058560B">
      <w:pPr>
        <w:pStyle w:val="ListParagraph"/>
        <w:spacing w:after="0"/>
        <w:jc w:val="both"/>
        <w:rPr>
          <w:rFonts w:asciiTheme="minorHAnsi" w:hAnsiTheme="minorHAnsi"/>
          <w:b/>
          <w:bCs/>
          <w:u w:val="single"/>
        </w:rPr>
      </w:pPr>
      <w:r w:rsidRPr="0058560B">
        <w:rPr>
          <w:rFonts w:asciiTheme="minorHAnsi" w:hAnsiTheme="minorHAnsi"/>
          <w:b/>
          <w:bCs/>
          <w:u w:val="single"/>
        </w:rPr>
        <w:t>Per Geographical Location:</w:t>
      </w:r>
    </w:p>
    <w:p w:rsidR="0058560B" w:rsidRPr="0058560B" w:rsidRDefault="0058560B" w:rsidP="0058560B">
      <w:pPr>
        <w:pStyle w:val="ListParagraph"/>
        <w:numPr>
          <w:ilvl w:val="0"/>
          <w:numId w:val="2"/>
        </w:numPr>
        <w:spacing w:after="0"/>
        <w:jc w:val="both"/>
        <w:rPr>
          <w:rFonts w:asciiTheme="minorHAnsi" w:hAnsiTheme="minorHAnsi"/>
          <w:b/>
          <w:bCs/>
          <w:u w:val="single"/>
        </w:rPr>
      </w:pPr>
      <w:r w:rsidRPr="007F1E7D">
        <w:rPr>
          <w:rFonts w:asciiTheme="minorHAnsi" w:hAnsiTheme="minorHAnsi"/>
          <w:b/>
          <w:bCs/>
          <w:color w:val="336799"/>
        </w:rPr>
        <w:t>88.3%</w:t>
      </w:r>
      <w:r>
        <w:rPr>
          <w:rFonts w:asciiTheme="minorHAnsi" w:hAnsiTheme="minorHAnsi"/>
          <w:bCs/>
        </w:rPr>
        <w:t xml:space="preserve"> of respondents in </w:t>
      </w:r>
      <w:r w:rsidRPr="00B5592E">
        <w:rPr>
          <w:rFonts w:asciiTheme="minorHAnsi" w:hAnsiTheme="minorHAnsi"/>
          <w:b/>
          <w:bCs/>
          <w:u w:val="single"/>
        </w:rPr>
        <w:t>Amman</w:t>
      </w:r>
      <w:r w:rsidR="00B5592E" w:rsidRPr="00B5592E">
        <w:rPr>
          <w:rFonts w:asciiTheme="minorHAnsi" w:hAnsiTheme="minorHAnsi"/>
          <w:b/>
          <w:bCs/>
          <w:u w:val="single"/>
        </w:rPr>
        <w:t xml:space="preserve"> Governorate</w:t>
      </w:r>
      <w:r>
        <w:rPr>
          <w:rFonts w:asciiTheme="minorHAnsi" w:hAnsiTheme="minorHAnsi"/>
          <w:bCs/>
        </w:rPr>
        <w:t xml:space="preserve"> pay their water bill regularly</w:t>
      </w:r>
      <w:r w:rsidR="00B5592E">
        <w:rPr>
          <w:rFonts w:asciiTheme="minorHAnsi" w:hAnsiTheme="minorHAnsi"/>
          <w:bCs/>
        </w:rPr>
        <w:t xml:space="preserve"> </w:t>
      </w:r>
      <w:r w:rsidR="007E6B27">
        <w:rPr>
          <w:rFonts w:asciiTheme="minorHAnsi" w:hAnsiTheme="minorHAnsi"/>
          <w:bCs/>
        </w:rPr>
        <w:t>(</w:t>
      </w:r>
      <w:r w:rsidR="00B5592E">
        <w:rPr>
          <w:rFonts w:asciiTheme="minorHAnsi" w:hAnsiTheme="minorHAnsi"/>
          <w:bCs/>
        </w:rPr>
        <w:t>the highest</w:t>
      </w:r>
      <w:r w:rsidR="007E6B27">
        <w:rPr>
          <w:rFonts w:asciiTheme="minorHAnsi" w:hAnsiTheme="minorHAnsi"/>
          <w:bCs/>
        </w:rPr>
        <w:t>)</w:t>
      </w:r>
      <w:r>
        <w:rPr>
          <w:rFonts w:asciiTheme="minorHAnsi" w:hAnsiTheme="minorHAnsi"/>
          <w:bCs/>
        </w:rPr>
        <w:t xml:space="preserve">, followed by </w:t>
      </w:r>
      <w:r w:rsidRPr="007F1E7D">
        <w:rPr>
          <w:rFonts w:asciiTheme="minorHAnsi" w:hAnsiTheme="minorHAnsi"/>
          <w:b/>
          <w:bCs/>
        </w:rPr>
        <w:t>87.8%</w:t>
      </w:r>
      <w:r>
        <w:rPr>
          <w:rFonts w:asciiTheme="minorHAnsi" w:hAnsiTheme="minorHAnsi"/>
          <w:bCs/>
        </w:rPr>
        <w:t xml:space="preserve"> in </w:t>
      </w:r>
      <w:r w:rsidRPr="00B5592E">
        <w:rPr>
          <w:rFonts w:asciiTheme="minorHAnsi" w:hAnsiTheme="minorHAnsi"/>
          <w:b/>
          <w:bCs/>
          <w:u w:val="single"/>
        </w:rPr>
        <w:t xml:space="preserve">Zarqa </w:t>
      </w:r>
      <w:r w:rsidR="00B5592E" w:rsidRPr="00B5592E">
        <w:rPr>
          <w:rFonts w:asciiTheme="minorHAnsi" w:hAnsiTheme="minorHAnsi"/>
          <w:b/>
          <w:bCs/>
          <w:u w:val="single"/>
        </w:rPr>
        <w:t>Governorate</w:t>
      </w:r>
      <w:r w:rsidR="00B5592E">
        <w:rPr>
          <w:rFonts w:asciiTheme="minorHAnsi" w:hAnsiTheme="minorHAnsi"/>
          <w:bCs/>
        </w:rPr>
        <w:t xml:space="preserve"> </w:t>
      </w:r>
      <w:r>
        <w:rPr>
          <w:rFonts w:asciiTheme="minorHAnsi" w:hAnsiTheme="minorHAnsi"/>
          <w:bCs/>
        </w:rPr>
        <w:t xml:space="preserve">and </w:t>
      </w:r>
      <w:r w:rsidRPr="007F1E7D">
        <w:rPr>
          <w:rFonts w:asciiTheme="minorHAnsi" w:hAnsiTheme="minorHAnsi"/>
          <w:b/>
          <w:bCs/>
          <w:color w:val="C00000"/>
        </w:rPr>
        <w:t>80.2%</w:t>
      </w:r>
      <w:r w:rsidRPr="007F1E7D">
        <w:rPr>
          <w:rFonts w:asciiTheme="minorHAnsi" w:hAnsiTheme="minorHAnsi"/>
          <w:bCs/>
          <w:color w:val="C00000"/>
        </w:rPr>
        <w:t xml:space="preserve"> </w:t>
      </w:r>
      <w:r>
        <w:rPr>
          <w:rFonts w:asciiTheme="minorHAnsi" w:hAnsiTheme="minorHAnsi"/>
          <w:bCs/>
        </w:rPr>
        <w:t xml:space="preserve">in </w:t>
      </w:r>
      <w:r w:rsidRPr="00B5592E">
        <w:rPr>
          <w:rFonts w:asciiTheme="minorHAnsi" w:hAnsiTheme="minorHAnsi"/>
          <w:b/>
          <w:bCs/>
          <w:u w:val="single"/>
        </w:rPr>
        <w:t>Irbid</w:t>
      </w:r>
      <w:r w:rsidR="00B5592E" w:rsidRPr="00B5592E">
        <w:rPr>
          <w:rFonts w:asciiTheme="minorHAnsi" w:hAnsiTheme="minorHAnsi"/>
          <w:b/>
          <w:bCs/>
          <w:u w:val="single"/>
        </w:rPr>
        <w:t xml:space="preserve"> Governorate</w:t>
      </w:r>
      <w:r>
        <w:rPr>
          <w:rFonts w:asciiTheme="minorHAnsi" w:hAnsiTheme="minorHAnsi"/>
          <w:bCs/>
        </w:rPr>
        <w:t>.</w:t>
      </w:r>
    </w:p>
    <w:p w:rsidR="0058560B" w:rsidRPr="0058560B" w:rsidRDefault="0058560B" w:rsidP="0058560B">
      <w:pPr>
        <w:pStyle w:val="ListParagraph"/>
        <w:numPr>
          <w:ilvl w:val="0"/>
          <w:numId w:val="2"/>
        </w:numPr>
        <w:jc w:val="both"/>
        <w:rPr>
          <w:rFonts w:asciiTheme="minorHAnsi" w:hAnsiTheme="minorHAnsi"/>
          <w:bCs/>
        </w:rPr>
      </w:pPr>
      <w:r w:rsidRPr="007F1E7D">
        <w:rPr>
          <w:rFonts w:asciiTheme="minorHAnsi" w:hAnsiTheme="minorHAnsi"/>
          <w:b/>
          <w:bCs/>
          <w:color w:val="336799"/>
        </w:rPr>
        <w:t>94%</w:t>
      </w:r>
      <w:r w:rsidRPr="0058560B">
        <w:rPr>
          <w:rFonts w:asciiTheme="minorHAnsi" w:hAnsiTheme="minorHAnsi"/>
          <w:bCs/>
        </w:rPr>
        <w:t xml:space="preserve"> of respondents in Sahab pay their bill regularly, followed by </w:t>
      </w:r>
      <w:r w:rsidRPr="007F1E7D">
        <w:rPr>
          <w:rFonts w:asciiTheme="minorHAnsi" w:hAnsiTheme="minorHAnsi"/>
          <w:b/>
          <w:bCs/>
          <w:color w:val="336799"/>
        </w:rPr>
        <w:t>91.5%</w:t>
      </w:r>
      <w:r w:rsidRPr="0058560B">
        <w:rPr>
          <w:rFonts w:asciiTheme="minorHAnsi" w:hAnsiTheme="minorHAnsi"/>
          <w:bCs/>
        </w:rPr>
        <w:t xml:space="preserve"> in Rusaifeh and Marka and </w:t>
      </w:r>
      <w:r w:rsidRPr="007F1E7D">
        <w:rPr>
          <w:rFonts w:asciiTheme="minorHAnsi" w:hAnsiTheme="minorHAnsi"/>
          <w:b/>
          <w:bCs/>
          <w:color w:val="336799"/>
        </w:rPr>
        <w:t>91%</w:t>
      </w:r>
      <w:r w:rsidRPr="0058560B">
        <w:rPr>
          <w:rFonts w:asciiTheme="minorHAnsi" w:hAnsiTheme="minorHAnsi"/>
          <w:bCs/>
        </w:rPr>
        <w:t xml:space="preserve"> in Wadi Al Seer</w:t>
      </w:r>
      <w:r>
        <w:rPr>
          <w:rFonts w:asciiTheme="minorHAnsi" w:hAnsiTheme="minorHAnsi"/>
          <w:bCs/>
        </w:rPr>
        <w:t>.</w:t>
      </w:r>
    </w:p>
    <w:p w:rsidR="0058560B" w:rsidRDefault="0058560B" w:rsidP="0058560B">
      <w:pPr>
        <w:pStyle w:val="ListParagraph"/>
        <w:numPr>
          <w:ilvl w:val="0"/>
          <w:numId w:val="2"/>
        </w:numPr>
        <w:jc w:val="both"/>
        <w:rPr>
          <w:rFonts w:asciiTheme="minorHAnsi" w:hAnsiTheme="minorHAnsi"/>
          <w:bCs/>
        </w:rPr>
      </w:pPr>
      <w:r>
        <w:rPr>
          <w:rFonts w:asciiTheme="minorHAnsi" w:hAnsiTheme="minorHAnsi"/>
          <w:bCs/>
        </w:rPr>
        <w:t xml:space="preserve">Only </w:t>
      </w:r>
      <w:r w:rsidRPr="007F1E7D">
        <w:rPr>
          <w:rFonts w:asciiTheme="minorHAnsi" w:hAnsiTheme="minorHAnsi"/>
          <w:b/>
          <w:bCs/>
          <w:color w:val="C00000"/>
        </w:rPr>
        <w:t>70%</w:t>
      </w:r>
      <w:r>
        <w:rPr>
          <w:rFonts w:asciiTheme="minorHAnsi" w:hAnsiTheme="minorHAnsi"/>
          <w:bCs/>
        </w:rPr>
        <w:t xml:space="preserve"> of respondents in Bani Kenanah District in </w:t>
      </w:r>
      <w:r w:rsidRPr="00B5592E">
        <w:rPr>
          <w:rFonts w:asciiTheme="minorHAnsi" w:hAnsiTheme="minorHAnsi"/>
          <w:b/>
          <w:bCs/>
          <w:u w:val="single"/>
        </w:rPr>
        <w:t>Irbid Governorate</w:t>
      </w:r>
      <w:r>
        <w:rPr>
          <w:rFonts w:asciiTheme="minorHAnsi" w:hAnsiTheme="minorHAnsi"/>
          <w:bCs/>
        </w:rPr>
        <w:t xml:space="preserve"> pay their water bill regularly.</w:t>
      </w:r>
    </w:p>
    <w:p w:rsidR="007E6B27" w:rsidRPr="0058560B" w:rsidRDefault="007E6B27" w:rsidP="007E6B27">
      <w:pPr>
        <w:pStyle w:val="ListParagraph"/>
        <w:numPr>
          <w:ilvl w:val="0"/>
          <w:numId w:val="2"/>
        </w:numPr>
        <w:spacing w:after="0"/>
        <w:jc w:val="both"/>
        <w:rPr>
          <w:rFonts w:asciiTheme="minorHAnsi" w:hAnsiTheme="minorHAnsi"/>
          <w:b/>
          <w:bCs/>
          <w:u w:val="single"/>
        </w:rPr>
      </w:pPr>
      <w:r w:rsidRPr="007F1E7D">
        <w:rPr>
          <w:rFonts w:asciiTheme="minorHAnsi" w:hAnsiTheme="minorHAnsi"/>
          <w:b/>
          <w:bCs/>
          <w:color w:val="336799"/>
        </w:rPr>
        <w:t>86.6%</w:t>
      </w:r>
      <w:r>
        <w:rPr>
          <w:rFonts w:asciiTheme="minorHAnsi" w:hAnsiTheme="minorHAnsi"/>
          <w:bCs/>
        </w:rPr>
        <w:t xml:space="preserve"> of respondents in Urban areas pay their bill regularly compared with </w:t>
      </w:r>
      <w:r w:rsidRPr="00B5592E">
        <w:rPr>
          <w:rFonts w:asciiTheme="minorHAnsi" w:hAnsiTheme="minorHAnsi"/>
          <w:b/>
          <w:bCs/>
          <w:color w:val="C00000"/>
        </w:rPr>
        <w:t>75%</w:t>
      </w:r>
      <w:r>
        <w:rPr>
          <w:rFonts w:asciiTheme="minorHAnsi" w:hAnsiTheme="minorHAnsi"/>
          <w:bCs/>
        </w:rPr>
        <w:t xml:space="preserve"> of respondents in Rural areas.</w:t>
      </w:r>
    </w:p>
    <w:p w:rsidR="007E6B27" w:rsidRDefault="007E6B27" w:rsidP="007E6B27">
      <w:pPr>
        <w:pStyle w:val="ListParagraph"/>
        <w:spacing w:after="0" w:line="120" w:lineRule="auto"/>
        <w:jc w:val="both"/>
        <w:rPr>
          <w:rFonts w:asciiTheme="minorHAnsi" w:hAnsiTheme="minorHAnsi"/>
          <w:bCs/>
        </w:rPr>
      </w:pPr>
    </w:p>
    <w:p w:rsidR="0058560B" w:rsidRPr="00E41C83" w:rsidRDefault="0058560B" w:rsidP="00E41C83">
      <w:pPr>
        <w:pStyle w:val="ListParagraph"/>
        <w:jc w:val="both"/>
        <w:rPr>
          <w:rFonts w:asciiTheme="minorHAnsi" w:hAnsiTheme="minorHAnsi"/>
          <w:bCs/>
        </w:rPr>
      </w:pPr>
      <w:r>
        <w:rPr>
          <w:rFonts w:asciiTheme="minorHAnsi" w:hAnsiTheme="minorHAnsi"/>
          <w:b/>
          <w:bCs/>
          <w:u w:val="single"/>
        </w:rPr>
        <w:t>Nationality:</w:t>
      </w:r>
      <w:r w:rsidR="00E41C83">
        <w:rPr>
          <w:rFonts w:asciiTheme="minorHAnsi" w:hAnsiTheme="minorHAnsi"/>
          <w:b/>
          <w:bCs/>
          <w:u w:val="single"/>
        </w:rPr>
        <w:t xml:space="preserve"> </w:t>
      </w:r>
      <w:r w:rsidRPr="00E41C83">
        <w:rPr>
          <w:rFonts w:asciiTheme="minorHAnsi" w:hAnsiTheme="minorHAnsi"/>
          <w:b/>
          <w:bCs/>
          <w:color w:val="336799"/>
        </w:rPr>
        <w:t>86.7%</w:t>
      </w:r>
      <w:r w:rsidRPr="00E41C83">
        <w:rPr>
          <w:rFonts w:asciiTheme="minorHAnsi" w:hAnsiTheme="minorHAnsi"/>
          <w:bCs/>
        </w:rPr>
        <w:t xml:space="preserve"> of Jordanian pay their water bill regularly compared with </w:t>
      </w:r>
      <w:r w:rsidRPr="00E41C83">
        <w:rPr>
          <w:rFonts w:asciiTheme="minorHAnsi" w:hAnsiTheme="minorHAnsi"/>
          <w:b/>
          <w:bCs/>
          <w:color w:val="C00000"/>
        </w:rPr>
        <w:t>82.4%</w:t>
      </w:r>
      <w:r w:rsidRPr="00E41C83">
        <w:rPr>
          <w:rFonts w:asciiTheme="minorHAnsi" w:hAnsiTheme="minorHAnsi"/>
          <w:bCs/>
        </w:rPr>
        <w:t xml:space="preserve"> of Syrians.</w:t>
      </w:r>
    </w:p>
    <w:p w:rsidR="007F1E7D" w:rsidRPr="00E41C83" w:rsidRDefault="0058560B" w:rsidP="00E41C83">
      <w:pPr>
        <w:pStyle w:val="ListParagraph"/>
        <w:numPr>
          <w:ilvl w:val="0"/>
          <w:numId w:val="2"/>
        </w:numPr>
        <w:jc w:val="both"/>
        <w:rPr>
          <w:rFonts w:asciiTheme="minorHAnsi" w:hAnsiTheme="minorHAnsi"/>
          <w:bCs/>
        </w:rPr>
      </w:pPr>
      <w:r>
        <w:rPr>
          <w:rFonts w:asciiTheme="minorHAnsi" w:hAnsiTheme="minorHAnsi"/>
          <w:bCs/>
        </w:rPr>
        <w:t xml:space="preserve">Syrians in </w:t>
      </w:r>
      <w:r w:rsidR="007F1E7D" w:rsidRPr="00B5592E">
        <w:rPr>
          <w:rFonts w:asciiTheme="minorHAnsi" w:hAnsiTheme="minorHAnsi"/>
          <w:b/>
          <w:bCs/>
          <w:u w:val="single"/>
        </w:rPr>
        <w:t>Irbid</w:t>
      </w:r>
      <w:r w:rsidR="00B5592E" w:rsidRPr="00B5592E">
        <w:rPr>
          <w:rFonts w:asciiTheme="minorHAnsi" w:hAnsiTheme="minorHAnsi"/>
          <w:b/>
          <w:bCs/>
          <w:u w:val="single"/>
        </w:rPr>
        <w:t xml:space="preserve"> Governorate</w:t>
      </w:r>
      <w:r>
        <w:rPr>
          <w:rFonts w:asciiTheme="minorHAnsi" w:hAnsiTheme="minorHAnsi"/>
          <w:bCs/>
        </w:rPr>
        <w:t xml:space="preserve"> are the </w:t>
      </w:r>
      <w:r w:rsidR="007F1E7D">
        <w:rPr>
          <w:rFonts w:asciiTheme="minorHAnsi" w:hAnsiTheme="minorHAnsi"/>
          <w:bCs/>
        </w:rPr>
        <w:t xml:space="preserve">lowest group of respondents </w:t>
      </w:r>
      <w:r w:rsidR="00B5592E">
        <w:rPr>
          <w:rFonts w:asciiTheme="minorHAnsi" w:hAnsiTheme="minorHAnsi"/>
          <w:bCs/>
        </w:rPr>
        <w:t xml:space="preserve">paying water bills </w:t>
      </w:r>
      <w:r w:rsidR="000839D6">
        <w:rPr>
          <w:rFonts w:asciiTheme="minorHAnsi" w:hAnsiTheme="minorHAnsi"/>
          <w:bCs/>
        </w:rPr>
        <w:t>regularly</w:t>
      </w:r>
      <w:r w:rsidR="00B5592E">
        <w:rPr>
          <w:rFonts w:asciiTheme="minorHAnsi" w:hAnsiTheme="minorHAnsi"/>
          <w:bCs/>
        </w:rPr>
        <w:t xml:space="preserve"> at </w:t>
      </w:r>
      <w:r w:rsidRPr="007F1E7D">
        <w:rPr>
          <w:rFonts w:asciiTheme="minorHAnsi" w:hAnsiTheme="minorHAnsi"/>
          <w:b/>
          <w:bCs/>
          <w:color w:val="C00000"/>
        </w:rPr>
        <w:t>68.6%</w:t>
      </w:r>
      <w:r>
        <w:rPr>
          <w:rFonts w:asciiTheme="minorHAnsi" w:hAnsiTheme="minorHAnsi"/>
          <w:bCs/>
        </w:rPr>
        <w:t xml:space="preserve"> </w:t>
      </w:r>
      <w:r w:rsidR="00B5592E">
        <w:rPr>
          <w:rFonts w:asciiTheme="minorHAnsi" w:hAnsiTheme="minorHAnsi"/>
          <w:bCs/>
        </w:rPr>
        <w:t xml:space="preserve">of their sample </w:t>
      </w:r>
      <w:r w:rsidR="007F1E7D">
        <w:rPr>
          <w:rFonts w:asciiTheme="minorHAnsi" w:hAnsiTheme="minorHAnsi"/>
          <w:bCs/>
        </w:rPr>
        <w:t xml:space="preserve">compared </w:t>
      </w:r>
      <w:r w:rsidR="00B5592E">
        <w:rPr>
          <w:rFonts w:asciiTheme="minorHAnsi" w:hAnsiTheme="minorHAnsi"/>
          <w:bCs/>
        </w:rPr>
        <w:t xml:space="preserve">to </w:t>
      </w:r>
      <w:r w:rsidR="007F1E7D" w:rsidRPr="007F1E7D">
        <w:rPr>
          <w:rFonts w:asciiTheme="minorHAnsi" w:hAnsiTheme="minorHAnsi"/>
          <w:b/>
          <w:bCs/>
          <w:color w:val="336799"/>
        </w:rPr>
        <w:t>91.8%</w:t>
      </w:r>
      <w:r w:rsidR="007F1E7D">
        <w:rPr>
          <w:rFonts w:asciiTheme="minorHAnsi" w:hAnsiTheme="minorHAnsi"/>
          <w:bCs/>
        </w:rPr>
        <w:t xml:space="preserve"> of Syrians in </w:t>
      </w:r>
      <w:r w:rsidR="00B5592E">
        <w:rPr>
          <w:rFonts w:asciiTheme="minorHAnsi" w:hAnsiTheme="minorHAnsi"/>
          <w:b/>
          <w:bCs/>
          <w:u w:val="single"/>
        </w:rPr>
        <w:t>Amman Governorate</w:t>
      </w:r>
      <w:r w:rsidR="00531188">
        <w:rPr>
          <w:rFonts w:asciiTheme="minorHAnsi" w:hAnsiTheme="minorHAnsi"/>
          <w:bCs/>
        </w:rPr>
        <w:t>.</w:t>
      </w:r>
      <w:r w:rsidR="00E41C83">
        <w:rPr>
          <w:rFonts w:asciiTheme="minorHAnsi" w:hAnsiTheme="minorHAnsi"/>
          <w:bCs/>
        </w:rPr>
        <w:t xml:space="preserve"> </w:t>
      </w:r>
      <w:r w:rsidR="007F1E7D" w:rsidRPr="00E41C83">
        <w:rPr>
          <w:rFonts w:asciiTheme="minorHAnsi" w:hAnsiTheme="minorHAnsi"/>
          <w:bCs/>
        </w:rPr>
        <w:t>Jordanian</w:t>
      </w:r>
      <w:r w:rsidR="00531188" w:rsidRPr="00E41C83">
        <w:rPr>
          <w:rFonts w:asciiTheme="minorHAnsi" w:hAnsiTheme="minorHAnsi"/>
          <w:bCs/>
        </w:rPr>
        <w:t>s</w:t>
      </w:r>
      <w:r w:rsidR="007F1E7D" w:rsidRPr="00E41C83">
        <w:rPr>
          <w:rFonts w:asciiTheme="minorHAnsi" w:hAnsiTheme="minorHAnsi"/>
          <w:bCs/>
        </w:rPr>
        <w:t xml:space="preserve"> in </w:t>
      </w:r>
      <w:r w:rsidR="007F1E7D" w:rsidRPr="00E41C83">
        <w:rPr>
          <w:rFonts w:asciiTheme="minorHAnsi" w:hAnsiTheme="minorHAnsi"/>
          <w:b/>
          <w:bCs/>
          <w:u w:val="single"/>
        </w:rPr>
        <w:t xml:space="preserve">Zarqa </w:t>
      </w:r>
      <w:r w:rsidR="00531188" w:rsidRPr="00E41C83">
        <w:rPr>
          <w:rFonts w:asciiTheme="minorHAnsi" w:hAnsiTheme="minorHAnsi"/>
          <w:b/>
          <w:bCs/>
          <w:u w:val="single"/>
        </w:rPr>
        <w:t>Governorate</w:t>
      </w:r>
      <w:r w:rsidR="00531188" w:rsidRPr="00E41C83">
        <w:rPr>
          <w:rFonts w:asciiTheme="minorHAnsi" w:hAnsiTheme="minorHAnsi"/>
          <w:bCs/>
        </w:rPr>
        <w:t xml:space="preserve"> </w:t>
      </w:r>
      <w:r w:rsidR="007F1E7D" w:rsidRPr="00E41C83">
        <w:rPr>
          <w:rFonts w:asciiTheme="minorHAnsi" w:hAnsiTheme="minorHAnsi"/>
          <w:bCs/>
        </w:rPr>
        <w:t>pay their water bill regularly</w:t>
      </w:r>
      <w:r w:rsidR="00531188" w:rsidRPr="00E41C83">
        <w:rPr>
          <w:rFonts w:asciiTheme="minorHAnsi" w:hAnsiTheme="minorHAnsi"/>
          <w:bCs/>
        </w:rPr>
        <w:t xml:space="preserve"> the most among Jordanian respondents at </w:t>
      </w:r>
      <w:r w:rsidR="00531188" w:rsidRPr="00E41C83">
        <w:rPr>
          <w:rFonts w:asciiTheme="minorHAnsi" w:hAnsiTheme="minorHAnsi"/>
          <w:b/>
          <w:bCs/>
          <w:color w:val="336799"/>
        </w:rPr>
        <w:t>89.1%</w:t>
      </w:r>
      <w:r w:rsidR="007F1E7D" w:rsidRPr="00E41C83">
        <w:rPr>
          <w:rFonts w:asciiTheme="minorHAnsi" w:hAnsiTheme="minorHAnsi"/>
          <w:bCs/>
        </w:rPr>
        <w:t xml:space="preserve">, followed by </w:t>
      </w:r>
      <w:r w:rsidR="007F1E7D" w:rsidRPr="00E41C83">
        <w:rPr>
          <w:rFonts w:asciiTheme="minorHAnsi" w:hAnsiTheme="minorHAnsi"/>
          <w:b/>
          <w:bCs/>
        </w:rPr>
        <w:t>87.7%</w:t>
      </w:r>
      <w:r w:rsidR="007F1E7D" w:rsidRPr="00E41C83">
        <w:rPr>
          <w:rFonts w:asciiTheme="minorHAnsi" w:hAnsiTheme="minorHAnsi"/>
          <w:bCs/>
        </w:rPr>
        <w:t xml:space="preserve"> in </w:t>
      </w:r>
      <w:r w:rsidR="007F1E7D" w:rsidRPr="00E41C83">
        <w:rPr>
          <w:rFonts w:asciiTheme="minorHAnsi" w:hAnsiTheme="minorHAnsi"/>
          <w:b/>
          <w:bCs/>
          <w:u w:val="single"/>
        </w:rPr>
        <w:t>Amman</w:t>
      </w:r>
      <w:r w:rsidR="00531188" w:rsidRPr="00E41C83">
        <w:rPr>
          <w:rFonts w:asciiTheme="minorHAnsi" w:hAnsiTheme="minorHAnsi"/>
          <w:b/>
          <w:bCs/>
          <w:u w:val="single"/>
        </w:rPr>
        <w:t xml:space="preserve"> Governorate</w:t>
      </w:r>
      <w:r w:rsidR="007F1E7D" w:rsidRPr="00E41C83">
        <w:rPr>
          <w:rFonts w:asciiTheme="minorHAnsi" w:hAnsiTheme="minorHAnsi"/>
          <w:bCs/>
        </w:rPr>
        <w:t xml:space="preserve"> and </w:t>
      </w:r>
      <w:r w:rsidR="007F1E7D" w:rsidRPr="00E41C83">
        <w:rPr>
          <w:rFonts w:asciiTheme="minorHAnsi" w:hAnsiTheme="minorHAnsi"/>
          <w:b/>
          <w:bCs/>
          <w:color w:val="C00000"/>
        </w:rPr>
        <w:t>83.3%</w:t>
      </w:r>
      <w:r w:rsidR="007F1E7D" w:rsidRPr="00E41C83">
        <w:rPr>
          <w:rFonts w:asciiTheme="minorHAnsi" w:hAnsiTheme="minorHAnsi"/>
          <w:bCs/>
        </w:rPr>
        <w:t xml:space="preserve"> in </w:t>
      </w:r>
      <w:r w:rsidR="007F1E7D" w:rsidRPr="00E41C83">
        <w:rPr>
          <w:rFonts w:asciiTheme="minorHAnsi" w:hAnsiTheme="minorHAnsi"/>
          <w:b/>
          <w:bCs/>
          <w:u w:val="single"/>
        </w:rPr>
        <w:t>Irbid</w:t>
      </w:r>
      <w:r w:rsidR="00531188" w:rsidRPr="00E41C83">
        <w:rPr>
          <w:rFonts w:asciiTheme="minorHAnsi" w:hAnsiTheme="minorHAnsi"/>
          <w:b/>
          <w:bCs/>
          <w:u w:val="single"/>
        </w:rPr>
        <w:t xml:space="preserve"> Governorate</w:t>
      </w:r>
      <w:r w:rsidR="007F1E7D" w:rsidRPr="00E41C83">
        <w:rPr>
          <w:rFonts w:asciiTheme="minorHAnsi" w:hAnsiTheme="minorHAnsi"/>
          <w:bCs/>
        </w:rPr>
        <w:t>.</w:t>
      </w:r>
    </w:p>
    <w:p w:rsidR="007F1E7D" w:rsidRPr="00E41C83" w:rsidRDefault="007F1E7D" w:rsidP="00E41C83">
      <w:pPr>
        <w:pStyle w:val="ListParagraph"/>
        <w:jc w:val="both"/>
        <w:rPr>
          <w:rFonts w:asciiTheme="minorHAnsi" w:hAnsiTheme="minorHAnsi"/>
          <w:bCs/>
          <w:color w:val="0070C0"/>
        </w:rPr>
      </w:pPr>
      <w:r w:rsidRPr="007F1E7D">
        <w:rPr>
          <w:rFonts w:asciiTheme="minorHAnsi" w:hAnsiTheme="minorHAnsi"/>
          <w:b/>
          <w:bCs/>
          <w:u w:val="single"/>
        </w:rPr>
        <w:t>Current Occupation:</w:t>
      </w:r>
      <w:r w:rsidR="00E41C83">
        <w:rPr>
          <w:rFonts w:asciiTheme="minorHAnsi" w:hAnsiTheme="minorHAnsi"/>
          <w:b/>
          <w:bCs/>
          <w:u w:val="single"/>
        </w:rPr>
        <w:t xml:space="preserve"> </w:t>
      </w:r>
      <w:r w:rsidRPr="00E41C83">
        <w:rPr>
          <w:rFonts w:asciiTheme="minorHAnsi" w:hAnsiTheme="minorHAnsi"/>
          <w:bCs/>
        </w:rPr>
        <w:t>Unemployed are the lowest group of respondents to pay their bill</w:t>
      </w:r>
      <w:r w:rsidR="006D052D" w:rsidRPr="00E41C83">
        <w:rPr>
          <w:rFonts w:asciiTheme="minorHAnsi" w:hAnsiTheme="minorHAnsi"/>
          <w:bCs/>
        </w:rPr>
        <w:t>s</w:t>
      </w:r>
      <w:r w:rsidRPr="00E41C83">
        <w:rPr>
          <w:rFonts w:asciiTheme="minorHAnsi" w:hAnsiTheme="minorHAnsi"/>
          <w:bCs/>
        </w:rPr>
        <w:t xml:space="preserve"> regularly at </w:t>
      </w:r>
      <w:r w:rsidRPr="00E41C83">
        <w:rPr>
          <w:rFonts w:asciiTheme="minorHAnsi" w:hAnsiTheme="minorHAnsi"/>
          <w:b/>
          <w:bCs/>
          <w:color w:val="C00000"/>
        </w:rPr>
        <w:t>80.6%</w:t>
      </w:r>
      <w:r w:rsidRPr="00E41C83">
        <w:rPr>
          <w:rFonts w:asciiTheme="minorHAnsi" w:hAnsiTheme="minorHAnsi"/>
          <w:bCs/>
        </w:rPr>
        <w:t xml:space="preserve"> </w:t>
      </w:r>
      <w:r w:rsidR="00531188" w:rsidRPr="00E41C83">
        <w:rPr>
          <w:rFonts w:asciiTheme="minorHAnsi" w:hAnsiTheme="minorHAnsi"/>
          <w:bCs/>
        </w:rPr>
        <w:t>of their sample while</w:t>
      </w:r>
      <w:r w:rsidRPr="00E41C83">
        <w:rPr>
          <w:rFonts w:asciiTheme="minorHAnsi" w:hAnsiTheme="minorHAnsi"/>
          <w:bCs/>
        </w:rPr>
        <w:t xml:space="preserve"> Housewives </w:t>
      </w:r>
      <w:r w:rsidR="006D052D" w:rsidRPr="00E41C83">
        <w:rPr>
          <w:rFonts w:asciiTheme="minorHAnsi" w:hAnsiTheme="minorHAnsi"/>
          <w:bCs/>
        </w:rPr>
        <w:t>are</w:t>
      </w:r>
      <w:r w:rsidRPr="00E41C83">
        <w:rPr>
          <w:rFonts w:asciiTheme="minorHAnsi" w:hAnsiTheme="minorHAnsi"/>
          <w:bCs/>
        </w:rPr>
        <w:t xml:space="preserve"> the highest</w:t>
      </w:r>
      <w:r w:rsidR="00531188" w:rsidRPr="00E41C83">
        <w:rPr>
          <w:rFonts w:asciiTheme="minorHAnsi" w:hAnsiTheme="minorHAnsi"/>
          <w:bCs/>
        </w:rPr>
        <w:t xml:space="preserve"> in paying regularly</w:t>
      </w:r>
      <w:r w:rsidRPr="00E41C83">
        <w:rPr>
          <w:rFonts w:asciiTheme="minorHAnsi" w:hAnsiTheme="minorHAnsi"/>
          <w:bCs/>
        </w:rPr>
        <w:t xml:space="preserve"> at </w:t>
      </w:r>
      <w:r w:rsidRPr="00E41C83">
        <w:rPr>
          <w:rFonts w:asciiTheme="minorHAnsi" w:hAnsiTheme="minorHAnsi"/>
          <w:b/>
          <w:bCs/>
          <w:color w:val="336799"/>
        </w:rPr>
        <w:t>97.4%</w:t>
      </w:r>
      <w:r w:rsidR="00F917F7" w:rsidRPr="00E41C83">
        <w:rPr>
          <w:rFonts w:asciiTheme="minorHAnsi" w:hAnsiTheme="minorHAnsi"/>
          <w:bCs/>
        </w:rPr>
        <w:t xml:space="preserve"> of their sample.</w:t>
      </w:r>
    </w:p>
    <w:p w:rsidR="00E41C83" w:rsidRDefault="00E41C83" w:rsidP="002F7980">
      <w:pPr>
        <w:pStyle w:val="ListParagraph"/>
        <w:jc w:val="both"/>
        <w:rPr>
          <w:rFonts w:asciiTheme="minorHAnsi" w:hAnsiTheme="minorHAnsi"/>
        </w:rPr>
      </w:pPr>
      <w:r w:rsidRPr="00E41C83">
        <w:rPr>
          <w:rFonts w:asciiTheme="minorHAnsi" w:hAnsiTheme="minorHAnsi"/>
          <w:b/>
          <w:bCs/>
          <w:u w:val="single"/>
        </w:rPr>
        <w:t>Gender</w:t>
      </w:r>
      <w:r w:rsidRPr="00E41C83">
        <w:rPr>
          <w:rFonts w:asciiTheme="minorHAnsi" w:hAnsiTheme="minorHAnsi"/>
          <w:b/>
          <w:bCs/>
        </w:rPr>
        <w:t xml:space="preserve">: </w:t>
      </w:r>
      <w:r w:rsidRPr="00E41C83">
        <w:rPr>
          <w:rFonts w:asciiTheme="minorHAnsi" w:hAnsiTheme="minorHAnsi"/>
          <w:b/>
          <w:bCs/>
          <w:color w:val="0070C0"/>
        </w:rPr>
        <w:t>87%</w:t>
      </w:r>
      <w:r w:rsidRPr="00E41C83">
        <w:rPr>
          <w:rFonts w:asciiTheme="minorHAnsi" w:hAnsiTheme="minorHAnsi"/>
          <w:bCs/>
        </w:rPr>
        <w:t xml:space="preserve"> of </w:t>
      </w:r>
      <w:r w:rsidRPr="000839D6">
        <w:rPr>
          <w:rFonts w:asciiTheme="minorHAnsi" w:hAnsiTheme="minorHAnsi"/>
          <w:b/>
          <w:color w:val="0070C0"/>
        </w:rPr>
        <w:t>females</w:t>
      </w:r>
      <w:r w:rsidRPr="000839D6">
        <w:rPr>
          <w:rFonts w:asciiTheme="minorHAnsi" w:hAnsiTheme="minorHAnsi"/>
          <w:bCs/>
          <w:color w:val="0070C0"/>
        </w:rPr>
        <w:t xml:space="preserve"> </w:t>
      </w:r>
      <w:r w:rsidRPr="00E41C83">
        <w:rPr>
          <w:rFonts w:asciiTheme="minorHAnsi" w:hAnsiTheme="minorHAnsi"/>
          <w:bCs/>
        </w:rPr>
        <w:t xml:space="preserve">pay their water bill </w:t>
      </w:r>
      <w:r w:rsidR="002F7980">
        <w:rPr>
          <w:rFonts w:asciiTheme="minorHAnsi" w:hAnsiTheme="minorHAnsi"/>
          <w:bCs/>
        </w:rPr>
        <w:t xml:space="preserve">more </w:t>
      </w:r>
      <w:r w:rsidRPr="00E41C83">
        <w:rPr>
          <w:rFonts w:asciiTheme="minorHAnsi" w:hAnsiTheme="minorHAnsi"/>
          <w:bCs/>
        </w:rPr>
        <w:t xml:space="preserve">regularly </w:t>
      </w:r>
      <w:r w:rsidR="002F7980">
        <w:rPr>
          <w:rFonts w:asciiTheme="minorHAnsi" w:hAnsiTheme="minorHAnsi"/>
          <w:bCs/>
        </w:rPr>
        <w:t xml:space="preserve">than males, who pay it regularly by </w:t>
      </w:r>
      <w:r>
        <w:rPr>
          <w:rFonts w:asciiTheme="minorHAnsi" w:hAnsiTheme="minorHAnsi"/>
          <w:b/>
          <w:bCs/>
          <w:color w:val="C00000"/>
        </w:rPr>
        <w:t>84.7</w:t>
      </w:r>
      <w:r w:rsidRPr="00E41C83">
        <w:rPr>
          <w:rFonts w:asciiTheme="minorHAnsi" w:hAnsiTheme="minorHAnsi"/>
          <w:b/>
          <w:bCs/>
          <w:color w:val="C00000"/>
        </w:rPr>
        <w:t>%</w:t>
      </w:r>
      <w:r w:rsidR="002F7980" w:rsidRPr="002F7980">
        <w:rPr>
          <w:rFonts w:asciiTheme="minorHAnsi" w:hAnsiTheme="minorHAnsi"/>
        </w:rPr>
        <w:t xml:space="preserve"> of its overall sample</w:t>
      </w:r>
      <w:r w:rsidRPr="002F7980">
        <w:rPr>
          <w:rFonts w:asciiTheme="minorHAnsi" w:hAnsiTheme="minorHAnsi"/>
        </w:rPr>
        <w:t>.</w:t>
      </w:r>
    </w:p>
    <w:p w:rsidR="00D8259A" w:rsidRPr="00E41C83" w:rsidRDefault="00D8259A" w:rsidP="00D8259A">
      <w:pPr>
        <w:pStyle w:val="ListParagraph"/>
        <w:jc w:val="both"/>
        <w:rPr>
          <w:rFonts w:asciiTheme="minorHAnsi" w:hAnsiTheme="minorHAnsi"/>
          <w:bCs/>
        </w:rPr>
      </w:pPr>
      <w:r w:rsidRPr="00E41C83">
        <w:rPr>
          <w:rFonts w:asciiTheme="minorHAnsi" w:hAnsiTheme="minorHAnsi"/>
          <w:b/>
          <w:bCs/>
          <w:u w:val="single"/>
        </w:rPr>
        <w:t>Gender</w:t>
      </w:r>
      <w:r w:rsidRPr="00E41C83">
        <w:rPr>
          <w:rFonts w:asciiTheme="minorHAnsi" w:hAnsiTheme="minorHAnsi"/>
          <w:b/>
          <w:bCs/>
        </w:rPr>
        <w:t xml:space="preserve">: </w:t>
      </w:r>
      <w:r>
        <w:rPr>
          <w:rFonts w:asciiTheme="minorHAnsi" w:hAnsiTheme="minorHAnsi"/>
          <w:b/>
          <w:bCs/>
          <w:color w:val="0070C0"/>
        </w:rPr>
        <w:t>86.8</w:t>
      </w:r>
      <w:r w:rsidRPr="00E41C83">
        <w:rPr>
          <w:rFonts w:asciiTheme="minorHAnsi" w:hAnsiTheme="minorHAnsi"/>
          <w:b/>
          <w:bCs/>
          <w:color w:val="0070C0"/>
        </w:rPr>
        <w:t>%</w:t>
      </w:r>
      <w:r w:rsidRPr="00E41C83">
        <w:rPr>
          <w:rFonts w:asciiTheme="minorHAnsi" w:hAnsiTheme="minorHAnsi"/>
          <w:bCs/>
        </w:rPr>
        <w:t xml:space="preserve"> of </w:t>
      </w:r>
      <w:r>
        <w:rPr>
          <w:rFonts w:asciiTheme="minorHAnsi" w:hAnsiTheme="minorHAnsi"/>
          <w:b/>
          <w:color w:val="0070C0"/>
        </w:rPr>
        <w:t>youth</w:t>
      </w:r>
      <w:r w:rsidRPr="000839D6">
        <w:rPr>
          <w:rFonts w:asciiTheme="minorHAnsi" w:hAnsiTheme="minorHAnsi"/>
          <w:bCs/>
          <w:color w:val="0070C0"/>
        </w:rPr>
        <w:t xml:space="preserve"> </w:t>
      </w:r>
      <w:r w:rsidRPr="00E41C83">
        <w:rPr>
          <w:rFonts w:asciiTheme="minorHAnsi" w:hAnsiTheme="minorHAnsi"/>
          <w:bCs/>
        </w:rPr>
        <w:t xml:space="preserve">pay their water bill </w:t>
      </w:r>
      <w:r>
        <w:rPr>
          <w:rFonts w:asciiTheme="minorHAnsi" w:hAnsiTheme="minorHAnsi"/>
          <w:bCs/>
        </w:rPr>
        <w:t xml:space="preserve">more </w:t>
      </w:r>
      <w:r w:rsidRPr="00E41C83">
        <w:rPr>
          <w:rFonts w:asciiTheme="minorHAnsi" w:hAnsiTheme="minorHAnsi"/>
          <w:bCs/>
        </w:rPr>
        <w:t xml:space="preserve">regularly </w:t>
      </w:r>
      <w:r>
        <w:rPr>
          <w:rFonts w:asciiTheme="minorHAnsi" w:hAnsiTheme="minorHAnsi"/>
          <w:bCs/>
        </w:rPr>
        <w:t xml:space="preserve">than others (middle aged and elderly), who pay it regularly by </w:t>
      </w:r>
      <w:r>
        <w:rPr>
          <w:rFonts w:asciiTheme="minorHAnsi" w:hAnsiTheme="minorHAnsi"/>
          <w:b/>
          <w:bCs/>
          <w:color w:val="C00000"/>
        </w:rPr>
        <w:t>86.2</w:t>
      </w:r>
      <w:r w:rsidRPr="00E41C83">
        <w:rPr>
          <w:rFonts w:asciiTheme="minorHAnsi" w:hAnsiTheme="minorHAnsi"/>
          <w:b/>
          <w:bCs/>
          <w:color w:val="C00000"/>
        </w:rPr>
        <w:t>%</w:t>
      </w:r>
      <w:r w:rsidRPr="002F7980">
        <w:rPr>
          <w:rFonts w:asciiTheme="minorHAnsi" w:hAnsiTheme="minorHAnsi"/>
        </w:rPr>
        <w:t xml:space="preserve"> </w:t>
      </w:r>
      <w:r>
        <w:rPr>
          <w:rFonts w:asciiTheme="minorHAnsi" w:hAnsiTheme="minorHAnsi"/>
        </w:rPr>
        <w:t xml:space="preserve">and </w:t>
      </w:r>
      <w:r w:rsidRPr="00D8259A">
        <w:rPr>
          <w:rFonts w:asciiTheme="minorHAnsi" w:hAnsiTheme="minorHAnsi"/>
          <w:b/>
          <w:bCs/>
          <w:color w:val="C0504D" w:themeColor="accent2"/>
        </w:rPr>
        <w:t>84.5%</w:t>
      </w:r>
      <w:r w:rsidRPr="002F7980">
        <w:rPr>
          <w:rFonts w:asciiTheme="minorHAnsi" w:hAnsiTheme="minorHAnsi"/>
        </w:rPr>
        <w:t>of its overall sample</w:t>
      </w:r>
      <w:r>
        <w:rPr>
          <w:rFonts w:asciiTheme="minorHAnsi" w:hAnsiTheme="minorHAnsi"/>
        </w:rPr>
        <w:t xml:space="preserve"> serially</w:t>
      </w:r>
      <w:r w:rsidRPr="002F7980">
        <w:rPr>
          <w:rFonts w:asciiTheme="minorHAnsi" w:hAnsiTheme="minorHAnsi"/>
        </w:rPr>
        <w:t>.</w:t>
      </w:r>
    </w:p>
    <w:p w:rsidR="006B5F6B" w:rsidRDefault="006B5F6B" w:rsidP="006B5F6B">
      <w:pPr>
        <w:tabs>
          <w:tab w:val="left" w:pos="360"/>
        </w:tabs>
        <w:spacing w:line="256" w:lineRule="auto"/>
        <w:jc w:val="both"/>
        <w:rPr>
          <w:rFonts w:cstheme="minorHAnsi"/>
          <w:b/>
          <w:bCs/>
          <w:color w:val="FFFFFF" w:themeColor="background1"/>
        </w:rPr>
      </w:pPr>
      <w:r w:rsidRPr="009E4427">
        <w:rPr>
          <w:rFonts w:cstheme="minorHAnsi"/>
          <w:b/>
          <w:bCs/>
          <w:color w:val="FFFFFF" w:themeColor="background1"/>
          <w:highlight w:val="blue"/>
        </w:rPr>
        <w:t>As per the qualitative approach</w:t>
      </w:r>
      <w:r w:rsidRPr="009E4427">
        <w:rPr>
          <w:rFonts w:cstheme="minorHAnsi"/>
          <w:b/>
          <w:bCs/>
          <w:color w:val="FFFFFF" w:themeColor="background1"/>
        </w:rPr>
        <w:t>:</w:t>
      </w:r>
    </w:p>
    <w:p w:rsidR="006B5F6B" w:rsidRDefault="006B5F6B" w:rsidP="006B5F6B">
      <w:pPr>
        <w:pBdr>
          <w:top w:val="single" w:sz="18" w:space="1" w:color="00B0F0"/>
          <w:left w:val="single" w:sz="18" w:space="4" w:color="00B0F0"/>
          <w:bottom w:val="single" w:sz="18" w:space="1" w:color="00B0F0"/>
          <w:right w:val="single" w:sz="18" w:space="4" w:color="00B0F0"/>
        </w:pBdr>
        <w:jc w:val="both"/>
      </w:pPr>
      <w:r>
        <w:t xml:space="preserve">Most participants prefer the payments of bills </w:t>
      </w:r>
      <w:r w:rsidRPr="00304BB2">
        <w:rPr>
          <w:b/>
          <w:bCs/>
        </w:rPr>
        <w:t>regularly</w:t>
      </w:r>
      <w:r>
        <w:t xml:space="preserve"> every quarter rather than monthly and most are aware that what they incur if bills were not paid is the </w:t>
      </w:r>
      <w:r w:rsidRPr="009C76E0">
        <w:rPr>
          <w:b/>
          <w:bCs/>
        </w:rPr>
        <w:t>disconnection</w:t>
      </w:r>
      <w:r>
        <w:t xml:space="preserve"> from water service. </w:t>
      </w:r>
    </w:p>
    <w:tbl>
      <w:tblPr>
        <w:tblStyle w:val="TableGrid"/>
        <w:tblW w:w="8908" w:type="dxa"/>
        <w:tblInd w:w="437" w:type="dxa"/>
        <w:tblLook w:val="04A0" w:firstRow="1" w:lastRow="0" w:firstColumn="1" w:lastColumn="0" w:noHBand="0" w:noVBand="1"/>
      </w:tblPr>
      <w:tblGrid>
        <w:gridCol w:w="819"/>
        <w:gridCol w:w="8089"/>
      </w:tblGrid>
      <w:tr w:rsidR="00566E81" w:rsidRPr="00A300CE" w:rsidTr="00D56C21">
        <w:tc>
          <w:tcPr>
            <w:tcW w:w="819" w:type="dxa"/>
            <w:tcBorders>
              <w:top w:val="single" w:sz="12" w:space="0" w:color="auto"/>
              <w:left w:val="single" w:sz="12" w:space="0" w:color="auto"/>
              <w:bottom w:val="single" w:sz="12" w:space="0" w:color="auto"/>
            </w:tcBorders>
            <w:shd w:val="clear" w:color="auto" w:fill="EEECE1" w:themeFill="background2"/>
            <w:vAlign w:val="center"/>
          </w:tcPr>
          <w:p w:rsidR="00566E81" w:rsidRPr="00A300CE" w:rsidRDefault="00566E81" w:rsidP="00566E81">
            <w:pPr>
              <w:rPr>
                <w:rFonts w:asciiTheme="minorHAnsi" w:hAnsiTheme="minorHAnsi" w:cstheme="majorBidi"/>
                <w:b/>
                <w:bCs/>
                <w:sz w:val="22"/>
                <w:szCs w:val="22"/>
              </w:rPr>
            </w:pPr>
            <w:r>
              <w:rPr>
                <w:rFonts w:asciiTheme="minorHAnsi" w:hAnsiTheme="minorHAnsi" w:cstheme="majorBidi"/>
                <w:b/>
                <w:bCs/>
                <w:sz w:val="22"/>
                <w:szCs w:val="22"/>
              </w:rPr>
              <w:t>Q41</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566E81" w:rsidRPr="00A300CE" w:rsidRDefault="00566E81" w:rsidP="00566E81">
            <w:pPr>
              <w:rPr>
                <w:rFonts w:asciiTheme="minorHAnsi" w:hAnsiTheme="minorHAnsi" w:cstheme="majorBidi"/>
                <w:b/>
                <w:bCs/>
                <w:sz w:val="22"/>
                <w:szCs w:val="22"/>
              </w:rPr>
            </w:pPr>
            <w:r w:rsidRPr="00566E81">
              <w:rPr>
                <w:rFonts w:asciiTheme="minorHAnsi" w:hAnsiTheme="minorHAnsi" w:cstheme="majorBidi"/>
                <w:b/>
                <w:bCs/>
                <w:sz w:val="22"/>
                <w:szCs w:val="22"/>
              </w:rPr>
              <w:t>Regardless whether you pay your water bill regularly or not, where or how do you usually pay your water bill?</w:t>
            </w:r>
          </w:p>
        </w:tc>
      </w:tr>
    </w:tbl>
    <w:p w:rsidR="00566E81" w:rsidRDefault="00566E81" w:rsidP="00E124E7">
      <w:pPr>
        <w:spacing w:after="0"/>
        <w:jc w:val="both"/>
        <w:rPr>
          <w:bCs/>
          <w:highlight w:val="yellow"/>
        </w:rPr>
      </w:pPr>
    </w:p>
    <w:p w:rsidR="00566E81" w:rsidRPr="00AB068F" w:rsidRDefault="00AB068F" w:rsidP="00AB068F">
      <w:pPr>
        <w:pStyle w:val="Caption"/>
        <w:jc w:val="center"/>
        <w:rPr>
          <w:rFonts w:asciiTheme="minorHAnsi" w:hAnsiTheme="minorHAnsi"/>
          <w:sz w:val="22"/>
          <w:szCs w:val="22"/>
        </w:rPr>
      </w:pPr>
      <w:bookmarkStart w:id="101" w:name="_Toc500355134"/>
      <w:r w:rsidRPr="00AB068F">
        <w:rPr>
          <w:rFonts w:asciiTheme="minorHAnsi" w:hAnsiTheme="minorHAnsi"/>
          <w:sz w:val="22"/>
          <w:szCs w:val="22"/>
        </w:rPr>
        <w:t xml:space="preserve">Figure </w:t>
      </w:r>
      <w:r w:rsidRPr="00AB068F">
        <w:rPr>
          <w:rFonts w:asciiTheme="minorHAnsi" w:hAnsiTheme="minorHAnsi"/>
          <w:sz w:val="22"/>
          <w:szCs w:val="22"/>
        </w:rPr>
        <w:fldChar w:fldCharType="begin"/>
      </w:r>
      <w:r w:rsidRPr="00AB068F">
        <w:rPr>
          <w:rFonts w:asciiTheme="minorHAnsi" w:hAnsiTheme="minorHAnsi"/>
          <w:sz w:val="22"/>
          <w:szCs w:val="22"/>
        </w:rPr>
        <w:instrText xml:space="preserve"> SEQ Figure \* ARABIC </w:instrText>
      </w:r>
      <w:r w:rsidRPr="00AB068F">
        <w:rPr>
          <w:rFonts w:asciiTheme="minorHAnsi" w:hAnsiTheme="minorHAnsi"/>
          <w:sz w:val="22"/>
          <w:szCs w:val="22"/>
        </w:rPr>
        <w:fldChar w:fldCharType="separate"/>
      </w:r>
      <w:r w:rsidR="00227370">
        <w:rPr>
          <w:rFonts w:asciiTheme="minorHAnsi" w:hAnsiTheme="minorHAnsi"/>
          <w:noProof/>
          <w:sz w:val="22"/>
          <w:szCs w:val="22"/>
        </w:rPr>
        <w:t>52</w:t>
      </w:r>
      <w:r w:rsidRPr="00AB068F">
        <w:rPr>
          <w:rFonts w:asciiTheme="minorHAnsi" w:hAnsiTheme="minorHAnsi"/>
          <w:sz w:val="22"/>
          <w:szCs w:val="22"/>
        </w:rPr>
        <w:fldChar w:fldCharType="end"/>
      </w:r>
      <w:r w:rsidRPr="00AB068F">
        <w:rPr>
          <w:rFonts w:asciiTheme="minorHAnsi" w:hAnsiTheme="minorHAnsi"/>
          <w:sz w:val="22"/>
          <w:szCs w:val="22"/>
        </w:rPr>
        <w:t xml:space="preserve"> </w:t>
      </w:r>
      <w:r w:rsidR="00E46129" w:rsidRPr="00AB068F">
        <w:rPr>
          <w:rFonts w:asciiTheme="minorHAnsi" w:hAnsiTheme="minorHAnsi"/>
          <w:sz w:val="22"/>
          <w:szCs w:val="22"/>
        </w:rPr>
        <w:t>Overall sample distribution of where or how respondents usually pay their water bill</w:t>
      </w:r>
      <w:bookmarkEnd w:id="101"/>
    </w:p>
    <w:p w:rsidR="00566E81" w:rsidRDefault="001B3649" w:rsidP="00566E81">
      <w:pPr>
        <w:spacing w:after="0"/>
        <w:jc w:val="center"/>
        <w:rPr>
          <w:bCs/>
          <w:highlight w:val="yellow"/>
        </w:rPr>
      </w:pPr>
      <w:r>
        <w:rPr>
          <w:bCs/>
          <w:noProof/>
          <w:lang w:val="en-US"/>
        </w:rPr>
        <w:drawing>
          <wp:inline distT="0" distB="0" distL="0" distR="0" wp14:anchorId="6B2C035A" wp14:editId="12898092">
            <wp:extent cx="5560828" cy="2923540"/>
            <wp:effectExtent l="0" t="0" r="190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75675" cy="2931346"/>
                    </a:xfrm>
                    <a:prstGeom prst="rect">
                      <a:avLst/>
                    </a:prstGeom>
                    <a:noFill/>
                    <a:ln>
                      <a:noFill/>
                    </a:ln>
                  </pic:spPr>
                </pic:pic>
              </a:graphicData>
            </a:graphic>
          </wp:inline>
        </w:drawing>
      </w:r>
    </w:p>
    <w:p w:rsidR="00566E81" w:rsidRPr="00AB15D4" w:rsidRDefault="001B3649" w:rsidP="00E46129">
      <w:pPr>
        <w:pStyle w:val="ListParagraph"/>
        <w:numPr>
          <w:ilvl w:val="0"/>
          <w:numId w:val="2"/>
        </w:numPr>
        <w:spacing w:after="0"/>
        <w:jc w:val="both"/>
        <w:rPr>
          <w:rFonts w:asciiTheme="minorHAnsi" w:hAnsiTheme="minorHAnsi"/>
          <w:bCs/>
        </w:rPr>
      </w:pPr>
      <w:r w:rsidRPr="00AB15D4">
        <w:rPr>
          <w:rFonts w:asciiTheme="minorHAnsi" w:hAnsiTheme="minorHAnsi"/>
          <w:bCs/>
        </w:rPr>
        <w:t xml:space="preserve">The </w:t>
      </w:r>
      <w:r w:rsidRPr="00505AF1">
        <w:rPr>
          <w:rFonts w:asciiTheme="minorHAnsi" w:hAnsiTheme="minorHAnsi"/>
          <w:b/>
          <w:color w:val="4F81BD" w:themeColor="accent1"/>
        </w:rPr>
        <w:t>utmost</w:t>
      </w:r>
      <w:r w:rsidRPr="00505AF1">
        <w:rPr>
          <w:rFonts w:asciiTheme="minorHAnsi" w:hAnsiTheme="minorHAnsi"/>
          <w:bCs/>
          <w:color w:val="4F81BD" w:themeColor="accent1"/>
        </w:rPr>
        <w:t xml:space="preserve"> </w:t>
      </w:r>
      <w:r w:rsidR="00E46129" w:rsidRPr="00AB15D4">
        <w:rPr>
          <w:rFonts w:asciiTheme="minorHAnsi" w:hAnsiTheme="minorHAnsi"/>
          <w:bCs/>
        </w:rPr>
        <w:t xml:space="preserve">of overall respondents </w:t>
      </w:r>
      <w:r w:rsidR="00505AF1" w:rsidRPr="00AB15D4">
        <w:rPr>
          <w:rFonts w:asciiTheme="minorHAnsi" w:hAnsiTheme="minorHAnsi"/>
          <w:bCs/>
        </w:rPr>
        <w:t>pays</w:t>
      </w:r>
      <w:r w:rsidR="00E46129" w:rsidRPr="00AB15D4">
        <w:rPr>
          <w:rFonts w:asciiTheme="minorHAnsi" w:hAnsiTheme="minorHAnsi"/>
          <w:bCs/>
        </w:rPr>
        <w:t xml:space="preserve"> their water bill </w:t>
      </w:r>
      <w:r w:rsidR="00E36B90" w:rsidRPr="00AB15D4">
        <w:rPr>
          <w:rFonts w:asciiTheme="minorHAnsi" w:hAnsiTheme="minorHAnsi"/>
          <w:bCs/>
        </w:rPr>
        <w:t>“</w:t>
      </w:r>
      <w:r w:rsidR="00E46129" w:rsidRPr="00AB15D4">
        <w:rPr>
          <w:rFonts w:asciiTheme="minorHAnsi" w:hAnsiTheme="minorHAnsi"/>
          <w:bCs/>
        </w:rPr>
        <w:t xml:space="preserve">at the </w:t>
      </w:r>
      <w:r w:rsidR="00E46129" w:rsidRPr="00505AF1">
        <w:rPr>
          <w:rFonts w:asciiTheme="minorHAnsi" w:hAnsiTheme="minorHAnsi"/>
          <w:b/>
          <w:color w:val="4F81BD" w:themeColor="accent1"/>
        </w:rPr>
        <w:t>water utility office</w:t>
      </w:r>
      <w:r w:rsidR="00E36B90" w:rsidRPr="00AB15D4">
        <w:rPr>
          <w:rFonts w:asciiTheme="minorHAnsi" w:hAnsiTheme="minorHAnsi"/>
          <w:bCs/>
        </w:rPr>
        <w:t>”</w:t>
      </w:r>
      <w:r w:rsidRPr="00AB15D4">
        <w:rPr>
          <w:rFonts w:asciiTheme="minorHAnsi" w:hAnsiTheme="minorHAnsi"/>
          <w:bCs/>
        </w:rPr>
        <w:t xml:space="preserve"> by </w:t>
      </w:r>
      <w:r w:rsidRPr="00AB15D4">
        <w:rPr>
          <w:rFonts w:asciiTheme="minorHAnsi" w:hAnsiTheme="minorHAnsi"/>
          <w:b/>
          <w:bCs/>
          <w:color w:val="336799"/>
        </w:rPr>
        <w:t>56.5%</w:t>
      </w:r>
      <w:r w:rsidR="00E46129" w:rsidRPr="00AB15D4">
        <w:rPr>
          <w:rFonts w:asciiTheme="minorHAnsi" w:hAnsiTheme="minorHAnsi"/>
          <w:bCs/>
        </w:rPr>
        <w:t xml:space="preserve">, followed by </w:t>
      </w:r>
      <w:r w:rsidR="00E46129" w:rsidRPr="00AB15D4">
        <w:rPr>
          <w:rFonts w:asciiTheme="minorHAnsi" w:hAnsiTheme="minorHAnsi"/>
          <w:b/>
          <w:bCs/>
          <w:color w:val="336799"/>
        </w:rPr>
        <w:t>27.6%</w:t>
      </w:r>
      <w:r w:rsidR="00E46129" w:rsidRPr="00AB15D4">
        <w:rPr>
          <w:rFonts w:asciiTheme="minorHAnsi" w:hAnsiTheme="minorHAnsi"/>
          <w:bCs/>
        </w:rPr>
        <w:t xml:space="preserve"> </w:t>
      </w:r>
      <w:r w:rsidRPr="00AB15D4">
        <w:rPr>
          <w:rFonts w:asciiTheme="minorHAnsi" w:hAnsiTheme="minorHAnsi"/>
          <w:bCs/>
        </w:rPr>
        <w:t xml:space="preserve">who </w:t>
      </w:r>
      <w:r w:rsidR="00E36B90" w:rsidRPr="00AB15D4">
        <w:rPr>
          <w:rFonts w:asciiTheme="minorHAnsi" w:hAnsiTheme="minorHAnsi"/>
          <w:bCs/>
        </w:rPr>
        <w:t>“</w:t>
      </w:r>
      <w:r w:rsidRPr="00AB15D4">
        <w:rPr>
          <w:rFonts w:asciiTheme="minorHAnsi" w:hAnsiTheme="minorHAnsi"/>
          <w:bCs/>
        </w:rPr>
        <w:t xml:space="preserve">pay </w:t>
      </w:r>
      <w:r w:rsidR="00E46129" w:rsidRPr="00AB15D4">
        <w:rPr>
          <w:rFonts w:asciiTheme="minorHAnsi" w:hAnsiTheme="minorHAnsi"/>
          <w:bCs/>
        </w:rPr>
        <w:t>at the post office</w:t>
      </w:r>
      <w:r w:rsidR="00E36B90" w:rsidRPr="00AB15D4">
        <w:rPr>
          <w:rFonts w:asciiTheme="minorHAnsi" w:hAnsiTheme="minorHAnsi"/>
          <w:bCs/>
        </w:rPr>
        <w:t>”</w:t>
      </w:r>
      <w:r w:rsidR="00E46129" w:rsidRPr="00AB15D4">
        <w:rPr>
          <w:rFonts w:asciiTheme="minorHAnsi" w:hAnsiTheme="minorHAnsi"/>
          <w:bCs/>
        </w:rPr>
        <w:t xml:space="preserve">, then </w:t>
      </w:r>
      <w:r w:rsidR="00E46129" w:rsidRPr="00AB15D4">
        <w:rPr>
          <w:rFonts w:asciiTheme="minorHAnsi" w:hAnsiTheme="minorHAnsi"/>
          <w:b/>
          <w:bCs/>
          <w:color w:val="336799"/>
        </w:rPr>
        <w:t>10.1%</w:t>
      </w:r>
      <w:r w:rsidR="00E46129" w:rsidRPr="00AB15D4">
        <w:rPr>
          <w:rFonts w:asciiTheme="minorHAnsi" w:hAnsiTheme="minorHAnsi"/>
          <w:bCs/>
        </w:rPr>
        <w:t xml:space="preserve"> through the Jabi.</w:t>
      </w:r>
    </w:p>
    <w:p w:rsidR="00E46129" w:rsidRPr="00AB15D4" w:rsidRDefault="00E46129" w:rsidP="00505AF1">
      <w:pPr>
        <w:pStyle w:val="ListParagraph"/>
        <w:numPr>
          <w:ilvl w:val="0"/>
          <w:numId w:val="2"/>
        </w:numPr>
        <w:spacing w:after="0"/>
        <w:jc w:val="both"/>
        <w:rPr>
          <w:rFonts w:asciiTheme="minorHAnsi" w:hAnsiTheme="minorHAnsi"/>
          <w:bCs/>
        </w:rPr>
      </w:pPr>
      <w:r w:rsidRPr="00AB15D4">
        <w:rPr>
          <w:rFonts w:asciiTheme="minorHAnsi" w:hAnsiTheme="minorHAnsi"/>
          <w:b/>
          <w:bCs/>
          <w:color w:val="C00000"/>
        </w:rPr>
        <w:t>2.6%</w:t>
      </w:r>
      <w:r w:rsidRPr="00AB15D4">
        <w:rPr>
          <w:rFonts w:asciiTheme="minorHAnsi" w:hAnsiTheme="minorHAnsi"/>
          <w:bCs/>
        </w:rPr>
        <w:t xml:space="preserve"> of respondents </w:t>
      </w:r>
      <w:r w:rsidR="00E36B90" w:rsidRPr="00AB15D4">
        <w:rPr>
          <w:rFonts w:asciiTheme="minorHAnsi" w:hAnsiTheme="minorHAnsi"/>
          <w:bCs/>
        </w:rPr>
        <w:t xml:space="preserve">gave </w:t>
      </w:r>
      <w:r w:rsidR="00505AF1" w:rsidRPr="00505AF1">
        <w:rPr>
          <w:rFonts w:asciiTheme="minorHAnsi" w:hAnsiTheme="minorHAnsi"/>
          <w:b/>
          <w:color w:val="C0504D" w:themeColor="accent2"/>
        </w:rPr>
        <w:t>other</w:t>
      </w:r>
      <w:r w:rsidR="00E36B90" w:rsidRPr="00505AF1">
        <w:rPr>
          <w:rFonts w:asciiTheme="minorHAnsi" w:hAnsiTheme="minorHAnsi"/>
          <w:bCs/>
          <w:color w:val="C0504D" w:themeColor="accent2"/>
        </w:rPr>
        <w:t xml:space="preserve"> </w:t>
      </w:r>
      <w:r w:rsidR="00E36B90" w:rsidRPr="00AB15D4">
        <w:rPr>
          <w:rFonts w:asciiTheme="minorHAnsi" w:hAnsiTheme="minorHAnsi"/>
          <w:bCs/>
        </w:rPr>
        <w:t>option</w:t>
      </w:r>
      <w:r w:rsidR="00505AF1">
        <w:rPr>
          <w:rFonts w:asciiTheme="minorHAnsi" w:hAnsiTheme="minorHAnsi"/>
          <w:bCs/>
        </w:rPr>
        <w:t>s</w:t>
      </w:r>
      <w:r w:rsidR="00E36B90" w:rsidRPr="00AB15D4">
        <w:rPr>
          <w:rFonts w:asciiTheme="minorHAnsi" w:hAnsiTheme="minorHAnsi"/>
          <w:bCs/>
        </w:rPr>
        <w:t xml:space="preserve"> as “</w:t>
      </w:r>
      <w:r w:rsidRPr="00AB15D4">
        <w:rPr>
          <w:rFonts w:asciiTheme="minorHAnsi" w:hAnsiTheme="minorHAnsi"/>
          <w:bCs/>
        </w:rPr>
        <w:t>pay to the house owner</w:t>
      </w:r>
      <w:r w:rsidR="00E36B90" w:rsidRPr="00AB15D4">
        <w:rPr>
          <w:rFonts w:asciiTheme="minorHAnsi" w:hAnsiTheme="minorHAnsi"/>
          <w:bCs/>
        </w:rPr>
        <w:t>”</w:t>
      </w:r>
      <w:r w:rsidRPr="00AB15D4">
        <w:rPr>
          <w:rFonts w:asciiTheme="minorHAnsi" w:hAnsiTheme="minorHAnsi"/>
          <w:bCs/>
        </w:rPr>
        <w:t>,</w:t>
      </w:r>
      <w:r w:rsidR="00E36B90" w:rsidRPr="00AB15D4">
        <w:rPr>
          <w:rFonts w:asciiTheme="minorHAnsi" w:hAnsiTheme="minorHAnsi"/>
          <w:bCs/>
        </w:rPr>
        <w:t xml:space="preserve"> while only</w:t>
      </w:r>
      <w:r w:rsidRPr="00AB15D4">
        <w:rPr>
          <w:rFonts w:asciiTheme="minorHAnsi" w:hAnsiTheme="minorHAnsi"/>
          <w:bCs/>
        </w:rPr>
        <w:t xml:space="preserve"> </w:t>
      </w:r>
      <w:r w:rsidRPr="00AB15D4">
        <w:rPr>
          <w:rFonts w:asciiTheme="minorHAnsi" w:hAnsiTheme="minorHAnsi"/>
          <w:b/>
          <w:bCs/>
          <w:color w:val="C00000"/>
        </w:rPr>
        <w:t>2.2%</w:t>
      </w:r>
      <w:r w:rsidRPr="00AB15D4">
        <w:rPr>
          <w:rFonts w:asciiTheme="minorHAnsi" w:hAnsiTheme="minorHAnsi"/>
          <w:bCs/>
        </w:rPr>
        <w:t xml:space="preserve"> </w:t>
      </w:r>
      <w:r w:rsidR="00E36B90" w:rsidRPr="00AB15D4">
        <w:rPr>
          <w:rFonts w:asciiTheme="minorHAnsi" w:hAnsiTheme="minorHAnsi"/>
          <w:bCs/>
        </w:rPr>
        <w:t xml:space="preserve">pay </w:t>
      </w:r>
      <w:r w:rsidRPr="00AB15D4">
        <w:rPr>
          <w:rFonts w:asciiTheme="minorHAnsi" w:hAnsiTheme="minorHAnsi"/>
          <w:bCs/>
        </w:rPr>
        <w:t xml:space="preserve">at the bank and </w:t>
      </w:r>
      <w:r w:rsidRPr="00AB15D4">
        <w:rPr>
          <w:rFonts w:asciiTheme="minorHAnsi" w:hAnsiTheme="minorHAnsi"/>
          <w:b/>
          <w:bCs/>
          <w:color w:val="C00000"/>
        </w:rPr>
        <w:t>0.7%</w:t>
      </w:r>
      <w:r w:rsidRPr="00AB15D4">
        <w:rPr>
          <w:rFonts w:asciiTheme="minorHAnsi" w:hAnsiTheme="minorHAnsi"/>
          <w:bCs/>
        </w:rPr>
        <w:t xml:space="preserve"> </w:t>
      </w:r>
      <w:r w:rsidR="00E36B90" w:rsidRPr="00AB15D4">
        <w:rPr>
          <w:rFonts w:asciiTheme="minorHAnsi" w:hAnsiTheme="minorHAnsi"/>
          <w:bCs/>
        </w:rPr>
        <w:t>“</w:t>
      </w:r>
      <w:r w:rsidRPr="00AB15D4">
        <w:rPr>
          <w:rFonts w:asciiTheme="minorHAnsi" w:hAnsiTheme="minorHAnsi"/>
          <w:bCs/>
        </w:rPr>
        <w:t>through e-fawateercom</w:t>
      </w:r>
      <w:r w:rsidR="00E36B90" w:rsidRPr="00AB15D4">
        <w:rPr>
          <w:rFonts w:asciiTheme="minorHAnsi" w:hAnsiTheme="minorHAnsi"/>
          <w:bCs/>
        </w:rPr>
        <w:t>”</w:t>
      </w:r>
      <w:r w:rsidRPr="00AB15D4">
        <w:rPr>
          <w:rFonts w:asciiTheme="minorHAnsi" w:hAnsiTheme="minorHAnsi"/>
          <w:bCs/>
        </w:rPr>
        <w:t>.</w:t>
      </w:r>
    </w:p>
    <w:p w:rsidR="0074464E" w:rsidRPr="00AB15D4" w:rsidRDefault="00E36B90" w:rsidP="00E124E7">
      <w:pPr>
        <w:pStyle w:val="ListParagraph"/>
        <w:numPr>
          <w:ilvl w:val="0"/>
          <w:numId w:val="2"/>
        </w:numPr>
        <w:spacing w:after="0"/>
        <w:jc w:val="both"/>
        <w:rPr>
          <w:rFonts w:asciiTheme="minorHAnsi" w:hAnsiTheme="minorHAnsi"/>
          <w:bCs/>
        </w:rPr>
      </w:pPr>
      <w:r w:rsidRPr="00AB15D4">
        <w:rPr>
          <w:rFonts w:asciiTheme="minorHAnsi" w:hAnsiTheme="minorHAnsi"/>
          <w:bCs/>
        </w:rPr>
        <w:t xml:space="preserve">Just </w:t>
      </w:r>
      <w:r w:rsidR="00E46129" w:rsidRPr="00AB15D4">
        <w:rPr>
          <w:rFonts w:asciiTheme="minorHAnsi" w:hAnsiTheme="minorHAnsi"/>
          <w:b/>
          <w:bCs/>
        </w:rPr>
        <w:t>0.5%</w:t>
      </w:r>
      <w:r w:rsidR="00E46129" w:rsidRPr="00AB15D4">
        <w:rPr>
          <w:rFonts w:asciiTheme="minorHAnsi" w:hAnsiTheme="minorHAnsi"/>
          <w:bCs/>
        </w:rPr>
        <w:t xml:space="preserve"> of respondents don’t know.</w:t>
      </w:r>
    </w:p>
    <w:p w:rsidR="00E46129" w:rsidRPr="00E46129" w:rsidRDefault="00E46129" w:rsidP="00E46129">
      <w:pPr>
        <w:pStyle w:val="ListParagraph"/>
        <w:spacing w:after="0"/>
        <w:jc w:val="both"/>
        <w:rPr>
          <w:rFonts w:asciiTheme="minorHAnsi" w:hAnsiTheme="minorHAnsi"/>
          <w:b/>
          <w:bCs/>
          <w:u w:val="single"/>
        </w:rPr>
      </w:pPr>
      <w:r w:rsidRPr="00E46129">
        <w:rPr>
          <w:rFonts w:asciiTheme="minorHAnsi" w:hAnsiTheme="minorHAnsi"/>
          <w:b/>
          <w:bCs/>
          <w:u w:val="single"/>
        </w:rPr>
        <w:t>Governorate:</w:t>
      </w:r>
    </w:p>
    <w:p w:rsidR="00E36B90" w:rsidRDefault="00E36B90" w:rsidP="00E46129">
      <w:pPr>
        <w:pStyle w:val="ListParagraph"/>
        <w:numPr>
          <w:ilvl w:val="0"/>
          <w:numId w:val="2"/>
        </w:numPr>
        <w:spacing w:after="0"/>
        <w:jc w:val="both"/>
        <w:rPr>
          <w:rFonts w:asciiTheme="minorHAnsi" w:hAnsiTheme="minorHAnsi"/>
          <w:bCs/>
        </w:rPr>
      </w:pPr>
      <w:r>
        <w:rPr>
          <w:rFonts w:asciiTheme="minorHAnsi" w:hAnsiTheme="minorHAnsi"/>
          <w:bCs/>
        </w:rPr>
        <w:t xml:space="preserve">The majority of </w:t>
      </w:r>
      <w:r w:rsidR="00E46129" w:rsidRPr="00E36B90">
        <w:rPr>
          <w:rFonts w:asciiTheme="minorHAnsi" w:hAnsiTheme="minorHAnsi"/>
          <w:b/>
          <w:bCs/>
          <w:u w:val="single"/>
        </w:rPr>
        <w:t xml:space="preserve">Irbid </w:t>
      </w:r>
      <w:r w:rsidRPr="00E36B90">
        <w:rPr>
          <w:rFonts w:asciiTheme="minorHAnsi" w:hAnsiTheme="minorHAnsi"/>
          <w:b/>
          <w:bCs/>
          <w:u w:val="single"/>
        </w:rPr>
        <w:t>Governorate</w:t>
      </w:r>
      <w:r>
        <w:rPr>
          <w:rFonts w:asciiTheme="minorHAnsi" w:hAnsiTheme="minorHAnsi"/>
          <w:bCs/>
        </w:rPr>
        <w:t xml:space="preserve"> respondents </w:t>
      </w:r>
      <w:r w:rsidR="00E46129">
        <w:rPr>
          <w:rFonts w:asciiTheme="minorHAnsi" w:hAnsiTheme="minorHAnsi"/>
          <w:bCs/>
        </w:rPr>
        <w:t xml:space="preserve">pay their </w:t>
      </w:r>
      <w:r w:rsidR="00E46129" w:rsidRPr="00AB15D4">
        <w:rPr>
          <w:rFonts w:asciiTheme="minorHAnsi" w:hAnsiTheme="minorHAnsi"/>
          <w:bCs/>
        </w:rPr>
        <w:t xml:space="preserve">water bill </w:t>
      </w:r>
      <w:r w:rsidRPr="00AB15D4">
        <w:rPr>
          <w:rFonts w:asciiTheme="minorHAnsi" w:hAnsiTheme="minorHAnsi"/>
          <w:bCs/>
        </w:rPr>
        <w:t>“</w:t>
      </w:r>
      <w:r w:rsidR="00E46129" w:rsidRPr="00505AF1">
        <w:rPr>
          <w:rFonts w:asciiTheme="minorHAnsi" w:hAnsiTheme="minorHAnsi"/>
          <w:bCs/>
          <w:color w:val="4F81BD" w:themeColor="accent1"/>
        </w:rPr>
        <w:t>at the utility office</w:t>
      </w:r>
      <w:r w:rsidRPr="00505AF1">
        <w:rPr>
          <w:rFonts w:asciiTheme="minorHAnsi" w:hAnsiTheme="minorHAnsi"/>
          <w:bCs/>
          <w:color w:val="4F81BD" w:themeColor="accent1"/>
        </w:rPr>
        <w:t>”</w:t>
      </w:r>
      <w:r w:rsidRPr="00AB15D4">
        <w:rPr>
          <w:rFonts w:asciiTheme="minorHAnsi" w:hAnsiTheme="minorHAnsi"/>
          <w:bCs/>
        </w:rPr>
        <w:t xml:space="preserve"> at</w:t>
      </w:r>
      <w:r>
        <w:rPr>
          <w:rFonts w:asciiTheme="minorHAnsi" w:hAnsiTheme="minorHAnsi"/>
          <w:bCs/>
        </w:rPr>
        <w:t xml:space="preserve"> </w:t>
      </w:r>
      <w:r w:rsidRPr="00C760E8">
        <w:rPr>
          <w:rFonts w:asciiTheme="minorHAnsi" w:hAnsiTheme="minorHAnsi"/>
          <w:b/>
          <w:bCs/>
          <w:color w:val="336799"/>
        </w:rPr>
        <w:t>72.5%</w:t>
      </w:r>
      <w:r>
        <w:rPr>
          <w:rFonts w:asciiTheme="minorHAnsi" w:hAnsiTheme="minorHAnsi"/>
          <w:bCs/>
        </w:rPr>
        <w:t xml:space="preserve"> of its overall sample,</w:t>
      </w:r>
      <w:r w:rsidR="00E46129">
        <w:rPr>
          <w:rFonts w:asciiTheme="minorHAnsi" w:hAnsiTheme="minorHAnsi"/>
          <w:bCs/>
        </w:rPr>
        <w:t xml:space="preserve"> followed by </w:t>
      </w:r>
      <w:r w:rsidR="00E46129" w:rsidRPr="00351D4D">
        <w:rPr>
          <w:rFonts w:asciiTheme="minorHAnsi" w:hAnsiTheme="minorHAnsi"/>
          <w:b/>
          <w:bCs/>
        </w:rPr>
        <w:t>66.3%</w:t>
      </w:r>
      <w:r w:rsidR="00E46129">
        <w:rPr>
          <w:rFonts w:asciiTheme="minorHAnsi" w:hAnsiTheme="minorHAnsi"/>
          <w:bCs/>
        </w:rPr>
        <w:t xml:space="preserve"> of respondents from </w:t>
      </w:r>
      <w:r w:rsidR="00E46129" w:rsidRPr="00E36B90">
        <w:rPr>
          <w:rFonts w:asciiTheme="minorHAnsi" w:hAnsiTheme="minorHAnsi"/>
          <w:b/>
          <w:bCs/>
          <w:u w:val="single"/>
        </w:rPr>
        <w:t>Zarqa</w:t>
      </w:r>
      <w:r w:rsidRPr="00E36B90">
        <w:rPr>
          <w:rFonts w:asciiTheme="minorHAnsi" w:hAnsiTheme="minorHAnsi"/>
          <w:b/>
          <w:bCs/>
          <w:u w:val="single"/>
        </w:rPr>
        <w:t xml:space="preserve"> Governorate</w:t>
      </w:r>
      <w:r w:rsidR="00E46129">
        <w:rPr>
          <w:rFonts w:asciiTheme="minorHAnsi" w:hAnsiTheme="minorHAnsi"/>
          <w:bCs/>
        </w:rPr>
        <w:t xml:space="preserve"> who pay the same w</w:t>
      </w:r>
      <w:r w:rsidR="002C3F2A">
        <w:rPr>
          <w:rFonts w:asciiTheme="minorHAnsi" w:hAnsiTheme="minorHAnsi"/>
          <w:bCs/>
        </w:rPr>
        <w:t>ay.</w:t>
      </w:r>
    </w:p>
    <w:p w:rsidR="00E36B90" w:rsidRPr="00E36B90" w:rsidRDefault="00E46129" w:rsidP="00E36B90">
      <w:pPr>
        <w:pStyle w:val="ListParagraph"/>
        <w:numPr>
          <w:ilvl w:val="0"/>
          <w:numId w:val="2"/>
        </w:numPr>
        <w:spacing w:after="0"/>
        <w:jc w:val="both"/>
        <w:rPr>
          <w:rFonts w:asciiTheme="minorHAnsi" w:hAnsiTheme="minorHAnsi"/>
          <w:b/>
          <w:bCs/>
          <w:u w:val="single"/>
        </w:rPr>
      </w:pPr>
      <w:r w:rsidRPr="00E36B90">
        <w:rPr>
          <w:rFonts w:asciiTheme="minorHAnsi" w:hAnsiTheme="minorHAnsi"/>
          <w:b/>
          <w:bCs/>
          <w:u w:val="single"/>
        </w:rPr>
        <w:t xml:space="preserve">Amman </w:t>
      </w:r>
      <w:r w:rsidR="00E36B90" w:rsidRPr="00E36B90">
        <w:rPr>
          <w:rFonts w:asciiTheme="minorHAnsi" w:hAnsiTheme="minorHAnsi"/>
          <w:b/>
          <w:bCs/>
          <w:u w:val="single"/>
        </w:rPr>
        <w:t>Governorate</w:t>
      </w:r>
      <w:r w:rsidR="00E36B90">
        <w:rPr>
          <w:rFonts w:asciiTheme="minorHAnsi" w:hAnsiTheme="minorHAnsi"/>
          <w:bCs/>
        </w:rPr>
        <w:t xml:space="preserve">  respondents are the most to pay “</w:t>
      </w:r>
      <w:r w:rsidR="00E36B90" w:rsidRPr="00AB15D4">
        <w:rPr>
          <w:rFonts w:asciiTheme="minorHAnsi" w:hAnsiTheme="minorHAnsi"/>
          <w:bCs/>
        </w:rPr>
        <w:t>at the</w:t>
      </w:r>
      <w:r w:rsidR="00E36B90" w:rsidRPr="00505AF1">
        <w:rPr>
          <w:rFonts w:asciiTheme="minorHAnsi" w:hAnsiTheme="minorHAnsi"/>
          <w:bCs/>
          <w:color w:val="4F81BD" w:themeColor="accent1"/>
        </w:rPr>
        <w:t xml:space="preserve"> post office</w:t>
      </w:r>
      <w:r w:rsidR="00E36B90" w:rsidRPr="00AB15D4">
        <w:rPr>
          <w:rFonts w:asciiTheme="minorHAnsi" w:hAnsiTheme="minorHAnsi"/>
          <w:bCs/>
        </w:rPr>
        <w:t xml:space="preserve">” at </w:t>
      </w:r>
      <w:r w:rsidR="00E36B90" w:rsidRPr="00AB15D4">
        <w:rPr>
          <w:rFonts w:asciiTheme="minorHAnsi" w:hAnsiTheme="minorHAnsi"/>
          <w:b/>
          <w:bCs/>
          <w:color w:val="336799"/>
        </w:rPr>
        <w:t>41.8%</w:t>
      </w:r>
      <w:r w:rsidR="00E36B90" w:rsidRPr="00AB15D4">
        <w:rPr>
          <w:rFonts w:asciiTheme="minorHAnsi" w:hAnsiTheme="minorHAnsi"/>
          <w:bCs/>
        </w:rPr>
        <w:t xml:space="preserve"> and “at </w:t>
      </w:r>
      <w:r w:rsidR="00E36B90" w:rsidRPr="00505AF1">
        <w:rPr>
          <w:rFonts w:asciiTheme="minorHAnsi" w:hAnsiTheme="minorHAnsi"/>
          <w:bCs/>
          <w:color w:val="4F81BD" w:themeColor="accent1"/>
        </w:rPr>
        <w:t>the bank</w:t>
      </w:r>
      <w:r w:rsidR="00E36B90" w:rsidRPr="00AB15D4">
        <w:rPr>
          <w:rFonts w:asciiTheme="minorHAnsi" w:hAnsiTheme="minorHAnsi"/>
          <w:bCs/>
        </w:rPr>
        <w:t xml:space="preserve">” at </w:t>
      </w:r>
      <w:r w:rsidR="00E36B90" w:rsidRPr="00AB15D4">
        <w:rPr>
          <w:rFonts w:asciiTheme="minorHAnsi" w:hAnsiTheme="minorHAnsi"/>
          <w:b/>
          <w:bCs/>
        </w:rPr>
        <w:t>3.1%</w:t>
      </w:r>
      <w:r w:rsidR="00E36B90" w:rsidRPr="00AB15D4">
        <w:rPr>
          <w:rFonts w:asciiTheme="minorHAnsi" w:hAnsiTheme="minorHAnsi"/>
          <w:bCs/>
        </w:rPr>
        <w:t xml:space="preserve"> and “t</w:t>
      </w:r>
      <w:r w:rsidR="00E36B90" w:rsidRPr="00505AF1">
        <w:rPr>
          <w:rFonts w:asciiTheme="minorHAnsi" w:hAnsiTheme="minorHAnsi"/>
          <w:bCs/>
          <w:color w:val="4F81BD" w:themeColor="accent1"/>
        </w:rPr>
        <w:t>hrough e-fawateercom</w:t>
      </w:r>
      <w:r w:rsidR="00E36B90" w:rsidRPr="00AB15D4">
        <w:rPr>
          <w:rFonts w:asciiTheme="minorHAnsi" w:hAnsiTheme="minorHAnsi"/>
          <w:bCs/>
        </w:rPr>
        <w:t xml:space="preserve">” at </w:t>
      </w:r>
      <w:r w:rsidR="00E36B90" w:rsidRPr="00505AF1">
        <w:rPr>
          <w:rFonts w:asciiTheme="minorHAnsi" w:hAnsiTheme="minorHAnsi"/>
          <w:b/>
          <w:bCs/>
          <w:color w:val="4F81BD" w:themeColor="accent1"/>
        </w:rPr>
        <w:t>1.1%</w:t>
      </w:r>
      <w:r w:rsidR="00E36B90">
        <w:rPr>
          <w:rFonts w:asciiTheme="minorHAnsi" w:hAnsiTheme="minorHAnsi"/>
          <w:bCs/>
        </w:rPr>
        <w:t>.</w:t>
      </w:r>
    </w:p>
    <w:p w:rsidR="00EF1908" w:rsidRDefault="00EF1908" w:rsidP="00E36B90">
      <w:pPr>
        <w:pStyle w:val="ListParagraph"/>
        <w:spacing w:after="0"/>
        <w:jc w:val="both"/>
        <w:rPr>
          <w:rFonts w:asciiTheme="minorHAnsi" w:hAnsiTheme="minorHAnsi"/>
          <w:b/>
          <w:bCs/>
          <w:u w:val="single"/>
        </w:rPr>
      </w:pPr>
    </w:p>
    <w:p w:rsidR="00E46129" w:rsidRDefault="00E46129" w:rsidP="00E36B90">
      <w:pPr>
        <w:pStyle w:val="ListParagraph"/>
        <w:spacing w:after="0"/>
        <w:jc w:val="both"/>
        <w:rPr>
          <w:rFonts w:asciiTheme="minorHAnsi" w:hAnsiTheme="minorHAnsi"/>
          <w:b/>
          <w:bCs/>
          <w:u w:val="single"/>
        </w:rPr>
      </w:pPr>
      <w:r w:rsidRPr="00E46129">
        <w:rPr>
          <w:rFonts w:asciiTheme="minorHAnsi" w:hAnsiTheme="minorHAnsi"/>
          <w:b/>
          <w:bCs/>
          <w:u w:val="single"/>
        </w:rPr>
        <w:t>Nationality:</w:t>
      </w:r>
    </w:p>
    <w:p w:rsidR="00E46129" w:rsidRPr="00AB15D4" w:rsidRDefault="00E46129" w:rsidP="00E46129">
      <w:pPr>
        <w:pStyle w:val="ListParagraph"/>
        <w:numPr>
          <w:ilvl w:val="0"/>
          <w:numId w:val="2"/>
        </w:numPr>
        <w:spacing w:after="0"/>
        <w:jc w:val="both"/>
        <w:rPr>
          <w:rFonts w:asciiTheme="minorHAnsi" w:hAnsiTheme="minorHAnsi"/>
          <w:b/>
          <w:bCs/>
        </w:rPr>
      </w:pPr>
      <w:r w:rsidRPr="00AB15D4">
        <w:rPr>
          <w:rFonts w:asciiTheme="minorHAnsi" w:hAnsiTheme="minorHAnsi"/>
          <w:b/>
          <w:bCs/>
          <w:color w:val="336799"/>
        </w:rPr>
        <w:t>57.2%</w:t>
      </w:r>
      <w:r w:rsidRPr="00AB15D4">
        <w:rPr>
          <w:rFonts w:asciiTheme="minorHAnsi" w:hAnsiTheme="minorHAnsi"/>
          <w:bCs/>
        </w:rPr>
        <w:t xml:space="preserve"> of Jordanian respondents pay their water bill </w:t>
      </w:r>
      <w:r w:rsidR="002C3F2A" w:rsidRPr="00AB15D4">
        <w:rPr>
          <w:rFonts w:asciiTheme="minorHAnsi" w:hAnsiTheme="minorHAnsi"/>
          <w:bCs/>
        </w:rPr>
        <w:t>“</w:t>
      </w:r>
      <w:r w:rsidRPr="00AB15D4">
        <w:rPr>
          <w:rFonts w:asciiTheme="minorHAnsi" w:hAnsiTheme="minorHAnsi"/>
          <w:bCs/>
        </w:rPr>
        <w:t>at the utility office</w:t>
      </w:r>
      <w:r w:rsidR="002C3F2A" w:rsidRPr="00AB15D4">
        <w:rPr>
          <w:rFonts w:asciiTheme="minorHAnsi" w:hAnsiTheme="minorHAnsi"/>
          <w:bCs/>
        </w:rPr>
        <w:t>”</w:t>
      </w:r>
      <w:r w:rsidRPr="00AB15D4">
        <w:rPr>
          <w:rFonts w:asciiTheme="minorHAnsi" w:hAnsiTheme="minorHAnsi"/>
          <w:bCs/>
        </w:rPr>
        <w:t xml:space="preserve">, compared with </w:t>
      </w:r>
      <w:r w:rsidRPr="00AB15D4">
        <w:rPr>
          <w:rFonts w:asciiTheme="minorHAnsi" w:hAnsiTheme="minorHAnsi"/>
          <w:b/>
          <w:bCs/>
          <w:color w:val="C00000"/>
        </w:rPr>
        <w:t>53.6%</w:t>
      </w:r>
      <w:r w:rsidRPr="00AB15D4">
        <w:rPr>
          <w:rFonts w:asciiTheme="minorHAnsi" w:hAnsiTheme="minorHAnsi"/>
          <w:bCs/>
        </w:rPr>
        <w:t xml:space="preserve"> of Syrian respondents.</w:t>
      </w:r>
    </w:p>
    <w:p w:rsidR="00E46129" w:rsidRPr="00AB15D4" w:rsidRDefault="00E46129" w:rsidP="00E46129">
      <w:pPr>
        <w:pStyle w:val="ListParagraph"/>
        <w:numPr>
          <w:ilvl w:val="0"/>
          <w:numId w:val="2"/>
        </w:numPr>
        <w:spacing w:after="0"/>
        <w:jc w:val="both"/>
        <w:rPr>
          <w:rFonts w:asciiTheme="minorHAnsi" w:hAnsiTheme="minorHAnsi"/>
          <w:bCs/>
        </w:rPr>
      </w:pPr>
      <w:r w:rsidRPr="00AB15D4">
        <w:rPr>
          <w:rFonts w:asciiTheme="minorHAnsi" w:hAnsiTheme="minorHAnsi"/>
          <w:b/>
          <w:bCs/>
          <w:color w:val="336799"/>
        </w:rPr>
        <w:t>28.5%</w:t>
      </w:r>
      <w:r w:rsidRPr="00AB15D4">
        <w:rPr>
          <w:rFonts w:asciiTheme="minorHAnsi" w:hAnsiTheme="minorHAnsi"/>
          <w:bCs/>
        </w:rPr>
        <w:t xml:space="preserve"> of Jordanian respondents pay their water bill </w:t>
      </w:r>
      <w:r w:rsidR="002C3F2A" w:rsidRPr="00AB15D4">
        <w:rPr>
          <w:rFonts w:asciiTheme="minorHAnsi" w:hAnsiTheme="minorHAnsi"/>
          <w:bCs/>
        </w:rPr>
        <w:t>“</w:t>
      </w:r>
      <w:r w:rsidRPr="00AB15D4">
        <w:rPr>
          <w:rFonts w:asciiTheme="minorHAnsi" w:hAnsiTheme="minorHAnsi"/>
          <w:bCs/>
        </w:rPr>
        <w:t>at the post office</w:t>
      </w:r>
      <w:r w:rsidR="002C3F2A" w:rsidRPr="00AB15D4">
        <w:rPr>
          <w:rFonts w:asciiTheme="minorHAnsi" w:hAnsiTheme="minorHAnsi"/>
          <w:bCs/>
        </w:rPr>
        <w:t>”</w:t>
      </w:r>
      <w:r w:rsidRPr="00AB15D4">
        <w:rPr>
          <w:rFonts w:asciiTheme="minorHAnsi" w:hAnsiTheme="minorHAnsi"/>
          <w:bCs/>
        </w:rPr>
        <w:t xml:space="preserve">, compared with </w:t>
      </w:r>
      <w:r w:rsidRPr="00AB15D4">
        <w:rPr>
          <w:rFonts w:asciiTheme="minorHAnsi" w:hAnsiTheme="minorHAnsi"/>
          <w:b/>
          <w:bCs/>
          <w:color w:val="C00000"/>
        </w:rPr>
        <w:t>23.6%</w:t>
      </w:r>
      <w:r w:rsidRPr="00AB15D4">
        <w:rPr>
          <w:rFonts w:asciiTheme="minorHAnsi" w:hAnsiTheme="minorHAnsi"/>
          <w:bCs/>
        </w:rPr>
        <w:t xml:space="preserve"> of Syrian respondents.</w:t>
      </w:r>
    </w:p>
    <w:p w:rsidR="00E46129" w:rsidRDefault="00E46129" w:rsidP="00E46129">
      <w:pPr>
        <w:pStyle w:val="ListParagraph"/>
        <w:numPr>
          <w:ilvl w:val="0"/>
          <w:numId w:val="2"/>
        </w:numPr>
        <w:spacing w:after="0"/>
        <w:jc w:val="both"/>
        <w:rPr>
          <w:rFonts w:asciiTheme="minorHAnsi" w:hAnsiTheme="minorHAnsi"/>
          <w:bCs/>
        </w:rPr>
      </w:pPr>
      <w:r w:rsidRPr="00AB15D4">
        <w:rPr>
          <w:rFonts w:asciiTheme="minorHAnsi" w:hAnsiTheme="minorHAnsi"/>
          <w:b/>
          <w:bCs/>
          <w:color w:val="336799"/>
        </w:rPr>
        <w:t>9.3%</w:t>
      </w:r>
      <w:r w:rsidRPr="00AB15D4">
        <w:rPr>
          <w:rFonts w:asciiTheme="minorHAnsi" w:hAnsiTheme="minorHAnsi"/>
          <w:bCs/>
        </w:rPr>
        <w:t xml:space="preserve"> of Syrian respondents pay their bill </w:t>
      </w:r>
      <w:r w:rsidR="002C3F2A" w:rsidRPr="00AB15D4">
        <w:rPr>
          <w:rFonts w:asciiTheme="minorHAnsi" w:hAnsiTheme="minorHAnsi"/>
          <w:bCs/>
        </w:rPr>
        <w:t>“</w:t>
      </w:r>
      <w:r w:rsidRPr="00AB15D4">
        <w:rPr>
          <w:rFonts w:asciiTheme="minorHAnsi" w:hAnsiTheme="minorHAnsi"/>
          <w:bCs/>
        </w:rPr>
        <w:t>to the house owner</w:t>
      </w:r>
      <w:r w:rsidR="002C3F2A" w:rsidRPr="00AB15D4">
        <w:rPr>
          <w:rFonts w:asciiTheme="minorHAnsi" w:hAnsiTheme="minorHAnsi"/>
          <w:bCs/>
        </w:rPr>
        <w:t>”</w:t>
      </w:r>
      <w:r w:rsidRPr="00AB15D4">
        <w:rPr>
          <w:rFonts w:asciiTheme="minorHAnsi" w:hAnsiTheme="minorHAnsi"/>
          <w:bCs/>
        </w:rPr>
        <w:t xml:space="preserve">, compared with </w:t>
      </w:r>
      <w:r w:rsidRPr="00AB15D4">
        <w:rPr>
          <w:rFonts w:asciiTheme="minorHAnsi" w:hAnsiTheme="minorHAnsi"/>
          <w:b/>
          <w:bCs/>
          <w:color w:val="C00000"/>
        </w:rPr>
        <w:t>0.9%</w:t>
      </w:r>
      <w:r w:rsidRPr="00AB15D4">
        <w:rPr>
          <w:rFonts w:asciiTheme="minorHAnsi" w:hAnsiTheme="minorHAnsi"/>
          <w:bCs/>
        </w:rPr>
        <w:t xml:space="preserve"> of</w:t>
      </w:r>
      <w:r>
        <w:rPr>
          <w:rFonts w:asciiTheme="minorHAnsi" w:hAnsiTheme="minorHAnsi"/>
          <w:bCs/>
        </w:rPr>
        <w:t xml:space="preserve"> Jordanian respondents.</w:t>
      </w:r>
    </w:p>
    <w:p w:rsidR="00EF1908" w:rsidRDefault="00EF1908" w:rsidP="00F43A61">
      <w:pPr>
        <w:pStyle w:val="ListParagraph"/>
        <w:spacing w:after="0" w:line="120" w:lineRule="auto"/>
        <w:jc w:val="both"/>
        <w:rPr>
          <w:rFonts w:asciiTheme="minorHAnsi" w:hAnsiTheme="minorHAnsi"/>
          <w:b/>
          <w:bCs/>
          <w:u w:val="single"/>
        </w:rPr>
      </w:pPr>
    </w:p>
    <w:p w:rsidR="00842582" w:rsidRPr="00F43A61" w:rsidRDefault="00C760E8" w:rsidP="00F43A61">
      <w:pPr>
        <w:pStyle w:val="ListParagraph"/>
        <w:spacing w:after="0"/>
        <w:jc w:val="both"/>
        <w:rPr>
          <w:rFonts w:asciiTheme="minorHAnsi" w:hAnsiTheme="minorHAnsi"/>
          <w:b/>
          <w:bCs/>
          <w:u w:val="single"/>
        </w:rPr>
      </w:pPr>
      <w:r w:rsidRPr="00C760E8">
        <w:rPr>
          <w:rFonts w:asciiTheme="minorHAnsi" w:hAnsiTheme="minorHAnsi"/>
          <w:b/>
          <w:bCs/>
          <w:u w:val="single"/>
        </w:rPr>
        <w:t>Current Occupation:</w:t>
      </w:r>
      <w:r w:rsidR="00F43A61">
        <w:rPr>
          <w:rFonts w:asciiTheme="minorHAnsi" w:hAnsiTheme="minorHAnsi"/>
          <w:b/>
          <w:bCs/>
          <w:u w:val="single"/>
        </w:rPr>
        <w:t xml:space="preserve"> </w:t>
      </w:r>
      <w:r w:rsidR="00EF3C29" w:rsidRPr="00F43A61">
        <w:rPr>
          <w:rFonts w:asciiTheme="minorHAnsi" w:hAnsiTheme="minorHAnsi"/>
          <w:bCs/>
        </w:rPr>
        <w:t>The ut</w:t>
      </w:r>
      <w:r w:rsidR="002C3F2A" w:rsidRPr="00F43A61">
        <w:rPr>
          <w:rFonts w:asciiTheme="minorHAnsi" w:hAnsiTheme="minorHAnsi"/>
          <w:bCs/>
        </w:rPr>
        <w:t xml:space="preserve">most </w:t>
      </w:r>
      <w:r w:rsidR="00EF3C29" w:rsidRPr="00F43A61">
        <w:rPr>
          <w:rFonts w:asciiTheme="minorHAnsi" w:hAnsiTheme="minorHAnsi"/>
          <w:bCs/>
        </w:rPr>
        <w:t xml:space="preserve">of </w:t>
      </w:r>
      <w:r w:rsidRPr="00F43A61">
        <w:rPr>
          <w:rFonts w:asciiTheme="minorHAnsi" w:hAnsiTheme="minorHAnsi"/>
          <w:bCs/>
        </w:rPr>
        <w:t xml:space="preserve">respondents </w:t>
      </w:r>
      <w:r w:rsidR="002C3F2A" w:rsidRPr="00F43A61">
        <w:rPr>
          <w:rFonts w:asciiTheme="minorHAnsi" w:hAnsiTheme="minorHAnsi"/>
          <w:bCs/>
        </w:rPr>
        <w:t>who</w:t>
      </w:r>
      <w:r w:rsidRPr="00F43A61">
        <w:rPr>
          <w:rFonts w:asciiTheme="minorHAnsi" w:hAnsiTheme="minorHAnsi"/>
          <w:bCs/>
        </w:rPr>
        <w:t xml:space="preserve"> pay their water bill </w:t>
      </w:r>
      <w:r w:rsidR="002C3F2A" w:rsidRPr="00F43A61">
        <w:rPr>
          <w:rFonts w:asciiTheme="minorHAnsi" w:hAnsiTheme="minorHAnsi"/>
          <w:bCs/>
        </w:rPr>
        <w:t>“</w:t>
      </w:r>
      <w:r w:rsidRPr="00F43A61">
        <w:rPr>
          <w:rFonts w:asciiTheme="minorHAnsi" w:hAnsiTheme="minorHAnsi"/>
          <w:bCs/>
        </w:rPr>
        <w:t>at the post office</w:t>
      </w:r>
      <w:r w:rsidR="002C3F2A" w:rsidRPr="00F43A61">
        <w:rPr>
          <w:rFonts w:asciiTheme="minorHAnsi" w:hAnsiTheme="minorHAnsi"/>
          <w:bCs/>
        </w:rPr>
        <w:t xml:space="preserve">” and “at the bank” </w:t>
      </w:r>
      <w:r w:rsidR="00EF3C29" w:rsidRPr="00F43A61">
        <w:rPr>
          <w:rFonts w:asciiTheme="minorHAnsi" w:hAnsiTheme="minorHAnsi"/>
          <w:bCs/>
        </w:rPr>
        <w:t xml:space="preserve">are </w:t>
      </w:r>
      <w:r w:rsidR="00EF3C29" w:rsidRPr="00F43A61">
        <w:rPr>
          <w:rFonts w:asciiTheme="minorHAnsi" w:hAnsiTheme="minorHAnsi"/>
          <w:b/>
          <w:u w:val="single"/>
        </w:rPr>
        <w:t>professionals</w:t>
      </w:r>
      <w:r w:rsidR="00EF3C29" w:rsidRPr="00F43A61">
        <w:rPr>
          <w:rFonts w:asciiTheme="minorHAnsi" w:hAnsiTheme="minorHAnsi"/>
          <w:bCs/>
        </w:rPr>
        <w:t xml:space="preserve"> </w:t>
      </w:r>
      <w:r w:rsidR="002C3F2A" w:rsidRPr="00F43A61">
        <w:rPr>
          <w:rFonts w:asciiTheme="minorHAnsi" w:hAnsiTheme="minorHAnsi"/>
          <w:bCs/>
        </w:rPr>
        <w:t xml:space="preserve">at </w:t>
      </w:r>
      <w:r w:rsidR="002C3F2A" w:rsidRPr="00F43A61">
        <w:rPr>
          <w:rFonts w:asciiTheme="minorHAnsi" w:hAnsiTheme="minorHAnsi"/>
          <w:b/>
          <w:bCs/>
          <w:color w:val="336799"/>
        </w:rPr>
        <w:t>34.2%</w:t>
      </w:r>
      <w:r w:rsidR="002C3F2A" w:rsidRPr="00F43A61">
        <w:rPr>
          <w:rFonts w:asciiTheme="minorHAnsi" w:hAnsiTheme="minorHAnsi"/>
          <w:bCs/>
        </w:rPr>
        <w:t xml:space="preserve"> and </w:t>
      </w:r>
      <w:r w:rsidR="006713E8" w:rsidRPr="00F43A61">
        <w:rPr>
          <w:rFonts w:asciiTheme="minorHAnsi" w:hAnsiTheme="minorHAnsi"/>
          <w:b/>
          <w:bCs/>
          <w:color w:val="C00000"/>
        </w:rPr>
        <w:t>4.7%</w:t>
      </w:r>
      <w:r w:rsidR="006713E8" w:rsidRPr="00F43A61">
        <w:rPr>
          <w:rFonts w:asciiTheme="minorHAnsi" w:hAnsiTheme="minorHAnsi"/>
          <w:bCs/>
        </w:rPr>
        <w:t xml:space="preserve"> </w:t>
      </w:r>
      <w:r w:rsidR="00EF3C29" w:rsidRPr="00F43A61">
        <w:rPr>
          <w:rFonts w:asciiTheme="minorHAnsi" w:hAnsiTheme="minorHAnsi"/>
          <w:bCs/>
        </w:rPr>
        <w:t>of their sample</w:t>
      </w:r>
      <w:r w:rsidR="00235263" w:rsidRPr="00F43A61">
        <w:rPr>
          <w:rFonts w:asciiTheme="minorHAnsi" w:hAnsiTheme="minorHAnsi"/>
          <w:bCs/>
        </w:rPr>
        <w:t xml:space="preserve"> </w:t>
      </w:r>
      <w:r w:rsidR="006713E8" w:rsidRPr="00F43A61">
        <w:rPr>
          <w:rFonts w:asciiTheme="minorHAnsi" w:hAnsiTheme="minorHAnsi"/>
          <w:bCs/>
        </w:rPr>
        <w:t>respectively.</w:t>
      </w:r>
    </w:p>
    <w:p w:rsidR="00F43A61" w:rsidRDefault="00F43A61" w:rsidP="00F43A61">
      <w:pPr>
        <w:pStyle w:val="ListParagraph"/>
        <w:spacing w:after="0" w:line="120" w:lineRule="auto"/>
        <w:jc w:val="both"/>
        <w:rPr>
          <w:rFonts w:asciiTheme="minorHAnsi" w:hAnsiTheme="minorHAnsi"/>
          <w:b/>
          <w:bCs/>
          <w:u w:val="single"/>
          <w:lang w:val="en-GB"/>
        </w:rPr>
      </w:pPr>
    </w:p>
    <w:p w:rsidR="00F43A61" w:rsidRDefault="00F43A61" w:rsidP="008C6D22">
      <w:pPr>
        <w:pStyle w:val="ListParagraph"/>
        <w:spacing w:after="0"/>
        <w:jc w:val="both"/>
        <w:rPr>
          <w:rFonts w:asciiTheme="minorHAnsi" w:hAnsiTheme="minorHAnsi"/>
          <w:bCs/>
        </w:rPr>
      </w:pPr>
      <w:r>
        <w:rPr>
          <w:rFonts w:asciiTheme="minorHAnsi" w:hAnsiTheme="minorHAnsi"/>
          <w:b/>
          <w:bCs/>
          <w:u w:val="single"/>
          <w:lang w:val="en-GB"/>
        </w:rPr>
        <w:t>Gender</w:t>
      </w:r>
      <w:r w:rsidRPr="00C760E8">
        <w:rPr>
          <w:rFonts w:asciiTheme="minorHAnsi" w:hAnsiTheme="minorHAnsi"/>
          <w:b/>
          <w:bCs/>
          <w:u w:val="single"/>
        </w:rPr>
        <w:t>:</w:t>
      </w:r>
      <w:r w:rsidRPr="00293928">
        <w:rPr>
          <w:rFonts w:asciiTheme="minorHAnsi" w:hAnsiTheme="minorHAnsi"/>
        </w:rPr>
        <w:t xml:space="preserve"> </w:t>
      </w:r>
      <w:r w:rsidR="00293928" w:rsidRPr="00293928">
        <w:rPr>
          <w:rFonts w:asciiTheme="minorHAnsi" w:hAnsiTheme="minorHAnsi"/>
        </w:rPr>
        <w:t xml:space="preserve">Paying at the water utility office is the most preferred method by both (males and females). </w:t>
      </w:r>
      <w:r w:rsidR="00293928" w:rsidRPr="00293928">
        <w:rPr>
          <w:rFonts w:asciiTheme="minorHAnsi" w:hAnsiTheme="minorHAnsi"/>
          <w:b/>
          <w:color w:val="0070C0"/>
        </w:rPr>
        <w:t>Males</w:t>
      </w:r>
      <w:r w:rsidR="00293928" w:rsidRPr="00293928">
        <w:rPr>
          <w:rFonts w:asciiTheme="minorHAnsi" w:hAnsiTheme="minorHAnsi"/>
          <w:bCs/>
          <w:color w:val="0070C0"/>
        </w:rPr>
        <w:t xml:space="preserve"> </w:t>
      </w:r>
      <w:r w:rsidR="00293928">
        <w:rPr>
          <w:rFonts w:asciiTheme="minorHAnsi" w:hAnsiTheme="minorHAnsi"/>
          <w:bCs/>
        </w:rPr>
        <w:t>pay more at the</w:t>
      </w:r>
      <w:r w:rsidR="00293928" w:rsidRPr="00293928">
        <w:rPr>
          <w:rFonts w:asciiTheme="minorHAnsi" w:hAnsiTheme="minorHAnsi"/>
          <w:b/>
        </w:rPr>
        <w:t xml:space="preserve"> post office,</w:t>
      </w:r>
      <w:r w:rsidR="00293928">
        <w:rPr>
          <w:rFonts w:asciiTheme="minorHAnsi" w:hAnsiTheme="minorHAnsi"/>
          <w:bCs/>
        </w:rPr>
        <w:t xml:space="preserve"> to the </w:t>
      </w:r>
      <w:r w:rsidR="00293928" w:rsidRPr="00293928">
        <w:rPr>
          <w:rFonts w:asciiTheme="minorHAnsi" w:hAnsiTheme="minorHAnsi"/>
          <w:b/>
        </w:rPr>
        <w:t>Jabi</w:t>
      </w:r>
      <w:r w:rsidR="00293928">
        <w:rPr>
          <w:rFonts w:asciiTheme="minorHAnsi" w:hAnsiTheme="minorHAnsi"/>
          <w:bCs/>
        </w:rPr>
        <w:t xml:space="preserve"> and at </w:t>
      </w:r>
      <w:r w:rsidR="00293928" w:rsidRPr="00293928">
        <w:rPr>
          <w:rFonts w:asciiTheme="minorHAnsi" w:hAnsiTheme="minorHAnsi"/>
          <w:b/>
        </w:rPr>
        <w:t>Banks</w:t>
      </w:r>
      <w:r w:rsidR="00293928">
        <w:rPr>
          <w:rFonts w:asciiTheme="minorHAnsi" w:hAnsiTheme="minorHAnsi"/>
          <w:bCs/>
        </w:rPr>
        <w:t xml:space="preserve"> than </w:t>
      </w:r>
      <w:r w:rsidR="00293928" w:rsidRPr="00293928">
        <w:rPr>
          <w:rFonts w:asciiTheme="minorHAnsi" w:hAnsiTheme="minorHAnsi"/>
          <w:b/>
          <w:color w:val="C0504D" w:themeColor="accent2"/>
        </w:rPr>
        <w:t>females</w:t>
      </w:r>
      <w:r w:rsidR="00293928" w:rsidRPr="00293928">
        <w:rPr>
          <w:rFonts w:asciiTheme="minorHAnsi" w:hAnsiTheme="minorHAnsi"/>
          <w:bCs/>
          <w:color w:val="C0504D" w:themeColor="accent2"/>
        </w:rPr>
        <w:t xml:space="preserve"> </w:t>
      </w:r>
      <w:r w:rsidR="00293928">
        <w:rPr>
          <w:rFonts w:asciiTheme="minorHAnsi" w:hAnsiTheme="minorHAnsi"/>
          <w:bCs/>
        </w:rPr>
        <w:t xml:space="preserve">as per the table below; </w:t>
      </w:r>
    </w:p>
    <w:p w:rsidR="008C6D22" w:rsidRPr="008C6D22" w:rsidRDefault="008C6D22" w:rsidP="008C6D22">
      <w:pPr>
        <w:pStyle w:val="ListParagraph"/>
        <w:spacing w:after="0"/>
        <w:jc w:val="both"/>
        <w:rPr>
          <w:rFonts w:asciiTheme="minorHAnsi" w:hAnsiTheme="minorHAnsi"/>
          <w:b/>
          <w:bCs/>
          <w:u w:val="single"/>
        </w:rPr>
      </w:pPr>
      <w:r>
        <w:rPr>
          <w:rFonts w:asciiTheme="minorHAnsi" w:hAnsiTheme="minorHAnsi"/>
          <w:b/>
          <w:bCs/>
          <w:u w:val="single"/>
          <w:lang w:val="en-GB"/>
        </w:rPr>
        <w:t>Age</w:t>
      </w:r>
      <w:r w:rsidRPr="00C760E8">
        <w:rPr>
          <w:rFonts w:asciiTheme="minorHAnsi" w:hAnsiTheme="minorHAnsi"/>
          <w:b/>
          <w:bCs/>
          <w:u w:val="single"/>
        </w:rPr>
        <w:t>:</w:t>
      </w:r>
      <w:r w:rsidRPr="00293928">
        <w:rPr>
          <w:rFonts w:asciiTheme="minorHAnsi" w:hAnsiTheme="minorHAnsi"/>
        </w:rPr>
        <w:t xml:space="preserve"> Paying at the water utility office is the most preferred method by </w:t>
      </w:r>
      <w:r>
        <w:rPr>
          <w:rFonts w:asciiTheme="minorHAnsi" w:hAnsiTheme="minorHAnsi"/>
        </w:rPr>
        <w:t>all</w:t>
      </w:r>
      <w:r w:rsidRPr="00293928">
        <w:rPr>
          <w:rFonts w:asciiTheme="minorHAnsi" w:hAnsiTheme="minorHAnsi"/>
        </w:rPr>
        <w:t xml:space="preserve">. </w:t>
      </w:r>
      <w:r>
        <w:rPr>
          <w:rFonts w:asciiTheme="minorHAnsi" w:hAnsiTheme="minorHAnsi"/>
          <w:b/>
          <w:color w:val="0070C0"/>
        </w:rPr>
        <w:t>Elderly</w:t>
      </w:r>
      <w:r w:rsidRPr="00293928">
        <w:rPr>
          <w:rFonts w:asciiTheme="minorHAnsi" w:hAnsiTheme="minorHAnsi"/>
          <w:bCs/>
          <w:color w:val="0070C0"/>
        </w:rPr>
        <w:t xml:space="preserve"> </w:t>
      </w:r>
      <w:r>
        <w:rPr>
          <w:rFonts w:asciiTheme="minorHAnsi" w:hAnsiTheme="minorHAnsi"/>
          <w:bCs/>
        </w:rPr>
        <w:t>pay the least through e-fawateercom</w:t>
      </w:r>
      <w:r>
        <w:rPr>
          <w:rFonts w:asciiTheme="minorHAnsi" w:hAnsiTheme="minorHAnsi"/>
          <w:b/>
        </w:rPr>
        <w:t xml:space="preserve"> </w:t>
      </w:r>
      <w:r>
        <w:rPr>
          <w:rFonts w:asciiTheme="minorHAnsi" w:hAnsiTheme="minorHAnsi"/>
          <w:bCs/>
        </w:rPr>
        <w:t xml:space="preserve">as per the table below; </w:t>
      </w:r>
    </w:p>
    <w:p w:rsidR="008C6D22" w:rsidRPr="008C6D22" w:rsidRDefault="008C6D22" w:rsidP="008C6D22">
      <w:pPr>
        <w:pStyle w:val="ListParagraph"/>
        <w:spacing w:after="0"/>
        <w:jc w:val="both"/>
        <w:rPr>
          <w:rFonts w:asciiTheme="minorHAnsi" w:hAnsiTheme="minorHAnsi"/>
          <w:b/>
          <w:bCs/>
          <w:u w:val="single"/>
        </w:rPr>
      </w:pPr>
    </w:p>
    <w:tbl>
      <w:tblPr>
        <w:tblpPr w:leftFromText="180" w:rightFromText="180" w:vertAnchor="text" w:tblpXSpec="right" w:tblpY="1"/>
        <w:tblOverlap w:val="never"/>
        <w:tblW w:w="9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0"/>
        <w:gridCol w:w="928"/>
        <w:gridCol w:w="903"/>
        <w:gridCol w:w="717"/>
        <w:gridCol w:w="717"/>
        <w:gridCol w:w="717"/>
      </w:tblGrid>
      <w:tr w:rsidR="004B624C" w:rsidRPr="00F43A61" w:rsidTr="00F26DBD">
        <w:trPr>
          <w:trHeight w:val="300"/>
        </w:trPr>
        <w:tc>
          <w:tcPr>
            <w:tcW w:w="5260" w:type="dxa"/>
            <w:shd w:val="clear" w:color="auto" w:fill="auto"/>
            <w:noWrap/>
            <w:vAlign w:val="bottom"/>
          </w:tcPr>
          <w:p w:rsidR="004B624C" w:rsidRPr="00F43A61" w:rsidRDefault="004B624C" w:rsidP="004B624C">
            <w:pPr>
              <w:spacing w:after="0" w:line="240" w:lineRule="auto"/>
              <w:rPr>
                <w:rFonts w:ascii="Calibri" w:eastAsia="Times New Roman" w:hAnsi="Calibri" w:cs="Times New Roman"/>
                <w:color w:val="000000"/>
                <w:sz w:val="20"/>
                <w:szCs w:val="20"/>
                <w:lang w:val="en-US"/>
              </w:rPr>
            </w:pPr>
          </w:p>
        </w:tc>
        <w:tc>
          <w:tcPr>
            <w:tcW w:w="1831" w:type="dxa"/>
            <w:gridSpan w:val="2"/>
            <w:shd w:val="clear" w:color="auto" w:fill="auto"/>
          </w:tcPr>
          <w:p w:rsidR="004B624C" w:rsidRPr="00F43A61" w:rsidRDefault="004B624C" w:rsidP="004B624C">
            <w:pPr>
              <w:spacing w:after="0" w:line="240" w:lineRule="auto"/>
              <w:rPr>
                <w:rFonts w:ascii="Calibri" w:eastAsia="Times New Roman" w:hAnsi="Calibri" w:cs="Times New Roman"/>
                <w:i/>
                <w:iCs/>
                <w:color w:val="FFFFFF"/>
                <w:sz w:val="20"/>
                <w:szCs w:val="20"/>
                <w:lang w:val="en-US"/>
              </w:rPr>
            </w:pPr>
            <w:r w:rsidRPr="005D3E33">
              <w:rPr>
                <w:rFonts w:ascii="Gill Sans MT" w:hAnsi="Gill Sans MT"/>
                <w:b/>
                <w:bCs/>
                <w:noProof/>
                <w:color w:val="9DBFE5"/>
                <w:lang w:val="en-US"/>
              </w:rPr>
              <w:drawing>
                <wp:anchor distT="0" distB="0" distL="114300" distR="114300" simplePos="0" relativeHeight="251672576" behindDoc="1" locked="0" layoutInCell="1" allowOverlap="1" wp14:anchorId="401611AB" wp14:editId="29B0A28B">
                  <wp:simplePos x="0" y="0"/>
                  <wp:positionH relativeFrom="column">
                    <wp:posOffset>93980</wp:posOffset>
                  </wp:positionH>
                  <wp:positionV relativeFrom="paragraph">
                    <wp:posOffset>-5080</wp:posOffset>
                  </wp:positionV>
                  <wp:extent cx="895985" cy="297180"/>
                  <wp:effectExtent l="0" t="0" r="0" b="7620"/>
                  <wp:wrapTight wrapText="bothSides">
                    <wp:wrapPolygon edited="0">
                      <wp:start x="0" y="0"/>
                      <wp:lineTo x="0" y="20769"/>
                      <wp:lineTo x="21125" y="20769"/>
                      <wp:lineTo x="21125"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95985" cy="2971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17" w:type="dxa"/>
            <w:shd w:val="clear" w:color="auto" w:fill="auto"/>
            <w:vAlign w:val="bottom"/>
          </w:tcPr>
          <w:p w:rsidR="004B624C" w:rsidRDefault="004B624C" w:rsidP="004B624C">
            <w:pPr>
              <w:jc w:val="center"/>
              <w:rPr>
                <w:rFonts w:ascii="Calibri" w:hAnsi="Calibri"/>
                <w:b/>
                <w:bCs/>
                <w:color w:val="000000"/>
                <w:sz w:val="20"/>
                <w:szCs w:val="20"/>
              </w:rPr>
            </w:pPr>
            <w:r>
              <w:rPr>
                <w:rFonts w:ascii="Calibri" w:hAnsi="Calibri"/>
                <w:b/>
                <w:bCs/>
                <w:color w:val="000000"/>
                <w:sz w:val="20"/>
                <w:szCs w:val="20"/>
              </w:rPr>
              <w:t>19-29</w:t>
            </w:r>
          </w:p>
        </w:tc>
        <w:tc>
          <w:tcPr>
            <w:tcW w:w="717" w:type="dxa"/>
            <w:shd w:val="clear" w:color="auto" w:fill="auto"/>
            <w:vAlign w:val="bottom"/>
          </w:tcPr>
          <w:p w:rsidR="004B624C" w:rsidRDefault="004B624C" w:rsidP="004B624C">
            <w:pPr>
              <w:jc w:val="center"/>
              <w:rPr>
                <w:rFonts w:ascii="Calibri" w:hAnsi="Calibri"/>
                <w:b/>
                <w:bCs/>
                <w:color w:val="000000"/>
                <w:sz w:val="20"/>
                <w:szCs w:val="20"/>
              </w:rPr>
            </w:pPr>
            <w:r>
              <w:rPr>
                <w:rFonts w:ascii="Calibri" w:hAnsi="Calibri"/>
                <w:b/>
                <w:bCs/>
                <w:color w:val="000000"/>
                <w:sz w:val="20"/>
                <w:szCs w:val="20"/>
              </w:rPr>
              <w:t>30-49</w:t>
            </w:r>
          </w:p>
        </w:tc>
        <w:tc>
          <w:tcPr>
            <w:tcW w:w="717" w:type="dxa"/>
            <w:shd w:val="clear" w:color="auto" w:fill="auto"/>
            <w:vAlign w:val="bottom"/>
          </w:tcPr>
          <w:p w:rsidR="004B624C" w:rsidRDefault="004B624C" w:rsidP="004B624C">
            <w:pPr>
              <w:jc w:val="center"/>
              <w:rPr>
                <w:rFonts w:ascii="Calibri" w:hAnsi="Calibri"/>
                <w:b/>
                <w:bCs/>
                <w:color w:val="000000"/>
                <w:sz w:val="20"/>
                <w:szCs w:val="20"/>
              </w:rPr>
            </w:pPr>
            <w:r>
              <w:rPr>
                <w:rFonts w:ascii="Calibri" w:hAnsi="Calibri"/>
                <w:b/>
                <w:bCs/>
                <w:color w:val="000000"/>
                <w:sz w:val="20"/>
                <w:szCs w:val="20"/>
              </w:rPr>
              <w:t>50+</w:t>
            </w:r>
          </w:p>
        </w:tc>
      </w:tr>
      <w:tr w:rsidR="004B624C" w:rsidRPr="00F43A61" w:rsidTr="00572548">
        <w:trPr>
          <w:trHeight w:hRule="exact" w:val="288"/>
        </w:trPr>
        <w:tc>
          <w:tcPr>
            <w:tcW w:w="5260" w:type="dxa"/>
            <w:shd w:val="clear" w:color="auto" w:fill="auto"/>
            <w:noWrap/>
            <w:vAlign w:val="bottom"/>
            <w:hideMark/>
          </w:tcPr>
          <w:p w:rsidR="004B624C" w:rsidRPr="00F43A61" w:rsidRDefault="004B624C" w:rsidP="004B624C">
            <w:pPr>
              <w:spacing w:after="0" w:line="240" w:lineRule="auto"/>
              <w:rPr>
                <w:rFonts w:ascii="Calibri" w:eastAsia="Times New Roman" w:hAnsi="Calibri" w:cs="Times New Roman"/>
                <w:color w:val="000000"/>
                <w:sz w:val="20"/>
                <w:szCs w:val="20"/>
                <w:lang w:val="en-US"/>
              </w:rPr>
            </w:pPr>
            <w:r w:rsidRPr="00F43A61">
              <w:rPr>
                <w:rFonts w:ascii="Calibri" w:eastAsia="Times New Roman" w:hAnsi="Calibri" w:cs="Times New Roman"/>
                <w:color w:val="000000"/>
                <w:sz w:val="20"/>
                <w:szCs w:val="20"/>
                <w:lang w:val="en-US"/>
              </w:rPr>
              <w:t xml:space="preserve">Paying at water utility office </w:t>
            </w:r>
          </w:p>
        </w:tc>
        <w:tc>
          <w:tcPr>
            <w:tcW w:w="928" w:type="dxa"/>
            <w:shd w:val="clear" w:color="000000" w:fill="C00000"/>
            <w:hideMark/>
          </w:tcPr>
          <w:p w:rsidR="004B624C" w:rsidRPr="00F43A61" w:rsidRDefault="004B624C" w:rsidP="004B624C">
            <w:pPr>
              <w:spacing w:after="0" w:line="240" w:lineRule="auto"/>
              <w:jc w:val="center"/>
              <w:rPr>
                <w:rFonts w:ascii="Calibri" w:eastAsia="Times New Roman" w:hAnsi="Calibri" w:cs="Times New Roman"/>
                <w:i/>
                <w:iCs/>
                <w:color w:val="FFFFFF"/>
                <w:sz w:val="20"/>
                <w:szCs w:val="20"/>
                <w:lang w:val="en-US"/>
              </w:rPr>
            </w:pPr>
            <w:r w:rsidRPr="00F43A61">
              <w:rPr>
                <w:rFonts w:ascii="Calibri" w:eastAsia="Times New Roman" w:hAnsi="Calibri" w:cs="Times New Roman"/>
                <w:i/>
                <w:iCs/>
                <w:color w:val="FFFFFF"/>
                <w:sz w:val="20"/>
                <w:szCs w:val="20"/>
                <w:lang w:val="en-US"/>
              </w:rPr>
              <w:t>56.0%</w:t>
            </w:r>
          </w:p>
        </w:tc>
        <w:tc>
          <w:tcPr>
            <w:tcW w:w="903" w:type="dxa"/>
            <w:shd w:val="clear" w:color="000000" w:fill="0070C0"/>
            <w:hideMark/>
          </w:tcPr>
          <w:p w:rsidR="004B624C" w:rsidRPr="00F43A61" w:rsidRDefault="004B624C" w:rsidP="004B624C">
            <w:pPr>
              <w:spacing w:after="0" w:line="240" w:lineRule="auto"/>
              <w:jc w:val="center"/>
              <w:rPr>
                <w:rFonts w:ascii="Calibri" w:eastAsia="Times New Roman" w:hAnsi="Calibri" w:cs="Times New Roman"/>
                <w:i/>
                <w:iCs/>
                <w:color w:val="FFFFFF"/>
                <w:sz w:val="20"/>
                <w:szCs w:val="20"/>
                <w:lang w:val="en-US"/>
              </w:rPr>
            </w:pPr>
            <w:r w:rsidRPr="00F43A61">
              <w:rPr>
                <w:rFonts w:ascii="Calibri" w:eastAsia="Times New Roman" w:hAnsi="Calibri" w:cs="Times New Roman"/>
                <w:i/>
                <w:iCs/>
                <w:color w:val="FFFFFF"/>
                <w:sz w:val="20"/>
                <w:szCs w:val="20"/>
                <w:lang w:val="en-US"/>
              </w:rPr>
              <w:t>57.0%</w:t>
            </w:r>
          </w:p>
        </w:tc>
        <w:tc>
          <w:tcPr>
            <w:tcW w:w="717" w:type="dxa"/>
            <w:tcBorders>
              <w:top w:val="single" w:sz="4" w:space="0" w:color="auto"/>
              <w:left w:val="single" w:sz="4" w:space="0" w:color="auto"/>
              <w:bottom w:val="single" w:sz="4" w:space="0" w:color="auto"/>
              <w:right w:val="single" w:sz="4" w:space="0" w:color="auto"/>
            </w:tcBorders>
            <w:shd w:val="clear" w:color="000000" w:fill="BDD7EE"/>
          </w:tcPr>
          <w:p w:rsidR="004B624C" w:rsidRDefault="004B624C" w:rsidP="004B624C">
            <w:pPr>
              <w:jc w:val="center"/>
              <w:rPr>
                <w:rFonts w:ascii="Calibri" w:hAnsi="Calibri"/>
                <w:i/>
                <w:iCs/>
                <w:sz w:val="20"/>
                <w:szCs w:val="20"/>
              </w:rPr>
            </w:pPr>
            <w:r>
              <w:rPr>
                <w:rFonts w:ascii="Calibri" w:hAnsi="Calibri"/>
                <w:i/>
                <w:iCs/>
                <w:sz w:val="20"/>
                <w:szCs w:val="20"/>
              </w:rPr>
              <w:t>56.6%</w:t>
            </w:r>
          </w:p>
        </w:tc>
        <w:tc>
          <w:tcPr>
            <w:tcW w:w="717" w:type="dxa"/>
            <w:tcBorders>
              <w:top w:val="single" w:sz="4" w:space="0" w:color="auto"/>
              <w:left w:val="nil"/>
              <w:bottom w:val="single" w:sz="4" w:space="0" w:color="auto"/>
              <w:right w:val="single" w:sz="4" w:space="0" w:color="auto"/>
            </w:tcBorders>
            <w:shd w:val="clear" w:color="000000" w:fill="C00000"/>
          </w:tcPr>
          <w:p w:rsidR="004B624C" w:rsidRDefault="004B624C" w:rsidP="004B624C">
            <w:pPr>
              <w:jc w:val="center"/>
              <w:rPr>
                <w:rFonts w:ascii="Calibri" w:hAnsi="Calibri"/>
                <w:i/>
                <w:iCs/>
                <w:color w:val="FFFFFF"/>
                <w:sz w:val="20"/>
                <w:szCs w:val="20"/>
              </w:rPr>
            </w:pPr>
            <w:r>
              <w:rPr>
                <w:rFonts w:ascii="Calibri" w:hAnsi="Calibri"/>
                <w:i/>
                <w:iCs/>
                <w:color w:val="FFFFFF"/>
                <w:sz w:val="20"/>
                <w:szCs w:val="20"/>
              </w:rPr>
              <w:t>56.0%</w:t>
            </w:r>
          </w:p>
        </w:tc>
        <w:tc>
          <w:tcPr>
            <w:tcW w:w="717" w:type="dxa"/>
            <w:tcBorders>
              <w:top w:val="single" w:sz="4" w:space="0" w:color="auto"/>
              <w:left w:val="nil"/>
              <w:bottom w:val="single" w:sz="4" w:space="0" w:color="auto"/>
              <w:right w:val="single" w:sz="4" w:space="0" w:color="auto"/>
            </w:tcBorders>
            <w:shd w:val="clear" w:color="000000" w:fill="0070C0"/>
          </w:tcPr>
          <w:p w:rsidR="004B624C" w:rsidRDefault="004B624C" w:rsidP="004B624C">
            <w:pPr>
              <w:jc w:val="center"/>
              <w:rPr>
                <w:rFonts w:ascii="Calibri" w:hAnsi="Calibri"/>
                <w:i/>
                <w:iCs/>
                <w:color w:val="FFFFFF"/>
                <w:sz w:val="20"/>
                <w:szCs w:val="20"/>
              </w:rPr>
            </w:pPr>
            <w:r>
              <w:rPr>
                <w:rFonts w:ascii="Calibri" w:hAnsi="Calibri"/>
                <w:i/>
                <w:iCs/>
                <w:color w:val="FFFFFF"/>
                <w:sz w:val="20"/>
                <w:szCs w:val="20"/>
              </w:rPr>
              <w:t>57.5%</w:t>
            </w:r>
          </w:p>
        </w:tc>
      </w:tr>
      <w:tr w:rsidR="004B624C" w:rsidRPr="00F43A61" w:rsidTr="00572548">
        <w:trPr>
          <w:trHeight w:hRule="exact" w:val="288"/>
        </w:trPr>
        <w:tc>
          <w:tcPr>
            <w:tcW w:w="5260" w:type="dxa"/>
            <w:shd w:val="clear" w:color="auto" w:fill="auto"/>
            <w:noWrap/>
            <w:vAlign w:val="bottom"/>
            <w:hideMark/>
          </w:tcPr>
          <w:p w:rsidR="004B624C" w:rsidRPr="00F43A61" w:rsidRDefault="004B624C" w:rsidP="004B624C">
            <w:pPr>
              <w:spacing w:after="0" w:line="240" w:lineRule="auto"/>
              <w:rPr>
                <w:rFonts w:ascii="Calibri" w:eastAsia="Times New Roman" w:hAnsi="Calibri" w:cs="Times New Roman"/>
                <w:color w:val="000000"/>
                <w:sz w:val="20"/>
                <w:szCs w:val="20"/>
                <w:lang w:val="en-US"/>
              </w:rPr>
            </w:pPr>
            <w:r w:rsidRPr="00F43A61">
              <w:rPr>
                <w:rFonts w:ascii="Calibri" w:eastAsia="Times New Roman" w:hAnsi="Calibri" w:cs="Times New Roman"/>
                <w:color w:val="000000"/>
                <w:sz w:val="20"/>
                <w:szCs w:val="20"/>
                <w:lang w:val="en-US"/>
              </w:rPr>
              <w:t>Paying at the post office</w:t>
            </w:r>
          </w:p>
        </w:tc>
        <w:tc>
          <w:tcPr>
            <w:tcW w:w="928" w:type="dxa"/>
            <w:shd w:val="clear" w:color="000000" w:fill="0070C0"/>
            <w:hideMark/>
          </w:tcPr>
          <w:p w:rsidR="004B624C" w:rsidRPr="00F43A61" w:rsidRDefault="004B624C" w:rsidP="004B624C">
            <w:pPr>
              <w:spacing w:after="0" w:line="240" w:lineRule="auto"/>
              <w:jc w:val="center"/>
              <w:rPr>
                <w:rFonts w:ascii="Calibri" w:eastAsia="Times New Roman" w:hAnsi="Calibri" w:cs="Times New Roman"/>
                <w:i/>
                <w:iCs/>
                <w:color w:val="FFFFFF"/>
                <w:sz w:val="20"/>
                <w:szCs w:val="20"/>
                <w:lang w:val="en-US"/>
              </w:rPr>
            </w:pPr>
            <w:r w:rsidRPr="00F43A61">
              <w:rPr>
                <w:rFonts w:ascii="Calibri" w:eastAsia="Times New Roman" w:hAnsi="Calibri" w:cs="Times New Roman"/>
                <w:i/>
                <w:iCs/>
                <w:color w:val="FFFFFF"/>
                <w:sz w:val="20"/>
                <w:szCs w:val="20"/>
                <w:lang w:val="en-US"/>
              </w:rPr>
              <w:t>28.0%</w:t>
            </w:r>
          </w:p>
        </w:tc>
        <w:tc>
          <w:tcPr>
            <w:tcW w:w="903" w:type="dxa"/>
            <w:shd w:val="clear" w:color="000000" w:fill="C00000"/>
            <w:hideMark/>
          </w:tcPr>
          <w:p w:rsidR="004B624C" w:rsidRPr="00F43A61" w:rsidRDefault="004B624C" w:rsidP="004B624C">
            <w:pPr>
              <w:spacing w:after="0" w:line="240" w:lineRule="auto"/>
              <w:jc w:val="center"/>
              <w:rPr>
                <w:rFonts w:ascii="Calibri" w:eastAsia="Times New Roman" w:hAnsi="Calibri" w:cs="Times New Roman"/>
                <w:i/>
                <w:iCs/>
                <w:color w:val="FFFFFF"/>
                <w:sz w:val="20"/>
                <w:szCs w:val="20"/>
                <w:lang w:val="en-US"/>
              </w:rPr>
            </w:pPr>
            <w:r w:rsidRPr="00F43A61">
              <w:rPr>
                <w:rFonts w:ascii="Calibri" w:eastAsia="Times New Roman" w:hAnsi="Calibri" w:cs="Times New Roman"/>
                <w:i/>
                <w:iCs/>
                <w:color w:val="FFFFFF"/>
                <w:sz w:val="20"/>
                <w:szCs w:val="20"/>
                <w:lang w:val="en-US"/>
              </w:rPr>
              <w:t>27.2%</w:t>
            </w:r>
          </w:p>
        </w:tc>
        <w:tc>
          <w:tcPr>
            <w:tcW w:w="717" w:type="dxa"/>
            <w:tcBorders>
              <w:top w:val="nil"/>
              <w:left w:val="single" w:sz="4" w:space="0" w:color="auto"/>
              <w:bottom w:val="single" w:sz="4" w:space="0" w:color="auto"/>
              <w:right w:val="single" w:sz="4" w:space="0" w:color="auto"/>
            </w:tcBorders>
            <w:shd w:val="clear" w:color="000000" w:fill="0070C0"/>
          </w:tcPr>
          <w:p w:rsidR="004B624C" w:rsidRDefault="004B624C" w:rsidP="004B624C">
            <w:pPr>
              <w:jc w:val="center"/>
              <w:rPr>
                <w:rFonts w:ascii="Calibri" w:hAnsi="Calibri"/>
                <w:i/>
                <w:iCs/>
                <w:color w:val="FFFFFF"/>
                <w:sz w:val="20"/>
                <w:szCs w:val="20"/>
              </w:rPr>
            </w:pPr>
            <w:r>
              <w:rPr>
                <w:rFonts w:ascii="Calibri" w:hAnsi="Calibri"/>
                <w:i/>
                <w:iCs/>
                <w:color w:val="FFFFFF"/>
                <w:sz w:val="20"/>
                <w:szCs w:val="20"/>
              </w:rPr>
              <w:t>27.8%</w:t>
            </w:r>
          </w:p>
        </w:tc>
        <w:tc>
          <w:tcPr>
            <w:tcW w:w="717" w:type="dxa"/>
            <w:tcBorders>
              <w:top w:val="nil"/>
              <w:left w:val="nil"/>
              <w:bottom w:val="single" w:sz="4" w:space="0" w:color="auto"/>
              <w:right w:val="single" w:sz="4" w:space="0" w:color="auto"/>
            </w:tcBorders>
            <w:shd w:val="clear" w:color="000000" w:fill="C00000"/>
          </w:tcPr>
          <w:p w:rsidR="004B624C" w:rsidRDefault="004B624C" w:rsidP="004B624C">
            <w:pPr>
              <w:jc w:val="center"/>
              <w:rPr>
                <w:rFonts w:ascii="Calibri" w:hAnsi="Calibri"/>
                <w:i/>
                <w:iCs/>
                <w:color w:val="FFFFFF"/>
                <w:sz w:val="20"/>
                <w:szCs w:val="20"/>
              </w:rPr>
            </w:pPr>
            <w:r>
              <w:rPr>
                <w:rFonts w:ascii="Calibri" w:hAnsi="Calibri"/>
                <w:i/>
                <w:iCs/>
                <w:color w:val="FFFFFF"/>
                <w:sz w:val="20"/>
                <w:szCs w:val="20"/>
              </w:rPr>
              <w:t>27.4%</w:t>
            </w:r>
          </w:p>
        </w:tc>
        <w:tc>
          <w:tcPr>
            <w:tcW w:w="717" w:type="dxa"/>
            <w:tcBorders>
              <w:top w:val="nil"/>
              <w:left w:val="nil"/>
              <w:bottom w:val="single" w:sz="4" w:space="0" w:color="auto"/>
              <w:right w:val="single" w:sz="4" w:space="0" w:color="auto"/>
            </w:tcBorders>
            <w:shd w:val="clear" w:color="000000" w:fill="BDD7EE"/>
          </w:tcPr>
          <w:p w:rsidR="004B624C" w:rsidRDefault="004B624C" w:rsidP="004B624C">
            <w:pPr>
              <w:jc w:val="center"/>
              <w:rPr>
                <w:rFonts w:ascii="Calibri" w:hAnsi="Calibri"/>
                <w:i/>
                <w:iCs/>
                <w:sz w:val="20"/>
                <w:szCs w:val="20"/>
              </w:rPr>
            </w:pPr>
            <w:r>
              <w:rPr>
                <w:rFonts w:ascii="Calibri" w:hAnsi="Calibri"/>
                <w:i/>
                <w:iCs/>
                <w:sz w:val="20"/>
                <w:szCs w:val="20"/>
              </w:rPr>
              <w:t>27.6%</w:t>
            </w:r>
          </w:p>
        </w:tc>
      </w:tr>
      <w:tr w:rsidR="004B624C" w:rsidRPr="00F43A61" w:rsidTr="00572548">
        <w:trPr>
          <w:trHeight w:hRule="exact" w:val="288"/>
        </w:trPr>
        <w:tc>
          <w:tcPr>
            <w:tcW w:w="5260" w:type="dxa"/>
            <w:shd w:val="clear" w:color="auto" w:fill="auto"/>
            <w:noWrap/>
            <w:vAlign w:val="bottom"/>
            <w:hideMark/>
          </w:tcPr>
          <w:p w:rsidR="004B624C" w:rsidRPr="00F43A61" w:rsidRDefault="004B624C" w:rsidP="004B624C">
            <w:pPr>
              <w:spacing w:after="0" w:line="240" w:lineRule="auto"/>
              <w:rPr>
                <w:rFonts w:ascii="Calibri" w:eastAsia="Times New Roman" w:hAnsi="Calibri" w:cs="Times New Roman"/>
                <w:color w:val="000000"/>
                <w:sz w:val="20"/>
                <w:szCs w:val="20"/>
                <w:lang w:val="en-US"/>
              </w:rPr>
            </w:pPr>
            <w:r w:rsidRPr="00F43A61">
              <w:rPr>
                <w:rFonts w:ascii="Calibri" w:eastAsia="Times New Roman" w:hAnsi="Calibri" w:cs="Times New Roman"/>
                <w:color w:val="000000"/>
                <w:sz w:val="20"/>
                <w:szCs w:val="20"/>
                <w:lang w:val="en-US"/>
              </w:rPr>
              <w:t>Paying to the Jabi</w:t>
            </w:r>
          </w:p>
        </w:tc>
        <w:tc>
          <w:tcPr>
            <w:tcW w:w="928" w:type="dxa"/>
            <w:shd w:val="clear" w:color="000000" w:fill="0070C0"/>
            <w:hideMark/>
          </w:tcPr>
          <w:p w:rsidR="004B624C" w:rsidRPr="00F43A61" w:rsidRDefault="004B624C" w:rsidP="004B624C">
            <w:pPr>
              <w:spacing w:after="0" w:line="240" w:lineRule="auto"/>
              <w:jc w:val="center"/>
              <w:rPr>
                <w:rFonts w:ascii="Calibri" w:eastAsia="Times New Roman" w:hAnsi="Calibri" w:cs="Times New Roman"/>
                <w:i/>
                <w:iCs/>
                <w:color w:val="FFFFFF"/>
                <w:sz w:val="20"/>
                <w:szCs w:val="20"/>
                <w:lang w:val="en-US"/>
              </w:rPr>
            </w:pPr>
            <w:r w:rsidRPr="00F43A61">
              <w:rPr>
                <w:rFonts w:ascii="Calibri" w:eastAsia="Times New Roman" w:hAnsi="Calibri" w:cs="Times New Roman"/>
                <w:i/>
                <w:iCs/>
                <w:color w:val="FFFFFF"/>
                <w:sz w:val="20"/>
                <w:szCs w:val="20"/>
                <w:lang w:val="en-US"/>
              </w:rPr>
              <w:t>10.2%</w:t>
            </w:r>
          </w:p>
        </w:tc>
        <w:tc>
          <w:tcPr>
            <w:tcW w:w="903" w:type="dxa"/>
            <w:shd w:val="clear" w:color="000000" w:fill="C00000"/>
            <w:hideMark/>
          </w:tcPr>
          <w:p w:rsidR="004B624C" w:rsidRPr="00F43A61" w:rsidRDefault="004B624C" w:rsidP="004B624C">
            <w:pPr>
              <w:spacing w:after="0" w:line="240" w:lineRule="auto"/>
              <w:jc w:val="center"/>
              <w:rPr>
                <w:rFonts w:ascii="Calibri" w:eastAsia="Times New Roman" w:hAnsi="Calibri" w:cs="Times New Roman"/>
                <w:i/>
                <w:iCs/>
                <w:color w:val="FFFFFF"/>
                <w:sz w:val="20"/>
                <w:szCs w:val="20"/>
                <w:lang w:val="en-US"/>
              </w:rPr>
            </w:pPr>
            <w:r w:rsidRPr="00F43A61">
              <w:rPr>
                <w:rFonts w:ascii="Calibri" w:eastAsia="Times New Roman" w:hAnsi="Calibri" w:cs="Times New Roman"/>
                <w:i/>
                <w:iCs/>
                <w:color w:val="FFFFFF"/>
                <w:sz w:val="20"/>
                <w:szCs w:val="20"/>
                <w:lang w:val="en-US"/>
              </w:rPr>
              <w:t>9.9%</w:t>
            </w:r>
          </w:p>
        </w:tc>
        <w:tc>
          <w:tcPr>
            <w:tcW w:w="717" w:type="dxa"/>
            <w:tcBorders>
              <w:top w:val="nil"/>
              <w:left w:val="single" w:sz="4" w:space="0" w:color="auto"/>
              <w:bottom w:val="single" w:sz="4" w:space="0" w:color="auto"/>
              <w:right w:val="single" w:sz="4" w:space="0" w:color="auto"/>
            </w:tcBorders>
            <w:shd w:val="clear" w:color="000000" w:fill="BDD7EE"/>
          </w:tcPr>
          <w:p w:rsidR="004B624C" w:rsidRDefault="004B624C" w:rsidP="004B624C">
            <w:pPr>
              <w:jc w:val="center"/>
              <w:rPr>
                <w:rFonts w:ascii="Calibri" w:hAnsi="Calibri"/>
                <w:i/>
                <w:iCs/>
                <w:sz w:val="20"/>
                <w:szCs w:val="20"/>
              </w:rPr>
            </w:pPr>
            <w:r>
              <w:rPr>
                <w:rFonts w:ascii="Calibri" w:hAnsi="Calibri"/>
                <w:i/>
                <w:iCs/>
                <w:sz w:val="20"/>
                <w:szCs w:val="20"/>
              </w:rPr>
              <w:t>10.0%</w:t>
            </w:r>
          </w:p>
        </w:tc>
        <w:tc>
          <w:tcPr>
            <w:tcW w:w="717" w:type="dxa"/>
            <w:tcBorders>
              <w:top w:val="nil"/>
              <w:left w:val="nil"/>
              <w:bottom w:val="single" w:sz="4" w:space="0" w:color="auto"/>
              <w:right w:val="single" w:sz="4" w:space="0" w:color="auto"/>
            </w:tcBorders>
            <w:shd w:val="clear" w:color="000000" w:fill="C00000"/>
          </w:tcPr>
          <w:p w:rsidR="004B624C" w:rsidRDefault="004B624C" w:rsidP="004B624C">
            <w:pPr>
              <w:jc w:val="center"/>
              <w:rPr>
                <w:rFonts w:ascii="Calibri" w:hAnsi="Calibri"/>
                <w:i/>
                <w:iCs/>
                <w:color w:val="FFFFFF"/>
                <w:sz w:val="20"/>
                <w:szCs w:val="20"/>
              </w:rPr>
            </w:pPr>
            <w:r>
              <w:rPr>
                <w:rFonts w:ascii="Calibri" w:hAnsi="Calibri"/>
                <w:i/>
                <w:iCs/>
                <w:color w:val="FFFFFF"/>
                <w:sz w:val="20"/>
                <w:szCs w:val="20"/>
              </w:rPr>
              <w:t>9.9%</w:t>
            </w:r>
          </w:p>
        </w:tc>
        <w:tc>
          <w:tcPr>
            <w:tcW w:w="717" w:type="dxa"/>
            <w:tcBorders>
              <w:top w:val="nil"/>
              <w:left w:val="nil"/>
              <w:bottom w:val="single" w:sz="4" w:space="0" w:color="auto"/>
              <w:right w:val="single" w:sz="4" w:space="0" w:color="auto"/>
            </w:tcBorders>
            <w:shd w:val="clear" w:color="000000" w:fill="0070C0"/>
          </w:tcPr>
          <w:p w:rsidR="004B624C" w:rsidRDefault="004B624C" w:rsidP="004B624C">
            <w:pPr>
              <w:jc w:val="center"/>
              <w:rPr>
                <w:rFonts w:ascii="Calibri" w:hAnsi="Calibri"/>
                <w:i/>
                <w:iCs/>
                <w:color w:val="FFFFFF"/>
                <w:sz w:val="20"/>
                <w:szCs w:val="20"/>
              </w:rPr>
            </w:pPr>
            <w:r>
              <w:rPr>
                <w:rFonts w:ascii="Calibri" w:hAnsi="Calibri"/>
                <w:i/>
                <w:iCs/>
                <w:color w:val="FFFFFF"/>
                <w:sz w:val="20"/>
                <w:szCs w:val="20"/>
              </w:rPr>
              <w:t>10.4%</w:t>
            </w:r>
          </w:p>
        </w:tc>
      </w:tr>
      <w:tr w:rsidR="004B624C" w:rsidRPr="00F43A61" w:rsidTr="00572548">
        <w:trPr>
          <w:trHeight w:hRule="exact" w:val="288"/>
        </w:trPr>
        <w:tc>
          <w:tcPr>
            <w:tcW w:w="5260" w:type="dxa"/>
            <w:shd w:val="clear" w:color="auto" w:fill="auto"/>
            <w:noWrap/>
            <w:vAlign w:val="bottom"/>
            <w:hideMark/>
          </w:tcPr>
          <w:p w:rsidR="004B624C" w:rsidRPr="00F43A61" w:rsidRDefault="004B624C" w:rsidP="004B624C">
            <w:pPr>
              <w:spacing w:after="0" w:line="240" w:lineRule="auto"/>
              <w:rPr>
                <w:rFonts w:ascii="Calibri" w:eastAsia="Times New Roman" w:hAnsi="Calibri" w:cs="Times New Roman"/>
                <w:color w:val="000000"/>
                <w:sz w:val="20"/>
                <w:szCs w:val="20"/>
                <w:lang w:val="en-US"/>
              </w:rPr>
            </w:pPr>
            <w:r w:rsidRPr="00F43A61">
              <w:rPr>
                <w:rFonts w:ascii="Calibri" w:eastAsia="Times New Roman" w:hAnsi="Calibri" w:cs="Times New Roman"/>
                <w:color w:val="000000"/>
                <w:sz w:val="20"/>
                <w:szCs w:val="20"/>
                <w:lang w:val="en-US"/>
              </w:rPr>
              <w:t>Paying at Banks</w:t>
            </w:r>
          </w:p>
        </w:tc>
        <w:tc>
          <w:tcPr>
            <w:tcW w:w="928" w:type="dxa"/>
            <w:shd w:val="clear" w:color="000000" w:fill="0070C0"/>
            <w:hideMark/>
          </w:tcPr>
          <w:p w:rsidR="004B624C" w:rsidRPr="00F43A61" w:rsidRDefault="004B624C" w:rsidP="004B624C">
            <w:pPr>
              <w:spacing w:after="0" w:line="240" w:lineRule="auto"/>
              <w:jc w:val="center"/>
              <w:rPr>
                <w:rFonts w:ascii="Calibri" w:eastAsia="Times New Roman" w:hAnsi="Calibri" w:cs="Times New Roman"/>
                <w:i/>
                <w:iCs/>
                <w:color w:val="FFFFFF"/>
                <w:sz w:val="20"/>
                <w:szCs w:val="20"/>
                <w:lang w:val="en-US"/>
              </w:rPr>
            </w:pPr>
            <w:r w:rsidRPr="00F43A61">
              <w:rPr>
                <w:rFonts w:ascii="Calibri" w:eastAsia="Times New Roman" w:hAnsi="Calibri" w:cs="Times New Roman"/>
                <w:i/>
                <w:iCs/>
                <w:color w:val="FFFFFF"/>
                <w:sz w:val="20"/>
                <w:szCs w:val="20"/>
                <w:lang w:val="en-US"/>
              </w:rPr>
              <w:t>2.6%</w:t>
            </w:r>
          </w:p>
        </w:tc>
        <w:tc>
          <w:tcPr>
            <w:tcW w:w="903" w:type="dxa"/>
            <w:shd w:val="clear" w:color="000000" w:fill="C00000"/>
            <w:hideMark/>
          </w:tcPr>
          <w:p w:rsidR="004B624C" w:rsidRPr="00F43A61" w:rsidRDefault="004B624C" w:rsidP="004B624C">
            <w:pPr>
              <w:spacing w:after="0" w:line="240" w:lineRule="auto"/>
              <w:jc w:val="center"/>
              <w:rPr>
                <w:rFonts w:ascii="Calibri" w:eastAsia="Times New Roman" w:hAnsi="Calibri" w:cs="Times New Roman"/>
                <w:i/>
                <w:iCs/>
                <w:color w:val="FFFFFF"/>
                <w:sz w:val="20"/>
                <w:szCs w:val="20"/>
                <w:lang w:val="en-US"/>
              </w:rPr>
            </w:pPr>
            <w:r w:rsidRPr="00F43A61">
              <w:rPr>
                <w:rFonts w:ascii="Calibri" w:eastAsia="Times New Roman" w:hAnsi="Calibri" w:cs="Times New Roman"/>
                <w:i/>
                <w:iCs/>
                <w:color w:val="FFFFFF"/>
                <w:sz w:val="20"/>
                <w:szCs w:val="20"/>
                <w:lang w:val="en-US"/>
              </w:rPr>
              <w:t>1.8%</w:t>
            </w:r>
          </w:p>
        </w:tc>
        <w:tc>
          <w:tcPr>
            <w:tcW w:w="717" w:type="dxa"/>
            <w:tcBorders>
              <w:top w:val="nil"/>
              <w:left w:val="single" w:sz="4" w:space="0" w:color="auto"/>
              <w:bottom w:val="single" w:sz="4" w:space="0" w:color="auto"/>
              <w:right w:val="single" w:sz="4" w:space="0" w:color="auto"/>
            </w:tcBorders>
            <w:shd w:val="clear" w:color="000000" w:fill="C00000"/>
          </w:tcPr>
          <w:p w:rsidR="004B624C" w:rsidRDefault="004B624C" w:rsidP="004B624C">
            <w:pPr>
              <w:jc w:val="center"/>
              <w:rPr>
                <w:rFonts w:ascii="Calibri" w:hAnsi="Calibri"/>
                <w:i/>
                <w:iCs/>
                <w:color w:val="FFFFFF"/>
                <w:sz w:val="20"/>
                <w:szCs w:val="20"/>
              </w:rPr>
            </w:pPr>
            <w:r>
              <w:rPr>
                <w:rFonts w:ascii="Calibri" w:hAnsi="Calibri"/>
                <w:i/>
                <w:iCs/>
                <w:color w:val="FFFFFF"/>
                <w:sz w:val="20"/>
                <w:szCs w:val="20"/>
              </w:rPr>
              <w:t>1.3%</w:t>
            </w:r>
          </w:p>
        </w:tc>
        <w:tc>
          <w:tcPr>
            <w:tcW w:w="717" w:type="dxa"/>
            <w:tcBorders>
              <w:top w:val="nil"/>
              <w:left w:val="nil"/>
              <w:bottom w:val="single" w:sz="4" w:space="0" w:color="auto"/>
              <w:right w:val="single" w:sz="4" w:space="0" w:color="auto"/>
            </w:tcBorders>
            <w:shd w:val="clear" w:color="000000" w:fill="BDD7EE"/>
          </w:tcPr>
          <w:p w:rsidR="004B624C" w:rsidRDefault="004B624C" w:rsidP="004B624C">
            <w:pPr>
              <w:jc w:val="center"/>
              <w:rPr>
                <w:rFonts w:ascii="Calibri" w:hAnsi="Calibri"/>
                <w:i/>
                <w:iCs/>
                <w:sz w:val="20"/>
                <w:szCs w:val="20"/>
              </w:rPr>
            </w:pPr>
            <w:r>
              <w:rPr>
                <w:rFonts w:ascii="Calibri" w:hAnsi="Calibri"/>
                <w:i/>
                <w:iCs/>
                <w:sz w:val="20"/>
                <w:szCs w:val="20"/>
              </w:rPr>
              <w:t>2.4%</w:t>
            </w:r>
          </w:p>
        </w:tc>
        <w:tc>
          <w:tcPr>
            <w:tcW w:w="717" w:type="dxa"/>
            <w:tcBorders>
              <w:top w:val="nil"/>
              <w:left w:val="nil"/>
              <w:bottom w:val="single" w:sz="4" w:space="0" w:color="auto"/>
              <w:right w:val="single" w:sz="4" w:space="0" w:color="auto"/>
            </w:tcBorders>
            <w:shd w:val="clear" w:color="000000" w:fill="0070C0"/>
          </w:tcPr>
          <w:p w:rsidR="004B624C" w:rsidRDefault="004B624C" w:rsidP="004B624C">
            <w:pPr>
              <w:jc w:val="center"/>
              <w:rPr>
                <w:rFonts w:ascii="Calibri" w:hAnsi="Calibri"/>
                <w:i/>
                <w:iCs/>
                <w:color w:val="FFFFFF"/>
                <w:sz w:val="20"/>
                <w:szCs w:val="20"/>
              </w:rPr>
            </w:pPr>
            <w:r>
              <w:rPr>
                <w:rFonts w:ascii="Calibri" w:hAnsi="Calibri"/>
                <w:i/>
                <w:iCs/>
                <w:color w:val="FFFFFF"/>
                <w:sz w:val="20"/>
                <w:szCs w:val="20"/>
              </w:rPr>
              <w:t>2.5%</w:t>
            </w:r>
          </w:p>
        </w:tc>
      </w:tr>
      <w:tr w:rsidR="004B624C" w:rsidRPr="00F43A61" w:rsidTr="00572548">
        <w:trPr>
          <w:trHeight w:hRule="exact" w:val="288"/>
        </w:trPr>
        <w:tc>
          <w:tcPr>
            <w:tcW w:w="5260" w:type="dxa"/>
            <w:shd w:val="clear" w:color="auto" w:fill="auto"/>
            <w:noWrap/>
            <w:vAlign w:val="bottom"/>
            <w:hideMark/>
          </w:tcPr>
          <w:p w:rsidR="004B624C" w:rsidRPr="00F43A61" w:rsidRDefault="004B624C" w:rsidP="004B624C">
            <w:pPr>
              <w:spacing w:after="0" w:line="240" w:lineRule="auto"/>
              <w:rPr>
                <w:rFonts w:ascii="Calibri" w:eastAsia="Times New Roman" w:hAnsi="Calibri" w:cs="Times New Roman"/>
                <w:color w:val="000000"/>
                <w:sz w:val="20"/>
                <w:szCs w:val="20"/>
                <w:lang w:val="en-US"/>
              </w:rPr>
            </w:pPr>
            <w:r w:rsidRPr="00F43A61">
              <w:rPr>
                <w:rFonts w:ascii="Calibri" w:eastAsia="Times New Roman" w:hAnsi="Calibri" w:cs="Times New Roman"/>
                <w:color w:val="000000"/>
                <w:sz w:val="20"/>
                <w:szCs w:val="20"/>
                <w:lang w:val="en-US"/>
              </w:rPr>
              <w:t>Paying through e-fawateercom</w:t>
            </w:r>
          </w:p>
        </w:tc>
        <w:tc>
          <w:tcPr>
            <w:tcW w:w="928" w:type="dxa"/>
            <w:shd w:val="clear" w:color="000000" w:fill="C00000"/>
            <w:hideMark/>
          </w:tcPr>
          <w:p w:rsidR="004B624C" w:rsidRPr="00F43A61" w:rsidRDefault="004B624C" w:rsidP="004B624C">
            <w:pPr>
              <w:spacing w:after="0" w:line="240" w:lineRule="auto"/>
              <w:jc w:val="center"/>
              <w:rPr>
                <w:rFonts w:ascii="Calibri" w:eastAsia="Times New Roman" w:hAnsi="Calibri" w:cs="Times New Roman"/>
                <w:i/>
                <w:iCs/>
                <w:color w:val="FFFFFF"/>
                <w:sz w:val="20"/>
                <w:szCs w:val="20"/>
                <w:lang w:val="en-US"/>
              </w:rPr>
            </w:pPr>
            <w:r w:rsidRPr="00F43A61">
              <w:rPr>
                <w:rFonts w:ascii="Calibri" w:eastAsia="Times New Roman" w:hAnsi="Calibri" w:cs="Times New Roman"/>
                <w:i/>
                <w:iCs/>
                <w:color w:val="FFFFFF"/>
                <w:sz w:val="20"/>
                <w:szCs w:val="20"/>
                <w:lang w:val="en-US"/>
              </w:rPr>
              <w:t>0.6%</w:t>
            </w:r>
          </w:p>
        </w:tc>
        <w:tc>
          <w:tcPr>
            <w:tcW w:w="903" w:type="dxa"/>
            <w:shd w:val="clear" w:color="000000" w:fill="0070C0"/>
            <w:hideMark/>
          </w:tcPr>
          <w:p w:rsidR="004B624C" w:rsidRPr="00F43A61" w:rsidRDefault="004B624C" w:rsidP="004B624C">
            <w:pPr>
              <w:spacing w:after="0" w:line="240" w:lineRule="auto"/>
              <w:jc w:val="center"/>
              <w:rPr>
                <w:rFonts w:ascii="Calibri" w:eastAsia="Times New Roman" w:hAnsi="Calibri" w:cs="Times New Roman"/>
                <w:i/>
                <w:iCs/>
                <w:color w:val="FFFFFF"/>
                <w:sz w:val="20"/>
                <w:szCs w:val="20"/>
                <w:lang w:val="en-US"/>
              </w:rPr>
            </w:pPr>
            <w:r w:rsidRPr="00F43A61">
              <w:rPr>
                <w:rFonts w:ascii="Calibri" w:eastAsia="Times New Roman" w:hAnsi="Calibri" w:cs="Times New Roman"/>
                <w:i/>
                <w:iCs/>
                <w:color w:val="FFFFFF"/>
                <w:sz w:val="20"/>
                <w:szCs w:val="20"/>
                <w:lang w:val="en-US"/>
              </w:rPr>
              <w:t>0.8%</w:t>
            </w:r>
          </w:p>
        </w:tc>
        <w:tc>
          <w:tcPr>
            <w:tcW w:w="717" w:type="dxa"/>
            <w:tcBorders>
              <w:top w:val="nil"/>
              <w:left w:val="single" w:sz="4" w:space="0" w:color="auto"/>
              <w:bottom w:val="single" w:sz="4" w:space="0" w:color="auto"/>
              <w:right w:val="single" w:sz="4" w:space="0" w:color="auto"/>
            </w:tcBorders>
            <w:shd w:val="clear" w:color="000000" w:fill="BDD7EE"/>
          </w:tcPr>
          <w:p w:rsidR="004B624C" w:rsidRDefault="004B624C" w:rsidP="004B624C">
            <w:pPr>
              <w:jc w:val="center"/>
              <w:rPr>
                <w:rFonts w:ascii="Calibri" w:hAnsi="Calibri"/>
                <w:i/>
                <w:iCs/>
                <w:sz w:val="20"/>
                <w:szCs w:val="20"/>
              </w:rPr>
            </w:pPr>
            <w:r>
              <w:rPr>
                <w:rFonts w:ascii="Calibri" w:hAnsi="Calibri"/>
                <w:i/>
                <w:iCs/>
                <w:sz w:val="20"/>
                <w:szCs w:val="20"/>
              </w:rPr>
              <w:t>0.6%</w:t>
            </w:r>
          </w:p>
        </w:tc>
        <w:tc>
          <w:tcPr>
            <w:tcW w:w="717" w:type="dxa"/>
            <w:tcBorders>
              <w:top w:val="nil"/>
              <w:left w:val="nil"/>
              <w:bottom w:val="single" w:sz="4" w:space="0" w:color="auto"/>
              <w:right w:val="single" w:sz="4" w:space="0" w:color="auto"/>
            </w:tcBorders>
            <w:shd w:val="clear" w:color="000000" w:fill="0070C0"/>
          </w:tcPr>
          <w:p w:rsidR="004B624C" w:rsidRDefault="004B624C" w:rsidP="004B624C">
            <w:pPr>
              <w:jc w:val="center"/>
              <w:rPr>
                <w:rFonts w:ascii="Calibri" w:hAnsi="Calibri"/>
                <w:i/>
                <w:iCs/>
                <w:color w:val="FFFFFF"/>
                <w:sz w:val="20"/>
                <w:szCs w:val="20"/>
              </w:rPr>
            </w:pPr>
            <w:r>
              <w:rPr>
                <w:rFonts w:ascii="Calibri" w:hAnsi="Calibri"/>
                <w:i/>
                <w:iCs/>
                <w:color w:val="FFFFFF"/>
                <w:sz w:val="20"/>
                <w:szCs w:val="20"/>
              </w:rPr>
              <w:t>1.0%</w:t>
            </w:r>
          </w:p>
        </w:tc>
        <w:tc>
          <w:tcPr>
            <w:tcW w:w="717" w:type="dxa"/>
            <w:tcBorders>
              <w:top w:val="nil"/>
              <w:left w:val="nil"/>
              <w:bottom w:val="single" w:sz="4" w:space="0" w:color="auto"/>
              <w:right w:val="single" w:sz="4" w:space="0" w:color="auto"/>
            </w:tcBorders>
            <w:shd w:val="clear" w:color="000000" w:fill="C00000"/>
          </w:tcPr>
          <w:p w:rsidR="004B624C" w:rsidRDefault="004B624C" w:rsidP="004B624C">
            <w:pPr>
              <w:jc w:val="center"/>
              <w:rPr>
                <w:rFonts w:ascii="Calibri" w:hAnsi="Calibri"/>
                <w:i/>
                <w:iCs/>
                <w:color w:val="FFFFFF"/>
                <w:sz w:val="20"/>
                <w:szCs w:val="20"/>
              </w:rPr>
            </w:pPr>
            <w:r>
              <w:rPr>
                <w:rFonts w:ascii="Calibri" w:hAnsi="Calibri"/>
                <w:i/>
                <w:iCs/>
                <w:color w:val="FFFFFF"/>
                <w:sz w:val="20"/>
                <w:szCs w:val="20"/>
              </w:rPr>
              <w:t>0.2%</w:t>
            </w:r>
          </w:p>
        </w:tc>
      </w:tr>
    </w:tbl>
    <w:p w:rsidR="00293928" w:rsidRDefault="00293928" w:rsidP="00572548">
      <w:pPr>
        <w:tabs>
          <w:tab w:val="left" w:pos="360"/>
        </w:tabs>
        <w:spacing w:after="0" w:line="240" w:lineRule="auto"/>
        <w:jc w:val="both"/>
        <w:rPr>
          <w:rFonts w:cstheme="minorHAnsi"/>
          <w:b/>
          <w:bCs/>
          <w:color w:val="FFFFFF" w:themeColor="background1"/>
          <w:highlight w:val="blue"/>
        </w:rPr>
      </w:pPr>
    </w:p>
    <w:p w:rsidR="000F02C2" w:rsidRDefault="000F02C2" w:rsidP="000F02C2">
      <w:pPr>
        <w:tabs>
          <w:tab w:val="left" w:pos="360"/>
        </w:tabs>
        <w:spacing w:line="256" w:lineRule="auto"/>
        <w:jc w:val="both"/>
        <w:rPr>
          <w:rFonts w:cstheme="minorHAnsi"/>
          <w:b/>
          <w:bCs/>
          <w:color w:val="FFFFFF" w:themeColor="background1"/>
        </w:rPr>
      </w:pPr>
      <w:r w:rsidRPr="009E4427">
        <w:rPr>
          <w:rFonts w:cstheme="minorHAnsi"/>
          <w:b/>
          <w:bCs/>
          <w:color w:val="FFFFFF" w:themeColor="background1"/>
          <w:highlight w:val="blue"/>
        </w:rPr>
        <w:t>As per the qualitative approach</w:t>
      </w:r>
      <w:r w:rsidRPr="009E4427">
        <w:rPr>
          <w:rFonts w:cstheme="minorHAnsi"/>
          <w:b/>
          <w:bCs/>
          <w:color w:val="FFFFFF" w:themeColor="background1"/>
        </w:rPr>
        <w:t>:</w:t>
      </w:r>
    </w:p>
    <w:p w:rsidR="00A332D2" w:rsidRPr="00A332D2" w:rsidRDefault="00A332D2" w:rsidP="00293928">
      <w:pPr>
        <w:pBdr>
          <w:top w:val="single" w:sz="18" w:space="1" w:color="00B0F0"/>
          <w:left w:val="single" w:sz="18" w:space="1" w:color="00B0F0"/>
          <w:bottom w:val="single" w:sz="18" w:space="1" w:color="00B0F0"/>
          <w:right w:val="single" w:sz="18" w:space="1" w:color="00B0F0"/>
        </w:pBdr>
        <w:spacing w:after="0" w:line="240" w:lineRule="auto"/>
        <w:jc w:val="both"/>
        <w:rPr>
          <w:rFonts w:cstheme="minorHAnsi"/>
        </w:rPr>
      </w:pPr>
      <w:r w:rsidRPr="00A332D2">
        <w:rPr>
          <w:rFonts w:cstheme="minorHAnsi"/>
        </w:rPr>
        <w:t>The FGDs showed there are several different methods of payment used by the participants, including:</w:t>
      </w:r>
    </w:p>
    <w:p w:rsidR="00A332D2" w:rsidRPr="00572548" w:rsidRDefault="00A332D2" w:rsidP="00572548">
      <w:pPr>
        <w:pStyle w:val="ListParagraph"/>
        <w:numPr>
          <w:ilvl w:val="0"/>
          <w:numId w:val="46"/>
        </w:numPr>
        <w:pBdr>
          <w:top w:val="single" w:sz="18" w:space="1" w:color="00B0F0"/>
          <w:left w:val="single" w:sz="18" w:space="1" w:color="00B0F0"/>
          <w:bottom w:val="single" w:sz="18" w:space="1" w:color="00B0F0"/>
          <w:right w:val="single" w:sz="18" w:space="1" w:color="00B0F0"/>
        </w:pBdr>
        <w:spacing w:after="0"/>
        <w:ind w:left="360"/>
        <w:contextualSpacing/>
        <w:jc w:val="both"/>
        <w:rPr>
          <w:rFonts w:asciiTheme="minorHAnsi" w:hAnsiTheme="minorHAnsi" w:cstheme="minorHAnsi"/>
        </w:rPr>
      </w:pPr>
      <w:r w:rsidRPr="00A332D2">
        <w:rPr>
          <w:rFonts w:asciiTheme="minorHAnsi" w:hAnsiTheme="minorHAnsi" w:cstheme="minorHAnsi"/>
        </w:rPr>
        <w:t>Directly to the water authority/company; (</w:t>
      </w:r>
      <w:r w:rsidRPr="00A332D2">
        <w:rPr>
          <w:rFonts w:asciiTheme="minorHAnsi" w:hAnsiTheme="minorHAnsi" w:cstheme="minorHAnsi"/>
          <w:b/>
          <w:bCs/>
        </w:rPr>
        <w:t>majority</w:t>
      </w:r>
      <w:r w:rsidRPr="00A332D2">
        <w:rPr>
          <w:rFonts w:asciiTheme="minorHAnsi" w:hAnsiTheme="minorHAnsi" w:cstheme="minorHAnsi"/>
        </w:rPr>
        <w:t>)</w:t>
      </w:r>
      <w:r w:rsidR="00572548">
        <w:rPr>
          <w:rFonts w:asciiTheme="minorHAnsi" w:hAnsiTheme="minorHAnsi" w:cstheme="minorHAnsi"/>
        </w:rPr>
        <w:t xml:space="preserve">/ </w:t>
      </w:r>
      <w:r w:rsidRPr="00572548">
        <w:rPr>
          <w:rFonts w:asciiTheme="minorHAnsi" w:hAnsiTheme="minorHAnsi" w:cstheme="minorHAnsi"/>
        </w:rPr>
        <w:t>Through the post office;</w:t>
      </w:r>
      <w:r w:rsidR="00572548">
        <w:rPr>
          <w:rFonts w:asciiTheme="minorHAnsi" w:hAnsiTheme="minorHAnsi" w:cstheme="minorHAnsi"/>
        </w:rPr>
        <w:t>/</w:t>
      </w:r>
      <w:r w:rsidRPr="00572548">
        <w:rPr>
          <w:rFonts w:asciiTheme="minorHAnsi" w:hAnsiTheme="minorHAnsi" w:cstheme="minorHAnsi"/>
        </w:rPr>
        <w:t xml:space="preserve">Directly to landlord; </w:t>
      </w:r>
      <w:r w:rsidRPr="00572548">
        <w:rPr>
          <w:rFonts w:asciiTheme="minorHAnsi" w:hAnsiTheme="minorHAnsi" w:cstheme="minorHAnsi"/>
          <w:b/>
          <w:bCs/>
          <w:color w:val="C0504D" w:themeColor="accent2"/>
        </w:rPr>
        <w:t>(most Syrians)</w:t>
      </w:r>
      <w:r w:rsidR="00572548">
        <w:rPr>
          <w:rFonts w:asciiTheme="minorHAnsi" w:hAnsiTheme="minorHAnsi" w:cstheme="minorHAnsi"/>
          <w:b/>
          <w:bCs/>
          <w:color w:val="C0504D" w:themeColor="accent2"/>
        </w:rPr>
        <w:t xml:space="preserve">/ </w:t>
      </w:r>
      <w:r w:rsidRPr="00572548">
        <w:rPr>
          <w:rFonts w:asciiTheme="minorHAnsi" w:hAnsiTheme="minorHAnsi" w:cstheme="minorHAnsi"/>
        </w:rPr>
        <w:t>Online;</w:t>
      </w:r>
      <w:r w:rsidR="00572548">
        <w:rPr>
          <w:rFonts w:asciiTheme="minorHAnsi" w:hAnsiTheme="minorHAnsi" w:cstheme="minorHAnsi"/>
        </w:rPr>
        <w:t xml:space="preserve">/ </w:t>
      </w:r>
      <w:r w:rsidRPr="00572548">
        <w:rPr>
          <w:rFonts w:asciiTheme="minorHAnsi" w:hAnsiTheme="minorHAnsi" w:cstheme="minorHAnsi"/>
        </w:rPr>
        <w:t xml:space="preserve">Jabi </w:t>
      </w:r>
    </w:p>
    <w:p w:rsidR="000F02C2" w:rsidRDefault="00A332D2" w:rsidP="000F02C2">
      <w:pPr>
        <w:pBdr>
          <w:top w:val="single" w:sz="18" w:space="1" w:color="00B0F0"/>
          <w:left w:val="single" w:sz="18" w:space="1" w:color="00B0F0"/>
          <w:bottom w:val="single" w:sz="18" w:space="1" w:color="00B0F0"/>
          <w:right w:val="single" w:sz="18" w:space="1" w:color="00B0F0"/>
        </w:pBdr>
        <w:jc w:val="both"/>
        <w:rPr>
          <w:rFonts w:cstheme="minorHAnsi"/>
        </w:rPr>
      </w:pPr>
      <w:r w:rsidRPr="00A332D2">
        <w:rPr>
          <w:rFonts w:cstheme="minorHAnsi"/>
        </w:rPr>
        <w:t xml:space="preserve">There were, however, some discrepancies among the FDGs, in that some would not use online payments, as they </w:t>
      </w:r>
      <w:r w:rsidRPr="00A332D2">
        <w:rPr>
          <w:rFonts w:cstheme="minorHAnsi"/>
          <w:u w:val="single"/>
        </w:rPr>
        <w:t>did not feel it was secure,</w:t>
      </w:r>
      <w:r w:rsidRPr="00A332D2">
        <w:rPr>
          <w:rFonts w:cstheme="minorHAnsi"/>
        </w:rPr>
        <w:t xml:space="preserve"> preferring to go personally to the post or company instead though that takes more time and usually slow, whilst some participants felt the exact opposite. </w:t>
      </w:r>
      <w:r w:rsidRPr="00A332D2">
        <w:rPr>
          <w:rFonts w:cstheme="minorHAnsi"/>
          <w:b/>
          <w:bCs/>
        </w:rPr>
        <w:t xml:space="preserve">Just 2-3 participants </w:t>
      </w:r>
      <w:r w:rsidRPr="00A332D2">
        <w:rPr>
          <w:rFonts w:cstheme="minorHAnsi"/>
        </w:rPr>
        <w:t xml:space="preserve">declared their use of online payment methods (as </w:t>
      </w:r>
      <w:r w:rsidR="00293BEF">
        <w:rPr>
          <w:rFonts w:cstheme="minorHAnsi"/>
        </w:rPr>
        <w:t>e-fawateerc</w:t>
      </w:r>
      <w:r w:rsidRPr="00A332D2">
        <w:rPr>
          <w:rFonts w:cstheme="minorHAnsi"/>
        </w:rPr>
        <w:t>om and “Mahfathati-My Wallet”</w:t>
      </w:r>
      <w:r w:rsidR="000F02C2">
        <w:rPr>
          <w:rFonts w:cstheme="minorHAnsi"/>
        </w:rPr>
        <w:t>);</w:t>
      </w:r>
    </w:p>
    <w:p w:rsidR="00A332D2" w:rsidRPr="000F02C2" w:rsidRDefault="00A332D2" w:rsidP="000F02C2">
      <w:pPr>
        <w:pBdr>
          <w:top w:val="single" w:sz="18" w:space="1" w:color="00B0F0"/>
          <w:left w:val="single" w:sz="18" w:space="1" w:color="00B0F0"/>
          <w:bottom w:val="single" w:sz="18" w:space="1" w:color="00B0F0"/>
          <w:right w:val="single" w:sz="18" w:space="1" w:color="00B0F0"/>
        </w:pBdr>
        <w:jc w:val="center"/>
        <w:rPr>
          <w:rFonts w:cstheme="minorHAnsi"/>
          <w:color w:val="808080" w:themeColor="background1" w:themeShade="80"/>
          <w:sz w:val="20"/>
          <w:szCs w:val="20"/>
        </w:rPr>
      </w:pPr>
      <w:r w:rsidRPr="000F02C2">
        <w:rPr>
          <w:rFonts w:cstheme="minorHAnsi"/>
          <w:b/>
          <w:i/>
          <w:color w:val="808080" w:themeColor="background1" w:themeShade="80"/>
          <w:sz w:val="20"/>
          <w:szCs w:val="20"/>
        </w:rPr>
        <w:t>“Either my husband pays the bill at the company office or I go to the post office or pay it directly to Al-Jabi” (FG8)</w:t>
      </w:r>
    </w:p>
    <w:p w:rsidR="00A332D2" w:rsidRPr="000F02C2" w:rsidRDefault="00A332D2" w:rsidP="000F02C2">
      <w:pPr>
        <w:pBdr>
          <w:top w:val="single" w:sz="18" w:space="1" w:color="00B0F0"/>
          <w:left w:val="single" w:sz="18" w:space="1" w:color="00B0F0"/>
          <w:bottom w:val="single" w:sz="18" w:space="1" w:color="00B0F0"/>
          <w:right w:val="single" w:sz="18" w:space="1" w:color="00B0F0"/>
        </w:pBdr>
        <w:jc w:val="center"/>
        <w:rPr>
          <w:rFonts w:cstheme="minorHAnsi"/>
          <w:b/>
          <w:i/>
          <w:color w:val="808080" w:themeColor="background1" w:themeShade="80"/>
          <w:sz w:val="20"/>
          <w:szCs w:val="20"/>
        </w:rPr>
      </w:pPr>
      <w:r w:rsidRPr="000F02C2">
        <w:rPr>
          <w:rFonts w:cstheme="minorHAnsi"/>
          <w:b/>
          <w:i/>
          <w:color w:val="808080" w:themeColor="background1" w:themeShade="80"/>
          <w:sz w:val="20"/>
          <w:szCs w:val="20"/>
        </w:rPr>
        <w:t>“Paying directly to water company is better, as sometimes through the post office some delays occur” (FG9)</w:t>
      </w:r>
    </w:p>
    <w:p w:rsidR="00A332D2" w:rsidRPr="000F02C2" w:rsidRDefault="00A87E7C" w:rsidP="000F02C2">
      <w:pPr>
        <w:pBdr>
          <w:top w:val="single" w:sz="18" w:space="1" w:color="00B0F0"/>
          <w:left w:val="single" w:sz="18" w:space="1" w:color="00B0F0"/>
          <w:bottom w:val="single" w:sz="18" w:space="1" w:color="00B0F0"/>
          <w:right w:val="single" w:sz="18" w:space="1" w:color="00B0F0"/>
        </w:pBdr>
        <w:jc w:val="center"/>
        <w:rPr>
          <w:rFonts w:cstheme="minorHAnsi"/>
          <w:b/>
          <w:i/>
          <w:color w:val="808080" w:themeColor="background1" w:themeShade="80"/>
          <w:sz w:val="20"/>
          <w:szCs w:val="20"/>
          <w:lang w:val="en-US"/>
        </w:rPr>
      </w:pPr>
      <w:r>
        <w:rPr>
          <w:noProof/>
          <w:lang w:val="en-US"/>
        </w:rPr>
        <w:drawing>
          <wp:anchor distT="0" distB="0" distL="114300" distR="114300" simplePos="0" relativeHeight="251698176" behindDoc="1" locked="0" layoutInCell="1" allowOverlap="1" wp14:anchorId="785864AB" wp14:editId="721ADA78">
            <wp:simplePos x="0" y="0"/>
            <wp:positionH relativeFrom="column">
              <wp:posOffset>5252100</wp:posOffset>
            </wp:positionH>
            <wp:positionV relativeFrom="paragraph">
              <wp:posOffset>65966</wp:posOffset>
            </wp:positionV>
            <wp:extent cx="435610" cy="350520"/>
            <wp:effectExtent l="0" t="0" r="2540" b="0"/>
            <wp:wrapTight wrapText="bothSides">
              <wp:wrapPolygon edited="0">
                <wp:start x="0" y="0"/>
                <wp:lineTo x="0" y="19957"/>
                <wp:lineTo x="20781" y="19957"/>
                <wp:lineTo x="20781" y="0"/>
                <wp:lineTo x="0" y="0"/>
              </wp:wrapPolygon>
            </wp:wrapTight>
            <wp:docPr id="115" name="Picture 115"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561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A332D2" w:rsidRPr="000F02C2">
        <w:rPr>
          <w:rFonts w:cstheme="minorHAnsi"/>
          <w:b/>
          <w:i/>
          <w:color w:val="808080" w:themeColor="background1" w:themeShade="80"/>
          <w:sz w:val="20"/>
          <w:szCs w:val="20"/>
          <w:lang w:val="en-US"/>
        </w:rPr>
        <w:t>“There is a system called ‘my wallet’ whereby you need to have money in your wallet (through Umniah or the bank) to pay the water or electricity bills” (FG7)</w:t>
      </w:r>
    </w:p>
    <w:tbl>
      <w:tblPr>
        <w:tblStyle w:val="TableGrid"/>
        <w:tblW w:w="8908" w:type="dxa"/>
        <w:tblInd w:w="437" w:type="dxa"/>
        <w:tblLook w:val="04A0" w:firstRow="1" w:lastRow="0" w:firstColumn="1" w:lastColumn="0" w:noHBand="0" w:noVBand="1"/>
      </w:tblPr>
      <w:tblGrid>
        <w:gridCol w:w="819"/>
        <w:gridCol w:w="8089"/>
      </w:tblGrid>
      <w:tr w:rsidR="00454B17"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454B17" w:rsidRPr="00A300CE" w:rsidRDefault="00454B17" w:rsidP="00EE7E52">
            <w:pPr>
              <w:rPr>
                <w:rFonts w:asciiTheme="minorHAnsi" w:hAnsiTheme="minorHAnsi" w:cstheme="majorBidi"/>
                <w:b/>
                <w:bCs/>
                <w:sz w:val="22"/>
                <w:szCs w:val="22"/>
              </w:rPr>
            </w:pPr>
            <w:r>
              <w:rPr>
                <w:rFonts w:asciiTheme="minorHAnsi" w:hAnsiTheme="minorHAnsi" w:cstheme="majorBidi"/>
                <w:b/>
                <w:bCs/>
                <w:sz w:val="22"/>
                <w:szCs w:val="22"/>
              </w:rPr>
              <w:t>Q42</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54B17" w:rsidRPr="00A300CE" w:rsidRDefault="00454B17" w:rsidP="00243804">
            <w:pPr>
              <w:rPr>
                <w:rFonts w:asciiTheme="minorHAnsi" w:hAnsiTheme="minorHAnsi" w:cstheme="majorBidi"/>
                <w:b/>
                <w:bCs/>
                <w:sz w:val="22"/>
                <w:szCs w:val="22"/>
              </w:rPr>
            </w:pPr>
            <w:r w:rsidRPr="00454B17">
              <w:rPr>
                <w:rFonts w:asciiTheme="minorHAnsi" w:hAnsiTheme="minorHAnsi" w:cstheme="majorBidi"/>
                <w:b/>
                <w:bCs/>
                <w:sz w:val="22"/>
                <w:szCs w:val="22"/>
              </w:rPr>
              <w:t>Do you report about a water leakage if noticed in the streets or in public places?</w:t>
            </w:r>
          </w:p>
        </w:tc>
      </w:tr>
    </w:tbl>
    <w:p w:rsidR="00454B17" w:rsidRDefault="00454B17" w:rsidP="00243804">
      <w:pPr>
        <w:spacing w:after="0" w:line="120" w:lineRule="auto"/>
        <w:contextualSpacing/>
        <w:jc w:val="both"/>
        <w:rPr>
          <w:bCs/>
        </w:rPr>
      </w:pPr>
    </w:p>
    <w:p w:rsidR="00454B17" w:rsidRDefault="00454B17" w:rsidP="00243804">
      <w:pPr>
        <w:spacing w:after="0" w:line="240" w:lineRule="auto"/>
        <w:jc w:val="both"/>
        <w:rPr>
          <w:bCs/>
        </w:rPr>
      </w:pPr>
      <w:r>
        <w:rPr>
          <w:bCs/>
        </w:rPr>
        <w:t xml:space="preserve">The </w:t>
      </w:r>
      <w:r w:rsidR="006713E8">
        <w:rPr>
          <w:bCs/>
        </w:rPr>
        <w:t>table</w:t>
      </w:r>
      <w:r>
        <w:rPr>
          <w:bCs/>
        </w:rPr>
        <w:t xml:space="preserve"> below shows the variation between respondent</w:t>
      </w:r>
      <w:r w:rsidR="00243804">
        <w:rPr>
          <w:bCs/>
        </w:rPr>
        <w:t>s per</w:t>
      </w:r>
      <w:r>
        <w:rPr>
          <w:bCs/>
        </w:rPr>
        <w:t xml:space="preserve"> </w:t>
      </w:r>
      <w:r w:rsidR="002A0B87">
        <w:rPr>
          <w:bCs/>
        </w:rPr>
        <w:t>nationality</w:t>
      </w:r>
      <w:r w:rsidR="006713E8">
        <w:rPr>
          <w:bCs/>
        </w:rPr>
        <w:t xml:space="preserve"> </w:t>
      </w:r>
      <w:r w:rsidR="00243804">
        <w:rPr>
          <w:bCs/>
        </w:rPr>
        <w:t>and per g</w:t>
      </w:r>
      <w:r w:rsidR="006713E8">
        <w:rPr>
          <w:bCs/>
        </w:rPr>
        <w:t xml:space="preserve">overnorate in </w:t>
      </w:r>
      <w:r w:rsidR="006713E8" w:rsidRPr="002A0B87">
        <w:rPr>
          <w:bCs/>
          <w:color w:val="4F81BD" w:themeColor="accent1"/>
          <w:u w:val="single"/>
        </w:rPr>
        <w:t xml:space="preserve">reporting </w:t>
      </w:r>
      <w:r w:rsidRPr="002A0B87">
        <w:rPr>
          <w:bCs/>
          <w:color w:val="4F81BD" w:themeColor="accent1"/>
          <w:u w:val="single"/>
        </w:rPr>
        <w:t>water leakage</w:t>
      </w:r>
      <w:r>
        <w:rPr>
          <w:bCs/>
        </w:rPr>
        <w:t xml:space="preserve"> in the street or public places as and when they come across it:</w:t>
      </w:r>
    </w:p>
    <w:p w:rsidR="00454B17" w:rsidRDefault="00454B17" w:rsidP="00454B17">
      <w:pPr>
        <w:spacing w:after="0" w:line="240" w:lineRule="auto"/>
        <w:jc w:val="both"/>
        <w:rPr>
          <w:rFonts w:ascii="Calibri" w:eastAsia="Times New Roman" w:hAnsi="Calibri" w:cs="Times New Roman"/>
          <w:b/>
          <w:bCs/>
          <w:color w:val="525252"/>
          <w:sz w:val="20"/>
          <w:szCs w:val="20"/>
          <w:lang w:eastAsia="en-GB"/>
        </w:rPr>
      </w:pPr>
      <w:r>
        <w:rPr>
          <w:rFonts w:ascii="Calibri" w:eastAsia="Times New Roman" w:hAnsi="Calibri" w:cs="Times New Roman"/>
          <w:b/>
          <w:bCs/>
          <w:color w:val="525252"/>
          <w:sz w:val="20"/>
          <w:szCs w:val="20"/>
          <w:lang w:eastAsia="en-GB"/>
        </w:rPr>
        <w:t xml:space="preserve"> </w:t>
      </w:r>
    </w:p>
    <w:p w:rsidR="003F7587" w:rsidRPr="00A05A1D" w:rsidRDefault="00A05A1D" w:rsidP="00A05A1D">
      <w:pPr>
        <w:pStyle w:val="Caption"/>
        <w:jc w:val="center"/>
        <w:rPr>
          <w:rFonts w:asciiTheme="minorHAnsi" w:hAnsiTheme="minorHAnsi"/>
        </w:rPr>
      </w:pPr>
      <w:bookmarkStart w:id="102" w:name="_Toc500307471"/>
      <w:r w:rsidRPr="00A05A1D">
        <w:rPr>
          <w:rFonts w:asciiTheme="minorHAnsi" w:hAnsiTheme="minorHAnsi"/>
        </w:rPr>
        <w:t xml:space="preserve">Table </w:t>
      </w:r>
      <w:r w:rsidRPr="00A05A1D">
        <w:rPr>
          <w:rFonts w:asciiTheme="minorHAnsi" w:hAnsiTheme="minorHAnsi"/>
        </w:rPr>
        <w:fldChar w:fldCharType="begin"/>
      </w:r>
      <w:r w:rsidRPr="00A05A1D">
        <w:rPr>
          <w:rFonts w:asciiTheme="minorHAnsi" w:hAnsiTheme="minorHAnsi"/>
        </w:rPr>
        <w:instrText xml:space="preserve"> SEQ Table \* ARABIC </w:instrText>
      </w:r>
      <w:r w:rsidRPr="00A05A1D">
        <w:rPr>
          <w:rFonts w:asciiTheme="minorHAnsi" w:hAnsiTheme="minorHAnsi"/>
        </w:rPr>
        <w:fldChar w:fldCharType="separate"/>
      </w:r>
      <w:r>
        <w:rPr>
          <w:rFonts w:asciiTheme="minorHAnsi" w:hAnsiTheme="minorHAnsi"/>
          <w:noProof/>
        </w:rPr>
        <w:t>11</w:t>
      </w:r>
      <w:r w:rsidRPr="00A05A1D">
        <w:rPr>
          <w:rFonts w:asciiTheme="minorHAnsi" w:hAnsiTheme="minorHAnsi"/>
        </w:rPr>
        <w:fldChar w:fldCharType="end"/>
      </w:r>
      <w:r w:rsidRPr="00A05A1D">
        <w:rPr>
          <w:rFonts w:asciiTheme="minorHAnsi" w:hAnsiTheme="minorHAnsi"/>
        </w:rPr>
        <w:t xml:space="preserve"> </w:t>
      </w:r>
      <w:r w:rsidR="00454B17" w:rsidRPr="00A05A1D">
        <w:rPr>
          <w:rFonts w:asciiTheme="minorHAnsi" w:hAnsiTheme="minorHAnsi"/>
        </w:rPr>
        <w:t>Sample Distribution of respondents who</w:t>
      </w:r>
      <w:r w:rsidR="003E32CD" w:rsidRPr="00A05A1D">
        <w:rPr>
          <w:rFonts w:asciiTheme="minorHAnsi" w:hAnsiTheme="minorHAnsi"/>
        </w:rPr>
        <w:t xml:space="preserve"> would report</w:t>
      </w:r>
      <w:r w:rsidR="00454B17" w:rsidRPr="00A05A1D">
        <w:rPr>
          <w:rFonts w:asciiTheme="minorHAnsi" w:hAnsiTheme="minorHAnsi"/>
        </w:rPr>
        <w:t xml:space="preserve"> water leakage</w:t>
      </w:r>
      <w:r w:rsidR="007163DE" w:rsidRPr="00A05A1D">
        <w:rPr>
          <w:rFonts w:asciiTheme="minorHAnsi" w:hAnsiTheme="minorHAnsi"/>
        </w:rPr>
        <w:t xml:space="preserve"> when e</w:t>
      </w:r>
      <w:r w:rsidR="002A0B87" w:rsidRPr="00A05A1D">
        <w:rPr>
          <w:rFonts w:asciiTheme="minorHAnsi" w:hAnsiTheme="minorHAnsi"/>
        </w:rPr>
        <w:t>ncountered per overall sample, g</w:t>
      </w:r>
      <w:r w:rsidR="007163DE" w:rsidRPr="00A05A1D">
        <w:rPr>
          <w:rFonts w:asciiTheme="minorHAnsi" w:hAnsiTheme="minorHAnsi"/>
        </w:rPr>
        <w:t>overnorate and nationality</w:t>
      </w:r>
      <w:bookmarkEnd w:id="102"/>
    </w:p>
    <w:p w:rsidR="00A05A1D" w:rsidRPr="00A05A1D" w:rsidRDefault="00A05A1D" w:rsidP="00A05A1D">
      <w:pPr>
        <w:spacing w:after="0" w:line="240" w:lineRule="auto"/>
        <w:rPr>
          <w:highlight w:val="yellow"/>
          <w:lang w:eastAsia="ja-JP"/>
        </w:rPr>
      </w:pPr>
    </w:p>
    <w:p w:rsidR="00EE7E52" w:rsidRDefault="008F07C3" w:rsidP="008F07C3">
      <w:pPr>
        <w:pStyle w:val="ListParagraph"/>
        <w:spacing w:after="0"/>
        <w:rPr>
          <w:rFonts w:asciiTheme="minorHAnsi" w:hAnsiTheme="minorHAnsi"/>
          <w:bCs/>
        </w:rPr>
      </w:pPr>
      <w:r>
        <w:rPr>
          <w:rFonts w:asciiTheme="minorHAnsi" w:hAnsiTheme="minorHAnsi"/>
          <w:bCs/>
          <w:noProof/>
        </w:rPr>
        <w:drawing>
          <wp:inline distT="0" distB="0" distL="0" distR="0" wp14:anchorId="0B3C3298" wp14:editId="1F6DB495">
            <wp:extent cx="4723673" cy="1078230"/>
            <wp:effectExtent l="0" t="0" r="127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30402" cy="1079766"/>
                    </a:xfrm>
                    <a:prstGeom prst="rect">
                      <a:avLst/>
                    </a:prstGeom>
                    <a:noFill/>
                    <a:ln>
                      <a:noFill/>
                    </a:ln>
                  </pic:spPr>
                </pic:pic>
              </a:graphicData>
            </a:graphic>
          </wp:inline>
        </w:drawing>
      </w:r>
    </w:p>
    <w:p w:rsidR="0081254D" w:rsidRDefault="0081254D" w:rsidP="006D79A8">
      <w:pPr>
        <w:pStyle w:val="ListParagraph"/>
        <w:numPr>
          <w:ilvl w:val="0"/>
          <w:numId w:val="3"/>
        </w:numPr>
        <w:spacing w:after="0"/>
        <w:jc w:val="both"/>
        <w:rPr>
          <w:rFonts w:asciiTheme="minorHAnsi" w:hAnsiTheme="minorHAnsi"/>
          <w:bCs/>
        </w:rPr>
      </w:pPr>
      <w:r>
        <w:rPr>
          <w:rFonts w:asciiTheme="minorHAnsi" w:hAnsiTheme="minorHAnsi"/>
          <w:bCs/>
        </w:rPr>
        <w:t>The overall sample shows that 76.3% of respondents would report water leakage when they encounter it compared with 23.7% who would not.</w:t>
      </w:r>
    </w:p>
    <w:p w:rsidR="003D0794" w:rsidRDefault="003D0794" w:rsidP="0081254D">
      <w:pPr>
        <w:pStyle w:val="ListParagraph"/>
        <w:spacing w:after="0"/>
        <w:jc w:val="both"/>
        <w:rPr>
          <w:rFonts w:asciiTheme="minorHAnsi" w:hAnsiTheme="minorHAnsi"/>
          <w:b/>
          <w:bCs/>
          <w:u w:val="single"/>
        </w:rPr>
      </w:pPr>
    </w:p>
    <w:p w:rsidR="0081254D" w:rsidRPr="0081254D" w:rsidRDefault="003D0794" w:rsidP="0081254D">
      <w:pPr>
        <w:pStyle w:val="ListParagraph"/>
        <w:spacing w:after="0"/>
        <w:jc w:val="both"/>
        <w:rPr>
          <w:rFonts w:asciiTheme="minorHAnsi" w:hAnsiTheme="minorHAnsi"/>
          <w:bCs/>
        </w:rPr>
      </w:pPr>
      <w:r>
        <w:rPr>
          <w:rFonts w:asciiTheme="minorHAnsi" w:hAnsiTheme="minorHAnsi"/>
          <w:b/>
          <w:bCs/>
          <w:u w:val="single"/>
        </w:rPr>
        <w:t>Location</w:t>
      </w:r>
      <w:r w:rsidR="0081254D">
        <w:rPr>
          <w:rFonts w:asciiTheme="minorHAnsi" w:hAnsiTheme="minorHAnsi"/>
          <w:b/>
          <w:bCs/>
          <w:u w:val="single"/>
        </w:rPr>
        <w:t xml:space="preserve"> and Nationality:</w:t>
      </w:r>
    </w:p>
    <w:p w:rsidR="003F7587" w:rsidRDefault="00454B17" w:rsidP="006D79A8">
      <w:pPr>
        <w:pStyle w:val="ListParagraph"/>
        <w:numPr>
          <w:ilvl w:val="0"/>
          <w:numId w:val="3"/>
        </w:numPr>
        <w:spacing w:after="0"/>
        <w:jc w:val="both"/>
        <w:rPr>
          <w:rFonts w:asciiTheme="minorHAnsi" w:hAnsiTheme="minorHAnsi"/>
          <w:bCs/>
        </w:rPr>
      </w:pPr>
      <w:r w:rsidRPr="00454B17">
        <w:rPr>
          <w:rFonts w:asciiTheme="minorHAnsi" w:hAnsiTheme="minorHAnsi"/>
          <w:bCs/>
        </w:rPr>
        <w:t>It is interesting to note that in</w:t>
      </w:r>
      <w:r>
        <w:rPr>
          <w:rFonts w:asciiTheme="minorHAnsi" w:hAnsiTheme="minorHAnsi"/>
          <w:bCs/>
        </w:rPr>
        <w:t xml:space="preserve"> </w:t>
      </w:r>
      <w:r w:rsidRPr="00454B17">
        <w:rPr>
          <w:rFonts w:asciiTheme="minorHAnsi" w:hAnsiTheme="minorHAnsi"/>
          <w:bCs/>
        </w:rPr>
        <w:t>Irbid</w:t>
      </w:r>
      <w:r w:rsidR="00712A2A">
        <w:rPr>
          <w:rFonts w:asciiTheme="minorHAnsi" w:hAnsiTheme="minorHAnsi"/>
          <w:bCs/>
        </w:rPr>
        <w:t xml:space="preserve"> the disparity between Jordanian and Syrian respondents is quite significant. </w:t>
      </w:r>
      <w:r w:rsidR="00712A2A" w:rsidRPr="00712A2A">
        <w:rPr>
          <w:rFonts w:asciiTheme="minorHAnsi" w:hAnsiTheme="minorHAnsi"/>
          <w:b/>
          <w:bCs/>
          <w:color w:val="336799"/>
        </w:rPr>
        <w:t>82.9%</w:t>
      </w:r>
      <w:r w:rsidR="00712A2A">
        <w:rPr>
          <w:rFonts w:asciiTheme="minorHAnsi" w:hAnsiTheme="minorHAnsi"/>
          <w:bCs/>
        </w:rPr>
        <w:t xml:space="preserve"> of Jordanians said they </w:t>
      </w:r>
      <w:r w:rsidR="00712A2A" w:rsidRPr="00712A2A">
        <w:rPr>
          <w:rFonts w:asciiTheme="minorHAnsi" w:hAnsiTheme="minorHAnsi"/>
          <w:bCs/>
          <w:color w:val="336799"/>
        </w:rPr>
        <w:t>would report a water leakage</w:t>
      </w:r>
      <w:r w:rsidR="00712A2A">
        <w:rPr>
          <w:rFonts w:asciiTheme="minorHAnsi" w:hAnsiTheme="minorHAnsi"/>
          <w:bCs/>
        </w:rPr>
        <w:t xml:space="preserve">, which is the highest of off those groups surveyed, whereas only </w:t>
      </w:r>
      <w:r w:rsidR="00712A2A" w:rsidRPr="00712A2A">
        <w:rPr>
          <w:rFonts w:asciiTheme="minorHAnsi" w:hAnsiTheme="minorHAnsi"/>
          <w:b/>
          <w:bCs/>
          <w:color w:val="C00000"/>
        </w:rPr>
        <w:t>54.5%</w:t>
      </w:r>
      <w:r w:rsidR="00712A2A" w:rsidRPr="00712A2A">
        <w:rPr>
          <w:rFonts w:asciiTheme="minorHAnsi" w:hAnsiTheme="minorHAnsi"/>
          <w:bCs/>
          <w:color w:val="C00000"/>
        </w:rPr>
        <w:t xml:space="preserve"> </w:t>
      </w:r>
      <w:r w:rsidR="00712A2A">
        <w:rPr>
          <w:rFonts w:asciiTheme="minorHAnsi" w:hAnsiTheme="minorHAnsi"/>
          <w:bCs/>
        </w:rPr>
        <w:t xml:space="preserve">of Syrian respondents in Irbid would do the same, which is the </w:t>
      </w:r>
      <w:r w:rsidR="00712A2A" w:rsidRPr="00712A2A">
        <w:rPr>
          <w:rFonts w:asciiTheme="minorHAnsi" w:hAnsiTheme="minorHAnsi"/>
          <w:bCs/>
          <w:color w:val="C00000"/>
        </w:rPr>
        <w:t>lowest of all respondent groups</w:t>
      </w:r>
      <w:r w:rsidR="00712A2A">
        <w:rPr>
          <w:rFonts w:asciiTheme="minorHAnsi" w:hAnsiTheme="minorHAnsi"/>
          <w:bCs/>
        </w:rPr>
        <w:t>.</w:t>
      </w:r>
    </w:p>
    <w:p w:rsidR="00712A2A" w:rsidRDefault="002E3CCF" w:rsidP="006D79A8">
      <w:pPr>
        <w:pStyle w:val="ListParagraph"/>
        <w:numPr>
          <w:ilvl w:val="0"/>
          <w:numId w:val="3"/>
        </w:numPr>
        <w:spacing w:after="0"/>
        <w:jc w:val="both"/>
        <w:rPr>
          <w:rFonts w:asciiTheme="minorHAnsi" w:hAnsiTheme="minorHAnsi"/>
          <w:bCs/>
        </w:rPr>
      </w:pPr>
      <w:r>
        <w:rPr>
          <w:rFonts w:asciiTheme="minorHAnsi" w:hAnsiTheme="minorHAnsi"/>
          <w:bCs/>
        </w:rPr>
        <w:t xml:space="preserve">Amman also saw a relatively significant disparity between Jordanian and Syrian respondents, with </w:t>
      </w:r>
      <w:r w:rsidRPr="00EF63F3">
        <w:rPr>
          <w:rFonts w:asciiTheme="minorHAnsi" w:hAnsiTheme="minorHAnsi"/>
          <w:b/>
          <w:bCs/>
          <w:color w:val="336799"/>
        </w:rPr>
        <w:t>81.4%</w:t>
      </w:r>
      <w:r>
        <w:rPr>
          <w:rFonts w:asciiTheme="minorHAnsi" w:hAnsiTheme="minorHAnsi"/>
          <w:bCs/>
        </w:rPr>
        <w:t xml:space="preserve"> of Jordanians saying they </w:t>
      </w:r>
      <w:r w:rsidRPr="00EF63F3">
        <w:rPr>
          <w:rFonts w:asciiTheme="minorHAnsi" w:hAnsiTheme="minorHAnsi"/>
          <w:bCs/>
          <w:color w:val="336799"/>
        </w:rPr>
        <w:t>would report a leakage</w:t>
      </w:r>
      <w:r w:rsidR="00DD4E68">
        <w:rPr>
          <w:rFonts w:asciiTheme="minorHAnsi" w:hAnsiTheme="minorHAnsi"/>
          <w:bCs/>
        </w:rPr>
        <w:t xml:space="preserve">, whilst only </w:t>
      </w:r>
      <w:r w:rsidRPr="00EF63F3">
        <w:rPr>
          <w:rFonts w:asciiTheme="minorHAnsi" w:hAnsiTheme="minorHAnsi"/>
          <w:b/>
          <w:bCs/>
          <w:color w:val="C00000"/>
        </w:rPr>
        <w:t>67.7%</w:t>
      </w:r>
      <w:r>
        <w:rPr>
          <w:rFonts w:asciiTheme="minorHAnsi" w:hAnsiTheme="minorHAnsi"/>
          <w:bCs/>
        </w:rPr>
        <w:t xml:space="preserve"> of Syrians saying </w:t>
      </w:r>
      <w:r w:rsidRPr="00DD4E68">
        <w:rPr>
          <w:rFonts w:asciiTheme="minorHAnsi" w:hAnsiTheme="minorHAnsi"/>
          <w:bCs/>
          <w:color w:val="C00000"/>
        </w:rPr>
        <w:t xml:space="preserve">they </w:t>
      </w:r>
      <w:r w:rsidR="00EF63F3">
        <w:rPr>
          <w:rFonts w:asciiTheme="minorHAnsi" w:hAnsiTheme="minorHAnsi"/>
          <w:bCs/>
          <w:color w:val="C00000"/>
        </w:rPr>
        <w:t>would</w:t>
      </w:r>
      <w:r>
        <w:rPr>
          <w:rFonts w:asciiTheme="minorHAnsi" w:hAnsiTheme="minorHAnsi"/>
          <w:bCs/>
        </w:rPr>
        <w:t>.</w:t>
      </w:r>
    </w:p>
    <w:p w:rsidR="002E3CCF" w:rsidRDefault="00EF63F3" w:rsidP="006D79A8">
      <w:pPr>
        <w:pStyle w:val="ListParagraph"/>
        <w:numPr>
          <w:ilvl w:val="0"/>
          <w:numId w:val="3"/>
        </w:numPr>
        <w:spacing w:after="0"/>
        <w:jc w:val="both"/>
        <w:rPr>
          <w:rFonts w:asciiTheme="minorHAnsi" w:hAnsiTheme="minorHAnsi"/>
          <w:bCs/>
        </w:rPr>
      </w:pPr>
      <w:r>
        <w:rPr>
          <w:rFonts w:asciiTheme="minorHAnsi" w:hAnsiTheme="minorHAnsi"/>
          <w:bCs/>
        </w:rPr>
        <w:t xml:space="preserve">In Zarqa respondents were on average the least likely to report a leakage, however, the disparity between Jordanians and Syrians was very slim with </w:t>
      </w:r>
      <w:r w:rsidRPr="00DD4E68">
        <w:rPr>
          <w:rFonts w:asciiTheme="minorHAnsi" w:hAnsiTheme="minorHAnsi"/>
          <w:b/>
          <w:bCs/>
          <w:color w:val="336799"/>
        </w:rPr>
        <w:t>68.6%</w:t>
      </w:r>
      <w:r>
        <w:rPr>
          <w:rFonts w:asciiTheme="minorHAnsi" w:hAnsiTheme="minorHAnsi"/>
          <w:bCs/>
        </w:rPr>
        <w:t xml:space="preserve"> and </w:t>
      </w:r>
      <w:r w:rsidRPr="00DD4E68">
        <w:rPr>
          <w:rFonts w:asciiTheme="minorHAnsi" w:hAnsiTheme="minorHAnsi"/>
          <w:b/>
          <w:bCs/>
          <w:color w:val="C00000"/>
        </w:rPr>
        <w:t>65.4%</w:t>
      </w:r>
      <w:r>
        <w:rPr>
          <w:rFonts w:asciiTheme="minorHAnsi" w:hAnsiTheme="minorHAnsi"/>
          <w:bCs/>
        </w:rPr>
        <w:t xml:space="preserve"> of Jordanians and Syrians respectively.</w:t>
      </w:r>
    </w:p>
    <w:p w:rsidR="002078F1" w:rsidRDefault="002078F1" w:rsidP="002078F1">
      <w:pPr>
        <w:pStyle w:val="ListParagraph"/>
        <w:spacing w:after="0" w:line="120" w:lineRule="auto"/>
        <w:jc w:val="both"/>
        <w:rPr>
          <w:rFonts w:asciiTheme="minorHAnsi" w:hAnsiTheme="minorHAnsi"/>
          <w:bCs/>
        </w:rPr>
      </w:pPr>
    </w:p>
    <w:p w:rsidR="006713E8" w:rsidRPr="006713E8" w:rsidRDefault="00BC50BA" w:rsidP="006D79A8">
      <w:pPr>
        <w:pStyle w:val="ListParagraph"/>
        <w:numPr>
          <w:ilvl w:val="0"/>
          <w:numId w:val="3"/>
        </w:numPr>
        <w:spacing w:after="0"/>
        <w:jc w:val="both"/>
        <w:rPr>
          <w:rFonts w:asciiTheme="minorHAnsi" w:hAnsiTheme="minorHAnsi"/>
          <w:b/>
          <w:bCs/>
          <w:u w:val="single"/>
        </w:rPr>
      </w:pPr>
      <w:r w:rsidRPr="006713E8">
        <w:rPr>
          <w:rFonts w:asciiTheme="minorHAnsi" w:hAnsiTheme="minorHAnsi"/>
          <w:b/>
          <w:bCs/>
          <w:u w:val="single"/>
        </w:rPr>
        <w:t>Ramtha District</w:t>
      </w:r>
      <w:r w:rsidRPr="00BC50BA">
        <w:rPr>
          <w:rFonts w:asciiTheme="minorHAnsi" w:hAnsiTheme="minorHAnsi"/>
          <w:bCs/>
        </w:rPr>
        <w:t xml:space="preserve"> </w:t>
      </w:r>
      <w:r>
        <w:rPr>
          <w:rFonts w:asciiTheme="minorHAnsi" w:hAnsiTheme="minorHAnsi"/>
          <w:bCs/>
        </w:rPr>
        <w:t xml:space="preserve">in </w:t>
      </w:r>
      <w:r w:rsidRPr="006713E8">
        <w:rPr>
          <w:rFonts w:asciiTheme="minorHAnsi" w:hAnsiTheme="minorHAnsi"/>
          <w:b/>
          <w:bCs/>
          <w:u w:val="single"/>
        </w:rPr>
        <w:t>Irbid Governorate</w:t>
      </w:r>
      <w:r w:rsidR="006713E8">
        <w:rPr>
          <w:rFonts w:asciiTheme="minorHAnsi" w:hAnsiTheme="minorHAnsi"/>
          <w:bCs/>
        </w:rPr>
        <w:t xml:space="preserve"> has the highest pr</w:t>
      </w:r>
      <w:r w:rsidR="006713E8" w:rsidRPr="006713E8">
        <w:rPr>
          <w:rFonts w:asciiTheme="minorHAnsi" w:hAnsiTheme="minorHAnsi"/>
          <w:bCs/>
        </w:rPr>
        <w:t xml:space="preserve">oportion of </w:t>
      </w:r>
      <w:r w:rsidRPr="006713E8">
        <w:rPr>
          <w:rFonts w:asciiTheme="minorHAnsi" w:hAnsiTheme="minorHAnsi"/>
          <w:bCs/>
        </w:rPr>
        <w:t xml:space="preserve">respondents </w:t>
      </w:r>
      <w:r w:rsidR="006713E8">
        <w:rPr>
          <w:rFonts w:asciiTheme="minorHAnsi" w:hAnsiTheme="minorHAnsi"/>
          <w:bCs/>
        </w:rPr>
        <w:t xml:space="preserve">who </w:t>
      </w:r>
      <w:r w:rsidRPr="006713E8">
        <w:rPr>
          <w:rFonts w:asciiTheme="minorHAnsi" w:hAnsiTheme="minorHAnsi"/>
          <w:bCs/>
        </w:rPr>
        <w:t xml:space="preserve">would report water leakage when they encounter it </w:t>
      </w:r>
      <w:r w:rsidR="006713E8" w:rsidRPr="006713E8">
        <w:rPr>
          <w:rFonts w:asciiTheme="minorHAnsi" w:hAnsiTheme="minorHAnsi"/>
          <w:bCs/>
        </w:rPr>
        <w:t xml:space="preserve">at </w:t>
      </w:r>
      <w:r w:rsidR="006713E8" w:rsidRPr="006713E8">
        <w:rPr>
          <w:rFonts w:asciiTheme="minorHAnsi" w:hAnsiTheme="minorHAnsi"/>
          <w:b/>
          <w:bCs/>
          <w:color w:val="336799"/>
        </w:rPr>
        <w:t>91%</w:t>
      </w:r>
      <w:r w:rsidR="006713E8" w:rsidRPr="006713E8">
        <w:rPr>
          <w:rFonts w:asciiTheme="minorHAnsi" w:hAnsiTheme="minorHAnsi"/>
          <w:bCs/>
        </w:rPr>
        <w:t xml:space="preserve">, </w:t>
      </w:r>
      <w:r w:rsidR="006713E8">
        <w:rPr>
          <w:rFonts w:asciiTheme="minorHAnsi" w:hAnsiTheme="minorHAnsi"/>
          <w:bCs/>
        </w:rPr>
        <w:t>while</w:t>
      </w:r>
      <w:r w:rsidRPr="006713E8">
        <w:rPr>
          <w:rFonts w:asciiTheme="minorHAnsi" w:hAnsiTheme="minorHAnsi"/>
          <w:bCs/>
        </w:rPr>
        <w:t xml:space="preserve"> </w:t>
      </w:r>
      <w:r w:rsidRPr="006713E8">
        <w:rPr>
          <w:rFonts w:asciiTheme="minorHAnsi" w:hAnsiTheme="minorHAnsi"/>
          <w:b/>
          <w:bCs/>
          <w:u w:val="single"/>
        </w:rPr>
        <w:t>Zarqa District</w:t>
      </w:r>
      <w:r w:rsidRPr="006713E8">
        <w:rPr>
          <w:rFonts w:asciiTheme="minorHAnsi" w:hAnsiTheme="minorHAnsi"/>
          <w:bCs/>
        </w:rPr>
        <w:t xml:space="preserve"> in </w:t>
      </w:r>
      <w:r w:rsidRPr="006713E8">
        <w:rPr>
          <w:rFonts w:asciiTheme="minorHAnsi" w:hAnsiTheme="minorHAnsi"/>
          <w:b/>
          <w:bCs/>
          <w:u w:val="single"/>
        </w:rPr>
        <w:t>Zarqa Governorate</w:t>
      </w:r>
      <w:r w:rsidR="006713E8">
        <w:rPr>
          <w:rFonts w:asciiTheme="minorHAnsi" w:hAnsiTheme="minorHAnsi"/>
          <w:bCs/>
        </w:rPr>
        <w:t xml:space="preserve"> has the lowest at </w:t>
      </w:r>
      <w:r w:rsidR="006713E8" w:rsidRPr="006713E8">
        <w:rPr>
          <w:rFonts w:asciiTheme="minorHAnsi" w:hAnsiTheme="minorHAnsi"/>
          <w:b/>
          <w:bCs/>
          <w:color w:val="C00000"/>
        </w:rPr>
        <w:t>66.5%</w:t>
      </w:r>
      <w:r w:rsidRPr="006713E8">
        <w:rPr>
          <w:rFonts w:asciiTheme="minorHAnsi" w:hAnsiTheme="minorHAnsi"/>
          <w:bCs/>
        </w:rPr>
        <w:t>.</w:t>
      </w:r>
    </w:p>
    <w:p w:rsidR="006713E8" w:rsidRPr="002078F1" w:rsidRDefault="006713E8" w:rsidP="006D79A8">
      <w:pPr>
        <w:pStyle w:val="ListParagraph"/>
        <w:numPr>
          <w:ilvl w:val="0"/>
          <w:numId w:val="3"/>
        </w:numPr>
        <w:spacing w:after="0"/>
        <w:jc w:val="both"/>
        <w:rPr>
          <w:rFonts w:asciiTheme="minorHAnsi" w:hAnsiTheme="minorHAnsi"/>
          <w:b/>
          <w:bCs/>
          <w:u w:val="single"/>
        </w:rPr>
      </w:pPr>
      <w:r>
        <w:rPr>
          <w:rFonts w:asciiTheme="minorHAnsi" w:hAnsiTheme="minorHAnsi"/>
          <w:b/>
          <w:bCs/>
          <w:u w:val="single"/>
        </w:rPr>
        <w:t xml:space="preserve">Sama al Rousan </w:t>
      </w:r>
      <w:r>
        <w:rPr>
          <w:rFonts w:asciiTheme="minorHAnsi" w:hAnsiTheme="minorHAnsi"/>
          <w:bCs/>
        </w:rPr>
        <w:t xml:space="preserve">and </w:t>
      </w:r>
      <w:r>
        <w:rPr>
          <w:rFonts w:asciiTheme="minorHAnsi" w:hAnsiTheme="minorHAnsi"/>
          <w:b/>
          <w:bCs/>
          <w:u w:val="single"/>
        </w:rPr>
        <w:t>Al Thaneeba</w:t>
      </w:r>
      <w:r>
        <w:rPr>
          <w:rFonts w:asciiTheme="minorHAnsi" w:hAnsiTheme="minorHAnsi"/>
          <w:bCs/>
        </w:rPr>
        <w:t xml:space="preserve"> Localities in </w:t>
      </w:r>
      <w:r>
        <w:rPr>
          <w:rFonts w:asciiTheme="minorHAnsi" w:hAnsiTheme="minorHAnsi"/>
          <w:b/>
          <w:bCs/>
          <w:u w:val="single"/>
        </w:rPr>
        <w:t>Irbid Governorate</w:t>
      </w:r>
      <w:r>
        <w:rPr>
          <w:rFonts w:asciiTheme="minorHAnsi" w:hAnsiTheme="minorHAnsi"/>
          <w:bCs/>
        </w:rPr>
        <w:t xml:space="preserve"> are the least to report water leakage </w:t>
      </w:r>
      <w:r w:rsidR="00575A50">
        <w:rPr>
          <w:rFonts w:asciiTheme="minorHAnsi" w:hAnsiTheme="minorHAnsi"/>
          <w:bCs/>
        </w:rPr>
        <w:t xml:space="preserve">at </w:t>
      </w:r>
      <w:r w:rsidR="00575A50" w:rsidRPr="00575A50">
        <w:rPr>
          <w:rFonts w:asciiTheme="minorHAnsi" w:hAnsiTheme="minorHAnsi"/>
          <w:b/>
          <w:bCs/>
          <w:color w:val="C00000"/>
        </w:rPr>
        <w:t>10%</w:t>
      </w:r>
      <w:r w:rsidR="00575A50">
        <w:rPr>
          <w:rFonts w:asciiTheme="minorHAnsi" w:hAnsiTheme="minorHAnsi"/>
          <w:bCs/>
        </w:rPr>
        <w:t xml:space="preserve"> and </w:t>
      </w:r>
      <w:r w:rsidR="00575A50" w:rsidRPr="00575A50">
        <w:rPr>
          <w:rFonts w:asciiTheme="minorHAnsi" w:hAnsiTheme="minorHAnsi"/>
          <w:b/>
          <w:bCs/>
        </w:rPr>
        <w:t>30%</w:t>
      </w:r>
      <w:r w:rsidR="00575A50">
        <w:rPr>
          <w:rFonts w:asciiTheme="minorHAnsi" w:hAnsiTheme="minorHAnsi"/>
          <w:bCs/>
        </w:rPr>
        <w:t xml:space="preserve"> respectively. While in </w:t>
      </w:r>
      <w:r w:rsidR="00575A50">
        <w:rPr>
          <w:rFonts w:asciiTheme="minorHAnsi" w:hAnsiTheme="minorHAnsi"/>
          <w:b/>
          <w:bCs/>
          <w:u w:val="single"/>
        </w:rPr>
        <w:t>Al Sareeh</w:t>
      </w:r>
      <w:r w:rsidR="00575A50">
        <w:rPr>
          <w:rFonts w:asciiTheme="minorHAnsi" w:hAnsiTheme="minorHAnsi"/>
          <w:bCs/>
        </w:rPr>
        <w:t xml:space="preserve"> and </w:t>
      </w:r>
      <w:r w:rsidR="00575A50">
        <w:rPr>
          <w:rFonts w:asciiTheme="minorHAnsi" w:hAnsiTheme="minorHAnsi"/>
          <w:b/>
          <w:bCs/>
          <w:u w:val="single"/>
        </w:rPr>
        <w:t>Al Hoson</w:t>
      </w:r>
      <w:r w:rsidR="00575A50">
        <w:rPr>
          <w:rFonts w:asciiTheme="minorHAnsi" w:hAnsiTheme="minorHAnsi"/>
          <w:bCs/>
        </w:rPr>
        <w:t xml:space="preserve"> are the most at </w:t>
      </w:r>
      <w:r w:rsidR="00575A50" w:rsidRPr="00575A50">
        <w:rPr>
          <w:rFonts w:asciiTheme="minorHAnsi" w:hAnsiTheme="minorHAnsi"/>
          <w:b/>
          <w:bCs/>
          <w:color w:val="336799"/>
        </w:rPr>
        <w:t>94.3%</w:t>
      </w:r>
      <w:r w:rsidR="00575A50">
        <w:rPr>
          <w:rFonts w:asciiTheme="minorHAnsi" w:hAnsiTheme="minorHAnsi"/>
          <w:bCs/>
        </w:rPr>
        <w:t xml:space="preserve"> and </w:t>
      </w:r>
      <w:r w:rsidR="00575A50" w:rsidRPr="00575A50">
        <w:rPr>
          <w:rFonts w:asciiTheme="minorHAnsi" w:hAnsiTheme="minorHAnsi"/>
          <w:b/>
          <w:bCs/>
          <w:color w:val="336799"/>
        </w:rPr>
        <w:t>95%</w:t>
      </w:r>
      <w:r w:rsidR="00575A50">
        <w:rPr>
          <w:rFonts w:asciiTheme="minorHAnsi" w:hAnsiTheme="minorHAnsi"/>
          <w:bCs/>
        </w:rPr>
        <w:t xml:space="preserve"> respectively.</w:t>
      </w:r>
    </w:p>
    <w:p w:rsidR="002078F1" w:rsidRPr="002078F1" w:rsidRDefault="002078F1" w:rsidP="002078F1">
      <w:pPr>
        <w:pStyle w:val="ListParagraph"/>
        <w:spacing w:after="0" w:line="120" w:lineRule="auto"/>
        <w:jc w:val="both"/>
        <w:rPr>
          <w:rFonts w:asciiTheme="minorHAnsi" w:hAnsiTheme="minorHAnsi"/>
          <w:b/>
          <w:bCs/>
          <w:u w:val="single"/>
        </w:rPr>
      </w:pPr>
    </w:p>
    <w:p w:rsidR="002078F1" w:rsidRDefault="002078F1" w:rsidP="002078F1">
      <w:pPr>
        <w:pStyle w:val="ListParagraph"/>
        <w:numPr>
          <w:ilvl w:val="0"/>
          <w:numId w:val="3"/>
        </w:numPr>
        <w:spacing w:after="0"/>
        <w:jc w:val="both"/>
        <w:rPr>
          <w:rFonts w:asciiTheme="minorHAnsi" w:hAnsiTheme="minorHAnsi"/>
          <w:bCs/>
        </w:rPr>
      </w:pPr>
      <w:r>
        <w:rPr>
          <w:rFonts w:asciiTheme="minorHAnsi" w:hAnsiTheme="minorHAnsi"/>
          <w:bCs/>
        </w:rPr>
        <w:t xml:space="preserve">In Urban areas </w:t>
      </w:r>
      <w:r w:rsidRPr="00BC50BA">
        <w:rPr>
          <w:rFonts w:asciiTheme="minorHAnsi" w:hAnsiTheme="minorHAnsi"/>
          <w:b/>
          <w:bCs/>
          <w:color w:val="336799"/>
        </w:rPr>
        <w:t>77%</w:t>
      </w:r>
      <w:r>
        <w:rPr>
          <w:rFonts w:asciiTheme="minorHAnsi" w:hAnsiTheme="minorHAnsi"/>
          <w:bCs/>
        </w:rPr>
        <w:t xml:space="preserve"> of respondents would report water leakage when they encounter it compared with </w:t>
      </w:r>
      <w:r w:rsidRPr="00BC50BA">
        <w:rPr>
          <w:rFonts w:asciiTheme="minorHAnsi" w:hAnsiTheme="minorHAnsi"/>
          <w:b/>
          <w:bCs/>
          <w:color w:val="C00000"/>
        </w:rPr>
        <w:t>65%</w:t>
      </w:r>
      <w:r>
        <w:rPr>
          <w:rFonts w:asciiTheme="minorHAnsi" w:hAnsiTheme="minorHAnsi"/>
          <w:bCs/>
        </w:rPr>
        <w:t xml:space="preserve"> in Rural areas.</w:t>
      </w:r>
    </w:p>
    <w:p w:rsidR="003D0794" w:rsidRDefault="003D0794" w:rsidP="005410B2">
      <w:pPr>
        <w:pStyle w:val="ListParagraph"/>
        <w:spacing w:after="0"/>
        <w:jc w:val="both"/>
        <w:rPr>
          <w:rFonts w:asciiTheme="minorHAnsi" w:hAnsiTheme="minorHAnsi"/>
          <w:b/>
          <w:bCs/>
          <w:u w:val="single"/>
        </w:rPr>
      </w:pPr>
    </w:p>
    <w:p w:rsidR="005410B2" w:rsidRDefault="005410B2" w:rsidP="005410B2">
      <w:pPr>
        <w:pStyle w:val="ListParagraph"/>
        <w:spacing w:after="0"/>
        <w:jc w:val="both"/>
        <w:rPr>
          <w:rFonts w:asciiTheme="minorHAnsi" w:hAnsiTheme="minorHAnsi"/>
          <w:bCs/>
        </w:rPr>
      </w:pPr>
      <w:r>
        <w:rPr>
          <w:rFonts w:asciiTheme="minorHAnsi" w:hAnsiTheme="minorHAnsi"/>
          <w:b/>
          <w:bCs/>
          <w:u w:val="single"/>
        </w:rPr>
        <w:t>Age:</w:t>
      </w:r>
    </w:p>
    <w:p w:rsidR="005410B2" w:rsidRDefault="006713E8" w:rsidP="006D79A8">
      <w:pPr>
        <w:pStyle w:val="ListParagraph"/>
        <w:numPr>
          <w:ilvl w:val="0"/>
          <w:numId w:val="3"/>
        </w:numPr>
        <w:spacing w:after="0"/>
        <w:jc w:val="both"/>
        <w:rPr>
          <w:rFonts w:asciiTheme="minorHAnsi" w:hAnsiTheme="minorHAnsi"/>
          <w:bCs/>
        </w:rPr>
      </w:pPr>
      <w:r>
        <w:rPr>
          <w:rFonts w:asciiTheme="minorHAnsi" w:hAnsiTheme="minorHAnsi"/>
          <w:bCs/>
        </w:rPr>
        <w:t>Respondents willing</w:t>
      </w:r>
      <w:r w:rsidR="00B30580">
        <w:rPr>
          <w:rFonts w:asciiTheme="minorHAnsi" w:hAnsiTheme="minorHAnsi"/>
          <w:bCs/>
        </w:rPr>
        <w:t>ness</w:t>
      </w:r>
      <w:r>
        <w:rPr>
          <w:rFonts w:asciiTheme="minorHAnsi" w:hAnsiTheme="minorHAnsi"/>
          <w:bCs/>
        </w:rPr>
        <w:t xml:space="preserve"> to report water leakage if they notice it in the streets or in public places </w:t>
      </w:r>
      <w:r w:rsidRPr="00B30580">
        <w:rPr>
          <w:rFonts w:asciiTheme="minorHAnsi" w:hAnsiTheme="minorHAnsi"/>
          <w:b/>
        </w:rPr>
        <w:t>increases with age</w:t>
      </w:r>
      <w:r>
        <w:rPr>
          <w:rFonts w:asciiTheme="minorHAnsi" w:hAnsiTheme="minorHAnsi"/>
          <w:bCs/>
        </w:rPr>
        <w:t xml:space="preserve">, where </w:t>
      </w:r>
      <w:r w:rsidR="000E0E5D" w:rsidRPr="000E0E5D">
        <w:rPr>
          <w:rFonts w:asciiTheme="minorHAnsi" w:hAnsiTheme="minorHAnsi"/>
          <w:b/>
          <w:bCs/>
          <w:color w:val="336799"/>
        </w:rPr>
        <w:t>84.3%</w:t>
      </w:r>
      <w:r w:rsidR="000E0E5D">
        <w:rPr>
          <w:rFonts w:asciiTheme="minorHAnsi" w:hAnsiTheme="minorHAnsi"/>
          <w:bCs/>
        </w:rPr>
        <w:t xml:space="preserve"> of respondents </w:t>
      </w:r>
      <w:r w:rsidR="000E0E5D" w:rsidRPr="00B30580">
        <w:rPr>
          <w:rFonts w:asciiTheme="minorHAnsi" w:hAnsiTheme="minorHAnsi"/>
          <w:b/>
          <w:color w:val="4F81BD" w:themeColor="accent1"/>
        </w:rPr>
        <w:t xml:space="preserve">aged 50+ </w:t>
      </w:r>
      <w:r w:rsidR="000E0E5D">
        <w:rPr>
          <w:rFonts w:asciiTheme="minorHAnsi" w:hAnsiTheme="minorHAnsi"/>
          <w:bCs/>
        </w:rPr>
        <w:t xml:space="preserve">would report water leakage when they encounter it, followed by </w:t>
      </w:r>
      <w:r w:rsidR="000E0E5D" w:rsidRPr="000E0E5D">
        <w:rPr>
          <w:rFonts w:asciiTheme="minorHAnsi" w:hAnsiTheme="minorHAnsi"/>
          <w:b/>
          <w:bCs/>
        </w:rPr>
        <w:t>75.6%</w:t>
      </w:r>
      <w:r w:rsidR="000E0E5D">
        <w:rPr>
          <w:rFonts w:asciiTheme="minorHAnsi" w:hAnsiTheme="minorHAnsi"/>
          <w:bCs/>
        </w:rPr>
        <w:t xml:space="preserve"> of respondents aged 30-49 and </w:t>
      </w:r>
      <w:r w:rsidR="000E0E5D" w:rsidRPr="000E0E5D">
        <w:rPr>
          <w:rFonts w:asciiTheme="minorHAnsi" w:hAnsiTheme="minorHAnsi"/>
          <w:b/>
          <w:bCs/>
          <w:color w:val="C00000"/>
        </w:rPr>
        <w:t>69.3%</w:t>
      </w:r>
      <w:r w:rsidR="000E0E5D">
        <w:rPr>
          <w:rFonts w:asciiTheme="minorHAnsi" w:hAnsiTheme="minorHAnsi"/>
          <w:bCs/>
        </w:rPr>
        <w:t xml:space="preserve"> of respondents aged 19-29.</w:t>
      </w:r>
    </w:p>
    <w:p w:rsidR="003271C2" w:rsidRDefault="003271C2" w:rsidP="003271C2">
      <w:pPr>
        <w:pStyle w:val="ListParagraph"/>
        <w:spacing w:after="0"/>
        <w:jc w:val="both"/>
        <w:rPr>
          <w:rFonts w:asciiTheme="minorHAnsi" w:hAnsiTheme="minorHAnsi"/>
          <w:bCs/>
        </w:rPr>
      </w:pPr>
      <w:r>
        <w:rPr>
          <w:rFonts w:asciiTheme="minorHAnsi" w:hAnsiTheme="minorHAnsi"/>
          <w:b/>
          <w:bCs/>
          <w:u w:val="single"/>
        </w:rPr>
        <w:t>Gender:</w:t>
      </w:r>
    </w:p>
    <w:p w:rsidR="003271C2" w:rsidRPr="005410B2" w:rsidRDefault="003271C2" w:rsidP="003271C2">
      <w:pPr>
        <w:pStyle w:val="ListParagraph"/>
        <w:numPr>
          <w:ilvl w:val="0"/>
          <w:numId w:val="3"/>
        </w:numPr>
        <w:spacing w:after="0"/>
        <w:jc w:val="both"/>
        <w:rPr>
          <w:rFonts w:asciiTheme="minorHAnsi" w:hAnsiTheme="minorHAnsi"/>
          <w:bCs/>
        </w:rPr>
      </w:pPr>
      <w:r w:rsidRPr="003271C2">
        <w:rPr>
          <w:rFonts w:asciiTheme="minorHAnsi" w:hAnsiTheme="minorHAnsi"/>
          <w:b/>
          <w:color w:val="1F497D" w:themeColor="text2"/>
        </w:rPr>
        <w:t>Male</w:t>
      </w:r>
      <w:r w:rsidRPr="003271C2">
        <w:rPr>
          <w:rFonts w:asciiTheme="minorHAnsi" w:hAnsiTheme="minorHAnsi"/>
          <w:bCs/>
          <w:color w:val="1F497D" w:themeColor="text2"/>
        </w:rPr>
        <w:t xml:space="preserve"> </w:t>
      </w:r>
      <w:r>
        <w:rPr>
          <w:rFonts w:asciiTheme="minorHAnsi" w:hAnsiTheme="minorHAnsi"/>
          <w:bCs/>
        </w:rPr>
        <w:t xml:space="preserve">Respondents showed </w:t>
      </w:r>
      <w:r w:rsidRPr="003271C2">
        <w:rPr>
          <w:rFonts w:asciiTheme="minorHAnsi" w:hAnsiTheme="minorHAnsi"/>
          <w:bCs/>
          <w:color w:val="1F497D" w:themeColor="text2"/>
        </w:rPr>
        <w:t>more willingness to report water leakage</w:t>
      </w:r>
      <w:r>
        <w:rPr>
          <w:rFonts w:asciiTheme="minorHAnsi" w:hAnsiTheme="minorHAnsi"/>
          <w:bCs/>
        </w:rPr>
        <w:t xml:space="preserve"> if they notice it in the streets or in public places </w:t>
      </w:r>
      <w:r>
        <w:rPr>
          <w:rFonts w:asciiTheme="minorHAnsi" w:hAnsiTheme="minorHAnsi"/>
          <w:b/>
        </w:rPr>
        <w:t xml:space="preserve">than females at </w:t>
      </w:r>
      <w:r w:rsidRPr="003271C2">
        <w:rPr>
          <w:rFonts w:asciiTheme="minorHAnsi" w:hAnsiTheme="minorHAnsi"/>
          <w:b/>
          <w:color w:val="1F497D" w:themeColor="text2"/>
        </w:rPr>
        <w:t xml:space="preserve">80.6% </w:t>
      </w:r>
      <w:r w:rsidRPr="003271C2">
        <w:rPr>
          <w:rFonts w:asciiTheme="minorHAnsi" w:hAnsiTheme="minorHAnsi"/>
          <w:bCs/>
        </w:rPr>
        <w:t>compared to</w:t>
      </w:r>
      <w:r w:rsidRPr="003271C2">
        <w:rPr>
          <w:rFonts w:asciiTheme="minorHAnsi" w:hAnsiTheme="minorHAnsi"/>
          <w:b/>
          <w:color w:val="C0504D" w:themeColor="accent2"/>
        </w:rPr>
        <w:t xml:space="preserve"> 72.5%</w:t>
      </w:r>
      <w:r>
        <w:rPr>
          <w:rFonts w:asciiTheme="minorHAnsi" w:hAnsiTheme="minorHAnsi"/>
          <w:b/>
        </w:rPr>
        <w:t xml:space="preserve"> </w:t>
      </w:r>
      <w:r w:rsidRPr="003271C2">
        <w:rPr>
          <w:rFonts w:asciiTheme="minorHAnsi" w:hAnsiTheme="minorHAnsi"/>
          <w:bCs/>
        </w:rPr>
        <w:t xml:space="preserve">to the later. </w:t>
      </w:r>
    </w:p>
    <w:p w:rsidR="00F26DBD" w:rsidRDefault="00F26DBD" w:rsidP="00F26DBD">
      <w:pPr>
        <w:pStyle w:val="ListParagraph"/>
        <w:spacing w:after="0"/>
        <w:jc w:val="both"/>
        <w:rPr>
          <w:rFonts w:asciiTheme="minorHAnsi" w:hAnsiTheme="minorHAnsi"/>
          <w:bCs/>
        </w:rPr>
      </w:pPr>
      <w:r>
        <w:rPr>
          <w:rFonts w:asciiTheme="minorHAnsi" w:hAnsiTheme="minorHAnsi"/>
          <w:b/>
          <w:bCs/>
          <w:u w:val="single"/>
        </w:rPr>
        <w:t>Age:</w:t>
      </w:r>
    </w:p>
    <w:p w:rsidR="00F26DBD" w:rsidRPr="005410B2" w:rsidRDefault="00F26DBD" w:rsidP="00F26DBD">
      <w:pPr>
        <w:pStyle w:val="ListParagraph"/>
        <w:numPr>
          <w:ilvl w:val="0"/>
          <w:numId w:val="3"/>
        </w:numPr>
        <w:spacing w:after="0"/>
        <w:jc w:val="both"/>
        <w:rPr>
          <w:rFonts w:asciiTheme="minorHAnsi" w:hAnsiTheme="minorHAnsi"/>
          <w:bCs/>
        </w:rPr>
      </w:pPr>
      <w:r>
        <w:rPr>
          <w:rFonts w:asciiTheme="minorHAnsi" w:hAnsiTheme="minorHAnsi"/>
          <w:b/>
          <w:color w:val="1F497D" w:themeColor="text2"/>
        </w:rPr>
        <w:t>Elderly</w:t>
      </w:r>
      <w:r w:rsidRPr="003271C2">
        <w:rPr>
          <w:rFonts w:asciiTheme="minorHAnsi" w:hAnsiTheme="minorHAnsi"/>
          <w:bCs/>
          <w:color w:val="1F497D" w:themeColor="text2"/>
        </w:rPr>
        <w:t xml:space="preserve"> </w:t>
      </w:r>
      <w:r>
        <w:rPr>
          <w:rFonts w:asciiTheme="minorHAnsi" w:hAnsiTheme="minorHAnsi"/>
          <w:bCs/>
        </w:rPr>
        <w:t xml:space="preserve">Respondents showed </w:t>
      </w:r>
      <w:r w:rsidRPr="003271C2">
        <w:rPr>
          <w:rFonts w:asciiTheme="minorHAnsi" w:hAnsiTheme="minorHAnsi"/>
          <w:bCs/>
          <w:color w:val="1F497D" w:themeColor="text2"/>
        </w:rPr>
        <w:t>more willingness to report water leakage</w:t>
      </w:r>
      <w:r>
        <w:rPr>
          <w:rFonts w:asciiTheme="minorHAnsi" w:hAnsiTheme="minorHAnsi"/>
          <w:bCs/>
        </w:rPr>
        <w:t xml:space="preserve"> if they notice it in the streets or in public places </w:t>
      </w:r>
      <w:r>
        <w:rPr>
          <w:rFonts w:asciiTheme="minorHAnsi" w:hAnsiTheme="minorHAnsi"/>
          <w:b/>
        </w:rPr>
        <w:t xml:space="preserve">than youth at </w:t>
      </w:r>
      <w:r>
        <w:rPr>
          <w:rFonts w:asciiTheme="minorHAnsi" w:hAnsiTheme="minorHAnsi"/>
          <w:b/>
          <w:color w:val="1F497D" w:themeColor="text2"/>
        </w:rPr>
        <w:t>84.3</w:t>
      </w:r>
      <w:r w:rsidRPr="003271C2">
        <w:rPr>
          <w:rFonts w:asciiTheme="minorHAnsi" w:hAnsiTheme="minorHAnsi"/>
          <w:b/>
          <w:color w:val="1F497D" w:themeColor="text2"/>
        </w:rPr>
        <w:t xml:space="preserve">% </w:t>
      </w:r>
      <w:r w:rsidRPr="003271C2">
        <w:rPr>
          <w:rFonts w:asciiTheme="minorHAnsi" w:hAnsiTheme="minorHAnsi"/>
          <w:bCs/>
        </w:rPr>
        <w:t>compared to</w:t>
      </w:r>
      <w:r>
        <w:rPr>
          <w:rFonts w:asciiTheme="minorHAnsi" w:hAnsiTheme="minorHAnsi"/>
          <w:b/>
          <w:color w:val="C0504D" w:themeColor="accent2"/>
        </w:rPr>
        <w:t xml:space="preserve"> 69.3</w:t>
      </w:r>
      <w:r w:rsidRPr="003271C2">
        <w:rPr>
          <w:rFonts w:asciiTheme="minorHAnsi" w:hAnsiTheme="minorHAnsi"/>
          <w:b/>
          <w:color w:val="C0504D" w:themeColor="accent2"/>
        </w:rPr>
        <w:t>%</w:t>
      </w:r>
      <w:r>
        <w:rPr>
          <w:rFonts w:asciiTheme="minorHAnsi" w:hAnsiTheme="minorHAnsi"/>
          <w:b/>
        </w:rPr>
        <w:t xml:space="preserve"> </w:t>
      </w:r>
      <w:r w:rsidRPr="003271C2">
        <w:rPr>
          <w:rFonts w:asciiTheme="minorHAnsi" w:hAnsiTheme="minorHAnsi"/>
          <w:bCs/>
        </w:rPr>
        <w:t xml:space="preserve">to the later. </w:t>
      </w:r>
    </w:p>
    <w:p w:rsidR="00842582" w:rsidRDefault="00842582">
      <w:pPr>
        <w:rPr>
          <w:b/>
          <w:bCs/>
          <w:u w:val="single"/>
        </w:rPr>
      </w:pPr>
      <w:r>
        <w:rPr>
          <w:b/>
          <w:bCs/>
          <w:u w:val="single"/>
        </w:rPr>
        <w:br w:type="page"/>
      </w:r>
    </w:p>
    <w:tbl>
      <w:tblPr>
        <w:tblStyle w:val="TableGrid"/>
        <w:tblW w:w="8908" w:type="dxa"/>
        <w:tblInd w:w="437" w:type="dxa"/>
        <w:tblLook w:val="04A0" w:firstRow="1" w:lastRow="0" w:firstColumn="1" w:lastColumn="0" w:noHBand="0" w:noVBand="1"/>
      </w:tblPr>
      <w:tblGrid>
        <w:gridCol w:w="819"/>
        <w:gridCol w:w="8089"/>
      </w:tblGrid>
      <w:tr w:rsidR="00B37A71"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B37A71" w:rsidRPr="00A300CE" w:rsidRDefault="00B37A71" w:rsidP="00B37A71">
            <w:pPr>
              <w:jc w:val="center"/>
              <w:rPr>
                <w:rFonts w:asciiTheme="minorHAnsi" w:hAnsiTheme="minorHAnsi" w:cstheme="majorBidi"/>
                <w:b/>
                <w:bCs/>
                <w:sz w:val="22"/>
                <w:szCs w:val="22"/>
              </w:rPr>
            </w:pPr>
            <w:r>
              <w:rPr>
                <w:rFonts w:asciiTheme="minorHAnsi" w:hAnsiTheme="minorHAnsi" w:cstheme="majorBidi"/>
                <w:b/>
                <w:bCs/>
                <w:sz w:val="22"/>
                <w:szCs w:val="22"/>
              </w:rPr>
              <w:t>Q43</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B37A71" w:rsidRPr="00A300CE" w:rsidRDefault="00B37A71" w:rsidP="005A4065">
            <w:pPr>
              <w:rPr>
                <w:rFonts w:asciiTheme="minorHAnsi" w:hAnsiTheme="minorHAnsi" w:cstheme="majorBidi"/>
                <w:b/>
                <w:bCs/>
                <w:sz w:val="22"/>
                <w:szCs w:val="22"/>
              </w:rPr>
            </w:pPr>
            <w:r w:rsidRPr="00B37A71">
              <w:rPr>
                <w:rFonts w:asciiTheme="minorHAnsi" w:hAnsiTheme="minorHAnsi" w:cstheme="majorBidi"/>
                <w:b/>
                <w:bCs/>
                <w:sz w:val="22"/>
                <w:szCs w:val="22"/>
              </w:rPr>
              <w:t xml:space="preserve">Do you report about any wasted water if noticed at your </w:t>
            </w:r>
            <w:r w:rsidR="003E32CD" w:rsidRPr="00B37A71">
              <w:rPr>
                <w:rFonts w:asciiTheme="minorHAnsi" w:hAnsiTheme="minorHAnsi" w:cstheme="majorBidi"/>
                <w:b/>
                <w:bCs/>
                <w:sz w:val="22"/>
                <w:szCs w:val="22"/>
              </w:rPr>
              <w:t>neighbo</w:t>
            </w:r>
            <w:r w:rsidR="003E32CD">
              <w:rPr>
                <w:rFonts w:asciiTheme="minorHAnsi" w:hAnsiTheme="minorHAnsi" w:cstheme="majorBidi"/>
                <w:b/>
                <w:bCs/>
                <w:sz w:val="22"/>
                <w:szCs w:val="22"/>
              </w:rPr>
              <w:t>r</w:t>
            </w:r>
            <w:r w:rsidR="003E32CD" w:rsidRPr="00B37A71">
              <w:rPr>
                <w:rFonts w:asciiTheme="minorHAnsi" w:hAnsiTheme="minorHAnsi" w:cstheme="majorBidi"/>
                <w:b/>
                <w:bCs/>
                <w:sz w:val="22"/>
                <w:szCs w:val="22"/>
              </w:rPr>
              <w:t>s</w:t>
            </w:r>
            <w:r w:rsidRPr="00B37A71">
              <w:rPr>
                <w:rFonts w:asciiTheme="minorHAnsi" w:hAnsiTheme="minorHAnsi" w:cstheme="majorBidi"/>
                <w:b/>
                <w:bCs/>
                <w:sz w:val="22"/>
                <w:szCs w:val="22"/>
              </w:rPr>
              <w:t xml:space="preserve"> or other place</w:t>
            </w:r>
            <w:r w:rsidR="005A4065">
              <w:rPr>
                <w:rFonts w:asciiTheme="minorHAnsi" w:hAnsiTheme="minorHAnsi" w:cstheme="majorBidi"/>
                <w:b/>
                <w:bCs/>
                <w:sz w:val="22"/>
                <w:szCs w:val="22"/>
              </w:rPr>
              <w:t>s</w:t>
            </w:r>
            <w:r w:rsidRPr="00B37A71">
              <w:rPr>
                <w:rFonts w:asciiTheme="minorHAnsi" w:hAnsiTheme="minorHAnsi" w:cstheme="majorBidi"/>
                <w:b/>
                <w:bCs/>
                <w:sz w:val="22"/>
                <w:szCs w:val="22"/>
              </w:rPr>
              <w:t>?</w:t>
            </w:r>
          </w:p>
        </w:tc>
      </w:tr>
    </w:tbl>
    <w:p w:rsidR="00B37A71" w:rsidRDefault="00B37A71" w:rsidP="005A4065">
      <w:pPr>
        <w:spacing w:after="0" w:line="120" w:lineRule="auto"/>
        <w:contextualSpacing/>
        <w:jc w:val="both"/>
        <w:rPr>
          <w:bCs/>
        </w:rPr>
      </w:pPr>
    </w:p>
    <w:p w:rsidR="00B37A71" w:rsidRDefault="00B37A71" w:rsidP="00B37A71">
      <w:pPr>
        <w:spacing w:after="0" w:line="240" w:lineRule="auto"/>
        <w:jc w:val="both"/>
        <w:rPr>
          <w:bCs/>
        </w:rPr>
      </w:pPr>
      <w:r>
        <w:rPr>
          <w:bCs/>
        </w:rPr>
        <w:t xml:space="preserve">The figure below shows the variation between respondents who would report water wastage by their neighbours or </w:t>
      </w:r>
      <w:r w:rsidR="005410B2">
        <w:rPr>
          <w:bCs/>
        </w:rPr>
        <w:t>any other place</w:t>
      </w:r>
      <w:r>
        <w:rPr>
          <w:bCs/>
        </w:rPr>
        <w:t>:</w:t>
      </w:r>
    </w:p>
    <w:p w:rsidR="00B37A71" w:rsidRDefault="00B37A71" w:rsidP="00B37A71">
      <w:pPr>
        <w:spacing w:after="0" w:line="240" w:lineRule="auto"/>
        <w:jc w:val="both"/>
        <w:rPr>
          <w:rFonts w:ascii="Calibri" w:eastAsia="Times New Roman" w:hAnsi="Calibri" w:cs="Times New Roman"/>
          <w:b/>
          <w:bCs/>
          <w:color w:val="525252"/>
          <w:sz w:val="20"/>
          <w:szCs w:val="20"/>
          <w:lang w:eastAsia="en-GB"/>
        </w:rPr>
      </w:pPr>
      <w:r>
        <w:rPr>
          <w:rFonts w:ascii="Calibri" w:eastAsia="Times New Roman" w:hAnsi="Calibri" w:cs="Times New Roman"/>
          <w:b/>
          <w:bCs/>
          <w:color w:val="525252"/>
          <w:sz w:val="20"/>
          <w:szCs w:val="20"/>
          <w:lang w:eastAsia="en-GB"/>
        </w:rPr>
        <w:t xml:space="preserve"> </w:t>
      </w:r>
    </w:p>
    <w:p w:rsidR="0059624C" w:rsidRDefault="00A05A1D" w:rsidP="00A05A1D">
      <w:pPr>
        <w:pStyle w:val="Caption"/>
        <w:jc w:val="center"/>
        <w:rPr>
          <w:rFonts w:asciiTheme="minorHAnsi" w:hAnsiTheme="minorHAnsi"/>
        </w:rPr>
      </w:pPr>
      <w:bookmarkStart w:id="103" w:name="_Toc500307472"/>
      <w:r w:rsidRPr="00A05A1D">
        <w:rPr>
          <w:rFonts w:asciiTheme="minorHAnsi" w:hAnsiTheme="minorHAnsi"/>
        </w:rPr>
        <w:t xml:space="preserve">Table </w:t>
      </w:r>
      <w:r w:rsidRPr="00A05A1D">
        <w:rPr>
          <w:rFonts w:asciiTheme="minorHAnsi" w:hAnsiTheme="minorHAnsi"/>
        </w:rPr>
        <w:fldChar w:fldCharType="begin"/>
      </w:r>
      <w:r w:rsidRPr="00A05A1D">
        <w:rPr>
          <w:rFonts w:asciiTheme="minorHAnsi" w:hAnsiTheme="minorHAnsi"/>
        </w:rPr>
        <w:instrText xml:space="preserve"> SEQ Table \* ARABIC </w:instrText>
      </w:r>
      <w:r w:rsidRPr="00A05A1D">
        <w:rPr>
          <w:rFonts w:asciiTheme="minorHAnsi" w:hAnsiTheme="minorHAnsi"/>
        </w:rPr>
        <w:fldChar w:fldCharType="separate"/>
      </w:r>
      <w:r>
        <w:rPr>
          <w:rFonts w:asciiTheme="minorHAnsi" w:hAnsiTheme="minorHAnsi"/>
          <w:noProof/>
        </w:rPr>
        <w:t>12</w:t>
      </w:r>
      <w:r w:rsidRPr="00A05A1D">
        <w:rPr>
          <w:rFonts w:asciiTheme="minorHAnsi" w:hAnsiTheme="minorHAnsi"/>
        </w:rPr>
        <w:fldChar w:fldCharType="end"/>
      </w:r>
      <w:r w:rsidRPr="00A05A1D">
        <w:rPr>
          <w:rFonts w:asciiTheme="minorHAnsi" w:hAnsiTheme="minorHAnsi"/>
        </w:rPr>
        <w:t xml:space="preserve"> </w:t>
      </w:r>
      <w:r w:rsidR="00B37A71" w:rsidRPr="00A05A1D">
        <w:rPr>
          <w:rFonts w:asciiTheme="minorHAnsi" w:hAnsiTheme="minorHAnsi"/>
        </w:rPr>
        <w:t xml:space="preserve">Distribution of respondents who </w:t>
      </w:r>
      <w:r w:rsidR="003E32CD" w:rsidRPr="00A05A1D">
        <w:rPr>
          <w:rFonts w:asciiTheme="minorHAnsi" w:hAnsiTheme="minorHAnsi"/>
        </w:rPr>
        <w:t xml:space="preserve">would report </w:t>
      </w:r>
      <w:r w:rsidR="00B37A71" w:rsidRPr="00A05A1D">
        <w:rPr>
          <w:rFonts w:asciiTheme="minorHAnsi" w:hAnsiTheme="minorHAnsi"/>
        </w:rPr>
        <w:t xml:space="preserve">water </w:t>
      </w:r>
      <w:r w:rsidR="003E32CD" w:rsidRPr="00A05A1D">
        <w:rPr>
          <w:rFonts w:asciiTheme="minorHAnsi" w:hAnsiTheme="minorHAnsi"/>
        </w:rPr>
        <w:t xml:space="preserve">wastage </w:t>
      </w:r>
      <w:r w:rsidR="00D339DF" w:rsidRPr="00A05A1D">
        <w:rPr>
          <w:rFonts w:asciiTheme="minorHAnsi" w:hAnsiTheme="minorHAnsi"/>
        </w:rPr>
        <w:t>per Overall Sample, Governorate and Nationality</w:t>
      </w:r>
      <w:bookmarkEnd w:id="103"/>
    </w:p>
    <w:p w:rsidR="00A05A1D" w:rsidRPr="00A05A1D" w:rsidRDefault="00A05A1D" w:rsidP="00A05A1D">
      <w:pPr>
        <w:spacing w:after="0" w:line="240" w:lineRule="auto"/>
        <w:rPr>
          <w:highlight w:val="yellow"/>
          <w:lang w:eastAsia="ja-JP"/>
        </w:rPr>
      </w:pPr>
    </w:p>
    <w:p w:rsidR="00D339DF" w:rsidRDefault="008F07C3" w:rsidP="008F07C3">
      <w:pPr>
        <w:spacing w:after="0"/>
        <w:jc w:val="center"/>
        <w:rPr>
          <w:bCs/>
          <w:highlight w:val="yellow"/>
        </w:rPr>
      </w:pPr>
      <w:r>
        <w:rPr>
          <w:bCs/>
          <w:noProof/>
          <w:lang w:val="en-US"/>
        </w:rPr>
        <w:drawing>
          <wp:inline distT="0" distB="0" distL="0" distR="0" wp14:anchorId="4EB576EB" wp14:editId="229FF774">
            <wp:extent cx="5000625" cy="1141447"/>
            <wp:effectExtent l="0" t="0" r="0"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0625" cy="1141447"/>
                    </a:xfrm>
                    <a:prstGeom prst="rect">
                      <a:avLst/>
                    </a:prstGeom>
                    <a:noFill/>
                    <a:ln>
                      <a:noFill/>
                    </a:ln>
                  </pic:spPr>
                </pic:pic>
              </a:graphicData>
            </a:graphic>
          </wp:inline>
        </w:drawing>
      </w:r>
    </w:p>
    <w:p w:rsidR="0059624C" w:rsidRPr="00D339DF" w:rsidRDefault="00D339DF" w:rsidP="00D339DF">
      <w:pPr>
        <w:spacing w:after="0"/>
        <w:jc w:val="both"/>
        <w:rPr>
          <w:bCs/>
        </w:rPr>
      </w:pPr>
      <w:r w:rsidRPr="00D339DF">
        <w:rPr>
          <w:bCs/>
        </w:rPr>
        <w:t>While;</w:t>
      </w:r>
    </w:p>
    <w:p w:rsidR="003A66E9" w:rsidRDefault="003A66E9" w:rsidP="006D79A8">
      <w:pPr>
        <w:pStyle w:val="ListParagraph"/>
        <w:numPr>
          <w:ilvl w:val="0"/>
          <w:numId w:val="4"/>
        </w:numPr>
        <w:spacing w:after="0"/>
        <w:jc w:val="both"/>
        <w:rPr>
          <w:rFonts w:asciiTheme="minorHAnsi" w:hAnsiTheme="minorHAnsi"/>
          <w:bCs/>
        </w:rPr>
      </w:pPr>
      <w:r w:rsidRPr="0092743F">
        <w:rPr>
          <w:rFonts w:asciiTheme="minorHAnsi" w:hAnsiTheme="minorHAnsi"/>
          <w:b/>
          <w:bCs/>
          <w:color w:val="336799"/>
        </w:rPr>
        <w:t>64.6%</w:t>
      </w:r>
      <w:r>
        <w:rPr>
          <w:rFonts w:asciiTheme="minorHAnsi" w:hAnsiTheme="minorHAnsi"/>
          <w:bCs/>
        </w:rPr>
        <w:t xml:space="preserve"> of respondents </w:t>
      </w:r>
      <w:r w:rsidR="00D339DF">
        <w:rPr>
          <w:rFonts w:asciiTheme="minorHAnsi" w:hAnsiTheme="minorHAnsi"/>
          <w:bCs/>
        </w:rPr>
        <w:t>do</w:t>
      </w:r>
      <w:r>
        <w:rPr>
          <w:rFonts w:asciiTheme="minorHAnsi" w:hAnsiTheme="minorHAnsi"/>
          <w:bCs/>
        </w:rPr>
        <w:t xml:space="preserve"> not </w:t>
      </w:r>
      <w:r w:rsidRPr="003A66E9">
        <w:rPr>
          <w:rFonts w:asciiTheme="minorHAnsi" w:hAnsiTheme="minorHAnsi"/>
          <w:bCs/>
        </w:rPr>
        <w:t xml:space="preserve">report about any wasted water if </w:t>
      </w:r>
      <w:r>
        <w:rPr>
          <w:rFonts w:asciiTheme="minorHAnsi" w:hAnsiTheme="minorHAnsi"/>
          <w:bCs/>
        </w:rPr>
        <w:t>they</w:t>
      </w:r>
      <w:r w:rsidRPr="003A66E9">
        <w:rPr>
          <w:rFonts w:asciiTheme="minorHAnsi" w:hAnsiTheme="minorHAnsi"/>
          <w:bCs/>
        </w:rPr>
        <w:t xml:space="preserve"> noticed it at </w:t>
      </w:r>
      <w:r>
        <w:rPr>
          <w:rFonts w:asciiTheme="minorHAnsi" w:hAnsiTheme="minorHAnsi"/>
          <w:bCs/>
        </w:rPr>
        <w:t>their</w:t>
      </w:r>
      <w:r w:rsidRPr="003A66E9">
        <w:rPr>
          <w:rFonts w:asciiTheme="minorHAnsi" w:hAnsiTheme="minorHAnsi"/>
          <w:bCs/>
        </w:rPr>
        <w:t xml:space="preserve"> neighbors or any other place</w:t>
      </w:r>
      <w:r w:rsidR="00D339DF">
        <w:rPr>
          <w:rFonts w:asciiTheme="minorHAnsi" w:hAnsiTheme="minorHAnsi"/>
          <w:bCs/>
        </w:rPr>
        <w:t xml:space="preserve">, </w:t>
      </w:r>
      <w:r w:rsidR="00D339DF" w:rsidRPr="00D339DF">
        <w:rPr>
          <w:rFonts w:asciiTheme="minorHAnsi" w:hAnsiTheme="minorHAnsi"/>
          <w:b/>
          <w:bCs/>
          <w:color w:val="C00000"/>
        </w:rPr>
        <w:t>35.2%</w:t>
      </w:r>
      <w:r w:rsidR="00D339DF">
        <w:rPr>
          <w:rFonts w:asciiTheme="minorHAnsi" w:hAnsiTheme="minorHAnsi"/>
          <w:bCs/>
        </w:rPr>
        <w:t xml:space="preserve"> do and just </w:t>
      </w:r>
      <w:r w:rsidR="00D339DF" w:rsidRPr="00D339DF">
        <w:rPr>
          <w:rFonts w:asciiTheme="minorHAnsi" w:hAnsiTheme="minorHAnsi"/>
          <w:b/>
          <w:bCs/>
        </w:rPr>
        <w:t xml:space="preserve">0.3% </w:t>
      </w:r>
      <w:r w:rsidR="00D339DF">
        <w:rPr>
          <w:rFonts w:asciiTheme="minorHAnsi" w:hAnsiTheme="minorHAnsi"/>
          <w:bCs/>
        </w:rPr>
        <w:t>refused to answer</w:t>
      </w:r>
      <w:r>
        <w:rPr>
          <w:rFonts w:asciiTheme="minorHAnsi" w:hAnsiTheme="minorHAnsi"/>
          <w:bCs/>
        </w:rPr>
        <w:t>.</w:t>
      </w:r>
    </w:p>
    <w:p w:rsidR="005A4065" w:rsidRDefault="005A4065" w:rsidP="003A66E9">
      <w:pPr>
        <w:pStyle w:val="ListParagraph"/>
        <w:spacing w:after="0"/>
        <w:jc w:val="both"/>
        <w:rPr>
          <w:rFonts w:asciiTheme="minorHAnsi" w:hAnsiTheme="minorHAnsi"/>
          <w:b/>
          <w:bCs/>
          <w:u w:val="single"/>
        </w:rPr>
      </w:pPr>
    </w:p>
    <w:p w:rsidR="003A66E9" w:rsidRPr="003A66E9" w:rsidRDefault="003A66E9" w:rsidP="003A66E9">
      <w:pPr>
        <w:pStyle w:val="ListParagraph"/>
        <w:spacing w:after="0"/>
        <w:jc w:val="both"/>
        <w:rPr>
          <w:rFonts w:asciiTheme="minorHAnsi" w:hAnsiTheme="minorHAnsi"/>
          <w:b/>
          <w:bCs/>
          <w:u w:val="single"/>
        </w:rPr>
      </w:pPr>
      <w:r w:rsidRPr="003A66E9">
        <w:rPr>
          <w:rFonts w:asciiTheme="minorHAnsi" w:hAnsiTheme="minorHAnsi"/>
          <w:b/>
          <w:bCs/>
          <w:u w:val="single"/>
        </w:rPr>
        <w:t>Natio</w:t>
      </w:r>
      <w:r>
        <w:rPr>
          <w:rFonts w:asciiTheme="minorHAnsi" w:hAnsiTheme="minorHAnsi"/>
          <w:b/>
          <w:bCs/>
          <w:u w:val="single"/>
        </w:rPr>
        <w:t>n</w:t>
      </w:r>
      <w:r w:rsidRPr="003A66E9">
        <w:rPr>
          <w:rFonts w:asciiTheme="minorHAnsi" w:hAnsiTheme="minorHAnsi"/>
          <w:b/>
          <w:bCs/>
          <w:u w:val="single"/>
        </w:rPr>
        <w:t>ality:</w:t>
      </w:r>
    </w:p>
    <w:p w:rsidR="0054684B" w:rsidRDefault="003E32CD" w:rsidP="006D79A8">
      <w:pPr>
        <w:pStyle w:val="ListParagraph"/>
        <w:numPr>
          <w:ilvl w:val="0"/>
          <w:numId w:val="4"/>
        </w:numPr>
        <w:spacing w:after="0"/>
        <w:jc w:val="both"/>
        <w:rPr>
          <w:rFonts w:asciiTheme="minorHAnsi" w:hAnsiTheme="minorHAnsi"/>
          <w:bCs/>
        </w:rPr>
      </w:pPr>
      <w:r w:rsidRPr="00AC3039">
        <w:rPr>
          <w:rFonts w:asciiTheme="minorHAnsi" w:hAnsiTheme="minorHAnsi"/>
          <w:bCs/>
        </w:rPr>
        <w:t xml:space="preserve">There is some </w:t>
      </w:r>
      <w:r w:rsidRPr="005A4065">
        <w:rPr>
          <w:rFonts w:asciiTheme="minorHAnsi" w:hAnsiTheme="minorHAnsi"/>
          <w:b/>
        </w:rPr>
        <w:t xml:space="preserve">disparity between Syrian and Jordanian </w:t>
      </w:r>
      <w:r w:rsidRPr="00AC3039">
        <w:rPr>
          <w:rFonts w:asciiTheme="minorHAnsi" w:hAnsiTheme="minorHAnsi"/>
          <w:bCs/>
        </w:rPr>
        <w:t xml:space="preserve">respondents in terms of who would be willing to report water wastage among their </w:t>
      </w:r>
      <w:r w:rsidR="005A4065" w:rsidRPr="00AC3039">
        <w:rPr>
          <w:rFonts w:asciiTheme="minorHAnsi" w:hAnsiTheme="minorHAnsi"/>
          <w:bCs/>
        </w:rPr>
        <w:t>neighbors</w:t>
      </w:r>
      <w:r w:rsidRPr="00AC3039">
        <w:rPr>
          <w:rFonts w:asciiTheme="minorHAnsi" w:hAnsiTheme="minorHAnsi"/>
          <w:bCs/>
        </w:rPr>
        <w:t xml:space="preserve"> or elsewhere.</w:t>
      </w:r>
    </w:p>
    <w:p w:rsidR="005A4065" w:rsidRPr="00AC3039" w:rsidRDefault="005A4065" w:rsidP="005A4065">
      <w:pPr>
        <w:pStyle w:val="ListParagraph"/>
        <w:spacing w:after="0" w:line="120" w:lineRule="auto"/>
        <w:jc w:val="both"/>
        <w:rPr>
          <w:rFonts w:asciiTheme="minorHAnsi" w:hAnsiTheme="minorHAnsi"/>
          <w:bCs/>
        </w:rPr>
      </w:pPr>
    </w:p>
    <w:p w:rsidR="003E32CD" w:rsidRPr="00AC3039" w:rsidRDefault="003E32CD" w:rsidP="005A4065">
      <w:pPr>
        <w:pStyle w:val="ListParagraph"/>
        <w:numPr>
          <w:ilvl w:val="0"/>
          <w:numId w:val="4"/>
        </w:numPr>
        <w:spacing w:after="0"/>
        <w:jc w:val="both"/>
        <w:rPr>
          <w:rFonts w:asciiTheme="minorHAnsi" w:hAnsiTheme="minorHAnsi"/>
          <w:bCs/>
        </w:rPr>
      </w:pPr>
      <w:r w:rsidRPr="005A4065">
        <w:rPr>
          <w:rFonts w:asciiTheme="minorHAnsi" w:hAnsiTheme="minorHAnsi"/>
          <w:b/>
          <w:color w:val="4F81BD" w:themeColor="accent1"/>
        </w:rPr>
        <w:t>Jordanians</w:t>
      </w:r>
      <w:r w:rsidRPr="005A4065">
        <w:rPr>
          <w:rFonts w:asciiTheme="minorHAnsi" w:hAnsiTheme="minorHAnsi"/>
          <w:bCs/>
          <w:color w:val="4F81BD" w:themeColor="accent1"/>
        </w:rPr>
        <w:t xml:space="preserve"> </w:t>
      </w:r>
      <w:r w:rsidRPr="00AC3039">
        <w:rPr>
          <w:rFonts w:asciiTheme="minorHAnsi" w:hAnsiTheme="minorHAnsi"/>
          <w:bCs/>
        </w:rPr>
        <w:t xml:space="preserve">respondents are on average </w:t>
      </w:r>
      <w:r w:rsidRPr="005A4065">
        <w:rPr>
          <w:rFonts w:asciiTheme="minorHAnsi" w:hAnsiTheme="minorHAnsi"/>
          <w:bCs/>
          <w:color w:val="4F81BD" w:themeColor="accent1"/>
        </w:rPr>
        <w:t>more willing</w:t>
      </w:r>
      <w:r w:rsidRPr="003A66E9">
        <w:rPr>
          <w:rFonts w:asciiTheme="minorHAnsi" w:hAnsiTheme="minorHAnsi"/>
          <w:bCs/>
        </w:rPr>
        <w:t xml:space="preserve"> to report wastage</w:t>
      </w:r>
      <w:r w:rsidRPr="00AC3039">
        <w:rPr>
          <w:rFonts w:asciiTheme="minorHAnsi" w:hAnsiTheme="minorHAnsi"/>
          <w:bCs/>
        </w:rPr>
        <w:t xml:space="preserve">, with </w:t>
      </w:r>
      <w:r w:rsidRPr="00AC3039">
        <w:rPr>
          <w:rFonts w:asciiTheme="minorHAnsi" w:hAnsiTheme="minorHAnsi"/>
          <w:b/>
          <w:bCs/>
          <w:color w:val="336799"/>
        </w:rPr>
        <w:t>38.8%</w:t>
      </w:r>
      <w:r w:rsidRPr="00AC3039">
        <w:rPr>
          <w:rFonts w:asciiTheme="minorHAnsi" w:hAnsiTheme="minorHAnsi"/>
          <w:bCs/>
        </w:rPr>
        <w:t xml:space="preserve"> </w:t>
      </w:r>
      <w:r w:rsidR="00D339DF">
        <w:rPr>
          <w:rFonts w:asciiTheme="minorHAnsi" w:hAnsiTheme="minorHAnsi"/>
          <w:bCs/>
        </w:rPr>
        <w:t xml:space="preserve">of their sample </w:t>
      </w:r>
      <w:r w:rsidRPr="00AC3039">
        <w:rPr>
          <w:rFonts w:asciiTheme="minorHAnsi" w:hAnsiTheme="minorHAnsi"/>
          <w:bCs/>
        </w:rPr>
        <w:t xml:space="preserve">in </w:t>
      </w:r>
      <w:r w:rsidRPr="00D339DF">
        <w:rPr>
          <w:rFonts w:asciiTheme="minorHAnsi" w:hAnsiTheme="minorHAnsi"/>
          <w:b/>
          <w:bCs/>
          <w:u w:val="single"/>
        </w:rPr>
        <w:t>Amman</w:t>
      </w:r>
      <w:r w:rsidRPr="00AC3039">
        <w:rPr>
          <w:rFonts w:asciiTheme="minorHAnsi" w:hAnsiTheme="minorHAnsi"/>
          <w:bCs/>
        </w:rPr>
        <w:t xml:space="preserve">, </w:t>
      </w:r>
      <w:r w:rsidRPr="00AC3039">
        <w:rPr>
          <w:rFonts w:asciiTheme="minorHAnsi" w:hAnsiTheme="minorHAnsi"/>
          <w:b/>
          <w:bCs/>
          <w:color w:val="336799"/>
        </w:rPr>
        <w:t>38.1%</w:t>
      </w:r>
      <w:r w:rsidRPr="00AC3039">
        <w:rPr>
          <w:rFonts w:asciiTheme="minorHAnsi" w:hAnsiTheme="minorHAnsi"/>
          <w:bCs/>
        </w:rPr>
        <w:t xml:space="preserve"> in </w:t>
      </w:r>
      <w:r w:rsidRPr="00D339DF">
        <w:rPr>
          <w:rFonts w:asciiTheme="minorHAnsi" w:hAnsiTheme="minorHAnsi"/>
          <w:b/>
          <w:bCs/>
          <w:u w:val="single"/>
        </w:rPr>
        <w:t xml:space="preserve">Irbid </w:t>
      </w:r>
      <w:r w:rsidRPr="00AC3039">
        <w:rPr>
          <w:rFonts w:asciiTheme="minorHAnsi" w:hAnsiTheme="minorHAnsi"/>
          <w:bCs/>
        </w:rPr>
        <w:t xml:space="preserve">and </w:t>
      </w:r>
      <w:r w:rsidRPr="00AC3039">
        <w:rPr>
          <w:rFonts w:asciiTheme="minorHAnsi" w:hAnsiTheme="minorHAnsi"/>
          <w:b/>
          <w:bCs/>
          <w:color w:val="336799"/>
        </w:rPr>
        <w:t>31.1%</w:t>
      </w:r>
      <w:r w:rsidRPr="00AC3039">
        <w:rPr>
          <w:rFonts w:asciiTheme="minorHAnsi" w:hAnsiTheme="minorHAnsi"/>
          <w:bCs/>
        </w:rPr>
        <w:t xml:space="preserve"> in </w:t>
      </w:r>
      <w:r w:rsidR="00AC3039" w:rsidRPr="00D339DF">
        <w:rPr>
          <w:rFonts w:asciiTheme="minorHAnsi" w:hAnsiTheme="minorHAnsi"/>
          <w:b/>
          <w:bCs/>
          <w:u w:val="single"/>
        </w:rPr>
        <w:t>Zarqa</w:t>
      </w:r>
      <w:r w:rsidR="00AC3039" w:rsidRPr="00AC3039">
        <w:rPr>
          <w:rFonts w:asciiTheme="minorHAnsi" w:hAnsiTheme="minorHAnsi"/>
          <w:bCs/>
        </w:rPr>
        <w:t>.</w:t>
      </w:r>
    </w:p>
    <w:p w:rsidR="005A4065" w:rsidRDefault="005A4065" w:rsidP="005A4065">
      <w:pPr>
        <w:pStyle w:val="ListParagraph"/>
        <w:spacing w:after="0" w:line="120" w:lineRule="auto"/>
        <w:jc w:val="both"/>
        <w:rPr>
          <w:rFonts w:asciiTheme="minorHAnsi" w:hAnsiTheme="minorHAnsi"/>
          <w:bCs/>
        </w:rPr>
      </w:pPr>
    </w:p>
    <w:p w:rsidR="00AC3039" w:rsidRDefault="00AC3039" w:rsidP="005A4065">
      <w:pPr>
        <w:pStyle w:val="ListParagraph"/>
        <w:numPr>
          <w:ilvl w:val="0"/>
          <w:numId w:val="4"/>
        </w:numPr>
        <w:spacing w:after="0"/>
        <w:jc w:val="both"/>
        <w:rPr>
          <w:rFonts w:asciiTheme="minorHAnsi" w:hAnsiTheme="minorHAnsi"/>
          <w:bCs/>
        </w:rPr>
      </w:pPr>
      <w:r w:rsidRPr="00AC3039">
        <w:rPr>
          <w:rFonts w:asciiTheme="minorHAnsi" w:hAnsiTheme="minorHAnsi"/>
          <w:bCs/>
        </w:rPr>
        <w:t>Syrians respondents stated that</w:t>
      </w:r>
      <w:r w:rsidR="003A66E9">
        <w:rPr>
          <w:rFonts w:asciiTheme="minorHAnsi" w:hAnsiTheme="minorHAnsi"/>
          <w:bCs/>
        </w:rPr>
        <w:t xml:space="preserve"> they</w:t>
      </w:r>
      <w:r w:rsidRPr="00AC3039">
        <w:rPr>
          <w:rFonts w:asciiTheme="minorHAnsi" w:hAnsiTheme="minorHAnsi"/>
          <w:bCs/>
        </w:rPr>
        <w:t xml:space="preserve"> </w:t>
      </w:r>
      <w:r w:rsidR="003A66E9" w:rsidRPr="00AC3039">
        <w:rPr>
          <w:rFonts w:asciiTheme="minorHAnsi" w:hAnsiTheme="minorHAnsi"/>
          <w:bCs/>
        </w:rPr>
        <w:t xml:space="preserve">would be </w:t>
      </w:r>
      <w:r w:rsidR="003A66E9" w:rsidRPr="003A66E9">
        <w:rPr>
          <w:rFonts w:asciiTheme="minorHAnsi" w:hAnsiTheme="minorHAnsi"/>
          <w:bCs/>
        </w:rPr>
        <w:t>willing to report water wastage by</w:t>
      </w:r>
      <w:r w:rsidR="003A66E9" w:rsidRPr="00AC3039">
        <w:rPr>
          <w:rFonts w:asciiTheme="minorHAnsi" w:hAnsiTheme="minorHAnsi"/>
          <w:b/>
          <w:bCs/>
          <w:color w:val="C00000"/>
        </w:rPr>
        <w:t xml:space="preserve"> </w:t>
      </w:r>
      <w:r w:rsidRPr="00AC3039">
        <w:rPr>
          <w:rFonts w:asciiTheme="minorHAnsi" w:hAnsiTheme="minorHAnsi"/>
          <w:b/>
          <w:bCs/>
          <w:color w:val="C00000"/>
        </w:rPr>
        <w:t>28.9%</w:t>
      </w:r>
      <w:r w:rsidRPr="00AC3039">
        <w:rPr>
          <w:rFonts w:asciiTheme="minorHAnsi" w:hAnsiTheme="minorHAnsi"/>
          <w:bCs/>
          <w:color w:val="C00000"/>
        </w:rPr>
        <w:t xml:space="preserve"> </w:t>
      </w:r>
      <w:r w:rsidR="00D339DF">
        <w:rPr>
          <w:rFonts w:asciiTheme="minorHAnsi" w:hAnsiTheme="minorHAnsi"/>
          <w:bCs/>
        </w:rPr>
        <w:t>of their sample i</w:t>
      </w:r>
      <w:r w:rsidRPr="00AC3039">
        <w:rPr>
          <w:rFonts w:asciiTheme="minorHAnsi" w:hAnsiTheme="minorHAnsi"/>
          <w:bCs/>
        </w:rPr>
        <w:t xml:space="preserve">n </w:t>
      </w:r>
      <w:r w:rsidRPr="00D339DF">
        <w:rPr>
          <w:rFonts w:asciiTheme="minorHAnsi" w:hAnsiTheme="minorHAnsi"/>
          <w:b/>
          <w:bCs/>
          <w:u w:val="single"/>
        </w:rPr>
        <w:t>Irbid</w:t>
      </w:r>
      <w:r w:rsidR="00D339DF" w:rsidRPr="00D339DF">
        <w:rPr>
          <w:rFonts w:asciiTheme="minorHAnsi" w:hAnsiTheme="minorHAnsi"/>
          <w:b/>
          <w:bCs/>
          <w:u w:val="single"/>
        </w:rPr>
        <w:t xml:space="preserve"> Governorate</w:t>
      </w:r>
      <w:r w:rsidRPr="00AC3039">
        <w:rPr>
          <w:rFonts w:asciiTheme="minorHAnsi" w:hAnsiTheme="minorHAnsi"/>
          <w:bCs/>
        </w:rPr>
        <w:t xml:space="preserve">, </w:t>
      </w:r>
      <w:r w:rsidRPr="00AC3039">
        <w:rPr>
          <w:rFonts w:asciiTheme="minorHAnsi" w:hAnsiTheme="minorHAnsi"/>
          <w:b/>
          <w:bCs/>
          <w:color w:val="C00000"/>
        </w:rPr>
        <w:t>26.6%</w:t>
      </w:r>
      <w:r w:rsidRPr="00AC3039">
        <w:rPr>
          <w:rFonts w:asciiTheme="minorHAnsi" w:hAnsiTheme="minorHAnsi"/>
          <w:bCs/>
        </w:rPr>
        <w:t xml:space="preserve"> in </w:t>
      </w:r>
      <w:r w:rsidRPr="00D339DF">
        <w:rPr>
          <w:rFonts w:asciiTheme="minorHAnsi" w:hAnsiTheme="minorHAnsi"/>
          <w:b/>
          <w:bCs/>
          <w:u w:val="single"/>
        </w:rPr>
        <w:t xml:space="preserve">Amman </w:t>
      </w:r>
      <w:r w:rsidRPr="00AC3039">
        <w:rPr>
          <w:rFonts w:asciiTheme="minorHAnsi" w:hAnsiTheme="minorHAnsi"/>
          <w:bCs/>
        </w:rPr>
        <w:t xml:space="preserve">and </w:t>
      </w:r>
      <w:r w:rsidRPr="00AC3039">
        <w:rPr>
          <w:rFonts w:asciiTheme="minorHAnsi" w:hAnsiTheme="minorHAnsi"/>
          <w:b/>
          <w:bCs/>
          <w:color w:val="C00000"/>
        </w:rPr>
        <w:t>24.3%</w:t>
      </w:r>
      <w:r w:rsidRPr="00AC3039">
        <w:rPr>
          <w:rFonts w:asciiTheme="minorHAnsi" w:hAnsiTheme="minorHAnsi"/>
          <w:bCs/>
        </w:rPr>
        <w:t xml:space="preserve"> in </w:t>
      </w:r>
      <w:r w:rsidRPr="00D339DF">
        <w:rPr>
          <w:rFonts w:asciiTheme="minorHAnsi" w:hAnsiTheme="minorHAnsi"/>
          <w:b/>
          <w:bCs/>
          <w:u w:val="single"/>
        </w:rPr>
        <w:t>Zarqa</w:t>
      </w:r>
      <w:r w:rsidRPr="00AC3039">
        <w:rPr>
          <w:rFonts w:asciiTheme="minorHAnsi" w:hAnsiTheme="minorHAnsi"/>
          <w:bCs/>
        </w:rPr>
        <w:t>.</w:t>
      </w:r>
    </w:p>
    <w:p w:rsidR="005A4065" w:rsidRPr="005A4065" w:rsidRDefault="005A4065" w:rsidP="005A4065">
      <w:pPr>
        <w:pStyle w:val="ListParagraph"/>
        <w:spacing w:after="0" w:line="120" w:lineRule="auto"/>
        <w:jc w:val="both"/>
        <w:rPr>
          <w:rFonts w:asciiTheme="minorHAnsi" w:hAnsiTheme="minorHAnsi"/>
          <w:bCs/>
        </w:rPr>
      </w:pPr>
    </w:p>
    <w:p w:rsidR="00D77AC1" w:rsidRDefault="0092743F" w:rsidP="006D79A8">
      <w:pPr>
        <w:pStyle w:val="ListParagraph"/>
        <w:numPr>
          <w:ilvl w:val="0"/>
          <w:numId w:val="4"/>
        </w:numPr>
        <w:spacing w:after="0"/>
        <w:jc w:val="both"/>
        <w:rPr>
          <w:rFonts w:asciiTheme="minorHAnsi" w:hAnsiTheme="minorHAnsi"/>
          <w:bCs/>
        </w:rPr>
      </w:pPr>
      <w:r w:rsidRPr="00D339DF">
        <w:rPr>
          <w:rFonts w:asciiTheme="minorHAnsi" w:hAnsiTheme="minorHAnsi"/>
          <w:b/>
          <w:bCs/>
          <w:u w:val="single"/>
        </w:rPr>
        <w:t>Ramtha</w:t>
      </w:r>
      <w:r w:rsidR="001C7343" w:rsidRPr="00D339DF">
        <w:rPr>
          <w:rFonts w:asciiTheme="minorHAnsi" w:hAnsiTheme="minorHAnsi"/>
          <w:b/>
          <w:bCs/>
          <w:u w:val="single"/>
        </w:rPr>
        <w:t xml:space="preserve"> District</w:t>
      </w:r>
      <w:r w:rsidR="001C7343" w:rsidRPr="001C7343">
        <w:rPr>
          <w:rFonts w:asciiTheme="minorHAnsi" w:hAnsiTheme="minorHAnsi"/>
          <w:bCs/>
        </w:rPr>
        <w:t xml:space="preserve"> in </w:t>
      </w:r>
      <w:r w:rsidRPr="00D339DF">
        <w:rPr>
          <w:rFonts w:asciiTheme="minorHAnsi" w:hAnsiTheme="minorHAnsi"/>
          <w:b/>
          <w:bCs/>
          <w:u w:val="single"/>
        </w:rPr>
        <w:t>Irbid</w:t>
      </w:r>
      <w:r w:rsidR="001C7343" w:rsidRPr="00D339DF">
        <w:rPr>
          <w:rFonts w:asciiTheme="minorHAnsi" w:hAnsiTheme="minorHAnsi"/>
          <w:b/>
          <w:bCs/>
          <w:u w:val="single"/>
        </w:rPr>
        <w:t xml:space="preserve"> Governorate</w:t>
      </w:r>
      <w:r w:rsidR="001C7343" w:rsidRPr="001C7343">
        <w:rPr>
          <w:rFonts w:asciiTheme="minorHAnsi" w:hAnsiTheme="minorHAnsi"/>
          <w:bCs/>
        </w:rPr>
        <w:t xml:space="preserve"> </w:t>
      </w:r>
      <w:r w:rsidR="00D339DF">
        <w:rPr>
          <w:rFonts w:asciiTheme="minorHAnsi" w:hAnsiTheme="minorHAnsi"/>
          <w:bCs/>
        </w:rPr>
        <w:t>are the most to</w:t>
      </w:r>
      <w:r w:rsidR="001C7343" w:rsidRPr="001C7343">
        <w:rPr>
          <w:rFonts w:asciiTheme="minorHAnsi" w:hAnsiTheme="minorHAnsi"/>
          <w:bCs/>
        </w:rPr>
        <w:t xml:space="preserve"> report about any wasted water if they noticed it at thei</w:t>
      </w:r>
      <w:r w:rsidR="00D77AC1">
        <w:rPr>
          <w:rFonts w:asciiTheme="minorHAnsi" w:hAnsiTheme="minorHAnsi"/>
          <w:bCs/>
        </w:rPr>
        <w:t xml:space="preserve">r neighbors or any other place at </w:t>
      </w:r>
      <w:r w:rsidR="00D77AC1" w:rsidRPr="00D77AC1">
        <w:rPr>
          <w:rFonts w:asciiTheme="minorHAnsi" w:hAnsiTheme="minorHAnsi"/>
          <w:b/>
          <w:bCs/>
          <w:color w:val="336799"/>
        </w:rPr>
        <w:t>52%</w:t>
      </w:r>
      <w:r w:rsidR="00D77AC1">
        <w:rPr>
          <w:rFonts w:asciiTheme="minorHAnsi" w:hAnsiTheme="minorHAnsi"/>
          <w:bCs/>
        </w:rPr>
        <w:t xml:space="preserve"> of their sample.</w:t>
      </w:r>
    </w:p>
    <w:p w:rsidR="0054684B" w:rsidRDefault="00D77AC1" w:rsidP="006D79A8">
      <w:pPr>
        <w:pStyle w:val="ListParagraph"/>
        <w:numPr>
          <w:ilvl w:val="0"/>
          <w:numId w:val="4"/>
        </w:numPr>
        <w:spacing w:after="0"/>
        <w:jc w:val="both"/>
        <w:rPr>
          <w:rFonts w:asciiTheme="minorHAnsi" w:hAnsiTheme="minorHAnsi"/>
          <w:bCs/>
        </w:rPr>
      </w:pPr>
      <w:r w:rsidRPr="00D77AC1">
        <w:rPr>
          <w:rFonts w:asciiTheme="minorHAnsi" w:hAnsiTheme="minorHAnsi"/>
          <w:bCs/>
        </w:rPr>
        <w:t>While</w:t>
      </w:r>
      <w:r>
        <w:rPr>
          <w:rFonts w:asciiTheme="minorHAnsi" w:hAnsiTheme="minorHAnsi"/>
          <w:bCs/>
        </w:rPr>
        <w:t xml:space="preserve"> </w:t>
      </w:r>
      <w:r w:rsidR="001C7343" w:rsidRPr="00D77AC1">
        <w:rPr>
          <w:rFonts w:asciiTheme="minorHAnsi" w:hAnsiTheme="minorHAnsi"/>
          <w:b/>
          <w:bCs/>
          <w:u w:val="single"/>
        </w:rPr>
        <w:t>Koura District</w:t>
      </w:r>
      <w:r w:rsidR="001C7343" w:rsidRPr="001C7343">
        <w:rPr>
          <w:rFonts w:asciiTheme="minorHAnsi" w:hAnsiTheme="minorHAnsi"/>
          <w:bCs/>
        </w:rPr>
        <w:t xml:space="preserve"> in </w:t>
      </w:r>
      <w:r w:rsidR="001C7343" w:rsidRPr="00D77AC1">
        <w:rPr>
          <w:rFonts w:asciiTheme="minorHAnsi" w:hAnsiTheme="minorHAnsi"/>
          <w:b/>
          <w:bCs/>
          <w:u w:val="single"/>
        </w:rPr>
        <w:t>Irbid Governorate</w:t>
      </w:r>
      <w:r>
        <w:rPr>
          <w:rFonts w:asciiTheme="minorHAnsi" w:hAnsiTheme="minorHAnsi"/>
          <w:bCs/>
        </w:rPr>
        <w:t xml:space="preserve"> are the least to report </w:t>
      </w:r>
      <w:r w:rsidRPr="001C7343">
        <w:rPr>
          <w:rFonts w:asciiTheme="minorHAnsi" w:hAnsiTheme="minorHAnsi"/>
          <w:bCs/>
        </w:rPr>
        <w:t>about any wasted water if they noticed it at thei</w:t>
      </w:r>
      <w:r>
        <w:rPr>
          <w:rFonts w:asciiTheme="minorHAnsi" w:hAnsiTheme="minorHAnsi"/>
          <w:bCs/>
        </w:rPr>
        <w:t xml:space="preserve">r neighbors or any other place at </w:t>
      </w:r>
      <w:r w:rsidRPr="00D77AC1">
        <w:rPr>
          <w:rFonts w:asciiTheme="minorHAnsi" w:hAnsiTheme="minorHAnsi"/>
          <w:b/>
          <w:bCs/>
          <w:color w:val="C00000"/>
        </w:rPr>
        <w:t>16%</w:t>
      </w:r>
      <w:r>
        <w:rPr>
          <w:rFonts w:asciiTheme="minorHAnsi" w:hAnsiTheme="minorHAnsi"/>
          <w:bCs/>
        </w:rPr>
        <w:t xml:space="preserve"> of its sample</w:t>
      </w:r>
      <w:r w:rsidR="001C7343" w:rsidRPr="001C7343">
        <w:rPr>
          <w:rFonts w:asciiTheme="minorHAnsi" w:hAnsiTheme="minorHAnsi"/>
          <w:bCs/>
        </w:rPr>
        <w:t>.</w:t>
      </w:r>
    </w:p>
    <w:p w:rsidR="005A4065" w:rsidRPr="005A4065" w:rsidRDefault="005A4065" w:rsidP="005A4065">
      <w:pPr>
        <w:pStyle w:val="ListParagraph"/>
        <w:spacing w:after="0"/>
        <w:jc w:val="both"/>
        <w:rPr>
          <w:rFonts w:asciiTheme="minorHAnsi" w:hAnsiTheme="minorHAnsi"/>
          <w:b/>
          <w:bCs/>
          <w:u w:val="single"/>
        </w:rPr>
      </w:pPr>
    </w:p>
    <w:p w:rsidR="00842582" w:rsidRPr="003271C2" w:rsidRDefault="0092743F" w:rsidP="006D79A8">
      <w:pPr>
        <w:pStyle w:val="ListParagraph"/>
        <w:numPr>
          <w:ilvl w:val="0"/>
          <w:numId w:val="4"/>
        </w:numPr>
        <w:spacing w:after="0"/>
        <w:jc w:val="both"/>
        <w:rPr>
          <w:rFonts w:asciiTheme="minorHAnsi" w:hAnsiTheme="minorHAnsi"/>
          <w:b/>
          <w:bCs/>
          <w:u w:val="single"/>
        </w:rPr>
      </w:pPr>
      <w:r w:rsidRPr="0092743F">
        <w:rPr>
          <w:rFonts w:asciiTheme="minorHAnsi" w:hAnsiTheme="minorHAnsi"/>
          <w:b/>
          <w:bCs/>
          <w:color w:val="336799"/>
        </w:rPr>
        <w:t>36.2%</w:t>
      </w:r>
      <w:r w:rsidRPr="0092743F">
        <w:rPr>
          <w:rFonts w:asciiTheme="minorHAnsi" w:hAnsiTheme="minorHAnsi"/>
          <w:bCs/>
        </w:rPr>
        <w:t xml:space="preserve"> of respondents living in an Urban area would report about any wasted water if they</w:t>
      </w:r>
      <w:r w:rsidRPr="001C7343">
        <w:rPr>
          <w:rFonts w:asciiTheme="minorHAnsi" w:hAnsiTheme="minorHAnsi"/>
          <w:bCs/>
        </w:rPr>
        <w:t xml:space="preserve"> noticed it at their neighbors or any other place, </w:t>
      </w:r>
      <w:r>
        <w:rPr>
          <w:rFonts w:asciiTheme="minorHAnsi" w:hAnsiTheme="minorHAnsi"/>
          <w:bCs/>
        </w:rPr>
        <w:t xml:space="preserve">versus </w:t>
      </w:r>
      <w:r w:rsidRPr="0092743F">
        <w:rPr>
          <w:rFonts w:asciiTheme="minorHAnsi" w:hAnsiTheme="minorHAnsi"/>
          <w:b/>
          <w:bCs/>
          <w:color w:val="C00000"/>
        </w:rPr>
        <w:t>19.2%</w:t>
      </w:r>
      <w:r>
        <w:rPr>
          <w:rFonts w:asciiTheme="minorHAnsi" w:hAnsiTheme="minorHAnsi"/>
          <w:bCs/>
        </w:rPr>
        <w:t xml:space="preserve"> of respondents living in a Rural area.</w:t>
      </w:r>
    </w:p>
    <w:p w:rsidR="003271C2" w:rsidRDefault="003271C2" w:rsidP="003271C2">
      <w:pPr>
        <w:pStyle w:val="ListParagraph"/>
        <w:spacing w:after="0"/>
        <w:jc w:val="both"/>
        <w:rPr>
          <w:rFonts w:asciiTheme="minorHAnsi" w:hAnsiTheme="minorHAnsi"/>
          <w:b/>
          <w:bCs/>
          <w:u w:val="single"/>
        </w:rPr>
      </w:pPr>
    </w:p>
    <w:p w:rsidR="003271C2" w:rsidRDefault="003271C2" w:rsidP="003271C2">
      <w:pPr>
        <w:pStyle w:val="ListParagraph"/>
        <w:spacing w:after="0"/>
        <w:jc w:val="both"/>
        <w:rPr>
          <w:rFonts w:asciiTheme="minorHAnsi" w:hAnsiTheme="minorHAnsi"/>
          <w:bCs/>
        </w:rPr>
      </w:pPr>
      <w:r>
        <w:rPr>
          <w:rFonts w:asciiTheme="minorHAnsi" w:hAnsiTheme="minorHAnsi"/>
          <w:b/>
          <w:bCs/>
          <w:u w:val="single"/>
        </w:rPr>
        <w:t>Gender:</w:t>
      </w:r>
    </w:p>
    <w:p w:rsidR="003271C2" w:rsidRDefault="003271C2" w:rsidP="003271C2">
      <w:pPr>
        <w:pStyle w:val="ListParagraph"/>
        <w:numPr>
          <w:ilvl w:val="0"/>
          <w:numId w:val="4"/>
        </w:numPr>
        <w:spacing w:after="0"/>
        <w:jc w:val="both"/>
        <w:rPr>
          <w:rFonts w:asciiTheme="minorHAnsi" w:hAnsiTheme="minorHAnsi"/>
          <w:bCs/>
        </w:rPr>
      </w:pPr>
      <w:r w:rsidRPr="003271C2">
        <w:rPr>
          <w:rFonts w:asciiTheme="minorHAnsi" w:hAnsiTheme="minorHAnsi"/>
          <w:b/>
          <w:color w:val="1F497D" w:themeColor="text2"/>
        </w:rPr>
        <w:t>Male</w:t>
      </w:r>
      <w:r w:rsidRPr="003271C2">
        <w:rPr>
          <w:rFonts w:asciiTheme="minorHAnsi" w:hAnsiTheme="minorHAnsi"/>
          <w:bCs/>
          <w:color w:val="1F497D" w:themeColor="text2"/>
        </w:rPr>
        <w:t xml:space="preserve"> </w:t>
      </w:r>
      <w:r>
        <w:rPr>
          <w:rFonts w:asciiTheme="minorHAnsi" w:hAnsiTheme="minorHAnsi"/>
          <w:bCs/>
        </w:rPr>
        <w:t xml:space="preserve">Respondents showed </w:t>
      </w:r>
      <w:r w:rsidRPr="003271C2">
        <w:rPr>
          <w:rFonts w:asciiTheme="minorHAnsi" w:hAnsiTheme="minorHAnsi"/>
          <w:bCs/>
          <w:color w:val="1F497D" w:themeColor="text2"/>
        </w:rPr>
        <w:t xml:space="preserve">more willingness to report </w:t>
      </w:r>
      <w:r>
        <w:rPr>
          <w:rFonts w:asciiTheme="minorHAnsi" w:hAnsiTheme="minorHAnsi"/>
          <w:bCs/>
          <w:color w:val="1F497D" w:themeColor="text2"/>
        </w:rPr>
        <w:t xml:space="preserve">about </w:t>
      </w:r>
      <w:r w:rsidRPr="003271C2">
        <w:rPr>
          <w:rFonts w:asciiTheme="minorHAnsi" w:hAnsiTheme="minorHAnsi"/>
          <w:bCs/>
          <w:color w:val="1F497D" w:themeColor="text2"/>
        </w:rPr>
        <w:t xml:space="preserve">water </w:t>
      </w:r>
      <w:r>
        <w:rPr>
          <w:rFonts w:asciiTheme="minorHAnsi" w:hAnsiTheme="minorHAnsi"/>
          <w:bCs/>
          <w:color w:val="1F497D" w:themeColor="text2"/>
        </w:rPr>
        <w:t>stealing</w:t>
      </w:r>
      <w:r>
        <w:rPr>
          <w:rFonts w:asciiTheme="minorHAnsi" w:hAnsiTheme="minorHAnsi"/>
          <w:bCs/>
        </w:rPr>
        <w:t xml:space="preserve"> </w:t>
      </w:r>
      <w:r>
        <w:rPr>
          <w:rFonts w:asciiTheme="minorHAnsi" w:hAnsiTheme="minorHAnsi"/>
          <w:b/>
        </w:rPr>
        <w:t xml:space="preserve">than females at </w:t>
      </w:r>
      <w:r>
        <w:rPr>
          <w:rFonts w:asciiTheme="minorHAnsi" w:hAnsiTheme="minorHAnsi"/>
          <w:b/>
          <w:color w:val="1F497D" w:themeColor="text2"/>
        </w:rPr>
        <w:t>36</w:t>
      </w:r>
      <w:r w:rsidRPr="003271C2">
        <w:rPr>
          <w:rFonts w:asciiTheme="minorHAnsi" w:hAnsiTheme="minorHAnsi"/>
          <w:b/>
          <w:color w:val="1F497D" w:themeColor="text2"/>
        </w:rPr>
        <w:t xml:space="preserve">% </w:t>
      </w:r>
      <w:r w:rsidRPr="003271C2">
        <w:rPr>
          <w:rFonts w:asciiTheme="minorHAnsi" w:hAnsiTheme="minorHAnsi"/>
          <w:bCs/>
        </w:rPr>
        <w:t>compared to</w:t>
      </w:r>
      <w:r w:rsidRPr="003271C2">
        <w:rPr>
          <w:rFonts w:asciiTheme="minorHAnsi" w:hAnsiTheme="minorHAnsi"/>
          <w:b/>
          <w:color w:val="C0504D" w:themeColor="accent2"/>
        </w:rPr>
        <w:t xml:space="preserve"> </w:t>
      </w:r>
      <w:r>
        <w:rPr>
          <w:rFonts w:asciiTheme="minorHAnsi" w:hAnsiTheme="minorHAnsi"/>
          <w:b/>
          <w:color w:val="C0504D" w:themeColor="accent2"/>
        </w:rPr>
        <w:t>34.4</w:t>
      </w:r>
      <w:r w:rsidRPr="003271C2">
        <w:rPr>
          <w:rFonts w:asciiTheme="minorHAnsi" w:hAnsiTheme="minorHAnsi"/>
          <w:b/>
          <w:color w:val="C0504D" w:themeColor="accent2"/>
        </w:rPr>
        <w:t>%</w:t>
      </w:r>
      <w:r>
        <w:rPr>
          <w:rFonts w:asciiTheme="minorHAnsi" w:hAnsiTheme="minorHAnsi"/>
          <w:b/>
        </w:rPr>
        <w:t xml:space="preserve"> </w:t>
      </w:r>
      <w:r w:rsidRPr="003271C2">
        <w:rPr>
          <w:rFonts w:asciiTheme="minorHAnsi" w:hAnsiTheme="minorHAnsi"/>
          <w:bCs/>
        </w:rPr>
        <w:t xml:space="preserve">to the later. </w:t>
      </w:r>
    </w:p>
    <w:p w:rsidR="00F26DBD" w:rsidRDefault="00F26DBD" w:rsidP="00F26DBD">
      <w:pPr>
        <w:pStyle w:val="ListParagraph"/>
        <w:spacing w:after="0"/>
        <w:jc w:val="both"/>
        <w:rPr>
          <w:rFonts w:asciiTheme="minorHAnsi" w:hAnsiTheme="minorHAnsi"/>
          <w:bCs/>
        </w:rPr>
      </w:pPr>
      <w:r>
        <w:rPr>
          <w:rFonts w:asciiTheme="minorHAnsi" w:hAnsiTheme="minorHAnsi"/>
          <w:b/>
          <w:bCs/>
          <w:u w:val="single"/>
        </w:rPr>
        <w:t>Age:</w:t>
      </w:r>
    </w:p>
    <w:p w:rsidR="00F26DBD" w:rsidRPr="005410B2" w:rsidRDefault="00F26DBD" w:rsidP="00F26DBD">
      <w:pPr>
        <w:pStyle w:val="ListParagraph"/>
        <w:numPr>
          <w:ilvl w:val="0"/>
          <w:numId w:val="4"/>
        </w:numPr>
        <w:spacing w:after="0"/>
        <w:jc w:val="both"/>
        <w:rPr>
          <w:rFonts w:asciiTheme="minorHAnsi" w:hAnsiTheme="minorHAnsi"/>
          <w:bCs/>
        </w:rPr>
      </w:pPr>
      <w:r>
        <w:rPr>
          <w:rFonts w:asciiTheme="minorHAnsi" w:hAnsiTheme="minorHAnsi"/>
          <w:b/>
          <w:color w:val="1F497D" w:themeColor="text2"/>
        </w:rPr>
        <w:t>Elderly</w:t>
      </w:r>
      <w:r w:rsidRPr="003271C2">
        <w:rPr>
          <w:rFonts w:asciiTheme="minorHAnsi" w:hAnsiTheme="minorHAnsi"/>
          <w:bCs/>
          <w:color w:val="1F497D" w:themeColor="text2"/>
        </w:rPr>
        <w:t xml:space="preserve"> </w:t>
      </w:r>
      <w:r>
        <w:rPr>
          <w:rFonts w:asciiTheme="minorHAnsi" w:hAnsiTheme="minorHAnsi"/>
          <w:bCs/>
        </w:rPr>
        <w:t xml:space="preserve">Respondents showed </w:t>
      </w:r>
      <w:r w:rsidRPr="003271C2">
        <w:rPr>
          <w:rFonts w:asciiTheme="minorHAnsi" w:hAnsiTheme="minorHAnsi"/>
          <w:bCs/>
          <w:color w:val="1F497D" w:themeColor="text2"/>
        </w:rPr>
        <w:t xml:space="preserve">more willingness to report water </w:t>
      </w:r>
      <w:r>
        <w:rPr>
          <w:rFonts w:asciiTheme="minorHAnsi" w:hAnsiTheme="minorHAnsi"/>
          <w:bCs/>
          <w:color w:val="1F497D" w:themeColor="text2"/>
        </w:rPr>
        <w:t>stealing</w:t>
      </w:r>
      <w:r>
        <w:rPr>
          <w:rFonts w:asciiTheme="minorHAnsi" w:hAnsiTheme="minorHAnsi"/>
          <w:bCs/>
        </w:rPr>
        <w:t xml:space="preserve"> </w:t>
      </w:r>
      <w:r>
        <w:rPr>
          <w:rFonts w:asciiTheme="minorHAnsi" w:hAnsiTheme="minorHAnsi"/>
          <w:b/>
        </w:rPr>
        <w:t xml:space="preserve">than youth at </w:t>
      </w:r>
      <w:r>
        <w:rPr>
          <w:rFonts w:asciiTheme="minorHAnsi" w:hAnsiTheme="minorHAnsi"/>
          <w:b/>
          <w:color w:val="1F497D" w:themeColor="text2"/>
        </w:rPr>
        <w:t>42</w:t>
      </w:r>
      <w:r w:rsidRPr="003271C2">
        <w:rPr>
          <w:rFonts w:asciiTheme="minorHAnsi" w:hAnsiTheme="minorHAnsi"/>
          <w:b/>
          <w:color w:val="1F497D" w:themeColor="text2"/>
        </w:rPr>
        <w:t xml:space="preserve">% </w:t>
      </w:r>
      <w:r w:rsidRPr="003271C2">
        <w:rPr>
          <w:rFonts w:asciiTheme="minorHAnsi" w:hAnsiTheme="minorHAnsi"/>
          <w:bCs/>
        </w:rPr>
        <w:t>compared to</w:t>
      </w:r>
      <w:r>
        <w:rPr>
          <w:rFonts w:asciiTheme="minorHAnsi" w:hAnsiTheme="minorHAnsi"/>
          <w:b/>
          <w:color w:val="C0504D" w:themeColor="accent2"/>
        </w:rPr>
        <w:t xml:space="preserve"> 29</w:t>
      </w:r>
      <w:r w:rsidRPr="003271C2">
        <w:rPr>
          <w:rFonts w:asciiTheme="minorHAnsi" w:hAnsiTheme="minorHAnsi"/>
          <w:b/>
          <w:color w:val="C0504D" w:themeColor="accent2"/>
        </w:rPr>
        <w:t>%</w:t>
      </w:r>
      <w:r>
        <w:rPr>
          <w:rFonts w:asciiTheme="minorHAnsi" w:hAnsiTheme="minorHAnsi"/>
          <w:b/>
        </w:rPr>
        <w:t xml:space="preserve"> </w:t>
      </w:r>
      <w:r w:rsidRPr="003271C2">
        <w:rPr>
          <w:rFonts w:asciiTheme="minorHAnsi" w:hAnsiTheme="minorHAnsi"/>
          <w:bCs/>
        </w:rPr>
        <w:t xml:space="preserve">to the later. </w:t>
      </w:r>
    </w:p>
    <w:p w:rsidR="00F26DBD" w:rsidRPr="005410B2" w:rsidRDefault="00F26DBD" w:rsidP="00F26DBD">
      <w:pPr>
        <w:pStyle w:val="ListParagraph"/>
        <w:spacing w:after="0"/>
        <w:jc w:val="both"/>
        <w:rPr>
          <w:rFonts w:asciiTheme="minorHAnsi" w:hAnsiTheme="minorHAnsi"/>
          <w:bCs/>
        </w:rPr>
      </w:pPr>
    </w:p>
    <w:p w:rsidR="003271C2" w:rsidRPr="00431DA8" w:rsidRDefault="003271C2" w:rsidP="003271C2">
      <w:pPr>
        <w:pStyle w:val="ListParagraph"/>
        <w:spacing w:after="0"/>
        <w:jc w:val="both"/>
        <w:rPr>
          <w:rFonts w:asciiTheme="minorHAnsi" w:hAnsiTheme="minorHAnsi"/>
          <w:b/>
          <w:bCs/>
          <w:u w:val="single"/>
        </w:rPr>
      </w:pPr>
    </w:p>
    <w:p w:rsidR="00431DA8" w:rsidRPr="00431DA8" w:rsidRDefault="00431DA8" w:rsidP="00431DA8">
      <w:pPr>
        <w:pStyle w:val="ListParagraph"/>
        <w:spacing w:after="0"/>
        <w:jc w:val="both"/>
        <w:rPr>
          <w:rFonts w:asciiTheme="minorHAnsi" w:hAnsiTheme="minorHAnsi"/>
          <w:b/>
          <w:bCs/>
          <w:u w:val="single"/>
        </w:rPr>
      </w:pPr>
    </w:p>
    <w:p w:rsidR="00E0428C" w:rsidRDefault="00E0428C">
      <w:r>
        <w:br w:type="page"/>
      </w:r>
    </w:p>
    <w:tbl>
      <w:tblPr>
        <w:tblStyle w:val="TableGrid"/>
        <w:tblW w:w="8908" w:type="dxa"/>
        <w:tblInd w:w="437" w:type="dxa"/>
        <w:tblLook w:val="04A0" w:firstRow="1" w:lastRow="0" w:firstColumn="1" w:lastColumn="0" w:noHBand="0" w:noVBand="1"/>
      </w:tblPr>
      <w:tblGrid>
        <w:gridCol w:w="819"/>
        <w:gridCol w:w="8089"/>
      </w:tblGrid>
      <w:tr w:rsidR="00EB737F" w:rsidRPr="00A300CE" w:rsidTr="009108D9">
        <w:tc>
          <w:tcPr>
            <w:tcW w:w="819" w:type="dxa"/>
            <w:tcBorders>
              <w:top w:val="single" w:sz="12" w:space="0" w:color="auto"/>
              <w:left w:val="single" w:sz="12" w:space="0" w:color="auto"/>
              <w:bottom w:val="single" w:sz="12" w:space="0" w:color="auto"/>
            </w:tcBorders>
            <w:shd w:val="clear" w:color="auto" w:fill="EEECE1" w:themeFill="background2"/>
            <w:vAlign w:val="center"/>
          </w:tcPr>
          <w:p w:rsidR="00EB737F" w:rsidRPr="00A300CE" w:rsidRDefault="00EB737F" w:rsidP="009108D9">
            <w:pPr>
              <w:jc w:val="center"/>
              <w:rPr>
                <w:rFonts w:asciiTheme="minorHAnsi" w:hAnsiTheme="minorHAnsi" w:cstheme="majorBidi"/>
                <w:b/>
                <w:bCs/>
                <w:sz w:val="22"/>
                <w:szCs w:val="22"/>
              </w:rPr>
            </w:pPr>
            <w:r>
              <w:rPr>
                <w:rFonts w:asciiTheme="minorHAnsi" w:hAnsiTheme="minorHAnsi" w:cstheme="majorBidi"/>
                <w:b/>
                <w:bCs/>
                <w:sz w:val="22"/>
                <w:szCs w:val="22"/>
              </w:rPr>
              <w:t>Q44</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EB737F" w:rsidRPr="00A300CE" w:rsidRDefault="00EB737F" w:rsidP="009108D9">
            <w:pPr>
              <w:rPr>
                <w:rFonts w:asciiTheme="minorHAnsi" w:hAnsiTheme="minorHAnsi" w:cstheme="majorBidi"/>
                <w:b/>
                <w:bCs/>
                <w:sz w:val="22"/>
                <w:szCs w:val="22"/>
              </w:rPr>
            </w:pPr>
            <w:r w:rsidRPr="00EB737F">
              <w:rPr>
                <w:rFonts w:asciiTheme="minorHAnsi" w:hAnsiTheme="minorHAnsi" w:cstheme="majorBidi"/>
                <w:b/>
                <w:bCs/>
                <w:sz w:val="22"/>
                <w:szCs w:val="22"/>
              </w:rPr>
              <w:t>Do you report about any water stealing incidents, or illegal usage of water incidents if you found out or knew about it?</w:t>
            </w:r>
          </w:p>
        </w:tc>
      </w:tr>
    </w:tbl>
    <w:p w:rsidR="00EB737F" w:rsidRDefault="00EB737F" w:rsidP="00EB737F">
      <w:pPr>
        <w:spacing w:line="259" w:lineRule="auto"/>
        <w:contextualSpacing/>
        <w:jc w:val="both"/>
        <w:rPr>
          <w:bCs/>
        </w:rPr>
      </w:pPr>
    </w:p>
    <w:p w:rsidR="0092743F" w:rsidRDefault="00EB737F" w:rsidP="00EB737F">
      <w:pPr>
        <w:spacing w:after="0" w:line="240" w:lineRule="auto"/>
        <w:jc w:val="both"/>
        <w:rPr>
          <w:bCs/>
        </w:rPr>
      </w:pPr>
      <w:r>
        <w:rPr>
          <w:bCs/>
        </w:rPr>
        <w:t xml:space="preserve">The figure below shows </w:t>
      </w:r>
      <w:r w:rsidR="001536E1">
        <w:rPr>
          <w:bCs/>
        </w:rPr>
        <w:t>overall distribution of</w:t>
      </w:r>
      <w:r>
        <w:rPr>
          <w:bCs/>
        </w:rPr>
        <w:t xml:space="preserve"> </w:t>
      </w:r>
      <w:r w:rsidR="00431DA8">
        <w:rPr>
          <w:bCs/>
        </w:rPr>
        <w:t xml:space="preserve">respondents </w:t>
      </w:r>
      <w:r>
        <w:rPr>
          <w:bCs/>
        </w:rPr>
        <w:t xml:space="preserve">who would report </w:t>
      </w:r>
      <w:r w:rsidR="008D2731" w:rsidRPr="008D2731">
        <w:rPr>
          <w:bCs/>
        </w:rPr>
        <w:t xml:space="preserve">any water stealing </w:t>
      </w:r>
      <w:r w:rsidR="001536E1" w:rsidRPr="008D2731">
        <w:rPr>
          <w:bCs/>
        </w:rPr>
        <w:t>incidents</w:t>
      </w:r>
      <w:r w:rsidR="008D2731" w:rsidRPr="008D2731">
        <w:rPr>
          <w:bCs/>
        </w:rPr>
        <w:t xml:space="preserve"> or illegal usage of water incidents if </w:t>
      </w:r>
      <w:r w:rsidR="0092743F">
        <w:rPr>
          <w:bCs/>
        </w:rPr>
        <w:t>they</w:t>
      </w:r>
      <w:r w:rsidR="008D2731" w:rsidRPr="008D2731">
        <w:rPr>
          <w:bCs/>
        </w:rPr>
        <w:t xml:space="preserve"> found out or knew about it</w:t>
      </w:r>
      <w:r w:rsidR="0092743F">
        <w:rPr>
          <w:bCs/>
        </w:rPr>
        <w:t>.</w:t>
      </w:r>
    </w:p>
    <w:p w:rsidR="001536E1" w:rsidRDefault="001536E1" w:rsidP="00EB737F">
      <w:pPr>
        <w:spacing w:after="0" w:line="240" w:lineRule="auto"/>
        <w:jc w:val="both"/>
        <w:rPr>
          <w:bCs/>
        </w:rPr>
      </w:pPr>
    </w:p>
    <w:p w:rsidR="00431DA8" w:rsidRPr="00227370" w:rsidRDefault="00227370" w:rsidP="00227370">
      <w:pPr>
        <w:pStyle w:val="Caption"/>
        <w:jc w:val="center"/>
        <w:rPr>
          <w:rFonts w:asciiTheme="minorHAnsi" w:hAnsiTheme="minorHAnsi"/>
          <w:sz w:val="22"/>
          <w:szCs w:val="22"/>
        </w:rPr>
      </w:pPr>
      <w:bookmarkStart w:id="104" w:name="_Toc500355135"/>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53</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431DA8" w:rsidRPr="00227370">
        <w:rPr>
          <w:rFonts w:asciiTheme="minorHAnsi" w:hAnsiTheme="minorHAnsi"/>
          <w:sz w:val="22"/>
          <w:szCs w:val="22"/>
        </w:rPr>
        <w:t>Overall distribution of respondents who would report any water stealing incidents or illegal usage of water incidents if they found out or knew about it</w:t>
      </w:r>
      <w:bookmarkEnd w:id="104"/>
    </w:p>
    <w:p w:rsidR="001536E1" w:rsidRDefault="00842582" w:rsidP="00842582">
      <w:pPr>
        <w:spacing w:after="0" w:line="240" w:lineRule="auto"/>
        <w:jc w:val="center"/>
        <w:rPr>
          <w:bCs/>
        </w:rPr>
      </w:pPr>
      <w:r>
        <w:rPr>
          <w:rFonts w:ascii="Calibri" w:eastAsia="Times New Roman" w:hAnsi="Calibri" w:cs="Times New Roman"/>
          <w:b/>
          <w:bCs/>
          <w:noProof/>
          <w:color w:val="525252"/>
          <w:sz w:val="20"/>
          <w:szCs w:val="20"/>
          <w:lang w:val="en-US"/>
        </w:rPr>
        <w:drawing>
          <wp:inline distT="0" distB="0" distL="0" distR="0" wp14:anchorId="6DE4EE10" wp14:editId="028DBC40">
            <wp:extent cx="3960616" cy="2381250"/>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86824" cy="2397007"/>
                    </a:xfrm>
                    <a:prstGeom prst="rect">
                      <a:avLst/>
                    </a:prstGeom>
                    <a:noFill/>
                    <a:ln>
                      <a:noFill/>
                    </a:ln>
                  </pic:spPr>
                </pic:pic>
              </a:graphicData>
            </a:graphic>
          </wp:inline>
        </w:drawing>
      </w:r>
    </w:p>
    <w:p w:rsidR="00EB737F" w:rsidRDefault="00EB737F" w:rsidP="001536E1">
      <w:pPr>
        <w:spacing w:after="0" w:line="240" w:lineRule="auto"/>
        <w:jc w:val="center"/>
        <w:rPr>
          <w:rFonts w:ascii="Calibri" w:eastAsia="Times New Roman" w:hAnsi="Calibri" w:cs="Times New Roman"/>
          <w:b/>
          <w:bCs/>
          <w:color w:val="525252"/>
          <w:sz w:val="20"/>
          <w:szCs w:val="20"/>
          <w:lang w:eastAsia="en-GB"/>
        </w:rPr>
      </w:pPr>
    </w:p>
    <w:p w:rsidR="001536E1" w:rsidRDefault="001536E1" w:rsidP="00E124E7">
      <w:pPr>
        <w:spacing w:after="0"/>
        <w:jc w:val="both"/>
        <w:rPr>
          <w:bCs/>
          <w:highlight w:val="yellow"/>
        </w:rPr>
      </w:pPr>
    </w:p>
    <w:p w:rsidR="0003622F" w:rsidRPr="001536E1" w:rsidRDefault="001536E1" w:rsidP="006D79A8">
      <w:pPr>
        <w:pStyle w:val="ListParagraph"/>
        <w:numPr>
          <w:ilvl w:val="0"/>
          <w:numId w:val="4"/>
        </w:numPr>
        <w:spacing w:after="0"/>
        <w:jc w:val="both"/>
        <w:rPr>
          <w:rFonts w:asciiTheme="minorHAnsi" w:hAnsiTheme="minorHAnsi"/>
          <w:bCs/>
        </w:rPr>
      </w:pPr>
      <w:r w:rsidRPr="001B7982">
        <w:rPr>
          <w:rFonts w:asciiTheme="minorHAnsi" w:hAnsiTheme="minorHAnsi"/>
          <w:bCs/>
        </w:rPr>
        <w:t xml:space="preserve">As can be seen in the above figure, only </w:t>
      </w:r>
      <w:r w:rsidRPr="00431DA8">
        <w:rPr>
          <w:rFonts w:asciiTheme="minorHAnsi" w:hAnsiTheme="minorHAnsi"/>
          <w:b/>
          <w:bCs/>
          <w:color w:val="336799"/>
        </w:rPr>
        <w:t>42.8%</w:t>
      </w:r>
      <w:r w:rsidRPr="001B7982">
        <w:rPr>
          <w:rFonts w:asciiTheme="minorHAnsi" w:hAnsiTheme="minorHAnsi"/>
          <w:bCs/>
        </w:rPr>
        <w:t xml:space="preserve"> of respondents from the overall sample </w:t>
      </w:r>
      <w:r w:rsidRPr="00133D20">
        <w:rPr>
          <w:rFonts w:asciiTheme="minorHAnsi" w:hAnsiTheme="minorHAnsi"/>
          <w:bCs/>
          <w:color w:val="4F81BD" w:themeColor="accent1"/>
        </w:rPr>
        <w:t>would report any water stealing</w:t>
      </w:r>
      <w:r w:rsidRPr="001B7982">
        <w:rPr>
          <w:rFonts w:asciiTheme="minorHAnsi" w:hAnsiTheme="minorHAnsi"/>
          <w:bCs/>
        </w:rPr>
        <w:t xml:space="preserve"> incidents or illegal usage of water incidents if they found</w:t>
      </w:r>
      <w:r w:rsidRPr="001536E1">
        <w:rPr>
          <w:rFonts w:asciiTheme="minorHAnsi" w:hAnsiTheme="minorHAnsi"/>
          <w:bCs/>
        </w:rPr>
        <w:t xml:space="preserve"> out o</w:t>
      </w:r>
      <w:r w:rsidR="00431DA8">
        <w:rPr>
          <w:rFonts w:asciiTheme="minorHAnsi" w:hAnsiTheme="minorHAnsi"/>
          <w:bCs/>
        </w:rPr>
        <w:t xml:space="preserve">r knew about it, while </w:t>
      </w:r>
      <w:r w:rsidR="00431DA8" w:rsidRPr="00431DA8">
        <w:rPr>
          <w:rFonts w:asciiTheme="minorHAnsi" w:hAnsiTheme="minorHAnsi"/>
          <w:b/>
          <w:bCs/>
          <w:color w:val="C00000"/>
        </w:rPr>
        <w:t>56.8%</w:t>
      </w:r>
      <w:r w:rsidR="00431DA8">
        <w:rPr>
          <w:rFonts w:asciiTheme="minorHAnsi" w:hAnsiTheme="minorHAnsi"/>
          <w:bCs/>
        </w:rPr>
        <w:t xml:space="preserve"> </w:t>
      </w:r>
      <w:r w:rsidR="00431DA8" w:rsidRPr="00133D20">
        <w:rPr>
          <w:rFonts w:asciiTheme="minorHAnsi" w:hAnsiTheme="minorHAnsi"/>
          <w:bCs/>
          <w:color w:val="C0504D" w:themeColor="accent2"/>
        </w:rPr>
        <w:t>would not report</w:t>
      </w:r>
      <w:r w:rsidR="00431DA8">
        <w:rPr>
          <w:rFonts w:asciiTheme="minorHAnsi" w:hAnsiTheme="minorHAnsi"/>
          <w:bCs/>
        </w:rPr>
        <w:t xml:space="preserve"> that and </w:t>
      </w:r>
      <w:r w:rsidR="00431DA8" w:rsidRPr="00431DA8">
        <w:rPr>
          <w:rFonts w:asciiTheme="minorHAnsi" w:hAnsiTheme="minorHAnsi"/>
          <w:b/>
          <w:bCs/>
        </w:rPr>
        <w:t>0.5%</w:t>
      </w:r>
      <w:r w:rsidR="00431DA8">
        <w:rPr>
          <w:rFonts w:asciiTheme="minorHAnsi" w:hAnsiTheme="minorHAnsi"/>
          <w:bCs/>
        </w:rPr>
        <w:t xml:space="preserve"> refused to answer.</w:t>
      </w:r>
    </w:p>
    <w:p w:rsidR="00AF6BEA" w:rsidRDefault="00AF6BEA" w:rsidP="001536E1">
      <w:pPr>
        <w:pStyle w:val="ListParagraph"/>
        <w:spacing w:after="0"/>
        <w:jc w:val="both"/>
        <w:rPr>
          <w:rFonts w:asciiTheme="minorHAnsi" w:hAnsiTheme="minorHAnsi"/>
          <w:b/>
          <w:bCs/>
          <w:u w:val="single"/>
        </w:rPr>
      </w:pPr>
    </w:p>
    <w:p w:rsidR="001536E1" w:rsidRPr="001536E1" w:rsidRDefault="00AF6BEA" w:rsidP="001536E1">
      <w:pPr>
        <w:pStyle w:val="ListParagraph"/>
        <w:spacing w:after="0"/>
        <w:jc w:val="both"/>
        <w:rPr>
          <w:rFonts w:asciiTheme="minorHAnsi" w:hAnsiTheme="minorHAnsi"/>
          <w:b/>
          <w:bCs/>
          <w:highlight w:val="yellow"/>
          <w:u w:val="single"/>
        </w:rPr>
      </w:pPr>
      <w:r>
        <w:rPr>
          <w:rFonts w:asciiTheme="minorHAnsi" w:hAnsiTheme="minorHAnsi"/>
          <w:b/>
          <w:bCs/>
          <w:u w:val="single"/>
        </w:rPr>
        <w:t>Geographical Location</w:t>
      </w:r>
      <w:r w:rsidR="001536E1" w:rsidRPr="001536E1">
        <w:rPr>
          <w:rFonts w:asciiTheme="minorHAnsi" w:hAnsiTheme="minorHAnsi"/>
          <w:b/>
          <w:bCs/>
          <w:u w:val="single"/>
        </w:rPr>
        <w:t>:</w:t>
      </w:r>
    </w:p>
    <w:p w:rsidR="001536E1" w:rsidRDefault="00431DA8" w:rsidP="006D79A8">
      <w:pPr>
        <w:pStyle w:val="ListParagraph"/>
        <w:numPr>
          <w:ilvl w:val="0"/>
          <w:numId w:val="5"/>
        </w:numPr>
        <w:spacing w:after="0"/>
        <w:jc w:val="both"/>
        <w:rPr>
          <w:rFonts w:asciiTheme="minorHAnsi" w:hAnsiTheme="minorHAnsi"/>
          <w:bCs/>
        </w:rPr>
      </w:pPr>
      <w:r>
        <w:rPr>
          <w:rFonts w:asciiTheme="minorHAnsi" w:hAnsiTheme="minorHAnsi"/>
          <w:b/>
          <w:bCs/>
          <w:u w:val="single"/>
        </w:rPr>
        <w:t xml:space="preserve">Amman </w:t>
      </w:r>
      <w:r w:rsidRPr="00133D20">
        <w:rPr>
          <w:rFonts w:asciiTheme="minorHAnsi" w:hAnsiTheme="minorHAnsi"/>
        </w:rPr>
        <w:t>Governorate</w:t>
      </w:r>
      <w:r>
        <w:rPr>
          <w:rFonts w:asciiTheme="minorHAnsi" w:hAnsiTheme="minorHAnsi"/>
          <w:bCs/>
        </w:rPr>
        <w:t xml:space="preserve"> got the highest score where </w:t>
      </w:r>
      <w:r w:rsidR="001536E1" w:rsidRPr="00431DA8">
        <w:rPr>
          <w:rFonts w:asciiTheme="minorHAnsi" w:hAnsiTheme="minorHAnsi"/>
          <w:b/>
          <w:bCs/>
          <w:color w:val="336799"/>
        </w:rPr>
        <w:t>47.</w:t>
      </w:r>
      <w:r w:rsidR="001536E1" w:rsidRPr="001B7982">
        <w:rPr>
          <w:rFonts w:asciiTheme="minorHAnsi" w:hAnsiTheme="minorHAnsi"/>
          <w:b/>
          <w:bCs/>
          <w:color w:val="336799"/>
        </w:rPr>
        <w:t>6%</w:t>
      </w:r>
      <w:r w:rsidR="001536E1">
        <w:rPr>
          <w:rFonts w:asciiTheme="minorHAnsi" w:hAnsiTheme="minorHAnsi"/>
          <w:bCs/>
        </w:rPr>
        <w:t xml:space="preserve"> of respondents in Amman would </w:t>
      </w:r>
      <w:r w:rsidR="001536E1" w:rsidRPr="001536E1">
        <w:rPr>
          <w:rFonts w:asciiTheme="minorHAnsi" w:hAnsiTheme="minorHAnsi"/>
          <w:bCs/>
        </w:rPr>
        <w:t>report any water stealing incidents or illegal usage of water incidents if they found out or knew about it</w:t>
      </w:r>
      <w:r w:rsidR="001536E1">
        <w:rPr>
          <w:rFonts w:asciiTheme="minorHAnsi" w:hAnsiTheme="minorHAnsi"/>
          <w:bCs/>
        </w:rPr>
        <w:t xml:space="preserve">, followed by </w:t>
      </w:r>
      <w:r w:rsidR="001536E1" w:rsidRPr="00F5645D">
        <w:rPr>
          <w:rFonts w:asciiTheme="minorHAnsi" w:hAnsiTheme="minorHAnsi"/>
          <w:b/>
          <w:bCs/>
        </w:rPr>
        <w:t>43.8%</w:t>
      </w:r>
      <w:r w:rsidR="001536E1">
        <w:rPr>
          <w:rFonts w:asciiTheme="minorHAnsi" w:hAnsiTheme="minorHAnsi"/>
          <w:bCs/>
        </w:rPr>
        <w:t xml:space="preserve"> in Zarqa and </w:t>
      </w:r>
      <w:r w:rsidR="001536E1" w:rsidRPr="00F5645D">
        <w:rPr>
          <w:rFonts w:asciiTheme="minorHAnsi" w:hAnsiTheme="minorHAnsi"/>
          <w:b/>
          <w:bCs/>
          <w:color w:val="C00000"/>
        </w:rPr>
        <w:t>33.3%</w:t>
      </w:r>
      <w:r w:rsidR="001536E1">
        <w:rPr>
          <w:rFonts w:asciiTheme="minorHAnsi" w:hAnsiTheme="minorHAnsi"/>
          <w:bCs/>
        </w:rPr>
        <w:t xml:space="preserve"> in Irbid.</w:t>
      </w:r>
    </w:p>
    <w:p w:rsidR="001536E1" w:rsidRPr="00133D20" w:rsidRDefault="001536E1" w:rsidP="00133D20">
      <w:pPr>
        <w:pStyle w:val="ListParagraph"/>
        <w:numPr>
          <w:ilvl w:val="0"/>
          <w:numId w:val="5"/>
        </w:numPr>
        <w:spacing w:after="0"/>
        <w:jc w:val="both"/>
        <w:rPr>
          <w:rFonts w:asciiTheme="minorHAnsi" w:hAnsiTheme="minorHAnsi"/>
          <w:bCs/>
        </w:rPr>
      </w:pPr>
      <w:r w:rsidRPr="00431DA8">
        <w:rPr>
          <w:rFonts w:asciiTheme="minorHAnsi" w:hAnsiTheme="minorHAnsi"/>
          <w:b/>
          <w:bCs/>
          <w:u w:val="single"/>
        </w:rPr>
        <w:t>Al-Jam’aa District</w:t>
      </w:r>
      <w:r>
        <w:rPr>
          <w:rFonts w:asciiTheme="minorHAnsi" w:hAnsiTheme="minorHAnsi"/>
          <w:bCs/>
        </w:rPr>
        <w:t xml:space="preserve"> in </w:t>
      </w:r>
      <w:r w:rsidRPr="00431DA8">
        <w:rPr>
          <w:rFonts w:asciiTheme="minorHAnsi" w:hAnsiTheme="minorHAnsi"/>
          <w:b/>
          <w:bCs/>
          <w:u w:val="single"/>
        </w:rPr>
        <w:t>Amman Governorate</w:t>
      </w:r>
      <w:r>
        <w:rPr>
          <w:rFonts w:asciiTheme="minorHAnsi" w:hAnsiTheme="minorHAnsi"/>
          <w:bCs/>
        </w:rPr>
        <w:t xml:space="preserve"> </w:t>
      </w:r>
      <w:r w:rsidR="00431DA8">
        <w:rPr>
          <w:rFonts w:asciiTheme="minorHAnsi" w:hAnsiTheme="minorHAnsi"/>
          <w:bCs/>
        </w:rPr>
        <w:t xml:space="preserve">are the most to </w:t>
      </w:r>
      <w:r w:rsidRPr="001536E1">
        <w:rPr>
          <w:rFonts w:asciiTheme="minorHAnsi" w:hAnsiTheme="minorHAnsi"/>
          <w:bCs/>
        </w:rPr>
        <w:t>report any water stealing incidents or illegal usage of water incidents if they found out or knew about it</w:t>
      </w:r>
      <w:r w:rsidR="00431DA8">
        <w:rPr>
          <w:rFonts w:asciiTheme="minorHAnsi" w:hAnsiTheme="minorHAnsi"/>
          <w:bCs/>
        </w:rPr>
        <w:t xml:space="preserve"> at </w:t>
      </w:r>
      <w:r w:rsidR="00431DA8" w:rsidRPr="001B7982">
        <w:rPr>
          <w:rFonts w:asciiTheme="minorHAnsi" w:hAnsiTheme="minorHAnsi"/>
          <w:b/>
          <w:bCs/>
          <w:color w:val="336799"/>
        </w:rPr>
        <w:t>53%</w:t>
      </w:r>
      <w:r w:rsidR="006527C9">
        <w:rPr>
          <w:rFonts w:asciiTheme="minorHAnsi" w:hAnsiTheme="minorHAnsi"/>
          <w:bCs/>
        </w:rPr>
        <w:t>.</w:t>
      </w:r>
      <w:r w:rsidR="00133D20">
        <w:rPr>
          <w:rFonts w:asciiTheme="minorHAnsi" w:hAnsiTheme="minorHAnsi"/>
          <w:bCs/>
        </w:rPr>
        <w:t xml:space="preserve"> While </w:t>
      </w:r>
      <w:r w:rsidRPr="00133D20">
        <w:rPr>
          <w:rFonts w:asciiTheme="minorHAnsi" w:hAnsiTheme="minorHAnsi"/>
          <w:b/>
          <w:bCs/>
          <w:u w:val="single"/>
        </w:rPr>
        <w:t>Koura District</w:t>
      </w:r>
      <w:r w:rsidRPr="00133D20">
        <w:rPr>
          <w:rFonts w:asciiTheme="minorHAnsi" w:hAnsiTheme="minorHAnsi"/>
          <w:bCs/>
        </w:rPr>
        <w:t xml:space="preserve"> in </w:t>
      </w:r>
      <w:r w:rsidR="000F09D2" w:rsidRPr="00133D20">
        <w:rPr>
          <w:rFonts w:asciiTheme="minorHAnsi" w:hAnsiTheme="minorHAnsi"/>
          <w:b/>
          <w:bCs/>
          <w:u w:val="single"/>
        </w:rPr>
        <w:t>Irbid Governorate</w:t>
      </w:r>
      <w:r w:rsidR="006527C9" w:rsidRPr="00133D20">
        <w:rPr>
          <w:rFonts w:asciiTheme="minorHAnsi" w:hAnsiTheme="minorHAnsi"/>
          <w:bCs/>
        </w:rPr>
        <w:t xml:space="preserve"> are the least at </w:t>
      </w:r>
      <w:r w:rsidR="006527C9" w:rsidRPr="00133D20">
        <w:rPr>
          <w:rFonts w:asciiTheme="minorHAnsi" w:hAnsiTheme="minorHAnsi"/>
          <w:b/>
          <w:bCs/>
          <w:color w:val="C00000"/>
        </w:rPr>
        <w:t>19%</w:t>
      </w:r>
      <w:r w:rsidR="000F09D2" w:rsidRPr="00133D20">
        <w:rPr>
          <w:rFonts w:asciiTheme="minorHAnsi" w:hAnsiTheme="minorHAnsi"/>
          <w:bCs/>
        </w:rPr>
        <w:t>.</w:t>
      </w:r>
    </w:p>
    <w:p w:rsidR="000F09D2" w:rsidRPr="002B355C" w:rsidRDefault="000F09D2" w:rsidP="002B355C">
      <w:pPr>
        <w:pStyle w:val="ListParagraph"/>
        <w:numPr>
          <w:ilvl w:val="0"/>
          <w:numId w:val="5"/>
        </w:numPr>
        <w:spacing w:after="0"/>
        <w:jc w:val="both"/>
        <w:rPr>
          <w:rFonts w:asciiTheme="minorHAnsi" w:hAnsiTheme="minorHAnsi"/>
          <w:b/>
          <w:bCs/>
          <w:u w:val="single"/>
        </w:rPr>
      </w:pPr>
      <w:r w:rsidRPr="006527C9">
        <w:rPr>
          <w:rFonts w:asciiTheme="minorHAnsi" w:hAnsiTheme="minorHAnsi"/>
          <w:b/>
          <w:bCs/>
          <w:u w:val="single"/>
        </w:rPr>
        <w:t>Kafer Yuba Locality</w:t>
      </w:r>
      <w:r>
        <w:rPr>
          <w:rFonts w:asciiTheme="minorHAnsi" w:hAnsiTheme="minorHAnsi"/>
          <w:bCs/>
        </w:rPr>
        <w:t xml:space="preserve"> </w:t>
      </w:r>
      <w:r w:rsidR="001B7982">
        <w:rPr>
          <w:rFonts w:asciiTheme="minorHAnsi" w:hAnsiTheme="minorHAnsi"/>
          <w:bCs/>
        </w:rPr>
        <w:t xml:space="preserve">in </w:t>
      </w:r>
      <w:r w:rsidR="001B7982" w:rsidRPr="006527C9">
        <w:rPr>
          <w:rFonts w:asciiTheme="minorHAnsi" w:hAnsiTheme="minorHAnsi"/>
          <w:b/>
          <w:bCs/>
          <w:u w:val="single"/>
        </w:rPr>
        <w:t>Irbid Governorate</w:t>
      </w:r>
      <w:r w:rsidR="001B7982">
        <w:rPr>
          <w:rFonts w:asciiTheme="minorHAnsi" w:hAnsiTheme="minorHAnsi"/>
          <w:bCs/>
        </w:rPr>
        <w:t xml:space="preserve"> </w:t>
      </w:r>
      <w:r w:rsidR="006527C9">
        <w:rPr>
          <w:rFonts w:asciiTheme="minorHAnsi" w:hAnsiTheme="minorHAnsi"/>
          <w:bCs/>
        </w:rPr>
        <w:t>are the most to</w:t>
      </w:r>
      <w:r w:rsidR="001B7982">
        <w:rPr>
          <w:rFonts w:asciiTheme="minorHAnsi" w:hAnsiTheme="minorHAnsi"/>
          <w:bCs/>
        </w:rPr>
        <w:t xml:space="preserve"> </w:t>
      </w:r>
      <w:r w:rsidR="001B7982" w:rsidRPr="001536E1">
        <w:rPr>
          <w:rFonts w:asciiTheme="minorHAnsi" w:hAnsiTheme="minorHAnsi"/>
          <w:bCs/>
        </w:rPr>
        <w:t>report any water stealing incidents or illegal usage of water incidents if they found out or knew about it</w:t>
      </w:r>
      <w:r w:rsidR="006527C9">
        <w:rPr>
          <w:rFonts w:asciiTheme="minorHAnsi" w:hAnsiTheme="minorHAnsi"/>
          <w:bCs/>
        </w:rPr>
        <w:t xml:space="preserve"> at </w:t>
      </w:r>
      <w:r w:rsidR="006527C9" w:rsidRPr="001B7982">
        <w:rPr>
          <w:rFonts w:asciiTheme="minorHAnsi" w:hAnsiTheme="minorHAnsi"/>
          <w:b/>
          <w:bCs/>
          <w:color w:val="336799"/>
        </w:rPr>
        <w:t>85.7%</w:t>
      </w:r>
      <w:r w:rsidR="006527C9">
        <w:rPr>
          <w:rFonts w:asciiTheme="minorHAnsi" w:hAnsiTheme="minorHAnsi"/>
          <w:bCs/>
        </w:rPr>
        <w:t>.</w:t>
      </w:r>
      <w:r w:rsidR="002B355C">
        <w:rPr>
          <w:rFonts w:asciiTheme="minorHAnsi" w:hAnsiTheme="minorHAnsi"/>
          <w:bCs/>
        </w:rPr>
        <w:t xml:space="preserve"> </w:t>
      </w:r>
      <w:r w:rsidR="006527C9" w:rsidRPr="002B355C">
        <w:rPr>
          <w:rFonts w:asciiTheme="minorHAnsi" w:hAnsiTheme="minorHAnsi"/>
          <w:bCs/>
        </w:rPr>
        <w:t>W</w:t>
      </w:r>
      <w:r w:rsidR="001B7982" w:rsidRPr="002B355C">
        <w:rPr>
          <w:rFonts w:asciiTheme="minorHAnsi" w:hAnsiTheme="minorHAnsi"/>
          <w:bCs/>
        </w:rPr>
        <w:t>h</w:t>
      </w:r>
      <w:r w:rsidR="006527C9" w:rsidRPr="002B355C">
        <w:rPr>
          <w:rFonts w:asciiTheme="minorHAnsi" w:hAnsiTheme="minorHAnsi"/>
          <w:bCs/>
        </w:rPr>
        <w:t>ile</w:t>
      </w:r>
      <w:r w:rsidR="001B7982" w:rsidRPr="002B355C">
        <w:rPr>
          <w:rFonts w:asciiTheme="minorHAnsi" w:hAnsiTheme="minorHAnsi"/>
          <w:bCs/>
        </w:rPr>
        <w:t xml:space="preserve"> </w:t>
      </w:r>
      <w:r w:rsidR="001B7982" w:rsidRPr="002B355C">
        <w:rPr>
          <w:rFonts w:asciiTheme="minorHAnsi" w:hAnsiTheme="minorHAnsi"/>
          <w:b/>
          <w:bCs/>
          <w:u w:val="single"/>
        </w:rPr>
        <w:t>Sama Al Rousan Locality</w:t>
      </w:r>
      <w:r w:rsidR="001B7982" w:rsidRPr="002B355C">
        <w:rPr>
          <w:rFonts w:asciiTheme="minorHAnsi" w:hAnsiTheme="minorHAnsi"/>
          <w:bCs/>
        </w:rPr>
        <w:t xml:space="preserve"> also in </w:t>
      </w:r>
      <w:r w:rsidR="001B7982" w:rsidRPr="002B355C">
        <w:rPr>
          <w:rFonts w:asciiTheme="minorHAnsi" w:hAnsiTheme="minorHAnsi"/>
          <w:b/>
          <w:bCs/>
          <w:u w:val="single"/>
        </w:rPr>
        <w:t>Irbid Governorate</w:t>
      </w:r>
      <w:r w:rsidR="001B7982" w:rsidRPr="002B355C">
        <w:rPr>
          <w:rFonts w:asciiTheme="minorHAnsi" w:hAnsiTheme="minorHAnsi"/>
          <w:bCs/>
        </w:rPr>
        <w:t xml:space="preserve"> </w:t>
      </w:r>
      <w:r w:rsidR="002B355C">
        <w:rPr>
          <w:rFonts w:asciiTheme="minorHAnsi" w:hAnsiTheme="minorHAnsi"/>
          <w:bCs/>
        </w:rPr>
        <w:t>are</w:t>
      </w:r>
      <w:r w:rsidR="006527C9" w:rsidRPr="002B355C">
        <w:rPr>
          <w:rFonts w:asciiTheme="minorHAnsi" w:hAnsiTheme="minorHAnsi"/>
          <w:bCs/>
        </w:rPr>
        <w:t xml:space="preserve"> the </w:t>
      </w:r>
      <w:r w:rsidR="00B30EA4" w:rsidRPr="002B355C">
        <w:rPr>
          <w:rFonts w:asciiTheme="minorHAnsi" w:hAnsiTheme="minorHAnsi"/>
          <w:bCs/>
        </w:rPr>
        <w:t>least</w:t>
      </w:r>
      <w:r w:rsidR="006527C9" w:rsidRPr="002B355C">
        <w:rPr>
          <w:rFonts w:asciiTheme="minorHAnsi" w:hAnsiTheme="minorHAnsi"/>
          <w:bCs/>
        </w:rPr>
        <w:t xml:space="preserve"> </w:t>
      </w:r>
      <w:r w:rsidR="001B7982" w:rsidRPr="002B355C">
        <w:rPr>
          <w:rFonts w:asciiTheme="minorHAnsi" w:hAnsiTheme="minorHAnsi"/>
          <w:bCs/>
        </w:rPr>
        <w:t xml:space="preserve">at </w:t>
      </w:r>
      <w:r w:rsidR="001B7982" w:rsidRPr="002B355C">
        <w:rPr>
          <w:rFonts w:asciiTheme="minorHAnsi" w:hAnsiTheme="minorHAnsi"/>
          <w:b/>
          <w:bCs/>
          <w:color w:val="C00000"/>
        </w:rPr>
        <w:t>0%</w:t>
      </w:r>
      <w:r w:rsidR="001B7982" w:rsidRPr="002B355C">
        <w:rPr>
          <w:rFonts w:asciiTheme="minorHAnsi" w:hAnsiTheme="minorHAnsi"/>
          <w:bCs/>
        </w:rPr>
        <w:t>.</w:t>
      </w:r>
    </w:p>
    <w:p w:rsidR="001B7982" w:rsidRPr="000F09D2" w:rsidRDefault="001B7982" w:rsidP="002B355C">
      <w:pPr>
        <w:pStyle w:val="ListParagraph"/>
        <w:numPr>
          <w:ilvl w:val="0"/>
          <w:numId w:val="5"/>
        </w:numPr>
        <w:spacing w:after="0"/>
        <w:jc w:val="both"/>
        <w:rPr>
          <w:rFonts w:asciiTheme="minorHAnsi" w:hAnsiTheme="minorHAnsi"/>
          <w:b/>
          <w:bCs/>
          <w:u w:val="single"/>
        </w:rPr>
      </w:pPr>
      <w:r w:rsidRPr="001B7982">
        <w:rPr>
          <w:rFonts w:asciiTheme="minorHAnsi" w:hAnsiTheme="minorHAnsi"/>
          <w:b/>
          <w:bCs/>
          <w:color w:val="336799"/>
        </w:rPr>
        <w:t>43.6%</w:t>
      </w:r>
      <w:r>
        <w:rPr>
          <w:rFonts w:asciiTheme="minorHAnsi" w:hAnsiTheme="minorHAnsi"/>
          <w:bCs/>
        </w:rPr>
        <w:t xml:space="preserve"> of respondents who live in an Urban area would </w:t>
      </w:r>
      <w:r w:rsidRPr="001536E1">
        <w:rPr>
          <w:rFonts w:asciiTheme="minorHAnsi" w:hAnsiTheme="minorHAnsi"/>
          <w:bCs/>
        </w:rPr>
        <w:t xml:space="preserve">report any water stealing incidents or illegal usage of water </w:t>
      </w:r>
      <w:r>
        <w:rPr>
          <w:rFonts w:asciiTheme="minorHAnsi" w:hAnsiTheme="minorHAnsi"/>
          <w:bCs/>
        </w:rPr>
        <w:t xml:space="preserve">compared with </w:t>
      </w:r>
      <w:r w:rsidRPr="001B7982">
        <w:rPr>
          <w:rFonts w:asciiTheme="minorHAnsi" w:hAnsiTheme="minorHAnsi"/>
          <w:b/>
          <w:bCs/>
          <w:color w:val="C00000"/>
        </w:rPr>
        <w:t>30%</w:t>
      </w:r>
      <w:r>
        <w:rPr>
          <w:rFonts w:asciiTheme="minorHAnsi" w:hAnsiTheme="minorHAnsi"/>
          <w:bCs/>
        </w:rPr>
        <w:t xml:space="preserve"> of respondents who live in Rural areas.</w:t>
      </w:r>
    </w:p>
    <w:p w:rsidR="00AF6BEA" w:rsidRDefault="00AF6BEA" w:rsidP="002B355C">
      <w:pPr>
        <w:pStyle w:val="ListParagraph"/>
        <w:spacing w:after="0" w:line="120" w:lineRule="auto"/>
        <w:jc w:val="both"/>
        <w:rPr>
          <w:rFonts w:asciiTheme="minorHAnsi" w:hAnsiTheme="minorHAnsi"/>
          <w:b/>
          <w:bCs/>
          <w:u w:val="single"/>
        </w:rPr>
      </w:pPr>
    </w:p>
    <w:p w:rsidR="001536E1" w:rsidRPr="00725B31" w:rsidRDefault="001536E1" w:rsidP="00725B31">
      <w:pPr>
        <w:pStyle w:val="ListParagraph"/>
        <w:spacing w:after="0"/>
        <w:jc w:val="both"/>
        <w:rPr>
          <w:rFonts w:asciiTheme="minorHAnsi" w:hAnsiTheme="minorHAnsi"/>
          <w:b/>
          <w:bCs/>
          <w:u w:val="single"/>
        </w:rPr>
      </w:pPr>
      <w:r>
        <w:rPr>
          <w:rFonts w:asciiTheme="minorHAnsi" w:hAnsiTheme="minorHAnsi"/>
          <w:b/>
          <w:bCs/>
          <w:u w:val="single"/>
        </w:rPr>
        <w:t>Nationality:</w:t>
      </w:r>
      <w:r w:rsidR="00725B31">
        <w:rPr>
          <w:rFonts w:asciiTheme="minorHAnsi" w:hAnsiTheme="minorHAnsi"/>
          <w:b/>
          <w:bCs/>
          <w:u w:val="single"/>
        </w:rPr>
        <w:t xml:space="preserve"> </w:t>
      </w:r>
      <w:r w:rsidRPr="00725B31">
        <w:rPr>
          <w:rFonts w:asciiTheme="minorHAnsi" w:hAnsiTheme="minorHAnsi"/>
          <w:b/>
          <w:bCs/>
          <w:color w:val="336799"/>
        </w:rPr>
        <w:t>45.2%</w:t>
      </w:r>
      <w:r w:rsidRPr="00725B31">
        <w:rPr>
          <w:rFonts w:asciiTheme="minorHAnsi" w:hAnsiTheme="minorHAnsi"/>
          <w:bCs/>
        </w:rPr>
        <w:t xml:space="preserve"> of Jordanians would report any water stealing incidents or illegal usage of water incidents if they found out or knew about it, compared with </w:t>
      </w:r>
      <w:r w:rsidRPr="00725B31">
        <w:rPr>
          <w:rFonts w:asciiTheme="minorHAnsi" w:hAnsiTheme="minorHAnsi"/>
          <w:b/>
          <w:bCs/>
          <w:color w:val="C00000"/>
        </w:rPr>
        <w:t>32.4%</w:t>
      </w:r>
      <w:r w:rsidRPr="00725B31">
        <w:rPr>
          <w:rFonts w:asciiTheme="minorHAnsi" w:hAnsiTheme="minorHAnsi"/>
          <w:bCs/>
        </w:rPr>
        <w:t xml:space="preserve"> of Syrian respondents.</w:t>
      </w:r>
    </w:p>
    <w:p w:rsidR="00AF6BEA" w:rsidRDefault="00AF6BEA" w:rsidP="002B355C">
      <w:pPr>
        <w:pStyle w:val="ListParagraph"/>
        <w:spacing w:after="0" w:line="120" w:lineRule="auto"/>
        <w:jc w:val="both"/>
        <w:rPr>
          <w:rFonts w:asciiTheme="minorHAnsi" w:hAnsiTheme="minorHAnsi"/>
          <w:b/>
          <w:bCs/>
          <w:u w:val="single"/>
        </w:rPr>
      </w:pPr>
    </w:p>
    <w:p w:rsidR="001B7982" w:rsidRPr="00725B31" w:rsidRDefault="001B7982" w:rsidP="00725B31">
      <w:pPr>
        <w:pStyle w:val="ListParagraph"/>
        <w:spacing w:after="0"/>
        <w:jc w:val="both"/>
        <w:rPr>
          <w:rFonts w:asciiTheme="minorHAnsi" w:hAnsiTheme="minorHAnsi"/>
          <w:b/>
          <w:bCs/>
          <w:u w:val="single"/>
        </w:rPr>
      </w:pPr>
      <w:r w:rsidRPr="001B7982">
        <w:rPr>
          <w:rFonts w:asciiTheme="minorHAnsi" w:hAnsiTheme="minorHAnsi"/>
          <w:b/>
          <w:bCs/>
          <w:u w:val="single"/>
        </w:rPr>
        <w:t xml:space="preserve">Current </w:t>
      </w:r>
      <w:r w:rsidR="002C0A36">
        <w:rPr>
          <w:rFonts w:asciiTheme="minorHAnsi" w:hAnsiTheme="minorHAnsi"/>
          <w:b/>
          <w:bCs/>
          <w:u w:val="single"/>
        </w:rPr>
        <w:t>Occupation</w:t>
      </w:r>
      <w:r w:rsidRPr="001B7982">
        <w:rPr>
          <w:rFonts w:asciiTheme="minorHAnsi" w:hAnsiTheme="minorHAnsi"/>
          <w:b/>
          <w:bCs/>
          <w:u w:val="single"/>
        </w:rPr>
        <w:t>:</w:t>
      </w:r>
      <w:r w:rsidR="00725B31">
        <w:rPr>
          <w:rFonts w:asciiTheme="minorHAnsi" w:hAnsiTheme="minorHAnsi"/>
          <w:b/>
          <w:bCs/>
          <w:u w:val="single"/>
        </w:rPr>
        <w:t xml:space="preserve"> </w:t>
      </w:r>
      <w:r w:rsidRPr="00725B31">
        <w:rPr>
          <w:rFonts w:asciiTheme="minorHAnsi" w:hAnsiTheme="minorHAnsi"/>
          <w:b/>
          <w:bCs/>
          <w:color w:val="336799"/>
        </w:rPr>
        <w:t>70%</w:t>
      </w:r>
      <w:r w:rsidRPr="00725B31">
        <w:rPr>
          <w:rFonts w:asciiTheme="minorHAnsi" w:hAnsiTheme="minorHAnsi"/>
          <w:bCs/>
        </w:rPr>
        <w:t xml:space="preserve"> of those currently in the </w:t>
      </w:r>
      <w:r w:rsidRPr="00725B31">
        <w:rPr>
          <w:rFonts w:asciiTheme="minorHAnsi" w:hAnsiTheme="minorHAnsi"/>
          <w:b/>
          <w:color w:val="4F81BD" w:themeColor="accent1"/>
        </w:rPr>
        <w:t>Armed Forces</w:t>
      </w:r>
      <w:r w:rsidRPr="00725B31">
        <w:rPr>
          <w:rFonts w:asciiTheme="minorHAnsi" w:hAnsiTheme="minorHAnsi"/>
          <w:bCs/>
        </w:rPr>
        <w:t xml:space="preserve"> would report any water stealing incidents or illegal usage of water incidents if they found out or knew about it</w:t>
      </w:r>
      <w:r w:rsidR="00B30EA4" w:rsidRPr="00725B31">
        <w:rPr>
          <w:rFonts w:asciiTheme="minorHAnsi" w:hAnsiTheme="minorHAnsi"/>
          <w:bCs/>
        </w:rPr>
        <w:t>.</w:t>
      </w:r>
      <w:r w:rsidR="00D12582" w:rsidRPr="00725B31">
        <w:rPr>
          <w:rFonts w:asciiTheme="minorHAnsi" w:hAnsiTheme="minorHAnsi"/>
          <w:b/>
          <w:color w:val="4F81BD" w:themeColor="accent1"/>
        </w:rPr>
        <w:t xml:space="preserve"> (The most to report)</w:t>
      </w:r>
      <w:r w:rsidR="00725B31">
        <w:rPr>
          <w:rFonts w:asciiTheme="minorHAnsi" w:hAnsiTheme="minorHAnsi"/>
          <w:b/>
          <w:color w:val="4F81BD" w:themeColor="accent1"/>
        </w:rPr>
        <w:t xml:space="preserve">. </w:t>
      </w:r>
      <w:r w:rsidR="00B30EA4" w:rsidRPr="00725B31">
        <w:rPr>
          <w:rFonts w:asciiTheme="minorHAnsi" w:hAnsiTheme="minorHAnsi"/>
          <w:bCs/>
        </w:rPr>
        <w:t>While</w:t>
      </w:r>
      <w:r w:rsidR="00B30EA4" w:rsidRPr="00725B31">
        <w:rPr>
          <w:rFonts w:asciiTheme="minorHAnsi" w:hAnsiTheme="minorHAnsi"/>
          <w:b/>
          <w:bCs/>
        </w:rPr>
        <w:t xml:space="preserve"> </w:t>
      </w:r>
      <w:r w:rsidRPr="00725B31">
        <w:rPr>
          <w:rFonts w:asciiTheme="minorHAnsi" w:hAnsiTheme="minorHAnsi"/>
          <w:b/>
          <w:color w:val="C0504D" w:themeColor="accent2"/>
        </w:rPr>
        <w:t>Housewives</w:t>
      </w:r>
      <w:r w:rsidR="00B30EA4" w:rsidRPr="00725B31">
        <w:rPr>
          <w:rFonts w:asciiTheme="minorHAnsi" w:hAnsiTheme="minorHAnsi"/>
          <w:bCs/>
          <w:color w:val="C0504D" w:themeColor="accent2"/>
        </w:rPr>
        <w:t xml:space="preserve"> </w:t>
      </w:r>
      <w:r w:rsidR="00B30EA4" w:rsidRPr="00725B31">
        <w:rPr>
          <w:rFonts w:asciiTheme="minorHAnsi" w:hAnsiTheme="minorHAnsi"/>
          <w:bCs/>
        </w:rPr>
        <w:t xml:space="preserve">are the least to report at </w:t>
      </w:r>
      <w:r w:rsidR="00B30EA4" w:rsidRPr="00725B31">
        <w:rPr>
          <w:rFonts w:asciiTheme="minorHAnsi" w:hAnsiTheme="minorHAnsi"/>
          <w:b/>
          <w:bCs/>
          <w:color w:val="C00000"/>
        </w:rPr>
        <w:t>33.3%</w:t>
      </w:r>
      <w:r w:rsidRPr="00725B31">
        <w:rPr>
          <w:rFonts w:asciiTheme="minorHAnsi" w:hAnsiTheme="minorHAnsi"/>
          <w:bCs/>
        </w:rPr>
        <w:t>.</w:t>
      </w:r>
    </w:p>
    <w:p w:rsidR="00725B31" w:rsidRDefault="00725B31" w:rsidP="00725B31">
      <w:pPr>
        <w:pStyle w:val="ListParagraph"/>
        <w:spacing w:after="0"/>
        <w:jc w:val="both"/>
        <w:rPr>
          <w:rFonts w:asciiTheme="minorHAnsi" w:hAnsiTheme="minorHAnsi"/>
          <w:bCs/>
        </w:rPr>
      </w:pPr>
      <w:r w:rsidRPr="00E67B6D">
        <w:rPr>
          <w:rFonts w:asciiTheme="minorHAnsi" w:hAnsiTheme="minorHAnsi"/>
          <w:b/>
          <w:bCs/>
          <w:u w:val="single"/>
        </w:rPr>
        <w:t xml:space="preserve">Gender: </w:t>
      </w:r>
      <w:r w:rsidRPr="00E67B6D">
        <w:rPr>
          <w:rFonts w:asciiTheme="minorHAnsi" w:hAnsiTheme="minorHAnsi"/>
          <w:b/>
          <w:color w:val="1F497D" w:themeColor="text2"/>
        </w:rPr>
        <w:t>Male</w:t>
      </w:r>
      <w:r w:rsidRPr="00E67B6D">
        <w:rPr>
          <w:rFonts w:asciiTheme="minorHAnsi" w:hAnsiTheme="minorHAnsi"/>
          <w:bCs/>
          <w:color w:val="1F497D" w:themeColor="text2"/>
        </w:rPr>
        <w:t xml:space="preserve"> </w:t>
      </w:r>
      <w:r w:rsidRPr="00E67B6D">
        <w:rPr>
          <w:rFonts w:asciiTheme="minorHAnsi" w:hAnsiTheme="minorHAnsi"/>
          <w:bCs/>
        </w:rPr>
        <w:t xml:space="preserve">Respondents showed </w:t>
      </w:r>
      <w:r w:rsidRPr="00E67B6D">
        <w:rPr>
          <w:rFonts w:asciiTheme="minorHAnsi" w:hAnsiTheme="minorHAnsi"/>
          <w:bCs/>
          <w:color w:val="1F497D" w:themeColor="text2"/>
        </w:rPr>
        <w:t>more willingness to report about water illegal usage</w:t>
      </w:r>
      <w:r w:rsidRPr="00E67B6D">
        <w:rPr>
          <w:rFonts w:asciiTheme="minorHAnsi" w:hAnsiTheme="minorHAnsi"/>
          <w:bCs/>
        </w:rPr>
        <w:t xml:space="preserve"> </w:t>
      </w:r>
      <w:r w:rsidRPr="00E67B6D">
        <w:rPr>
          <w:rFonts w:asciiTheme="minorHAnsi" w:hAnsiTheme="minorHAnsi"/>
          <w:b/>
        </w:rPr>
        <w:t xml:space="preserve">than females at </w:t>
      </w:r>
      <w:r w:rsidR="00F233A0" w:rsidRPr="00E67B6D">
        <w:rPr>
          <w:rFonts w:asciiTheme="minorHAnsi" w:hAnsiTheme="minorHAnsi"/>
          <w:b/>
          <w:color w:val="1F497D" w:themeColor="text2"/>
        </w:rPr>
        <w:t>47</w:t>
      </w:r>
      <w:r w:rsidRPr="00E67B6D">
        <w:rPr>
          <w:rFonts w:asciiTheme="minorHAnsi" w:hAnsiTheme="minorHAnsi"/>
          <w:b/>
          <w:color w:val="1F497D" w:themeColor="text2"/>
        </w:rPr>
        <w:t xml:space="preserve">% </w:t>
      </w:r>
      <w:r w:rsidRPr="00E67B6D">
        <w:rPr>
          <w:rFonts w:asciiTheme="minorHAnsi" w:hAnsiTheme="minorHAnsi"/>
          <w:bCs/>
        </w:rPr>
        <w:t>compared to</w:t>
      </w:r>
      <w:r w:rsidRPr="00E67B6D">
        <w:rPr>
          <w:rFonts w:asciiTheme="minorHAnsi" w:hAnsiTheme="minorHAnsi"/>
          <w:b/>
          <w:color w:val="C0504D" w:themeColor="accent2"/>
        </w:rPr>
        <w:t xml:space="preserve"> 3</w:t>
      </w:r>
      <w:r w:rsidR="00396DC3" w:rsidRPr="00E67B6D">
        <w:rPr>
          <w:rFonts w:asciiTheme="minorHAnsi" w:hAnsiTheme="minorHAnsi"/>
          <w:b/>
          <w:color w:val="C0504D" w:themeColor="accent2"/>
        </w:rPr>
        <w:t>9</w:t>
      </w:r>
      <w:r w:rsidRPr="00E67B6D">
        <w:rPr>
          <w:rFonts w:asciiTheme="minorHAnsi" w:hAnsiTheme="minorHAnsi"/>
          <w:b/>
          <w:color w:val="C0504D" w:themeColor="accent2"/>
        </w:rPr>
        <w:t>%</w:t>
      </w:r>
      <w:r w:rsidRPr="00E67B6D">
        <w:rPr>
          <w:rFonts w:asciiTheme="minorHAnsi" w:hAnsiTheme="minorHAnsi"/>
          <w:b/>
        </w:rPr>
        <w:t xml:space="preserve"> </w:t>
      </w:r>
      <w:r w:rsidRPr="00E67B6D">
        <w:rPr>
          <w:rFonts w:asciiTheme="minorHAnsi" w:hAnsiTheme="minorHAnsi"/>
          <w:bCs/>
        </w:rPr>
        <w:t xml:space="preserve">to the later. </w:t>
      </w:r>
    </w:p>
    <w:p w:rsidR="00F26DBD" w:rsidRPr="00F26DBD" w:rsidRDefault="00F26DBD" w:rsidP="00704E28">
      <w:pPr>
        <w:pStyle w:val="ListParagraph"/>
        <w:spacing w:after="0"/>
        <w:jc w:val="both"/>
        <w:rPr>
          <w:rFonts w:asciiTheme="minorHAnsi" w:hAnsiTheme="minorHAnsi"/>
          <w:bCs/>
        </w:rPr>
      </w:pPr>
      <w:r>
        <w:rPr>
          <w:rFonts w:asciiTheme="minorHAnsi" w:hAnsiTheme="minorHAnsi"/>
          <w:b/>
          <w:bCs/>
          <w:u w:val="single"/>
        </w:rPr>
        <w:t xml:space="preserve">Age: </w:t>
      </w:r>
      <w:r w:rsidRPr="00F26DBD">
        <w:rPr>
          <w:rFonts w:asciiTheme="minorHAnsi" w:hAnsiTheme="minorHAnsi"/>
          <w:b/>
          <w:color w:val="1F497D" w:themeColor="text2"/>
        </w:rPr>
        <w:t>Elderly</w:t>
      </w:r>
      <w:r w:rsidRPr="00F26DBD">
        <w:rPr>
          <w:rFonts w:asciiTheme="minorHAnsi" w:hAnsiTheme="minorHAnsi"/>
          <w:bCs/>
          <w:color w:val="1F497D" w:themeColor="text2"/>
        </w:rPr>
        <w:t xml:space="preserve"> </w:t>
      </w:r>
      <w:r w:rsidRPr="00F26DBD">
        <w:rPr>
          <w:rFonts w:asciiTheme="minorHAnsi" w:hAnsiTheme="minorHAnsi"/>
          <w:bCs/>
        </w:rPr>
        <w:t xml:space="preserve">Respondents showed </w:t>
      </w:r>
      <w:r w:rsidRPr="00F26DBD">
        <w:rPr>
          <w:rFonts w:asciiTheme="minorHAnsi" w:hAnsiTheme="minorHAnsi"/>
          <w:bCs/>
          <w:color w:val="1F497D" w:themeColor="text2"/>
        </w:rPr>
        <w:t xml:space="preserve">more willingness to report </w:t>
      </w:r>
      <w:r w:rsidR="00EA36FD" w:rsidRPr="00E67B6D">
        <w:rPr>
          <w:rFonts w:asciiTheme="minorHAnsi" w:hAnsiTheme="minorHAnsi"/>
          <w:bCs/>
          <w:color w:val="1F497D" w:themeColor="text2"/>
        </w:rPr>
        <w:t>about water illegal usage</w:t>
      </w:r>
      <w:r w:rsidRPr="00F26DBD">
        <w:rPr>
          <w:rFonts w:asciiTheme="minorHAnsi" w:hAnsiTheme="minorHAnsi"/>
          <w:bCs/>
        </w:rPr>
        <w:t xml:space="preserve"> </w:t>
      </w:r>
      <w:r w:rsidRPr="00F26DBD">
        <w:rPr>
          <w:rFonts w:asciiTheme="minorHAnsi" w:hAnsiTheme="minorHAnsi"/>
          <w:b/>
        </w:rPr>
        <w:t xml:space="preserve">than </w:t>
      </w:r>
      <w:r w:rsidR="00704E28">
        <w:rPr>
          <w:rFonts w:asciiTheme="minorHAnsi" w:hAnsiTheme="minorHAnsi"/>
          <w:b/>
        </w:rPr>
        <w:t>middle aged (the least willing)</w:t>
      </w:r>
      <w:r w:rsidRPr="00F26DBD">
        <w:rPr>
          <w:rFonts w:asciiTheme="minorHAnsi" w:hAnsiTheme="minorHAnsi"/>
          <w:b/>
        </w:rPr>
        <w:t xml:space="preserve"> at </w:t>
      </w:r>
      <w:r w:rsidR="00EA36FD">
        <w:rPr>
          <w:rFonts w:asciiTheme="minorHAnsi" w:hAnsiTheme="minorHAnsi"/>
          <w:b/>
          <w:color w:val="1F497D" w:themeColor="text2"/>
        </w:rPr>
        <w:t>51</w:t>
      </w:r>
      <w:r w:rsidRPr="00F26DBD">
        <w:rPr>
          <w:rFonts w:asciiTheme="minorHAnsi" w:hAnsiTheme="minorHAnsi"/>
          <w:b/>
          <w:color w:val="1F497D" w:themeColor="text2"/>
        </w:rPr>
        <w:t xml:space="preserve">% </w:t>
      </w:r>
      <w:r w:rsidRPr="00F26DBD">
        <w:rPr>
          <w:rFonts w:asciiTheme="minorHAnsi" w:hAnsiTheme="minorHAnsi"/>
          <w:bCs/>
        </w:rPr>
        <w:t>compared to</w:t>
      </w:r>
      <w:r w:rsidR="00EA36FD">
        <w:rPr>
          <w:rFonts w:asciiTheme="minorHAnsi" w:hAnsiTheme="minorHAnsi"/>
          <w:b/>
          <w:color w:val="C0504D" w:themeColor="accent2"/>
        </w:rPr>
        <w:t xml:space="preserve"> 39</w:t>
      </w:r>
      <w:r w:rsidRPr="00F26DBD">
        <w:rPr>
          <w:rFonts w:asciiTheme="minorHAnsi" w:hAnsiTheme="minorHAnsi"/>
          <w:b/>
          <w:color w:val="C0504D" w:themeColor="accent2"/>
        </w:rPr>
        <w:t>%</w:t>
      </w:r>
      <w:r w:rsidRPr="00F26DBD">
        <w:rPr>
          <w:rFonts w:asciiTheme="minorHAnsi" w:hAnsiTheme="minorHAnsi"/>
          <w:b/>
        </w:rPr>
        <w:t xml:space="preserve"> </w:t>
      </w:r>
      <w:r w:rsidRPr="00F26DBD">
        <w:rPr>
          <w:rFonts w:asciiTheme="minorHAnsi" w:hAnsiTheme="minorHAnsi"/>
          <w:bCs/>
        </w:rPr>
        <w:t xml:space="preserve">to the later. </w:t>
      </w:r>
    </w:p>
    <w:tbl>
      <w:tblPr>
        <w:tblStyle w:val="TableGrid"/>
        <w:tblW w:w="8908" w:type="dxa"/>
        <w:tblInd w:w="437" w:type="dxa"/>
        <w:tblLook w:val="04A0" w:firstRow="1" w:lastRow="0" w:firstColumn="1" w:lastColumn="0" w:noHBand="0" w:noVBand="1"/>
      </w:tblPr>
      <w:tblGrid>
        <w:gridCol w:w="819"/>
        <w:gridCol w:w="8089"/>
      </w:tblGrid>
      <w:tr w:rsidR="009108D9" w:rsidRPr="00A300CE" w:rsidTr="009108D9">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9108D9" w:rsidRPr="00A300CE" w:rsidRDefault="009108D9" w:rsidP="009108D9">
            <w:pPr>
              <w:jc w:val="center"/>
              <w:rPr>
                <w:rFonts w:asciiTheme="minorHAnsi" w:hAnsiTheme="minorHAnsi" w:cstheme="majorBidi"/>
                <w:b/>
                <w:bCs/>
                <w:sz w:val="22"/>
                <w:szCs w:val="22"/>
              </w:rPr>
            </w:pPr>
            <w:r>
              <w:rPr>
                <w:rFonts w:asciiTheme="minorHAnsi" w:hAnsiTheme="minorHAnsi" w:cstheme="majorBidi"/>
                <w:b/>
                <w:bCs/>
                <w:sz w:val="22"/>
                <w:szCs w:val="22"/>
              </w:rPr>
              <w:t>Q45</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9108D9" w:rsidRPr="00A300CE" w:rsidRDefault="009108D9" w:rsidP="009108D9">
            <w:pPr>
              <w:rPr>
                <w:rFonts w:asciiTheme="minorHAnsi" w:hAnsiTheme="minorHAnsi" w:cstheme="majorBidi"/>
                <w:b/>
                <w:bCs/>
                <w:sz w:val="22"/>
                <w:szCs w:val="22"/>
              </w:rPr>
            </w:pPr>
            <w:r w:rsidRPr="009108D9">
              <w:rPr>
                <w:rFonts w:asciiTheme="minorHAnsi" w:hAnsiTheme="minorHAnsi" w:cstheme="majorBidi"/>
                <w:b/>
                <w:bCs/>
                <w:sz w:val="22"/>
                <w:szCs w:val="22"/>
              </w:rPr>
              <w:t>Do you trust your water meter?</w:t>
            </w:r>
          </w:p>
        </w:tc>
      </w:tr>
    </w:tbl>
    <w:p w:rsidR="009108D9" w:rsidRDefault="009108D9" w:rsidP="009108D9">
      <w:pPr>
        <w:spacing w:line="259" w:lineRule="auto"/>
        <w:contextualSpacing/>
        <w:jc w:val="both"/>
        <w:rPr>
          <w:bCs/>
        </w:rPr>
      </w:pPr>
    </w:p>
    <w:p w:rsidR="009108D9" w:rsidRDefault="009108D9" w:rsidP="009108D9">
      <w:pPr>
        <w:spacing w:after="0" w:line="240" w:lineRule="auto"/>
        <w:jc w:val="both"/>
        <w:rPr>
          <w:bCs/>
        </w:rPr>
      </w:pPr>
      <w:r>
        <w:rPr>
          <w:bCs/>
        </w:rPr>
        <w:t xml:space="preserve">The figure below shows the </w:t>
      </w:r>
      <w:r w:rsidR="006A4BA4">
        <w:rPr>
          <w:bCs/>
        </w:rPr>
        <w:t>overall</w:t>
      </w:r>
      <w:r>
        <w:rPr>
          <w:bCs/>
        </w:rPr>
        <w:t xml:space="preserve"> respondents</w:t>
      </w:r>
      <w:r w:rsidR="006A4BA4">
        <w:rPr>
          <w:bCs/>
        </w:rPr>
        <w:t xml:space="preserve"> </w:t>
      </w:r>
      <w:r w:rsidR="00187561">
        <w:rPr>
          <w:bCs/>
        </w:rPr>
        <w:t>level of trust in</w:t>
      </w:r>
      <w:r>
        <w:rPr>
          <w:bCs/>
        </w:rPr>
        <w:t xml:space="preserve"> their water meter:</w:t>
      </w:r>
    </w:p>
    <w:p w:rsidR="00831BBC" w:rsidRDefault="00831BBC" w:rsidP="009108D9">
      <w:pPr>
        <w:spacing w:after="0" w:line="240" w:lineRule="auto"/>
        <w:jc w:val="both"/>
        <w:rPr>
          <w:bCs/>
        </w:rPr>
      </w:pPr>
    </w:p>
    <w:p w:rsidR="009108D9" w:rsidRPr="00227370" w:rsidRDefault="00227370" w:rsidP="00227370">
      <w:pPr>
        <w:pStyle w:val="Caption"/>
        <w:jc w:val="center"/>
        <w:rPr>
          <w:rFonts w:asciiTheme="minorHAnsi" w:hAnsiTheme="minorHAnsi"/>
          <w:sz w:val="22"/>
          <w:szCs w:val="22"/>
          <w:highlight w:val="yellow"/>
        </w:rPr>
      </w:pPr>
      <w:bookmarkStart w:id="105" w:name="_Toc500355136"/>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54</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6A4BA4" w:rsidRPr="00227370">
        <w:rPr>
          <w:rFonts w:asciiTheme="minorHAnsi" w:hAnsiTheme="minorHAnsi"/>
          <w:sz w:val="22"/>
          <w:szCs w:val="22"/>
        </w:rPr>
        <w:t xml:space="preserve">Overall </w:t>
      </w:r>
      <w:r w:rsidR="009108D9" w:rsidRPr="00227370">
        <w:rPr>
          <w:rFonts w:asciiTheme="minorHAnsi" w:hAnsiTheme="minorHAnsi"/>
          <w:sz w:val="22"/>
          <w:szCs w:val="22"/>
        </w:rPr>
        <w:t xml:space="preserve">respondents </w:t>
      </w:r>
      <w:r w:rsidR="00187561" w:rsidRPr="00227370">
        <w:rPr>
          <w:rFonts w:asciiTheme="minorHAnsi" w:hAnsiTheme="minorHAnsi"/>
          <w:sz w:val="22"/>
          <w:szCs w:val="22"/>
        </w:rPr>
        <w:t>level of trust in</w:t>
      </w:r>
      <w:r w:rsidR="006A4BA4" w:rsidRPr="00227370">
        <w:rPr>
          <w:rFonts w:asciiTheme="minorHAnsi" w:hAnsiTheme="minorHAnsi"/>
          <w:sz w:val="22"/>
          <w:szCs w:val="22"/>
        </w:rPr>
        <w:t xml:space="preserve"> water meter</w:t>
      </w:r>
      <w:bookmarkEnd w:id="105"/>
    </w:p>
    <w:p w:rsidR="00D83C3C" w:rsidRPr="00156A60" w:rsidRDefault="006A4BA4" w:rsidP="009108D9">
      <w:pPr>
        <w:spacing w:after="0"/>
        <w:jc w:val="center"/>
        <w:rPr>
          <w:bCs/>
          <w:highlight w:val="yellow"/>
        </w:rPr>
      </w:pPr>
      <w:r>
        <w:rPr>
          <w:bCs/>
          <w:noProof/>
          <w:lang w:val="en-US"/>
        </w:rPr>
        <w:drawing>
          <wp:inline distT="0" distB="0" distL="0" distR="0" wp14:anchorId="127B8E0A" wp14:editId="2904BE3F">
            <wp:extent cx="3540642" cy="2040890"/>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76298" cy="2061443"/>
                    </a:xfrm>
                    <a:prstGeom prst="rect">
                      <a:avLst/>
                    </a:prstGeom>
                    <a:noFill/>
                    <a:ln>
                      <a:noFill/>
                    </a:ln>
                  </pic:spPr>
                </pic:pic>
              </a:graphicData>
            </a:graphic>
          </wp:inline>
        </w:drawing>
      </w:r>
    </w:p>
    <w:p w:rsidR="009108D9" w:rsidRDefault="009108D9" w:rsidP="00E124E7">
      <w:pPr>
        <w:spacing w:after="0"/>
        <w:jc w:val="both"/>
        <w:rPr>
          <w:bCs/>
          <w:highlight w:val="yellow"/>
        </w:rPr>
      </w:pPr>
    </w:p>
    <w:p w:rsidR="009108D9" w:rsidRPr="00400931" w:rsidRDefault="009108D9" w:rsidP="006D79A8">
      <w:pPr>
        <w:pStyle w:val="ListParagraph"/>
        <w:numPr>
          <w:ilvl w:val="0"/>
          <w:numId w:val="5"/>
        </w:numPr>
        <w:spacing w:after="0"/>
        <w:jc w:val="both"/>
        <w:rPr>
          <w:bCs/>
        </w:rPr>
      </w:pPr>
      <w:r>
        <w:rPr>
          <w:rFonts w:asciiTheme="minorHAnsi" w:hAnsiTheme="minorHAnsi"/>
          <w:bCs/>
        </w:rPr>
        <w:t xml:space="preserve">It is clear from the overall sample that the majority of respondents </w:t>
      </w:r>
      <w:r w:rsidRPr="00400931">
        <w:rPr>
          <w:rFonts w:asciiTheme="minorHAnsi" w:hAnsiTheme="minorHAnsi"/>
          <w:b/>
          <w:color w:val="4F81BD" w:themeColor="accent1"/>
        </w:rPr>
        <w:t>do trust their water meter</w:t>
      </w:r>
      <w:r w:rsidRPr="00400931">
        <w:rPr>
          <w:rFonts w:asciiTheme="minorHAnsi" w:hAnsiTheme="minorHAnsi"/>
          <w:bCs/>
          <w:color w:val="4F81BD" w:themeColor="accent1"/>
        </w:rPr>
        <w:t xml:space="preserve"> </w:t>
      </w:r>
      <w:r>
        <w:rPr>
          <w:rFonts w:asciiTheme="minorHAnsi" w:hAnsiTheme="minorHAnsi"/>
          <w:bCs/>
        </w:rPr>
        <w:t>at</w:t>
      </w:r>
      <w:r w:rsidRPr="00BE76C3">
        <w:rPr>
          <w:rFonts w:asciiTheme="minorHAnsi" w:hAnsiTheme="minorHAnsi"/>
          <w:b/>
          <w:bCs/>
        </w:rPr>
        <w:t xml:space="preserve"> </w:t>
      </w:r>
      <w:r w:rsidRPr="00BE76C3">
        <w:rPr>
          <w:rFonts w:asciiTheme="minorHAnsi" w:hAnsiTheme="minorHAnsi"/>
          <w:b/>
          <w:bCs/>
          <w:color w:val="336799"/>
        </w:rPr>
        <w:t>72.1%</w:t>
      </w:r>
      <w:r>
        <w:rPr>
          <w:rFonts w:asciiTheme="minorHAnsi" w:hAnsiTheme="minorHAnsi"/>
          <w:bCs/>
        </w:rPr>
        <w:t xml:space="preserve"> versus </w:t>
      </w:r>
      <w:r w:rsidRPr="007F61B4">
        <w:rPr>
          <w:rFonts w:asciiTheme="minorHAnsi" w:hAnsiTheme="minorHAnsi"/>
          <w:b/>
          <w:bCs/>
          <w:color w:val="C00000"/>
        </w:rPr>
        <w:t>27.7%</w:t>
      </w:r>
      <w:r w:rsidRPr="007F61B4">
        <w:rPr>
          <w:rFonts w:asciiTheme="minorHAnsi" w:hAnsiTheme="minorHAnsi"/>
          <w:bCs/>
          <w:color w:val="C00000"/>
        </w:rPr>
        <w:t xml:space="preserve"> </w:t>
      </w:r>
      <w:r w:rsidRPr="006A4BA4">
        <w:rPr>
          <w:rFonts w:asciiTheme="minorHAnsi" w:hAnsiTheme="minorHAnsi"/>
          <w:bCs/>
        </w:rPr>
        <w:t>who do not</w:t>
      </w:r>
      <w:r>
        <w:rPr>
          <w:rFonts w:asciiTheme="minorHAnsi" w:hAnsiTheme="minorHAnsi"/>
          <w:bCs/>
        </w:rPr>
        <w:t>.</w:t>
      </w:r>
    </w:p>
    <w:p w:rsidR="00400931" w:rsidRPr="006A4BA4" w:rsidRDefault="00400931" w:rsidP="00400931">
      <w:pPr>
        <w:pStyle w:val="ListParagraph"/>
        <w:spacing w:after="0"/>
        <w:jc w:val="both"/>
        <w:rPr>
          <w:bCs/>
        </w:rPr>
      </w:pPr>
    </w:p>
    <w:p w:rsidR="006A4BA4" w:rsidRDefault="006A4BA4" w:rsidP="006A4BA4">
      <w:pPr>
        <w:pStyle w:val="ListParagraph"/>
        <w:spacing w:after="0"/>
        <w:jc w:val="both"/>
        <w:rPr>
          <w:rFonts w:asciiTheme="minorHAnsi" w:hAnsiTheme="minorHAnsi"/>
          <w:b/>
          <w:bCs/>
          <w:u w:val="single"/>
        </w:rPr>
      </w:pPr>
      <w:r w:rsidRPr="006A4BA4">
        <w:rPr>
          <w:rFonts w:asciiTheme="minorHAnsi" w:hAnsiTheme="minorHAnsi"/>
          <w:b/>
          <w:bCs/>
          <w:u w:val="single"/>
        </w:rPr>
        <w:t>Governorate:</w:t>
      </w:r>
    </w:p>
    <w:p w:rsidR="006A4BA4" w:rsidRPr="00400931" w:rsidRDefault="006A4BA4" w:rsidP="006D79A8">
      <w:pPr>
        <w:pStyle w:val="ListParagraph"/>
        <w:numPr>
          <w:ilvl w:val="0"/>
          <w:numId w:val="5"/>
        </w:numPr>
        <w:spacing w:after="0"/>
        <w:jc w:val="both"/>
        <w:rPr>
          <w:b/>
          <w:bCs/>
          <w:u w:val="single"/>
        </w:rPr>
      </w:pPr>
      <w:r w:rsidRPr="006A4BA4">
        <w:rPr>
          <w:rFonts w:asciiTheme="minorHAnsi" w:hAnsiTheme="minorHAnsi"/>
          <w:b/>
          <w:bCs/>
          <w:color w:val="336799"/>
        </w:rPr>
        <w:t>78.1%</w:t>
      </w:r>
      <w:r>
        <w:rPr>
          <w:rFonts w:asciiTheme="minorHAnsi" w:hAnsiTheme="minorHAnsi"/>
          <w:bCs/>
        </w:rPr>
        <w:t xml:space="preserve"> of respondents from </w:t>
      </w:r>
      <w:r w:rsidRPr="00400931">
        <w:rPr>
          <w:rFonts w:asciiTheme="minorHAnsi" w:hAnsiTheme="minorHAnsi"/>
          <w:b/>
          <w:u w:val="single"/>
        </w:rPr>
        <w:t>Irbid</w:t>
      </w:r>
      <w:r>
        <w:rPr>
          <w:rFonts w:asciiTheme="minorHAnsi" w:hAnsiTheme="minorHAnsi"/>
          <w:bCs/>
        </w:rPr>
        <w:t xml:space="preserve"> </w:t>
      </w:r>
      <w:r w:rsidRPr="006A4BA4">
        <w:rPr>
          <w:rFonts w:asciiTheme="minorHAnsi" w:hAnsiTheme="minorHAnsi"/>
          <w:bCs/>
        </w:rPr>
        <w:t>do trust their water meter</w:t>
      </w:r>
      <w:r w:rsidR="00187561">
        <w:rPr>
          <w:rFonts w:asciiTheme="minorHAnsi" w:hAnsiTheme="minorHAnsi"/>
          <w:bCs/>
        </w:rPr>
        <w:t xml:space="preserve"> the most</w:t>
      </w:r>
      <w:r>
        <w:rPr>
          <w:rFonts w:asciiTheme="minorHAnsi" w:hAnsiTheme="minorHAnsi"/>
          <w:bCs/>
        </w:rPr>
        <w:t xml:space="preserve">, followed by </w:t>
      </w:r>
      <w:r w:rsidRPr="006A4BA4">
        <w:rPr>
          <w:rFonts w:asciiTheme="minorHAnsi" w:hAnsiTheme="minorHAnsi"/>
          <w:b/>
          <w:bCs/>
        </w:rPr>
        <w:t>72.9%</w:t>
      </w:r>
      <w:r>
        <w:rPr>
          <w:rFonts w:asciiTheme="minorHAnsi" w:hAnsiTheme="minorHAnsi"/>
          <w:bCs/>
        </w:rPr>
        <w:t xml:space="preserve"> of respondents from </w:t>
      </w:r>
      <w:r w:rsidRPr="00400931">
        <w:rPr>
          <w:rFonts w:asciiTheme="minorHAnsi" w:hAnsiTheme="minorHAnsi"/>
          <w:b/>
          <w:u w:val="single"/>
        </w:rPr>
        <w:t>Amman</w:t>
      </w:r>
      <w:r>
        <w:rPr>
          <w:rFonts w:asciiTheme="minorHAnsi" w:hAnsiTheme="minorHAnsi"/>
          <w:bCs/>
        </w:rPr>
        <w:t xml:space="preserve"> and </w:t>
      </w:r>
      <w:r w:rsidRPr="006A4BA4">
        <w:rPr>
          <w:rFonts w:asciiTheme="minorHAnsi" w:hAnsiTheme="minorHAnsi"/>
          <w:b/>
          <w:bCs/>
          <w:color w:val="C00000"/>
        </w:rPr>
        <w:t>61.3%</w:t>
      </w:r>
      <w:r>
        <w:rPr>
          <w:rFonts w:asciiTheme="minorHAnsi" w:hAnsiTheme="minorHAnsi"/>
          <w:bCs/>
        </w:rPr>
        <w:t xml:space="preserve"> of respondents from </w:t>
      </w:r>
      <w:r w:rsidRPr="00400931">
        <w:rPr>
          <w:rFonts w:asciiTheme="minorHAnsi" w:hAnsiTheme="minorHAnsi"/>
          <w:b/>
          <w:u w:val="single"/>
        </w:rPr>
        <w:t>Zarqa</w:t>
      </w:r>
      <w:r>
        <w:rPr>
          <w:rFonts w:asciiTheme="minorHAnsi" w:hAnsiTheme="minorHAnsi"/>
          <w:bCs/>
        </w:rPr>
        <w:t>.</w:t>
      </w:r>
    </w:p>
    <w:p w:rsidR="00400931" w:rsidRPr="006A4BA4" w:rsidRDefault="00400931" w:rsidP="00400931">
      <w:pPr>
        <w:pStyle w:val="ListParagraph"/>
        <w:spacing w:after="0"/>
        <w:jc w:val="both"/>
        <w:rPr>
          <w:b/>
          <w:bCs/>
          <w:u w:val="single"/>
        </w:rPr>
      </w:pPr>
    </w:p>
    <w:p w:rsidR="006A4BA4" w:rsidRDefault="006A4BA4" w:rsidP="006A4BA4">
      <w:pPr>
        <w:pStyle w:val="ListParagraph"/>
        <w:spacing w:after="0"/>
        <w:jc w:val="both"/>
        <w:rPr>
          <w:rFonts w:asciiTheme="minorHAnsi" w:hAnsiTheme="minorHAnsi"/>
          <w:b/>
          <w:bCs/>
          <w:u w:val="single"/>
        </w:rPr>
      </w:pPr>
      <w:r w:rsidRPr="006A4BA4">
        <w:rPr>
          <w:rFonts w:asciiTheme="minorHAnsi" w:hAnsiTheme="minorHAnsi"/>
          <w:b/>
          <w:bCs/>
          <w:u w:val="single"/>
        </w:rPr>
        <w:t>Nationality:</w:t>
      </w:r>
    </w:p>
    <w:p w:rsidR="0094779A" w:rsidRDefault="006A4BA4" w:rsidP="006D79A8">
      <w:pPr>
        <w:pStyle w:val="ListParagraph"/>
        <w:numPr>
          <w:ilvl w:val="0"/>
          <w:numId w:val="5"/>
        </w:numPr>
        <w:spacing w:after="0"/>
        <w:jc w:val="both"/>
        <w:rPr>
          <w:rFonts w:asciiTheme="minorHAnsi" w:hAnsiTheme="minorHAnsi"/>
          <w:bCs/>
        </w:rPr>
      </w:pPr>
      <w:r w:rsidRPr="001B2494">
        <w:rPr>
          <w:rFonts w:asciiTheme="minorHAnsi" w:hAnsiTheme="minorHAnsi"/>
          <w:b/>
          <w:bCs/>
          <w:color w:val="336799"/>
        </w:rPr>
        <w:t>76.2%</w:t>
      </w:r>
      <w:r>
        <w:rPr>
          <w:rFonts w:asciiTheme="minorHAnsi" w:hAnsiTheme="minorHAnsi"/>
          <w:bCs/>
        </w:rPr>
        <w:t xml:space="preserve"> of </w:t>
      </w:r>
      <w:r w:rsidRPr="00400931">
        <w:rPr>
          <w:rFonts w:asciiTheme="minorHAnsi" w:hAnsiTheme="minorHAnsi"/>
          <w:b/>
          <w:color w:val="4F81BD" w:themeColor="accent1"/>
        </w:rPr>
        <w:t>Syrians</w:t>
      </w:r>
      <w:r w:rsidRPr="00400931">
        <w:rPr>
          <w:rFonts w:asciiTheme="minorHAnsi" w:hAnsiTheme="minorHAnsi"/>
          <w:bCs/>
          <w:color w:val="4F81BD" w:themeColor="accent1"/>
        </w:rPr>
        <w:t xml:space="preserve"> </w:t>
      </w:r>
      <w:r>
        <w:rPr>
          <w:rFonts w:asciiTheme="minorHAnsi" w:hAnsiTheme="minorHAnsi"/>
          <w:bCs/>
        </w:rPr>
        <w:t>do</w:t>
      </w:r>
      <w:r w:rsidR="00187561">
        <w:rPr>
          <w:rFonts w:asciiTheme="minorHAnsi" w:hAnsiTheme="minorHAnsi"/>
          <w:bCs/>
        </w:rPr>
        <w:t xml:space="preserve"> trust</w:t>
      </w:r>
      <w:r>
        <w:rPr>
          <w:rFonts w:asciiTheme="minorHAnsi" w:hAnsiTheme="minorHAnsi"/>
          <w:bCs/>
        </w:rPr>
        <w:t xml:space="preserve"> </w:t>
      </w:r>
      <w:r w:rsidRPr="006A4BA4">
        <w:rPr>
          <w:rFonts w:asciiTheme="minorHAnsi" w:hAnsiTheme="minorHAnsi"/>
          <w:bCs/>
        </w:rPr>
        <w:t>their water meter</w:t>
      </w:r>
      <w:r>
        <w:rPr>
          <w:rFonts w:asciiTheme="minorHAnsi" w:hAnsiTheme="minorHAnsi"/>
          <w:bCs/>
        </w:rPr>
        <w:t xml:space="preserve">, compared with </w:t>
      </w:r>
      <w:r w:rsidRPr="001B2494">
        <w:rPr>
          <w:rFonts w:asciiTheme="minorHAnsi" w:hAnsiTheme="minorHAnsi"/>
          <w:b/>
          <w:bCs/>
          <w:color w:val="C00000"/>
        </w:rPr>
        <w:t>71.1%</w:t>
      </w:r>
      <w:r>
        <w:rPr>
          <w:rFonts w:asciiTheme="minorHAnsi" w:hAnsiTheme="minorHAnsi"/>
          <w:bCs/>
        </w:rPr>
        <w:t xml:space="preserve"> of </w:t>
      </w:r>
      <w:r w:rsidR="001B2494" w:rsidRPr="00400931">
        <w:rPr>
          <w:rFonts w:asciiTheme="minorHAnsi" w:hAnsiTheme="minorHAnsi"/>
          <w:b/>
          <w:color w:val="C0504D" w:themeColor="accent2"/>
        </w:rPr>
        <w:t>Jordanians</w:t>
      </w:r>
      <w:r w:rsidR="001B2494">
        <w:rPr>
          <w:rFonts w:asciiTheme="minorHAnsi" w:hAnsiTheme="minorHAnsi"/>
          <w:bCs/>
        </w:rPr>
        <w:t>.</w:t>
      </w:r>
    </w:p>
    <w:p w:rsidR="00E67B6D" w:rsidRDefault="00E67B6D" w:rsidP="00E67B6D">
      <w:pPr>
        <w:pStyle w:val="ListParagraph"/>
        <w:spacing w:after="0"/>
        <w:jc w:val="both"/>
        <w:rPr>
          <w:rFonts w:asciiTheme="minorHAnsi" w:hAnsiTheme="minorHAnsi"/>
          <w:b/>
          <w:bCs/>
          <w:color w:val="336799"/>
        </w:rPr>
      </w:pPr>
    </w:p>
    <w:p w:rsidR="00E67B6D" w:rsidRDefault="00E67B6D" w:rsidP="00E67B6D">
      <w:pPr>
        <w:pStyle w:val="ListParagraph"/>
        <w:spacing w:after="0"/>
        <w:jc w:val="both"/>
        <w:rPr>
          <w:rFonts w:asciiTheme="minorHAnsi" w:hAnsiTheme="minorHAnsi"/>
          <w:bCs/>
        </w:rPr>
      </w:pPr>
      <w:r>
        <w:rPr>
          <w:rFonts w:asciiTheme="minorHAnsi" w:hAnsiTheme="minorHAnsi"/>
          <w:b/>
          <w:bCs/>
          <w:u w:val="single"/>
        </w:rPr>
        <w:t>Gender:</w:t>
      </w:r>
    </w:p>
    <w:p w:rsidR="00E67B6D" w:rsidRPr="005410B2" w:rsidRDefault="00E67B6D" w:rsidP="00E67B6D">
      <w:pPr>
        <w:pStyle w:val="ListParagraph"/>
        <w:numPr>
          <w:ilvl w:val="0"/>
          <w:numId w:val="4"/>
        </w:numPr>
        <w:spacing w:after="0"/>
        <w:jc w:val="both"/>
        <w:rPr>
          <w:rFonts w:asciiTheme="minorHAnsi" w:hAnsiTheme="minorHAnsi"/>
          <w:bCs/>
        </w:rPr>
      </w:pPr>
      <w:r>
        <w:rPr>
          <w:rFonts w:asciiTheme="minorHAnsi" w:hAnsiTheme="minorHAnsi"/>
          <w:b/>
          <w:color w:val="1F497D" w:themeColor="text2"/>
        </w:rPr>
        <w:t>Female</w:t>
      </w:r>
      <w:r w:rsidRPr="003271C2">
        <w:rPr>
          <w:rFonts w:asciiTheme="minorHAnsi" w:hAnsiTheme="minorHAnsi"/>
          <w:bCs/>
          <w:color w:val="1F497D" w:themeColor="text2"/>
        </w:rPr>
        <w:t xml:space="preserve"> </w:t>
      </w:r>
      <w:r>
        <w:rPr>
          <w:rFonts w:asciiTheme="minorHAnsi" w:hAnsiTheme="minorHAnsi"/>
          <w:bCs/>
        </w:rPr>
        <w:t xml:space="preserve">Respondents showed </w:t>
      </w:r>
      <w:r w:rsidRPr="003271C2">
        <w:rPr>
          <w:rFonts w:asciiTheme="minorHAnsi" w:hAnsiTheme="minorHAnsi"/>
          <w:bCs/>
          <w:color w:val="1F497D" w:themeColor="text2"/>
        </w:rPr>
        <w:t xml:space="preserve">more </w:t>
      </w:r>
      <w:r>
        <w:rPr>
          <w:rFonts w:asciiTheme="minorHAnsi" w:hAnsiTheme="minorHAnsi"/>
          <w:bCs/>
          <w:color w:val="1F497D" w:themeColor="text2"/>
        </w:rPr>
        <w:t>trust in the water meters</w:t>
      </w:r>
      <w:r>
        <w:rPr>
          <w:rFonts w:asciiTheme="minorHAnsi" w:hAnsiTheme="minorHAnsi"/>
          <w:bCs/>
        </w:rPr>
        <w:t xml:space="preserve"> </w:t>
      </w:r>
      <w:r>
        <w:rPr>
          <w:rFonts w:asciiTheme="minorHAnsi" w:hAnsiTheme="minorHAnsi"/>
          <w:b/>
        </w:rPr>
        <w:t xml:space="preserve">than males at </w:t>
      </w:r>
      <w:r>
        <w:rPr>
          <w:rFonts w:asciiTheme="minorHAnsi" w:hAnsiTheme="minorHAnsi"/>
          <w:b/>
          <w:color w:val="1F497D" w:themeColor="text2"/>
        </w:rPr>
        <w:t>74.3</w:t>
      </w:r>
      <w:r w:rsidRPr="003271C2">
        <w:rPr>
          <w:rFonts w:asciiTheme="minorHAnsi" w:hAnsiTheme="minorHAnsi"/>
          <w:b/>
          <w:color w:val="1F497D" w:themeColor="text2"/>
        </w:rPr>
        <w:t xml:space="preserve">% </w:t>
      </w:r>
      <w:r w:rsidRPr="003271C2">
        <w:rPr>
          <w:rFonts w:asciiTheme="minorHAnsi" w:hAnsiTheme="minorHAnsi"/>
          <w:bCs/>
        </w:rPr>
        <w:t>compared to</w:t>
      </w:r>
      <w:r w:rsidRPr="003271C2">
        <w:rPr>
          <w:rFonts w:asciiTheme="minorHAnsi" w:hAnsiTheme="minorHAnsi"/>
          <w:b/>
          <w:color w:val="C0504D" w:themeColor="accent2"/>
        </w:rPr>
        <w:t xml:space="preserve"> </w:t>
      </w:r>
      <w:r>
        <w:rPr>
          <w:rFonts w:asciiTheme="minorHAnsi" w:hAnsiTheme="minorHAnsi"/>
          <w:b/>
          <w:color w:val="C0504D" w:themeColor="accent2"/>
        </w:rPr>
        <w:t>69.5</w:t>
      </w:r>
      <w:r w:rsidRPr="003271C2">
        <w:rPr>
          <w:rFonts w:asciiTheme="minorHAnsi" w:hAnsiTheme="minorHAnsi"/>
          <w:b/>
          <w:color w:val="C0504D" w:themeColor="accent2"/>
        </w:rPr>
        <w:t>%</w:t>
      </w:r>
      <w:r>
        <w:rPr>
          <w:rFonts w:asciiTheme="minorHAnsi" w:hAnsiTheme="minorHAnsi"/>
          <w:b/>
        </w:rPr>
        <w:t xml:space="preserve"> </w:t>
      </w:r>
      <w:r w:rsidRPr="003271C2">
        <w:rPr>
          <w:rFonts w:asciiTheme="minorHAnsi" w:hAnsiTheme="minorHAnsi"/>
          <w:bCs/>
        </w:rPr>
        <w:t xml:space="preserve">to the later. </w:t>
      </w:r>
    </w:p>
    <w:p w:rsidR="00E67B6D" w:rsidRDefault="00E67B6D" w:rsidP="00E67B6D">
      <w:pPr>
        <w:pStyle w:val="ListParagraph"/>
        <w:spacing w:after="0"/>
        <w:jc w:val="both"/>
        <w:rPr>
          <w:rFonts w:asciiTheme="minorHAnsi" w:hAnsiTheme="minorHAnsi"/>
          <w:bCs/>
        </w:rPr>
      </w:pPr>
    </w:p>
    <w:p w:rsidR="00704E28" w:rsidRDefault="00704E28" w:rsidP="00704E28">
      <w:pPr>
        <w:pStyle w:val="ListParagraph"/>
        <w:spacing w:after="0"/>
        <w:jc w:val="both"/>
        <w:rPr>
          <w:rFonts w:asciiTheme="minorHAnsi" w:hAnsiTheme="minorHAnsi"/>
          <w:bCs/>
        </w:rPr>
      </w:pPr>
      <w:r>
        <w:rPr>
          <w:rFonts w:asciiTheme="minorHAnsi" w:hAnsiTheme="minorHAnsi"/>
          <w:b/>
          <w:bCs/>
          <w:u w:val="single"/>
        </w:rPr>
        <w:t>Age:</w:t>
      </w:r>
    </w:p>
    <w:p w:rsidR="00704E28" w:rsidRPr="005410B2" w:rsidRDefault="00704E28" w:rsidP="00704E28">
      <w:pPr>
        <w:pStyle w:val="ListParagraph"/>
        <w:numPr>
          <w:ilvl w:val="0"/>
          <w:numId w:val="4"/>
        </w:numPr>
        <w:spacing w:after="0"/>
        <w:jc w:val="both"/>
        <w:rPr>
          <w:rFonts w:asciiTheme="minorHAnsi" w:hAnsiTheme="minorHAnsi"/>
          <w:bCs/>
        </w:rPr>
      </w:pPr>
      <w:r>
        <w:rPr>
          <w:rFonts w:asciiTheme="minorHAnsi" w:hAnsiTheme="minorHAnsi"/>
          <w:b/>
          <w:color w:val="1F497D" w:themeColor="text2"/>
        </w:rPr>
        <w:t>Elderly</w:t>
      </w:r>
      <w:r w:rsidRPr="003271C2">
        <w:rPr>
          <w:rFonts w:asciiTheme="minorHAnsi" w:hAnsiTheme="minorHAnsi"/>
          <w:bCs/>
          <w:color w:val="1F497D" w:themeColor="text2"/>
        </w:rPr>
        <w:t xml:space="preserve"> </w:t>
      </w:r>
      <w:r>
        <w:rPr>
          <w:rFonts w:asciiTheme="minorHAnsi" w:hAnsiTheme="minorHAnsi"/>
          <w:bCs/>
        </w:rPr>
        <w:t xml:space="preserve">Respondents showed </w:t>
      </w:r>
      <w:r w:rsidRPr="003271C2">
        <w:rPr>
          <w:rFonts w:asciiTheme="minorHAnsi" w:hAnsiTheme="minorHAnsi"/>
          <w:bCs/>
          <w:color w:val="1F497D" w:themeColor="text2"/>
        </w:rPr>
        <w:t xml:space="preserve">more </w:t>
      </w:r>
      <w:r>
        <w:rPr>
          <w:rFonts w:asciiTheme="minorHAnsi" w:hAnsiTheme="minorHAnsi"/>
          <w:bCs/>
          <w:color w:val="1F497D" w:themeColor="text2"/>
        </w:rPr>
        <w:t>trust in the water meters</w:t>
      </w:r>
      <w:r>
        <w:rPr>
          <w:rFonts w:asciiTheme="minorHAnsi" w:hAnsiTheme="minorHAnsi"/>
          <w:bCs/>
        </w:rPr>
        <w:t xml:space="preserve"> </w:t>
      </w:r>
      <w:r>
        <w:rPr>
          <w:rFonts w:asciiTheme="minorHAnsi" w:hAnsiTheme="minorHAnsi"/>
          <w:b/>
        </w:rPr>
        <w:t xml:space="preserve">than youth at </w:t>
      </w:r>
      <w:r>
        <w:rPr>
          <w:rFonts w:asciiTheme="minorHAnsi" w:hAnsiTheme="minorHAnsi"/>
          <w:b/>
          <w:color w:val="1F497D" w:themeColor="text2"/>
        </w:rPr>
        <w:t>74.7</w:t>
      </w:r>
      <w:r w:rsidRPr="003271C2">
        <w:rPr>
          <w:rFonts w:asciiTheme="minorHAnsi" w:hAnsiTheme="minorHAnsi"/>
          <w:b/>
          <w:color w:val="1F497D" w:themeColor="text2"/>
        </w:rPr>
        <w:t xml:space="preserve">% </w:t>
      </w:r>
      <w:r w:rsidRPr="003271C2">
        <w:rPr>
          <w:rFonts w:asciiTheme="minorHAnsi" w:hAnsiTheme="minorHAnsi"/>
          <w:bCs/>
        </w:rPr>
        <w:t>compared to</w:t>
      </w:r>
      <w:r w:rsidRPr="003271C2">
        <w:rPr>
          <w:rFonts w:asciiTheme="minorHAnsi" w:hAnsiTheme="minorHAnsi"/>
          <w:b/>
          <w:color w:val="C0504D" w:themeColor="accent2"/>
        </w:rPr>
        <w:t xml:space="preserve"> </w:t>
      </w:r>
      <w:r>
        <w:rPr>
          <w:rFonts w:asciiTheme="minorHAnsi" w:hAnsiTheme="minorHAnsi"/>
          <w:b/>
          <w:color w:val="C0504D" w:themeColor="accent2"/>
        </w:rPr>
        <w:t>70.1</w:t>
      </w:r>
      <w:r w:rsidRPr="003271C2">
        <w:rPr>
          <w:rFonts w:asciiTheme="minorHAnsi" w:hAnsiTheme="minorHAnsi"/>
          <w:b/>
          <w:color w:val="C0504D" w:themeColor="accent2"/>
        </w:rPr>
        <w:t>%</w:t>
      </w:r>
      <w:r>
        <w:rPr>
          <w:rFonts w:asciiTheme="minorHAnsi" w:hAnsiTheme="minorHAnsi"/>
          <w:b/>
        </w:rPr>
        <w:t xml:space="preserve"> </w:t>
      </w:r>
      <w:r w:rsidRPr="003271C2">
        <w:rPr>
          <w:rFonts w:asciiTheme="minorHAnsi" w:hAnsiTheme="minorHAnsi"/>
          <w:bCs/>
        </w:rPr>
        <w:t xml:space="preserve">to the later. </w:t>
      </w:r>
    </w:p>
    <w:p w:rsidR="00704E28" w:rsidRDefault="00704E28" w:rsidP="00E67B6D">
      <w:pPr>
        <w:pStyle w:val="ListParagraph"/>
        <w:spacing w:after="0"/>
        <w:jc w:val="both"/>
        <w:rPr>
          <w:rFonts w:asciiTheme="minorHAnsi" w:hAnsiTheme="minorHAnsi"/>
          <w:bCs/>
        </w:rPr>
      </w:pPr>
    </w:p>
    <w:p w:rsidR="0094779A" w:rsidRDefault="0094779A">
      <w:pPr>
        <w:rPr>
          <w:rFonts w:eastAsia="Calibri" w:cs="Times New Roman"/>
          <w:bCs/>
          <w:lang w:val="en-US"/>
        </w:rPr>
      </w:pPr>
      <w:r>
        <w:rPr>
          <w:bCs/>
        </w:rPr>
        <w:br w:type="page"/>
      </w:r>
    </w:p>
    <w:tbl>
      <w:tblPr>
        <w:tblStyle w:val="TableGrid"/>
        <w:tblW w:w="8908" w:type="dxa"/>
        <w:tblInd w:w="437" w:type="dxa"/>
        <w:tblLook w:val="04A0" w:firstRow="1" w:lastRow="0" w:firstColumn="1" w:lastColumn="0" w:noHBand="0" w:noVBand="1"/>
      </w:tblPr>
      <w:tblGrid>
        <w:gridCol w:w="819"/>
        <w:gridCol w:w="8089"/>
      </w:tblGrid>
      <w:tr w:rsidR="003705E7" w:rsidRPr="00A300CE" w:rsidTr="00765E27">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3705E7" w:rsidRPr="00A300CE" w:rsidRDefault="003705E7" w:rsidP="00765E27">
            <w:pPr>
              <w:jc w:val="center"/>
              <w:rPr>
                <w:rFonts w:asciiTheme="minorHAnsi" w:hAnsiTheme="minorHAnsi" w:cstheme="majorBidi"/>
                <w:b/>
                <w:bCs/>
                <w:sz w:val="22"/>
                <w:szCs w:val="22"/>
              </w:rPr>
            </w:pPr>
            <w:r w:rsidRPr="003705E7">
              <w:rPr>
                <w:rFonts w:asciiTheme="minorHAnsi" w:hAnsiTheme="minorHAnsi" w:cstheme="majorBidi"/>
                <w:b/>
                <w:bCs/>
                <w:sz w:val="22"/>
                <w:szCs w:val="22"/>
              </w:rPr>
              <w:t>Q46A</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3705E7" w:rsidRPr="00A300CE" w:rsidRDefault="003705E7" w:rsidP="00765E27">
            <w:pPr>
              <w:rPr>
                <w:rFonts w:asciiTheme="minorHAnsi" w:hAnsiTheme="minorHAnsi" w:cstheme="majorBidi"/>
                <w:b/>
                <w:bCs/>
                <w:sz w:val="22"/>
                <w:szCs w:val="22"/>
              </w:rPr>
            </w:pPr>
            <w:r w:rsidRPr="003705E7">
              <w:rPr>
                <w:rFonts w:asciiTheme="minorHAnsi" w:hAnsiTheme="minorHAnsi" w:cstheme="majorBidi"/>
                <w:b/>
                <w:bCs/>
                <w:sz w:val="22"/>
                <w:szCs w:val="22"/>
              </w:rPr>
              <w:t>Do you think that changing your water meter to an electronic type is better in terms of reading?</w:t>
            </w:r>
          </w:p>
        </w:tc>
      </w:tr>
    </w:tbl>
    <w:p w:rsidR="003705E7" w:rsidRDefault="003705E7" w:rsidP="003705E7">
      <w:pPr>
        <w:spacing w:line="259" w:lineRule="auto"/>
        <w:contextualSpacing/>
        <w:jc w:val="both"/>
        <w:rPr>
          <w:bCs/>
        </w:rPr>
      </w:pPr>
    </w:p>
    <w:p w:rsidR="001B2494" w:rsidRDefault="003705E7" w:rsidP="003705E7">
      <w:pPr>
        <w:spacing w:after="0" w:line="240" w:lineRule="auto"/>
        <w:jc w:val="both"/>
        <w:rPr>
          <w:bCs/>
        </w:rPr>
      </w:pPr>
      <w:r>
        <w:rPr>
          <w:bCs/>
        </w:rPr>
        <w:t>The figure below</w:t>
      </w:r>
      <w:r w:rsidR="001B2494">
        <w:rPr>
          <w:bCs/>
        </w:rPr>
        <w:t xml:space="preserve"> shows </w:t>
      </w:r>
      <w:r>
        <w:rPr>
          <w:bCs/>
        </w:rPr>
        <w:t>respondents</w:t>
      </w:r>
      <w:r w:rsidR="001B2494">
        <w:rPr>
          <w:bCs/>
        </w:rPr>
        <w:t xml:space="preserve"> perception distribution toward meter reading improve</w:t>
      </w:r>
      <w:r w:rsidR="00780F9F">
        <w:rPr>
          <w:bCs/>
        </w:rPr>
        <w:t>ment</w:t>
      </w:r>
      <w:r w:rsidR="001B2494">
        <w:rPr>
          <w:bCs/>
        </w:rPr>
        <w:t xml:space="preserve"> if changed to an electric type per overall sample and Governorate:</w:t>
      </w:r>
    </w:p>
    <w:p w:rsidR="003705E7" w:rsidRDefault="001B2494" w:rsidP="003705E7">
      <w:pPr>
        <w:spacing w:after="0" w:line="240" w:lineRule="auto"/>
        <w:jc w:val="both"/>
        <w:rPr>
          <w:bCs/>
        </w:rPr>
      </w:pPr>
      <w:r>
        <w:rPr>
          <w:bCs/>
        </w:rPr>
        <w:t xml:space="preserve"> </w:t>
      </w:r>
    </w:p>
    <w:p w:rsidR="009108D9" w:rsidRPr="00227370" w:rsidRDefault="00227370" w:rsidP="00227370">
      <w:pPr>
        <w:pStyle w:val="Caption"/>
        <w:jc w:val="center"/>
        <w:rPr>
          <w:rFonts w:asciiTheme="minorHAnsi" w:hAnsiTheme="minorHAnsi"/>
          <w:sz w:val="22"/>
          <w:szCs w:val="22"/>
          <w:highlight w:val="yellow"/>
        </w:rPr>
      </w:pPr>
      <w:bookmarkStart w:id="106" w:name="_Toc500355137"/>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55</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1C526C" w:rsidRPr="00227370">
        <w:rPr>
          <w:rFonts w:asciiTheme="minorHAnsi" w:hAnsiTheme="minorHAnsi"/>
          <w:sz w:val="22"/>
          <w:szCs w:val="22"/>
        </w:rPr>
        <w:t>Perceptions towards meter reading improvement if changed</w:t>
      </w:r>
      <w:r w:rsidR="003B795F" w:rsidRPr="00227370">
        <w:rPr>
          <w:rFonts w:asciiTheme="minorHAnsi" w:hAnsiTheme="minorHAnsi"/>
          <w:sz w:val="22"/>
          <w:szCs w:val="22"/>
        </w:rPr>
        <w:t xml:space="preserve"> </w:t>
      </w:r>
      <w:r w:rsidR="001C526C" w:rsidRPr="00227370">
        <w:rPr>
          <w:rFonts w:asciiTheme="minorHAnsi" w:hAnsiTheme="minorHAnsi"/>
          <w:sz w:val="22"/>
          <w:szCs w:val="22"/>
        </w:rPr>
        <w:t>to</w:t>
      </w:r>
      <w:r w:rsidR="003B795F" w:rsidRPr="00227370">
        <w:rPr>
          <w:rFonts w:asciiTheme="minorHAnsi" w:hAnsiTheme="minorHAnsi"/>
          <w:sz w:val="22"/>
          <w:szCs w:val="22"/>
        </w:rPr>
        <w:t xml:space="preserve"> an electronic type </w:t>
      </w:r>
      <w:r w:rsidR="003705E7" w:rsidRPr="00227370">
        <w:rPr>
          <w:rFonts w:asciiTheme="minorHAnsi" w:hAnsiTheme="minorHAnsi"/>
          <w:sz w:val="22"/>
          <w:szCs w:val="22"/>
        </w:rPr>
        <w:t xml:space="preserve">per </w:t>
      </w:r>
      <w:r w:rsidR="003B795F" w:rsidRPr="00227370">
        <w:rPr>
          <w:rFonts w:asciiTheme="minorHAnsi" w:hAnsiTheme="minorHAnsi"/>
          <w:sz w:val="22"/>
          <w:szCs w:val="22"/>
        </w:rPr>
        <w:t xml:space="preserve">Overall Sample and </w:t>
      </w:r>
      <w:r w:rsidR="003705E7" w:rsidRPr="00227370">
        <w:rPr>
          <w:rFonts w:asciiTheme="minorHAnsi" w:hAnsiTheme="minorHAnsi"/>
          <w:sz w:val="22"/>
          <w:szCs w:val="22"/>
        </w:rPr>
        <w:t>Governorate</w:t>
      </w:r>
      <w:bookmarkEnd w:id="106"/>
    </w:p>
    <w:p w:rsidR="009108D9" w:rsidRDefault="00780F9F" w:rsidP="00337F8E">
      <w:pPr>
        <w:spacing w:after="0"/>
        <w:jc w:val="center"/>
        <w:rPr>
          <w:bCs/>
          <w:highlight w:val="yellow"/>
        </w:rPr>
      </w:pPr>
      <w:r>
        <w:rPr>
          <w:bCs/>
          <w:noProof/>
          <w:lang w:val="en-US"/>
        </w:rPr>
        <w:drawing>
          <wp:inline distT="0" distB="0" distL="0" distR="0" wp14:anchorId="3603529A" wp14:editId="38849E03">
            <wp:extent cx="4805917" cy="2615529"/>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45887" cy="2637282"/>
                    </a:xfrm>
                    <a:prstGeom prst="rect">
                      <a:avLst/>
                    </a:prstGeom>
                    <a:noFill/>
                    <a:ln>
                      <a:noFill/>
                    </a:ln>
                  </pic:spPr>
                </pic:pic>
              </a:graphicData>
            </a:graphic>
          </wp:inline>
        </w:drawing>
      </w:r>
    </w:p>
    <w:p w:rsidR="003B795F" w:rsidRDefault="003B795F" w:rsidP="00AF0F89">
      <w:pPr>
        <w:pStyle w:val="ListParagraph"/>
        <w:numPr>
          <w:ilvl w:val="0"/>
          <w:numId w:val="5"/>
        </w:numPr>
        <w:spacing w:after="0"/>
        <w:jc w:val="both"/>
        <w:rPr>
          <w:rFonts w:asciiTheme="minorHAnsi" w:hAnsiTheme="minorHAnsi"/>
          <w:bCs/>
        </w:rPr>
      </w:pPr>
      <w:r>
        <w:rPr>
          <w:rFonts w:asciiTheme="minorHAnsi" w:hAnsiTheme="minorHAnsi"/>
          <w:bCs/>
        </w:rPr>
        <w:t>From the overall sample</w:t>
      </w:r>
      <w:r w:rsidR="00780F9F">
        <w:rPr>
          <w:rFonts w:asciiTheme="minorHAnsi" w:hAnsiTheme="minorHAnsi"/>
          <w:bCs/>
        </w:rPr>
        <w:t xml:space="preserve"> </w:t>
      </w:r>
      <w:r>
        <w:rPr>
          <w:rFonts w:asciiTheme="minorHAnsi" w:hAnsiTheme="minorHAnsi"/>
          <w:bCs/>
        </w:rPr>
        <w:t xml:space="preserve">of respondents, </w:t>
      </w:r>
      <w:r w:rsidRPr="003B795F">
        <w:rPr>
          <w:rFonts w:asciiTheme="minorHAnsi" w:hAnsiTheme="minorHAnsi"/>
          <w:b/>
          <w:bCs/>
          <w:color w:val="336799"/>
        </w:rPr>
        <w:t>44.4%</w:t>
      </w:r>
      <w:r>
        <w:rPr>
          <w:rFonts w:asciiTheme="minorHAnsi" w:hAnsiTheme="minorHAnsi"/>
          <w:bCs/>
        </w:rPr>
        <w:t xml:space="preserve"> </w:t>
      </w:r>
      <w:r w:rsidR="00AF0F89">
        <w:rPr>
          <w:rFonts w:asciiTheme="minorHAnsi" w:hAnsiTheme="minorHAnsi"/>
          <w:bCs/>
        </w:rPr>
        <w:t>that</w:t>
      </w:r>
      <w:r w:rsidRPr="00BE76C3">
        <w:rPr>
          <w:rFonts w:asciiTheme="minorHAnsi" w:hAnsiTheme="minorHAnsi"/>
          <w:bCs/>
        </w:rPr>
        <w:t xml:space="preserve"> </w:t>
      </w:r>
      <w:r w:rsidR="00AF0F89">
        <w:rPr>
          <w:rFonts w:asciiTheme="minorHAnsi" w:hAnsiTheme="minorHAnsi"/>
          <w:bCs/>
        </w:rPr>
        <w:t>changing</w:t>
      </w:r>
      <w:r>
        <w:rPr>
          <w:rFonts w:asciiTheme="minorHAnsi" w:hAnsiTheme="minorHAnsi"/>
          <w:bCs/>
        </w:rPr>
        <w:t xml:space="preserve"> their water meter to an electronic type</w:t>
      </w:r>
      <w:r w:rsidR="00AF0F89">
        <w:rPr>
          <w:rFonts w:asciiTheme="minorHAnsi" w:hAnsiTheme="minorHAnsi"/>
          <w:bCs/>
        </w:rPr>
        <w:t xml:space="preserve"> is </w:t>
      </w:r>
      <w:r w:rsidR="00AF0F89" w:rsidRPr="000553D5">
        <w:rPr>
          <w:rFonts w:asciiTheme="minorHAnsi" w:hAnsiTheme="minorHAnsi"/>
          <w:b/>
          <w:color w:val="4F81BD" w:themeColor="accent1"/>
        </w:rPr>
        <w:t>better</w:t>
      </w:r>
      <w:r>
        <w:rPr>
          <w:rFonts w:asciiTheme="minorHAnsi" w:hAnsiTheme="minorHAnsi"/>
          <w:bCs/>
        </w:rPr>
        <w:t xml:space="preserve">, </w:t>
      </w:r>
      <w:r w:rsidRPr="000553D5">
        <w:rPr>
          <w:rFonts w:asciiTheme="minorHAnsi" w:hAnsiTheme="minorHAnsi"/>
          <w:b/>
          <w:bCs/>
          <w:color w:val="C0504D" w:themeColor="accent2"/>
        </w:rPr>
        <w:t>41.6%</w:t>
      </w:r>
      <w:r>
        <w:rPr>
          <w:rFonts w:asciiTheme="minorHAnsi" w:hAnsiTheme="minorHAnsi"/>
          <w:bCs/>
        </w:rPr>
        <w:t xml:space="preserve"> </w:t>
      </w:r>
      <w:r w:rsidR="00780F9F">
        <w:rPr>
          <w:rFonts w:asciiTheme="minorHAnsi" w:hAnsiTheme="minorHAnsi"/>
          <w:bCs/>
        </w:rPr>
        <w:t xml:space="preserve">think it is </w:t>
      </w:r>
      <w:r w:rsidR="00780F9F" w:rsidRPr="000553D5">
        <w:rPr>
          <w:rFonts w:asciiTheme="minorHAnsi" w:hAnsiTheme="minorHAnsi"/>
          <w:b/>
          <w:color w:val="C0504D" w:themeColor="accent2"/>
        </w:rPr>
        <w:t>worse</w:t>
      </w:r>
      <w:r w:rsidR="00780F9F" w:rsidRPr="000553D5">
        <w:rPr>
          <w:rFonts w:asciiTheme="minorHAnsi" w:hAnsiTheme="minorHAnsi"/>
          <w:bCs/>
          <w:color w:val="C0504D" w:themeColor="accent2"/>
        </w:rPr>
        <w:t xml:space="preserve"> </w:t>
      </w:r>
      <w:r w:rsidR="00780F9F">
        <w:rPr>
          <w:rFonts w:asciiTheme="minorHAnsi" w:hAnsiTheme="minorHAnsi"/>
          <w:bCs/>
        </w:rPr>
        <w:t>while</w:t>
      </w:r>
      <w:r>
        <w:rPr>
          <w:rFonts w:asciiTheme="minorHAnsi" w:hAnsiTheme="minorHAnsi"/>
          <w:bCs/>
        </w:rPr>
        <w:t xml:space="preserve"> </w:t>
      </w:r>
      <w:r w:rsidRPr="003B795F">
        <w:rPr>
          <w:rFonts w:asciiTheme="minorHAnsi" w:hAnsiTheme="minorHAnsi"/>
          <w:b/>
          <w:bCs/>
        </w:rPr>
        <w:t>12.9%</w:t>
      </w:r>
      <w:r>
        <w:rPr>
          <w:rFonts w:asciiTheme="minorHAnsi" w:hAnsiTheme="minorHAnsi"/>
          <w:bCs/>
        </w:rPr>
        <w:t xml:space="preserve"> don’t know either way and </w:t>
      </w:r>
      <w:r w:rsidRPr="003B795F">
        <w:rPr>
          <w:rFonts w:asciiTheme="minorHAnsi" w:hAnsiTheme="minorHAnsi"/>
          <w:b/>
          <w:bCs/>
          <w:color w:val="C00000"/>
        </w:rPr>
        <w:t>1.1%</w:t>
      </w:r>
      <w:r>
        <w:rPr>
          <w:rFonts w:asciiTheme="minorHAnsi" w:hAnsiTheme="minorHAnsi"/>
          <w:bCs/>
        </w:rPr>
        <w:t xml:space="preserve"> refused to answer.</w:t>
      </w:r>
    </w:p>
    <w:p w:rsidR="00CE133C" w:rsidRDefault="00CE133C" w:rsidP="003B795F">
      <w:pPr>
        <w:pStyle w:val="ListParagraph"/>
        <w:spacing w:after="0"/>
        <w:jc w:val="both"/>
        <w:rPr>
          <w:rFonts w:asciiTheme="minorHAnsi" w:hAnsiTheme="minorHAnsi"/>
          <w:b/>
          <w:bCs/>
          <w:u w:val="single"/>
        </w:rPr>
      </w:pPr>
    </w:p>
    <w:p w:rsidR="003B795F" w:rsidRPr="003B795F" w:rsidRDefault="00CE133C" w:rsidP="003B795F">
      <w:pPr>
        <w:pStyle w:val="ListParagraph"/>
        <w:spacing w:after="0"/>
        <w:jc w:val="both"/>
        <w:rPr>
          <w:rFonts w:asciiTheme="minorHAnsi" w:hAnsiTheme="minorHAnsi"/>
          <w:b/>
          <w:bCs/>
          <w:u w:val="single"/>
        </w:rPr>
      </w:pPr>
      <w:r>
        <w:rPr>
          <w:rFonts w:asciiTheme="minorHAnsi" w:hAnsiTheme="minorHAnsi"/>
          <w:b/>
          <w:bCs/>
          <w:u w:val="single"/>
        </w:rPr>
        <w:t>Geographical Location</w:t>
      </w:r>
      <w:r w:rsidR="003B795F" w:rsidRPr="003B795F">
        <w:rPr>
          <w:rFonts w:asciiTheme="minorHAnsi" w:hAnsiTheme="minorHAnsi"/>
          <w:b/>
          <w:bCs/>
          <w:u w:val="single"/>
        </w:rPr>
        <w:t>:</w:t>
      </w:r>
    </w:p>
    <w:p w:rsidR="009108D9" w:rsidRDefault="00BE76C3" w:rsidP="000553D5">
      <w:pPr>
        <w:pStyle w:val="ListParagraph"/>
        <w:numPr>
          <w:ilvl w:val="0"/>
          <w:numId w:val="5"/>
        </w:numPr>
        <w:spacing w:after="0"/>
        <w:jc w:val="both"/>
        <w:rPr>
          <w:rFonts w:asciiTheme="minorHAnsi" w:hAnsiTheme="minorHAnsi"/>
          <w:bCs/>
        </w:rPr>
      </w:pPr>
      <w:r w:rsidRPr="00BE76C3">
        <w:rPr>
          <w:rFonts w:asciiTheme="minorHAnsi" w:hAnsiTheme="minorHAnsi"/>
          <w:bCs/>
        </w:rPr>
        <w:t xml:space="preserve">The highest proportion of respondents who </w:t>
      </w:r>
      <w:r w:rsidR="00780F9F">
        <w:rPr>
          <w:rFonts w:asciiTheme="minorHAnsi" w:hAnsiTheme="minorHAnsi"/>
          <w:bCs/>
        </w:rPr>
        <w:t>think that changing</w:t>
      </w:r>
      <w:r>
        <w:rPr>
          <w:rFonts w:asciiTheme="minorHAnsi" w:hAnsiTheme="minorHAnsi"/>
          <w:bCs/>
        </w:rPr>
        <w:t xml:space="preserve"> their water meter to an electronic type </w:t>
      </w:r>
      <w:r w:rsidR="00780F9F">
        <w:rPr>
          <w:rFonts w:asciiTheme="minorHAnsi" w:hAnsiTheme="minorHAnsi"/>
          <w:bCs/>
        </w:rPr>
        <w:t xml:space="preserve">is better </w:t>
      </w:r>
      <w:r w:rsidR="000553D5">
        <w:rPr>
          <w:rFonts w:asciiTheme="minorHAnsi" w:hAnsiTheme="minorHAnsi"/>
          <w:bCs/>
        </w:rPr>
        <w:t>were</w:t>
      </w:r>
      <w:r>
        <w:rPr>
          <w:rFonts w:asciiTheme="minorHAnsi" w:hAnsiTheme="minorHAnsi"/>
          <w:bCs/>
        </w:rPr>
        <w:t xml:space="preserve"> those from </w:t>
      </w:r>
      <w:r w:rsidRPr="00780F9F">
        <w:rPr>
          <w:rFonts w:asciiTheme="minorHAnsi" w:hAnsiTheme="minorHAnsi"/>
          <w:b/>
          <w:bCs/>
          <w:u w:val="single"/>
        </w:rPr>
        <w:t>Irbid</w:t>
      </w:r>
      <w:r w:rsidR="00780F9F" w:rsidRPr="00780F9F">
        <w:rPr>
          <w:rFonts w:asciiTheme="minorHAnsi" w:hAnsiTheme="minorHAnsi"/>
          <w:b/>
          <w:bCs/>
          <w:u w:val="single"/>
        </w:rPr>
        <w:t xml:space="preserve"> Governorate</w:t>
      </w:r>
      <w:r>
        <w:rPr>
          <w:rFonts w:asciiTheme="minorHAnsi" w:hAnsiTheme="minorHAnsi"/>
          <w:bCs/>
        </w:rPr>
        <w:t xml:space="preserve"> at </w:t>
      </w:r>
      <w:r w:rsidRPr="00BE76C3">
        <w:rPr>
          <w:rFonts w:asciiTheme="minorHAnsi" w:hAnsiTheme="minorHAnsi"/>
          <w:b/>
          <w:bCs/>
          <w:color w:val="336799"/>
        </w:rPr>
        <w:t>47.2%</w:t>
      </w:r>
      <w:r>
        <w:rPr>
          <w:rFonts w:asciiTheme="minorHAnsi" w:hAnsiTheme="minorHAnsi"/>
          <w:bCs/>
        </w:rPr>
        <w:t xml:space="preserve">, followed by respondents from </w:t>
      </w:r>
      <w:r w:rsidRPr="00780F9F">
        <w:rPr>
          <w:rFonts w:asciiTheme="minorHAnsi" w:hAnsiTheme="minorHAnsi"/>
          <w:b/>
          <w:bCs/>
          <w:u w:val="single"/>
        </w:rPr>
        <w:t>Amman</w:t>
      </w:r>
      <w:r w:rsidR="00780F9F" w:rsidRPr="00780F9F">
        <w:rPr>
          <w:rFonts w:asciiTheme="minorHAnsi" w:hAnsiTheme="minorHAnsi"/>
          <w:b/>
          <w:bCs/>
          <w:u w:val="single"/>
        </w:rPr>
        <w:t xml:space="preserve"> Governorate</w:t>
      </w:r>
      <w:r>
        <w:rPr>
          <w:rFonts w:asciiTheme="minorHAnsi" w:hAnsiTheme="minorHAnsi"/>
          <w:bCs/>
        </w:rPr>
        <w:t xml:space="preserve"> at </w:t>
      </w:r>
      <w:r w:rsidRPr="00BE76C3">
        <w:rPr>
          <w:rFonts w:asciiTheme="minorHAnsi" w:hAnsiTheme="minorHAnsi"/>
          <w:b/>
          <w:bCs/>
        </w:rPr>
        <w:t>46.6%</w:t>
      </w:r>
      <w:r>
        <w:rPr>
          <w:rFonts w:asciiTheme="minorHAnsi" w:hAnsiTheme="minorHAnsi"/>
          <w:bCs/>
        </w:rPr>
        <w:t xml:space="preserve"> and only</w:t>
      </w:r>
      <w:r w:rsidRPr="00BE76C3">
        <w:rPr>
          <w:rFonts w:asciiTheme="minorHAnsi" w:hAnsiTheme="minorHAnsi"/>
          <w:b/>
          <w:bCs/>
          <w:color w:val="C00000"/>
        </w:rPr>
        <w:t xml:space="preserve"> 34.8%</w:t>
      </w:r>
      <w:r>
        <w:rPr>
          <w:rFonts w:asciiTheme="minorHAnsi" w:hAnsiTheme="minorHAnsi"/>
          <w:bCs/>
        </w:rPr>
        <w:t xml:space="preserve"> from </w:t>
      </w:r>
      <w:r w:rsidRPr="00780F9F">
        <w:rPr>
          <w:rFonts w:asciiTheme="minorHAnsi" w:hAnsiTheme="minorHAnsi"/>
          <w:b/>
          <w:bCs/>
          <w:u w:val="single"/>
        </w:rPr>
        <w:t>Zarqa</w:t>
      </w:r>
      <w:r w:rsidR="00780F9F" w:rsidRPr="00780F9F">
        <w:rPr>
          <w:rFonts w:asciiTheme="minorHAnsi" w:hAnsiTheme="minorHAnsi"/>
          <w:b/>
          <w:bCs/>
          <w:u w:val="single"/>
        </w:rPr>
        <w:t xml:space="preserve"> Governorate</w:t>
      </w:r>
      <w:r>
        <w:rPr>
          <w:rFonts w:asciiTheme="minorHAnsi" w:hAnsiTheme="minorHAnsi"/>
          <w:bCs/>
        </w:rPr>
        <w:t>.</w:t>
      </w:r>
    </w:p>
    <w:p w:rsidR="00BE76C3" w:rsidRDefault="00BE76C3" w:rsidP="006D79A8">
      <w:pPr>
        <w:pStyle w:val="ListParagraph"/>
        <w:numPr>
          <w:ilvl w:val="0"/>
          <w:numId w:val="5"/>
        </w:numPr>
        <w:spacing w:after="0"/>
        <w:jc w:val="both"/>
        <w:rPr>
          <w:rFonts w:asciiTheme="minorHAnsi" w:hAnsiTheme="minorHAnsi"/>
          <w:bCs/>
        </w:rPr>
      </w:pPr>
      <w:r w:rsidRPr="00BE76C3">
        <w:rPr>
          <w:rFonts w:asciiTheme="minorHAnsi" w:hAnsiTheme="minorHAnsi"/>
          <w:b/>
          <w:bCs/>
          <w:color w:val="C00000"/>
        </w:rPr>
        <w:t>24.8%</w:t>
      </w:r>
      <w:r>
        <w:rPr>
          <w:rFonts w:asciiTheme="minorHAnsi" w:hAnsiTheme="minorHAnsi"/>
          <w:bCs/>
        </w:rPr>
        <w:t xml:space="preserve"> of respondents from Zarqa did not know either way, followed by </w:t>
      </w:r>
      <w:r w:rsidRPr="00BE76C3">
        <w:rPr>
          <w:rFonts w:asciiTheme="minorHAnsi" w:hAnsiTheme="minorHAnsi"/>
          <w:b/>
          <w:bCs/>
        </w:rPr>
        <w:t>13.1%</w:t>
      </w:r>
      <w:r>
        <w:rPr>
          <w:rFonts w:asciiTheme="minorHAnsi" w:hAnsiTheme="minorHAnsi"/>
          <w:bCs/>
        </w:rPr>
        <w:t xml:space="preserve"> from Amman and only </w:t>
      </w:r>
      <w:r w:rsidRPr="00BE76C3">
        <w:rPr>
          <w:rFonts w:asciiTheme="minorHAnsi" w:hAnsiTheme="minorHAnsi"/>
          <w:b/>
          <w:bCs/>
          <w:color w:val="336799"/>
        </w:rPr>
        <w:t>4.2%</w:t>
      </w:r>
      <w:r>
        <w:rPr>
          <w:rFonts w:asciiTheme="minorHAnsi" w:hAnsiTheme="minorHAnsi"/>
          <w:bCs/>
        </w:rPr>
        <w:t xml:space="preserve"> from Irbid did not know.</w:t>
      </w:r>
    </w:p>
    <w:p w:rsidR="00CE133C" w:rsidRPr="00CE133C" w:rsidRDefault="00CE133C" w:rsidP="00CE133C">
      <w:pPr>
        <w:pStyle w:val="ListParagraph"/>
        <w:spacing w:after="0"/>
        <w:jc w:val="both"/>
        <w:rPr>
          <w:rFonts w:asciiTheme="minorHAnsi" w:hAnsiTheme="minorHAnsi"/>
          <w:bCs/>
          <w:u w:val="single"/>
        </w:rPr>
      </w:pPr>
    </w:p>
    <w:p w:rsidR="003B795F" w:rsidRPr="003B795F" w:rsidRDefault="003B795F" w:rsidP="000553D5">
      <w:pPr>
        <w:pStyle w:val="ListParagraph"/>
        <w:numPr>
          <w:ilvl w:val="0"/>
          <w:numId w:val="5"/>
        </w:numPr>
        <w:spacing w:after="0"/>
        <w:jc w:val="both"/>
        <w:rPr>
          <w:rFonts w:asciiTheme="minorHAnsi" w:hAnsiTheme="minorHAnsi"/>
          <w:bCs/>
          <w:u w:val="single"/>
        </w:rPr>
      </w:pPr>
      <w:r w:rsidRPr="00A177C4">
        <w:rPr>
          <w:rFonts w:asciiTheme="minorHAnsi" w:hAnsiTheme="minorHAnsi"/>
          <w:b/>
          <w:bCs/>
          <w:color w:val="336799"/>
        </w:rPr>
        <w:t>44.6%</w:t>
      </w:r>
      <w:r>
        <w:rPr>
          <w:rFonts w:asciiTheme="minorHAnsi" w:hAnsiTheme="minorHAnsi"/>
          <w:bCs/>
        </w:rPr>
        <w:t xml:space="preserve"> of respondents who live in an Urban area </w:t>
      </w:r>
      <w:r w:rsidR="000553D5">
        <w:rPr>
          <w:rFonts w:asciiTheme="minorHAnsi" w:hAnsiTheme="minorHAnsi"/>
          <w:bCs/>
        </w:rPr>
        <w:t>think that changing</w:t>
      </w:r>
      <w:r>
        <w:rPr>
          <w:rFonts w:asciiTheme="minorHAnsi" w:hAnsiTheme="minorHAnsi"/>
          <w:bCs/>
        </w:rPr>
        <w:t xml:space="preserve"> their water meter to an electronic type</w:t>
      </w:r>
      <w:r w:rsidR="00780F9F">
        <w:rPr>
          <w:rFonts w:asciiTheme="minorHAnsi" w:hAnsiTheme="minorHAnsi"/>
          <w:bCs/>
        </w:rPr>
        <w:t xml:space="preserve"> is better</w:t>
      </w:r>
      <w:r>
        <w:rPr>
          <w:rFonts w:asciiTheme="minorHAnsi" w:hAnsiTheme="minorHAnsi"/>
          <w:bCs/>
        </w:rPr>
        <w:t xml:space="preserve">, compared with </w:t>
      </w:r>
      <w:r w:rsidRPr="00A177C4">
        <w:rPr>
          <w:rFonts w:asciiTheme="minorHAnsi" w:hAnsiTheme="minorHAnsi"/>
          <w:b/>
          <w:bCs/>
          <w:color w:val="C00000"/>
        </w:rPr>
        <w:t>40.8%</w:t>
      </w:r>
      <w:r>
        <w:rPr>
          <w:rFonts w:asciiTheme="minorHAnsi" w:hAnsiTheme="minorHAnsi"/>
          <w:bCs/>
        </w:rPr>
        <w:t xml:space="preserve"> </w:t>
      </w:r>
      <w:r w:rsidR="00780F9F">
        <w:rPr>
          <w:rFonts w:asciiTheme="minorHAnsi" w:hAnsiTheme="minorHAnsi"/>
          <w:bCs/>
        </w:rPr>
        <w:t xml:space="preserve">who share the same thinking </w:t>
      </w:r>
      <w:r>
        <w:rPr>
          <w:rFonts w:asciiTheme="minorHAnsi" w:hAnsiTheme="minorHAnsi"/>
          <w:bCs/>
        </w:rPr>
        <w:t>in Rural areas.</w:t>
      </w:r>
    </w:p>
    <w:p w:rsidR="00CE133C" w:rsidRDefault="00CE133C" w:rsidP="003B795F">
      <w:pPr>
        <w:pStyle w:val="ListParagraph"/>
        <w:spacing w:after="0"/>
        <w:jc w:val="both"/>
        <w:rPr>
          <w:rFonts w:asciiTheme="minorHAnsi" w:hAnsiTheme="minorHAnsi"/>
          <w:b/>
          <w:bCs/>
          <w:u w:val="single"/>
        </w:rPr>
      </w:pPr>
    </w:p>
    <w:p w:rsidR="003B795F" w:rsidRDefault="003B795F" w:rsidP="003B795F">
      <w:pPr>
        <w:pStyle w:val="ListParagraph"/>
        <w:spacing w:after="0"/>
        <w:jc w:val="both"/>
        <w:rPr>
          <w:rFonts w:asciiTheme="minorHAnsi" w:hAnsiTheme="minorHAnsi"/>
          <w:b/>
          <w:bCs/>
          <w:u w:val="single"/>
        </w:rPr>
      </w:pPr>
      <w:r>
        <w:rPr>
          <w:rFonts w:asciiTheme="minorHAnsi" w:hAnsiTheme="minorHAnsi"/>
          <w:b/>
          <w:bCs/>
          <w:u w:val="single"/>
        </w:rPr>
        <w:t>Nationality:</w:t>
      </w:r>
    </w:p>
    <w:p w:rsidR="00842582" w:rsidRDefault="003B795F" w:rsidP="006D79A8">
      <w:pPr>
        <w:pStyle w:val="ListParagraph"/>
        <w:numPr>
          <w:ilvl w:val="0"/>
          <w:numId w:val="5"/>
        </w:numPr>
        <w:spacing w:after="0"/>
        <w:jc w:val="both"/>
        <w:rPr>
          <w:rFonts w:asciiTheme="minorHAnsi" w:hAnsiTheme="minorHAnsi"/>
          <w:bCs/>
        </w:rPr>
      </w:pPr>
      <w:r w:rsidRPr="00A177C4">
        <w:rPr>
          <w:rFonts w:asciiTheme="minorHAnsi" w:hAnsiTheme="minorHAnsi"/>
          <w:b/>
          <w:bCs/>
          <w:color w:val="336799"/>
        </w:rPr>
        <w:t>44.9%</w:t>
      </w:r>
      <w:r>
        <w:rPr>
          <w:rFonts w:asciiTheme="minorHAnsi" w:hAnsiTheme="minorHAnsi"/>
          <w:bCs/>
        </w:rPr>
        <w:t xml:space="preserve"> of Jordanian respondents </w:t>
      </w:r>
      <w:r w:rsidR="00E020C9">
        <w:rPr>
          <w:rFonts w:asciiTheme="minorHAnsi" w:hAnsiTheme="minorHAnsi"/>
          <w:bCs/>
        </w:rPr>
        <w:t>think that changing</w:t>
      </w:r>
      <w:r>
        <w:rPr>
          <w:rFonts w:asciiTheme="minorHAnsi" w:hAnsiTheme="minorHAnsi"/>
          <w:bCs/>
        </w:rPr>
        <w:t xml:space="preserve"> their water meter to an electronic type</w:t>
      </w:r>
      <w:r w:rsidR="00E020C9">
        <w:rPr>
          <w:rFonts w:asciiTheme="minorHAnsi" w:hAnsiTheme="minorHAnsi"/>
          <w:bCs/>
        </w:rPr>
        <w:t xml:space="preserve"> is better</w:t>
      </w:r>
      <w:r>
        <w:rPr>
          <w:rFonts w:asciiTheme="minorHAnsi" w:hAnsiTheme="minorHAnsi"/>
          <w:bCs/>
        </w:rPr>
        <w:t xml:space="preserve">, versus </w:t>
      </w:r>
      <w:r w:rsidRPr="00A177C4">
        <w:rPr>
          <w:rFonts w:asciiTheme="minorHAnsi" w:hAnsiTheme="minorHAnsi"/>
          <w:b/>
          <w:bCs/>
          <w:color w:val="C00000"/>
        </w:rPr>
        <w:t>42.5%</w:t>
      </w:r>
      <w:r>
        <w:rPr>
          <w:rFonts w:asciiTheme="minorHAnsi" w:hAnsiTheme="minorHAnsi"/>
          <w:bCs/>
        </w:rPr>
        <w:t xml:space="preserve"> of </w:t>
      </w:r>
      <w:r w:rsidR="00A177C4">
        <w:rPr>
          <w:rFonts w:asciiTheme="minorHAnsi" w:hAnsiTheme="minorHAnsi"/>
          <w:bCs/>
        </w:rPr>
        <w:t>Syrian respondents</w:t>
      </w:r>
      <w:r w:rsidR="00E020C9">
        <w:rPr>
          <w:rFonts w:asciiTheme="minorHAnsi" w:hAnsiTheme="minorHAnsi"/>
          <w:bCs/>
        </w:rPr>
        <w:t xml:space="preserve"> who think similarly</w:t>
      </w:r>
      <w:r w:rsidR="00A177C4">
        <w:rPr>
          <w:rFonts w:asciiTheme="minorHAnsi" w:hAnsiTheme="minorHAnsi"/>
          <w:bCs/>
        </w:rPr>
        <w:t>.</w:t>
      </w:r>
    </w:p>
    <w:p w:rsidR="00E67B6D" w:rsidRDefault="00E67B6D" w:rsidP="00E67B6D">
      <w:pPr>
        <w:pStyle w:val="ListParagraph"/>
        <w:spacing w:after="0"/>
        <w:jc w:val="both"/>
        <w:rPr>
          <w:rFonts w:asciiTheme="minorHAnsi" w:hAnsiTheme="minorHAnsi"/>
          <w:b/>
          <w:bCs/>
          <w:color w:val="336799"/>
        </w:rPr>
      </w:pPr>
    </w:p>
    <w:p w:rsidR="00E67B6D" w:rsidRDefault="00E67B6D" w:rsidP="00E67B6D">
      <w:pPr>
        <w:pStyle w:val="ListParagraph"/>
        <w:spacing w:after="0"/>
        <w:jc w:val="both"/>
        <w:rPr>
          <w:rFonts w:asciiTheme="minorHAnsi" w:hAnsiTheme="minorHAnsi"/>
          <w:bCs/>
        </w:rPr>
      </w:pPr>
      <w:r>
        <w:rPr>
          <w:rFonts w:asciiTheme="minorHAnsi" w:hAnsiTheme="minorHAnsi"/>
          <w:b/>
          <w:bCs/>
          <w:u w:val="single"/>
        </w:rPr>
        <w:t>Gender:</w:t>
      </w:r>
    </w:p>
    <w:p w:rsidR="00E67B6D" w:rsidRDefault="00E67B6D" w:rsidP="00E67B6D">
      <w:pPr>
        <w:pStyle w:val="ListParagraph"/>
        <w:numPr>
          <w:ilvl w:val="0"/>
          <w:numId w:val="4"/>
        </w:numPr>
        <w:spacing w:after="0"/>
        <w:jc w:val="both"/>
        <w:rPr>
          <w:rFonts w:asciiTheme="minorHAnsi" w:hAnsiTheme="minorHAnsi"/>
          <w:bCs/>
        </w:rPr>
      </w:pPr>
      <w:r>
        <w:rPr>
          <w:rFonts w:asciiTheme="minorHAnsi" w:hAnsiTheme="minorHAnsi"/>
          <w:b/>
          <w:color w:val="1F497D" w:themeColor="text2"/>
        </w:rPr>
        <w:t>Female</w:t>
      </w:r>
      <w:r w:rsidRPr="003271C2">
        <w:rPr>
          <w:rFonts w:asciiTheme="minorHAnsi" w:hAnsiTheme="minorHAnsi"/>
          <w:bCs/>
          <w:color w:val="1F497D" w:themeColor="text2"/>
        </w:rPr>
        <w:t xml:space="preserve"> </w:t>
      </w:r>
      <w:r>
        <w:rPr>
          <w:rFonts w:asciiTheme="minorHAnsi" w:hAnsiTheme="minorHAnsi"/>
          <w:bCs/>
        </w:rPr>
        <w:t xml:space="preserve">Respondents showed </w:t>
      </w:r>
      <w:r w:rsidRPr="003271C2">
        <w:rPr>
          <w:rFonts w:asciiTheme="minorHAnsi" w:hAnsiTheme="minorHAnsi"/>
          <w:bCs/>
          <w:color w:val="1F497D" w:themeColor="text2"/>
        </w:rPr>
        <w:t xml:space="preserve">more </w:t>
      </w:r>
      <w:r>
        <w:rPr>
          <w:rFonts w:asciiTheme="minorHAnsi" w:hAnsiTheme="minorHAnsi"/>
          <w:bCs/>
          <w:color w:val="1F497D" w:themeColor="text2"/>
        </w:rPr>
        <w:t>trust</w:t>
      </w:r>
      <w:r w:rsidRPr="00E67B6D">
        <w:rPr>
          <w:rFonts w:asciiTheme="minorHAnsi" w:hAnsiTheme="minorHAnsi"/>
          <w:bCs/>
        </w:rPr>
        <w:t xml:space="preserve"> </w:t>
      </w:r>
      <w:r>
        <w:rPr>
          <w:rFonts w:asciiTheme="minorHAnsi" w:hAnsiTheme="minorHAnsi"/>
          <w:bCs/>
        </w:rPr>
        <w:t>that changing their water meter to an electronic type is better</w:t>
      </w:r>
      <w:r>
        <w:rPr>
          <w:rFonts w:asciiTheme="minorHAnsi" w:hAnsiTheme="minorHAnsi"/>
          <w:b/>
        </w:rPr>
        <w:t xml:space="preserve"> than males at </w:t>
      </w:r>
      <w:r>
        <w:rPr>
          <w:rFonts w:asciiTheme="minorHAnsi" w:hAnsiTheme="minorHAnsi"/>
          <w:b/>
          <w:color w:val="1F497D" w:themeColor="text2"/>
        </w:rPr>
        <w:t>47.5</w:t>
      </w:r>
      <w:r w:rsidRPr="003271C2">
        <w:rPr>
          <w:rFonts w:asciiTheme="minorHAnsi" w:hAnsiTheme="minorHAnsi"/>
          <w:b/>
          <w:color w:val="1F497D" w:themeColor="text2"/>
        </w:rPr>
        <w:t xml:space="preserve">% </w:t>
      </w:r>
      <w:r w:rsidRPr="003271C2">
        <w:rPr>
          <w:rFonts w:asciiTheme="minorHAnsi" w:hAnsiTheme="minorHAnsi"/>
          <w:bCs/>
        </w:rPr>
        <w:t>compared to</w:t>
      </w:r>
      <w:r w:rsidRPr="003271C2">
        <w:rPr>
          <w:rFonts w:asciiTheme="minorHAnsi" w:hAnsiTheme="minorHAnsi"/>
          <w:b/>
          <w:color w:val="C0504D" w:themeColor="accent2"/>
        </w:rPr>
        <w:t xml:space="preserve"> </w:t>
      </w:r>
      <w:r>
        <w:rPr>
          <w:rFonts w:asciiTheme="minorHAnsi" w:hAnsiTheme="minorHAnsi"/>
          <w:b/>
          <w:color w:val="C0504D" w:themeColor="accent2"/>
        </w:rPr>
        <w:t>40.9</w:t>
      </w:r>
      <w:r w:rsidRPr="003271C2">
        <w:rPr>
          <w:rFonts w:asciiTheme="minorHAnsi" w:hAnsiTheme="minorHAnsi"/>
          <w:b/>
          <w:color w:val="C0504D" w:themeColor="accent2"/>
        </w:rPr>
        <w:t>%</w:t>
      </w:r>
      <w:r>
        <w:rPr>
          <w:rFonts w:asciiTheme="minorHAnsi" w:hAnsiTheme="minorHAnsi"/>
          <w:b/>
        </w:rPr>
        <w:t xml:space="preserve"> </w:t>
      </w:r>
      <w:r w:rsidRPr="003271C2">
        <w:rPr>
          <w:rFonts w:asciiTheme="minorHAnsi" w:hAnsiTheme="minorHAnsi"/>
          <w:bCs/>
        </w:rPr>
        <w:t xml:space="preserve">to the later. </w:t>
      </w:r>
    </w:p>
    <w:p w:rsidR="00704E28" w:rsidRDefault="00704E28" w:rsidP="00704E28">
      <w:pPr>
        <w:pStyle w:val="ListParagraph"/>
        <w:spacing w:after="0"/>
        <w:jc w:val="both"/>
        <w:rPr>
          <w:rFonts w:asciiTheme="minorHAnsi" w:hAnsiTheme="minorHAnsi"/>
          <w:bCs/>
        </w:rPr>
      </w:pPr>
      <w:r>
        <w:rPr>
          <w:rFonts w:asciiTheme="minorHAnsi" w:hAnsiTheme="minorHAnsi"/>
          <w:b/>
          <w:bCs/>
          <w:u w:val="single"/>
        </w:rPr>
        <w:t>Age:</w:t>
      </w:r>
    </w:p>
    <w:p w:rsidR="00704E28" w:rsidRPr="005410B2" w:rsidRDefault="00704E28" w:rsidP="00704E28">
      <w:pPr>
        <w:pStyle w:val="ListParagraph"/>
        <w:numPr>
          <w:ilvl w:val="0"/>
          <w:numId w:val="4"/>
        </w:numPr>
        <w:spacing w:after="0"/>
        <w:jc w:val="both"/>
        <w:rPr>
          <w:rFonts w:asciiTheme="minorHAnsi" w:hAnsiTheme="minorHAnsi"/>
          <w:bCs/>
        </w:rPr>
      </w:pPr>
      <w:r>
        <w:rPr>
          <w:rFonts w:asciiTheme="minorHAnsi" w:hAnsiTheme="minorHAnsi"/>
          <w:b/>
          <w:color w:val="1F497D" w:themeColor="text2"/>
        </w:rPr>
        <w:t>Youth</w:t>
      </w:r>
      <w:r w:rsidRPr="003271C2">
        <w:rPr>
          <w:rFonts w:asciiTheme="minorHAnsi" w:hAnsiTheme="minorHAnsi"/>
          <w:bCs/>
          <w:color w:val="1F497D" w:themeColor="text2"/>
        </w:rPr>
        <w:t xml:space="preserve"> </w:t>
      </w:r>
      <w:r>
        <w:rPr>
          <w:rFonts w:asciiTheme="minorHAnsi" w:hAnsiTheme="minorHAnsi"/>
          <w:bCs/>
        </w:rPr>
        <w:t xml:space="preserve">Respondents showed </w:t>
      </w:r>
      <w:r w:rsidRPr="003271C2">
        <w:rPr>
          <w:rFonts w:asciiTheme="minorHAnsi" w:hAnsiTheme="minorHAnsi"/>
          <w:bCs/>
          <w:color w:val="1F497D" w:themeColor="text2"/>
        </w:rPr>
        <w:t xml:space="preserve">more </w:t>
      </w:r>
      <w:r>
        <w:rPr>
          <w:rFonts w:asciiTheme="minorHAnsi" w:hAnsiTheme="minorHAnsi"/>
          <w:bCs/>
          <w:color w:val="1F497D" w:themeColor="text2"/>
        </w:rPr>
        <w:t>trust</w:t>
      </w:r>
      <w:r w:rsidRPr="00E67B6D">
        <w:rPr>
          <w:rFonts w:asciiTheme="minorHAnsi" w:hAnsiTheme="minorHAnsi"/>
          <w:bCs/>
        </w:rPr>
        <w:t xml:space="preserve"> </w:t>
      </w:r>
      <w:r>
        <w:rPr>
          <w:rFonts w:asciiTheme="minorHAnsi" w:hAnsiTheme="minorHAnsi"/>
          <w:bCs/>
        </w:rPr>
        <w:t>that changing their water meter to an electronic type is better</w:t>
      </w:r>
      <w:r>
        <w:rPr>
          <w:rFonts w:asciiTheme="minorHAnsi" w:hAnsiTheme="minorHAnsi"/>
          <w:b/>
        </w:rPr>
        <w:t xml:space="preserve"> than elderly at </w:t>
      </w:r>
      <w:r>
        <w:rPr>
          <w:rFonts w:asciiTheme="minorHAnsi" w:hAnsiTheme="minorHAnsi"/>
          <w:b/>
          <w:color w:val="1F497D" w:themeColor="text2"/>
        </w:rPr>
        <w:t>50.5</w:t>
      </w:r>
      <w:r w:rsidRPr="003271C2">
        <w:rPr>
          <w:rFonts w:asciiTheme="minorHAnsi" w:hAnsiTheme="minorHAnsi"/>
          <w:b/>
          <w:color w:val="1F497D" w:themeColor="text2"/>
        </w:rPr>
        <w:t xml:space="preserve">% </w:t>
      </w:r>
      <w:r w:rsidRPr="003271C2">
        <w:rPr>
          <w:rFonts w:asciiTheme="minorHAnsi" w:hAnsiTheme="minorHAnsi"/>
          <w:bCs/>
        </w:rPr>
        <w:t>compared to</w:t>
      </w:r>
      <w:r w:rsidRPr="003271C2">
        <w:rPr>
          <w:rFonts w:asciiTheme="minorHAnsi" w:hAnsiTheme="minorHAnsi"/>
          <w:b/>
          <w:color w:val="C0504D" w:themeColor="accent2"/>
        </w:rPr>
        <w:t xml:space="preserve"> </w:t>
      </w:r>
      <w:r>
        <w:rPr>
          <w:rFonts w:asciiTheme="minorHAnsi" w:hAnsiTheme="minorHAnsi"/>
          <w:b/>
          <w:color w:val="C0504D" w:themeColor="accent2"/>
        </w:rPr>
        <w:t>36.7</w:t>
      </w:r>
      <w:r w:rsidRPr="003271C2">
        <w:rPr>
          <w:rFonts w:asciiTheme="minorHAnsi" w:hAnsiTheme="minorHAnsi"/>
          <w:b/>
          <w:color w:val="C0504D" w:themeColor="accent2"/>
        </w:rPr>
        <w:t>%</w:t>
      </w:r>
      <w:r>
        <w:rPr>
          <w:rFonts w:asciiTheme="minorHAnsi" w:hAnsiTheme="minorHAnsi"/>
          <w:b/>
        </w:rPr>
        <w:t xml:space="preserve"> </w:t>
      </w:r>
      <w:r w:rsidRPr="003271C2">
        <w:rPr>
          <w:rFonts w:asciiTheme="minorHAnsi" w:hAnsiTheme="minorHAnsi"/>
          <w:bCs/>
        </w:rPr>
        <w:t xml:space="preserve">to the later. </w:t>
      </w:r>
    </w:p>
    <w:p w:rsidR="00704E28" w:rsidRPr="005410B2" w:rsidRDefault="00704E28" w:rsidP="00704E28">
      <w:pPr>
        <w:pStyle w:val="ListParagraph"/>
        <w:spacing w:after="0"/>
        <w:jc w:val="both"/>
        <w:rPr>
          <w:rFonts w:asciiTheme="minorHAnsi" w:hAnsiTheme="minorHAnsi"/>
          <w:bCs/>
        </w:rPr>
      </w:pPr>
    </w:p>
    <w:p w:rsidR="00E67B6D" w:rsidRDefault="00E67B6D" w:rsidP="00E67B6D">
      <w:pPr>
        <w:pStyle w:val="ListParagraph"/>
        <w:spacing w:after="0"/>
        <w:jc w:val="both"/>
        <w:rPr>
          <w:rFonts w:asciiTheme="minorHAnsi" w:hAnsiTheme="minorHAnsi"/>
          <w:bCs/>
        </w:rPr>
      </w:pPr>
    </w:p>
    <w:p w:rsidR="00487C02" w:rsidRDefault="00487C02">
      <w:pPr>
        <w:rPr>
          <w:rFonts w:eastAsia="Calibri" w:cs="Times New Roman"/>
          <w:b/>
          <w:bCs/>
          <w:color w:val="336799"/>
          <w:lang w:val="en-US"/>
        </w:rPr>
      </w:pPr>
      <w:r>
        <w:rPr>
          <w:b/>
          <w:bCs/>
          <w:color w:val="336799"/>
        </w:rPr>
        <w:br w:type="page"/>
      </w:r>
    </w:p>
    <w:tbl>
      <w:tblPr>
        <w:tblStyle w:val="TableGrid"/>
        <w:tblW w:w="8908" w:type="dxa"/>
        <w:tblInd w:w="437" w:type="dxa"/>
        <w:tblLook w:val="04A0" w:firstRow="1" w:lastRow="0" w:firstColumn="1" w:lastColumn="0" w:noHBand="0" w:noVBand="1"/>
      </w:tblPr>
      <w:tblGrid>
        <w:gridCol w:w="819"/>
        <w:gridCol w:w="8089"/>
      </w:tblGrid>
      <w:tr w:rsidR="00337F8E" w:rsidRPr="00A300CE" w:rsidTr="00765E27">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337F8E" w:rsidRPr="00A300CE" w:rsidRDefault="00337F8E" w:rsidP="00337F8E">
            <w:pPr>
              <w:jc w:val="center"/>
              <w:rPr>
                <w:rFonts w:asciiTheme="minorHAnsi" w:hAnsiTheme="minorHAnsi" w:cstheme="majorBidi"/>
                <w:b/>
                <w:bCs/>
                <w:sz w:val="22"/>
                <w:szCs w:val="22"/>
              </w:rPr>
            </w:pPr>
            <w:r w:rsidRPr="003705E7">
              <w:rPr>
                <w:rFonts w:asciiTheme="minorHAnsi" w:hAnsiTheme="minorHAnsi" w:cstheme="majorBidi"/>
                <w:b/>
                <w:bCs/>
                <w:sz w:val="22"/>
                <w:szCs w:val="22"/>
              </w:rPr>
              <w:t>Q46</w:t>
            </w:r>
            <w:r>
              <w:rPr>
                <w:rFonts w:asciiTheme="minorHAnsi" w:hAnsiTheme="minorHAnsi" w:cstheme="majorBidi"/>
                <w:b/>
                <w:bCs/>
                <w:sz w:val="22"/>
                <w:szCs w:val="22"/>
              </w:rPr>
              <w:t>B</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337F8E" w:rsidRPr="00A300CE" w:rsidRDefault="00337F8E" w:rsidP="00337F8E">
            <w:pPr>
              <w:rPr>
                <w:rFonts w:asciiTheme="minorHAnsi" w:hAnsiTheme="minorHAnsi" w:cstheme="majorBidi"/>
                <w:b/>
                <w:bCs/>
                <w:sz w:val="22"/>
                <w:szCs w:val="22"/>
              </w:rPr>
            </w:pPr>
            <w:r w:rsidRPr="00337F8E">
              <w:rPr>
                <w:rFonts w:asciiTheme="minorHAnsi" w:hAnsiTheme="minorHAnsi" w:cstheme="majorBidi"/>
                <w:b/>
                <w:bCs/>
                <w:sz w:val="22"/>
                <w:szCs w:val="22"/>
              </w:rPr>
              <w:t>Do you think that changing your water meter to an electronic type is better in terms of life span?</w:t>
            </w:r>
          </w:p>
        </w:tc>
      </w:tr>
    </w:tbl>
    <w:p w:rsidR="00337F8E" w:rsidRDefault="00337F8E" w:rsidP="00310CB2">
      <w:pPr>
        <w:spacing w:after="0" w:line="120" w:lineRule="auto"/>
        <w:contextualSpacing/>
        <w:jc w:val="both"/>
        <w:rPr>
          <w:bCs/>
        </w:rPr>
      </w:pPr>
    </w:p>
    <w:p w:rsidR="00337F8E" w:rsidRPr="00227370" w:rsidRDefault="00227370" w:rsidP="00227370">
      <w:pPr>
        <w:pStyle w:val="Caption"/>
        <w:jc w:val="center"/>
        <w:rPr>
          <w:rFonts w:asciiTheme="minorHAnsi" w:hAnsiTheme="minorHAnsi"/>
          <w:sz w:val="22"/>
          <w:szCs w:val="22"/>
          <w:highlight w:val="yellow"/>
        </w:rPr>
      </w:pPr>
      <w:bookmarkStart w:id="107" w:name="_Toc500355138"/>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56</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310CB2" w:rsidRPr="00227370">
        <w:rPr>
          <w:rFonts w:asciiTheme="minorHAnsi" w:hAnsiTheme="minorHAnsi"/>
          <w:sz w:val="22"/>
          <w:szCs w:val="22"/>
        </w:rPr>
        <w:t>Perceptions towards meter life span improvement if changed to an electronic type per Overall Sample and Governorate</w:t>
      </w:r>
      <w:bookmarkEnd w:id="107"/>
    </w:p>
    <w:p w:rsidR="00BE76C3" w:rsidRDefault="00E020C9" w:rsidP="00337F8E">
      <w:pPr>
        <w:spacing w:after="0"/>
        <w:jc w:val="center"/>
        <w:rPr>
          <w:bCs/>
          <w:highlight w:val="yellow"/>
        </w:rPr>
      </w:pPr>
      <w:r>
        <w:rPr>
          <w:bCs/>
          <w:noProof/>
          <w:lang w:val="en-US"/>
        </w:rPr>
        <w:drawing>
          <wp:inline distT="0" distB="0" distL="0" distR="0" wp14:anchorId="52AE982E" wp14:editId="0F10F44E">
            <wp:extent cx="4488549" cy="2562149"/>
            <wp:effectExtent l="0" t="0" r="762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31342" cy="2586576"/>
                    </a:xfrm>
                    <a:prstGeom prst="rect">
                      <a:avLst/>
                    </a:prstGeom>
                    <a:noFill/>
                    <a:ln>
                      <a:noFill/>
                    </a:ln>
                  </pic:spPr>
                </pic:pic>
              </a:graphicData>
            </a:graphic>
          </wp:inline>
        </w:drawing>
      </w:r>
    </w:p>
    <w:p w:rsidR="00BE76C3" w:rsidRDefault="00BE76C3" w:rsidP="00E124E7">
      <w:pPr>
        <w:spacing w:after="0"/>
        <w:jc w:val="both"/>
        <w:rPr>
          <w:bCs/>
          <w:highlight w:val="yellow"/>
        </w:rPr>
      </w:pPr>
    </w:p>
    <w:p w:rsidR="00A177C4" w:rsidRDefault="00A177C4" w:rsidP="006D79A8">
      <w:pPr>
        <w:pStyle w:val="ListParagraph"/>
        <w:numPr>
          <w:ilvl w:val="0"/>
          <w:numId w:val="6"/>
        </w:numPr>
        <w:spacing w:after="0"/>
        <w:jc w:val="both"/>
        <w:rPr>
          <w:rFonts w:asciiTheme="minorHAnsi" w:hAnsiTheme="minorHAnsi"/>
          <w:bCs/>
        </w:rPr>
      </w:pPr>
      <w:r w:rsidRPr="004C71E1">
        <w:rPr>
          <w:rFonts w:asciiTheme="minorHAnsi" w:hAnsiTheme="minorHAnsi"/>
          <w:b/>
          <w:bCs/>
          <w:color w:val="4F81BD" w:themeColor="accent1"/>
        </w:rPr>
        <w:t>51%</w:t>
      </w:r>
      <w:r w:rsidRPr="004C71E1">
        <w:rPr>
          <w:rFonts w:asciiTheme="minorHAnsi" w:hAnsiTheme="minorHAnsi"/>
          <w:bCs/>
          <w:color w:val="4F81BD" w:themeColor="accent1"/>
        </w:rPr>
        <w:t xml:space="preserve"> </w:t>
      </w:r>
      <w:r>
        <w:rPr>
          <w:rFonts w:asciiTheme="minorHAnsi" w:hAnsiTheme="minorHAnsi"/>
          <w:bCs/>
        </w:rPr>
        <w:t>of the overall sample</w:t>
      </w:r>
      <w:r w:rsidR="002C0A36">
        <w:rPr>
          <w:rFonts w:asciiTheme="minorHAnsi" w:hAnsiTheme="minorHAnsi"/>
          <w:bCs/>
        </w:rPr>
        <w:t xml:space="preserve"> </w:t>
      </w:r>
      <w:r w:rsidR="002C0A36" w:rsidRPr="004C71E1">
        <w:rPr>
          <w:rFonts w:asciiTheme="minorHAnsi" w:hAnsiTheme="minorHAnsi"/>
          <w:bCs/>
          <w:color w:val="4F81BD" w:themeColor="accent1"/>
        </w:rPr>
        <w:t>do not</w:t>
      </w:r>
      <w:r w:rsidRPr="004C71E1">
        <w:rPr>
          <w:rFonts w:asciiTheme="minorHAnsi" w:hAnsiTheme="minorHAnsi"/>
          <w:bCs/>
          <w:color w:val="4F81BD" w:themeColor="accent1"/>
        </w:rPr>
        <w:t xml:space="preserve"> think </w:t>
      </w:r>
      <w:r w:rsidRPr="00A177C4">
        <w:rPr>
          <w:rFonts w:asciiTheme="minorHAnsi" w:hAnsiTheme="minorHAnsi"/>
          <w:bCs/>
        </w:rPr>
        <w:t xml:space="preserve">that changing </w:t>
      </w:r>
      <w:r>
        <w:rPr>
          <w:rFonts w:asciiTheme="minorHAnsi" w:hAnsiTheme="minorHAnsi"/>
          <w:bCs/>
        </w:rPr>
        <w:t>their</w:t>
      </w:r>
      <w:r w:rsidRPr="00A177C4">
        <w:rPr>
          <w:rFonts w:asciiTheme="minorHAnsi" w:hAnsiTheme="minorHAnsi"/>
          <w:bCs/>
        </w:rPr>
        <w:t xml:space="preserve"> water meter to an electronic type is better in terms of life</w:t>
      </w:r>
      <w:r>
        <w:rPr>
          <w:rFonts w:asciiTheme="minorHAnsi" w:hAnsiTheme="minorHAnsi"/>
          <w:bCs/>
        </w:rPr>
        <w:t xml:space="preserve"> span, </w:t>
      </w:r>
      <w:r w:rsidR="002C0A36">
        <w:rPr>
          <w:rFonts w:asciiTheme="minorHAnsi" w:hAnsiTheme="minorHAnsi"/>
          <w:bCs/>
        </w:rPr>
        <w:t xml:space="preserve">while </w:t>
      </w:r>
      <w:r w:rsidR="002C0A36" w:rsidRPr="002C0A36">
        <w:rPr>
          <w:rFonts w:asciiTheme="minorHAnsi" w:hAnsiTheme="minorHAnsi"/>
          <w:b/>
          <w:bCs/>
          <w:color w:val="336799"/>
        </w:rPr>
        <w:t>34.1%</w:t>
      </w:r>
      <w:r w:rsidR="002C0A36">
        <w:rPr>
          <w:rFonts w:asciiTheme="minorHAnsi" w:hAnsiTheme="minorHAnsi"/>
          <w:bCs/>
        </w:rPr>
        <w:t xml:space="preserve"> think it would be </w:t>
      </w:r>
      <w:r w:rsidR="002C0A36" w:rsidRPr="004C71E1">
        <w:rPr>
          <w:rFonts w:asciiTheme="minorHAnsi" w:hAnsiTheme="minorHAnsi"/>
          <w:bCs/>
          <w:color w:val="4F81BD" w:themeColor="accent1"/>
        </w:rPr>
        <w:t>better</w:t>
      </w:r>
      <w:r w:rsidR="002C0A36">
        <w:rPr>
          <w:rFonts w:asciiTheme="minorHAnsi" w:hAnsiTheme="minorHAnsi"/>
          <w:bCs/>
        </w:rPr>
        <w:t>.</w:t>
      </w:r>
    </w:p>
    <w:p w:rsidR="002C0A36" w:rsidRDefault="002C0A36" w:rsidP="006D79A8">
      <w:pPr>
        <w:pStyle w:val="ListParagraph"/>
        <w:numPr>
          <w:ilvl w:val="0"/>
          <w:numId w:val="6"/>
        </w:numPr>
        <w:spacing w:after="0"/>
        <w:jc w:val="both"/>
        <w:rPr>
          <w:rFonts w:asciiTheme="minorHAnsi" w:hAnsiTheme="minorHAnsi"/>
          <w:bCs/>
        </w:rPr>
      </w:pPr>
      <w:r w:rsidRPr="002C0A36">
        <w:rPr>
          <w:rFonts w:asciiTheme="minorHAnsi" w:hAnsiTheme="minorHAnsi"/>
          <w:b/>
          <w:bCs/>
          <w:color w:val="C00000"/>
        </w:rPr>
        <w:t>14.2%</w:t>
      </w:r>
      <w:r>
        <w:rPr>
          <w:rFonts w:asciiTheme="minorHAnsi" w:hAnsiTheme="minorHAnsi"/>
          <w:bCs/>
        </w:rPr>
        <w:t xml:space="preserve"> do not know and </w:t>
      </w:r>
      <w:r w:rsidRPr="004C71E1">
        <w:rPr>
          <w:rFonts w:asciiTheme="minorHAnsi" w:hAnsiTheme="minorHAnsi"/>
          <w:b/>
          <w:bCs/>
          <w:color w:val="C00000"/>
        </w:rPr>
        <w:t>0.8%</w:t>
      </w:r>
      <w:r>
        <w:rPr>
          <w:rFonts w:asciiTheme="minorHAnsi" w:hAnsiTheme="minorHAnsi"/>
          <w:bCs/>
        </w:rPr>
        <w:t xml:space="preserve"> of respondents refused to answer.</w:t>
      </w:r>
    </w:p>
    <w:p w:rsidR="00310CB2" w:rsidRDefault="00310CB2" w:rsidP="00310CB2">
      <w:pPr>
        <w:pStyle w:val="ListParagraph"/>
        <w:spacing w:after="0"/>
        <w:jc w:val="both"/>
        <w:rPr>
          <w:rFonts w:asciiTheme="minorHAnsi" w:hAnsiTheme="minorHAnsi"/>
          <w:bCs/>
        </w:rPr>
      </w:pPr>
    </w:p>
    <w:p w:rsidR="002C0A36" w:rsidRPr="002C0A36" w:rsidRDefault="002C0A36" w:rsidP="002C0A36">
      <w:pPr>
        <w:pStyle w:val="ListParagraph"/>
        <w:spacing w:after="0"/>
        <w:jc w:val="both"/>
        <w:rPr>
          <w:rFonts w:asciiTheme="minorHAnsi" w:hAnsiTheme="minorHAnsi"/>
          <w:bCs/>
          <w:u w:val="single"/>
        </w:rPr>
      </w:pPr>
      <w:r w:rsidRPr="002C0A36">
        <w:rPr>
          <w:rFonts w:asciiTheme="minorHAnsi" w:hAnsiTheme="minorHAnsi"/>
          <w:b/>
          <w:bCs/>
          <w:u w:val="single"/>
        </w:rPr>
        <w:t>Governorate</w:t>
      </w:r>
      <w:r>
        <w:rPr>
          <w:rFonts w:asciiTheme="minorHAnsi" w:hAnsiTheme="minorHAnsi"/>
          <w:b/>
          <w:bCs/>
          <w:u w:val="single"/>
        </w:rPr>
        <w:t>:</w:t>
      </w:r>
    </w:p>
    <w:p w:rsidR="00BE76C3" w:rsidRDefault="00B97CA9" w:rsidP="006D79A8">
      <w:pPr>
        <w:pStyle w:val="ListParagraph"/>
        <w:numPr>
          <w:ilvl w:val="0"/>
          <w:numId w:val="6"/>
        </w:numPr>
        <w:spacing w:after="0"/>
        <w:jc w:val="both"/>
        <w:rPr>
          <w:rFonts w:asciiTheme="minorHAnsi" w:hAnsiTheme="minorHAnsi"/>
          <w:bCs/>
        </w:rPr>
      </w:pPr>
      <w:r w:rsidRPr="00B97CA9">
        <w:rPr>
          <w:rFonts w:asciiTheme="minorHAnsi" w:hAnsiTheme="minorHAnsi"/>
          <w:bCs/>
        </w:rPr>
        <w:t xml:space="preserve">The majority of </w:t>
      </w:r>
      <w:r w:rsidRPr="002C0A36">
        <w:rPr>
          <w:rFonts w:asciiTheme="minorHAnsi" w:hAnsiTheme="minorHAnsi"/>
          <w:bCs/>
        </w:rPr>
        <w:t>respondents do not feel that</w:t>
      </w:r>
      <w:r w:rsidR="002C0A36" w:rsidRPr="002C0A36">
        <w:rPr>
          <w:rFonts w:asciiTheme="minorHAnsi" w:hAnsiTheme="minorHAnsi"/>
          <w:bCs/>
        </w:rPr>
        <w:t xml:space="preserve"> changing to</w:t>
      </w:r>
      <w:r w:rsidRPr="002C0A36">
        <w:rPr>
          <w:rFonts w:asciiTheme="minorHAnsi" w:hAnsiTheme="minorHAnsi"/>
          <w:bCs/>
        </w:rPr>
        <w:t xml:space="preserve"> electronic water meters </w:t>
      </w:r>
      <w:r w:rsidR="00E020C9">
        <w:rPr>
          <w:rFonts w:asciiTheme="minorHAnsi" w:hAnsiTheme="minorHAnsi"/>
          <w:bCs/>
        </w:rPr>
        <w:t>would be</w:t>
      </w:r>
      <w:r w:rsidRPr="002C0A36">
        <w:rPr>
          <w:rFonts w:asciiTheme="minorHAnsi" w:hAnsiTheme="minorHAnsi"/>
          <w:bCs/>
        </w:rPr>
        <w:t xml:space="preserve"> better</w:t>
      </w:r>
      <w:r w:rsidR="002C0A36" w:rsidRPr="002C0A36">
        <w:rPr>
          <w:rFonts w:asciiTheme="minorHAnsi" w:hAnsiTheme="minorHAnsi"/>
          <w:bCs/>
        </w:rPr>
        <w:t xml:space="preserve"> in terms of </w:t>
      </w:r>
      <w:r w:rsidRPr="002C0A36">
        <w:rPr>
          <w:rFonts w:asciiTheme="minorHAnsi" w:hAnsiTheme="minorHAnsi"/>
          <w:bCs/>
        </w:rPr>
        <w:t>life span</w:t>
      </w:r>
      <w:r w:rsidRPr="00B97CA9">
        <w:rPr>
          <w:rFonts w:asciiTheme="minorHAnsi" w:hAnsiTheme="minorHAnsi"/>
          <w:bCs/>
        </w:rPr>
        <w:t xml:space="preserve">, with </w:t>
      </w:r>
      <w:r w:rsidRPr="0053557B">
        <w:rPr>
          <w:rFonts w:asciiTheme="minorHAnsi" w:hAnsiTheme="minorHAnsi"/>
          <w:b/>
          <w:bCs/>
          <w:color w:val="C00000"/>
        </w:rPr>
        <w:t>60.2%</w:t>
      </w:r>
      <w:r w:rsidRPr="0053557B">
        <w:rPr>
          <w:rFonts w:asciiTheme="minorHAnsi" w:hAnsiTheme="minorHAnsi"/>
          <w:bCs/>
          <w:color w:val="C00000"/>
        </w:rPr>
        <w:t xml:space="preserve"> </w:t>
      </w:r>
      <w:r w:rsidRPr="00B97CA9">
        <w:rPr>
          <w:rFonts w:asciiTheme="minorHAnsi" w:hAnsiTheme="minorHAnsi"/>
          <w:bCs/>
        </w:rPr>
        <w:t xml:space="preserve">in </w:t>
      </w:r>
      <w:r w:rsidRPr="00E020C9">
        <w:rPr>
          <w:rFonts w:asciiTheme="minorHAnsi" w:hAnsiTheme="minorHAnsi"/>
          <w:b/>
          <w:bCs/>
          <w:u w:val="single"/>
        </w:rPr>
        <w:t>Irbid</w:t>
      </w:r>
      <w:r w:rsidR="00E020C9" w:rsidRPr="00E020C9">
        <w:rPr>
          <w:rFonts w:asciiTheme="minorHAnsi" w:hAnsiTheme="minorHAnsi"/>
          <w:b/>
          <w:bCs/>
          <w:u w:val="single"/>
        </w:rPr>
        <w:t xml:space="preserve"> Governorate</w:t>
      </w:r>
      <w:r w:rsidRPr="00B97CA9">
        <w:rPr>
          <w:rFonts w:asciiTheme="minorHAnsi" w:hAnsiTheme="minorHAnsi"/>
          <w:bCs/>
        </w:rPr>
        <w:t xml:space="preserve">, </w:t>
      </w:r>
      <w:r w:rsidRPr="0053557B">
        <w:rPr>
          <w:rFonts w:asciiTheme="minorHAnsi" w:hAnsiTheme="minorHAnsi"/>
          <w:b/>
          <w:bCs/>
        </w:rPr>
        <w:t>47.5%</w:t>
      </w:r>
      <w:r w:rsidRPr="00B97CA9">
        <w:rPr>
          <w:rFonts w:asciiTheme="minorHAnsi" w:hAnsiTheme="minorHAnsi"/>
          <w:bCs/>
        </w:rPr>
        <w:t xml:space="preserve"> in </w:t>
      </w:r>
      <w:r w:rsidRPr="00E020C9">
        <w:rPr>
          <w:rFonts w:asciiTheme="minorHAnsi" w:hAnsiTheme="minorHAnsi"/>
          <w:b/>
          <w:bCs/>
          <w:u w:val="single"/>
        </w:rPr>
        <w:t>Amman</w:t>
      </w:r>
      <w:r w:rsidR="00E020C9" w:rsidRPr="00E020C9">
        <w:rPr>
          <w:rFonts w:asciiTheme="minorHAnsi" w:hAnsiTheme="minorHAnsi"/>
          <w:b/>
          <w:bCs/>
          <w:u w:val="single"/>
        </w:rPr>
        <w:t xml:space="preserve"> Governorate</w:t>
      </w:r>
      <w:r w:rsidRPr="00B97CA9">
        <w:rPr>
          <w:rFonts w:asciiTheme="minorHAnsi" w:hAnsiTheme="minorHAnsi"/>
          <w:bCs/>
        </w:rPr>
        <w:t xml:space="preserve"> and </w:t>
      </w:r>
      <w:r w:rsidRPr="0053557B">
        <w:rPr>
          <w:rFonts w:asciiTheme="minorHAnsi" w:hAnsiTheme="minorHAnsi"/>
          <w:b/>
          <w:bCs/>
          <w:color w:val="336799"/>
        </w:rPr>
        <w:t>47%</w:t>
      </w:r>
      <w:r w:rsidRPr="00B97CA9">
        <w:rPr>
          <w:rFonts w:asciiTheme="minorHAnsi" w:hAnsiTheme="minorHAnsi"/>
          <w:bCs/>
        </w:rPr>
        <w:t xml:space="preserve"> in </w:t>
      </w:r>
      <w:r w:rsidRPr="00E020C9">
        <w:rPr>
          <w:rFonts w:asciiTheme="minorHAnsi" w:hAnsiTheme="minorHAnsi"/>
          <w:b/>
          <w:bCs/>
          <w:u w:val="single"/>
        </w:rPr>
        <w:t>Zarqa</w:t>
      </w:r>
      <w:r w:rsidR="00E020C9" w:rsidRPr="00E020C9">
        <w:rPr>
          <w:rFonts w:asciiTheme="minorHAnsi" w:hAnsiTheme="minorHAnsi"/>
          <w:b/>
          <w:bCs/>
          <w:u w:val="single"/>
        </w:rPr>
        <w:t xml:space="preserve"> Governorate</w:t>
      </w:r>
      <w:r w:rsidRPr="00B97CA9">
        <w:rPr>
          <w:rFonts w:asciiTheme="minorHAnsi" w:hAnsiTheme="minorHAnsi"/>
          <w:bCs/>
        </w:rPr>
        <w:t xml:space="preserve"> being </w:t>
      </w:r>
      <w:r w:rsidR="00E020C9" w:rsidRPr="00B97CA9">
        <w:rPr>
          <w:rFonts w:asciiTheme="minorHAnsi" w:hAnsiTheme="minorHAnsi"/>
          <w:bCs/>
        </w:rPr>
        <w:t>skeptical</w:t>
      </w:r>
      <w:r w:rsidRPr="00B97CA9">
        <w:rPr>
          <w:rFonts w:asciiTheme="minorHAnsi" w:hAnsiTheme="minorHAnsi"/>
          <w:bCs/>
        </w:rPr>
        <w:t xml:space="preserve"> of how much longer they might last.</w:t>
      </w:r>
    </w:p>
    <w:p w:rsidR="00310CB2" w:rsidRDefault="00310CB2" w:rsidP="00310CB2">
      <w:pPr>
        <w:pStyle w:val="ListParagraph"/>
        <w:spacing w:after="0"/>
        <w:jc w:val="both"/>
        <w:rPr>
          <w:rFonts w:asciiTheme="minorHAnsi" w:hAnsiTheme="minorHAnsi"/>
          <w:bCs/>
        </w:rPr>
      </w:pPr>
    </w:p>
    <w:p w:rsidR="002C0A36" w:rsidRDefault="002C0A36" w:rsidP="002C0A36">
      <w:pPr>
        <w:pStyle w:val="ListParagraph"/>
        <w:spacing w:after="0"/>
        <w:jc w:val="both"/>
        <w:rPr>
          <w:rFonts w:asciiTheme="minorHAnsi" w:hAnsiTheme="minorHAnsi"/>
          <w:b/>
          <w:bCs/>
          <w:u w:val="single"/>
        </w:rPr>
      </w:pPr>
      <w:r>
        <w:rPr>
          <w:rFonts w:asciiTheme="minorHAnsi" w:hAnsiTheme="minorHAnsi"/>
          <w:b/>
          <w:bCs/>
          <w:u w:val="single"/>
        </w:rPr>
        <w:t>Current Occupation</w:t>
      </w:r>
    </w:p>
    <w:p w:rsidR="00E67B6D" w:rsidRDefault="00E020C9" w:rsidP="00E67B6D">
      <w:pPr>
        <w:pStyle w:val="ListParagraph"/>
        <w:numPr>
          <w:ilvl w:val="0"/>
          <w:numId w:val="6"/>
        </w:numPr>
        <w:spacing w:after="0"/>
        <w:jc w:val="both"/>
        <w:rPr>
          <w:b/>
          <w:bCs/>
          <w:color w:val="336799"/>
        </w:rPr>
      </w:pPr>
      <w:r w:rsidRPr="00E020C9">
        <w:rPr>
          <w:rFonts w:asciiTheme="minorHAnsi" w:hAnsiTheme="minorHAnsi"/>
          <w:bCs/>
        </w:rPr>
        <w:t>R</w:t>
      </w:r>
      <w:r w:rsidR="002C0A36" w:rsidRPr="00E020C9">
        <w:rPr>
          <w:rFonts w:asciiTheme="minorHAnsi" w:hAnsiTheme="minorHAnsi"/>
          <w:bCs/>
        </w:rPr>
        <w:t>esponden</w:t>
      </w:r>
      <w:r w:rsidR="004C71E1">
        <w:rPr>
          <w:rFonts w:asciiTheme="minorHAnsi" w:hAnsiTheme="minorHAnsi"/>
          <w:bCs/>
        </w:rPr>
        <w:t xml:space="preserve">ts in a </w:t>
      </w:r>
      <w:r w:rsidR="004C71E1" w:rsidRPr="004C71E1">
        <w:rPr>
          <w:rFonts w:asciiTheme="minorHAnsi" w:hAnsiTheme="minorHAnsi"/>
          <w:b/>
          <w:u w:val="single"/>
        </w:rPr>
        <w:t>p</w:t>
      </w:r>
      <w:r w:rsidR="002C0A36" w:rsidRPr="004C71E1">
        <w:rPr>
          <w:rFonts w:asciiTheme="minorHAnsi" w:hAnsiTheme="minorHAnsi"/>
          <w:b/>
          <w:u w:val="single"/>
        </w:rPr>
        <w:t>rofessional</w:t>
      </w:r>
      <w:r w:rsidR="002C0A36" w:rsidRPr="00E020C9">
        <w:rPr>
          <w:rFonts w:asciiTheme="minorHAnsi" w:hAnsiTheme="minorHAnsi"/>
          <w:bCs/>
        </w:rPr>
        <w:t xml:space="preserve"> occupation</w:t>
      </w:r>
      <w:r w:rsidRPr="00E020C9">
        <w:rPr>
          <w:rFonts w:asciiTheme="minorHAnsi" w:hAnsiTheme="minorHAnsi"/>
          <w:bCs/>
        </w:rPr>
        <w:t xml:space="preserve"> are the most to</w:t>
      </w:r>
      <w:r w:rsidR="002C0A36" w:rsidRPr="00E020C9">
        <w:rPr>
          <w:rFonts w:asciiTheme="minorHAnsi" w:hAnsiTheme="minorHAnsi"/>
          <w:bCs/>
        </w:rPr>
        <w:t xml:space="preserve"> think that changing their water meter to an electronic type is better in terms of life span</w:t>
      </w:r>
      <w:r w:rsidRPr="00E020C9">
        <w:rPr>
          <w:rFonts w:asciiTheme="minorHAnsi" w:hAnsiTheme="minorHAnsi"/>
          <w:bCs/>
        </w:rPr>
        <w:t xml:space="preserve"> at </w:t>
      </w:r>
      <w:r w:rsidRPr="00E020C9">
        <w:rPr>
          <w:rFonts w:asciiTheme="minorHAnsi" w:hAnsiTheme="minorHAnsi"/>
          <w:b/>
          <w:bCs/>
          <w:color w:val="336799"/>
        </w:rPr>
        <w:t>40.9%</w:t>
      </w:r>
      <w:r w:rsidR="004C71E1">
        <w:rPr>
          <w:rFonts w:asciiTheme="minorHAnsi" w:hAnsiTheme="minorHAnsi"/>
          <w:bCs/>
        </w:rPr>
        <w:t xml:space="preserve"> of their sample.</w:t>
      </w:r>
    </w:p>
    <w:p w:rsidR="00E67B6D" w:rsidRPr="00E67B6D" w:rsidRDefault="00E67B6D" w:rsidP="00E67B6D">
      <w:pPr>
        <w:pStyle w:val="ListParagraph"/>
        <w:spacing w:after="0"/>
        <w:jc w:val="both"/>
        <w:rPr>
          <w:b/>
          <w:bCs/>
          <w:color w:val="336799"/>
        </w:rPr>
      </w:pPr>
      <w:r w:rsidRPr="00E67B6D">
        <w:rPr>
          <w:b/>
          <w:bCs/>
          <w:color w:val="336799"/>
        </w:rPr>
        <w:t xml:space="preserve"> </w:t>
      </w:r>
    </w:p>
    <w:p w:rsidR="00E67B6D" w:rsidRDefault="00E67B6D" w:rsidP="00E67B6D">
      <w:pPr>
        <w:pStyle w:val="ListParagraph"/>
        <w:spacing w:after="0"/>
        <w:jc w:val="both"/>
        <w:rPr>
          <w:rFonts w:asciiTheme="minorHAnsi" w:hAnsiTheme="minorHAnsi"/>
          <w:bCs/>
        </w:rPr>
      </w:pPr>
      <w:r>
        <w:rPr>
          <w:rFonts w:asciiTheme="minorHAnsi" w:hAnsiTheme="minorHAnsi"/>
          <w:b/>
          <w:bCs/>
          <w:u w:val="single"/>
        </w:rPr>
        <w:t>Gender:</w:t>
      </w:r>
    </w:p>
    <w:p w:rsidR="00E67B6D" w:rsidRDefault="00E67B6D" w:rsidP="00E67B6D">
      <w:pPr>
        <w:pStyle w:val="ListParagraph"/>
        <w:numPr>
          <w:ilvl w:val="0"/>
          <w:numId w:val="6"/>
        </w:numPr>
        <w:spacing w:after="0"/>
        <w:jc w:val="both"/>
        <w:rPr>
          <w:rFonts w:asciiTheme="minorHAnsi" w:hAnsiTheme="minorHAnsi"/>
          <w:bCs/>
        </w:rPr>
      </w:pPr>
      <w:r>
        <w:rPr>
          <w:rFonts w:asciiTheme="minorHAnsi" w:hAnsiTheme="minorHAnsi"/>
          <w:b/>
          <w:color w:val="1F497D" w:themeColor="text2"/>
        </w:rPr>
        <w:t>Female</w:t>
      </w:r>
      <w:r w:rsidRPr="003271C2">
        <w:rPr>
          <w:rFonts w:asciiTheme="minorHAnsi" w:hAnsiTheme="minorHAnsi"/>
          <w:bCs/>
          <w:color w:val="1F497D" w:themeColor="text2"/>
        </w:rPr>
        <w:t xml:space="preserve"> </w:t>
      </w:r>
      <w:r>
        <w:rPr>
          <w:rFonts w:asciiTheme="minorHAnsi" w:hAnsiTheme="minorHAnsi"/>
          <w:bCs/>
        </w:rPr>
        <w:t xml:space="preserve">Respondents showed </w:t>
      </w:r>
      <w:r w:rsidRPr="003271C2">
        <w:rPr>
          <w:rFonts w:asciiTheme="minorHAnsi" w:hAnsiTheme="minorHAnsi"/>
          <w:bCs/>
          <w:color w:val="1F497D" w:themeColor="text2"/>
        </w:rPr>
        <w:t xml:space="preserve">more </w:t>
      </w:r>
      <w:r>
        <w:rPr>
          <w:rFonts w:asciiTheme="minorHAnsi" w:hAnsiTheme="minorHAnsi"/>
          <w:bCs/>
          <w:color w:val="1F497D" w:themeColor="text2"/>
        </w:rPr>
        <w:t>trust</w:t>
      </w:r>
      <w:r w:rsidRPr="00E67B6D">
        <w:rPr>
          <w:rFonts w:asciiTheme="minorHAnsi" w:hAnsiTheme="minorHAnsi"/>
          <w:bCs/>
        </w:rPr>
        <w:t xml:space="preserve"> </w:t>
      </w:r>
      <w:r>
        <w:rPr>
          <w:rFonts w:asciiTheme="minorHAnsi" w:hAnsiTheme="minorHAnsi"/>
          <w:bCs/>
        </w:rPr>
        <w:t>that changing their water meter to an electronic type will be better in terms of meter life span</w:t>
      </w:r>
      <w:r>
        <w:rPr>
          <w:rFonts w:asciiTheme="minorHAnsi" w:hAnsiTheme="minorHAnsi"/>
          <w:b/>
        </w:rPr>
        <w:t xml:space="preserve"> than males at </w:t>
      </w:r>
      <w:r>
        <w:rPr>
          <w:rFonts w:asciiTheme="minorHAnsi" w:hAnsiTheme="minorHAnsi"/>
          <w:b/>
          <w:color w:val="1F497D" w:themeColor="text2"/>
        </w:rPr>
        <w:t>36.7</w:t>
      </w:r>
      <w:r w:rsidRPr="003271C2">
        <w:rPr>
          <w:rFonts w:asciiTheme="minorHAnsi" w:hAnsiTheme="minorHAnsi"/>
          <w:b/>
          <w:color w:val="1F497D" w:themeColor="text2"/>
        </w:rPr>
        <w:t xml:space="preserve">% </w:t>
      </w:r>
      <w:r w:rsidRPr="003271C2">
        <w:rPr>
          <w:rFonts w:asciiTheme="minorHAnsi" w:hAnsiTheme="minorHAnsi"/>
          <w:bCs/>
        </w:rPr>
        <w:t>compared to</w:t>
      </w:r>
      <w:r w:rsidRPr="003271C2">
        <w:rPr>
          <w:rFonts w:asciiTheme="minorHAnsi" w:hAnsiTheme="minorHAnsi"/>
          <w:b/>
          <w:color w:val="C0504D" w:themeColor="accent2"/>
        </w:rPr>
        <w:t xml:space="preserve"> </w:t>
      </w:r>
      <w:r>
        <w:rPr>
          <w:rFonts w:asciiTheme="minorHAnsi" w:hAnsiTheme="minorHAnsi"/>
          <w:b/>
          <w:color w:val="C0504D" w:themeColor="accent2"/>
        </w:rPr>
        <w:t>31.1</w:t>
      </w:r>
      <w:r w:rsidRPr="003271C2">
        <w:rPr>
          <w:rFonts w:asciiTheme="minorHAnsi" w:hAnsiTheme="minorHAnsi"/>
          <w:b/>
          <w:color w:val="C0504D" w:themeColor="accent2"/>
        </w:rPr>
        <w:t>%</w:t>
      </w:r>
      <w:r>
        <w:rPr>
          <w:rFonts w:asciiTheme="minorHAnsi" w:hAnsiTheme="minorHAnsi"/>
          <w:b/>
        </w:rPr>
        <w:t xml:space="preserve"> </w:t>
      </w:r>
      <w:r w:rsidRPr="003271C2">
        <w:rPr>
          <w:rFonts w:asciiTheme="minorHAnsi" w:hAnsiTheme="minorHAnsi"/>
          <w:bCs/>
        </w:rPr>
        <w:t xml:space="preserve">to the later. </w:t>
      </w:r>
    </w:p>
    <w:p w:rsidR="00704E28" w:rsidRDefault="00704E28" w:rsidP="00704E28">
      <w:pPr>
        <w:pStyle w:val="ListParagraph"/>
        <w:spacing w:after="0"/>
        <w:jc w:val="both"/>
        <w:rPr>
          <w:rFonts w:asciiTheme="minorHAnsi" w:hAnsiTheme="minorHAnsi"/>
          <w:bCs/>
        </w:rPr>
      </w:pPr>
      <w:r>
        <w:rPr>
          <w:rFonts w:asciiTheme="minorHAnsi" w:hAnsiTheme="minorHAnsi"/>
          <w:b/>
          <w:bCs/>
          <w:u w:val="single"/>
        </w:rPr>
        <w:t>Age:</w:t>
      </w:r>
    </w:p>
    <w:p w:rsidR="00704E28" w:rsidRPr="005410B2" w:rsidRDefault="00704E28" w:rsidP="00704E28">
      <w:pPr>
        <w:pStyle w:val="ListParagraph"/>
        <w:numPr>
          <w:ilvl w:val="0"/>
          <w:numId w:val="6"/>
        </w:numPr>
        <w:spacing w:after="0"/>
        <w:jc w:val="both"/>
        <w:rPr>
          <w:rFonts w:asciiTheme="minorHAnsi" w:hAnsiTheme="minorHAnsi"/>
          <w:bCs/>
        </w:rPr>
      </w:pPr>
      <w:r>
        <w:rPr>
          <w:rFonts w:asciiTheme="minorHAnsi" w:hAnsiTheme="minorHAnsi"/>
          <w:b/>
          <w:color w:val="1F497D" w:themeColor="text2"/>
        </w:rPr>
        <w:t>Youth</w:t>
      </w:r>
      <w:r w:rsidRPr="003271C2">
        <w:rPr>
          <w:rFonts w:asciiTheme="minorHAnsi" w:hAnsiTheme="minorHAnsi"/>
          <w:bCs/>
          <w:color w:val="1F497D" w:themeColor="text2"/>
        </w:rPr>
        <w:t xml:space="preserve"> </w:t>
      </w:r>
      <w:r>
        <w:rPr>
          <w:rFonts w:asciiTheme="minorHAnsi" w:hAnsiTheme="minorHAnsi"/>
          <w:bCs/>
        </w:rPr>
        <w:t xml:space="preserve">Respondents showed </w:t>
      </w:r>
      <w:r w:rsidRPr="003271C2">
        <w:rPr>
          <w:rFonts w:asciiTheme="minorHAnsi" w:hAnsiTheme="minorHAnsi"/>
          <w:bCs/>
          <w:color w:val="1F497D" w:themeColor="text2"/>
        </w:rPr>
        <w:t xml:space="preserve">more </w:t>
      </w:r>
      <w:r>
        <w:rPr>
          <w:rFonts w:asciiTheme="minorHAnsi" w:hAnsiTheme="minorHAnsi"/>
          <w:bCs/>
          <w:color w:val="1F497D" w:themeColor="text2"/>
        </w:rPr>
        <w:t>trust</w:t>
      </w:r>
      <w:r w:rsidRPr="00E67B6D">
        <w:rPr>
          <w:rFonts w:asciiTheme="minorHAnsi" w:hAnsiTheme="minorHAnsi"/>
          <w:bCs/>
        </w:rPr>
        <w:t xml:space="preserve"> </w:t>
      </w:r>
      <w:r>
        <w:rPr>
          <w:rFonts w:asciiTheme="minorHAnsi" w:hAnsiTheme="minorHAnsi"/>
          <w:bCs/>
        </w:rPr>
        <w:t>that changing their water meter to an electronic type will be better in terms of meter life span</w:t>
      </w:r>
      <w:r>
        <w:rPr>
          <w:rFonts w:asciiTheme="minorHAnsi" w:hAnsiTheme="minorHAnsi"/>
          <w:b/>
        </w:rPr>
        <w:t xml:space="preserve"> than elderly at </w:t>
      </w:r>
      <w:r>
        <w:rPr>
          <w:rFonts w:asciiTheme="minorHAnsi" w:hAnsiTheme="minorHAnsi"/>
          <w:b/>
          <w:color w:val="1F497D" w:themeColor="text2"/>
        </w:rPr>
        <w:t>38.8</w:t>
      </w:r>
      <w:r w:rsidRPr="003271C2">
        <w:rPr>
          <w:rFonts w:asciiTheme="minorHAnsi" w:hAnsiTheme="minorHAnsi"/>
          <w:b/>
          <w:color w:val="1F497D" w:themeColor="text2"/>
        </w:rPr>
        <w:t xml:space="preserve">% </w:t>
      </w:r>
      <w:r w:rsidRPr="003271C2">
        <w:rPr>
          <w:rFonts w:asciiTheme="minorHAnsi" w:hAnsiTheme="minorHAnsi"/>
          <w:bCs/>
        </w:rPr>
        <w:t>compared to</w:t>
      </w:r>
      <w:r w:rsidRPr="003271C2">
        <w:rPr>
          <w:rFonts w:asciiTheme="minorHAnsi" w:hAnsiTheme="minorHAnsi"/>
          <w:b/>
          <w:color w:val="C0504D" w:themeColor="accent2"/>
        </w:rPr>
        <w:t xml:space="preserve"> </w:t>
      </w:r>
      <w:r>
        <w:rPr>
          <w:rFonts w:asciiTheme="minorHAnsi" w:hAnsiTheme="minorHAnsi"/>
          <w:b/>
          <w:color w:val="C0504D" w:themeColor="accent2"/>
        </w:rPr>
        <w:t>29</w:t>
      </w:r>
      <w:r w:rsidRPr="003271C2">
        <w:rPr>
          <w:rFonts w:asciiTheme="minorHAnsi" w:hAnsiTheme="minorHAnsi"/>
          <w:b/>
          <w:color w:val="C0504D" w:themeColor="accent2"/>
        </w:rPr>
        <w:t>%</w:t>
      </w:r>
      <w:r>
        <w:rPr>
          <w:rFonts w:asciiTheme="minorHAnsi" w:hAnsiTheme="minorHAnsi"/>
          <w:b/>
        </w:rPr>
        <w:t xml:space="preserve"> </w:t>
      </w:r>
      <w:r w:rsidRPr="003271C2">
        <w:rPr>
          <w:rFonts w:asciiTheme="minorHAnsi" w:hAnsiTheme="minorHAnsi"/>
          <w:bCs/>
        </w:rPr>
        <w:t xml:space="preserve">to the later. </w:t>
      </w:r>
    </w:p>
    <w:p w:rsidR="00704E28" w:rsidRPr="005410B2" w:rsidRDefault="00704E28" w:rsidP="00704E28">
      <w:pPr>
        <w:pStyle w:val="ListParagraph"/>
        <w:spacing w:after="0"/>
        <w:jc w:val="both"/>
        <w:rPr>
          <w:rFonts w:asciiTheme="minorHAnsi" w:hAnsiTheme="minorHAnsi"/>
          <w:bCs/>
        </w:rPr>
      </w:pPr>
    </w:p>
    <w:p w:rsidR="00E67B6D" w:rsidRPr="00E020C9" w:rsidRDefault="00E67B6D" w:rsidP="00E67B6D">
      <w:pPr>
        <w:pStyle w:val="ListParagraph"/>
        <w:spacing w:after="0"/>
        <w:jc w:val="both"/>
        <w:rPr>
          <w:b/>
          <w:bCs/>
          <w:color w:val="336799"/>
        </w:rPr>
      </w:pPr>
    </w:p>
    <w:p w:rsidR="0074464E" w:rsidRDefault="0074464E" w:rsidP="0074464E">
      <w:pPr>
        <w:spacing w:after="0"/>
        <w:jc w:val="both"/>
        <w:rPr>
          <w:bCs/>
        </w:rPr>
      </w:pPr>
    </w:p>
    <w:p w:rsidR="00E0428C" w:rsidRDefault="00E0428C">
      <w:r>
        <w:br w:type="page"/>
      </w:r>
    </w:p>
    <w:tbl>
      <w:tblPr>
        <w:tblStyle w:val="TableGrid"/>
        <w:tblW w:w="8908" w:type="dxa"/>
        <w:tblInd w:w="437" w:type="dxa"/>
        <w:tblLook w:val="04A0" w:firstRow="1" w:lastRow="0" w:firstColumn="1" w:lastColumn="0" w:noHBand="0" w:noVBand="1"/>
      </w:tblPr>
      <w:tblGrid>
        <w:gridCol w:w="819"/>
        <w:gridCol w:w="8089"/>
      </w:tblGrid>
      <w:tr w:rsidR="00AB22D7" w:rsidRPr="00A300CE" w:rsidTr="00D56C21">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AB22D7" w:rsidRPr="00A300CE" w:rsidRDefault="00AB22D7" w:rsidP="00AB22D7">
            <w:pPr>
              <w:jc w:val="center"/>
              <w:rPr>
                <w:rFonts w:asciiTheme="minorHAnsi" w:hAnsiTheme="minorHAnsi" w:cstheme="majorBidi"/>
                <w:b/>
                <w:bCs/>
                <w:sz w:val="22"/>
                <w:szCs w:val="22"/>
              </w:rPr>
            </w:pPr>
            <w:r>
              <w:rPr>
                <w:rFonts w:asciiTheme="minorHAnsi" w:hAnsiTheme="minorHAnsi" w:cstheme="majorBidi"/>
                <w:b/>
                <w:bCs/>
                <w:sz w:val="22"/>
                <w:szCs w:val="22"/>
              </w:rPr>
              <w:t>Q47</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AB22D7" w:rsidRPr="00A300CE" w:rsidRDefault="00AB22D7" w:rsidP="00E66C23">
            <w:pPr>
              <w:rPr>
                <w:rFonts w:asciiTheme="minorHAnsi" w:hAnsiTheme="minorHAnsi" w:cstheme="majorBidi"/>
                <w:b/>
                <w:bCs/>
                <w:sz w:val="22"/>
                <w:szCs w:val="22"/>
              </w:rPr>
            </w:pPr>
            <w:r w:rsidRPr="00AB22D7">
              <w:rPr>
                <w:rFonts w:asciiTheme="minorHAnsi" w:hAnsiTheme="minorHAnsi" w:cstheme="majorBidi"/>
                <w:b/>
                <w:bCs/>
                <w:sz w:val="22"/>
                <w:szCs w:val="22"/>
              </w:rPr>
              <w:t>If the Water Authority/water companies developed a mobile application that can help you report about wasted water incidents (such as leaks, illegal use…etc), would you be willing to download it and use it to report about such incidents?</w:t>
            </w:r>
          </w:p>
        </w:tc>
      </w:tr>
    </w:tbl>
    <w:p w:rsidR="00AB22D7" w:rsidRDefault="00AB22D7" w:rsidP="00E66C23">
      <w:pPr>
        <w:spacing w:after="0" w:line="120" w:lineRule="auto"/>
        <w:jc w:val="both"/>
        <w:rPr>
          <w:bCs/>
        </w:rPr>
      </w:pPr>
    </w:p>
    <w:p w:rsidR="00AB22D7" w:rsidRPr="00227370" w:rsidRDefault="00227370" w:rsidP="00227370">
      <w:pPr>
        <w:pStyle w:val="Caption"/>
        <w:jc w:val="center"/>
        <w:rPr>
          <w:rFonts w:asciiTheme="minorHAnsi" w:hAnsiTheme="minorHAnsi"/>
          <w:sz w:val="22"/>
          <w:szCs w:val="22"/>
        </w:rPr>
      </w:pPr>
      <w:bookmarkStart w:id="108" w:name="_Toc500355139"/>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57</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AB22D7" w:rsidRPr="00227370">
        <w:rPr>
          <w:rFonts w:asciiTheme="minorHAnsi" w:hAnsiTheme="minorHAnsi"/>
          <w:sz w:val="22"/>
          <w:szCs w:val="22"/>
        </w:rPr>
        <w:t>Overall sample distribution of respondents who would be willing to download mobile application on their mobile and use it to report about such incidents</w:t>
      </w:r>
      <w:bookmarkEnd w:id="108"/>
    </w:p>
    <w:p w:rsidR="00B97CA9" w:rsidRDefault="008F07C3" w:rsidP="00AB22D7">
      <w:pPr>
        <w:spacing w:after="0"/>
        <w:jc w:val="center"/>
        <w:rPr>
          <w:bCs/>
          <w:highlight w:val="yellow"/>
        </w:rPr>
      </w:pPr>
      <w:r>
        <w:rPr>
          <w:bCs/>
          <w:noProof/>
          <w:lang w:val="en-US"/>
        </w:rPr>
        <w:drawing>
          <wp:inline distT="0" distB="0" distL="0" distR="0" wp14:anchorId="187914C7" wp14:editId="781ED1DC">
            <wp:extent cx="4625163" cy="2498090"/>
            <wp:effectExtent l="0" t="0" r="444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37211" cy="2504597"/>
                    </a:xfrm>
                    <a:prstGeom prst="rect">
                      <a:avLst/>
                    </a:prstGeom>
                    <a:noFill/>
                    <a:ln>
                      <a:noFill/>
                    </a:ln>
                  </pic:spPr>
                </pic:pic>
              </a:graphicData>
            </a:graphic>
          </wp:inline>
        </w:drawing>
      </w:r>
    </w:p>
    <w:p w:rsidR="00496A76" w:rsidRPr="00E66C23" w:rsidRDefault="00AB22D7" w:rsidP="00E66C23">
      <w:pPr>
        <w:pStyle w:val="ListParagraph"/>
        <w:numPr>
          <w:ilvl w:val="0"/>
          <w:numId w:val="6"/>
        </w:numPr>
        <w:spacing w:after="0"/>
        <w:jc w:val="both"/>
        <w:rPr>
          <w:rFonts w:asciiTheme="minorHAnsi" w:hAnsiTheme="minorHAnsi"/>
          <w:bCs/>
        </w:rPr>
      </w:pPr>
      <w:r w:rsidRPr="004E1C3B">
        <w:rPr>
          <w:rFonts w:asciiTheme="minorHAnsi" w:hAnsiTheme="minorHAnsi"/>
          <w:b/>
          <w:bCs/>
          <w:color w:val="336799"/>
        </w:rPr>
        <w:t>60.5%</w:t>
      </w:r>
      <w:r w:rsidRPr="00496A76">
        <w:rPr>
          <w:rFonts w:asciiTheme="minorHAnsi" w:hAnsiTheme="minorHAnsi"/>
          <w:bCs/>
        </w:rPr>
        <w:t xml:space="preserve"> of respondents from the overall sample said </w:t>
      </w:r>
      <w:r w:rsidRPr="00444CF6">
        <w:rPr>
          <w:rFonts w:asciiTheme="minorHAnsi" w:hAnsiTheme="minorHAnsi"/>
          <w:b/>
          <w:color w:val="4F81BD" w:themeColor="accent1"/>
        </w:rPr>
        <w:t>they would download</w:t>
      </w:r>
      <w:r w:rsidRPr="00496A76">
        <w:rPr>
          <w:rFonts w:asciiTheme="minorHAnsi" w:hAnsiTheme="minorHAnsi"/>
          <w:bCs/>
        </w:rPr>
        <w:t xml:space="preserve"> a mobile application on their mobile and use it to report about such incidents</w:t>
      </w:r>
      <w:r w:rsidR="00496A76" w:rsidRPr="00496A76">
        <w:rPr>
          <w:rFonts w:asciiTheme="minorHAnsi" w:hAnsiTheme="minorHAnsi"/>
          <w:bCs/>
        </w:rPr>
        <w:t xml:space="preserve">, with </w:t>
      </w:r>
      <w:r w:rsidR="00496A76" w:rsidRPr="004E1C3B">
        <w:rPr>
          <w:rFonts w:asciiTheme="minorHAnsi" w:hAnsiTheme="minorHAnsi"/>
          <w:b/>
          <w:bCs/>
          <w:color w:val="C00000"/>
        </w:rPr>
        <w:t>32.7%</w:t>
      </w:r>
      <w:r w:rsidR="00496A76" w:rsidRPr="00496A76">
        <w:rPr>
          <w:rFonts w:asciiTheme="minorHAnsi" w:hAnsiTheme="minorHAnsi"/>
          <w:bCs/>
        </w:rPr>
        <w:t xml:space="preserve"> saying they </w:t>
      </w:r>
      <w:r w:rsidR="00496A76" w:rsidRPr="00444CF6">
        <w:rPr>
          <w:rFonts w:asciiTheme="minorHAnsi" w:hAnsiTheme="minorHAnsi"/>
          <w:b/>
          <w:color w:val="C0504D" w:themeColor="accent2"/>
        </w:rPr>
        <w:t>would no</w:t>
      </w:r>
      <w:r w:rsidR="00496A76" w:rsidRPr="00496A76">
        <w:rPr>
          <w:rFonts w:asciiTheme="minorHAnsi" w:hAnsiTheme="minorHAnsi"/>
          <w:bCs/>
        </w:rPr>
        <w:t>t.</w:t>
      </w:r>
      <w:r w:rsidR="00E66C23">
        <w:rPr>
          <w:rFonts w:asciiTheme="minorHAnsi" w:hAnsiTheme="minorHAnsi"/>
          <w:bCs/>
        </w:rPr>
        <w:t xml:space="preserve"> </w:t>
      </w:r>
      <w:r w:rsidR="000F6019" w:rsidRPr="00E66C23">
        <w:rPr>
          <w:rFonts w:asciiTheme="minorHAnsi" w:hAnsiTheme="minorHAnsi"/>
          <w:bCs/>
        </w:rPr>
        <w:t xml:space="preserve">While </w:t>
      </w:r>
      <w:r w:rsidR="00496A76" w:rsidRPr="00E66C23">
        <w:rPr>
          <w:rFonts w:asciiTheme="minorHAnsi" w:hAnsiTheme="minorHAnsi"/>
          <w:b/>
          <w:bCs/>
          <w:color w:val="C00000"/>
        </w:rPr>
        <w:t>6.4%</w:t>
      </w:r>
      <w:r w:rsidR="00496A76" w:rsidRPr="00E66C23">
        <w:rPr>
          <w:rFonts w:asciiTheme="minorHAnsi" w:hAnsiTheme="minorHAnsi"/>
          <w:bCs/>
        </w:rPr>
        <w:t xml:space="preserve"> of respondents said they do not own a smart phone and </w:t>
      </w:r>
      <w:r w:rsidR="00496A76" w:rsidRPr="00E66C23">
        <w:rPr>
          <w:rFonts w:asciiTheme="minorHAnsi" w:hAnsiTheme="minorHAnsi"/>
          <w:b/>
          <w:bCs/>
        </w:rPr>
        <w:t>0.5%</w:t>
      </w:r>
      <w:r w:rsidR="00496A76" w:rsidRPr="00E66C23">
        <w:rPr>
          <w:rFonts w:asciiTheme="minorHAnsi" w:hAnsiTheme="minorHAnsi"/>
          <w:bCs/>
        </w:rPr>
        <w:t xml:space="preserve"> said they don’t know.</w:t>
      </w:r>
    </w:p>
    <w:p w:rsidR="00E66C23" w:rsidRDefault="00E66C23" w:rsidP="00E66C23">
      <w:pPr>
        <w:pStyle w:val="ListParagraph"/>
        <w:spacing w:after="0" w:line="120" w:lineRule="auto"/>
        <w:jc w:val="both"/>
        <w:rPr>
          <w:rFonts w:asciiTheme="minorHAnsi" w:hAnsiTheme="minorHAnsi"/>
          <w:b/>
          <w:bCs/>
          <w:u w:val="single"/>
        </w:rPr>
      </w:pPr>
    </w:p>
    <w:p w:rsidR="00496A76" w:rsidRDefault="00496A76" w:rsidP="00496A76">
      <w:pPr>
        <w:pStyle w:val="ListParagraph"/>
        <w:spacing w:after="0"/>
        <w:jc w:val="both"/>
        <w:rPr>
          <w:rFonts w:asciiTheme="minorHAnsi" w:hAnsiTheme="minorHAnsi"/>
          <w:b/>
          <w:bCs/>
          <w:u w:val="single"/>
        </w:rPr>
      </w:pPr>
      <w:r>
        <w:rPr>
          <w:rFonts w:asciiTheme="minorHAnsi" w:hAnsiTheme="minorHAnsi"/>
          <w:b/>
          <w:bCs/>
          <w:u w:val="single"/>
        </w:rPr>
        <w:t>Governorate:</w:t>
      </w:r>
    </w:p>
    <w:p w:rsidR="00496A76" w:rsidRDefault="00496A76" w:rsidP="006D79A8">
      <w:pPr>
        <w:pStyle w:val="ListParagraph"/>
        <w:numPr>
          <w:ilvl w:val="0"/>
          <w:numId w:val="6"/>
        </w:numPr>
        <w:spacing w:after="0"/>
        <w:jc w:val="both"/>
        <w:rPr>
          <w:rFonts w:asciiTheme="minorHAnsi" w:hAnsiTheme="minorHAnsi"/>
          <w:bCs/>
        </w:rPr>
      </w:pPr>
      <w:r w:rsidRPr="004E1C3B">
        <w:rPr>
          <w:rFonts w:asciiTheme="minorHAnsi" w:hAnsiTheme="minorHAnsi"/>
          <w:b/>
          <w:bCs/>
          <w:color w:val="336799"/>
        </w:rPr>
        <w:t>65.3%</w:t>
      </w:r>
      <w:r>
        <w:rPr>
          <w:rFonts w:asciiTheme="minorHAnsi" w:hAnsiTheme="minorHAnsi"/>
          <w:bCs/>
        </w:rPr>
        <w:t xml:space="preserve"> </w:t>
      </w:r>
      <w:r w:rsidR="004E1C3B">
        <w:rPr>
          <w:rFonts w:asciiTheme="minorHAnsi" w:hAnsiTheme="minorHAnsi"/>
          <w:bCs/>
        </w:rPr>
        <w:t xml:space="preserve">of respondents from </w:t>
      </w:r>
      <w:r w:rsidR="004E1C3B" w:rsidRPr="000F6019">
        <w:rPr>
          <w:rFonts w:asciiTheme="minorHAnsi" w:hAnsiTheme="minorHAnsi"/>
          <w:b/>
          <w:bCs/>
          <w:u w:val="single"/>
        </w:rPr>
        <w:t xml:space="preserve">Zarqa </w:t>
      </w:r>
      <w:r w:rsidR="000F6019" w:rsidRPr="000F6019">
        <w:rPr>
          <w:rFonts w:asciiTheme="minorHAnsi" w:hAnsiTheme="minorHAnsi"/>
          <w:b/>
          <w:bCs/>
          <w:u w:val="single"/>
        </w:rPr>
        <w:t>Governorate</w:t>
      </w:r>
      <w:r w:rsidR="000F6019">
        <w:rPr>
          <w:rFonts w:asciiTheme="minorHAnsi" w:hAnsiTheme="minorHAnsi"/>
          <w:bCs/>
        </w:rPr>
        <w:t xml:space="preserve"> </w:t>
      </w:r>
      <w:r w:rsidR="004E1C3B">
        <w:rPr>
          <w:rFonts w:asciiTheme="minorHAnsi" w:hAnsiTheme="minorHAnsi"/>
          <w:bCs/>
        </w:rPr>
        <w:t xml:space="preserve">said they would </w:t>
      </w:r>
      <w:r w:rsidR="004E1C3B" w:rsidRPr="00496A76">
        <w:rPr>
          <w:rFonts w:asciiTheme="minorHAnsi" w:hAnsiTheme="minorHAnsi"/>
          <w:bCs/>
        </w:rPr>
        <w:t>download a mobile application on their mobile and use it to report about such incidents</w:t>
      </w:r>
      <w:r w:rsidR="004E1C3B">
        <w:rPr>
          <w:rFonts w:asciiTheme="minorHAnsi" w:hAnsiTheme="minorHAnsi"/>
          <w:bCs/>
        </w:rPr>
        <w:t xml:space="preserve">, compared to </w:t>
      </w:r>
      <w:r w:rsidR="004E1C3B" w:rsidRPr="004E1C3B">
        <w:rPr>
          <w:rFonts w:asciiTheme="minorHAnsi" w:hAnsiTheme="minorHAnsi"/>
          <w:b/>
          <w:bCs/>
        </w:rPr>
        <w:t>63.8%</w:t>
      </w:r>
      <w:r w:rsidR="004E1C3B">
        <w:rPr>
          <w:rFonts w:asciiTheme="minorHAnsi" w:hAnsiTheme="minorHAnsi"/>
          <w:bCs/>
        </w:rPr>
        <w:t xml:space="preserve"> from </w:t>
      </w:r>
      <w:r w:rsidR="004E1C3B" w:rsidRPr="000F6019">
        <w:rPr>
          <w:rFonts w:asciiTheme="minorHAnsi" w:hAnsiTheme="minorHAnsi"/>
          <w:b/>
          <w:bCs/>
          <w:u w:val="single"/>
        </w:rPr>
        <w:t>Amman</w:t>
      </w:r>
      <w:r w:rsidR="000F6019" w:rsidRPr="000F6019">
        <w:rPr>
          <w:rFonts w:asciiTheme="minorHAnsi" w:hAnsiTheme="minorHAnsi"/>
          <w:b/>
          <w:bCs/>
          <w:u w:val="single"/>
        </w:rPr>
        <w:t xml:space="preserve"> Governorate</w:t>
      </w:r>
      <w:r w:rsidR="004E1C3B">
        <w:rPr>
          <w:rFonts w:asciiTheme="minorHAnsi" w:hAnsiTheme="minorHAnsi"/>
          <w:bCs/>
        </w:rPr>
        <w:t xml:space="preserve"> and </w:t>
      </w:r>
      <w:r w:rsidR="004E1C3B" w:rsidRPr="004E1C3B">
        <w:rPr>
          <w:rFonts w:asciiTheme="minorHAnsi" w:hAnsiTheme="minorHAnsi"/>
          <w:b/>
          <w:bCs/>
          <w:color w:val="C00000"/>
        </w:rPr>
        <w:t>51.1%</w:t>
      </w:r>
      <w:r w:rsidR="004E1C3B">
        <w:rPr>
          <w:rFonts w:asciiTheme="minorHAnsi" w:hAnsiTheme="minorHAnsi"/>
          <w:bCs/>
        </w:rPr>
        <w:t xml:space="preserve"> from </w:t>
      </w:r>
      <w:r w:rsidR="004E1C3B" w:rsidRPr="000F6019">
        <w:rPr>
          <w:rFonts w:asciiTheme="minorHAnsi" w:hAnsiTheme="minorHAnsi"/>
          <w:b/>
          <w:bCs/>
          <w:u w:val="single"/>
        </w:rPr>
        <w:t>Irbid</w:t>
      </w:r>
      <w:r w:rsidR="000F6019" w:rsidRPr="000F6019">
        <w:rPr>
          <w:rFonts w:asciiTheme="minorHAnsi" w:hAnsiTheme="minorHAnsi"/>
          <w:b/>
          <w:bCs/>
          <w:u w:val="single"/>
        </w:rPr>
        <w:t xml:space="preserve"> Governorate</w:t>
      </w:r>
      <w:r w:rsidR="004E1C3B">
        <w:rPr>
          <w:rFonts w:asciiTheme="minorHAnsi" w:hAnsiTheme="minorHAnsi"/>
          <w:bCs/>
        </w:rPr>
        <w:t>.</w:t>
      </w:r>
    </w:p>
    <w:p w:rsidR="004E1C3B" w:rsidRPr="004E1C3B" w:rsidRDefault="004E1C3B" w:rsidP="00444CF6">
      <w:pPr>
        <w:pStyle w:val="ListParagraph"/>
        <w:numPr>
          <w:ilvl w:val="0"/>
          <w:numId w:val="6"/>
        </w:numPr>
        <w:spacing w:after="0"/>
        <w:jc w:val="both"/>
        <w:rPr>
          <w:rFonts w:asciiTheme="minorHAnsi" w:hAnsiTheme="minorHAnsi"/>
          <w:b/>
          <w:bCs/>
          <w:u w:val="single"/>
        </w:rPr>
      </w:pPr>
      <w:r w:rsidRPr="004E1C3B">
        <w:rPr>
          <w:rFonts w:asciiTheme="minorHAnsi" w:hAnsiTheme="minorHAnsi"/>
          <w:b/>
          <w:bCs/>
          <w:color w:val="336799"/>
        </w:rPr>
        <w:t>61.6%</w:t>
      </w:r>
      <w:r>
        <w:rPr>
          <w:rFonts w:asciiTheme="minorHAnsi" w:hAnsiTheme="minorHAnsi"/>
          <w:bCs/>
        </w:rPr>
        <w:t xml:space="preserve"> of respondents in Urban areas would </w:t>
      </w:r>
      <w:r w:rsidRPr="00496A76">
        <w:rPr>
          <w:rFonts w:asciiTheme="minorHAnsi" w:hAnsiTheme="minorHAnsi"/>
          <w:bCs/>
        </w:rPr>
        <w:t>download a mobile application on their mobile and use it to report about such incidents</w:t>
      </w:r>
      <w:r>
        <w:rPr>
          <w:rFonts w:asciiTheme="minorHAnsi" w:hAnsiTheme="minorHAnsi"/>
          <w:bCs/>
        </w:rPr>
        <w:t xml:space="preserve">, compared to </w:t>
      </w:r>
      <w:r w:rsidRPr="004E1C3B">
        <w:rPr>
          <w:rFonts w:asciiTheme="minorHAnsi" w:hAnsiTheme="minorHAnsi"/>
          <w:b/>
          <w:bCs/>
          <w:color w:val="C00000"/>
        </w:rPr>
        <w:t xml:space="preserve">41.7% </w:t>
      </w:r>
      <w:r>
        <w:rPr>
          <w:rFonts w:asciiTheme="minorHAnsi" w:hAnsiTheme="minorHAnsi"/>
          <w:bCs/>
        </w:rPr>
        <w:t>of respondents in Rural areas.</w:t>
      </w:r>
    </w:p>
    <w:p w:rsidR="00E66C23" w:rsidRDefault="00E66C23" w:rsidP="00E66C23">
      <w:pPr>
        <w:pStyle w:val="ListParagraph"/>
        <w:spacing w:after="0" w:line="120" w:lineRule="auto"/>
        <w:jc w:val="both"/>
        <w:rPr>
          <w:rFonts w:asciiTheme="minorHAnsi" w:hAnsiTheme="minorHAnsi"/>
          <w:b/>
          <w:bCs/>
          <w:u w:val="single"/>
        </w:rPr>
      </w:pPr>
    </w:p>
    <w:p w:rsidR="00AB22D7" w:rsidRDefault="00496A76" w:rsidP="00496A76">
      <w:pPr>
        <w:pStyle w:val="ListParagraph"/>
        <w:spacing w:after="0"/>
        <w:jc w:val="both"/>
        <w:rPr>
          <w:rFonts w:asciiTheme="minorHAnsi" w:hAnsiTheme="minorHAnsi"/>
          <w:b/>
          <w:bCs/>
          <w:u w:val="single"/>
        </w:rPr>
      </w:pPr>
      <w:r w:rsidRPr="00496A76">
        <w:rPr>
          <w:rFonts w:asciiTheme="minorHAnsi" w:hAnsiTheme="minorHAnsi"/>
          <w:b/>
          <w:bCs/>
          <w:u w:val="single"/>
        </w:rPr>
        <w:t>Age Range:</w:t>
      </w:r>
    </w:p>
    <w:p w:rsidR="00496A76" w:rsidRPr="00496A76" w:rsidRDefault="00496A76" w:rsidP="006D79A8">
      <w:pPr>
        <w:pStyle w:val="ListParagraph"/>
        <w:numPr>
          <w:ilvl w:val="0"/>
          <w:numId w:val="6"/>
        </w:numPr>
        <w:spacing w:after="0"/>
        <w:jc w:val="both"/>
        <w:rPr>
          <w:rFonts w:asciiTheme="minorHAnsi" w:hAnsiTheme="minorHAnsi"/>
          <w:b/>
          <w:bCs/>
          <w:u w:val="single"/>
        </w:rPr>
      </w:pPr>
      <w:r w:rsidRPr="004E1C3B">
        <w:rPr>
          <w:rFonts w:asciiTheme="minorHAnsi" w:hAnsiTheme="minorHAnsi"/>
          <w:b/>
          <w:bCs/>
          <w:color w:val="336799"/>
        </w:rPr>
        <w:t>67.4%</w:t>
      </w:r>
      <w:r>
        <w:rPr>
          <w:rFonts w:asciiTheme="minorHAnsi" w:hAnsiTheme="minorHAnsi"/>
          <w:bCs/>
        </w:rPr>
        <w:t xml:space="preserve"> of respondents aged 19-29 said they would </w:t>
      </w:r>
      <w:r w:rsidRPr="00496A76">
        <w:rPr>
          <w:rFonts w:asciiTheme="minorHAnsi" w:hAnsiTheme="minorHAnsi"/>
          <w:bCs/>
        </w:rPr>
        <w:t>download a mobile application on their mobile and use it to report about such incidents</w:t>
      </w:r>
      <w:r>
        <w:rPr>
          <w:rFonts w:asciiTheme="minorHAnsi" w:hAnsiTheme="minorHAnsi"/>
          <w:bCs/>
        </w:rPr>
        <w:t xml:space="preserve">, compared to </w:t>
      </w:r>
      <w:r w:rsidRPr="004E1C3B">
        <w:rPr>
          <w:rFonts w:asciiTheme="minorHAnsi" w:hAnsiTheme="minorHAnsi"/>
          <w:b/>
          <w:bCs/>
        </w:rPr>
        <w:t xml:space="preserve">60.7% </w:t>
      </w:r>
      <w:r>
        <w:rPr>
          <w:rFonts w:asciiTheme="minorHAnsi" w:hAnsiTheme="minorHAnsi"/>
          <w:bCs/>
        </w:rPr>
        <w:t xml:space="preserve">aged between 30-49 and </w:t>
      </w:r>
      <w:r w:rsidRPr="004E1C3B">
        <w:rPr>
          <w:rFonts w:asciiTheme="minorHAnsi" w:hAnsiTheme="minorHAnsi"/>
          <w:b/>
          <w:bCs/>
          <w:color w:val="C00000"/>
        </w:rPr>
        <w:t>53.3%</w:t>
      </w:r>
      <w:r w:rsidR="000F6019">
        <w:rPr>
          <w:rFonts w:asciiTheme="minorHAnsi" w:hAnsiTheme="minorHAnsi"/>
          <w:bCs/>
        </w:rPr>
        <w:t xml:space="preserve"> aged 50+, </w:t>
      </w:r>
      <w:r w:rsidR="000F6019" w:rsidRPr="00444CF6">
        <w:rPr>
          <w:rFonts w:asciiTheme="minorHAnsi" w:hAnsiTheme="minorHAnsi"/>
          <w:b/>
          <w:highlight w:val="lightGray"/>
        </w:rPr>
        <w:t>so willingness reduces with age</w:t>
      </w:r>
      <w:r w:rsidR="000F6019" w:rsidRPr="00444CF6">
        <w:rPr>
          <w:rFonts w:asciiTheme="minorHAnsi" w:hAnsiTheme="minorHAnsi"/>
          <w:b/>
        </w:rPr>
        <w:t>.</w:t>
      </w:r>
    </w:p>
    <w:p w:rsidR="00E66C23" w:rsidRDefault="00E66C23" w:rsidP="00E66C23">
      <w:pPr>
        <w:pStyle w:val="ListParagraph"/>
        <w:spacing w:after="0" w:line="120" w:lineRule="auto"/>
        <w:jc w:val="both"/>
        <w:rPr>
          <w:rFonts w:asciiTheme="minorHAnsi" w:hAnsiTheme="minorHAnsi"/>
          <w:b/>
          <w:bCs/>
          <w:u w:val="single"/>
        </w:rPr>
      </w:pPr>
    </w:p>
    <w:p w:rsidR="00496A76" w:rsidRDefault="00496A76" w:rsidP="00496A76">
      <w:pPr>
        <w:pStyle w:val="ListParagraph"/>
        <w:spacing w:after="0"/>
        <w:jc w:val="both"/>
        <w:rPr>
          <w:rFonts w:asciiTheme="minorHAnsi" w:hAnsiTheme="minorHAnsi"/>
          <w:b/>
          <w:bCs/>
          <w:u w:val="single"/>
        </w:rPr>
      </w:pPr>
      <w:r w:rsidRPr="00496A76">
        <w:rPr>
          <w:rFonts w:asciiTheme="minorHAnsi" w:hAnsiTheme="minorHAnsi"/>
          <w:b/>
          <w:bCs/>
          <w:u w:val="single"/>
        </w:rPr>
        <w:t>Nationality:</w:t>
      </w:r>
    </w:p>
    <w:p w:rsidR="00496A76" w:rsidRPr="00496A76" w:rsidRDefault="00496A76" w:rsidP="006D79A8">
      <w:pPr>
        <w:pStyle w:val="ListParagraph"/>
        <w:numPr>
          <w:ilvl w:val="0"/>
          <w:numId w:val="6"/>
        </w:numPr>
        <w:spacing w:after="0"/>
        <w:jc w:val="both"/>
        <w:rPr>
          <w:rFonts w:asciiTheme="minorHAnsi" w:hAnsiTheme="minorHAnsi"/>
          <w:b/>
          <w:bCs/>
          <w:u w:val="single"/>
        </w:rPr>
      </w:pPr>
      <w:r w:rsidRPr="004E1C3B">
        <w:rPr>
          <w:rFonts w:asciiTheme="minorHAnsi" w:hAnsiTheme="minorHAnsi"/>
          <w:b/>
          <w:bCs/>
          <w:color w:val="336799"/>
        </w:rPr>
        <w:t>63%</w:t>
      </w:r>
      <w:r>
        <w:rPr>
          <w:rFonts w:asciiTheme="minorHAnsi" w:hAnsiTheme="minorHAnsi"/>
          <w:bCs/>
        </w:rPr>
        <w:t xml:space="preserve"> of Jordanian respondents said they would </w:t>
      </w:r>
      <w:r w:rsidRPr="00496A76">
        <w:rPr>
          <w:rFonts w:asciiTheme="minorHAnsi" w:hAnsiTheme="minorHAnsi"/>
          <w:bCs/>
        </w:rPr>
        <w:t>download a mobile application on their mobile and use it to report about such incidents</w:t>
      </w:r>
      <w:r>
        <w:rPr>
          <w:rFonts w:asciiTheme="minorHAnsi" w:hAnsiTheme="minorHAnsi"/>
          <w:bCs/>
        </w:rPr>
        <w:t xml:space="preserve">, compared to </w:t>
      </w:r>
      <w:r w:rsidRPr="004E1C3B">
        <w:rPr>
          <w:rFonts w:asciiTheme="minorHAnsi" w:hAnsiTheme="minorHAnsi"/>
          <w:b/>
          <w:bCs/>
          <w:color w:val="C00000"/>
        </w:rPr>
        <w:t>49.7%</w:t>
      </w:r>
      <w:r>
        <w:rPr>
          <w:rFonts w:asciiTheme="minorHAnsi" w:hAnsiTheme="minorHAnsi"/>
          <w:bCs/>
        </w:rPr>
        <w:t xml:space="preserve"> of Syrian respondents.</w:t>
      </w:r>
    </w:p>
    <w:p w:rsidR="00496A76" w:rsidRPr="00496A76" w:rsidRDefault="00496A76" w:rsidP="006D79A8">
      <w:pPr>
        <w:pStyle w:val="ListParagraph"/>
        <w:numPr>
          <w:ilvl w:val="0"/>
          <w:numId w:val="6"/>
        </w:numPr>
        <w:spacing w:after="0"/>
        <w:jc w:val="both"/>
        <w:rPr>
          <w:rFonts w:asciiTheme="minorHAnsi" w:hAnsiTheme="minorHAnsi"/>
          <w:b/>
          <w:bCs/>
          <w:u w:val="single"/>
        </w:rPr>
      </w:pPr>
      <w:r w:rsidRPr="004E1C3B">
        <w:rPr>
          <w:rFonts w:asciiTheme="minorHAnsi" w:hAnsiTheme="minorHAnsi"/>
          <w:b/>
          <w:bCs/>
          <w:color w:val="C00000"/>
        </w:rPr>
        <w:t>9.3%</w:t>
      </w:r>
      <w:r>
        <w:rPr>
          <w:rFonts w:asciiTheme="minorHAnsi" w:hAnsiTheme="minorHAnsi"/>
          <w:bCs/>
        </w:rPr>
        <w:t xml:space="preserve"> of Syrian respondents said they do not own a smartphone, compared to </w:t>
      </w:r>
      <w:r w:rsidRPr="004E1C3B">
        <w:rPr>
          <w:rFonts w:asciiTheme="minorHAnsi" w:hAnsiTheme="minorHAnsi"/>
          <w:b/>
          <w:bCs/>
          <w:color w:val="336799"/>
        </w:rPr>
        <w:t>5.6%</w:t>
      </w:r>
      <w:r>
        <w:rPr>
          <w:rFonts w:asciiTheme="minorHAnsi" w:hAnsiTheme="minorHAnsi"/>
          <w:bCs/>
        </w:rPr>
        <w:t xml:space="preserve"> of Jordanian respondents.</w:t>
      </w:r>
    </w:p>
    <w:p w:rsidR="00E66C23" w:rsidRDefault="00E66C23" w:rsidP="00E66C23">
      <w:pPr>
        <w:pStyle w:val="ListParagraph"/>
        <w:spacing w:after="0" w:line="120" w:lineRule="auto"/>
        <w:jc w:val="both"/>
        <w:rPr>
          <w:rFonts w:asciiTheme="minorHAnsi" w:hAnsiTheme="minorHAnsi"/>
          <w:b/>
          <w:bCs/>
          <w:u w:val="single"/>
        </w:rPr>
      </w:pPr>
    </w:p>
    <w:p w:rsidR="00496A76" w:rsidRPr="00496A76" w:rsidRDefault="00496A76" w:rsidP="00496A76">
      <w:pPr>
        <w:pStyle w:val="ListParagraph"/>
        <w:spacing w:after="0"/>
        <w:jc w:val="both"/>
        <w:rPr>
          <w:rFonts w:asciiTheme="minorHAnsi" w:hAnsiTheme="minorHAnsi"/>
          <w:b/>
          <w:bCs/>
          <w:u w:val="single"/>
        </w:rPr>
      </w:pPr>
      <w:r w:rsidRPr="00496A76">
        <w:rPr>
          <w:rFonts w:asciiTheme="minorHAnsi" w:hAnsiTheme="minorHAnsi"/>
          <w:b/>
          <w:bCs/>
          <w:u w:val="single"/>
        </w:rPr>
        <w:t>Gender:</w:t>
      </w:r>
    </w:p>
    <w:p w:rsidR="00496A76" w:rsidRDefault="00496A76" w:rsidP="006D79A8">
      <w:pPr>
        <w:pStyle w:val="ListParagraph"/>
        <w:numPr>
          <w:ilvl w:val="0"/>
          <w:numId w:val="6"/>
        </w:numPr>
        <w:spacing w:after="0"/>
        <w:jc w:val="both"/>
        <w:rPr>
          <w:rFonts w:asciiTheme="minorHAnsi" w:hAnsiTheme="minorHAnsi"/>
          <w:bCs/>
        </w:rPr>
      </w:pPr>
      <w:r w:rsidRPr="004E1C3B">
        <w:rPr>
          <w:rFonts w:asciiTheme="minorHAnsi" w:hAnsiTheme="minorHAnsi"/>
          <w:b/>
          <w:bCs/>
          <w:color w:val="336799"/>
        </w:rPr>
        <w:t>64.6%</w:t>
      </w:r>
      <w:r w:rsidRPr="00496A76">
        <w:rPr>
          <w:rFonts w:asciiTheme="minorHAnsi" w:hAnsiTheme="minorHAnsi"/>
          <w:bCs/>
        </w:rPr>
        <w:t xml:space="preserve"> of </w:t>
      </w:r>
      <w:r>
        <w:rPr>
          <w:rFonts w:asciiTheme="minorHAnsi" w:hAnsiTheme="minorHAnsi"/>
          <w:bCs/>
        </w:rPr>
        <w:t xml:space="preserve">male respondents said they would </w:t>
      </w:r>
      <w:r w:rsidRPr="00496A76">
        <w:rPr>
          <w:rFonts w:asciiTheme="minorHAnsi" w:hAnsiTheme="minorHAnsi"/>
          <w:bCs/>
        </w:rPr>
        <w:t>download a mobile application on their mobile and use it to report about such incidents</w:t>
      </w:r>
      <w:r>
        <w:rPr>
          <w:rFonts w:asciiTheme="minorHAnsi" w:hAnsiTheme="minorHAnsi"/>
          <w:bCs/>
        </w:rPr>
        <w:t xml:space="preserve">, compared to </w:t>
      </w:r>
      <w:r w:rsidRPr="004E1C3B">
        <w:rPr>
          <w:rFonts w:asciiTheme="minorHAnsi" w:hAnsiTheme="minorHAnsi"/>
          <w:b/>
          <w:bCs/>
          <w:color w:val="C00000"/>
        </w:rPr>
        <w:t>56.8%</w:t>
      </w:r>
      <w:r>
        <w:rPr>
          <w:rFonts w:asciiTheme="minorHAnsi" w:hAnsiTheme="minorHAnsi"/>
          <w:bCs/>
        </w:rPr>
        <w:t xml:space="preserve"> of female respondents.</w:t>
      </w:r>
    </w:p>
    <w:p w:rsidR="00E66C23" w:rsidRDefault="00E66C23" w:rsidP="00E66C23">
      <w:pPr>
        <w:pStyle w:val="ListParagraph"/>
        <w:spacing w:after="0" w:line="120" w:lineRule="auto"/>
        <w:jc w:val="both"/>
        <w:rPr>
          <w:rFonts w:asciiTheme="minorHAnsi" w:hAnsiTheme="minorHAnsi"/>
          <w:b/>
          <w:bCs/>
          <w:u w:val="single"/>
        </w:rPr>
      </w:pPr>
    </w:p>
    <w:p w:rsidR="00496A76" w:rsidRDefault="00496A76" w:rsidP="00496A76">
      <w:pPr>
        <w:pStyle w:val="ListParagraph"/>
        <w:spacing w:after="0"/>
        <w:jc w:val="both"/>
        <w:rPr>
          <w:rFonts w:asciiTheme="minorHAnsi" w:hAnsiTheme="minorHAnsi"/>
          <w:b/>
          <w:bCs/>
          <w:u w:val="single"/>
        </w:rPr>
      </w:pPr>
      <w:r w:rsidRPr="00496A76">
        <w:rPr>
          <w:rFonts w:asciiTheme="minorHAnsi" w:hAnsiTheme="minorHAnsi"/>
          <w:b/>
          <w:bCs/>
          <w:u w:val="single"/>
        </w:rPr>
        <w:t>Education:</w:t>
      </w:r>
    </w:p>
    <w:p w:rsidR="00496A76" w:rsidRDefault="00496A76" w:rsidP="006D79A8">
      <w:pPr>
        <w:pStyle w:val="ListParagraph"/>
        <w:numPr>
          <w:ilvl w:val="0"/>
          <w:numId w:val="6"/>
        </w:numPr>
        <w:spacing w:after="0"/>
        <w:jc w:val="both"/>
        <w:rPr>
          <w:rFonts w:asciiTheme="minorHAnsi" w:hAnsiTheme="minorHAnsi"/>
          <w:bCs/>
        </w:rPr>
      </w:pPr>
      <w:r w:rsidRPr="004E1C3B">
        <w:rPr>
          <w:rFonts w:asciiTheme="minorHAnsi" w:hAnsiTheme="minorHAnsi"/>
          <w:b/>
          <w:bCs/>
          <w:color w:val="336799"/>
        </w:rPr>
        <w:t>78.9%</w:t>
      </w:r>
      <w:r w:rsidRPr="00496A76">
        <w:rPr>
          <w:rFonts w:asciiTheme="minorHAnsi" w:hAnsiTheme="minorHAnsi"/>
          <w:bCs/>
        </w:rPr>
        <w:t xml:space="preserve"> of respondents who have </w:t>
      </w:r>
      <w:r>
        <w:rPr>
          <w:rFonts w:asciiTheme="minorHAnsi" w:hAnsiTheme="minorHAnsi"/>
          <w:bCs/>
        </w:rPr>
        <w:t>completed higher education/Masters/</w:t>
      </w:r>
      <w:r w:rsidRPr="00496A76">
        <w:rPr>
          <w:rFonts w:asciiTheme="minorHAnsi" w:hAnsiTheme="minorHAnsi"/>
          <w:bCs/>
        </w:rPr>
        <w:t>P</w:t>
      </w:r>
      <w:r>
        <w:rPr>
          <w:rFonts w:asciiTheme="minorHAnsi" w:hAnsiTheme="minorHAnsi"/>
          <w:bCs/>
        </w:rPr>
        <w:t>h</w:t>
      </w:r>
      <w:r w:rsidRPr="00496A76">
        <w:rPr>
          <w:rFonts w:asciiTheme="minorHAnsi" w:hAnsiTheme="minorHAnsi"/>
          <w:bCs/>
        </w:rPr>
        <w:t>D</w:t>
      </w:r>
      <w:r>
        <w:rPr>
          <w:rFonts w:asciiTheme="minorHAnsi" w:hAnsiTheme="minorHAnsi"/>
          <w:bCs/>
        </w:rPr>
        <w:t xml:space="preserve"> said they would </w:t>
      </w:r>
      <w:r w:rsidRPr="00496A76">
        <w:rPr>
          <w:rFonts w:asciiTheme="minorHAnsi" w:hAnsiTheme="minorHAnsi"/>
          <w:bCs/>
        </w:rPr>
        <w:t>download a mobile application on their mobile and use it to report about such incidents</w:t>
      </w:r>
      <w:r>
        <w:rPr>
          <w:rFonts w:asciiTheme="minorHAnsi" w:hAnsiTheme="minorHAnsi"/>
          <w:bCs/>
        </w:rPr>
        <w:t xml:space="preserve">, compared to </w:t>
      </w:r>
      <w:r w:rsidRPr="004E1C3B">
        <w:rPr>
          <w:rFonts w:asciiTheme="minorHAnsi" w:hAnsiTheme="minorHAnsi"/>
          <w:b/>
          <w:bCs/>
          <w:color w:val="C00000"/>
        </w:rPr>
        <w:t>33.3%</w:t>
      </w:r>
      <w:r>
        <w:rPr>
          <w:rFonts w:asciiTheme="minorHAnsi" w:hAnsiTheme="minorHAnsi"/>
          <w:bCs/>
        </w:rPr>
        <w:t xml:space="preserve"> of respondents with no formal education.</w:t>
      </w:r>
    </w:p>
    <w:p w:rsidR="00496A76" w:rsidRPr="00496A76" w:rsidRDefault="00496A76" w:rsidP="006D79A8">
      <w:pPr>
        <w:pStyle w:val="ListParagraph"/>
        <w:numPr>
          <w:ilvl w:val="0"/>
          <w:numId w:val="6"/>
        </w:numPr>
        <w:spacing w:after="0"/>
        <w:jc w:val="both"/>
        <w:rPr>
          <w:rFonts w:asciiTheme="minorHAnsi" w:hAnsiTheme="minorHAnsi"/>
          <w:bCs/>
        </w:rPr>
      </w:pPr>
      <w:r w:rsidRPr="004E1C3B">
        <w:rPr>
          <w:rFonts w:asciiTheme="minorHAnsi" w:hAnsiTheme="minorHAnsi"/>
          <w:b/>
          <w:bCs/>
          <w:color w:val="C00000"/>
        </w:rPr>
        <w:t>31.4%</w:t>
      </w:r>
      <w:r>
        <w:rPr>
          <w:rFonts w:asciiTheme="minorHAnsi" w:hAnsiTheme="minorHAnsi"/>
          <w:bCs/>
        </w:rPr>
        <w:t xml:space="preserve"> of respondents with no formal education said they don’t own a smar</w:t>
      </w:r>
      <w:r w:rsidR="004E1C3B">
        <w:rPr>
          <w:rFonts w:asciiTheme="minorHAnsi" w:hAnsiTheme="minorHAnsi"/>
          <w:bCs/>
        </w:rPr>
        <w:t>t</w:t>
      </w:r>
      <w:r>
        <w:rPr>
          <w:rFonts w:asciiTheme="minorHAnsi" w:hAnsiTheme="minorHAnsi"/>
          <w:bCs/>
        </w:rPr>
        <w:t xml:space="preserve">phone, compared to </w:t>
      </w:r>
      <w:r w:rsidRPr="004E1C3B">
        <w:rPr>
          <w:rFonts w:asciiTheme="minorHAnsi" w:hAnsiTheme="minorHAnsi"/>
          <w:b/>
          <w:bCs/>
          <w:color w:val="336799"/>
        </w:rPr>
        <w:t>0%</w:t>
      </w:r>
      <w:r>
        <w:rPr>
          <w:rFonts w:asciiTheme="minorHAnsi" w:hAnsiTheme="minorHAnsi"/>
          <w:bCs/>
        </w:rPr>
        <w:t xml:space="preserve"> of respondents </w:t>
      </w:r>
      <w:r w:rsidRPr="00496A76">
        <w:rPr>
          <w:rFonts w:asciiTheme="minorHAnsi" w:hAnsiTheme="minorHAnsi"/>
          <w:bCs/>
        </w:rPr>
        <w:t xml:space="preserve">who have </w:t>
      </w:r>
      <w:r>
        <w:rPr>
          <w:rFonts w:asciiTheme="minorHAnsi" w:hAnsiTheme="minorHAnsi"/>
          <w:bCs/>
        </w:rPr>
        <w:t>completed higher education/Masters/</w:t>
      </w:r>
      <w:r w:rsidRPr="00496A76">
        <w:rPr>
          <w:rFonts w:asciiTheme="minorHAnsi" w:hAnsiTheme="minorHAnsi"/>
          <w:bCs/>
        </w:rPr>
        <w:t>P</w:t>
      </w:r>
      <w:r>
        <w:rPr>
          <w:rFonts w:asciiTheme="minorHAnsi" w:hAnsiTheme="minorHAnsi"/>
          <w:bCs/>
        </w:rPr>
        <w:t>h</w:t>
      </w:r>
      <w:r w:rsidRPr="00496A76">
        <w:rPr>
          <w:rFonts w:asciiTheme="minorHAnsi" w:hAnsiTheme="minorHAnsi"/>
          <w:bCs/>
        </w:rPr>
        <w:t>D</w:t>
      </w:r>
      <w:r>
        <w:rPr>
          <w:rFonts w:asciiTheme="minorHAnsi" w:hAnsiTheme="minorHAnsi"/>
          <w:bCs/>
        </w:rPr>
        <w:t>.</w:t>
      </w:r>
    </w:p>
    <w:p w:rsidR="00AB22D7" w:rsidRPr="00156A60" w:rsidRDefault="00AB22D7" w:rsidP="00E124E7">
      <w:pPr>
        <w:spacing w:after="0"/>
        <w:jc w:val="both"/>
        <w:rPr>
          <w:bCs/>
          <w:highlight w:val="yellow"/>
        </w:rPr>
      </w:pPr>
    </w:p>
    <w:tbl>
      <w:tblPr>
        <w:tblStyle w:val="TableGrid"/>
        <w:tblW w:w="8908" w:type="dxa"/>
        <w:tblInd w:w="437" w:type="dxa"/>
        <w:tblLook w:val="04A0" w:firstRow="1" w:lastRow="0" w:firstColumn="1" w:lastColumn="0" w:noHBand="0" w:noVBand="1"/>
      </w:tblPr>
      <w:tblGrid>
        <w:gridCol w:w="819"/>
        <w:gridCol w:w="8089"/>
      </w:tblGrid>
      <w:tr w:rsidR="00374942" w:rsidRPr="00A300CE" w:rsidTr="00765E27">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374942" w:rsidRPr="00A300CE" w:rsidRDefault="00374942" w:rsidP="00374942">
            <w:pPr>
              <w:jc w:val="center"/>
              <w:rPr>
                <w:rFonts w:asciiTheme="minorHAnsi" w:hAnsiTheme="minorHAnsi" w:cstheme="majorBidi"/>
                <w:b/>
                <w:bCs/>
                <w:sz w:val="22"/>
                <w:szCs w:val="22"/>
              </w:rPr>
            </w:pPr>
            <w:r>
              <w:rPr>
                <w:rFonts w:asciiTheme="minorHAnsi" w:hAnsiTheme="minorHAnsi" w:cstheme="majorBidi"/>
                <w:b/>
                <w:bCs/>
                <w:sz w:val="22"/>
                <w:szCs w:val="22"/>
              </w:rPr>
              <w:t>Q48</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374942" w:rsidRPr="00A300CE" w:rsidRDefault="00374942" w:rsidP="00374942">
            <w:pPr>
              <w:rPr>
                <w:rFonts w:asciiTheme="minorHAnsi" w:hAnsiTheme="minorHAnsi" w:cstheme="majorBidi"/>
                <w:b/>
                <w:bCs/>
                <w:sz w:val="22"/>
                <w:szCs w:val="22"/>
              </w:rPr>
            </w:pPr>
            <w:r w:rsidRPr="00374942">
              <w:rPr>
                <w:rFonts w:asciiTheme="minorHAnsi" w:hAnsiTheme="minorHAnsi" w:cstheme="majorBidi"/>
                <w:b/>
                <w:bCs/>
                <w:sz w:val="22"/>
                <w:szCs w:val="22"/>
              </w:rPr>
              <w:t>Do you know that there are female plumbers?</w:t>
            </w:r>
          </w:p>
        </w:tc>
      </w:tr>
    </w:tbl>
    <w:p w:rsidR="00374942" w:rsidRDefault="00374942" w:rsidP="00374942">
      <w:pPr>
        <w:spacing w:after="0" w:line="240" w:lineRule="auto"/>
        <w:jc w:val="both"/>
        <w:rPr>
          <w:bCs/>
        </w:rPr>
      </w:pPr>
    </w:p>
    <w:p w:rsidR="00374942" w:rsidRPr="00227370" w:rsidRDefault="00227370" w:rsidP="00227370">
      <w:pPr>
        <w:pStyle w:val="Caption"/>
        <w:jc w:val="center"/>
        <w:rPr>
          <w:rFonts w:asciiTheme="minorHAnsi" w:hAnsiTheme="minorHAnsi"/>
          <w:sz w:val="22"/>
          <w:szCs w:val="22"/>
          <w:highlight w:val="yellow"/>
        </w:rPr>
      </w:pPr>
      <w:bookmarkStart w:id="109" w:name="_Toc500355140"/>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58</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163A1B" w:rsidRPr="00227370">
        <w:rPr>
          <w:rFonts w:asciiTheme="minorHAnsi" w:hAnsiTheme="minorHAnsi"/>
          <w:sz w:val="22"/>
          <w:szCs w:val="22"/>
        </w:rPr>
        <w:t>Sample D</w:t>
      </w:r>
      <w:r w:rsidR="004C5911" w:rsidRPr="00227370">
        <w:rPr>
          <w:rFonts w:asciiTheme="minorHAnsi" w:hAnsiTheme="minorHAnsi"/>
          <w:sz w:val="22"/>
          <w:szCs w:val="22"/>
        </w:rPr>
        <w:t>istribution in awareness</w:t>
      </w:r>
      <w:r w:rsidR="00374942" w:rsidRPr="00227370">
        <w:rPr>
          <w:rFonts w:asciiTheme="minorHAnsi" w:hAnsiTheme="minorHAnsi"/>
          <w:sz w:val="22"/>
          <w:szCs w:val="22"/>
        </w:rPr>
        <w:t xml:space="preserve"> of female pl</w:t>
      </w:r>
      <w:r w:rsidR="004C5911" w:rsidRPr="00227370">
        <w:rPr>
          <w:rFonts w:asciiTheme="minorHAnsi" w:hAnsiTheme="minorHAnsi"/>
          <w:sz w:val="22"/>
          <w:szCs w:val="22"/>
        </w:rPr>
        <w:t>umbers</w:t>
      </w:r>
      <w:bookmarkEnd w:id="109"/>
    </w:p>
    <w:p w:rsidR="00A10C20" w:rsidRDefault="00215563" w:rsidP="00374942">
      <w:pPr>
        <w:spacing w:after="0"/>
        <w:jc w:val="center"/>
        <w:rPr>
          <w:bCs/>
          <w:highlight w:val="yellow"/>
        </w:rPr>
      </w:pPr>
      <w:r>
        <w:rPr>
          <w:bCs/>
          <w:noProof/>
          <w:lang w:val="en-US"/>
        </w:rPr>
        <w:drawing>
          <wp:inline distT="0" distB="0" distL="0" distR="0" wp14:anchorId="5165CE45" wp14:editId="49A715E4">
            <wp:extent cx="2932208" cy="1743351"/>
            <wp:effectExtent l="0" t="0" r="190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1373" cy="1766637"/>
                    </a:xfrm>
                    <a:prstGeom prst="rect">
                      <a:avLst/>
                    </a:prstGeom>
                    <a:noFill/>
                    <a:ln>
                      <a:noFill/>
                    </a:ln>
                  </pic:spPr>
                </pic:pic>
              </a:graphicData>
            </a:graphic>
          </wp:inline>
        </w:drawing>
      </w:r>
    </w:p>
    <w:p w:rsidR="00374942" w:rsidRDefault="00374942" w:rsidP="00163A1B">
      <w:pPr>
        <w:spacing w:after="0" w:line="120" w:lineRule="auto"/>
        <w:jc w:val="center"/>
        <w:rPr>
          <w:bCs/>
          <w:highlight w:val="yellow"/>
        </w:rPr>
      </w:pPr>
    </w:p>
    <w:p w:rsidR="00180036" w:rsidRPr="00180036" w:rsidRDefault="00180036" w:rsidP="007238E3">
      <w:pPr>
        <w:pStyle w:val="ListParagraph"/>
        <w:numPr>
          <w:ilvl w:val="0"/>
          <w:numId w:val="7"/>
        </w:numPr>
        <w:spacing w:after="0"/>
        <w:jc w:val="both"/>
        <w:rPr>
          <w:rFonts w:asciiTheme="minorHAnsi" w:hAnsiTheme="minorHAnsi"/>
          <w:bCs/>
        </w:rPr>
      </w:pPr>
      <w:r w:rsidRPr="00180036">
        <w:rPr>
          <w:rFonts w:asciiTheme="minorHAnsi" w:hAnsiTheme="minorHAnsi"/>
          <w:bCs/>
        </w:rPr>
        <w:t>As seen in the above figure, a relatively low proportion of respondents a</w:t>
      </w:r>
      <w:r w:rsidRPr="007238E3">
        <w:rPr>
          <w:rFonts w:asciiTheme="minorHAnsi" w:hAnsiTheme="minorHAnsi"/>
          <w:bCs/>
          <w:color w:val="4F81BD" w:themeColor="accent1"/>
        </w:rPr>
        <w:t xml:space="preserve">re aware of </w:t>
      </w:r>
      <w:r w:rsidR="007238E3" w:rsidRPr="007238E3">
        <w:rPr>
          <w:rFonts w:asciiTheme="minorHAnsi" w:hAnsiTheme="minorHAnsi"/>
          <w:bCs/>
          <w:color w:val="4F81BD" w:themeColor="accent1"/>
        </w:rPr>
        <w:t xml:space="preserve">the </w:t>
      </w:r>
      <w:r w:rsidR="004C5911" w:rsidRPr="007238E3">
        <w:rPr>
          <w:rFonts w:asciiTheme="minorHAnsi" w:hAnsiTheme="minorHAnsi"/>
          <w:bCs/>
          <w:color w:val="4F81BD" w:themeColor="accent1"/>
        </w:rPr>
        <w:t>existence</w:t>
      </w:r>
      <w:r w:rsidR="004C5911">
        <w:rPr>
          <w:rFonts w:asciiTheme="minorHAnsi" w:hAnsiTheme="minorHAnsi"/>
          <w:bCs/>
        </w:rPr>
        <w:t xml:space="preserve"> of </w:t>
      </w:r>
      <w:r w:rsidRPr="00180036">
        <w:rPr>
          <w:rFonts w:asciiTheme="minorHAnsi" w:hAnsiTheme="minorHAnsi"/>
          <w:bCs/>
        </w:rPr>
        <w:t xml:space="preserve">female plumbers </w:t>
      </w:r>
      <w:r w:rsidR="004C5911">
        <w:rPr>
          <w:rFonts w:asciiTheme="minorHAnsi" w:hAnsiTheme="minorHAnsi"/>
          <w:bCs/>
        </w:rPr>
        <w:t xml:space="preserve">at </w:t>
      </w:r>
      <w:r w:rsidR="004C5911" w:rsidRPr="004C5911">
        <w:rPr>
          <w:rFonts w:asciiTheme="minorHAnsi" w:hAnsiTheme="minorHAnsi"/>
          <w:b/>
          <w:bCs/>
          <w:color w:val="336799"/>
        </w:rPr>
        <w:t>23.3%</w:t>
      </w:r>
      <w:r>
        <w:rPr>
          <w:rFonts w:asciiTheme="minorHAnsi" w:hAnsiTheme="minorHAnsi"/>
          <w:bCs/>
        </w:rPr>
        <w:t xml:space="preserve">. </w:t>
      </w:r>
      <w:r w:rsidR="007238E3">
        <w:rPr>
          <w:rFonts w:asciiTheme="minorHAnsi" w:hAnsiTheme="minorHAnsi"/>
          <w:bCs/>
        </w:rPr>
        <w:t xml:space="preserve">While </w:t>
      </w:r>
      <w:r w:rsidRPr="00180036">
        <w:rPr>
          <w:rFonts w:asciiTheme="minorHAnsi" w:hAnsiTheme="minorHAnsi"/>
          <w:b/>
          <w:bCs/>
          <w:color w:val="C00000"/>
        </w:rPr>
        <w:t>76.7%</w:t>
      </w:r>
      <w:r w:rsidRPr="00180036">
        <w:rPr>
          <w:rFonts w:asciiTheme="minorHAnsi" w:hAnsiTheme="minorHAnsi"/>
          <w:bCs/>
        </w:rPr>
        <w:t xml:space="preserve"> of respondents </w:t>
      </w:r>
      <w:r w:rsidR="004C5911">
        <w:rPr>
          <w:rFonts w:asciiTheme="minorHAnsi" w:hAnsiTheme="minorHAnsi"/>
          <w:bCs/>
        </w:rPr>
        <w:t>are not aware of that</w:t>
      </w:r>
      <w:r w:rsidR="007238E3">
        <w:rPr>
          <w:rFonts w:asciiTheme="minorHAnsi" w:hAnsiTheme="minorHAnsi"/>
          <w:bCs/>
        </w:rPr>
        <w:t>.</w:t>
      </w:r>
    </w:p>
    <w:p w:rsidR="00163A1B" w:rsidRDefault="00163A1B" w:rsidP="00163A1B">
      <w:pPr>
        <w:pStyle w:val="ListParagraph"/>
        <w:spacing w:after="0" w:line="120" w:lineRule="auto"/>
        <w:jc w:val="both"/>
        <w:rPr>
          <w:rFonts w:asciiTheme="minorHAnsi" w:hAnsiTheme="minorHAnsi"/>
          <w:b/>
          <w:bCs/>
          <w:u w:val="single"/>
        </w:rPr>
      </w:pPr>
    </w:p>
    <w:p w:rsidR="00180036" w:rsidRPr="002E603C" w:rsidRDefault="00180036" w:rsidP="002E603C">
      <w:pPr>
        <w:pStyle w:val="ListParagraph"/>
        <w:spacing w:after="0"/>
        <w:jc w:val="both"/>
        <w:rPr>
          <w:rFonts w:asciiTheme="minorHAnsi" w:hAnsiTheme="minorHAnsi"/>
          <w:b/>
          <w:bCs/>
          <w:u w:val="single"/>
        </w:rPr>
      </w:pPr>
      <w:r w:rsidRPr="00180036">
        <w:rPr>
          <w:rFonts w:asciiTheme="minorHAnsi" w:hAnsiTheme="minorHAnsi"/>
          <w:b/>
          <w:bCs/>
          <w:u w:val="single"/>
        </w:rPr>
        <w:t>Nationality:</w:t>
      </w:r>
      <w:r w:rsidR="002E603C">
        <w:rPr>
          <w:rFonts w:asciiTheme="minorHAnsi" w:hAnsiTheme="minorHAnsi"/>
          <w:b/>
          <w:bCs/>
          <w:u w:val="single"/>
        </w:rPr>
        <w:t xml:space="preserve"> </w:t>
      </w:r>
      <w:r w:rsidRPr="002E603C">
        <w:rPr>
          <w:rFonts w:asciiTheme="minorHAnsi" w:hAnsiTheme="minorHAnsi"/>
          <w:b/>
          <w:bCs/>
          <w:color w:val="336799"/>
        </w:rPr>
        <w:t>25.8%</w:t>
      </w:r>
      <w:r w:rsidRPr="002E603C">
        <w:rPr>
          <w:rFonts w:asciiTheme="minorHAnsi" w:hAnsiTheme="minorHAnsi"/>
          <w:bCs/>
        </w:rPr>
        <w:t xml:space="preserve"> of </w:t>
      </w:r>
      <w:r w:rsidRPr="002E603C">
        <w:rPr>
          <w:rFonts w:asciiTheme="minorHAnsi" w:hAnsiTheme="minorHAnsi"/>
          <w:b/>
          <w:color w:val="4F81BD" w:themeColor="accent1"/>
        </w:rPr>
        <w:t>Jordanians</w:t>
      </w:r>
      <w:r w:rsidRPr="002E603C">
        <w:rPr>
          <w:rFonts w:asciiTheme="minorHAnsi" w:hAnsiTheme="minorHAnsi"/>
          <w:bCs/>
          <w:color w:val="4F81BD" w:themeColor="accent1"/>
        </w:rPr>
        <w:t xml:space="preserve"> </w:t>
      </w:r>
      <w:r w:rsidRPr="002E603C">
        <w:rPr>
          <w:rFonts w:asciiTheme="minorHAnsi" w:hAnsiTheme="minorHAnsi"/>
          <w:bCs/>
        </w:rPr>
        <w:t xml:space="preserve">know that there are female plumbers, compared with </w:t>
      </w:r>
      <w:r w:rsidRPr="002E603C">
        <w:rPr>
          <w:rFonts w:asciiTheme="minorHAnsi" w:hAnsiTheme="minorHAnsi"/>
          <w:b/>
          <w:bCs/>
          <w:color w:val="C00000"/>
        </w:rPr>
        <w:t>13.3%</w:t>
      </w:r>
      <w:r w:rsidRPr="002E603C">
        <w:rPr>
          <w:rFonts w:asciiTheme="minorHAnsi" w:hAnsiTheme="minorHAnsi"/>
          <w:bCs/>
        </w:rPr>
        <w:t xml:space="preserve"> of </w:t>
      </w:r>
      <w:r w:rsidRPr="002E603C">
        <w:rPr>
          <w:rFonts w:asciiTheme="minorHAnsi" w:hAnsiTheme="minorHAnsi"/>
          <w:bCs/>
          <w:color w:val="C0504D" w:themeColor="accent2"/>
        </w:rPr>
        <w:t>Syrian</w:t>
      </w:r>
      <w:r w:rsidR="007238E3" w:rsidRPr="002E603C">
        <w:rPr>
          <w:rFonts w:asciiTheme="minorHAnsi" w:hAnsiTheme="minorHAnsi"/>
          <w:bCs/>
          <w:color w:val="C0504D" w:themeColor="accent2"/>
        </w:rPr>
        <w:t>s</w:t>
      </w:r>
      <w:r w:rsidRPr="002E603C">
        <w:rPr>
          <w:rFonts w:asciiTheme="minorHAnsi" w:hAnsiTheme="minorHAnsi"/>
          <w:bCs/>
        </w:rPr>
        <w:t>.</w:t>
      </w:r>
    </w:p>
    <w:p w:rsidR="00163A1B" w:rsidRDefault="00163A1B" w:rsidP="00163A1B">
      <w:pPr>
        <w:pStyle w:val="ListParagraph"/>
        <w:spacing w:after="0" w:line="120" w:lineRule="auto"/>
        <w:jc w:val="both"/>
        <w:rPr>
          <w:rFonts w:asciiTheme="minorHAnsi" w:hAnsiTheme="minorHAnsi"/>
          <w:b/>
          <w:bCs/>
          <w:u w:val="single"/>
        </w:rPr>
      </w:pPr>
    </w:p>
    <w:p w:rsidR="00180036" w:rsidRPr="002E603C" w:rsidRDefault="00180036" w:rsidP="002E603C">
      <w:pPr>
        <w:pStyle w:val="ListParagraph"/>
        <w:spacing w:after="0"/>
        <w:jc w:val="both"/>
        <w:rPr>
          <w:rFonts w:asciiTheme="minorHAnsi" w:hAnsiTheme="minorHAnsi"/>
          <w:b/>
          <w:bCs/>
          <w:u w:val="single"/>
        </w:rPr>
      </w:pPr>
      <w:r w:rsidRPr="00180036">
        <w:rPr>
          <w:rFonts w:asciiTheme="minorHAnsi" w:hAnsiTheme="minorHAnsi"/>
          <w:b/>
          <w:bCs/>
          <w:u w:val="single"/>
        </w:rPr>
        <w:t>Governorate:</w:t>
      </w:r>
      <w:r w:rsidR="002E603C">
        <w:rPr>
          <w:rFonts w:asciiTheme="minorHAnsi" w:hAnsiTheme="minorHAnsi"/>
          <w:b/>
          <w:bCs/>
          <w:u w:val="single"/>
        </w:rPr>
        <w:t xml:space="preserve"> </w:t>
      </w:r>
      <w:r w:rsidRPr="002E603C">
        <w:rPr>
          <w:rFonts w:asciiTheme="minorHAnsi" w:hAnsiTheme="minorHAnsi"/>
          <w:b/>
          <w:bCs/>
          <w:color w:val="336799"/>
        </w:rPr>
        <w:t>25.3%</w:t>
      </w:r>
      <w:r w:rsidRPr="002E603C">
        <w:rPr>
          <w:rFonts w:asciiTheme="minorHAnsi" w:hAnsiTheme="minorHAnsi"/>
          <w:bCs/>
        </w:rPr>
        <w:t xml:space="preserve"> of respondents in </w:t>
      </w:r>
      <w:r w:rsidRPr="002E603C">
        <w:rPr>
          <w:rFonts w:asciiTheme="minorHAnsi" w:hAnsiTheme="minorHAnsi"/>
          <w:b/>
          <w:bCs/>
          <w:color w:val="4F81BD" w:themeColor="accent1"/>
          <w:u w:val="single"/>
        </w:rPr>
        <w:t>Amman</w:t>
      </w:r>
      <w:r w:rsidR="004C5911" w:rsidRPr="002E603C">
        <w:rPr>
          <w:rFonts w:asciiTheme="minorHAnsi" w:hAnsiTheme="minorHAnsi"/>
          <w:b/>
          <w:bCs/>
          <w:color w:val="4F81BD" w:themeColor="accent1"/>
          <w:u w:val="single"/>
        </w:rPr>
        <w:t xml:space="preserve"> Governorate</w:t>
      </w:r>
      <w:r w:rsidRPr="002E603C">
        <w:rPr>
          <w:rFonts w:asciiTheme="minorHAnsi" w:hAnsiTheme="minorHAnsi"/>
          <w:bCs/>
          <w:color w:val="4F81BD" w:themeColor="accent1"/>
        </w:rPr>
        <w:t xml:space="preserve"> </w:t>
      </w:r>
      <w:r w:rsidRPr="002E603C">
        <w:rPr>
          <w:rFonts w:asciiTheme="minorHAnsi" w:hAnsiTheme="minorHAnsi"/>
          <w:bCs/>
        </w:rPr>
        <w:t>know that there are female plumbers</w:t>
      </w:r>
      <w:r w:rsidR="007238E3" w:rsidRPr="002E603C">
        <w:rPr>
          <w:rFonts w:asciiTheme="minorHAnsi" w:hAnsiTheme="minorHAnsi"/>
          <w:bCs/>
        </w:rPr>
        <w:t xml:space="preserve"> (</w:t>
      </w:r>
      <w:r w:rsidR="007238E3" w:rsidRPr="002E603C">
        <w:rPr>
          <w:rFonts w:asciiTheme="minorHAnsi" w:hAnsiTheme="minorHAnsi"/>
          <w:b/>
          <w:color w:val="4F81BD" w:themeColor="accent1"/>
        </w:rPr>
        <w:t>the most to know</w:t>
      </w:r>
      <w:r w:rsidR="007238E3" w:rsidRPr="002E603C">
        <w:rPr>
          <w:rFonts w:asciiTheme="minorHAnsi" w:hAnsiTheme="minorHAnsi"/>
          <w:bCs/>
        </w:rPr>
        <w:t>)</w:t>
      </w:r>
      <w:r w:rsidRPr="002E603C">
        <w:rPr>
          <w:rFonts w:asciiTheme="minorHAnsi" w:hAnsiTheme="minorHAnsi"/>
          <w:bCs/>
        </w:rPr>
        <w:t xml:space="preserve">, followed by </w:t>
      </w:r>
      <w:r w:rsidRPr="002E603C">
        <w:rPr>
          <w:rFonts w:asciiTheme="minorHAnsi" w:hAnsiTheme="minorHAnsi"/>
          <w:b/>
          <w:bCs/>
        </w:rPr>
        <w:t>24%</w:t>
      </w:r>
      <w:r w:rsidRPr="002E603C">
        <w:rPr>
          <w:rFonts w:asciiTheme="minorHAnsi" w:hAnsiTheme="minorHAnsi"/>
          <w:bCs/>
        </w:rPr>
        <w:t xml:space="preserve"> in </w:t>
      </w:r>
      <w:r w:rsidRPr="002E603C">
        <w:rPr>
          <w:rFonts w:asciiTheme="minorHAnsi" w:hAnsiTheme="minorHAnsi"/>
          <w:b/>
          <w:bCs/>
          <w:u w:val="single"/>
        </w:rPr>
        <w:t>Irbid</w:t>
      </w:r>
      <w:r w:rsidR="004C5911" w:rsidRPr="002E603C">
        <w:rPr>
          <w:rFonts w:asciiTheme="minorHAnsi" w:hAnsiTheme="minorHAnsi"/>
          <w:b/>
          <w:bCs/>
          <w:u w:val="single"/>
        </w:rPr>
        <w:t xml:space="preserve"> Governorate</w:t>
      </w:r>
      <w:r w:rsidRPr="002E603C">
        <w:rPr>
          <w:rFonts w:asciiTheme="minorHAnsi" w:hAnsiTheme="minorHAnsi"/>
          <w:bCs/>
        </w:rPr>
        <w:t xml:space="preserve">, then </w:t>
      </w:r>
      <w:r w:rsidRPr="002E603C">
        <w:rPr>
          <w:rFonts w:asciiTheme="minorHAnsi" w:hAnsiTheme="minorHAnsi"/>
          <w:b/>
          <w:bCs/>
          <w:color w:val="C00000"/>
        </w:rPr>
        <w:t>17%</w:t>
      </w:r>
      <w:r w:rsidRPr="002E603C">
        <w:rPr>
          <w:rFonts w:asciiTheme="minorHAnsi" w:hAnsiTheme="minorHAnsi"/>
          <w:bCs/>
        </w:rPr>
        <w:t xml:space="preserve"> in </w:t>
      </w:r>
      <w:r w:rsidRPr="002E603C">
        <w:rPr>
          <w:rFonts w:asciiTheme="minorHAnsi" w:hAnsiTheme="minorHAnsi"/>
          <w:b/>
          <w:bCs/>
          <w:u w:val="single"/>
        </w:rPr>
        <w:t>Zarqa</w:t>
      </w:r>
      <w:r w:rsidR="004C5911" w:rsidRPr="002E603C">
        <w:rPr>
          <w:rFonts w:asciiTheme="minorHAnsi" w:hAnsiTheme="minorHAnsi"/>
          <w:b/>
          <w:bCs/>
          <w:u w:val="single"/>
        </w:rPr>
        <w:t xml:space="preserve"> Governorate</w:t>
      </w:r>
      <w:r w:rsidRPr="002E603C">
        <w:rPr>
          <w:rFonts w:asciiTheme="minorHAnsi" w:hAnsiTheme="minorHAnsi"/>
          <w:bCs/>
        </w:rPr>
        <w:t>.</w:t>
      </w:r>
    </w:p>
    <w:p w:rsidR="00163A1B" w:rsidRDefault="00163A1B" w:rsidP="00163A1B">
      <w:pPr>
        <w:pStyle w:val="ListParagraph"/>
        <w:spacing w:after="0" w:line="120" w:lineRule="auto"/>
        <w:jc w:val="both"/>
        <w:rPr>
          <w:rFonts w:asciiTheme="minorHAnsi" w:hAnsiTheme="minorHAnsi"/>
          <w:b/>
          <w:bCs/>
          <w:u w:val="single"/>
        </w:rPr>
      </w:pPr>
    </w:p>
    <w:p w:rsidR="00842582" w:rsidRPr="002E603C" w:rsidRDefault="007566A9" w:rsidP="002E603C">
      <w:pPr>
        <w:pStyle w:val="ListParagraph"/>
        <w:spacing w:after="0"/>
        <w:jc w:val="both"/>
        <w:rPr>
          <w:rFonts w:asciiTheme="minorHAnsi" w:hAnsiTheme="minorHAnsi"/>
          <w:b/>
          <w:bCs/>
          <w:u w:val="single"/>
        </w:rPr>
      </w:pPr>
      <w:r w:rsidRPr="007566A9">
        <w:rPr>
          <w:rFonts w:asciiTheme="minorHAnsi" w:hAnsiTheme="minorHAnsi"/>
          <w:b/>
          <w:bCs/>
          <w:u w:val="single"/>
        </w:rPr>
        <w:t>Age Range</w:t>
      </w:r>
      <w:r>
        <w:rPr>
          <w:rFonts w:asciiTheme="minorHAnsi" w:hAnsiTheme="minorHAnsi"/>
          <w:b/>
          <w:bCs/>
          <w:u w:val="single"/>
        </w:rPr>
        <w:t>:</w:t>
      </w:r>
      <w:r w:rsidR="002E603C">
        <w:rPr>
          <w:rFonts w:asciiTheme="minorHAnsi" w:hAnsiTheme="minorHAnsi"/>
          <w:b/>
          <w:bCs/>
          <w:u w:val="single"/>
        </w:rPr>
        <w:t xml:space="preserve"> </w:t>
      </w:r>
      <w:r w:rsidRPr="002E603C">
        <w:rPr>
          <w:rFonts w:asciiTheme="minorHAnsi" w:hAnsiTheme="minorHAnsi"/>
          <w:b/>
          <w:bCs/>
          <w:color w:val="336799"/>
        </w:rPr>
        <w:t>28.0%</w:t>
      </w:r>
      <w:r w:rsidRPr="002E603C">
        <w:rPr>
          <w:rFonts w:asciiTheme="minorHAnsi" w:hAnsiTheme="minorHAnsi"/>
          <w:bCs/>
        </w:rPr>
        <w:t xml:space="preserve"> of respondents aged 50+ know that there are female plumbers</w:t>
      </w:r>
      <w:r w:rsidR="004C5911" w:rsidRPr="002E603C">
        <w:rPr>
          <w:rFonts w:asciiTheme="minorHAnsi" w:hAnsiTheme="minorHAnsi"/>
          <w:bCs/>
        </w:rPr>
        <w:t xml:space="preserve"> (the most)</w:t>
      </w:r>
      <w:r w:rsidRPr="002E603C">
        <w:rPr>
          <w:rFonts w:asciiTheme="minorHAnsi" w:hAnsiTheme="minorHAnsi"/>
          <w:bCs/>
        </w:rPr>
        <w:t xml:space="preserve">, followed by </w:t>
      </w:r>
      <w:r w:rsidRPr="002E603C">
        <w:rPr>
          <w:rFonts w:asciiTheme="minorHAnsi" w:hAnsiTheme="minorHAnsi"/>
          <w:b/>
          <w:bCs/>
        </w:rPr>
        <w:t>23.2%</w:t>
      </w:r>
      <w:r w:rsidRPr="002E603C">
        <w:rPr>
          <w:rFonts w:asciiTheme="minorHAnsi" w:hAnsiTheme="minorHAnsi"/>
          <w:bCs/>
        </w:rPr>
        <w:t xml:space="preserve"> of respondents aged 30-49, followed by </w:t>
      </w:r>
      <w:r w:rsidRPr="002E603C">
        <w:rPr>
          <w:rFonts w:asciiTheme="minorHAnsi" w:hAnsiTheme="minorHAnsi"/>
          <w:b/>
          <w:bCs/>
          <w:color w:val="C00000"/>
        </w:rPr>
        <w:t>18.4%</w:t>
      </w:r>
      <w:r w:rsidR="004C5911" w:rsidRPr="002E603C">
        <w:rPr>
          <w:rFonts w:asciiTheme="minorHAnsi" w:hAnsiTheme="minorHAnsi"/>
          <w:bCs/>
        </w:rPr>
        <w:t xml:space="preserve"> of respondents aged 19-29, so we can see that</w:t>
      </w:r>
      <w:r w:rsidR="004C5911" w:rsidRPr="002E603C">
        <w:rPr>
          <w:rFonts w:asciiTheme="minorHAnsi" w:hAnsiTheme="minorHAnsi"/>
          <w:b/>
        </w:rPr>
        <w:t xml:space="preserve"> </w:t>
      </w:r>
      <w:r w:rsidR="004C5911" w:rsidRPr="002E603C">
        <w:rPr>
          <w:rFonts w:asciiTheme="minorHAnsi" w:hAnsiTheme="minorHAnsi"/>
          <w:b/>
          <w:highlight w:val="lightGray"/>
        </w:rPr>
        <w:t>awareness increases with aging</w:t>
      </w:r>
      <w:r w:rsidR="004C5911" w:rsidRPr="002E603C">
        <w:rPr>
          <w:rFonts w:asciiTheme="minorHAnsi" w:hAnsiTheme="minorHAnsi"/>
          <w:bCs/>
        </w:rPr>
        <w:t>.</w:t>
      </w:r>
    </w:p>
    <w:p w:rsidR="002E603C" w:rsidRDefault="002E603C" w:rsidP="002E603C">
      <w:pPr>
        <w:pStyle w:val="ListParagraph"/>
        <w:spacing w:after="0"/>
        <w:jc w:val="both"/>
        <w:rPr>
          <w:rFonts w:asciiTheme="minorHAnsi" w:hAnsiTheme="minorHAnsi"/>
          <w:b/>
          <w:bCs/>
          <w:u w:val="single"/>
        </w:rPr>
      </w:pPr>
    </w:p>
    <w:p w:rsidR="002E603C" w:rsidRPr="002E603C" w:rsidRDefault="002E603C" w:rsidP="002E603C">
      <w:pPr>
        <w:pStyle w:val="ListParagraph"/>
        <w:spacing w:after="0"/>
        <w:jc w:val="both"/>
        <w:rPr>
          <w:rFonts w:asciiTheme="minorHAnsi" w:hAnsiTheme="minorHAnsi"/>
          <w:bCs/>
        </w:rPr>
      </w:pPr>
      <w:r>
        <w:rPr>
          <w:rFonts w:asciiTheme="minorHAnsi" w:hAnsiTheme="minorHAnsi"/>
          <w:b/>
          <w:bCs/>
          <w:u w:val="single"/>
        </w:rPr>
        <w:t xml:space="preserve">Gender: </w:t>
      </w:r>
      <w:r w:rsidRPr="002E603C">
        <w:rPr>
          <w:rFonts w:asciiTheme="minorHAnsi" w:hAnsiTheme="minorHAnsi"/>
          <w:b/>
          <w:color w:val="1F497D" w:themeColor="text2"/>
        </w:rPr>
        <w:t>Female</w:t>
      </w:r>
      <w:r w:rsidRPr="002E603C">
        <w:rPr>
          <w:rFonts w:asciiTheme="minorHAnsi" w:hAnsiTheme="minorHAnsi"/>
          <w:bCs/>
          <w:color w:val="1F497D" w:themeColor="text2"/>
        </w:rPr>
        <w:t xml:space="preserve"> </w:t>
      </w:r>
      <w:r w:rsidRPr="002E603C">
        <w:rPr>
          <w:rFonts w:asciiTheme="minorHAnsi" w:hAnsiTheme="minorHAnsi"/>
          <w:bCs/>
        </w:rPr>
        <w:t xml:space="preserve">Respondents </w:t>
      </w:r>
      <w:r>
        <w:rPr>
          <w:rFonts w:asciiTheme="minorHAnsi" w:hAnsiTheme="minorHAnsi"/>
          <w:bCs/>
        </w:rPr>
        <w:t>are</w:t>
      </w:r>
      <w:r w:rsidRPr="002E603C">
        <w:rPr>
          <w:rFonts w:asciiTheme="minorHAnsi" w:hAnsiTheme="minorHAnsi"/>
          <w:bCs/>
        </w:rPr>
        <w:t xml:space="preserve"> </w:t>
      </w:r>
      <w:r w:rsidRPr="002E603C">
        <w:rPr>
          <w:rFonts w:asciiTheme="minorHAnsi" w:hAnsiTheme="minorHAnsi"/>
          <w:bCs/>
          <w:color w:val="1F497D" w:themeColor="text2"/>
        </w:rPr>
        <w:t xml:space="preserve">more </w:t>
      </w:r>
      <w:r w:rsidRPr="002E603C">
        <w:rPr>
          <w:rFonts w:asciiTheme="minorHAnsi" w:hAnsiTheme="minorHAnsi"/>
          <w:bCs/>
        </w:rPr>
        <w:t>know</w:t>
      </w:r>
      <w:r>
        <w:rPr>
          <w:rFonts w:asciiTheme="minorHAnsi" w:hAnsiTheme="minorHAnsi"/>
          <w:bCs/>
        </w:rPr>
        <w:t>ledgeable</w:t>
      </w:r>
      <w:r w:rsidRPr="002E603C">
        <w:rPr>
          <w:rFonts w:asciiTheme="minorHAnsi" w:hAnsiTheme="minorHAnsi"/>
          <w:bCs/>
        </w:rPr>
        <w:t xml:space="preserve"> that there are female plumbers</w:t>
      </w:r>
      <w:r w:rsidRPr="002E603C">
        <w:rPr>
          <w:rFonts w:asciiTheme="minorHAnsi" w:hAnsiTheme="minorHAnsi"/>
          <w:b/>
        </w:rPr>
        <w:t xml:space="preserve"> than males at </w:t>
      </w:r>
      <w:r>
        <w:rPr>
          <w:rFonts w:asciiTheme="minorHAnsi" w:hAnsiTheme="minorHAnsi"/>
          <w:b/>
          <w:color w:val="1F497D" w:themeColor="text2"/>
        </w:rPr>
        <w:t>24.4</w:t>
      </w:r>
      <w:r w:rsidRPr="002E603C">
        <w:rPr>
          <w:rFonts w:asciiTheme="minorHAnsi" w:hAnsiTheme="minorHAnsi"/>
          <w:b/>
          <w:color w:val="1F497D" w:themeColor="text2"/>
        </w:rPr>
        <w:t xml:space="preserve">% </w:t>
      </w:r>
      <w:r w:rsidRPr="002E603C">
        <w:rPr>
          <w:rFonts w:asciiTheme="minorHAnsi" w:hAnsiTheme="minorHAnsi"/>
          <w:bCs/>
        </w:rPr>
        <w:t>compared to</w:t>
      </w:r>
      <w:r w:rsidRPr="002E603C">
        <w:rPr>
          <w:rFonts w:asciiTheme="minorHAnsi" w:hAnsiTheme="minorHAnsi"/>
          <w:b/>
          <w:color w:val="C0504D" w:themeColor="accent2"/>
        </w:rPr>
        <w:t xml:space="preserve"> </w:t>
      </w:r>
      <w:r>
        <w:rPr>
          <w:rFonts w:asciiTheme="minorHAnsi" w:hAnsiTheme="minorHAnsi"/>
          <w:b/>
          <w:color w:val="C0504D" w:themeColor="accent2"/>
        </w:rPr>
        <w:t>22</w:t>
      </w:r>
      <w:r w:rsidRPr="002E603C">
        <w:rPr>
          <w:rFonts w:asciiTheme="minorHAnsi" w:hAnsiTheme="minorHAnsi"/>
          <w:b/>
          <w:color w:val="C0504D" w:themeColor="accent2"/>
        </w:rPr>
        <w:t>%</w:t>
      </w:r>
      <w:r w:rsidRPr="002E603C">
        <w:rPr>
          <w:rFonts w:asciiTheme="minorHAnsi" w:hAnsiTheme="minorHAnsi"/>
          <w:b/>
        </w:rPr>
        <w:t xml:space="preserve"> </w:t>
      </w:r>
      <w:r w:rsidRPr="002E603C">
        <w:rPr>
          <w:rFonts w:asciiTheme="minorHAnsi" w:hAnsiTheme="minorHAnsi"/>
          <w:bCs/>
        </w:rPr>
        <w:t xml:space="preserve">to the later. </w:t>
      </w:r>
    </w:p>
    <w:p w:rsidR="002E603C" w:rsidRPr="004C5911" w:rsidRDefault="002E603C" w:rsidP="002E603C">
      <w:pPr>
        <w:pStyle w:val="ListParagraph"/>
        <w:spacing w:after="0"/>
        <w:jc w:val="both"/>
        <w:rPr>
          <w:b/>
          <w:bCs/>
          <w:color w:val="336799"/>
        </w:rPr>
      </w:pPr>
    </w:p>
    <w:tbl>
      <w:tblPr>
        <w:tblStyle w:val="TableGrid"/>
        <w:tblW w:w="8908" w:type="dxa"/>
        <w:tblInd w:w="437" w:type="dxa"/>
        <w:tblLook w:val="04A0" w:firstRow="1" w:lastRow="0" w:firstColumn="1" w:lastColumn="0" w:noHBand="0" w:noVBand="1"/>
      </w:tblPr>
      <w:tblGrid>
        <w:gridCol w:w="819"/>
        <w:gridCol w:w="8089"/>
      </w:tblGrid>
      <w:tr w:rsidR="006F1D3A" w:rsidRPr="00A300CE" w:rsidTr="00765E27">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6F1D3A" w:rsidRPr="00A300CE" w:rsidRDefault="006F1D3A" w:rsidP="00765E27">
            <w:pPr>
              <w:jc w:val="center"/>
              <w:rPr>
                <w:rFonts w:asciiTheme="minorHAnsi" w:hAnsiTheme="minorHAnsi" w:cstheme="majorBidi"/>
                <w:b/>
                <w:bCs/>
                <w:sz w:val="22"/>
                <w:szCs w:val="22"/>
              </w:rPr>
            </w:pPr>
            <w:r>
              <w:rPr>
                <w:rFonts w:asciiTheme="minorHAnsi" w:hAnsiTheme="minorHAnsi" w:cstheme="majorBidi"/>
                <w:b/>
                <w:bCs/>
                <w:sz w:val="22"/>
                <w:szCs w:val="22"/>
              </w:rPr>
              <w:t>Q49</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6F1D3A" w:rsidRPr="00A300CE" w:rsidRDefault="00765E27" w:rsidP="00765E27">
            <w:pPr>
              <w:rPr>
                <w:rFonts w:asciiTheme="minorHAnsi" w:hAnsiTheme="minorHAnsi" w:cstheme="majorBidi"/>
                <w:b/>
                <w:bCs/>
                <w:sz w:val="22"/>
                <w:szCs w:val="22"/>
              </w:rPr>
            </w:pPr>
            <w:r w:rsidRPr="00765E27">
              <w:rPr>
                <w:rFonts w:asciiTheme="minorHAnsi" w:hAnsiTheme="minorHAnsi" w:cstheme="majorBidi"/>
                <w:b/>
                <w:bCs/>
                <w:sz w:val="22"/>
                <w:szCs w:val="22"/>
              </w:rPr>
              <w:t>Have you ever dealt with a female plumber?</w:t>
            </w:r>
          </w:p>
        </w:tc>
      </w:tr>
    </w:tbl>
    <w:p w:rsidR="006F1D3A" w:rsidRDefault="006F1D3A" w:rsidP="006F1D3A">
      <w:pPr>
        <w:spacing w:line="259" w:lineRule="auto"/>
        <w:contextualSpacing/>
        <w:jc w:val="both"/>
        <w:rPr>
          <w:bCs/>
        </w:rPr>
      </w:pPr>
    </w:p>
    <w:p w:rsidR="006F1D3A" w:rsidRDefault="00E51D29" w:rsidP="006F1D3A">
      <w:pPr>
        <w:spacing w:after="0" w:line="240" w:lineRule="auto"/>
        <w:jc w:val="both"/>
        <w:rPr>
          <w:bCs/>
        </w:rPr>
      </w:pPr>
      <w:r>
        <w:rPr>
          <w:bCs/>
        </w:rPr>
        <w:t xml:space="preserve">This question has followed for those who expressed their knowledge of the availability of female plumbers and counted </w:t>
      </w:r>
      <w:r w:rsidRPr="00775C97">
        <w:rPr>
          <w:b/>
        </w:rPr>
        <w:t>466 respondents (23.3% of the overall sample)</w:t>
      </w:r>
      <w:r>
        <w:rPr>
          <w:bCs/>
        </w:rPr>
        <w:t xml:space="preserve"> and results were as follows:</w:t>
      </w:r>
    </w:p>
    <w:p w:rsidR="006F1D3A" w:rsidRDefault="006F1D3A" w:rsidP="006F1D3A">
      <w:pPr>
        <w:spacing w:after="0" w:line="240" w:lineRule="auto"/>
        <w:jc w:val="both"/>
        <w:rPr>
          <w:bCs/>
        </w:rPr>
      </w:pPr>
    </w:p>
    <w:p w:rsidR="002A2632" w:rsidRPr="00227370" w:rsidRDefault="00227370" w:rsidP="00227370">
      <w:pPr>
        <w:pStyle w:val="Caption"/>
        <w:jc w:val="center"/>
        <w:rPr>
          <w:rFonts w:asciiTheme="minorHAnsi" w:hAnsiTheme="minorHAnsi"/>
          <w:sz w:val="22"/>
          <w:szCs w:val="22"/>
        </w:rPr>
      </w:pPr>
      <w:bookmarkStart w:id="110" w:name="_Toc500355141"/>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59</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E51D29" w:rsidRPr="00227370">
        <w:rPr>
          <w:rFonts w:asciiTheme="minorHAnsi" w:hAnsiTheme="minorHAnsi"/>
          <w:sz w:val="22"/>
          <w:szCs w:val="22"/>
        </w:rPr>
        <w:t>Overall S</w:t>
      </w:r>
      <w:r w:rsidR="006F1D3A" w:rsidRPr="00227370">
        <w:rPr>
          <w:rFonts w:asciiTheme="minorHAnsi" w:hAnsiTheme="minorHAnsi"/>
          <w:sz w:val="22"/>
          <w:szCs w:val="22"/>
        </w:rPr>
        <w:t xml:space="preserve">ample </w:t>
      </w:r>
      <w:r w:rsidR="00E51D29" w:rsidRPr="00227370">
        <w:rPr>
          <w:rFonts w:asciiTheme="minorHAnsi" w:hAnsiTheme="minorHAnsi"/>
          <w:sz w:val="22"/>
          <w:szCs w:val="22"/>
        </w:rPr>
        <w:t>D</w:t>
      </w:r>
      <w:r w:rsidR="006F1D3A" w:rsidRPr="00227370">
        <w:rPr>
          <w:rFonts w:asciiTheme="minorHAnsi" w:hAnsiTheme="minorHAnsi"/>
          <w:sz w:val="22"/>
          <w:szCs w:val="22"/>
        </w:rPr>
        <w:t xml:space="preserve">istribution of respondents </w:t>
      </w:r>
      <w:r w:rsidR="00E51D29" w:rsidRPr="00227370">
        <w:rPr>
          <w:rFonts w:asciiTheme="minorHAnsi" w:hAnsiTheme="minorHAnsi"/>
          <w:sz w:val="22"/>
          <w:szCs w:val="22"/>
        </w:rPr>
        <w:t>experience of dealing with</w:t>
      </w:r>
      <w:r w:rsidR="00C86BAE" w:rsidRPr="00227370">
        <w:rPr>
          <w:rFonts w:asciiTheme="minorHAnsi" w:hAnsiTheme="minorHAnsi"/>
          <w:sz w:val="22"/>
          <w:szCs w:val="22"/>
        </w:rPr>
        <w:t xml:space="preserve"> a female plumber</w:t>
      </w:r>
      <w:bookmarkEnd w:id="110"/>
    </w:p>
    <w:p w:rsidR="002A2632" w:rsidRDefault="00C22B70" w:rsidP="006F1D3A">
      <w:pPr>
        <w:spacing w:after="0"/>
        <w:jc w:val="center"/>
        <w:rPr>
          <w:bCs/>
          <w:highlight w:val="yellow"/>
        </w:rPr>
      </w:pPr>
      <w:r>
        <w:rPr>
          <w:bCs/>
          <w:noProof/>
          <w:lang w:val="en-US"/>
        </w:rPr>
        <w:drawing>
          <wp:inline distT="0" distB="0" distL="0" distR="0" wp14:anchorId="29FFAA17" wp14:editId="502CFB29">
            <wp:extent cx="3165682" cy="1828545"/>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02399" cy="1849753"/>
                    </a:xfrm>
                    <a:prstGeom prst="rect">
                      <a:avLst/>
                    </a:prstGeom>
                    <a:noFill/>
                    <a:ln>
                      <a:noFill/>
                    </a:ln>
                  </pic:spPr>
                </pic:pic>
              </a:graphicData>
            </a:graphic>
          </wp:inline>
        </w:drawing>
      </w:r>
    </w:p>
    <w:p w:rsidR="002A2632" w:rsidRDefault="002A2632" w:rsidP="00E124E7">
      <w:pPr>
        <w:spacing w:after="0"/>
        <w:jc w:val="both"/>
        <w:rPr>
          <w:bCs/>
          <w:highlight w:val="yellow"/>
        </w:rPr>
      </w:pPr>
    </w:p>
    <w:p w:rsidR="00C86BAE" w:rsidRPr="00C86BAE" w:rsidRDefault="00C86BAE" w:rsidP="006D79A8">
      <w:pPr>
        <w:pStyle w:val="ListParagraph"/>
        <w:numPr>
          <w:ilvl w:val="0"/>
          <w:numId w:val="8"/>
        </w:numPr>
        <w:spacing w:after="0"/>
        <w:jc w:val="both"/>
        <w:rPr>
          <w:rFonts w:asciiTheme="minorHAnsi" w:hAnsiTheme="minorHAnsi"/>
          <w:bCs/>
        </w:rPr>
      </w:pPr>
      <w:r w:rsidRPr="00C86BAE">
        <w:rPr>
          <w:rFonts w:asciiTheme="minorHAnsi" w:hAnsiTheme="minorHAnsi"/>
          <w:bCs/>
        </w:rPr>
        <w:t>As can be seen in the figure, very few (</w:t>
      </w:r>
      <w:r w:rsidRPr="00E51D29">
        <w:rPr>
          <w:rFonts w:asciiTheme="minorHAnsi" w:hAnsiTheme="minorHAnsi"/>
          <w:b/>
          <w:bCs/>
          <w:color w:val="336799"/>
        </w:rPr>
        <w:t>6.4%</w:t>
      </w:r>
      <w:r w:rsidRPr="00C86BAE">
        <w:rPr>
          <w:rFonts w:asciiTheme="minorHAnsi" w:hAnsiTheme="minorHAnsi"/>
          <w:bCs/>
        </w:rPr>
        <w:t xml:space="preserve">) of the </w:t>
      </w:r>
      <w:r w:rsidR="00E51D29">
        <w:rPr>
          <w:rFonts w:asciiTheme="minorHAnsi" w:hAnsiTheme="minorHAnsi"/>
          <w:bCs/>
        </w:rPr>
        <w:t xml:space="preserve">mentioned respondents </w:t>
      </w:r>
      <w:r w:rsidR="00E51D29" w:rsidRPr="00775C97">
        <w:rPr>
          <w:rFonts w:asciiTheme="minorHAnsi" w:hAnsiTheme="minorHAnsi"/>
          <w:bCs/>
          <w:color w:val="4F81BD" w:themeColor="accent1"/>
        </w:rPr>
        <w:t xml:space="preserve">have ever dealt with a </w:t>
      </w:r>
      <w:r w:rsidRPr="00775C97">
        <w:rPr>
          <w:rFonts w:asciiTheme="minorHAnsi" w:hAnsiTheme="minorHAnsi"/>
          <w:bCs/>
          <w:color w:val="4F81BD" w:themeColor="accent1"/>
        </w:rPr>
        <w:t>female plumber</w:t>
      </w:r>
      <w:r w:rsidR="00E51D29">
        <w:rPr>
          <w:rFonts w:asciiTheme="minorHAnsi" w:hAnsiTheme="minorHAnsi"/>
          <w:bCs/>
        </w:rPr>
        <w:t xml:space="preserve">, while the majority, </w:t>
      </w:r>
      <w:r w:rsidR="00E51D29" w:rsidRPr="00E51D29">
        <w:rPr>
          <w:rFonts w:asciiTheme="minorHAnsi" w:hAnsiTheme="minorHAnsi"/>
          <w:b/>
          <w:bCs/>
          <w:color w:val="C00000"/>
        </w:rPr>
        <w:t>93.6%</w:t>
      </w:r>
      <w:r w:rsidR="00E51D29">
        <w:rPr>
          <w:rFonts w:asciiTheme="minorHAnsi" w:hAnsiTheme="minorHAnsi"/>
          <w:bCs/>
        </w:rPr>
        <w:t xml:space="preserve">, </w:t>
      </w:r>
      <w:r w:rsidR="00E51D29" w:rsidRPr="00775C97">
        <w:rPr>
          <w:rFonts w:asciiTheme="minorHAnsi" w:hAnsiTheme="minorHAnsi"/>
          <w:b/>
          <w:u w:val="single"/>
        </w:rPr>
        <w:t>never have</w:t>
      </w:r>
      <w:r w:rsidR="00E51D29">
        <w:rPr>
          <w:rFonts w:asciiTheme="minorHAnsi" w:hAnsiTheme="minorHAnsi"/>
          <w:bCs/>
        </w:rPr>
        <w:t>.</w:t>
      </w:r>
    </w:p>
    <w:p w:rsidR="00C86BAE" w:rsidRDefault="00E51D29" w:rsidP="00E51D29">
      <w:pPr>
        <w:pStyle w:val="ListParagraph"/>
        <w:spacing w:after="0"/>
        <w:jc w:val="both"/>
        <w:rPr>
          <w:rFonts w:asciiTheme="minorHAnsi" w:hAnsiTheme="minorHAnsi"/>
          <w:b/>
          <w:bCs/>
          <w:u w:val="single"/>
        </w:rPr>
      </w:pPr>
      <w:r>
        <w:rPr>
          <w:rFonts w:asciiTheme="minorHAnsi" w:hAnsiTheme="minorHAnsi"/>
          <w:b/>
          <w:bCs/>
          <w:u w:val="single"/>
        </w:rPr>
        <w:t>Governorate:</w:t>
      </w:r>
    </w:p>
    <w:p w:rsidR="00E51D29" w:rsidRDefault="00E51D29" w:rsidP="006D79A8">
      <w:pPr>
        <w:pStyle w:val="ListParagraph"/>
        <w:numPr>
          <w:ilvl w:val="0"/>
          <w:numId w:val="8"/>
        </w:numPr>
        <w:spacing w:after="0"/>
        <w:jc w:val="both"/>
        <w:rPr>
          <w:rFonts w:asciiTheme="minorHAnsi" w:hAnsiTheme="minorHAnsi"/>
          <w:bCs/>
        </w:rPr>
      </w:pPr>
      <w:r>
        <w:rPr>
          <w:rFonts w:asciiTheme="minorHAnsi" w:hAnsiTheme="minorHAnsi"/>
          <w:bCs/>
        </w:rPr>
        <w:t>In</w:t>
      </w:r>
      <w:r w:rsidRPr="00BE202C">
        <w:rPr>
          <w:rFonts w:asciiTheme="minorHAnsi" w:hAnsiTheme="minorHAnsi"/>
          <w:bCs/>
          <w:color w:val="4F81BD" w:themeColor="accent1"/>
        </w:rPr>
        <w:t xml:space="preserve"> </w:t>
      </w:r>
      <w:r w:rsidRPr="00BE202C">
        <w:rPr>
          <w:rFonts w:asciiTheme="minorHAnsi" w:hAnsiTheme="minorHAnsi"/>
          <w:b/>
          <w:bCs/>
          <w:color w:val="4F81BD" w:themeColor="accent1"/>
          <w:u w:val="single"/>
        </w:rPr>
        <w:t>Zarqa</w:t>
      </w:r>
      <w:r w:rsidR="004C5911" w:rsidRPr="00BE202C">
        <w:rPr>
          <w:rFonts w:asciiTheme="minorHAnsi" w:hAnsiTheme="minorHAnsi"/>
          <w:b/>
          <w:bCs/>
          <w:color w:val="4F81BD" w:themeColor="accent1"/>
          <w:u w:val="single"/>
        </w:rPr>
        <w:t xml:space="preserve"> Governorate</w:t>
      </w:r>
      <w:r>
        <w:rPr>
          <w:rFonts w:asciiTheme="minorHAnsi" w:hAnsiTheme="minorHAnsi"/>
          <w:bCs/>
        </w:rPr>
        <w:t xml:space="preserve">, </w:t>
      </w:r>
      <w:r w:rsidRPr="00E51D29">
        <w:rPr>
          <w:rFonts w:asciiTheme="minorHAnsi" w:hAnsiTheme="minorHAnsi"/>
          <w:b/>
          <w:bCs/>
          <w:color w:val="336799"/>
        </w:rPr>
        <w:t>20.6%</w:t>
      </w:r>
      <w:r>
        <w:rPr>
          <w:rFonts w:asciiTheme="minorHAnsi" w:hAnsiTheme="minorHAnsi"/>
          <w:bCs/>
        </w:rPr>
        <w:t xml:space="preserve"> of mentioned respondents have dealt with a female plumber</w:t>
      </w:r>
      <w:r w:rsidR="004C5911">
        <w:rPr>
          <w:rFonts w:asciiTheme="minorHAnsi" w:hAnsiTheme="minorHAnsi"/>
          <w:bCs/>
        </w:rPr>
        <w:t xml:space="preserve"> (the </w:t>
      </w:r>
      <w:r w:rsidR="004C5911" w:rsidRPr="00BE202C">
        <w:rPr>
          <w:rFonts w:asciiTheme="minorHAnsi" w:hAnsiTheme="minorHAnsi"/>
          <w:b/>
          <w:color w:val="4F81BD" w:themeColor="accent1"/>
        </w:rPr>
        <w:t>most</w:t>
      </w:r>
      <w:r w:rsidR="004C5911">
        <w:rPr>
          <w:rFonts w:asciiTheme="minorHAnsi" w:hAnsiTheme="minorHAnsi"/>
          <w:bCs/>
        </w:rPr>
        <w:t>)</w:t>
      </w:r>
      <w:r>
        <w:rPr>
          <w:rFonts w:asciiTheme="minorHAnsi" w:hAnsiTheme="minorHAnsi"/>
          <w:bCs/>
        </w:rPr>
        <w:t xml:space="preserve">, followed by </w:t>
      </w:r>
      <w:r w:rsidRPr="00E51D29">
        <w:rPr>
          <w:rFonts w:asciiTheme="minorHAnsi" w:hAnsiTheme="minorHAnsi"/>
          <w:b/>
          <w:bCs/>
        </w:rPr>
        <w:t>5.7%</w:t>
      </w:r>
      <w:r>
        <w:rPr>
          <w:rFonts w:asciiTheme="minorHAnsi" w:hAnsiTheme="minorHAnsi"/>
          <w:bCs/>
        </w:rPr>
        <w:t xml:space="preserve"> in </w:t>
      </w:r>
      <w:r w:rsidRPr="004C5911">
        <w:rPr>
          <w:rFonts w:asciiTheme="minorHAnsi" w:hAnsiTheme="minorHAnsi"/>
          <w:b/>
          <w:bCs/>
          <w:u w:val="single"/>
        </w:rPr>
        <w:t>Amman</w:t>
      </w:r>
      <w:r w:rsidR="004C5911" w:rsidRPr="004C5911">
        <w:rPr>
          <w:rFonts w:asciiTheme="minorHAnsi" w:hAnsiTheme="minorHAnsi"/>
          <w:b/>
          <w:bCs/>
          <w:u w:val="single"/>
        </w:rPr>
        <w:t xml:space="preserve"> Governorate</w:t>
      </w:r>
      <w:r>
        <w:rPr>
          <w:rFonts w:asciiTheme="minorHAnsi" w:hAnsiTheme="minorHAnsi"/>
          <w:bCs/>
        </w:rPr>
        <w:t xml:space="preserve"> and </w:t>
      </w:r>
      <w:r w:rsidRPr="00E51D29">
        <w:rPr>
          <w:rFonts w:asciiTheme="minorHAnsi" w:hAnsiTheme="minorHAnsi"/>
          <w:b/>
          <w:bCs/>
          <w:color w:val="C00000"/>
        </w:rPr>
        <w:t>0.7%</w:t>
      </w:r>
      <w:r>
        <w:rPr>
          <w:rFonts w:asciiTheme="minorHAnsi" w:hAnsiTheme="minorHAnsi"/>
          <w:bCs/>
        </w:rPr>
        <w:t xml:space="preserve"> in </w:t>
      </w:r>
      <w:r w:rsidRPr="004C5911">
        <w:rPr>
          <w:rFonts w:asciiTheme="minorHAnsi" w:hAnsiTheme="minorHAnsi"/>
          <w:b/>
          <w:bCs/>
          <w:u w:val="single"/>
        </w:rPr>
        <w:t>Irbid</w:t>
      </w:r>
      <w:r w:rsidR="004C5911" w:rsidRPr="004C5911">
        <w:rPr>
          <w:rFonts w:asciiTheme="minorHAnsi" w:hAnsiTheme="minorHAnsi"/>
          <w:b/>
          <w:bCs/>
          <w:u w:val="single"/>
        </w:rPr>
        <w:t xml:space="preserve"> Governorate</w:t>
      </w:r>
      <w:r>
        <w:rPr>
          <w:rFonts w:asciiTheme="minorHAnsi" w:hAnsiTheme="minorHAnsi"/>
          <w:bCs/>
        </w:rPr>
        <w:t>.</w:t>
      </w:r>
    </w:p>
    <w:p w:rsidR="00E51D29" w:rsidRDefault="007D0845" w:rsidP="006D79A8">
      <w:pPr>
        <w:pStyle w:val="ListParagraph"/>
        <w:numPr>
          <w:ilvl w:val="0"/>
          <w:numId w:val="8"/>
        </w:numPr>
        <w:spacing w:after="0"/>
        <w:jc w:val="both"/>
        <w:rPr>
          <w:rFonts w:asciiTheme="minorHAnsi" w:hAnsiTheme="minorHAnsi"/>
          <w:bCs/>
        </w:rPr>
      </w:pPr>
      <w:r>
        <w:rPr>
          <w:rFonts w:asciiTheme="minorHAnsi" w:hAnsiTheme="minorHAnsi"/>
          <w:bCs/>
        </w:rPr>
        <w:t>In</w:t>
      </w:r>
      <w:r w:rsidR="00E51D29">
        <w:rPr>
          <w:rFonts w:asciiTheme="minorHAnsi" w:hAnsiTheme="minorHAnsi"/>
          <w:bCs/>
        </w:rPr>
        <w:t xml:space="preserve"> </w:t>
      </w:r>
      <w:r w:rsidR="00E51D29" w:rsidRPr="004C5911">
        <w:rPr>
          <w:rFonts w:asciiTheme="minorHAnsi" w:hAnsiTheme="minorHAnsi"/>
          <w:b/>
          <w:bCs/>
          <w:u w:val="single"/>
        </w:rPr>
        <w:t xml:space="preserve">Al Zarqa </w:t>
      </w:r>
      <w:r w:rsidR="004C5911">
        <w:rPr>
          <w:rFonts w:asciiTheme="minorHAnsi" w:hAnsiTheme="minorHAnsi"/>
          <w:b/>
          <w:bCs/>
          <w:u w:val="single"/>
        </w:rPr>
        <w:t>Locality</w:t>
      </w:r>
      <w:r w:rsidR="00E51D29">
        <w:rPr>
          <w:rFonts w:asciiTheme="minorHAnsi" w:hAnsiTheme="minorHAnsi"/>
          <w:bCs/>
        </w:rPr>
        <w:t xml:space="preserve"> in </w:t>
      </w:r>
      <w:r w:rsidR="00E51D29" w:rsidRPr="004C5911">
        <w:rPr>
          <w:rFonts w:asciiTheme="minorHAnsi" w:hAnsiTheme="minorHAnsi"/>
          <w:b/>
          <w:bCs/>
          <w:u w:val="single"/>
        </w:rPr>
        <w:t>Zarqa Governorate</w:t>
      </w:r>
      <w:r w:rsidR="00E51D29">
        <w:rPr>
          <w:rFonts w:asciiTheme="minorHAnsi" w:hAnsiTheme="minorHAnsi"/>
          <w:bCs/>
        </w:rPr>
        <w:t xml:space="preserve">, </w:t>
      </w:r>
      <w:r w:rsidR="00E51D29" w:rsidRPr="00E51D29">
        <w:rPr>
          <w:rFonts w:asciiTheme="minorHAnsi" w:hAnsiTheme="minorHAnsi"/>
          <w:b/>
          <w:bCs/>
          <w:color w:val="336799"/>
        </w:rPr>
        <w:t>31.6%</w:t>
      </w:r>
      <w:r w:rsidR="00E51D29">
        <w:rPr>
          <w:rFonts w:asciiTheme="minorHAnsi" w:hAnsiTheme="minorHAnsi"/>
          <w:bCs/>
        </w:rPr>
        <w:t xml:space="preserve"> of respondents have dealt with a female plumber</w:t>
      </w:r>
      <w:r w:rsidR="004C5911">
        <w:rPr>
          <w:rFonts w:asciiTheme="minorHAnsi" w:hAnsiTheme="minorHAnsi"/>
          <w:bCs/>
        </w:rPr>
        <w:t xml:space="preserve">, the </w:t>
      </w:r>
      <w:r w:rsidR="004C5911" w:rsidRPr="007D0845">
        <w:rPr>
          <w:rFonts w:asciiTheme="minorHAnsi" w:hAnsiTheme="minorHAnsi"/>
          <w:b/>
          <w:color w:val="4F81BD" w:themeColor="accent1"/>
        </w:rPr>
        <w:t>highest</w:t>
      </w:r>
      <w:r w:rsidR="004C5911" w:rsidRPr="007D0845">
        <w:rPr>
          <w:rFonts w:asciiTheme="minorHAnsi" w:hAnsiTheme="minorHAnsi"/>
          <w:bCs/>
          <w:color w:val="4F81BD" w:themeColor="accent1"/>
        </w:rPr>
        <w:t xml:space="preserve"> </w:t>
      </w:r>
      <w:r w:rsidR="004C5911">
        <w:rPr>
          <w:rFonts w:asciiTheme="minorHAnsi" w:hAnsiTheme="minorHAnsi"/>
          <w:bCs/>
        </w:rPr>
        <w:t>among all localities.</w:t>
      </w:r>
    </w:p>
    <w:p w:rsidR="00E16F88" w:rsidRDefault="00E16F88" w:rsidP="006E75B5">
      <w:pPr>
        <w:pStyle w:val="ListParagraph"/>
        <w:spacing w:after="0"/>
        <w:jc w:val="both"/>
        <w:rPr>
          <w:rFonts w:asciiTheme="minorHAnsi" w:hAnsiTheme="minorHAnsi"/>
          <w:b/>
          <w:bCs/>
          <w:u w:val="single"/>
        </w:rPr>
      </w:pPr>
    </w:p>
    <w:p w:rsidR="006E75B5" w:rsidRPr="004F71CD" w:rsidRDefault="006E75B5" w:rsidP="004F71CD">
      <w:pPr>
        <w:pStyle w:val="ListParagraph"/>
        <w:spacing w:after="0"/>
        <w:jc w:val="both"/>
        <w:rPr>
          <w:rFonts w:asciiTheme="minorHAnsi" w:hAnsiTheme="minorHAnsi"/>
          <w:b/>
          <w:bCs/>
          <w:u w:val="single"/>
        </w:rPr>
      </w:pPr>
      <w:r>
        <w:rPr>
          <w:rFonts w:asciiTheme="minorHAnsi" w:hAnsiTheme="minorHAnsi"/>
          <w:b/>
          <w:bCs/>
          <w:u w:val="single"/>
        </w:rPr>
        <w:t>Nationality</w:t>
      </w:r>
      <w:r w:rsidR="004F71CD">
        <w:rPr>
          <w:rFonts w:asciiTheme="minorHAnsi" w:hAnsiTheme="minorHAnsi"/>
          <w:b/>
          <w:bCs/>
          <w:u w:val="single"/>
        </w:rPr>
        <w:t xml:space="preserve"> </w:t>
      </w:r>
      <w:r w:rsidRPr="004F71CD">
        <w:rPr>
          <w:rFonts w:asciiTheme="minorHAnsi" w:hAnsiTheme="minorHAnsi"/>
          <w:bCs/>
        </w:rPr>
        <w:t>The level of mentioned respondents</w:t>
      </w:r>
      <w:r w:rsidR="004C5911" w:rsidRPr="004F71CD">
        <w:rPr>
          <w:rFonts w:asciiTheme="minorHAnsi" w:hAnsiTheme="minorHAnsi"/>
          <w:bCs/>
        </w:rPr>
        <w:t xml:space="preserve"> experience of dealing with a female plumber</w:t>
      </w:r>
      <w:r w:rsidRPr="004F71CD">
        <w:rPr>
          <w:rFonts w:asciiTheme="minorHAnsi" w:hAnsiTheme="minorHAnsi"/>
          <w:bCs/>
        </w:rPr>
        <w:t xml:space="preserve"> per </w:t>
      </w:r>
      <w:r w:rsidRPr="004F71CD">
        <w:rPr>
          <w:rFonts w:asciiTheme="minorHAnsi" w:hAnsiTheme="minorHAnsi"/>
          <w:bCs/>
          <w:u w:val="single"/>
        </w:rPr>
        <w:t>nationality</w:t>
      </w:r>
      <w:r w:rsidRPr="004F71CD">
        <w:rPr>
          <w:rFonts w:asciiTheme="minorHAnsi" w:hAnsiTheme="minorHAnsi"/>
          <w:bCs/>
        </w:rPr>
        <w:t xml:space="preserve"> are relatively similar at </w:t>
      </w:r>
      <w:r w:rsidRPr="004F71CD">
        <w:rPr>
          <w:rFonts w:asciiTheme="minorHAnsi" w:hAnsiTheme="minorHAnsi"/>
          <w:b/>
          <w:bCs/>
          <w:color w:val="336799"/>
        </w:rPr>
        <w:t>6.5%</w:t>
      </w:r>
      <w:r w:rsidRPr="004F71CD">
        <w:rPr>
          <w:rFonts w:asciiTheme="minorHAnsi" w:hAnsiTheme="minorHAnsi"/>
          <w:bCs/>
        </w:rPr>
        <w:t xml:space="preserve"> of Jordanians versus </w:t>
      </w:r>
      <w:r w:rsidRPr="004F71CD">
        <w:rPr>
          <w:rFonts w:asciiTheme="minorHAnsi" w:hAnsiTheme="minorHAnsi"/>
          <w:b/>
          <w:bCs/>
          <w:color w:val="C00000"/>
        </w:rPr>
        <w:t>6%</w:t>
      </w:r>
      <w:r w:rsidRPr="004F71CD">
        <w:rPr>
          <w:rFonts w:asciiTheme="minorHAnsi" w:hAnsiTheme="minorHAnsi"/>
          <w:bCs/>
        </w:rPr>
        <w:t xml:space="preserve"> of Syrians.</w:t>
      </w:r>
    </w:p>
    <w:p w:rsidR="006E75B5" w:rsidRPr="006E75B5" w:rsidRDefault="006E75B5" w:rsidP="006D79A8">
      <w:pPr>
        <w:pStyle w:val="ListParagraph"/>
        <w:numPr>
          <w:ilvl w:val="0"/>
          <w:numId w:val="8"/>
        </w:numPr>
        <w:spacing w:after="0"/>
        <w:jc w:val="both"/>
        <w:rPr>
          <w:rFonts w:asciiTheme="minorHAnsi" w:hAnsiTheme="minorHAnsi"/>
          <w:b/>
          <w:bCs/>
          <w:u w:val="single"/>
        </w:rPr>
      </w:pPr>
      <w:r>
        <w:rPr>
          <w:rFonts w:asciiTheme="minorHAnsi" w:hAnsiTheme="minorHAnsi"/>
          <w:bCs/>
        </w:rPr>
        <w:t xml:space="preserve">However, in both Irbid and Amman, </w:t>
      </w:r>
      <w:r w:rsidRPr="006E75B5">
        <w:rPr>
          <w:rFonts w:asciiTheme="minorHAnsi" w:hAnsiTheme="minorHAnsi"/>
          <w:b/>
          <w:bCs/>
          <w:color w:val="C00000"/>
        </w:rPr>
        <w:t>0%</w:t>
      </w:r>
      <w:r>
        <w:rPr>
          <w:rFonts w:asciiTheme="minorHAnsi" w:hAnsiTheme="minorHAnsi"/>
          <w:bCs/>
        </w:rPr>
        <w:t xml:space="preserve"> of Syrian respondents have dealt with female plumbers, compared with </w:t>
      </w:r>
      <w:r w:rsidRPr="006E75B5">
        <w:rPr>
          <w:rFonts w:asciiTheme="minorHAnsi" w:hAnsiTheme="minorHAnsi"/>
          <w:b/>
          <w:bCs/>
          <w:color w:val="336799"/>
        </w:rPr>
        <w:t>18.8%</w:t>
      </w:r>
      <w:r>
        <w:rPr>
          <w:rFonts w:asciiTheme="minorHAnsi" w:hAnsiTheme="minorHAnsi"/>
          <w:bCs/>
        </w:rPr>
        <w:t xml:space="preserve"> in Zarqa.</w:t>
      </w:r>
    </w:p>
    <w:p w:rsidR="00E16F88" w:rsidRDefault="00E16F88" w:rsidP="007D0845">
      <w:pPr>
        <w:pStyle w:val="ListParagraph"/>
        <w:spacing w:after="0" w:line="24" w:lineRule="auto"/>
        <w:jc w:val="both"/>
        <w:rPr>
          <w:rFonts w:asciiTheme="minorHAnsi" w:hAnsiTheme="minorHAnsi"/>
          <w:b/>
          <w:bCs/>
          <w:u w:val="single"/>
        </w:rPr>
      </w:pPr>
    </w:p>
    <w:p w:rsidR="00615C3C" w:rsidRPr="004F71CD" w:rsidRDefault="00615C3C" w:rsidP="004F71CD">
      <w:pPr>
        <w:pStyle w:val="ListParagraph"/>
        <w:spacing w:after="0"/>
        <w:jc w:val="both"/>
        <w:rPr>
          <w:rFonts w:asciiTheme="minorHAnsi" w:hAnsiTheme="minorHAnsi"/>
          <w:b/>
          <w:bCs/>
          <w:u w:val="single"/>
        </w:rPr>
      </w:pPr>
      <w:r>
        <w:rPr>
          <w:rFonts w:asciiTheme="minorHAnsi" w:hAnsiTheme="minorHAnsi"/>
          <w:b/>
          <w:bCs/>
          <w:u w:val="single"/>
        </w:rPr>
        <w:t>Gender:</w:t>
      </w:r>
      <w:r w:rsidR="004F71CD">
        <w:rPr>
          <w:rFonts w:asciiTheme="minorHAnsi" w:hAnsiTheme="minorHAnsi"/>
          <w:b/>
          <w:bCs/>
          <w:u w:val="single"/>
        </w:rPr>
        <w:t xml:space="preserve"> </w:t>
      </w:r>
      <w:r w:rsidRPr="004F71CD">
        <w:rPr>
          <w:rFonts w:asciiTheme="minorHAnsi" w:hAnsiTheme="minorHAnsi"/>
          <w:b/>
          <w:bCs/>
          <w:color w:val="336799"/>
        </w:rPr>
        <w:t>8.5%</w:t>
      </w:r>
      <w:r w:rsidRPr="004F71CD">
        <w:rPr>
          <w:rFonts w:asciiTheme="minorHAnsi" w:hAnsiTheme="minorHAnsi"/>
          <w:bCs/>
        </w:rPr>
        <w:t xml:space="preserve"> of female mentioned respondents have dealt with a female plumber, compared with </w:t>
      </w:r>
      <w:r w:rsidRPr="004F71CD">
        <w:rPr>
          <w:rFonts w:asciiTheme="minorHAnsi" w:hAnsiTheme="minorHAnsi"/>
          <w:b/>
          <w:bCs/>
          <w:color w:val="C00000"/>
        </w:rPr>
        <w:t>3.9%</w:t>
      </w:r>
      <w:r w:rsidRPr="004F71CD">
        <w:rPr>
          <w:rFonts w:asciiTheme="minorHAnsi" w:hAnsiTheme="minorHAnsi"/>
          <w:bCs/>
        </w:rPr>
        <w:t xml:space="preserve"> of male mentioned respondents.</w:t>
      </w:r>
    </w:p>
    <w:p w:rsidR="00D84A0D" w:rsidRPr="004F71CD" w:rsidRDefault="00D84A0D" w:rsidP="004F71CD">
      <w:pPr>
        <w:pStyle w:val="ListParagraph"/>
        <w:spacing w:after="0"/>
        <w:jc w:val="both"/>
        <w:rPr>
          <w:rFonts w:asciiTheme="minorHAnsi" w:hAnsiTheme="minorHAnsi"/>
          <w:b/>
          <w:bCs/>
          <w:u w:val="single"/>
        </w:rPr>
      </w:pPr>
      <w:r>
        <w:rPr>
          <w:rFonts w:asciiTheme="minorHAnsi" w:hAnsiTheme="minorHAnsi"/>
          <w:b/>
          <w:bCs/>
          <w:u w:val="single"/>
        </w:rPr>
        <w:t>Age</w:t>
      </w:r>
      <w:r w:rsidR="004F71CD">
        <w:rPr>
          <w:rFonts w:asciiTheme="minorHAnsi" w:hAnsiTheme="minorHAnsi"/>
          <w:b/>
          <w:bCs/>
          <w:u w:val="single"/>
        </w:rPr>
        <w:t xml:space="preserve">: </w:t>
      </w:r>
      <w:r w:rsidRPr="004F71CD">
        <w:rPr>
          <w:rFonts w:asciiTheme="minorHAnsi" w:hAnsiTheme="minorHAnsi"/>
          <w:b/>
          <w:bCs/>
          <w:color w:val="336799"/>
        </w:rPr>
        <w:t>12.5%</w:t>
      </w:r>
      <w:r w:rsidRPr="004F71CD">
        <w:rPr>
          <w:rFonts w:asciiTheme="minorHAnsi" w:hAnsiTheme="minorHAnsi"/>
          <w:bCs/>
        </w:rPr>
        <w:t xml:space="preserve"> of youth mentioned respondents have dealt with a female plumber, compared with </w:t>
      </w:r>
      <w:r w:rsidRPr="004F71CD">
        <w:rPr>
          <w:rFonts w:asciiTheme="minorHAnsi" w:hAnsiTheme="minorHAnsi"/>
          <w:b/>
          <w:bCs/>
          <w:color w:val="C00000"/>
        </w:rPr>
        <w:t>2.8%</w:t>
      </w:r>
      <w:r w:rsidRPr="004F71CD">
        <w:rPr>
          <w:rFonts w:asciiTheme="minorHAnsi" w:hAnsiTheme="minorHAnsi"/>
          <w:bCs/>
        </w:rPr>
        <w:t xml:space="preserve"> of elderly mentioned respondents.</w:t>
      </w:r>
    </w:p>
    <w:p w:rsidR="00FB23F6" w:rsidRDefault="00FB23F6" w:rsidP="00E124E7">
      <w:pPr>
        <w:spacing w:after="0"/>
        <w:jc w:val="both"/>
        <w:rPr>
          <w:bCs/>
          <w:highlight w:val="yellow"/>
        </w:rPr>
      </w:pPr>
    </w:p>
    <w:tbl>
      <w:tblPr>
        <w:tblStyle w:val="TableGrid"/>
        <w:tblW w:w="8908" w:type="dxa"/>
        <w:tblInd w:w="437" w:type="dxa"/>
        <w:tblLook w:val="04A0" w:firstRow="1" w:lastRow="0" w:firstColumn="1" w:lastColumn="0" w:noHBand="0" w:noVBand="1"/>
      </w:tblPr>
      <w:tblGrid>
        <w:gridCol w:w="819"/>
        <w:gridCol w:w="8089"/>
      </w:tblGrid>
      <w:tr w:rsidR="00FB23F6" w:rsidRPr="00A300CE" w:rsidTr="00873449">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FB23F6" w:rsidRPr="00A300CE" w:rsidRDefault="00FB23F6" w:rsidP="00FB23F6">
            <w:pPr>
              <w:jc w:val="center"/>
              <w:rPr>
                <w:rFonts w:asciiTheme="minorHAnsi" w:hAnsiTheme="minorHAnsi" w:cstheme="majorBidi"/>
                <w:b/>
                <w:bCs/>
                <w:sz w:val="22"/>
                <w:szCs w:val="22"/>
              </w:rPr>
            </w:pPr>
            <w:r>
              <w:rPr>
                <w:rFonts w:asciiTheme="minorHAnsi" w:hAnsiTheme="minorHAnsi" w:cstheme="majorBidi"/>
                <w:b/>
                <w:bCs/>
                <w:sz w:val="22"/>
                <w:szCs w:val="22"/>
              </w:rPr>
              <w:t>Q50</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FB23F6" w:rsidRPr="00A300CE" w:rsidRDefault="00D5487E" w:rsidP="00D5487E">
            <w:pPr>
              <w:rPr>
                <w:rFonts w:asciiTheme="minorHAnsi" w:hAnsiTheme="minorHAnsi" w:cstheme="majorBidi"/>
                <w:b/>
                <w:bCs/>
                <w:sz w:val="22"/>
                <w:szCs w:val="22"/>
              </w:rPr>
            </w:pPr>
            <w:r w:rsidRPr="00D5487E">
              <w:rPr>
                <w:rFonts w:asciiTheme="minorHAnsi" w:hAnsiTheme="minorHAnsi" w:cstheme="majorBidi"/>
                <w:b/>
                <w:bCs/>
                <w:sz w:val="22"/>
                <w:szCs w:val="22"/>
              </w:rPr>
              <w:t>Regardless of whether you know about females plumbers or not, are you willing  to call one of them to repair a plumbing problem at your house?</w:t>
            </w:r>
          </w:p>
        </w:tc>
      </w:tr>
    </w:tbl>
    <w:p w:rsidR="00FB23F6" w:rsidRDefault="00FB23F6" w:rsidP="007D0845">
      <w:pPr>
        <w:spacing w:line="24" w:lineRule="auto"/>
        <w:contextualSpacing/>
        <w:jc w:val="both"/>
        <w:rPr>
          <w:bCs/>
        </w:rPr>
      </w:pPr>
    </w:p>
    <w:p w:rsidR="00FB23F6" w:rsidRDefault="00D5487E" w:rsidP="00FB23F6">
      <w:pPr>
        <w:spacing w:after="0" w:line="240" w:lineRule="auto"/>
        <w:jc w:val="both"/>
        <w:rPr>
          <w:bCs/>
        </w:rPr>
      </w:pPr>
      <w:r>
        <w:rPr>
          <w:bCs/>
        </w:rPr>
        <w:t xml:space="preserve">The figure below shows the total survey respondents who </w:t>
      </w:r>
      <w:r w:rsidR="00197EA2">
        <w:rPr>
          <w:bCs/>
        </w:rPr>
        <w:t xml:space="preserve">are </w:t>
      </w:r>
      <w:r>
        <w:rPr>
          <w:bCs/>
        </w:rPr>
        <w:t xml:space="preserve">willing to </w:t>
      </w:r>
      <w:r w:rsidR="00197EA2">
        <w:rPr>
          <w:bCs/>
        </w:rPr>
        <w:t>call</w:t>
      </w:r>
      <w:r>
        <w:rPr>
          <w:bCs/>
        </w:rPr>
        <w:t xml:space="preserve"> a female plumber</w:t>
      </w:r>
      <w:r w:rsidR="00197EA2">
        <w:rPr>
          <w:bCs/>
        </w:rPr>
        <w:t xml:space="preserve"> </w:t>
      </w:r>
      <w:r w:rsidR="00197EA2" w:rsidRPr="00197EA2">
        <w:rPr>
          <w:bCs/>
        </w:rPr>
        <w:t xml:space="preserve">to repair a plumbing problem at </w:t>
      </w:r>
      <w:r w:rsidR="00197EA2">
        <w:rPr>
          <w:bCs/>
        </w:rPr>
        <w:t xml:space="preserve">their </w:t>
      </w:r>
      <w:r w:rsidR="00197EA2" w:rsidRPr="00197EA2">
        <w:rPr>
          <w:bCs/>
        </w:rPr>
        <w:t>house</w:t>
      </w:r>
      <w:r w:rsidR="00197EA2">
        <w:rPr>
          <w:bCs/>
        </w:rPr>
        <w:t>:</w:t>
      </w:r>
    </w:p>
    <w:p w:rsidR="00FB23F6" w:rsidRDefault="00FB23F6" w:rsidP="007D0845">
      <w:pPr>
        <w:spacing w:after="0" w:line="24" w:lineRule="auto"/>
        <w:jc w:val="both"/>
        <w:rPr>
          <w:bCs/>
        </w:rPr>
      </w:pPr>
    </w:p>
    <w:p w:rsidR="007D0845" w:rsidRDefault="007D0845" w:rsidP="007D0845">
      <w:pPr>
        <w:spacing w:after="0" w:line="72" w:lineRule="auto"/>
        <w:ind w:left="720"/>
        <w:jc w:val="both"/>
        <w:rPr>
          <w:b/>
          <w:bCs/>
        </w:rPr>
      </w:pPr>
    </w:p>
    <w:p w:rsidR="00FB23F6" w:rsidRPr="00227370" w:rsidRDefault="00227370" w:rsidP="00227370">
      <w:pPr>
        <w:pStyle w:val="Caption"/>
        <w:jc w:val="center"/>
        <w:rPr>
          <w:rFonts w:asciiTheme="minorHAnsi" w:hAnsiTheme="minorHAnsi"/>
          <w:sz w:val="22"/>
          <w:szCs w:val="22"/>
          <w:highlight w:val="yellow"/>
        </w:rPr>
      </w:pPr>
      <w:bookmarkStart w:id="111" w:name="_Toc500355142"/>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60</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D5487E" w:rsidRPr="00227370">
        <w:rPr>
          <w:rFonts w:asciiTheme="minorHAnsi" w:hAnsiTheme="minorHAnsi"/>
          <w:sz w:val="22"/>
          <w:szCs w:val="22"/>
        </w:rPr>
        <w:t>D</w:t>
      </w:r>
      <w:r w:rsidR="00FB23F6" w:rsidRPr="00227370">
        <w:rPr>
          <w:rFonts w:asciiTheme="minorHAnsi" w:hAnsiTheme="minorHAnsi"/>
          <w:sz w:val="22"/>
          <w:szCs w:val="22"/>
        </w:rPr>
        <w:t xml:space="preserve">istribution of respondents who </w:t>
      </w:r>
      <w:r w:rsidR="00197EA2" w:rsidRPr="00227370">
        <w:rPr>
          <w:rFonts w:asciiTheme="minorHAnsi" w:hAnsiTheme="minorHAnsi"/>
          <w:sz w:val="22"/>
          <w:szCs w:val="22"/>
        </w:rPr>
        <w:t xml:space="preserve">are willing to call </w:t>
      </w:r>
      <w:r w:rsidR="00D5487E" w:rsidRPr="00227370">
        <w:rPr>
          <w:rFonts w:asciiTheme="minorHAnsi" w:hAnsiTheme="minorHAnsi"/>
          <w:sz w:val="22"/>
          <w:szCs w:val="22"/>
        </w:rPr>
        <w:t xml:space="preserve">a </w:t>
      </w:r>
      <w:r w:rsidR="00FB23F6" w:rsidRPr="00227370">
        <w:rPr>
          <w:rFonts w:asciiTheme="minorHAnsi" w:hAnsiTheme="minorHAnsi"/>
          <w:sz w:val="22"/>
          <w:szCs w:val="22"/>
        </w:rPr>
        <w:t>female plumber</w:t>
      </w:r>
      <w:r w:rsidR="00197EA2" w:rsidRPr="00227370">
        <w:rPr>
          <w:rFonts w:asciiTheme="minorHAnsi" w:hAnsiTheme="minorHAnsi"/>
          <w:sz w:val="22"/>
          <w:szCs w:val="22"/>
        </w:rPr>
        <w:t xml:space="preserve"> </w:t>
      </w:r>
      <w:r w:rsidR="00197EA2" w:rsidRPr="00227370">
        <w:rPr>
          <w:rFonts w:asciiTheme="minorHAnsi" w:hAnsiTheme="minorHAnsi" w:cstheme="majorBidi"/>
          <w:sz w:val="22"/>
          <w:szCs w:val="22"/>
        </w:rPr>
        <w:t>to repair a plumbing problem at their house</w:t>
      </w:r>
      <w:r w:rsidR="00D5487E" w:rsidRPr="00227370">
        <w:rPr>
          <w:rFonts w:asciiTheme="minorHAnsi" w:hAnsiTheme="minorHAnsi"/>
          <w:sz w:val="22"/>
          <w:szCs w:val="22"/>
        </w:rPr>
        <w:t xml:space="preserve"> per </w:t>
      </w:r>
      <w:r w:rsidR="00197EA2" w:rsidRPr="00227370">
        <w:rPr>
          <w:rFonts w:asciiTheme="minorHAnsi" w:hAnsiTheme="minorHAnsi"/>
          <w:sz w:val="22"/>
          <w:szCs w:val="22"/>
        </w:rPr>
        <w:t xml:space="preserve">Overall Sample and </w:t>
      </w:r>
      <w:r w:rsidR="00D5487E" w:rsidRPr="00227370">
        <w:rPr>
          <w:rFonts w:asciiTheme="minorHAnsi" w:hAnsiTheme="minorHAnsi"/>
          <w:sz w:val="22"/>
          <w:szCs w:val="22"/>
        </w:rPr>
        <w:t>Governorate</w:t>
      </w:r>
      <w:bookmarkEnd w:id="111"/>
    </w:p>
    <w:p w:rsidR="00FB23F6" w:rsidRDefault="004C5911" w:rsidP="00D5487E">
      <w:pPr>
        <w:spacing w:after="0"/>
        <w:jc w:val="center"/>
        <w:rPr>
          <w:bCs/>
          <w:highlight w:val="yellow"/>
        </w:rPr>
      </w:pPr>
      <w:r>
        <w:rPr>
          <w:bCs/>
          <w:noProof/>
          <w:lang w:val="en-US"/>
        </w:rPr>
        <w:drawing>
          <wp:inline distT="0" distB="0" distL="0" distR="0" wp14:anchorId="68AC46AF" wp14:editId="34208BE7">
            <wp:extent cx="4582633" cy="2317750"/>
            <wp:effectExtent l="0" t="0" r="889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04488" cy="2328804"/>
                    </a:xfrm>
                    <a:prstGeom prst="rect">
                      <a:avLst/>
                    </a:prstGeom>
                    <a:noFill/>
                    <a:ln>
                      <a:noFill/>
                    </a:ln>
                  </pic:spPr>
                </pic:pic>
              </a:graphicData>
            </a:graphic>
          </wp:inline>
        </w:drawing>
      </w:r>
    </w:p>
    <w:p w:rsidR="00197EA2" w:rsidRDefault="00197EA2" w:rsidP="006D79A8">
      <w:pPr>
        <w:pStyle w:val="ListParagraph"/>
        <w:numPr>
          <w:ilvl w:val="0"/>
          <w:numId w:val="9"/>
        </w:numPr>
        <w:spacing w:after="0"/>
        <w:jc w:val="both"/>
        <w:rPr>
          <w:rFonts w:asciiTheme="minorHAnsi" w:hAnsiTheme="minorHAnsi"/>
          <w:bCs/>
        </w:rPr>
      </w:pPr>
      <w:r w:rsidRPr="00640B14">
        <w:rPr>
          <w:rFonts w:asciiTheme="minorHAnsi" w:hAnsiTheme="minorHAnsi"/>
          <w:b/>
          <w:bCs/>
          <w:color w:val="336799"/>
        </w:rPr>
        <w:t>6</w:t>
      </w:r>
      <w:r w:rsidR="00916E1E">
        <w:rPr>
          <w:rFonts w:asciiTheme="minorHAnsi" w:hAnsiTheme="minorHAnsi"/>
          <w:b/>
          <w:bCs/>
          <w:color w:val="336799"/>
        </w:rPr>
        <w:t>1.2</w:t>
      </w:r>
      <w:r w:rsidRPr="00640B14">
        <w:rPr>
          <w:rFonts w:asciiTheme="minorHAnsi" w:hAnsiTheme="minorHAnsi"/>
          <w:b/>
          <w:bCs/>
          <w:color w:val="336799"/>
        </w:rPr>
        <w:t>%</w:t>
      </w:r>
      <w:r>
        <w:rPr>
          <w:rFonts w:asciiTheme="minorHAnsi" w:hAnsiTheme="minorHAnsi"/>
          <w:bCs/>
        </w:rPr>
        <w:t xml:space="preserve"> of respondents from the overall sample </w:t>
      </w:r>
      <w:r w:rsidRPr="007D0845">
        <w:rPr>
          <w:rFonts w:asciiTheme="minorHAnsi" w:hAnsiTheme="minorHAnsi"/>
          <w:b/>
          <w:color w:val="4F81BD" w:themeColor="accent1"/>
        </w:rPr>
        <w:t>are willing to call a female plumber</w:t>
      </w:r>
      <w:r w:rsidRPr="00197EA2">
        <w:rPr>
          <w:rFonts w:asciiTheme="minorHAnsi" w:hAnsiTheme="minorHAnsi"/>
          <w:bCs/>
        </w:rPr>
        <w:t xml:space="preserve"> to repair a plumbing problem at their house</w:t>
      </w:r>
      <w:r>
        <w:rPr>
          <w:rFonts w:asciiTheme="minorHAnsi" w:hAnsiTheme="minorHAnsi"/>
          <w:bCs/>
        </w:rPr>
        <w:t xml:space="preserve">, compared with </w:t>
      </w:r>
      <w:r w:rsidRPr="007D0845">
        <w:rPr>
          <w:rFonts w:asciiTheme="minorHAnsi" w:hAnsiTheme="minorHAnsi"/>
          <w:b/>
          <w:bCs/>
          <w:color w:val="C0504D" w:themeColor="accent2"/>
        </w:rPr>
        <w:t>36%</w:t>
      </w:r>
      <w:r>
        <w:rPr>
          <w:rFonts w:asciiTheme="minorHAnsi" w:hAnsiTheme="minorHAnsi"/>
          <w:bCs/>
        </w:rPr>
        <w:t xml:space="preserve"> who </w:t>
      </w:r>
      <w:r w:rsidRPr="007D0845">
        <w:rPr>
          <w:rFonts w:asciiTheme="minorHAnsi" w:hAnsiTheme="minorHAnsi"/>
          <w:b/>
          <w:u w:val="single"/>
        </w:rPr>
        <w:t>are not</w:t>
      </w:r>
      <w:r>
        <w:rPr>
          <w:rFonts w:asciiTheme="minorHAnsi" w:hAnsiTheme="minorHAnsi"/>
          <w:bCs/>
        </w:rPr>
        <w:t xml:space="preserve"> and </w:t>
      </w:r>
      <w:r w:rsidRPr="00640B14">
        <w:rPr>
          <w:rFonts w:asciiTheme="minorHAnsi" w:eastAsiaTheme="minorHAnsi" w:hAnsiTheme="minorHAnsi" w:cstheme="minorBidi"/>
          <w:b/>
          <w:bCs/>
          <w:color w:val="C00000"/>
          <w:lang w:val="en-GB"/>
        </w:rPr>
        <w:t>0.2%</w:t>
      </w:r>
      <w:r>
        <w:rPr>
          <w:rFonts w:asciiTheme="minorHAnsi" w:hAnsiTheme="minorHAnsi"/>
          <w:bCs/>
        </w:rPr>
        <w:t xml:space="preserve"> who refused to ans</w:t>
      </w:r>
      <w:r w:rsidR="00916E1E">
        <w:rPr>
          <w:rFonts w:asciiTheme="minorHAnsi" w:hAnsiTheme="minorHAnsi"/>
          <w:bCs/>
        </w:rPr>
        <w:t>w</w:t>
      </w:r>
      <w:r>
        <w:rPr>
          <w:rFonts w:asciiTheme="minorHAnsi" w:hAnsiTheme="minorHAnsi"/>
          <w:bCs/>
        </w:rPr>
        <w:t>er.</w:t>
      </w:r>
    </w:p>
    <w:p w:rsidR="007D0845" w:rsidRDefault="007D0845" w:rsidP="007D0845">
      <w:pPr>
        <w:pStyle w:val="ListParagraph"/>
        <w:spacing w:after="0" w:line="24" w:lineRule="auto"/>
        <w:jc w:val="both"/>
        <w:rPr>
          <w:rFonts w:asciiTheme="minorHAnsi" w:hAnsiTheme="minorHAnsi"/>
          <w:bCs/>
        </w:rPr>
      </w:pPr>
    </w:p>
    <w:p w:rsidR="00640B14" w:rsidRDefault="00640B14" w:rsidP="00640B14">
      <w:pPr>
        <w:pStyle w:val="ListParagraph"/>
        <w:spacing w:after="0"/>
        <w:jc w:val="both"/>
        <w:rPr>
          <w:rFonts w:asciiTheme="minorHAnsi" w:hAnsiTheme="minorHAnsi"/>
          <w:b/>
          <w:bCs/>
          <w:u w:val="single"/>
        </w:rPr>
      </w:pPr>
      <w:r w:rsidRPr="00640B14">
        <w:rPr>
          <w:rFonts w:asciiTheme="minorHAnsi" w:hAnsiTheme="minorHAnsi"/>
          <w:b/>
          <w:bCs/>
          <w:u w:val="single"/>
        </w:rPr>
        <w:t>Governorate:</w:t>
      </w:r>
    </w:p>
    <w:p w:rsidR="00640B14" w:rsidRDefault="00640B14" w:rsidP="007D0845">
      <w:pPr>
        <w:pStyle w:val="ListParagraph"/>
        <w:numPr>
          <w:ilvl w:val="0"/>
          <w:numId w:val="9"/>
        </w:numPr>
        <w:spacing w:after="0"/>
        <w:jc w:val="both"/>
        <w:rPr>
          <w:rFonts w:asciiTheme="minorHAnsi" w:hAnsiTheme="minorHAnsi"/>
          <w:bCs/>
        </w:rPr>
      </w:pPr>
      <w:r w:rsidRPr="00873449">
        <w:rPr>
          <w:rFonts w:asciiTheme="minorHAnsi" w:hAnsiTheme="minorHAnsi"/>
          <w:bCs/>
        </w:rPr>
        <w:t xml:space="preserve">In </w:t>
      </w:r>
      <w:r w:rsidRPr="00916E1E">
        <w:rPr>
          <w:rFonts w:asciiTheme="minorHAnsi" w:hAnsiTheme="minorHAnsi"/>
          <w:b/>
          <w:bCs/>
          <w:u w:val="single"/>
        </w:rPr>
        <w:t>Irbid</w:t>
      </w:r>
      <w:r w:rsidR="00916E1E" w:rsidRPr="00916E1E">
        <w:rPr>
          <w:rFonts w:asciiTheme="minorHAnsi" w:hAnsiTheme="minorHAnsi"/>
          <w:b/>
          <w:bCs/>
          <w:u w:val="single"/>
        </w:rPr>
        <w:t xml:space="preserve"> Governorate</w:t>
      </w:r>
      <w:r w:rsidRPr="00873449">
        <w:rPr>
          <w:rFonts w:asciiTheme="minorHAnsi" w:hAnsiTheme="minorHAnsi"/>
          <w:bCs/>
        </w:rPr>
        <w:t xml:space="preserve"> </w:t>
      </w:r>
      <w:r w:rsidRPr="005214A6">
        <w:rPr>
          <w:rFonts w:asciiTheme="minorHAnsi" w:hAnsiTheme="minorHAnsi"/>
          <w:b/>
          <w:bCs/>
          <w:color w:val="336799"/>
        </w:rPr>
        <w:t>75.6%</w:t>
      </w:r>
      <w:r w:rsidRPr="00873449">
        <w:rPr>
          <w:rFonts w:asciiTheme="minorHAnsi" w:hAnsiTheme="minorHAnsi"/>
          <w:bCs/>
        </w:rPr>
        <w:t xml:space="preserve"> of those surveyed </w:t>
      </w:r>
      <w:r w:rsidRPr="00640B14">
        <w:rPr>
          <w:rFonts w:asciiTheme="minorHAnsi" w:hAnsiTheme="minorHAnsi"/>
          <w:bCs/>
        </w:rPr>
        <w:t xml:space="preserve">would be happy to use a female plumber if one was available, followed by </w:t>
      </w:r>
      <w:r w:rsidRPr="00640B14">
        <w:rPr>
          <w:rFonts w:asciiTheme="minorHAnsi" w:hAnsiTheme="minorHAnsi"/>
          <w:b/>
          <w:bCs/>
        </w:rPr>
        <w:t>58.2%</w:t>
      </w:r>
      <w:r w:rsidRPr="00640B14">
        <w:rPr>
          <w:rFonts w:asciiTheme="minorHAnsi" w:hAnsiTheme="minorHAnsi"/>
          <w:bCs/>
        </w:rPr>
        <w:t xml:space="preserve"> in </w:t>
      </w:r>
      <w:r w:rsidRPr="00916E1E">
        <w:rPr>
          <w:rFonts w:asciiTheme="minorHAnsi" w:hAnsiTheme="minorHAnsi"/>
          <w:b/>
          <w:bCs/>
          <w:u w:val="single"/>
        </w:rPr>
        <w:t xml:space="preserve">Amman </w:t>
      </w:r>
      <w:r w:rsidRPr="00640B14">
        <w:rPr>
          <w:rFonts w:asciiTheme="minorHAnsi" w:hAnsiTheme="minorHAnsi"/>
          <w:bCs/>
        </w:rPr>
        <w:t xml:space="preserve">and </w:t>
      </w:r>
      <w:r w:rsidRPr="00640B14">
        <w:rPr>
          <w:rFonts w:asciiTheme="minorHAnsi" w:eastAsiaTheme="minorHAnsi" w:hAnsiTheme="minorHAnsi" w:cstheme="minorBidi"/>
          <w:bCs/>
          <w:lang w:val="en-GB"/>
        </w:rPr>
        <w:t>less than half of the respondents</w:t>
      </w:r>
      <w:r w:rsidRPr="00873449">
        <w:rPr>
          <w:rFonts w:asciiTheme="minorHAnsi" w:hAnsiTheme="minorHAnsi"/>
          <w:bCs/>
        </w:rPr>
        <w:t xml:space="preserve"> at </w:t>
      </w:r>
      <w:r w:rsidRPr="00767746">
        <w:rPr>
          <w:rFonts w:asciiTheme="minorHAnsi" w:eastAsiaTheme="minorHAnsi" w:hAnsiTheme="minorHAnsi" w:cstheme="minorBidi"/>
          <w:b/>
          <w:bCs/>
          <w:color w:val="C00000"/>
          <w:lang w:val="en-GB"/>
        </w:rPr>
        <w:t>48.5%</w:t>
      </w:r>
      <w:r w:rsidRPr="00873449">
        <w:rPr>
          <w:rFonts w:asciiTheme="minorHAnsi" w:hAnsiTheme="minorHAnsi"/>
          <w:bCs/>
        </w:rPr>
        <w:t xml:space="preserve">, in </w:t>
      </w:r>
      <w:r w:rsidRPr="00916E1E">
        <w:rPr>
          <w:rFonts w:asciiTheme="minorHAnsi" w:hAnsiTheme="minorHAnsi"/>
          <w:b/>
          <w:bCs/>
          <w:u w:val="single"/>
        </w:rPr>
        <w:t>Zarqa</w:t>
      </w:r>
      <w:r w:rsidRPr="00873449">
        <w:rPr>
          <w:rFonts w:asciiTheme="minorHAnsi" w:hAnsiTheme="minorHAnsi"/>
          <w:bCs/>
        </w:rPr>
        <w:t>.</w:t>
      </w:r>
    </w:p>
    <w:p w:rsidR="007D0845" w:rsidRDefault="007D0845" w:rsidP="007D0845">
      <w:pPr>
        <w:pStyle w:val="ListParagraph"/>
        <w:spacing w:after="0" w:line="24" w:lineRule="auto"/>
        <w:jc w:val="both"/>
        <w:rPr>
          <w:rFonts w:asciiTheme="minorHAnsi" w:hAnsiTheme="minorHAnsi"/>
          <w:bCs/>
        </w:rPr>
      </w:pPr>
    </w:p>
    <w:p w:rsidR="00FB23F6" w:rsidRPr="00C4681A" w:rsidRDefault="00197EA2" w:rsidP="00C4681A">
      <w:pPr>
        <w:pStyle w:val="ListParagraph"/>
        <w:spacing w:after="0"/>
        <w:jc w:val="both"/>
        <w:rPr>
          <w:rFonts w:asciiTheme="minorHAnsi" w:hAnsiTheme="minorHAnsi"/>
          <w:b/>
          <w:bCs/>
          <w:u w:val="single"/>
        </w:rPr>
      </w:pPr>
      <w:r>
        <w:rPr>
          <w:rFonts w:asciiTheme="minorHAnsi" w:hAnsiTheme="minorHAnsi"/>
          <w:b/>
          <w:bCs/>
          <w:u w:val="single"/>
        </w:rPr>
        <w:t>Nationality:</w:t>
      </w:r>
      <w:r w:rsidR="00C4681A">
        <w:rPr>
          <w:rFonts w:asciiTheme="minorHAnsi" w:hAnsiTheme="minorHAnsi"/>
          <w:b/>
          <w:bCs/>
          <w:u w:val="single"/>
        </w:rPr>
        <w:t xml:space="preserve"> </w:t>
      </w:r>
      <w:r w:rsidR="00D43EA2" w:rsidRPr="00C4681A">
        <w:rPr>
          <w:rFonts w:asciiTheme="minorHAnsi" w:hAnsiTheme="minorHAnsi"/>
          <w:bCs/>
        </w:rPr>
        <w:t>There is very little variation between Syrian and Jordanian respondents answer t</w:t>
      </w:r>
      <w:r w:rsidRPr="00C4681A">
        <w:rPr>
          <w:rFonts w:asciiTheme="minorHAnsi" w:hAnsiTheme="minorHAnsi"/>
          <w:bCs/>
        </w:rPr>
        <w:t xml:space="preserve">o the question at </w:t>
      </w:r>
      <w:r w:rsidRPr="00C4681A">
        <w:rPr>
          <w:rFonts w:asciiTheme="minorHAnsi" w:hAnsiTheme="minorHAnsi"/>
          <w:b/>
          <w:bCs/>
          <w:color w:val="C00000"/>
        </w:rPr>
        <w:t>61%</w:t>
      </w:r>
      <w:r w:rsidRPr="00C4681A">
        <w:rPr>
          <w:rFonts w:asciiTheme="minorHAnsi" w:hAnsiTheme="minorHAnsi"/>
          <w:bCs/>
        </w:rPr>
        <w:t xml:space="preserve"> of Jordanian respondents willing to call a female plumber to repair a plumbing problem at their house, versus</w:t>
      </w:r>
      <w:r w:rsidR="00916E1E" w:rsidRPr="00C4681A">
        <w:rPr>
          <w:rFonts w:asciiTheme="minorHAnsi" w:hAnsiTheme="minorHAnsi"/>
          <w:bCs/>
        </w:rPr>
        <w:t xml:space="preserve"> only</w:t>
      </w:r>
      <w:r w:rsidRPr="00C4681A">
        <w:rPr>
          <w:rFonts w:asciiTheme="minorHAnsi" w:hAnsiTheme="minorHAnsi"/>
          <w:bCs/>
        </w:rPr>
        <w:t xml:space="preserve"> </w:t>
      </w:r>
      <w:r w:rsidRPr="00C4681A">
        <w:rPr>
          <w:rFonts w:asciiTheme="minorHAnsi" w:hAnsiTheme="minorHAnsi"/>
          <w:b/>
          <w:bCs/>
          <w:color w:val="336799"/>
        </w:rPr>
        <w:t>61.9%</w:t>
      </w:r>
      <w:r w:rsidRPr="00C4681A">
        <w:rPr>
          <w:rFonts w:asciiTheme="minorHAnsi" w:hAnsiTheme="minorHAnsi"/>
          <w:bCs/>
        </w:rPr>
        <w:t xml:space="preserve"> of Syrian respondents.</w:t>
      </w:r>
    </w:p>
    <w:p w:rsidR="005214A6" w:rsidRDefault="00640B14" w:rsidP="00C4681A">
      <w:pPr>
        <w:pStyle w:val="ListParagraph"/>
        <w:spacing w:after="0"/>
        <w:jc w:val="both"/>
        <w:rPr>
          <w:rFonts w:asciiTheme="minorHAnsi" w:hAnsiTheme="minorHAnsi"/>
          <w:bCs/>
        </w:rPr>
      </w:pPr>
      <w:r>
        <w:rPr>
          <w:rFonts w:asciiTheme="minorHAnsi" w:hAnsiTheme="minorHAnsi"/>
          <w:b/>
          <w:bCs/>
          <w:u w:val="single"/>
        </w:rPr>
        <w:t>Gender:</w:t>
      </w:r>
      <w:r w:rsidR="00C4681A">
        <w:rPr>
          <w:rFonts w:asciiTheme="minorHAnsi" w:hAnsiTheme="minorHAnsi"/>
          <w:b/>
          <w:bCs/>
          <w:u w:val="single"/>
        </w:rPr>
        <w:t xml:space="preserve"> </w:t>
      </w:r>
      <w:r w:rsidRPr="00C4681A">
        <w:rPr>
          <w:rFonts w:asciiTheme="minorHAnsi" w:hAnsiTheme="minorHAnsi"/>
          <w:b/>
          <w:bCs/>
          <w:color w:val="336799"/>
        </w:rPr>
        <w:t xml:space="preserve">67.5% </w:t>
      </w:r>
      <w:r w:rsidRPr="00C4681A">
        <w:rPr>
          <w:rFonts w:asciiTheme="minorHAnsi" w:hAnsiTheme="minorHAnsi"/>
          <w:bCs/>
        </w:rPr>
        <w:t>of f</w:t>
      </w:r>
      <w:r w:rsidR="005214A6" w:rsidRPr="00C4681A">
        <w:rPr>
          <w:rFonts w:asciiTheme="minorHAnsi" w:hAnsiTheme="minorHAnsi"/>
          <w:bCs/>
        </w:rPr>
        <w:t>emale</w:t>
      </w:r>
      <w:r w:rsidR="00D43079" w:rsidRPr="00C4681A">
        <w:rPr>
          <w:rFonts w:asciiTheme="minorHAnsi" w:hAnsiTheme="minorHAnsi"/>
          <w:bCs/>
        </w:rPr>
        <w:t>s</w:t>
      </w:r>
      <w:r w:rsidR="005214A6" w:rsidRPr="00C4681A">
        <w:rPr>
          <w:rFonts w:asciiTheme="minorHAnsi" w:hAnsiTheme="minorHAnsi"/>
          <w:bCs/>
        </w:rPr>
        <w:t xml:space="preserve"> survey</w:t>
      </w:r>
      <w:r w:rsidR="00D43079" w:rsidRPr="00C4681A">
        <w:rPr>
          <w:rFonts w:asciiTheme="minorHAnsi" w:hAnsiTheme="minorHAnsi"/>
          <w:bCs/>
        </w:rPr>
        <w:t>ed</w:t>
      </w:r>
      <w:r w:rsidR="005214A6" w:rsidRPr="00C4681A">
        <w:rPr>
          <w:rFonts w:asciiTheme="minorHAnsi" w:hAnsiTheme="minorHAnsi"/>
          <w:bCs/>
        </w:rPr>
        <w:t xml:space="preserve"> </w:t>
      </w:r>
      <w:r w:rsidRPr="00C4681A">
        <w:rPr>
          <w:rFonts w:asciiTheme="minorHAnsi" w:hAnsiTheme="minorHAnsi"/>
          <w:bCs/>
        </w:rPr>
        <w:t>are willing to call a female plumber to repair a plumbing problem at their house</w:t>
      </w:r>
      <w:r w:rsidR="005214A6" w:rsidRPr="00C4681A">
        <w:rPr>
          <w:rFonts w:asciiTheme="minorHAnsi" w:hAnsiTheme="minorHAnsi"/>
          <w:bCs/>
        </w:rPr>
        <w:t xml:space="preserve">, versus </w:t>
      </w:r>
      <w:r w:rsidR="005214A6" w:rsidRPr="00C4681A">
        <w:rPr>
          <w:rFonts w:asciiTheme="minorHAnsi" w:hAnsiTheme="minorHAnsi"/>
          <w:b/>
          <w:bCs/>
          <w:color w:val="C00000"/>
        </w:rPr>
        <w:t>5</w:t>
      </w:r>
      <w:r w:rsidRPr="00C4681A">
        <w:rPr>
          <w:rFonts w:asciiTheme="minorHAnsi" w:hAnsiTheme="minorHAnsi"/>
          <w:b/>
          <w:bCs/>
          <w:color w:val="C00000"/>
        </w:rPr>
        <w:t>4</w:t>
      </w:r>
      <w:r w:rsidR="005214A6" w:rsidRPr="00C4681A">
        <w:rPr>
          <w:rFonts w:asciiTheme="minorHAnsi" w:hAnsiTheme="minorHAnsi"/>
          <w:b/>
          <w:bCs/>
          <w:color w:val="C00000"/>
        </w:rPr>
        <w:t>%</w:t>
      </w:r>
      <w:r w:rsidR="005214A6" w:rsidRPr="00C4681A">
        <w:rPr>
          <w:rFonts w:asciiTheme="minorHAnsi" w:hAnsiTheme="minorHAnsi"/>
          <w:bCs/>
          <w:color w:val="C00000"/>
        </w:rPr>
        <w:t xml:space="preserve"> </w:t>
      </w:r>
      <w:r w:rsidR="005214A6" w:rsidRPr="00C4681A">
        <w:rPr>
          <w:rFonts w:asciiTheme="minorHAnsi" w:hAnsiTheme="minorHAnsi"/>
          <w:bCs/>
        </w:rPr>
        <w:t>of m</w:t>
      </w:r>
      <w:r w:rsidRPr="00C4681A">
        <w:rPr>
          <w:rFonts w:asciiTheme="minorHAnsi" w:hAnsiTheme="minorHAnsi"/>
          <w:bCs/>
        </w:rPr>
        <w:t>ale</w:t>
      </w:r>
      <w:r w:rsidR="00D43079" w:rsidRPr="00C4681A">
        <w:rPr>
          <w:rFonts w:asciiTheme="minorHAnsi" w:hAnsiTheme="minorHAnsi"/>
          <w:bCs/>
        </w:rPr>
        <w:t>s</w:t>
      </w:r>
      <w:r w:rsidR="005214A6" w:rsidRPr="00C4681A">
        <w:rPr>
          <w:rFonts w:asciiTheme="minorHAnsi" w:hAnsiTheme="minorHAnsi"/>
          <w:bCs/>
        </w:rPr>
        <w:t>.</w:t>
      </w:r>
    </w:p>
    <w:p w:rsidR="00C4681A" w:rsidRPr="00C4681A" w:rsidRDefault="00C4681A" w:rsidP="00C4681A">
      <w:pPr>
        <w:pStyle w:val="ListParagraph"/>
        <w:spacing w:after="0"/>
        <w:jc w:val="both"/>
        <w:rPr>
          <w:rFonts w:asciiTheme="minorHAnsi" w:hAnsiTheme="minorHAnsi"/>
          <w:bCs/>
        </w:rPr>
      </w:pPr>
      <w:r>
        <w:rPr>
          <w:rFonts w:asciiTheme="minorHAnsi" w:hAnsiTheme="minorHAnsi"/>
          <w:b/>
          <w:bCs/>
          <w:u w:val="single"/>
        </w:rPr>
        <w:t xml:space="preserve">Age: </w:t>
      </w:r>
      <w:r>
        <w:rPr>
          <w:rFonts w:asciiTheme="minorHAnsi" w:hAnsiTheme="minorHAnsi"/>
          <w:b/>
          <w:bCs/>
          <w:color w:val="336799"/>
        </w:rPr>
        <w:t>64</w:t>
      </w:r>
      <w:r w:rsidRPr="00C4681A">
        <w:rPr>
          <w:rFonts w:asciiTheme="minorHAnsi" w:hAnsiTheme="minorHAnsi"/>
          <w:b/>
          <w:bCs/>
          <w:color w:val="336799"/>
        </w:rPr>
        <w:t xml:space="preserve">% </w:t>
      </w:r>
      <w:r w:rsidRPr="00C4681A">
        <w:rPr>
          <w:rFonts w:asciiTheme="minorHAnsi" w:hAnsiTheme="minorHAnsi"/>
          <w:bCs/>
        </w:rPr>
        <w:t xml:space="preserve">of </w:t>
      </w:r>
      <w:r>
        <w:rPr>
          <w:rFonts w:asciiTheme="minorHAnsi" w:hAnsiTheme="minorHAnsi"/>
          <w:bCs/>
        </w:rPr>
        <w:t>middle aged</w:t>
      </w:r>
      <w:r w:rsidRPr="00C4681A">
        <w:rPr>
          <w:rFonts w:asciiTheme="minorHAnsi" w:hAnsiTheme="minorHAnsi"/>
          <w:bCs/>
        </w:rPr>
        <w:t xml:space="preserve"> surveyed are willing to call a female plumber to repair a plumbing problem at their house, versus </w:t>
      </w:r>
      <w:r w:rsidRPr="00C4681A">
        <w:rPr>
          <w:rFonts w:asciiTheme="minorHAnsi" w:hAnsiTheme="minorHAnsi"/>
          <w:b/>
          <w:bCs/>
          <w:color w:val="C00000"/>
        </w:rPr>
        <w:t>5</w:t>
      </w:r>
      <w:r>
        <w:rPr>
          <w:rFonts w:asciiTheme="minorHAnsi" w:hAnsiTheme="minorHAnsi"/>
          <w:b/>
          <w:bCs/>
          <w:color w:val="C00000"/>
        </w:rPr>
        <w:t>7.3</w:t>
      </w:r>
      <w:r w:rsidRPr="00C4681A">
        <w:rPr>
          <w:rFonts w:asciiTheme="minorHAnsi" w:hAnsiTheme="minorHAnsi"/>
          <w:b/>
          <w:bCs/>
          <w:color w:val="C00000"/>
        </w:rPr>
        <w:t>%</w:t>
      </w:r>
      <w:r w:rsidRPr="00C4681A">
        <w:rPr>
          <w:rFonts w:asciiTheme="minorHAnsi" w:hAnsiTheme="minorHAnsi"/>
          <w:bCs/>
          <w:color w:val="C00000"/>
        </w:rPr>
        <w:t xml:space="preserve"> </w:t>
      </w:r>
      <w:r w:rsidRPr="00C4681A">
        <w:rPr>
          <w:rFonts w:asciiTheme="minorHAnsi" w:hAnsiTheme="minorHAnsi"/>
          <w:bCs/>
        </w:rPr>
        <w:t xml:space="preserve">of </w:t>
      </w:r>
      <w:r>
        <w:rPr>
          <w:rFonts w:asciiTheme="minorHAnsi" w:hAnsiTheme="minorHAnsi"/>
          <w:bCs/>
        </w:rPr>
        <w:t xml:space="preserve">elderly and 59.5% of youth. </w:t>
      </w:r>
    </w:p>
    <w:p w:rsidR="00C4681A" w:rsidRPr="00C4681A" w:rsidRDefault="00C4681A" w:rsidP="00C4681A">
      <w:pPr>
        <w:pStyle w:val="ListParagraph"/>
        <w:spacing w:after="0"/>
        <w:jc w:val="both"/>
        <w:rPr>
          <w:rFonts w:asciiTheme="minorHAnsi" w:hAnsiTheme="minorHAnsi"/>
          <w:bCs/>
        </w:rPr>
      </w:pPr>
    </w:p>
    <w:tbl>
      <w:tblPr>
        <w:tblStyle w:val="TableGrid"/>
        <w:tblW w:w="8908" w:type="dxa"/>
        <w:tblInd w:w="437" w:type="dxa"/>
        <w:tblLook w:val="04A0" w:firstRow="1" w:lastRow="0" w:firstColumn="1" w:lastColumn="0" w:noHBand="0" w:noVBand="1"/>
      </w:tblPr>
      <w:tblGrid>
        <w:gridCol w:w="819"/>
        <w:gridCol w:w="8089"/>
      </w:tblGrid>
      <w:tr w:rsidR="00767746" w:rsidRPr="00A300CE" w:rsidTr="00B15995">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767746" w:rsidRPr="00A300CE" w:rsidRDefault="00767746" w:rsidP="00B15995">
            <w:pPr>
              <w:jc w:val="center"/>
              <w:rPr>
                <w:rFonts w:asciiTheme="minorHAnsi" w:hAnsiTheme="minorHAnsi" w:cstheme="majorBidi"/>
                <w:b/>
                <w:bCs/>
                <w:sz w:val="22"/>
                <w:szCs w:val="22"/>
              </w:rPr>
            </w:pPr>
            <w:r>
              <w:rPr>
                <w:rFonts w:asciiTheme="minorHAnsi" w:hAnsiTheme="minorHAnsi" w:cstheme="majorBidi"/>
                <w:b/>
                <w:bCs/>
                <w:sz w:val="22"/>
                <w:szCs w:val="22"/>
              </w:rPr>
              <w:t>Q51</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767746" w:rsidRPr="00A300CE" w:rsidRDefault="00767746" w:rsidP="00767746">
            <w:pPr>
              <w:rPr>
                <w:rFonts w:asciiTheme="minorHAnsi" w:hAnsiTheme="minorHAnsi" w:cstheme="majorBidi"/>
                <w:b/>
                <w:bCs/>
                <w:sz w:val="22"/>
                <w:szCs w:val="22"/>
              </w:rPr>
            </w:pPr>
            <w:r w:rsidRPr="00767746">
              <w:rPr>
                <w:rFonts w:asciiTheme="minorHAnsi" w:hAnsiTheme="minorHAnsi" w:cstheme="majorBidi"/>
                <w:b/>
                <w:bCs/>
                <w:sz w:val="22"/>
                <w:szCs w:val="22"/>
              </w:rPr>
              <w:t>There is a new mobile application called (3oun) in which you can use to locate the nearest plumber to your house and book an appointment with to come and   deduct /repair any water related problems in your house. Have you heard about this application before?</w:t>
            </w:r>
          </w:p>
        </w:tc>
      </w:tr>
    </w:tbl>
    <w:p w:rsidR="00767746" w:rsidRDefault="00767746" w:rsidP="00227370">
      <w:pPr>
        <w:spacing w:after="0" w:line="120" w:lineRule="auto"/>
        <w:contextualSpacing/>
        <w:jc w:val="both"/>
        <w:rPr>
          <w:bCs/>
        </w:rPr>
      </w:pPr>
    </w:p>
    <w:p w:rsidR="00767746" w:rsidRPr="00227370" w:rsidRDefault="00227370" w:rsidP="00227370">
      <w:pPr>
        <w:pStyle w:val="Caption"/>
        <w:jc w:val="center"/>
        <w:rPr>
          <w:rFonts w:asciiTheme="minorHAnsi" w:hAnsiTheme="minorHAnsi"/>
          <w:sz w:val="22"/>
          <w:szCs w:val="22"/>
          <w:highlight w:val="yellow"/>
        </w:rPr>
      </w:pPr>
      <w:bookmarkStart w:id="112" w:name="_Toc500355143"/>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61</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767746" w:rsidRPr="00227370">
        <w:rPr>
          <w:rFonts w:asciiTheme="minorHAnsi" w:hAnsiTheme="minorHAnsi"/>
          <w:sz w:val="22"/>
          <w:szCs w:val="22"/>
        </w:rPr>
        <w:t>Distribution of total survey respondents who have heard of the 3oun mobile application:</w:t>
      </w:r>
      <w:bookmarkEnd w:id="112"/>
    </w:p>
    <w:p w:rsidR="00767746" w:rsidRPr="00767746" w:rsidRDefault="007F6C10" w:rsidP="00767746">
      <w:pPr>
        <w:spacing w:after="0"/>
        <w:jc w:val="center"/>
        <w:rPr>
          <w:bCs/>
        </w:rPr>
      </w:pPr>
      <w:r>
        <w:rPr>
          <w:bCs/>
          <w:noProof/>
          <w:lang w:val="en-US"/>
        </w:rPr>
        <w:drawing>
          <wp:inline distT="0" distB="0" distL="0" distR="0" wp14:anchorId="5FA3FF13" wp14:editId="317D53CB">
            <wp:extent cx="3113375" cy="1743611"/>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47660" cy="1762812"/>
                    </a:xfrm>
                    <a:prstGeom prst="rect">
                      <a:avLst/>
                    </a:prstGeom>
                    <a:noFill/>
                    <a:ln>
                      <a:noFill/>
                    </a:ln>
                  </pic:spPr>
                </pic:pic>
              </a:graphicData>
            </a:graphic>
          </wp:inline>
        </w:drawing>
      </w:r>
    </w:p>
    <w:p w:rsidR="00767746" w:rsidRPr="00767746" w:rsidRDefault="00767746" w:rsidP="00E124E7">
      <w:pPr>
        <w:spacing w:after="0"/>
        <w:jc w:val="both"/>
        <w:rPr>
          <w:bCs/>
        </w:rPr>
      </w:pPr>
    </w:p>
    <w:p w:rsidR="007F6C10" w:rsidRDefault="00C3668C" w:rsidP="006D79A8">
      <w:pPr>
        <w:pStyle w:val="ListParagraph"/>
        <w:numPr>
          <w:ilvl w:val="0"/>
          <w:numId w:val="9"/>
        </w:numPr>
        <w:spacing w:after="0"/>
        <w:jc w:val="both"/>
        <w:rPr>
          <w:rFonts w:asciiTheme="minorHAnsi" w:hAnsiTheme="minorHAnsi"/>
          <w:bCs/>
        </w:rPr>
      </w:pPr>
      <w:r w:rsidRPr="007F6C10">
        <w:rPr>
          <w:rFonts w:asciiTheme="minorHAnsi" w:hAnsiTheme="minorHAnsi"/>
          <w:bCs/>
        </w:rPr>
        <w:t xml:space="preserve">As is evident from the above figure, the vast majority of respondents </w:t>
      </w:r>
      <w:r w:rsidR="00707B08" w:rsidRPr="00707B08">
        <w:rPr>
          <w:rFonts w:asciiTheme="minorHAnsi" w:hAnsiTheme="minorHAnsi"/>
          <w:b/>
        </w:rPr>
        <w:t>(95.3%)</w:t>
      </w:r>
      <w:r w:rsidR="00707B08">
        <w:rPr>
          <w:rFonts w:asciiTheme="minorHAnsi" w:hAnsiTheme="minorHAnsi"/>
          <w:bCs/>
        </w:rPr>
        <w:t xml:space="preserve"> </w:t>
      </w:r>
      <w:r w:rsidRPr="00707B08">
        <w:rPr>
          <w:rFonts w:asciiTheme="minorHAnsi" w:hAnsiTheme="minorHAnsi"/>
          <w:b/>
          <w:u w:val="single"/>
        </w:rPr>
        <w:t xml:space="preserve">have not heard </w:t>
      </w:r>
      <w:r w:rsidRPr="007F6C10">
        <w:rPr>
          <w:rFonts w:asciiTheme="minorHAnsi" w:hAnsiTheme="minorHAnsi"/>
          <w:bCs/>
        </w:rPr>
        <w:t>of the 3oun mobile application, with</w:t>
      </w:r>
      <w:r w:rsidRPr="00B66E47">
        <w:rPr>
          <w:rFonts w:asciiTheme="minorHAnsi" w:hAnsiTheme="minorHAnsi"/>
          <w:bCs/>
        </w:rPr>
        <w:t xml:space="preserve"> only</w:t>
      </w:r>
      <w:r w:rsidRPr="007F6C10">
        <w:rPr>
          <w:rFonts w:asciiTheme="minorHAnsi" w:hAnsiTheme="minorHAnsi"/>
          <w:bCs/>
          <w:color w:val="C00000"/>
        </w:rPr>
        <w:t xml:space="preserve"> </w:t>
      </w:r>
      <w:r w:rsidRPr="00707B08">
        <w:rPr>
          <w:rFonts w:asciiTheme="minorHAnsi" w:hAnsiTheme="minorHAnsi"/>
          <w:b/>
          <w:bCs/>
        </w:rPr>
        <w:t>4.8%</w:t>
      </w:r>
      <w:r w:rsidRPr="007F6C10">
        <w:rPr>
          <w:rFonts w:asciiTheme="minorHAnsi" w:hAnsiTheme="minorHAnsi"/>
          <w:bCs/>
          <w:color w:val="C00000"/>
        </w:rPr>
        <w:t xml:space="preserve"> </w:t>
      </w:r>
      <w:r w:rsidRPr="007F6C10">
        <w:rPr>
          <w:rFonts w:asciiTheme="minorHAnsi" w:hAnsiTheme="minorHAnsi"/>
          <w:bCs/>
        </w:rPr>
        <w:t>of those surveyed knowing of its existence.</w:t>
      </w:r>
    </w:p>
    <w:p w:rsidR="00707B08" w:rsidRDefault="00707B08" w:rsidP="007F6C10">
      <w:pPr>
        <w:pStyle w:val="ListParagraph"/>
        <w:spacing w:after="0"/>
        <w:jc w:val="both"/>
        <w:rPr>
          <w:rFonts w:asciiTheme="minorHAnsi" w:hAnsiTheme="minorHAnsi"/>
          <w:b/>
          <w:bCs/>
          <w:u w:val="single"/>
        </w:rPr>
      </w:pPr>
    </w:p>
    <w:p w:rsidR="007F6C10" w:rsidRPr="007F6C10" w:rsidRDefault="007F6C10" w:rsidP="007F6C10">
      <w:pPr>
        <w:pStyle w:val="ListParagraph"/>
        <w:spacing w:after="0"/>
        <w:jc w:val="both"/>
        <w:rPr>
          <w:rFonts w:asciiTheme="minorHAnsi" w:hAnsiTheme="minorHAnsi"/>
          <w:bCs/>
        </w:rPr>
      </w:pPr>
      <w:r w:rsidRPr="007F6C10">
        <w:rPr>
          <w:rFonts w:asciiTheme="minorHAnsi" w:hAnsiTheme="minorHAnsi"/>
          <w:b/>
          <w:bCs/>
          <w:u w:val="single"/>
        </w:rPr>
        <w:t>Governorate:</w:t>
      </w:r>
    </w:p>
    <w:p w:rsidR="007F6C10" w:rsidRPr="00CB7FCD" w:rsidRDefault="007F6C10" w:rsidP="006D79A8">
      <w:pPr>
        <w:pStyle w:val="ListParagraph"/>
        <w:numPr>
          <w:ilvl w:val="0"/>
          <w:numId w:val="9"/>
        </w:numPr>
        <w:spacing w:after="0"/>
        <w:jc w:val="both"/>
        <w:rPr>
          <w:rFonts w:asciiTheme="minorHAnsi" w:hAnsiTheme="minorHAnsi"/>
          <w:bCs/>
        </w:rPr>
      </w:pPr>
      <w:r>
        <w:rPr>
          <w:rFonts w:asciiTheme="minorHAnsi" w:hAnsiTheme="minorHAnsi"/>
          <w:bCs/>
        </w:rPr>
        <w:t xml:space="preserve">In </w:t>
      </w:r>
      <w:r w:rsidRPr="00CB7FCD">
        <w:rPr>
          <w:rFonts w:asciiTheme="minorHAnsi" w:hAnsiTheme="minorHAnsi"/>
          <w:b/>
          <w:bCs/>
          <w:u w:val="single"/>
        </w:rPr>
        <w:t>Zarqa</w:t>
      </w:r>
      <w:r w:rsidR="00CB7FCD" w:rsidRPr="00CB7FCD">
        <w:rPr>
          <w:rFonts w:asciiTheme="minorHAnsi" w:hAnsiTheme="minorHAnsi"/>
          <w:b/>
          <w:bCs/>
          <w:u w:val="single"/>
        </w:rPr>
        <w:t xml:space="preserve"> Governorate</w:t>
      </w:r>
      <w:r>
        <w:rPr>
          <w:rFonts w:asciiTheme="minorHAnsi" w:hAnsiTheme="minorHAnsi"/>
          <w:bCs/>
        </w:rPr>
        <w:t xml:space="preserve"> </w:t>
      </w:r>
      <w:r w:rsidRPr="00B66E47">
        <w:rPr>
          <w:rFonts w:asciiTheme="minorHAnsi" w:hAnsiTheme="minorHAnsi"/>
          <w:b/>
          <w:bCs/>
          <w:color w:val="336799"/>
        </w:rPr>
        <w:t>5.5%</w:t>
      </w:r>
      <w:r>
        <w:rPr>
          <w:rFonts w:asciiTheme="minorHAnsi" w:hAnsiTheme="minorHAnsi"/>
          <w:bCs/>
        </w:rPr>
        <w:t xml:space="preserve"> of respondent</w:t>
      </w:r>
      <w:r w:rsidR="00B66E47">
        <w:rPr>
          <w:rFonts w:asciiTheme="minorHAnsi" w:hAnsiTheme="minorHAnsi"/>
          <w:bCs/>
        </w:rPr>
        <w:t xml:space="preserve">s have heard of the application, followed by </w:t>
      </w:r>
      <w:r w:rsidR="00B66E47" w:rsidRPr="00B66E47">
        <w:rPr>
          <w:rFonts w:asciiTheme="minorHAnsi" w:hAnsiTheme="minorHAnsi"/>
          <w:b/>
          <w:bCs/>
        </w:rPr>
        <w:t>5.2%</w:t>
      </w:r>
      <w:r w:rsidR="00B66E47">
        <w:rPr>
          <w:rFonts w:asciiTheme="minorHAnsi" w:hAnsiTheme="minorHAnsi"/>
          <w:bCs/>
        </w:rPr>
        <w:t xml:space="preserve"> in </w:t>
      </w:r>
      <w:r w:rsidR="00B66E47" w:rsidRPr="00CB7FCD">
        <w:rPr>
          <w:rFonts w:asciiTheme="minorHAnsi" w:hAnsiTheme="minorHAnsi"/>
          <w:b/>
          <w:bCs/>
          <w:u w:val="single"/>
        </w:rPr>
        <w:t>Amman</w:t>
      </w:r>
      <w:r w:rsidR="00CB7FCD" w:rsidRPr="00CB7FCD">
        <w:rPr>
          <w:rFonts w:asciiTheme="minorHAnsi" w:hAnsiTheme="minorHAnsi"/>
          <w:b/>
          <w:bCs/>
          <w:u w:val="single"/>
        </w:rPr>
        <w:t xml:space="preserve"> Governorate</w:t>
      </w:r>
      <w:r w:rsidR="00B66E47">
        <w:rPr>
          <w:rFonts w:asciiTheme="minorHAnsi" w:hAnsiTheme="minorHAnsi"/>
          <w:bCs/>
        </w:rPr>
        <w:t xml:space="preserve">, then </w:t>
      </w:r>
      <w:r w:rsidR="00B66E47" w:rsidRPr="00B66E47">
        <w:rPr>
          <w:rFonts w:asciiTheme="minorHAnsi" w:hAnsiTheme="minorHAnsi"/>
          <w:b/>
          <w:bCs/>
          <w:color w:val="C00000"/>
        </w:rPr>
        <w:t>3.3%</w:t>
      </w:r>
      <w:r w:rsidR="00B66E47">
        <w:rPr>
          <w:rFonts w:asciiTheme="minorHAnsi" w:hAnsiTheme="minorHAnsi"/>
          <w:bCs/>
        </w:rPr>
        <w:t xml:space="preserve"> in </w:t>
      </w:r>
      <w:r w:rsidR="00B66E47" w:rsidRPr="00CB7FCD">
        <w:rPr>
          <w:rFonts w:asciiTheme="minorHAnsi" w:hAnsiTheme="minorHAnsi"/>
          <w:b/>
          <w:bCs/>
          <w:u w:val="single"/>
        </w:rPr>
        <w:t>Irbid</w:t>
      </w:r>
      <w:r w:rsidR="00CB7FCD" w:rsidRPr="00CB7FCD">
        <w:rPr>
          <w:rFonts w:asciiTheme="minorHAnsi" w:hAnsiTheme="minorHAnsi"/>
          <w:b/>
          <w:bCs/>
          <w:u w:val="single"/>
        </w:rPr>
        <w:t xml:space="preserve"> Governorate</w:t>
      </w:r>
      <w:r w:rsidR="00B66E47" w:rsidRPr="00CB7FCD">
        <w:rPr>
          <w:rFonts w:asciiTheme="minorHAnsi" w:hAnsiTheme="minorHAnsi"/>
          <w:bCs/>
        </w:rPr>
        <w:t>.</w:t>
      </w:r>
    </w:p>
    <w:p w:rsidR="00B66E47" w:rsidRDefault="00B66E47" w:rsidP="006D79A8">
      <w:pPr>
        <w:pStyle w:val="ListParagraph"/>
        <w:numPr>
          <w:ilvl w:val="0"/>
          <w:numId w:val="9"/>
        </w:numPr>
        <w:spacing w:after="0"/>
        <w:jc w:val="both"/>
        <w:rPr>
          <w:rFonts w:asciiTheme="minorHAnsi" w:hAnsiTheme="minorHAnsi"/>
          <w:bCs/>
        </w:rPr>
      </w:pPr>
      <w:r w:rsidRPr="00B66E47">
        <w:rPr>
          <w:rFonts w:asciiTheme="minorHAnsi" w:hAnsiTheme="minorHAnsi"/>
          <w:b/>
          <w:bCs/>
          <w:color w:val="336799"/>
        </w:rPr>
        <w:t>9.5%</w:t>
      </w:r>
      <w:r>
        <w:rPr>
          <w:rFonts w:asciiTheme="minorHAnsi" w:hAnsiTheme="minorHAnsi"/>
          <w:bCs/>
        </w:rPr>
        <w:t xml:space="preserve"> of respondents in </w:t>
      </w:r>
      <w:r w:rsidRPr="00CB7FCD">
        <w:rPr>
          <w:rFonts w:asciiTheme="minorHAnsi" w:hAnsiTheme="minorHAnsi"/>
          <w:b/>
          <w:bCs/>
          <w:u w:val="single"/>
        </w:rPr>
        <w:t>Zarqa District</w:t>
      </w:r>
      <w:r>
        <w:rPr>
          <w:rFonts w:asciiTheme="minorHAnsi" w:hAnsiTheme="minorHAnsi"/>
          <w:bCs/>
        </w:rPr>
        <w:t xml:space="preserve"> have heard of the application</w:t>
      </w:r>
      <w:r w:rsidR="00CB7FCD">
        <w:rPr>
          <w:rFonts w:asciiTheme="minorHAnsi" w:hAnsiTheme="minorHAnsi"/>
          <w:bCs/>
        </w:rPr>
        <w:t xml:space="preserve"> (the highest)</w:t>
      </w:r>
      <w:r>
        <w:rPr>
          <w:rFonts w:asciiTheme="minorHAnsi" w:hAnsiTheme="minorHAnsi"/>
          <w:bCs/>
        </w:rPr>
        <w:t xml:space="preserve">, compared with only </w:t>
      </w:r>
      <w:r w:rsidRPr="00B66E47">
        <w:rPr>
          <w:rFonts w:asciiTheme="minorHAnsi" w:hAnsiTheme="minorHAnsi"/>
          <w:b/>
          <w:bCs/>
          <w:color w:val="C00000"/>
        </w:rPr>
        <w:t>1.5%</w:t>
      </w:r>
      <w:r>
        <w:rPr>
          <w:rFonts w:asciiTheme="minorHAnsi" w:hAnsiTheme="minorHAnsi"/>
          <w:bCs/>
        </w:rPr>
        <w:t xml:space="preserve"> of respondents in </w:t>
      </w:r>
      <w:r w:rsidRPr="00CB7FCD">
        <w:rPr>
          <w:rFonts w:asciiTheme="minorHAnsi" w:hAnsiTheme="minorHAnsi"/>
          <w:b/>
          <w:bCs/>
          <w:u w:val="single"/>
        </w:rPr>
        <w:t>Rusaifeh District</w:t>
      </w:r>
      <w:r w:rsidR="00CB7FCD">
        <w:rPr>
          <w:rFonts w:asciiTheme="minorHAnsi" w:hAnsiTheme="minorHAnsi"/>
          <w:bCs/>
        </w:rPr>
        <w:t xml:space="preserve"> (the lowest among Districts)</w:t>
      </w:r>
      <w:r>
        <w:rPr>
          <w:rFonts w:asciiTheme="minorHAnsi" w:hAnsiTheme="minorHAnsi"/>
          <w:bCs/>
        </w:rPr>
        <w:t>.</w:t>
      </w:r>
    </w:p>
    <w:p w:rsidR="00707B08" w:rsidRDefault="00707B08" w:rsidP="00B66E47">
      <w:pPr>
        <w:pStyle w:val="ListParagraph"/>
        <w:spacing w:after="0"/>
        <w:jc w:val="both"/>
        <w:rPr>
          <w:rFonts w:asciiTheme="minorHAnsi" w:hAnsiTheme="minorHAnsi"/>
          <w:b/>
          <w:bCs/>
          <w:u w:val="single"/>
        </w:rPr>
      </w:pPr>
    </w:p>
    <w:p w:rsidR="00B66E47" w:rsidRDefault="00B66E47" w:rsidP="00B66E47">
      <w:pPr>
        <w:pStyle w:val="ListParagraph"/>
        <w:spacing w:after="0"/>
        <w:jc w:val="both"/>
        <w:rPr>
          <w:rFonts w:asciiTheme="minorHAnsi" w:hAnsiTheme="minorHAnsi"/>
          <w:b/>
          <w:bCs/>
          <w:u w:val="single"/>
        </w:rPr>
      </w:pPr>
      <w:r w:rsidRPr="00B66E47">
        <w:rPr>
          <w:rFonts w:asciiTheme="minorHAnsi" w:hAnsiTheme="minorHAnsi"/>
          <w:b/>
          <w:bCs/>
          <w:u w:val="single"/>
        </w:rPr>
        <w:t>Nationality:</w:t>
      </w:r>
    </w:p>
    <w:p w:rsidR="00B66E47" w:rsidRPr="00B66E47" w:rsidRDefault="00B66E47" w:rsidP="006D79A8">
      <w:pPr>
        <w:pStyle w:val="ListParagraph"/>
        <w:numPr>
          <w:ilvl w:val="0"/>
          <w:numId w:val="9"/>
        </w:numPr>
        <w:spacing w:after="0"/>
        <w:jc w:val="both"/>
        <w:rPr>
          <w:rFonts w:asciiTheme="minorHAnsi" w:hAnsiTheme="minorHAnsi"/>
          <w:b/>
          <w:bCs/>
          <w:u w:val="single"/>
        </w:rPr>
      </w:pPr>
      <w:r w:rsidRPr="00B66E47">
        <w:rPr>
          <w:rFonts w:asciiTheme="minorHAnsi" w:hAnsiTheme="minorHAnsi"/>
          <w:b/>
          <w:bCs/>
          <w:color w:val="336799"/>
        </w:rPr>
        <w:t>5.1%</w:t>
      </w:r>
      <w:r>
        <w:rPr>
          <w:rFonts w:asciiTheme="minorHAnsi" w:hAnsiTheme="minorHAnsi"/>
          <w:bCs/>
        </w:rPr>
        <w:t xml:space="preserve"> of Jordanian respondents have heard of the application, versus </w:t>
      </w:r>
      <w:r w:rsidRPr="00B66E47">
        <w:rPr>
          <w:rFonts w:asciiTheme="minorHAnsi" w:hAnsiTheme="minorHAnsi"/>
          <w:b/>
          <w:bCs/>
          <w:color w:val="C00000"/>
        </w:rPr>
        <w:t>3.4%</w:t>
      </w:r>
      <w:r>
        <w:rPr>
          <w:rFonts w:asciiTheme="minorHAnsi" w:hAnsiTheme="minorHAnsi"/>
          <w:bCs/>
        </w:rPr>
        <w:t xml:space="preserve"> of Syrian respondents.</w:t>
      </w:r>
    </w:p>
    <w:p w:rsidR="00707B08" w:rsidRDefault="00707B08" w:rsidP="00B66E47">
      <w:pPr>
        <w:pStyle w:val="ListParagraph"/>
        <w:spacing w:after="0"/>
        <w:jc w:val="both"/>
        <w:rPr>
          <w:rFonts w:asciiTheme="minorHAnsi" w:hAnsiTheme="minorHAnsi"/>
          <w:b/>
          <w:bCs/>
          <w:u w:val="single"/>
        </w:rPr>
      </w:pPr>
    </w:p>
    <w:p w:rsidR="00B66E47" w:rsidRDefault="00B66E47" w:rsidP="00B66E47">
      <w:pPr>
        <w:pStyle w:val="ListParagraph"/>
        <w:spacing w:after="0"/>
        <w:jc w:val="both"/>
        <w:rPr>
          <w:rFonts w:asciiTheme="minorHAnsi" w:hAnsiTheme="minorHAnsi"/>
          <w:b/>
          <w:bCs/>
          <w:u w:val="single"/>
        </w:rPr>
      </w:pPr>
      <w:r>
        <w:rPr>
          <w:rFonts w:asciiTheme="minorHAnsi" w:hAnsiTheme="minorHAnsi"/>
          <w:b/>
          <w:bCs/>
          <w:u w:val="single"/>
        </w:rPr>
        <w:t>Age Range:</w:t>
      </w:r>
    </w:p>
    <w:p w:rsidR="00842582" w:rsidRPr="00CB7FCD" w:rsidRDefault="00B66E47" w:rsidP="006D79A8">
      <w:pPr>
        <w:pStyle w:val="ListParagraph"/>
        <w:numPr>
          <w:ilvl w:val="0"/>
          <w:numId w:val="9"/>
        </w:numPr>
        <w:spacing w:after="0"/>
        <w:jc w:val="both"/>
        <w:rPr>
          <w:bCs/>
        </w:rPr>
      </w:pPr>
      <w:r w:rsidRPr="00CB7FCD">
        <w:rPr>
          <w:rFonts w:asciiTheme="minorHAnsi" w:hAnsiTheme="minorHAnsi"/>
          <w:b/>
          <w:bCs/>
          <w:color w:val="336799"/>
        </w:rPr>
        <w:t>6.1%</w:t>
      </w:r>
      <w:r w:rsidRPr="00CB7FCD">
        <w:rPr>
          <w:rFonts w:asciiTheme="minorHAnsi" w:hAnsiTheme="minorHAnsi"/>
          <w:bCs/>
        </w:rPr>
        <w:t xml:space="preserve"> of respondents between the ages of 19-29 have heard of the application, followed by </w:t>
      </w:r>
      <w:r w:rsidRPr="00CB7FCD">
        <w:rPr>
          <w:rFonts w:asciiTheme="minorHAnsi" w:hAnsiTheme="minorHAnsi"/>
          <w:b/>
          <w:bCs/>
        </w:rPr>
        <w:t>4.7%</w:t>
      </w:r>
      <w:r w:rsidRPr="00CB7FCD">
        <w:rPr>
          <w:rFonts w:asciiTheme="minorHAnsi" w:hAnsiTheme="minorHAnsi"/>
          <w:bCs/>
        </w:rPr>
        <w:t xml:space="preserve"> of respondents aged 50+, then </w:t>
      </w:r>
      <w:r w:rsidRPr="00CB7FCD">
        <w:rPr>
          <w:rFonts w:asciiTheme="minorHAnsi" w:hAnsiTheme="minorHAnsi"/>
          <w:b/>
          <w:bCs/>
          <w:color w:val="C00000"/>
        </w:rPr>
        <w:t>4.2%</w:t>
      </w:r>
      <w:r w:rsidRPr="00CB7FCD">
        <w:rPr>
          <w:rFonts w:asciiTheme="minorHAnsi" w:hAnsiTheme="minorHAnsi"/>
          <w:bCs/>
        </w:rPr>
        <w:t xml:space="preserve"> of respondents aged 30-49</w:t>
      </w:r>
      <w:r w:rsidR="00CB7FCD" w:rsidRPr="00CB7FCD">
        <w:rPr>
          <w:rFonts w:asciiTheme="minorHAnsi" w:hAnsiTheme="minorHAnsi"/>
          <w:bCs/>
        </w:rPr>
        <w:t xml:space="preserve">, so we can see that </w:t>
      </w:r>
      <w:r w:rsidR="00CB7FCD" w:rsidRPr="00707B08">
        <w:rPr>
          <w:rFonts w:asciiTheme="minorHAnsi" w:hAnsiTheme="minorHAnsi"/>
          <w:b/>
          <w:highlight w:val="lightGray"/>
        </w:rPr>
        <w:t>awareness of mobile application decreases with ageing</w:t>
      </w:r>
      <w:r w:rsidRPr="00CB7FCD">
        <w:rPr>
          <w:rFonts w:asciiTheme="minorHAnsi" w:hAnsiTheme="minorHAnsi"/>
          <w:bCs/>
        </w:rPr>
        <w:t>.</w:t>
      </w:r>
    </w:p>
    <w:p w:rsidR="00767746" w:rsidRDefault="00767746" w:rsidP="00E124E7">
      <w:pPr>
        <w:spacing w:after="0"/>
        <w:jc w:val="both"/>
        <w:rPr>
          <w:bCs/>
        </w:rPr>
      </w:pPr>
    </w:p>
    <w:p w:rsidR="00433EC0" w:rsidRPr="002E603C" w:rsidRDefault="00433EC0" w:rsidP="00433EC0">
      <w:pPr>
        <w:pStyle w:val="ListParagraph"/>
        <w:spacing w:after="0"/>
        <w:jc w:val="both"/>
        <w:rPr>
          <w:rFonts w:asciiTheme="minorHAnsi" w:hAnsiTheme="minorHAnsi"/>
          <w:bCs/>
        </w:rPr>
      </w:pPr>
      <w:r>
        <w:rPr>
          <w:rFonts w:asciiTheme="minorHAnsi" w:hAnsiTheme="minorHAnsi"/>
          <w:b/>
          <w:bCs/>
          <w:u w:val="single"/>
        </w:rPr>
        <w:t xml:space="preserve">Gender: </w:t>
      </w:r>
      <w:r w:rsidRPr="002E603C">
        <w:rPr>
          <w:rFonts w:asciiTheme="minorHAnsi" w:hAnsiTheme="minorHAnsi"/>
          <w:b/>
          <w:color w:val="1F497D" w:themeColor="text2"/>
        </w:rPr>
        <w:t>Female</w:t>
      </w:r>
      <w:r w:rsidRPr="002E603C">
        <w:rPr>
          <w:rFonts w:asciiTheme="minorHAnsi" w:hAnsiTheme="minorHAnsi"/>
          <w:bCs/>
          <w:color w:val="1F497D" w:themeColor="text2"/>
        </w:rPr>
        <w:t xml:space="preserve"> </w:t>
      </w:r>
      <w:r w:rsidRPr="002E603C">
        <w:rPr>
          <w:rFonts w:asciiTheme="minorHAnsi" w:hAnsiTheme="minorHAnsi"/>
          <w:bCs/>
        </w:rPr>
        <w:t xml:space="preserve">Respondents </w:t>
      </w:r>
      <w:r>
        <w:rPr>
          <w:rFonts w:asciiTheme="minorHAnsi" w:hAnsiTheme="minorHAnsi"/>
          <w:bCs/>
        </w:rPr>
        <w:t>are</w:t>
      </w:r>
      <w:r w:rsidRPr="002E603C">
        <w:rPr>
          <w:rFonts w:asciiTheme="minorHAnsi" w:hAnsiTheme="minorHAnsi"/>
          <w:bCs/>
        </w:rPr>
        <w:t xml:space="preserve"> </w:t>
      </w:r>
      <w:r>
        <w:rPr>
          <w:rFonts w:asciiTheme="minorHAnsi" w:hAnsiTheme="minorHAnsi"/>
          <w:bCs/>
          <w:color w:val="1F497D" w:themeColor="text2"/>
        </w:rPr>
        <w:t>somehow a bit more</w:t>
      </w:r>
      <w:r w:rsidRPr="002E603C">
        <w:rPr>
          <w:rFonts w:asciiTheme="minorHAnsi" w:hAnsiTheme="minorHAnsi"/>
          <w:bCs/>
          <w:color w:val="1F497D" w:themeColor="text2"/>
        </w:rPr>
        <w:t xml:space="preserve"> </w:t>
      </w:r>
      <w:r w:rsidRPr="002E603C">
        <w:rPr>
          <w:rFonts w:asciiTheme="minorHAnsi" w:hAnsiTheme="minorHAnsi"/>
          <w:bCs/>
        </w:rPr>
        <w:t>know</w:t>
      </w:r>
      <w:r>
        <w:rPr>
          <w:rFonts w:asciiTheme="minorHAnsi" w:hAnsiTheme="minorHAnsi"/>
          <w:bCs/>
        </w:rPr>
        <w:t>ledgeable</w:t>
      </w:r>
      <w:r w:rsidRPr="002E603C">
        <w:rPr>
          <w:rFonts w:asciiTheme="minorHAnsi" w:hAnsiTheme="minorHAnsi"/>
          <w:bCs/>
        </w:rPr>
        <w:t xml:space="preserve"> </w:t>
      </w:r>
      <w:r>
        <w:rPr>
          <w:rFonts w:asciiTheme="minorHAnsi" w:hAnsiTheme="minorHAnsi"/>
          <w:bCs/>
        </w:rPr>
        <w:t>about 3oun application</w:t>
      </w:r>
      <w:r w:rsidRPr="002E603C">
        <w:rPr>
          <w:rFonts w:asciiTheme="minorHAnsi" w:hAnsiTheme="minorHAnsi"/>
          <w:b/>
        </w:rPr>
        <w:t xml:space="preserve"> than males at </w:t>
      </w:r>
      <w:r>
        <w:rPr>
          <w:rFonts w:asciiTheme="minorHAnsi" w:hAnsiTheme="minorHAnsi"/>
          <w:b/>
          <w:color w:val="1F497D" w:themeColor="text2"/>
        </w:rPr>
        <w:t>4.8</w:t>
      </w:r>
      <w:r w:rsidRPr="002E603C">
        <w:rPr>
          <w:rFonts w:asciiTheme="minorHAnsi" w:hAnsiTheme="minorHAnsi"/>
          <w:b/>
          <w:color w:val="1F497D" w:themeColor="text2"/>
        </w:rPr>
        <w:t xml:space="preserve">% </w:t>
      </w:r>
      <w:r w:rsidRPr="002E603C">
        <w:rPr>
          <w:rFonts w:asciiTheme="minorHAnsi" w:hAnsiTheme="minorHAnsi"/>
          <w:bCs/>
        </w:rPr>
        <w:t>compared to</w:t>
      </w:r>
      <w:r w:rsidRPr="002E603C">
        <w:rPr>
          <w:rFonts w:asciiTheme="minorHAnsi" w:hAnsiTheme="minorHAnsi"/>
          <w:b/>
          <w:color w:val="C0504D" w:themeColor="accent2"/>
        </w:rPr>
        <w:t xml:space="preserve"> </w:t>
      </w:r>
      <w:r>
        <w:rPr>
          <w:rFonts w:asciiTheme="minorHAnsi" w:hAnsiTheme="minorHAnsi"/>
          <w:b/>
          <w:color w:val="C0504D" w:themeColor="accent2"/>
        </w:rPr>
        <w:t>4.7</w:t>
      </w:r>
      <w:r w:rsidRPr="002E603C">
        <w:rPr>
          <w:rFonts w:asciiTheme="minorHAnsi" w:hAnsiTheme="minorHAnsi"/>
          <w:b/>
          <w:color w:val="C0504D" w:themeColor="accent2"/>
        </w:rPr>
        <w:t>%</w:t>
      </w:r>
      <w:r w:rsidRPr="002E603C">
        <w:rPr>
          <w:rFonts w:asciiTheme="minorHAnsi" w:hAnsiTheme="minorHAnsi"/>
          <w:b/>
        </w:rPr>
        <w:t xml:space="preserve"> </w:t>
      </w:r>
      <w:r w:rsidRPr="002E603C">
        <w:rPr>
          <w:rFonts w:asciiTheme="minorHAnsi" w:hAnsiTheme="minorHAnsi"/>
          <w:bCs/>
        </w:rPr>
        <w:t xml:space="preserve">to the later. </w:t>
      </w:r>
    </w:p>
    <w:p w:rsidR="00433EC0" w:rsidRPr="00433EC0" w:rsidRDefault="00433EC0" w:rsidP="00E124E7">
      <w:pPr>
        <w:spacing w:after="0"/>
        <w:jc w:val="both"/>
        <w:rPr>
          <w:bCs/>
          <w:lang w:val="en-US"/>
        </w:rPr>
      </w:pPr>
    </w:p>
    <w:p w:rsidR="00707B08" w:rsidRDefault="00707B08">
      <w:pPr>
        <w:rPr>
          <w:bCs/>
        </w:rPr>
      </w:pPr>
      <w:r>
        <w:rPr>
          <w:bCs/>
        </w:rPr>
        <w:br w:type="page"/>
      </w:r>
    </w:p>
    <w:tbl>
      <w:tblPr>
        <w:tblStyle w:val="TableGrid"/>
        <w:tblW w:w="8908" w:type="dxa"/>
        <w:tblInd w:w="437" w:type="dxa"/>
        <w:tblLook w:val="04A0" w:firstRow="1" w:lastRow="0" w:firstColumn="1" w:lastColumn="0" w:noHBand="0" w:noVBand="1"/>
      </w:tblPr>
      <w:tblGrid>
        <w:gridCol w:w="819"/>
        <w:gridCol w:w="8089"/>
      </w:tblGrid>
      <w:tr w:rsidR="00467C1A" w:rsidRPr="00A300CE" w:rsidTr="00D56C21">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A300CE" w:rsidRDefault="00467C1A" w:rsidP="00D56C21">
            <w:pPr>
              <w:jc w:val="center"/>
              <w:rPr>
                <w:rFonts w:asciiTheme="minorHAnsi" w:hAnsiTheme="minorHAnsi" w:cstheme="majorBidi"/>
                <w:b/>
                <w:bCs/>
                <w:sz w:val="22"/>
                <w:szCs w:val="22"/>
              </w:rPr>
            </w:pPr>
            <w:r>
              <w:rPr>
                <w:rFonts w:asciiTheme="minorHAnsi" w:hAnsiTheme="minorHAnsi" w:cstheme="majorBidi"/>
                <w:b/>
                <w:bCs/>
                <w:sz w:val="22"/>
                <w:szCs w:val="22"/>
              </w:rPr>
              <w:t>Q52</w:t>
            </w:r>
            <w:r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67C1A" w:rsidRPr="00A300CE" w:rsidRDefault="00467C1A" w:rsidP="00D56C21">
            <w:pPr>
              <w:rPr>
                <w:rFonts w:asciiTheme="minorHAnsi" w:hAnsiTheme="minorHAnsi" w:cstheme="majorBidi"/>
                <w:b/>
                <w:bCs/>
                <w:sz w:val="22"/>
                <w:szCs w:val="22"/>
              </w:rPr>
            </w:pPr>
            <w:r>
              <w:rPr>
                <w:rFonts w:asciiTheme="minorHAnsi" w:hAnsiTheme="minorHAnsi" w:cstheme="majorBidi"/>
                <w:b/>
                <w:bCs/>
                <w:sz w:val="22"/>
                <w:szCs w:val="22"/>
              </w:rPr>
              <w:t xml:space="preserve">Have you ever used this application? </w:t>
            </w:r>
          </w:p>
        </w:tc>
      </w:tr>
    </w:tbl>
    <w:p w:rsidR="00467C1A" w:rsidRDefault="00467C1A" w:rsidP="00467C1A">
      <w:pPr>
        <w:spacing w:line="259" w:lineRule="auto"/>
        <w:contextualSpacing/>
        <w:jc w:val="both"/>
        <w:rPr>
          <w:bCs/>
        </w:rPr>
      </w:pPr>
    </w:p>
    <w:p w:rsidR="00467C1A" w:rsidRPr="00CB7FCD" w:rsidRDefault="00467C1A" w:rsidP="00467C1A">
      <w:pPr>
        <w:jc w:val="both"/>
      </w:pPr>
      <w:r w:rsidRPr="00CB7FCD">
        <w:t>For those who have heard of the mobile application (3oun) and counted 95 respondents</w:t>
      </w:r>
      <w:r w:rsidRPr="00CB7FCD">
        <w:rPr>
          <w:b/>
          <w:bCs/>
        </w:rPr>
        <w:t xml:space="preserve"> </w:t>
      </w:r>
      <w:r w:rsidRPr="00CB7FCD">
        <w:rPr>
          <w:b/>
          <w:bCs/>
          <w:color w:val="C0504D" w:themeColor="accent2"/>
        </w:rPr>
        <w:t xml:space="preserve">(4.8%) </w:t>
      </w:r>
      <w:r w:rsidRPr="00CB7FCD">
        <w:t>of the overall sample based on question 51</w:t>
      </w:r>
      <w:r w:rsidRPr="00CB7FCD">
        <w:rPr>
          <w:b/>
          <w:bCs/>
        </w:rPr>
        <w:t>;</w:t>
      </w:r>
      <w:r w:rsidRPr="00CB7FCD">
        <w:t xml:space="preserve"> this question has followed to know more if they have ever used it. And results were as follows: </w:t>
      </w:r>
    </w:p>
    <w:p w:rsidR="00467C1A" w:rsidRPr="00A05A1D" w:rsidRDefault="00A05A1D" w:rsidP="00A05A1D">
      <w:pPr>
        <w:pStyle w:val="Caption"/>
        <w:jc w:val="center"/>
        <w:rPr>
          <w:rFonts w:asciiTheme="minorHAnsi" w:hAnsiTheme="minorHAnsi"/>
        </w:rPr>
      </w:pPr>
      <w:bookmarkStart w:id="113" w:name="_Toc500307473"/>
      <w:r w:rsidRPr="00A05A1D">
        <w:rPr>
          <w:rFonts w:asciiTheme="minorHAnsi" w:hAnsiTheme="minorHAnsi"/>
        </w:rPr>
        <w:t xml:space="preserve">Table </w:t>
      </w:r>
      <w:r w:rsidRPr="00A05A1D">
        <w:rPr>
          <w:rFonts w:asciiTheme="minorHAnsi" w:hAnsiTheme="minorHAnsi"/>
        </w:rPr>
        <w:fldChar w:fldCharType="begin"/>
      </w:r>
      <w:r w:rsidRPr="00A05A1D">
        <w:rPr>
          <w:rFonts w:asciiTheme="minorHAnsi" w:hAnsiTheme="minorHAnsi"/>
        </w:rPr>
        <w:instrText xml:space="preserve"> SEQ Table \* ARABIC </w:instrText>
      </w:r>
      <w:r w:rsidRPr="00A05A1D">
        <w:rPr>
          <w:rFonts w:asciiTheme="minorHAnsi" w:hAnsiTheme="minorHAnsi"/>
        </w:rPr>
        <w:fldChar w:fldCharType="separate"/>
      </w:r>
      <w:r>
        <w:rPr>
          <w:rFonts w:asciiTheme="minorHAnsi" w:hAnsiTheme="minorHAnsi"/>
          <w:noProof/>
        </w:rPr>
        <w:t>13</w:t>
      </w:r>
      <w:r w:rsidRPr="00A05A1D">
        <w:rPr>
          <w:rFonts w:asciiTheme="minorHAnsi" w:hAnsiTheme="minorHAnsi"/>
        </w:rPr>
        <w:fldChar w:fldCharType="end"/>
      </w:r>
      <w:r w:rsidRPr="00A05A1D">
        <w:rPr>
          <w:rFonts w:asciiTheme="minorHAnsi" w:hAnsiTheme="minorHAnsi"/>
        </w:rPr>
        <w:t xml:space="preserve"> </w:t>
      </w:r>
      <w:r w:rsidR="00467C1A" w:rsidRPr="00A05A1D">
        <w:rPr>
          <w:rFonts w:asciiTheme="minorHAnsi" w:hAnsiTheme="minorHAnsi"/>
        </w:rPr>
        <w:t>Distribution of Usage of Application (3oun)</w:t>
      </w:r>
      <w:bookmarkEnd w:id="113"/>
    </w:p>
    <w:p w:rsidR="00A05A1D" w:rsidRPr="00A05A1D" w:rsidRDefault="00A05A1D" w:rsidP="00A05A1D">
      <w:pPr>
        <w:spacing w:after="0" w:line="240" w:lineRule="auto"/>
        <w:rPr>
          <w:lang w:eastAsia="ja-JP"/>
        </w:rPr>
      </w:pPr>
    </w:p>
    <w:p w:rsidR="00467C1A" w:rsidRPr="00352802" w:rsidRDefault="00842582" w:rsidP="00467C1A">
      <w:pPr>
        <w:pStyle w:val="ListParagraph"/>
        <w:rPr>
          <w:rFonts w:asciiTheme="minorHAnsi" w:hAnsiTheme="minorHAnsi" w:cstheme="minorHAnsi"/>
          <w:bCs/>
          <w:lang w:val="en-GB"/>
        </w:rPr>
      </w:pPr>
      <w:r>
        <w:rPr>
          <w:rFonts w:asciiTheme="minorHAnsi" w:hAnsiTheme="minorHAnsi" w:cstheme="minorHAnsi"/>
          <w:bCs/>
          <w:noProof/>
        </w:rPr>
        <mc:AlternateContent>
          <mc:Choice Requires="wps">
            <w:drawing>
              <wp:anchor distT="0" distB="0" distL="114300" distR="114300" simplePos="0" relativeHeight="251596800" behindDoc="0" locked="0" layoutInCell="1" allowOverlap="1" wp14:anchorId="30046F0F" wp14:editId="352563E6">
                <wp:simplePos x="0" y="0"/>
                <wp:positionH relativeFrom="column">
                  <wp:posOffset>4688205</wp:posOffset>
                </wp:positionH>
                <wp:positionV relativeFrom="paragraph">
                  <wp:posOffset>219075</wp:posOffset>
                </wp:positionV>
                <wp:extent cx="637954" cy="180754"/>
                <wp:effectExtent l="0" t="0" r="10160" b="10160"/>
                <wp:wrapNone/>
                <wp:docPr id="259" name="Oval 259"/>
                <wp:cNvGraphicFramePr/>
                <a:graphic xmlns:a="http://schemas.openxmlformats.org/drawingml/2006/main">
                  <a:graphicData uri="http://schemas.microsoft.com/office/word/2010/wordprocessingShape">
                    <wps:wsp>
                      <wps:cNvSpPr/>
                      <wps:spPr>
                        <a:xfrm>
                          <a:off x="0" y="0"/>
                          <a:ext cx="637954" cy="18075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DB6A1B" id="Oval 259" o:spid="_x0000_s1026" style="position:absolute;margin-left:369.15pt;margin-top:17.25pt;width:50.25pt;height:14.25pt;z-index:25159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eGceQIAAEUFAAAOAAAAZHJzL2Uyb0RvYy54bWysVE1v2zAMvQ/YfxB0X+xkST+COkXQIsOA&#10;oAnaDj2rslQLkERNUuJkv36U7LjFWuwwLAeFFMlH8pnU1fXBaLIXPiiwFR2PSkqE5VAr+1LRH4+r&#10;LxeUhMhszTRYUdGjCPR68fnTVevmYgIN6Fp4giA2zFtX0SZGNy+KwBthWBiBExaNErxhEVX/UtSe&#10;tYhudDEpy7OiBV87D1yEgLe3nZEuMr6UgseNlEFEoiuKtcV8+nw+p7NYXLH5i2euUbwvg/1DFYYp&#10;i0kHqFsWGdl59Q7KKO4hgIwjDqYAKRUXuQfsZlz+0c1Dw5zIvSA5wQ00hf8Hy+/2W09UXdHJ7JIS&#10;ywx+pM2eaZJ0ZKd1YY5OD27rey2gmFo9SG/SPzZBDpnR48CoOETC8fLs6/nlbEoJR9P4ojxHGVGK&#10;12DnQ/wmwJAkVFRorVxIPbM5269D7LxPXunawkppne5TaV0xWYpHLZKDtvdCYkuYfpKB8jCJG+0J&#10;9lVRxrmwcdyZGlaL7npW4q+vbojItWbAhCwx8YDdA6RBfY/dld37p1CRZ3EILv9WWBc8ROTMYOMQ&#10;bJQF/xGAxq76zJ3/iaSOmsTSM9RH/OAeuk0Ijq8UMr9mIW6Zx9HHJcF1jhs8pIa2otBLlDTgf310&#10;n/xxItFKSYurVNHwc8e8oER/tzirl+PpNO1eVqaz8wkq/q3l+a3F7swN4Gca48PheBaTf9QnUXow&#10;T7j1y5QVTcxyzF1RHv1JuYndiuO7wcVymd1w3xyLa/vgeAJPrKaxejw8Me/68Ys4t3dwWrt3I9j5&#10;pkgLy10EqfJ8vvLa8427mgenf1fSY/BWz16vr9/iNwAAAP//AwBQSwMEFAAGAAgAAAAhAOM/X+vf&#10;AAAACQEAAA8AAABkcnMvZG93bnJldi54bWxMj0FLw0AQhe+C/2EZwZvd2MQ2xGyKFgqehFaheNtm&#10;p0no7mzIbpv03zue7HGYj/e+V64mZ8UFh9B5UvA8S0Ag1d501Cj4/to85SBC1GS09YQKrhhgVd3f&#10;lbowfqQtXnaxERxCodAK2hj7QspQt+h0mPkeiX9HPzgd+RwaaQY9crizcp4kC+l0R9zQ6h7XLdan&#10;3dkpyD5c9mmv25F+NtbSer53y/e9Uo8P09sriIhT/IfhT5/VoWKngz+TCcIqWKZ5yqiCNHsBwUCe&#10;5rzloGCRJiCrUt4uqH4BAAD//wMAUEsBAi0AFAAGAAgAAAAhALaDOJL+AAAA4QEAABMAAAAAAAAA&#10;AAAAAAAAAAAAAFtDb250ZW50X1R5cGVzXS54bWxQSwECLQAUAAYACAAAACEAOP0h/9YAAACUAQAA&#10;CwAAAAAAAAAAAAAAAAAvAQAAX3JlbHMvLnJlbHNQSwECLQAUAAYACAAAACEADRHhnHkCAABFBQAA&#10;DgAAAAAAAAAAAAAAAAAuAgAAZHJzL2Uyb0RvYy54bWxQSwECLQAUAAYACAAAACEA4z9f698AAAAJ&#10;AQAADwAAAAAAAAAAAAAAAADTBAAAZHJzL2Rvd25yZXYueG1sUEsFBgAAAAAEAAQA8wAAAN8FAAAA&#10;AA==&#10;" filled="f" strokecolor="#243f60 [1604]" strokeweight="2pt"/>
            </w:pict>
          </mc:Fallback>
        </mc:AlternateContent>
      </w:r>
      <w:r w:rsidR="00467C1A">
        <w:rPr>
          <w:rFonts w:asciiTheme="minorHAnsi" w:hAnsiTheme="minorHAnsi" w:cstheme="minorHAnsi"/>
          <w:bCs/>
          <w:noProof/>
        </w:rPr>
        <mc:AlternateContent>
          <mc:Choice Requires="wps">
            <w:drawing>
              <wp:anchor distT="0" distB="0" distL="114300" distR="114300" simplePos="0" relativeHeight="251597824" behindDoc="0" locked="0" layoutInCell="1" allowOverlap="1" wp14:anchorId="76763309" wp14:editId="2F90E139">
                <wp:simplePos x="0" y="0"/>
                <wp:positionH relativeFrom="column">
                  <wp:posOffset>3935095</wp:posOffset>
                </wp:positionH>
                <wp:positionV relativeFrom="paragraph">
                  <wp:posOffset>213360</wp:posOffset>
                </wp:positionV>
                <wp:extent cx="637954" cy="180754"/>
                <wp:effectExtent l="0" t="0" r="10160" b="10160"/>
                <wp:wrapNone/>
                <wp:docPr id="260" name="Oval 260"/>
                <wp:cNvGraphicFramePr/>
                <a:graphic xmlns:a="http://schemas.openxmlformats.org/drawingml/2006/main">
                  <a:graphicData uri="http://schemas.microsoft.com/office/word/2010/wordprocessingShape">
                    <wps:wsp>
                      <wps:cNvSpPr/>
                      <wps:spPr>
                        <a:xfrm>
                          <a:off x="0" y="0"/>
                          <a:ext cx="637954" cy="180754"/>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905A80" id="Oval 260" o:spid="_x0000_s1026" style="position:absolute;margin-left:309.85pt;margin-top:16.8pt;width:50.25pt;height:14.25pt;z-index:25159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xZbkAIAAIkFAAAOAAAAZHJzL2Uyb0RvYy54bWysVEtv2zAMvg/YfxB0X21n6cuoUwQtOgwo&#10;2mDt0LMiS7EAWdQkJU7260fJjwZtscOwHBRRJD+Sn0leXe9bTXbCeQWmosVJTokwHGplNhX9+Xz3&#10;5YISH5ipmQYjKnoQnl4vPn+66mwpZtCAroUjCGJ82dmKNiHYMss8b0TL/AlYYVApwbUsoOg2We1Y&#10;h+itzmZ5fpZ14GrrgAvv8fW2V9JFwpdS8PAopReB6IpibiGdLp3reGaLK1ZuHLON4kMa7B+yaJky&#10;GHSCumWBka1T76BaxR14kOGEQ5uBlIqLVANWU+RvqnlqmBWpFiTH24km//9g+cNu5YiqKzo7Q34M&#10;a/EjPe6YJlFGdjrrSzR6sis3SB6vsdS9dG38xyLIPjF6mBgV+0A4Pp59Pb88nVPCUVVc5Od4R5Ts&#10;1dk6H74JaEm8VFRorayPNbOS7e596K1Hq/hs4E5pje+s1CaeHrSq41sSYuOIG+0I1lBRxrkwYTYE&#10;PbLEFKJ3FsvrC0q3cNCiR/4hJNKCJcxSMqkh3+IWvaphtejDneb4G4ONmaR6tUHAiCwx0Ql7ABgt&#10;j3MuBpjBPrqK1M+Tc/63xHreJo8UGUyYnFtlwH0EoMMUubcfSeqpiSytoT5g0zjop8lbfqfw690z&#10;H1bM4fhgI+FKCI94SA1dRWG4UdKA+/3Re7THrkYtJR2OY0X9ry1zghL93WC/XxbzeZzfJMxPz2co&#10;uGPN+lhjtu0N4OcvcPlYnq7RPujxKh20L7g5ljEqqpjhGLuiPLhRuAn9msDdw8VymcxwZi0L9+bJ&#10;8ggeWY2t+bx/Yc4OLRyw9x9gHN13bdzbRk8Dy20AqVKPv/I68I3znhpn2E1xoRzLyep1gy7+AAAA&#10;//8DAFBLAwQUAAYACAAAACEAsusXGuAAAAAJAQAADwAAAGRycy9kb3ducmV2LnhtbEyPwU7DMBBE&#10;70j8g7VI3KiTVEohxKmgqCcO0IIQ3Nx4G6fE6xC7Tfh7lhMcV/M087ZcTq4TJxxC60lBOktAINXe&#10;tNQoeH1ZX12DCFGT0Z0nVPCNAZbV+VmpC+NH2uBpGxvBJRQKrcDG2BdShtqi02HmeyTO9n5wOvI5&#10;NNIMeuRy18ksSXLpdEu8YHWPK4v15/boFPRd/Dis8qdH83DYN8/rL/v2Pt4rdXkx3d2CiDjFPxh+&#10;9VkdKnba+SOZIDoFeXqzYFTBfJ6DYGCRJRmIHSdZCrIq5f8Pqh8AAAD//wMAUEsBAi0AFAAGAAgA&#10;AAAhALaDOJL+AAAA4QEAABMAAAAAAAAAAAAAAAAAAAAAAFtDb250ZW50X1R5cGVzXS54bWxQSwEC&#10;LQAUAAYACAAAACEAOP0h/9YAAACUAQAACwAAAAAAAAAAAAAAAAAvAQAAX3JlbHMvLnJlbHNQSwEC&#10;LQAUAAYACAAAACEAGVsWW5ACAACJBQAADgAAAAAAAAAAAAAAAAAuAgAAZHJzL2Uyb0RvYy54bWxQ&#10;SwECLQAUAAYACAAAACEAsusXGuAAAAAJAQAADwAAAAAAAAAAAAAAAADqBAAAZHJzL2Rvd25yZXYu&#10;eG1sUEsFBgAAAAAEAAQA8wAAAPcFAAAAAA==&#10;" filled="f" strokecolor="#c0504d [3205]" strokeweight="2pt"/>
            </w:pict>
          </mc:Fallback>
        </mc:AlternateContent>
      </w:r>
      <w:r w:rsidR="00467C1A">
        <w:rPr>
          <w:rFonts w:asciiTheme="minorHAnsi" w:hAnsiTheme="minorHAnsi" w:cstheme="minorHAnsi"/>
          <w:bCs/>
          <w:lang w:val="en-GB"/>
        </w:rPr>
        <w:object w:dxaOrig="6609" w:dyaOrig="1135">
          <v:shape id="_x0000_i1030" type="#_x0000_t75" style="width:351.6pt;height:63.75pt" o:ole="">
            <v:imagedata r:id="rId100" o:title=""/>
          </v:shape>
          <o:OLEObject Type="Embed" ProgID="Excel.Sheet.12" ShapeID="_x0000_i1030" DrawAspect="Content" ObjectID="_1578763260" r:id="rId101"/>
        </w:object>
      </w:r>
    </w:p>
    <w:p w:rsidR="00467C1A" w:rsidRDefault="00467C1A" w:rsidP="00467C1A">
      <w:pPr>
        <w:spacing w:line="259" w:lineRule="auto"/>
        <w:contextualSpacing/>
        <w:jc w:val="both"/>
        <w:rPr>
          <w:rFonts w:cstheme="minorHAnsi"/>
        </w:rPr>
      </w:pPr>
      <w:r w:rsidRPr="00F557C5">
        <w:rPr>
          <w:rFonts w:cstheme="minorHAnsi"/>
        </w:rPr>
        <w:t>Wh</w:t>
      </w:r>
      <w:r>
        <w:rPr>
          <w:rFonts w:cstheme="minorHAnsi"/>
        </w:rPr>
        <w:t>ere:</w:t>
      </w:r>
    </w:p>
    <w:p w:rsidR="00467C1A" w:rsidRDefault="00467C1A" w:rsidP="00467C1A">
      <w:pPr>
        <w:pStyle w:val="ListParagraph"/>
        <w:numPr>
          <w:ilvl w:val="0"/>
          <w:numId w:val="1"/>
        </w:numPr>
        <w:spacing w:line="259" w:lineRule="auto"/>
        <w:contextualSpacing/>
        <w:jc w:val="both"/>
        <w:rPr>
          <w:rFonts w:asciiTheme="minorHAnsi" w:hAnsiTheme="minorHAnsi" w:cstheme="minorHAnsi"/>
        </w:rPr>
      </w:pPr>
      <w:r w:rsidRPr="00D865ED">
        <w:rPr>
          <w:rFonts w:asciiTheme="minorHAnsi" w:hAnsiTheme="minorHAnsi" w:cstheme="minorHAnsi"/>
        </w:rPr>
        <w:t xml:space="preserve"> </w:t>
      </w:r>
      <w:r w:rsidRPr="00D865ED">
        <w:rPr>
          <w:rFonts w:asciiTheme="minorHAnsi" w:hAnsiTheme="minorHAnsi" w:cstheme="minorHAnsi"/>
          <w:b/>
          <w:bCs/>
          <w:color w:val="336799"/>
        </w:rPr>
        <w:t>85.3%</w:t>
      </w:r>
      <w:r w:rsidRPr="00D865ED">
        <w:rPr>
          <w:rFonts w:asciiTheme="minorHAnsi" w:hAnsiTheme="minorHAnsi" w:cstheme="minorHAnsi"/>
        </w:rPr>
        <w:t xml:space="preserve"> turned out to </w:t>
      </w:r>
      <w:r w:rsidRPr="00D865ED">
        <w:rPr>
          <w:rFonts w:asciiTheme="minorHAnsi" w:hAnsiTheme="minorHAnsi" w:cstheme="minorHAnsi"/>
          <w:b/>
          <w:bCs/>
          <w:color w:val="336799"/>
        </w:rPr>
        <w:t>not</w:t>
      </w:r>
      <w:r w:rsidRPr="00D865ED">
        <w:rPr>
          <w:rFonts w:asciiTheme="minorHAnsi" w:hAnsiTheme="minorHAnsi" w:cstheme="minorHAnsi"/>
          <w:color w:val="336799"/>
        </w:rPr>
        <w:t xml:space="preserve"> </w:t>
      </w:r>
      <w:r w:rsidRPr="00D865ED">
        <w:rPr>
          <w:rFonts w:asciiTheme="minorHAnsi" w:hAnsiTheme="minorHAnsi" w:cstheme="minorHAnsi"/>
          <w:b/>
          <w:bCs/>
          <w:color w:val="336799"/>
        </w:rPr>
        <w:t xml:space="preserve">have ever used </w:t>
      </w:r>
      <w:r w:rsidRPr="00D865ED">
        <w:rPr>
          <w:rFonts w:asciiTheme="minorHAnsi" w:hAnsiTheme="minorHAnsi" w:cstheme="minorHAnsi"/>
        </w:rPr>
        <w:t xml:space="preserve">the application (3oun) while </w:t>
      </w:r>
      <w:r w:rsidRPr="00D865ED">
        <w:rPr>
          <w:rFonts w:asciiTheme="minorHAnsi" w:hAnsiTheme="minorHAnsi" w:cstheme="minorHAnsi"/>
          <w:b/>
          <w:bCs/>
          <w:color w:val="C2113A"/>
        </w:rPr>
        <w:t xml:space="preserve">13.7% </w:t>
      </w:r>
      <w:r w:rsidRPr="00D865ED">
        <w:rPr>
          <w:rFonts w:asciiTheme="minorHAnsi" w:hAnsiTheme="minorHAnsi" w:cstheme="minorHAnsi"/>
        </w:rPr>
        <w:t xml:space="preserve">(13 respondents) </w:t>
      </w:r>
      <w:r w:rsidRPr="00D865ED">
        <w:rPr>
          <w:rFonts w:asciiTheme="minorHAnsi" w:hAnsiTheme="minorHAnsi" w:cstheme="minorHAnsi"/>
          <w:b/>
          <w:bCs/>
          <w:color w:val="C0504D" w:themeColor="accent2"/>
        </w:rPr>
        <w:t xml:space="preserve">have ever used </w:t>
      </w:r>
      <w:r w:rsidRPr="00D865ED">
        <w:rPr>
          <w:rFonts w:asciiTheme="minorHAnsi" w:hAnsiTheme="minorHAnsi" w:cstheme="minorHAnsi"/>
        </w:rPr>
        <w:t xml:space="preserve">that application. Only 1.1% stated that they do not own a smart phone. </w:t>
      </w:r>
    </w:p>
    <w:p w:rsidR="00467C1A" w:rsidRPr="00D865ED" w:rsidRDefault="00467C1A" w:rsidP="00467C1A">
      <w:pPr>
        <w:pStyle w:val="ListParagraph"/>
        <w:spacing w:line="259" w:lineRule="auto"/>
        <w:contextualSpacing/>
        <w:jc w:val="both"/>
        <w:rPr>
          <w:rFonts w:asciiTheme="minorHAnsi" w:hAnsiTheme="minorHAnsi" w:cstheme="minorHAnsi"/>
        </w:rPr>
      </w:pPr>
    </w:p>
    <w:p w:rsidR="00467C1A" w:rsidRDefault="00467C1A" w:rsidP="00467C1A">
      <w:pPr>
        <w:pStyle w:val="ListParagraph"/>
        <w:numPr>
          <w:ilvl w:val="0"/>
          <w:numId w:val="1"/>
        </w:numPr>
        <w:spacing w:line="259" w:lineRule="auto"/>
        <w:contextualSpacing/>
        <w:jc w:val="both"/>
        <w:rPr>
          <w:rFonts w:asciiTheme="minorHAnsi" w:hAnsiTheme="minorHAnsi" w:cstheme="minorHAnsi"/>
        </w:rPr>
      </w:pPr>
      <w:r w:rsidRPr="00D865ED">
        <w:rPr>
          <w:rFonts w:asciiTheme="minorHAnsi" w:hAnsiTheme="minorHAnsi" w:cstheme="minorHAnsi"/>
          <w:b/>
          <w:bCs/>
          <w:color w:val="336799"/>
        </w:rPr>
        <w:t>(Zarqa) governorate</w:t>
      </w:r>
      <w:r>
        <w:rPr>
          <w:rFonts w:asciiTheme="minorHAnsi" w:hAnsiTheme="minorHAnsi" w:cstheme="minorHAnsi"/>
          <w:color w:val="336799"/>
        </w:rPr>
        <w:t xml:space="preserve"> </w:t>
      </w:r>
      <w:r w:rsidRPr="00D865ED">
        <w:rPr>
          <w:rFonts w:asciiTheme="minorHAnsi" w:hAnsiTheme="minorHAnsi" w:cstheme="minorHAnsi"/>
        </w:rPr>
        <w:t xml:space="preserve">was the most likely to </w:t>
      </w:r>
      <w:r>
        <w:rPr>
          <w:rFonts w:asciiTheme="minorHAnsi" w:hAnsiTheme="minorHAnsi" w:cstheme="minorHAnsi"/>
        </w:rPr>
        <w:t>have</w:t>
      </w:r>
      <w:r w:rsidRPr="00D865ED">
        <w:rPr>
          <w:rFonts w:asciiTheme="minorHAnsi" w:hAnsiTheme="minorHAnsi" w:cstheme="minorHAnsi"/>
        </w:rPr>
        <w:t xml:space="preserve"> people </w:t>
      </w:r>
      <w:r>
        <w:rPr>
          <w:rFonts w:asciiTheme="minorHAnsi" w:hAnsiTheme="minorHAnsi" w:cstheme="minorHAnsi"/>
        </w:rPr>
        <w:t xml:space="preserve">who </w:t>
      </w:r>
      <w:r w:rsidRPr="00E17A2C">
        <w:rPr>
          <w:rFonts w:asciiTheme="minorHAnsi" w:hAnsiTheme="minorHAnsi" w:cstheme="minorHAnsi"/>
          <w:b/>
          <w:bCs/>
          <w:color w:val="4F81BD" w:themeColor="accent1"/>
        </w:rPr>
        <w:t>ever used that application</w:t>
      </w:r>
      <w:r w:rsidRPr="00D865ED">
        <w:rPr>
          <w:rFonts w:asciiTheme="minorHAnsi" w:hAnsiTheme="minorHAnsi" w:cstheme="minorHAnsi"/>
        </w:rPr>
        <w:t xml:space="preserve"> by </w:t>
      </w:r>
      <w:r>
        <w:rPr>
          <w:rFonts w:asciiTheme="minorHAnsi" w:hAnsiTheme="minorHAnsi" w:cstheme="minorHAnsi"/>
          <w:b/>
          <w:bCs/>
          <w:color w:val="336799"/>
        </w:rPr>
        <w:t>22.7</w:t>
      </w:r>
      <w:r w:rsidRPr="00D865ED">
        <w:rPr>
          <w:rFonts w:asciiTheme="minorHAnsi" w:hAnsiTheme="minorHAnsi" w:cstheme="minorHAnsi"/>
          <w:b/>
          <w:bCs/>
          <w:color w:val="336799"/>
        </w:rPr>
        <w:t xml:space="preserve">% </w:t>
      </w:r>
      <w:r w:rsidRPr="00D865ED">
        <w:rPr>
          <w:rFonts w:asciiTheme="minorHAnsi" w:hAnsiTheme="minorHAnsi" w:cstheme="minorHAnsi"/>
        </w:rPr>
        <w:t xml:space="preserve">of </w:t>
      </w:r>
      <w:r>
        <w:rPr>
          <w:rFonts w:asciiTheme="minorHAnsi" w:hAnsiTheme="minorHAnsi" w:cstheme="minorHAnsi"/>
        </w:rPr>
        <w:t>those who reported having heard of the application of its</w:t>
      </w:r>
      <w:r w:rsidRPr="00D865ED">
        <w:rPr>
          <w:rFonts w:asciiTheme="minorHAnsi" w:hAnsiTheme="minorHAnsi" w:cstheme="minorHAnsi"/>
        </w:rPr>
        <w:t xml:space="preserve"> overall sample. </w:t>
      </w:r>
    </w:p>
    <w:p w:rsidR="00467C1A" w:rsidRPr="00D865ED" w:rsidRDefault="00467C1A" w:rsidP="00467C1A">
      <w:pPr>
        <w:pStyle w:val="ListParagraph"/>
        <w:spacing w:after="0" w:line="120" w:lineRule="auto"/>
        <w:rPr>
          <w:rFonts w:asciiTheme="minorHAnsi" w:hAnsiTheme="minorHAnsi" w:cstheme="minorHAnsi"/>
        </w:rPr>
      </w:pPr>
    </w:p>
    <w:p w:rsidR="00467C1A" w:rsidRDefault="00467C1A" w:rsidP="00467C1A">
      <w:pPr>
        <w:pStyle w:val="ListParagraph"/>
        <w:numPr>
          <w:ilvl w:val="0"/>
          <w:numId w:val="1"/>
        </w:numPr>
        <w:spacing w:line="259" w:lineRule="auto"/>
        <w:contextualSpacing/>
        <w:jc w:val="both"/>
        <w:rPr>
          <w:rFonts w:asciiTheme="minorHAnsi" w:hAnsiTheme="minorHAnsi" w:cstheme="minorHAnsi"/>
        </w:rPr>
      </w:pPr>
      <w:r w:rsidRPr="00D865ED">
        <w:rPr>
          <w:rFonts w:asciiTheme="minorHAnsi" w:hAnsiTheme="minorHAnsi" w:cstheme="minorHAnsi"/>
        </w:rPr>
        <w:t xml:space="preserve">On the other hand, </w:t>
      </w:r>
      <w:r w:rsidRPr="00D44C37">
        <w:rPr>
          <w:rFonts w:asciiTheme="minorHAnsi" w:hAnsiTheme="minorHAnsi" w:cstheme="minorHAnsi"/>
          <w:b/>
          <w:bCs/>
          <w:color w:val="C0504D" w:themeColor="accent2"/>
        </w:rPr>
        <w:t>(Irbid governorate)</w:t>
      </w:r>
      <w:r w:rsidRPr="00D865ED">
        <w:rPr>
          <w:rFonts w:asciiTheme="minorHAnsi" w:hAnsiTheme="minorHAnsi" w:cstheme="minorHAnsi"/>
          <w:color w:val="336799"/>
        </w:rPr>
        <w:t xml:space="preserve"> </w:t>
      </w:r>
      <w:r w:rsidRPr="00D865ED">
        <w:rPr>
          <w:rFonts w:asciiTheme="minorHAnsi" w:hAnsiTheme="minorHAnsi" w:cstheme="minorHAnsi"/>
        </w:rPr>
        <w:t xml:space="preserve">was the least to </w:t>
      </w:r>
      <w:r>
        <w:rPr>
          <w:rFonts w:asciiTheme="minorHAnsi" w:hAnsiTheme="minorHAnsi" w:cstheme="minorHAnsi"/>
        </w:rPr>
        <w:t>have</w:t>
      </w:r>
      <w:r w:rsidRPr="00D865ED">
        <w:rPr>
          <w:rFonts w:asciiTheme="minorHAnsi" w:hAnsiTheme="minorHAnsi" w:cstheme="minorHAnsi"/>
        </w:rPr>
        <w:t xml:space="preserve"> people </w:t>
      </w:r>
      <w:r>
        <w:rPr>
          <w:rFonts w:asciiTheme="minorHAnsi" w:hAnsiTheme="minorHAnsi" w:cstheme="minorHAnsi"/>
        </w:rPr>
        <w:t>who ever used that application</w:t>
      </w:r>
      <w:r w:rsidRPr="00D865ED">
        <w:rPr>
          <w:rFonts w:asciiTheme="minorHAnsi" w:hAnsiTheme="minorHAnsi" w:cstheme="minorHAnsi"/>
        </w:rPr>
        <w:t xml:space="preserve">, where </w:t>
      </w:r>
      <w:r>
        <w:rPr>
          <w:rFonts w:asciiTheme="minorHAnsi" w:hAnsiTheme="minorHAnsi" w:cstheme="minorHAnsi"/>
          <w:b/>
          <w:bCs/>
          <w:color w:val="336799"/>
        </w:rPr>
        <w:t xml:space="preserve">just </w:t>
      </w:r>
      <w:r w:rsidRPr="00D44C37">
        <w:rPr>
          <w:rFonts w:asciiTheme="minorHAnsi" w:hAnsiTheme="minorHAnsi" w:cstheme="minorHAnsi"/>
          <w:b/>
          <w:bCs/>
          <w:color w:val="C0504D" w:themeColor="accent2"/>
        </w:rPr>
        <w:t xml:space="preserve">5.3% </w:t>
      </w:r>
      <w:r>
        <w:rPr>
          <w:rFonts w:asciiTheme="minorHAnsi" w:hAnsiTheme="minorHAnsi" w:cstheme="minorHAnsi"/>
        </w:rPr>
        <w:t>(1 respondent</w:t>
      </w:r>
      <w:r w:rsidRPr="00D865ED">
        <w:rPr>
          <w:rFonts w:asciiTheme="minorHAnsi" w:hAnsiTheme="minorHAnsi" w:cstheme="minorHAnsi"/>
        </w:rPr>
        <w:t>)</w:t>
      </w:r>
      <w:r>
        <w:rPr>
          <w:rFonts w:asciiTheme="minorHAnsi" w:hAnsiTheme="minorHAnsi" w:cstheme="minorHAnsi"/>
        </w:rPr>
        <w:t xml:space="preserve"> </w:t>
      </w:r>
      <w:r w:rsidRPr="00D865ED">
        <w:rPr>
          <w:rFonts w:asciiTheme="minorHAnsi" w:hAnsiTheme="minorHAnsi" w:cstheme="minorHAnsi"/>
        </w:rPr>
        <w:t xml:space="preserve">of </w:t>
      </w:r>
      <w:r>
        <w:rPr>
          <w:rFonts w:asciiTheme="minorHAnsi" w:hAnsiTheme="minorHAnsi" w:cstheme="minorHAnsi"/>
        </w:rPr>
        <w:t>those who reported having heard of the application of its</w:t>
      </w:r>
      <w:r w:rsidRPr="00D865ED">
        <w:rPr>
          <w:rFonts w:asciiTheme="minorHAnsi" w:hAnsiTheme="minorHAnsi" w:cstheme="minorHAnsi"/>
        </w:rPr>
        <w:t xml:space="preserve"> overall sample have </w:t>
      </w:r>
      <w:r>
        <w:rPr>
          <w:rFonts w:asciiTheme="minorHAnsi" w:hAnsiTheme="minorHAnsi" w:cstheme="minorHAnsi"/>
        </w:rPr>
        <w:t>ever used that application</w:t>
      </w:r>
      <w:r w:rsidRPr="00D865ED">
        <w:rPr>
          <w:rFonts w:asciiTheme="minorHAnsi" w:hAnsiTheme="minorHAnsi" w:cstheme="minorHAnsi"/>
        </w:rPr>
        <w:t xml:space="preserve">. </w:t>
      </w:r>
    </w:p>
    <w:p w:rsidR="00467C1A" w:rsidRPr="00EF7E8B" w:rsidRDefault="00467C1A" w:rsidP="00467C1A">
      <w:pPr>
        <w:pStyle w:val="ListParagraph"/>
        <w:rPr>
          <w:rFonts w:asciiTheme="minorHAnsi" w:hAnsiTheme="minorHAnsi" w:cstheme="minorHAnsi"/>
        </w:rPr>
      </w:pPr>
    </w:p>
    <w:p w:rsidR="00467C1A" w:rsidRPr="009E125B" w:rsidRDefault="007A5F89" w:rsidP="00467C1A">
      <w:pPr>
        <w:pStyle w:val="ListParagraph"/>
        <w:numPr>
          <w:ilvl w:val="0"/>
          <w:numId w:val="1"/>
        </w:numPr>
        <w:spacing w:after="0"/>
        <w:jc w:val="both"/>
        <w:rPr>
          <w:rFonts w:asciiTheme="minorHAnsi" w:hAnsiTheme="minorHAnsi" w:cstheme="minorHAnsi"/>
          <w:bCs/>
        </w:rPr>
      </w:pPr>
      <w:r w:rsidRPr="00D54111">
        <w:rPr>
          <w:rFonts w:ascii="Gill Sans MT" w:hAnsi="Gill Sans MT"/>
          <w:b/>
          <w:bCs/>
          <w:noProof/>
          <w:color w:val="336799"/>
        </w:rPr>
        <mc:AlternateContent>
          <mc:Choice Requires="wps">
            <w:drawing>
              <wp:anchor distT="45720" distB="45720" distL="114300" distR="114300" simplePos="0" relativeHeight="251592704" behindDoc="0" locked="0" layoutInCell="1" allowOverlap="1" wp14:anchorId="641D1269" wp14:editId="4A5823A8">
                <wp:simplePos x="0" y="0"/>
                <wp:positionH relativeFrom="column">
                  <wp:posOffset>4142208</wp:posOffset>
                </wp:positionH>
                <wp:positionV relativeFrom="paragraph">
                  <wp:posOffset>478790</wp:posOffset>
                </wp:positionV>
                <wp:extent cx="2076450" cy="403860"/>
                <wp:effectExtent l="0" t="0" r="0" b="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403860"/>
                        </a:xfrm>
                        <a:prstGeom prst="rect">
                          <a:avLst/>
                        </a:prstGeom>
                        <a:noFill/>
                        <a:ln w="9525">
                          <a:noFill/>
                          <a:miter lim="800000"/>
                          <a:headEnd/>
                          <a:tailEnd/>
                        </a:ln>
                      </wps:spPr>
                      <wps:txbx>
                        <w:txbxContent>
                          <w:p w:rsidR="00AA2072" w:rsidRPr="001B1B60" w:rsidRDefault="00AA2072" w:rsidP="00467C1A">
                            <w:pPr>
                              <w:rPr>
                                <w:rFonts w:ascii="Gill Sans MT" w:hAnsi="Gill Sans MT"/>
                                <w:b/>
                                <w:bCs/>
                                <w:color w:val="FFFFFF" w:themeColor="background1"/>
                                <w:sz w:val="24"/>
                                <w:szCs w:val="24"/>
                              </w:rPr>
                            </w:pPr>
                            <w:r w:rsidRPr="001B1B60">
                              <w:rPr>
                                <w:rFonts w:ascii="Gill Sans MT" w:hAnsi="Gill Sans MT"/>
                                <w:b/>
                                <w:bCs/>
                                <w:color w:val="FFFFFF" w:themeColor="background1"/>
                                <w:sz w:val="24"/>
                                <w:szCs w:val="24"/>
                              </w:rPr>
                              <w:t xml:space="preserve"> </w:t>
                            </w:r>
                            <w:r>
                              <w:rPr>
                                <w:rFonts w:ascii="Gill Sans MT" w:hAnsi="Gill Sans MT"/>
                                <w:b/>
                                <w:bCs/>
                                <w:color w:val="FFFFFF" w:themeColor="background1"/>
                                <w:sz w:val="24"/>
                                <w:szCs w:val="24"/>
                              </w:rPr>
                              <w:t xml:space="preserve"> 12.2%              </w:t>
                            </w:r>
                            <w:r w:rsidRPr="001B1B60">
                              <w:rPr>
                                <w:rFonts w:ascii="Gill Sans MT" w:hAnsi="Gill Sans MT"/>
                                <w:b/>
                                <w:bCs/>
                                <w:color w:val="FFFFFF" w:themeColor="background1"/>
                                <w:sz w:val="24"/>
                                <w:szCs w:val="24"/>
                              </w:rPr>
                              <w:t xml:space="preserve">    23.1%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D1269" id="_x0000_s1048" type="#_x0000_t202" style="position:absolute;left:0;text-align:left;margin-left:326.15pt;margin-top:37.7pt;width:163.5pt;height:31.8pt;z-index:25159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pEWDgIAAPwDAAAOAAAAZHJzL2Uyb0RvYy54bWysU9uO2yAQfa/Uf0C8N3bcJJu1Qlbb3W5V&#10;aXuRdvsBGOMYFRgKJHb69R1wNo3at6o8oIGZOcw5M2xuRqPJQfqgwDI6n5WUSCugVXbH6Lfnhzdr&#10;SkLktuUarGT0KAO92b5+tRlcLSvoQbfSEwSxoR4co32Mri6KIHppeJiBkxadHXjDIx79rmg9HxDd&#10;6KIqy1UxgG+dByFDwNv7yUm3Gb/rpIhfui7ISDSjWFvMu897k/Ziu+H1znPXK3Eqg/9DFYYri4+e&#10;oe555GTv1V9QRgkPAbo4E2AK6DolZOaAbOblH2yeeu5k5oLiBHeWKfw/WPH58NUT1TJareaUWG6w&#10;Sc9yjOQdjKRK+gwu1Bj25DAwjniNfc5cg3sE8T0QC3c9tzt56z0MveQt1jdPmcVF6oQTEkgzfIIW&#10;n+H7CBlo7LxJ4qEcBNGxT8dzb1IpAi+r8mq1WKJLoG9Rvl2vcvMKXr9kOx/iBwmGJINRj73P6Pzw&#10;GGKqhtcvIekxCw9K69x/bcnA6PWyWuaEC49REcdTK8PoukxrGphE8r1tc3LkSk82PqDtiXUiOlGO&#10;YzNOAp/VbKA9og4epnHE74NGD/4nJQOOIqPhx557SYn+aFHL6/likWY3HxbLqwoP/tLTXHq4FQjF&#10;aKRkMu9inveJ8y1q3qksR2rOVMmpZhyxrNLpO6QZvjznqN+fdvsLAAD//wMAUEsDBBQABgAIAAAA&#10;IQA03OBN3gAAAAoBAAAPAAAAZHJzL2Rvd25yZXYueG1sTI9NT8MwDIbvSPyHyEjcWLKPbrRrOiEQ&#10;VxCDTeKWNV5b0ThVk63l3887wdH2o9fPm29G14oz9qHxpGE6USCQSm8bqjR8fb4+PIII0ZA1rSfU&#10;8IsBNsXtTW4y6wf6wPM2VoJDKGRGQx1jl0kZyhqdCRPfIfHt6HtnIo99JW1vBg53rZwptZTONMQf&#10;atPhc43lz/bkNOzejt/7hXqvXlzSDX5Uklwqtb6/G5/WICKO8Q+Gqz6rQ8FOB38iG0SrYZnM5oxq&#10;WCULEAykq5QXBybnqQJZ5PJ/heICAAD//wMAUEsBAi0AFAAGAAgAAAAhALaDOJL+AAAA4QEAABMA&#10;AAAAAAAAAAAAAAAAAAAAAFtDb250ZW50X1R5cGVzXS54bWxQSwECLQAUAAYACAAAACEAOP0h/9YA&#10;AACUAQAACwAAAAAAAAAAAAAAAAAvAQAAX3JlbHMvLnJlbHNQSwECLQAUAAYACAAAACEABZaRFg4C&#10;AAD8AwAADgAAAAAAAAAAAAAAAAAuAgAAZHJzL2Uyb0RvYy54bWxQSwECLQAUAAYACAAAACEANNzg&#10;Td4AAAAKAQAADwAAAAAAAAAAAAAAAABoBAAAZHJzL2Rvd25yZXYueG1sUEsFBgAAAAAEAAQA8wAA&#10;AHMFAAAAAA==&#10;" filled="f" stroked="f">
                <v:textbox>
                  <w:txbxContent>
                    <w:p w:rsidR="00AA2072" w:rsidRPr="001B1B60" w:rsidRDefault="00AA2072" w:rsidP="00467C1A">
                      <w:pPr>
                        <w:rPr>
                          <w:rFonts w:ascii="Gill Sans MT" w:hAnsi="Gill Sans MT"/>
                          <w:b/>
                          <w:bCs/>
                          <w:color w:val="FFFFFF" w:themeColor="background1"/>
                          <w:sz w:val="24"/>
                          <w:szCs w:val="24"/>
                        </w:rPr>
                      </w:pPr>
                      <w:r w:rsidRPr="001B1B60">
                        <w:rPr>
                          <w:rFonts w:ascii="Gill Sans MT" w:hAnsi="Gill Sans MT"/>
                          <w:b/>
                          <w:bCs/>
                          <w:color w:val="FFFFFF" w:themeColor="background1"/>
                          <w:sz w:val="24"/>
                          <w:szCs w:val="24"/>
                        </w:rPr>
                        <w:t xml:space="preserve"> </w:t>
                      </w:r>
                      <w:r>
                        <w:rPr>
                          <w:rFonts w:ascii="Gill Sans MT" w:hAnsi="Gill Sans MT"/>
                          <w:b/>
                          <w:bCs/>
                          <w:color w:val="FFFFFF" w:themeColor="background1"/>
                          <w:sz w:val="24"/>
                          <w:szCs w:val="24"/>
                        </w:rPr>
                        <w:t xml:space="preserve"> 12.2%              </w:t>
                      </w:r>
                      <w:r w:rsidRPr="001B1B60">
                        <w:rPr>
                          <w:rFonts w:ascii="Gill Sans MT" w:hAnsi="Gill Sans MT"/>
                          <w:b/>
                          <w:bCs/>
                          <w:color w:val="FFFFFF" w:themeColor="background1"/>
                          <w:sz w:val="24"/>
                          <w:szCs w:val="24"/>
                        </w:rPr>
                        <w:t xml:space="preserve">    23.1%</w:t>
                      </w:r>
                    </w:p>
                  </w:txbxContent>
                </v:textbox>
                <w10:wrap type="square"/>
              </v:shape>
            </w:pict>
          </mc:Fallback>
        </mc:AlternateContent>
      </w:r>
      <w:r w:rsidR="00E0428C">
        <w:rPr>
          <w:rFonts w:asciiTheme="minorHAnsi" w:hAnsiTheme="minorHAnsi" w:cstheme="minorHAnsi"/>
          <w:noProof/>
          <w:color w:val="000000"/>
        </w:rPr>
        <w:drawing>
          <wp:anchor distT="0" distB="0" distL="114300" distR="114300" simplePos="0" relativeHeight="251593728" behindDoc="1" locked="0" layoutInCell="1" allowOverlap="1" wp14:anchorId="325CB1E2" wp14:editId="2920FA61">
            <wp:simplePos x="0" y="0"/>
            <wp:positionH relativeFrom="column">
              <wp:posOffset>3841750</wp:posOffset>
            </wp:positionH>
            <wp:positionV relativeFrom="paragraph">
              <wp:posOffset>25400</wp:posOffset>
            </wp:positionV>
            <wp:extent cx="2381250" cy="1318260"/>
            <wp:effectExtent l="0" t="0" r="0" b="0"/>
            <wp:wrapTight wrapText="bothSides">
              <wp:wrapPolygon edited="0">
                <wp:start x="0" y="0"/>
                <wp:lineTo x="0" y="21225"/>
                <wp:lineTo x="21427" y="21225"/>
                <wp:lineTo x="21427" y="0"/>
                <wp:lineTo x="0" y="0"/>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81250" cy="1318260"/>
                    </a:xfrm>
                    <a:prstGeom prst="rect">
                      <a:avLst/>
                    </a:prstGeom>
                    <a:noFill/>
                    <a:ln>
                      <a:noFill/>
                    </a:ln>
                  </pic:spPr>
                </pic:pic>
              </a:graphicData>
            </a:graphic>
            <wp14:sizeRelH relativeFrom="page">
              <wp14:pctWidth>0</wp14:pctWidth>
            </wp14:sizeRelH>
            <wp14:sizeRelV relativeFrom="page">
              <wp14:pctHeight>0</wp14:pctHeight>
            </wp14:sizeRelV>
          </wp:anchor>
        </w:drawing>
      </w:r>
      <w:r w:rsidR="00467C1A" w:rsidRPr="00E65B11">
        <w:rPr>
          <w:rFonts w:asciiTheme="minorHAnsi" w:hAnsiTheme="minorHAnsi" w:cstheme="minorHAnsi"/>
          <w:b/>
          <w:bCs/>
          <w:color w:val="002A6D"/>
        </w:rPr>
        <w:t>Syrians</w:t>
      </w:r>
      <w:r w:rsidR="00467C1A" w:rsidRPr="00E65B11">
        <w:rPr>
          <w:rFonts w:asciiTheme="minorHAnsi" w:hAnsiTheme="minorHAnsi" w:cstheme="minorHAnsi"/>
          <w:color w:val="002A6D"/>
        </w:rPr>
        <w:t xml:space="preserve"> </w:t>
      </w:r>
      <w:r w:rsidR="00467C1A" w:rsidRPr="00E65B11">
        <w:rPr>
          <w:rFonts w:asciiTheme="minorHAnsi" w:hAnsiTheme="minorHAnsi" w:cstheme="minorHAnsi"/>
          <w:bCs/>
        </w:rPr>
        <w:t xml:space="preserve">who </w:t>
      </w:r>
      <w:r w:rsidR="00467C1A">
        <w:rPr>
          <w:rFonts w:asciiTheme="minorHAnsi" w:hAnsiTheme="minorHAnsi" w:cstheme="minorHAnsi"/>
          <w:bCs/>
        </w:rPr>
        <w:t xml:space="preserve">have ever used the application </w:t>
      </w:r>
      <w:r w:rsidR="00467C1A" w:rsidRPr="00E65B11">
        <w:rPr>
          <w:rFonts w:asciiTheme="minorHAnsi" w:hAnsiTheme="minorHAnsi" w:cstheme="minorHAnsi"/>
          <w:bCs/>
        </w:rPr>
        <w:t xml:space="preserve">were more than </w:t>
      </w:r>
      <w:r w:rsidR="00467C1A" w:rsidRPr="00E65B11">
        <w:rPr>
          <w:rFonts w:asciiTheme="minorHAnsi" w:hAnsiTheme="minorHAnsi" w:cstheme="minorHAnsi"/>
          <w:color w:val="C3113A"/>
        </w:rPr>
        <w:t>Jordanians</w:t>
      </w:r>
      <w:r w:rsidR="00467C1A">
        <w:rPr>
          <w:rFonts w:asciiTheme="minorHAnsi" w:hAnsiTheme="minorHAnsi" w:cstheme="minorHAnsi"/>
          <w:color w:val="000000"/>
        </w:rPr>
        <w:t xml:space="preserve"> whoever did, </w:t>
      </w:r>
      <w:r w:rsidR="00467C1A" w:rsidRPr="00E65B11">
        <w:rPr>
          <w:rFonts w:asciiTheme="minorHAnsi" w:hAnsiTheme="minorHAnsi" w:cstheme="minorHAnsi"/>
          <w:bCs/>
        </w:rPr>
        <w:t xml:space="preserve">percentages were </w:t>
      </w:r>
      <w:r w:rsidR="00467C1A">
        <w:rPr>
          <w:rFonts w:asciiTheme="minorHAnsi" w:hAnsiTheme="minorHAnsi" w:cstheme="minorHAnsi"/>
          <w:b/>
          <w:bCs/>
          <w:color w:val="002A6D"/>
        </w:rPr>
        <w:t>23.1</w:t>
      </w:r>
      <w:r w:rsidR="00467C1A" w:rsidRPr="00E65B11">
        <w:rPr>
          <w:rFonts w:asciiTheme="minorHAnsi" w:hAnsiTheme="minorHAnsi" w:cstheme="minorHAnsi"/>
          <w:b/>
          <w:bCs/>
          <w:color w:val="002A6D"/>
        </w:rPr>
        <w:t xml:space="preserve">% </w:t>
      </w:r>
      <w:r w:rsidR="00467C1A" w:rsidRPr="00E65B11">
        <w:rPr>
          <w:rFonts w:asciiTheme="minorHAnsi" w:hAnsiTheme="minorHAnsi" w:cstheme="minorHAnsi"/>
          <w:color w:val="000000"/>
        </w:rPr>
        <w:t xml:space="preserve">and </w:t>
      </w:r>
      <w:r w:rsidR="00467C1A">
        <w:rPr>
          <w:rFonts w:asciiTheme="minorHAnsi" w:hAnsiTheme="minorHAnsi" w:cstheme="minorHAnsi"/>
          <w:b/>
          <w:bCs/>
          <w:color w:val="C3113A"/>
        </w:rPr>
        <w:t>12.2</w:t>
      </w:r>
      <w:r w:rsidR="00467C1A" w:rsidRPr="00E65B11">
        <w:rPr>
          <w:rFonts w:asciiTheme="minorHAnsi" w:hAnsiTheme="minorHAnsi" w:cstheme="minorHAnsi"/>
          <w:b/>
          <w:bCs/>
          <w:color w:val="C3113A"/>
        </w:rPr>
        <w:t xml:space="preserve">% </w:t>
      </w:r>
      <w:r w:rsidR="00467C1A" w:rsidRPr="00E65B11">
        <w:rPr>
          <w:rFonts w:asciiTheme="minorHAnsi" w:hAnsiTheme="minorHAnsi" w:cstheme="minorHAnsi"/>
          <w:color w:val="000000"/>
        </w:rPr>
        <w:t>respectively</w:t>
      </w:r>
      <w:r w:rsidR="00467C1A">
        <w:rPr>
          <w:rFonts w:asciiTheme="minorHAnsi" w:hAnsiTheme="minorHAnsi" w:cstheme="minorHAnsi"/>
          <w:color w:val="000000"/>
        </w:rPr>
        <w:t xml:space="preserve"> (of those who ever heard of the application)</w:t>
      </w:r>
      <w:r w:rsidR="00467C1A" w:rsidRPr="00E65B11">
        <w:rPr>
          <w:rFonts w:asciiTheme="minorHAnsi" w:hAnsiTheme="minorHAnsi" w:cstheme="minorHAnsi"/>
          <w:color w:val="000000"/>
        </w:rPr>
        <w:t>.</w:t>
      </w:r>
    </w:p>
    <w:p w:rsidR="00467C1A" w:rsidRDefault="00467C1A" w:rsidP="00467C1A">
      <w:pPr>
        <w:pStyle w:val="ListParagraph"/>
        <w:jc w:val="left"/>
        <w:rPr>
          <w:rFonts w:asciiTheme="minorHAnsi" w:hAnsiTheme="minorHAnsi" w:cstheme="minorHAnsi"/>
          <w:bCs/>
        </w:rPr>
      </w:pPr>
    </w:p>
    <w:p w:rsidR="00467C1A" w:rsidRDefault="00467C1A" w:rsidP="00467C1A">
      <w:pPr>
        <w:pStyle w:val="ListParagraph"/>
        <w:numPr>
          <w:ilvl w:val="0"/>
          <w:numId w:val="1"/>
        </w:numPr>
        <w:spacing w:line="259" w:lineRule="auto"/>
        <w:contextualSpacing/>
        <w:jc w:val="both"/>
        <w:rPr>
          <w:rFonts w:asciiTheme="minorHAnsi" w:hAnsiTheme="minorHAnsi" w:cstheme="minorHAnsi"/>
        </w:rPr>
      </w:pPr>
      <w:r w:rsidRPr="005C4BAA">
        <w:rPr>
          <w:rFonts w:asciiTheme="minorHAnsi" w:hAnsiTheme="minorHAnsi" w:cstheme="minorHAnsi"/>
          <w:b/>
          <w:bCs/>
          <w:color w:val="0070C0"/>
        </w:rPr>
        <w:t>Middle aged</w:t>
      </w:r>
      <w:r w:rsidRPr="005C4BAA">
        <w:rPr>
          <w:rFonts w:asciiTheme="minorHAnsi" w:hAnsiTheme="minorHAnsi" w:cstheme="minorHAnsi"/>
          <w:b/>
          <w:bCs/>
        </w:rPr>
        <w:t xml:space="preserve"> </w:t>
      </w:r>
      <w:r>
        <w:rPr>
          <w:rFonts w:asciiTheme="minorHAnsi" w:hAnsiTheme="minorHAnsi" w:cstheme="minorHAnsi"/>
        </w:rPr>
        <w:t xml:space="preserve">groups and </w:t>
      </w:r>
      <w:r w:rsidRPr="00ED20ED">
        <w:rPr>
          <w:rFonts w:asciiTheme="minorHAnsi" w:hAnsiTheme="minorHAnsi" w:cstheme="minorHAnsi"/>
          <w:b/>
          <w:bCs/>
          <w:color w:val="0070C0"/>
        </w:rPr>
        <w:t xml:space="preserve">elderly </w:t>
      </w:r>
      <w:r>
        <w:rPr>
          <w:rFonts w:asciiTheme="minorHAnsi" w:hAnsiTheme="minorHAnsi" w:cstheme="minorHAnsi"/>
        </w:rPr>
        <w:t xml:space="preserve">have used the application more than </w:t>
      </w:r>
      <w:r w:rsidRPr="005C4BAA">
        <w:rPr>
          <w:rFonts w:asciiTheme="minorHAnsi" w:hAnsiTheme="minorHAnsi" w:cstheme="minorHAnsi"/>
          <w:b/>
          <w:bCs/>
          <w:color w:val="C0504D" w:themeColor="accent2"/>
        </w:rPr>
        <w:t>youth</w:t>
      </w:r>
      <w:r w:rsidR="00AE36C0">
        <w:rPr>
          <w:rFonts w:asciiTheme="minorHAnsi" w:hAnsiTheme="minorHAnsi" w:cstheme="minorHAnsi"/>
          <w:b/>
          <w:bCs/>
          <w:color w:val="C0504D" w:themeColor="accent2"/>
        </w:rPr>
        <w:t xml:space="preserve"> </w:t>
      </w:r>
      <w:r w:rsidR="00AE36C0" w:rsidRPr="00AE36C0">
        <w:rPr>
          <w:rFonts w:asciiTheme="minorHAnsi" w:hAnsiTheme="minorHAnsi" w:cstheme="minorHAnsi"/>
          <w:b/>
          <w:bCs/>
        </w:rPr>
        <w:t xml:space="preserve">at 16.7% compared to 6.9% for the later. </w:t>
      </w:r>
    </w:p>
    <w:p w:rsidR="00467C1A" w:rsidRPr="009E125B" w:rsidRDefault="00467C1A" w:rsidP="00467C1A">
      <w:pPr>
        <w:pStyle w:val="ListParagraph"/>
        <w:jc w:val="left"/>
        <w:rPr>
          <w:rFonts w:asciiTheme="minorHAnsi" w:hAnsiTheme="minorHAnsi" w:cstheme="minorHAnsi"/>
          <w:bCs/>
        </w:rPr>
      </w:pPr>
    </w:p>
    <w:p w:rsidR="00467C1A" w:rsidRDefault="00E0428C" w:rsidP="00467C1A">
      <w:pPr>
        <w:pStyle w:val="ListParagraph"/>
        <w:spacing w:after="0"/>
        <w:jc w:val="both"/>
        <w:rPr>
          <w:rFonts w:asciiTheme="minorHAnsi" w:hAnsiTheme="minorHAnsi" w:cstheme="minorHAnsi"/>
          <w:bCs/>
        </w:rPr>
      </w:pPr>
      <w:r w:rsidRPr="004D44C1">
        <w:rPr>
          <w:rFonts w:asciiTheme="minorHAnsi" w:hAnsiTheme="minorHAnsi" w:cstheme="minorHAnsi"/>
          <w:b/>
          <w:bCs/>
          <w:noProof/>
          <w:color w:val="002A6D"/>
        </w:rPr>
        <w:drawing>
          <wp:anchor distT="0" distB="0" distL="114300" distR="114300" simplePos="0" relativeHeight="251604992" behindDoc="1" locked="0" layoutInCell="1" allowOverlap="1" wp14:anchorId="71321574" wp14:editId="296E0884">
            <wp:simplePos x="0" y="0"/>
            <wp:positionH relativeFrom="column">
              <wp:posOffset>4217670</wp:posOffset>
            </wp:positionH>
            <wp:positionV relativeFrom="paragraph">
              <wp:posOffset>24765</wp:posOffset>
            </wp:positionV>
            <wp:extent cx="1875790" cy="1068705"/>
            <wp:effectExtent l="0" t="0" r="0" b="0"/>
            <wp:wrapTight wrapText="bothSides">
              <wp:wrapPolygon edited="0">
                <wp:start x="0" y="0"/>
                <wp:lineTo x="0" y="21176"/>
                <wp:lineTo x="21278" y="21176"/>
                <wp:lineTo x="21278" y="0"/>
                <wp:lineTo x="0" y="0"/>
              </wp:wrapPolygon>
            </wp:wrapTight>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75790" cy="1068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C1A" w:rsidRDefault="00467C1A" w:rsidP="00467C1A">
      <w:pPr>
        <w:pStyle w:val="ListParagraph"/>
        <w:numPr>
          <w:ilvl w:val="0"/>
          <w:numId w:val="1"/>
        </w:numPr>
        <w:spacing w:after="0"/>
        <w:jc w:val="both"/>
        <w:rPr>
          <w:rFonts w:asciiTheme="minorHAnsi" w:hAnsiTheme="minorHAnsi" w:cstheme="minorHAnsi"/>
          <w:bCs/>
        </w:rPr>
      </w:pPr>
      <w:r w:rsidRPr="004D44C1">
        <w:rPr>
          <w:rFonts w:asciiTheme="minorHAnsi" w:hAnsiTheme="minorHAnsi" w:cstheme="minorHAnsi"/>
          <w:b/>
          <w:bCs/>
          <w:color w:val="002A6D"/>
        </w:rPr>
        <w:t xml:space="preserve">Males </w:t>
      </w:r>
      <w:r w:rsidRPr="00E65B11">
        <w:rPr>
          <w:rFonts w:asciiTheme="minorHAnsi" w:hAnsiTheme="minorHAnsi" w:cstheme="minorHAnsi"/>
          <w:bCs/>
        </w:rPr>
        <w:t xml:space="preserve">who </w:t>
      </w:r>
      <w:r>
        <w:rPr>
          <w:rFonts w:asciiTheme="minorHAnsi" w:hAnsiTheme="minorHAnsi" w:cstheme="minorHAnsi"/>
          <w:bCs/>
        </w:rPr>
        <w:t xml:space="preserve">have ever used the application </w:t>
      </w:r>
      <w:r w:rsidRPr="00E65B11">
        <w:rPr>
          <w:rFonts w:asciiTheme="minorHAnsi" w:hAnsiTheme="minorHAnsi" w:cstheme="minorHAnsi"/>
          <w:bCs/>
        </w:rPr>
        <w:t xml:space="preserve">were more than </w:t>
      </w:r>
      <w:r>
        <w:rPr>
          <w:rFonts w:asciiTheme="minorHAnsi" w:hAnsiTheme="minorHAnsi" w:cstheme="minorHAnsi"/>
          <w:color w:val="C3113A"/>
        </w:rPr>
        <w:t>Females</w:t>
      </w:r>
      <w:r>
        <w:rPr>
          <w:rFonts w:asciiTheme="minorHAnsi" w:hAnsiTheme="minorHAnsi" w:cstheme="minorHAnsi"/>
          <w:color w:val="000000"/>
        </w:rPr>
        <w:t xml:space="preserve"> whoever did, </w:t>
      </w:r>
      <w:r w:rsidRPr="00E65B11">
        <w:rPr>
          <w:rFonts w:asciiTheme="minorHAnsi" w:hAnsiTheme="minorHAnsi" w:cstheme="minorHAnsi"/>
          <w:bCs/>
        </w:rPr>
        <w:t xml:space="preserve">percentages were </w:t>
      </w:r>
      <w:r>
        <w:rPr>
          <w:rFonts w:asciiTheme="minorHAnsi" w:hAnsiTheme="minorHAnsi" w:cstheme="minorHAnsi"/>
          <w:b/>
          <w:bCs/>
          <w:color w:val="002A6D"/>
        </w:rPr>
        <w:t>15.9</w:t>
      </w:r>
      <w:r w:rsidRPr="00E65B11">
        <w:rPr>
          <w:rFonts w:asciiTheme="minorHAnsi" w:hAnsiTheme="minorHAnsi" w:cstheme="minorHAnsi"/>
          <w:b/>
          <w:bCs/>
          <w:color w:val="002A6D"/>
        </w:rPr>
        <w:t xml:space="preserve">% </w:t>
      </w:r>
      <w:r w:rsidRPr="00E65B11">
        <w:rPr>
          <w:rFonts w:asciiTheme="minorHAnsi" w:hAnsiTheme="minorHAnsi" w:cstheme="minorHAnsi"/>
          <w:color w:val="000000"/>
        </w:rPr>
        <w:t xml:space="preserve">and </w:t>
      </w:r>
      <w:r>
        <w:rPr>
          <w:rFonts w:asciiTheme="minorHAnsi" w:hAnsiTheme="minorHAnsi" w:cstheme="minorHAnsi"/>
          <w:b/>
          <w:bCs/>
          <w:color w:val="C3113A"/>
        </w:rPr>
        <w:t>11.8</w:t>
      </w:r>
      <w:r w:rsidRPr="00E65B11">
        <w:rPr>
          <w:rFonts w:asciiTheme="minorHAnsi" w:hAnsiTheme="minorHAnsi" w:cstheme="minorHAnsi"/>
          <w:b/>
          <w:bCs/>
          <w:color w:val="C3113A"/>
        </w:rPr>
        <w:t xml:space="preserve">% </w:t>
      </w:r>
      <w:r w:rsidRPr="00E65B11">
        <w:rPr>
          <w:rFonts w:asciiTheme="minorHAnsi" w:hAnsiTheme="minorHAnsi" w:cstheme="minorHAnsi"/>
          <w:color w:val="000000"/>
        </w:rPr>
        <w:t>respectively</w:t>
      </w:r>
      <w:r>
        <w:rPr>
          <w:rFonts w:asciiTheme="minorHAnsi" w:hAnsiTheme="minorHAnsi" w:cstheme="minorHAnsi"/>
          <w:color w:val="000000"/>
        </w:rPr>
        <w:t xml:space="preserve"> (of those who ever heard of the application)</w:t>
      </w:r>
      <w:r w:rsidRPr="00E65B11">
        <w:rPr>
          <w:rFonts w:asciiTheme="minorHAnsi" w:hAnsiTheme="minorHAnsi" w:cstheme="minorHAnsi"/>
          <w:color w:val="000000"/>
        </w:rPr>
        <w:t>.</w:t>
      </w:r>
    </w:p>
    <w:p w:rsidR="00467C1A" w:rsidRDefault="00842582" w:rsidP="00467C1A">
      <w:pPr>
        <w:pStyle w:val="ListParagraph"/>
        <w:rPr>
          <w:rFonts w:asciiTheme="minorHAnsi" w:hAnsiTheme="minorHAnsi" w:cstheme="minorHAnsi"/>
          <w:bCs/>
        </w:rPr>
      </w:pPr>
      <w:r w:rsidRPr="00D54111">
        <w:rPr>
          <w:rFonts w:ascii="Gill Sans MT" w:hAnsi="Gill Sans MT"/>
          <w:b/>
          <w:bCs/>
          <w:noProof/>
          <w:color w:val="336799"/>
        </w:rPr>
        <mc:AlternateContent>
          <mc:Choice Requires="wps">
            <w:drawing>
              <wp:anchor distT="45720" distB="45720" distL="114300" distR="114300" simplePos="0" relativeHeight="251608064" behindDoc="0" locked="0" layoutInCell="1" allowOverlap="1" wp14:anchorId="7D496FB7" wp14:editId="054FAF6D">
                <wp:simplePos x="0" y="0"/>
                <wp:positionH relativeFrom="column">
                  <wp:posOffset>4257040</wp:posOffset>
                </wp:positionH>
                <wp:positionV relativeFrom="paragraph">
                  <wp:posOffset>144145</wp:posOffset>
                </wp:positionV>
                <wp:extent cx="1961515" cy="403860"/>
                <wp:effectExtent l="0" t="0" r="0" b="0"/>
                <wp:wrapSquare wrapText="bothSides"/>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1515" cy="403860"/>
                        </a:xfrm>
                        <a:prstGeom prst="rect">
                          <a:avLst/>
                        </a:prstGeom>
                        <a:noFill/>
                        <a:ln w="9525">
                          <a:noFill/>
                          <a:miter lim="800000"/>
                          <a:headEnd/>
                          <a:tailEnd/>
                        </a:ln>
                      </wps:spPr>
                      <wps:txbx>
                        <w:txbxContent>
                          <w:p w:rsidR="00AA2072" w:rsidRPr="001B1B60" w:rsidRDefault="00AA2072" w:rsidP="00467C1A">
                            <w:pPr>
                              <w:rPr>
                                <w:rFonts w:ascii="Gill Sans MT" w:hAnsi="Gill Sans MT"/>
                                <w:b/>
                                <w:bCs/>
                                <w:color w:val="FFFFFF" w:themeColor="background1"/>
                                <w:sz w:val="24"/>
                                <w:szCs w:val="24"/>
                              </w:rPr>
                            </w:pPr>
                            <w:r w:rsidRPr="001B1B60">
                              <w:rPr>
                                <w:rFonts w:ascii="Gill Sans MT" w:hAnsi="Gill Sans MT"/>
                                <w:b/>
                                <w:bCs/>
                                <w:color w:val="FFFFFF" w:themeColor="background1"/>
                                <w:sz w:val="24"/>
                                <w:szCs w:val="24"/>
                              </w:rPr>
                              <w:t xml:space="preserve"> </w:t>
                            </w:r>
                            <w:r>
                              <w:rPr>
                                <w:rFonts w:ascii="Gill Sans MT" w:hAnsi="Gill Sans MT"/>
                                <w:b/>
                                <w:bCs/>
                                <w:color w:val="FFFFFF" w:themeColor="background1"/>
                                <w:sz w:val="24"/>
                                <w:szCs w:val="24"/>
                              </w:rPr>
                              <w:t xml:space="preserve">   15.9%             11.8</w:t>
                            </w:r>
                            <w:r w:rsidRPr="001B1B60">
                              <w:rPr>
                                <w:rFonts w:ascii="Gill Sans MT" w:hAnsi="Gill Sans MT"/>
                                <w:b/>
                                <w:bCs/>
                                <w:color w:val="FFFFFF" w:themeColor="background1"/>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96FB7" id="_x0000_s1049" type="#_x0000_t202" style="position:absolute;left:0;text-align:left;margin-left:335.2pt;margin-top:11.35pt;width:154.45pt;height:31.8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5VqEAIAAPwDAAAOAAAAZHJzL2Uyb0RvYy54bWysU9tu2zAMfR+wfxD0vvjSJEuMOEXXrsOA&#10;7gK0+wBZlmNhkqhJSuzs60fJSRZsb8P8IIgmechzSG1uR63IQTgvwdS0mOWUCMOhlWZX028vj29W&#10;lPjATMsUGFHTo/D0dvv61WawlSihB9UKRxDE+GqwNe1DsFWWed4LzfwMrDDo7MBpFtB0u6x1bEB0&#10;rbIyz5fZAK61DrjwHv8+TE66TfhdJ3j40nVeBKJqir2FdLp0NvHMthtW7RyzveSnNtg/dKGZNFj0&#10;AvXAAiN7J/+C0pI78NCFGQedQddJLhIHZFPkf7B57pkViQuK4+1FJv//YPnnw1dHZFvTcjmnxDCN&#10;Q3oRYyDvYCRl1GewvsKwZ4uBYcTfOOfE1dsn4N89MXDfM7MTd87B0AvWYn9FzMyuUiccH0Ga4RO0&#10;WIbtAySgsXM6iodyEETHOR0vs4mt8FhyvSwWxYISjr55frNapuFlrDpnW+fDBwGaxEtNHc4+obPD&#10;kw+xG1adQ2IxA49SqTR/ZchQ0/WiXKSEK4+WAddTSV3TVR6/aWEiyfemTcmBSTXdsYAyJ9aR6EQ5&#10;jM04CXxzVrOB9og6OJjWEZ8PXnpwPykZcBVr6n/smROUqI8GtVwX83nc3WTMF29LNNy1p7n2MMMR&#10;qqaBkul6H9K+T5zvUPNOJjnicKZOTj3jiiWVTs8h7vC1naJ+P9rtLwAAAP//AwBQSwMEFAAGAAgA&#10;AAAhAG0CQ2XeAAAACQEAAA8AAABkcnMvZG93bnJldi54bWxMj8FOwzAQRO9I/IO1SNyoTVqSJmRT&#10;IRBXEIVW4ubG2yQiXkex24S/x5zguJqnmbflZra9ONPoO8cItwsFgrh2puMG4eP9+WYNwgfNRveO&#10;CeGbPGyqy4tSF8ZN/EbnbWhELGFfaIQ2hKGQ0tctWe0XbiCO2dGNVod4jo00o55iue1lolQqre44&#10;LrR6oMeW6q/tySLsXo6f+5V6bZ7s3TC5WUm2uUS8vpof7kEEmsMfDL/6UR2q6HRwJzZe9AhpplYR&#10;RUiSDEQE8ixfgjggrNMlyKqU/z+ofgAAAP//AwBQSwECLQAUAAYACAAAACEAtoM4kv4AAADhAQAA&#10;EwAAAAAAAAAAAAAAAAAAAAAAW0NvbnRlbnRfVHlwZXNdLnhtbFBLAQItABQABgAIAAAAIQA4/SH/&#10;1gAAAJQBAAALAAAAAAAAAAAAAAAAAC8BAABfcmVscy8ucmVsc1BLAQItABQABgAIAAAAIQAFn5Vq&#10;EAIAAPwDAAAOAAAAAAAAAAAAAAAAAC4CAABkcnMvZTJvRG9jLnhtbFBLAQItABQABgAIAAAAIQBt&#10;AkNl3gAAAAkBAAAPAAAAAAAAAAAAAAAAAGoEAABkcnMvZG93bnJldi54bWxQSwUGAAAAAAQABADz&#10;AAAAdQUAAAAA&#10;" filled="f" stroked="f">
                <v:textbox>
                  <w:txbxContent>
                    <w:p w:rsidR="00AA2072" w:rsidRPr="001B1B60" w:rsidRDefault="00AA2072" w:rsidP="00467C1A">
                      <w:pPr>
                        <w:rPr>
                          <w:rFonts w:ascii="Gill Sans MT" w:hAnsi="Gill Sans MT"/>
                          <w:b/>
                          <w:bCs/>
                          <w:color w:val="FFFFFF" w:themeColor="background1"/>
                          <w:sz w:val="24"/>
                          <w:szCs w:val="24"/>
                        </w:rPr>
                      </w:pPr>
                      <w:r w:rsidRPr="001B1B60">
                        <w:rPr>
                          <w:rFonts w:ascii="Gill Sans MT" w:hAnsi="Gill Sans MT"/>
                          <w:b/>
                          <w:bCs/>
                          <w:color w:val="FFFFFF" w:themeColor="background1"/>
                          <w:sz w:val="24"/>
                          <w:szCs w:val="24"/>
                        </w:rPr>
                        <w:t xml:space="preserve"> </w:t>
                      </w:r>
                      <w:r>
                        <w:rPr>
                          <w:rFonts w:ascii="Gill Sans MT" w:hAnsi="Gill Sans MT"/>
                          <w:b/>
                          <w:bCs/>
                          <w:color w:val="FFFFFF" w:themeColor="background1"/>
                          <w:sz w:val="24"/>
                          <w:szCs w:val="24"/>
                        </w:rPr>
                        <w:t xml:space="preserve">   15.9%             11.8</w:t>
                      </w:r>
                      <w:r w:rsidRPr="001B1B60">
                        <w:rPr>
                          <w:rFonts w:ascii="Gill Sans MT" w:hAnsi="Gill Sans MT"/>
                          <w:b/>
                          <w:bCs/>
                          <w:color w:val="FFFFFF" w:themeColor="background1"/>
                          <w:sz w:val="24"/>
                          <w:szCs w:val="24"/>
                        </w:rPr>
                        <w:t>%</w:t>
                      </w:r>
                    </w:p>
                  </w:txbxContent>
                </v:textbox>
                <w10:wrap type="square"/>
              </v:shape>
            </w:pict>
          </mc:Fallback>
        </mc:AlternateContent>
      </w:r>
    </w:p>
    <w:p w:rsidR="007A5F89" w:rsidRDefault="007A5F89">
      <w:pPr>
        <w:rPr>
          <w:rFonts w:eastAsia="Calibri" w:cstheme="minorHAnsi"/>
          <w:bCs/>
          <w:lang w:val="en-US"/>
        </w:rPr>
      </w:pPr>
      <w:r>
        <w:rPr>
          <w:rFonts w:cstheme="minorHAnsi"/>
          <w:bCs/>
        </w:rPr>
        <w:br w:type="page"/>
      </w:r>
    </w:p>
    <w:tbl>
      <w:tblPr>
        <w:tblStyle w:val="TableGrid"/>
        <w:tblW w:w="8908" w:type="dxa"/>
        <w:tblInd w:w="437" w:type="dxa"/>
        <w:tblLook w:val="04A0" w:firstRow="1" w:lastRow="0" w:firstColumn="1" w:lastColumn="0" w:noHBand="0" w:noVBand="1"/>
      </w:tblPr>
      <w:tblGrid>
        <w:gridCol w:w="819"/>
        <w:gridCol w:w="8089"/>
      </w:tblGrid>
      <w:tr w:rsidR="00467C1A" w:rsidRPr="00A300CE" w:rsidTr="00D56C21">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A300CE" w:rsidRDefault="00E0428C" w:rsidP="00D56C21">
            <w:pPr>
              <w:jc w:val="center"/>
              <w:rPr>
                <w:rFonts w:asciiTheme="minorHAnsi" w:hAnsiTheme="minorHAnsi" w:cstheme="majorBidi"/>
                <w:b/>
                <w:bCs/>
                <w:sz w:val="22"/>
                <w:szCs w:val="22"/>
              </w:rPr>
            </w:pPr>
            <w:r>
              <w:rPr>
                <w:rFonts w:asciiTheme="minorHAnsi" w:eastAsiaTheme="minorHAnsi" w:hAnsiTheme="minorHAnsi" w:cstheme="minorBidi"/>
                <w:sz w:val="22"/>
                <w:szCs w:val="22"/>
                <w:lang w:val="en-GB" w:bidi="ar-SA"/>
              </w:rPr>
              <w:br w:type="page"/>
            </w:r>
            <w:r w:rsidR="00467C1A">
              <w:rPr>
                <w:rFonts w:asciiTheme="minorHAnsi" w:hAnsiTheme="minorHAnsi" w:cstheme="majorBidi"/>
                <w:b/>
                <w:bCs/>
                <w:sz w:val="22"/>
                <w:szCs w:val="22"/>
              </w:rPr>
              <w:t>Q53</w:t>
            </w:r>
            <w:r w:rsidR="00467C1A" w:rsidRPr="00A300CE">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467C1A" w:rsidRPr="00A300CE" w:rsidRDefault="00467C1A" w:rsidP="00D56C21">
            <w:pPr>
              <w:rPr>
                <w:rFonts w:asciiTheme="minorHAnsi" w:hAnsiTheme="minorHAnsi" w:cstheme="majorBidi"/>
                <w:b/>
                <w:bCs/>
                <w:sz w:val="22"/>
                <w:szCs w:val="22"/>
              </w:rPr>
            </w:pPr>
            <w:r>
              <w:rPr>
                <w:rFonts w:asciiTheme="minorHAnsi" w:hAnsiTheme="minorHAnsi" w:cstheme="majorBidi"/>
                <w:b/>
                <w:bCs/>
                <w:sz w:val="22"/>
                <w:szCs w:val="22"/>
              </w:rPr>
              <w:t xml:space="preserve">Why not? </w:t>
            </w:r>
          </w:p>
        </w:tc>
      </w:tr>
    </w:tbl>
    <w:p w:rsidR="00467C1A" w:rsidRDefault="00467C1A" w:rsidP="00467C1A">
      <w:pPr>
        <w:spacing w:line="259" w:lineRule="auto"/>
        <w:contextualSpacing/>
        <w:jc w:val="both"/>
        <w:rPr>
          <w:bCs/>
        </w:rPr>
      </w:pPr>
    </w:p>
    <w:p w:rsidR="00467C1A" w:rsidRPr="00CB7FCD" w:rsidRDefault="00467C1A" w:rsidP="00467C1A">
      <w:pPr>
        <w:jc w:val="both"/>
      </w:pPr>
      <w:r w:rsidRPr="00CB7FCD">
        <w:t>For those who have never used the mobile application (3oun) and counted 81 respondents</w:t>
      </w:r>
      <w:r w:rsidRPr="00CB7FCD">
        <w:rPr>
          <w:b/>
          <w:bCs/>
        </w:rPr>
        <w:t xml:space="preserve"> </w:t>
      </w:r>
      <w:r w:rsidRPr="00CB7FCD">
        <w:rPr>
          <w:b/>
          <w:bCs/>
          <w:color w:val="C0504D" w:themeColor="accent2"/>
        </w:rPr>
        <w:t xml:space="preserve">(85.3%) </w:t>
      </w:r>
      <w:r w:rsidRPr="00AB15D4">
        <w:t>of the sample of those who ever heard of the application based on previous questions</w:t>
      </w:r>
      <w:r w:rsidRPr="00AB15D4">
        <w:rPr>
          <w:b/>
          <w:bCs/>
        </w:rPr>
        <w:t>;</w:t>
      </w:r>
      <w:r w:rsidRPr="00AB15D4">
        <w:t xml:space="preserve"> this question</w:t>
      </w:r>
      <w:r w:rsidRPr="00CB7FCD">
        <w:t xml:space="preserve"> has followed to investigate further the reasons behind not using the application. And results were as follows: </w:t>
      </w:r>
    </w:p>
    <w:p w:rsidR="00467C1A" w:rsidRPr="00227370" w:rsidRDefault="00227370" w:rsidP="00227370">
      <w:pPr>
        <w:pStyle w:val="Caption"/>
        <w:jc w:val="center"/>
        <w:rPr>
          <w:rFonts w:asciiTheme="minorHAnsi" w:hAnsiTheme="minorHAnsi"/>
          <w:sz w:val="22"/>
          <w:szCs w:val="22"/>
        </w:rPr>
      </w:pPr>
      <w:bookmarkStart w:id="114" w:name="_Toc500355144"/>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62</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467C1A" w:rsidRPr="00227370">
        <w:rPr>
          <w:rFonts w:asciiTheme="minorHAnsi" w:hAnsiTheme="minorHAnsi"/>
          <w:sz w:val="22"/>
          <w:szCs w:val="22"/>
        </w:rPr>
        <w:t>Distribution of Reasons for not Using Application (3oun)</w:t>
      </w:r>
      <w:bookmarkEnd w:id="114"/>
    </w:p>
    <w:p w:rsidR="00467C1A" w:rsidRPr="009A0046" w:rsidRDefault="00467C1A" w:rsidP="00467C1A">
      <w:pPr>
        <w:pStyle w:val="ListParagraph"/>
        <w:rPr>
          <w:rFonts w:asciiTheme="minorHAnsi" w:hAnsiTheme="minorHAnsi" w:cstheme="minorHAnsi"/>
          <w:bCs/>
          <w:lang w:val="en-GB"/>
        </w:rPr>
      </w:pPr>
      <w:r>
        <w:rPr>
          <w:rFonts w:asciiTheme="minorHAnsi" w:hAnsiTheme="minorHAnsi" w:cstheme="minorHAnsi"/>
          <w:bCs/>
          <w:noProof/>
        </w:rPr>
        <w:drawing>
          <wp:inline distT="0" distB="0" distL="0" distR="0" wp14:anchorId="5D09AA75" wp14:editId="56DD3DBE">
            <wp:extent cx="3830129" cy="2131684"/>
            <wp:effectExtent l="0" t="0" r="0" b="254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38149" cy="2136147"/>
                    </a:xfrm>
                    <a:prstGeom prst="rect">
                      <a:avLst/>
                    </a:prstGeom>
                    <a:noFill/>
                    <a:ln>
                      <a:noFill/>
                    </a:ln>
                  </pic:spPr>
                </pic:pic>
              </a:graphicData>
            </a:graphic>
          </wp:inline>
        </w:drawing>
      </w:r>
    </w:p>
    <w:p w:rsidR="00467C1A" w:rsidRDefault="00467C1A" w:rsidP="00467C1A">
      <w:pPr>
        <w:pStyle w:val="ListParagraph"/>
        <w:numPr>
          <w:ilvl w:val="0"/>
          <w:numId w:val="2"/>
        </w:numPr>
        <w:spacing w:after="0"/>
        <w:jc w:val="both"/>
        <w:rPr>
          <w:rFonts w:asciiTheme="minorHAnsi" w:hAnsiTheme="minorHAnsi"/>
          <w:bCs/>
        </w:rPr>
      </w:pPr>
      <w:r>
        <w:rPr>
          <w:rFonts w:asciiTheme="minorHAnsi" w:hAnsiTheme="minorHAnsi"/>
          <w:bCs/>
        </w:rPr>
        <w:t>“</w:t>
      </w:r>
      <w:r>
        <w:rPr>
          <w:rFonts w:asciiTheme="minorHAnsi" w:hAnsiTheme="minorHAnsi"/>
          <w:b/>
          <w:color w:val="1F497D" w:themeColor="text2"/>
        </w:rPr>
        <w:t>Having own plumber to deal with</w:t>
      </w:r>
      <w:r>
        <w:rPr>
          <w:rFonts w:asciiTheme="minorHAnsi" w:hAnsiTheme="minorHAnsi"/>
          <w:bCs/>
        </w:rPr>
        <w:t xml:space="preserve">” came first as a reason for not using (3oun) application by </w:t>
      </w:r>
      <w:r>
        <w:rPr>
          <w:rFonts w:asciiTheme="minorHAnsi" w:hAnsiTheme="minorHAnsi"/>
          <w:b/>
          <w:color w:val="1F497D" w:themeColor="text2"/>
        </w:rPr>
        <w:t>43.2</w:t>
      </w:r>
      <w:r w:rsidRPr="003033D1">
        <w:rPr>
          <w:rFonts w:asciiTheme="minorHAnsi" w:hAnsiTheme="minorHAnsi"/>
          <w:b/>
          <w:color w:val="1F497D" w:themeColor="text2"/>
        </w:rPr>
        <w:t>%</w:t>
      </w:r>
      <w:r>
        <w:rPr>
          <w:rFonts w:asciiTheme="minorHAnsi" w:hAnsiTheme="minorHAnsi"/>
          <w:bCs/>
        </w:rPr>
        <w:t xml:space="preserve"> of the overall sample of those who have never used the application. </w:t>
      </w:r>
    </w:p>
    <w:p w:rsidR="00467C1A" w:rsidRDefault="00467C1A" w:rsidP="00467C1A">
      <w:pPr>
        <w:pStyle w:val="ListParagraph"/>
        <w:numPr>
          <w:ilvl w:val="0"/>
          <w:numId w:val="2"/>
        </w:numPr>
        <w:spacing w:after="0"/>
        <w:jc w:val="both"/>
        <w:rPr>
          <w:rFonts w:asciiTheme="minorHAnsi" w:hAnsiTheme="minorHAnsi"/>
          <w:bCs/>
        </w:rPr>
      </w:pPr>
      <w:r>
        <w:rPr>
          <w:rFonts w:asciiTheme="minorHAnsi" w:hAnsiTheme="minorHAnsi"/>
          <w:bCs/>
        </w:rPr>
        <w:t>“</w:t>
      </w:r>
      <w:r>
        <w:rPr>
          <w:rFonts w:asciiTheme="minorHAnsi" w:hAnsiTheme="minorHAnsi"/>
          <w:b/>
          <w:color w:val="4F81BD" w:themeColor="accent1"/>
        </w:rPr>
        <w:t>Not facing any water related problems in house</w:t>
      </w:r>
      <w:r>
        <w:rPr>
          <w:rFonts w:asciiTheme="minorHAnsi" w:hAnsiTheme="minorHAnsi"/>
          <w:bCs/>
        </w:rPr>
        <w:t>” followed next at</w:t>
      </w:r>
      <w:r w:rsidRPr="003033D1">
        <w:rPr>
          <w:rFonts w:asciiTheme="minorHAnsi" w:hAnsiTheme="minorHAnsi"/>
          <w:bCs/>
          <w:color w:val="C00000"/>
        </w:rPr>
        <w:t xml:space="preserve"> </w:t>
      </w:r>
      <w:r>
        <w:rPr>
          <w:rFonts w:asciiTheme="minorHAnsi" w:hAnsiTheme="minorHAnsi"/>
          <w:b/>
          <w:color w:val="4F81BD" w:themeColor="accent1"/>
        </w:rPr>
        <w:t>27.2</w:t>
      </w:r>
      <w:r w:rsidRPr="00393D1B">
        <w:rPr>
          <w:rFonts w:asciiTheme="minorHAnsi" w:hAnsiTheme="minorHAnsi"/>
          <w:b/>
          <w:color w:val="4F81BD" w:themeColor="accent1"/>
        </w:rPr>
        <w:t>%</w:t>
      </w:r>
      <w:r w:rsidRPr="003033D1">
        <w:rPr>
          <w:rFonts w:asciiTheme="minorHAnsi" w:hAnsiTheme="minorHAnsi"/>
          <w:bCs/>
          <w:color w:val="C00000"/>
        </w:rPr>
        <w:t xml:space="preserve"> </w:t>
      </w:r>
      <w:r>
        <w:rPr>
          <w:rFonts w:asciiTheme="minorHAnsi" w:hAnsiTheme="minorHAnsi"/>
          <w:bCs/>
        </w:rPr>
        <w:t>and then “</w:t>
      </w:r>
      <w:r w:rsidRPr="009C6286">
        <w:rPr>
          <w:rFonts w:asciiTheme="minorHAnsi" w:hAnsiTheme="minorHAnsi"/>
          <w:bCs/>
          <w:color w:val="4F81BD" w:themeColor="accent1"/>
        </w:rPr>
        <w:t>Not trusting the application</w:t>
      </w:r>
      <w:r>
        <w:rPr>
          <w:rFonts w:asciiTheme="minorHAnsi" w:hAnsiTheme="minorHAnsi"/>
          <w:bCs/>
        </w:rPr>
        <w:t xml:space="preserve">” at </w:t>
      </w:r>
      <w:r w:rsidRPr="009C6286">
        <w:rPr>
          <w:rFonts w:asciiTheme="minorHAnsi" w:hAnsiTheme="minorHAnsi"/>
          <w:b/>
          <w:color w:val="4F81BD" w:themeColor="accent1"/>
        </w:rPr>
        <w:t>14.8%</w:t>
      </w:r>
      <w:r>
        <w:rPr>
          <w:rFonts w:asciiTheme="minorHAnsi" w:hAnsiTheme="minorHAnsi"/>
          <w:bCs/>
        </w:rPr>
        <w:t xml:space="preserve">. </w:t>
      </w:r>
    </w:p>
    <w:p w:rsidR="00467C1A" w:rsidRDefault="00467C1A" w:rsidP="00467C1A">
      <w:pPr>
        <w:pStyle w:val="ListParagraph"/>
        <w:numPr>
          <w:ilvl w:val="0"/>
          <w:numId w:val="2"/>
        </w:numPr>
        <w:spacing w:after="0"/>
        <w:jc w:val="both"/>
        <w:rPr>
          <w:rFonts w:asciiTheme="minorHAnsi" w:hAnsiTheme="minorHAnsi"/>
          <w:bCs/>
        </w:rPr>
      </w:pPr>
      <w:r>
        <w:rPr>
          <w:rFonts w:asciiTheme="minorHAnsi" w:hAnsiTheme="minorHAnsi"/>
          <w:bCs/>
        </w:rPr>
        <w:t xml:space="preserve">While around </w:t>
      </w:r>
      <w:r>
        <w:rPr>
          <w:rFonts w:asciiTheme="minorHAnsi" w:hAnsiTheme="minorHAnsi"/>
          <w:b/>
          <w:color w:val="C00000"/>
        </w:rPr>
        <w:t>13.6</w:t>
      </w:r>
      <w:r w:rsidRPr="007E4AB6">
        <w:rPr>
          <w:rFonts w:asciiTheme="minorHAnsi" w:hAnsiTheme="minorHAnsi"/>
          <w:b/>
          <w:color w:val="C00000"/>
        </w:rPr>
        <w:t xml:space="preserve">% </w:t>
      </w:r>
      <w:r>
        <w:rPr>
          <w:rFonts w:asciiTheme="minorHAnsi" w:hAnsiTheme="minorHAnsi"/>
          <w:bCs/>
        </w:rPr>
        <w:t xml:space="preserve">expressed that they </w:t>
      </w:r>
      <w:r w:rsidRPr="007E4AB6">
        <w:rPr>
          <w:rFonts w:asciiTheme="minorHAnsi" w:hAnsiTheme="minorHAnsi"/>
          <w:bCs/>
          <w:color w:val="C00000"/>
        </w:rPr>
        <w:t>don’t know</w:t>
      </w:r>
      <w:r>
        <w:rPr>
          <w:rFonts w:asciiTheme="minorHAnsi" w:hAnsiTheme="minorHAnsi"/>
          <w:bCs/>
        </w:rPr>
        <w:t xml:space="preserve"> </w:t>
      </w:r>
      <w:r w:rsidRPr="009C6286">
        <w:rPr>
          <w:rFonts w:asciiTheme="minorHAnsi" w:hAnsiTheme="minorHAnsi"/>
          <w:bCs/>
          <w:color w:val="C00000"/>
        </w:rPr>
        <w:t>how to use applications on smart phones</w:t>
      </w:r>
      <w:r>
        <w:rPr>
          <w:rFonts w:asciiTheme="minorHAnsi" w:hAnsiTheme="minorHAnsi"/>
          <w:bCs/>
        </w:rPr>
        <w:t xml:space="preserve"> and just 1.2% gave other reason. </w:t>
      </w:r>
    </w:p>
    <w:p w:rsidR="00467C1A" w:rsidRDefault="00467C1A" w:rsidP="00467C1A">
      <w:pPr>
        <w:pStyle w:val="ListParagraph"/>
        <w:spacing w:after="0"/>
        <w:jc w:val="both"/>
        <w:rPr>
          <w:rFonts w:asciiTheme="minorHAnsi" w:hAnsiTheme="minorHAnsi"/>
          <w:bCs/>
        </w:rPr>
      </w:pPr>
    </w:p>
    <w:p w:rsidR="00467C1A" w:rsidRPr="007D2265" w:rsidRDefault="00467C1A" w:rsidP="00467C1A">
      <w:pPr>
        <w:rPr>
          <w:rFonts w:cstheme="minorHAnsi"/>
          <w:b/>
          <w:bCs/>
          <w:color w:val="0070C0"/>
        </w:rPr>
      </w:pPr>
      <w:r>
        <w:rPr>
          <w:rFonts w:cstheme="minorHAnsi"/>
          <w:b/>
          <w:bCs/>
          <w:u w:val="single"/>
        </w:rPr>
        <w:t>P</w:t>
      </w:r>
      <w:r w:rsidRPr="007D2265">
        <w:rPr>
          <w:rFonts w:cstheme="minorHAnsi"/>
          <w:b/>
          <w:bCs/>
          <w:u w:val="single"/>
        </w:rPr>
        <w:t xml:space="preserve">er </w:t>
      </w:r>
      <w:r>
        <w:rPr>
          <w:rFonts w:cstheme="minorHAnsi"/>
          <w:b/>
          <w:bCs/>
          <w:u w:val="single"/>
        </w:rPr>
        <w:t>Geographical Location</w:t>
      </w:r>
      <w:r w:rsidRPr="007D2265">
        <w:rPr>
          <w:rFonts w:cstheme="minorHAnsi"/>
          <w:b/>
          <w:bCs/>
          <w:u w:val="single"/>
        </w:rPr>
        <w:t>;</w:t>
      </w:r>
    </w:p>
    <w:p w:rsidR="00467C1A" w:rsidRPr="002A1838" w:rsidRDefault="00467C1A" w:rsidP="00467C1A">
      <w:pPr>
        <w:pStyle w:val="ListParagraph"/>
        <w:numPr>
          <w:ilvl w:val="0"/>
          <w:numId w:val="1"/>
        </w:numPr>
        <w:spacing w:after="0"/>
        <w:jc w:val="both"/>
        <w:rPr>
          <w:rFonts w:asciiTheme="minorHAnsi" w:hAnsiTheme="minorHAnsi" w:cstheme="minorHAnsi"/>
          <w:bCs/>
        </w:rPr>
      </w:pPr>
      <w:r>
        <w:rPr>
          <w:rFonts w:asciiTheme="minorHAnsi" w:hAnsiTheme="minorHAnsi" w:cstheme="minorHAnsi"/>
          <w:bCs/>
        </w:rPr>
        <w:t>“</w:t>
      </w:r>
      <w:r w:rsidRPr="00D53DC6">
        <w:rPr>
          <w:rFonts w:asciiTheme="minorHAnsi" w:hAnsiTheme="minorHAnsi"/>
          <w:b/>
          <w:color w:val="1F497D" w:themeColor="text2"/>
        </w:rPr>
        <w:t>Having own plumber to deal with</w:t>
      </w:r>
      <w:r w:rsidRPr="00D53DC6">
        <w:rPr>
          <w:rFonts w:asciiTheme="minorHAnsi" w:hAnsiTheme="minorHAnsi"/>
          <w:bCs/>
        </w:rPr>
        <w:t>” came first as a reason for not using (3oun) application</w:t>
      </w:r>
      <w:r>
        <w:rPr>
          <w:rFonts w:asciiTheme="minorHAnsi" w:hAnsiTheme="minorHAnsi"/>
          <w:bCs/>
        </w:rPr>
        <w:t xml:space="preserve"> across all </w:t>
      </w:r>
      <w:r w:rsidRPr="002A1838">
        <w:rPr>
          <w:rFonts w:asciiTheme="minorHAnsi" w:hAnsiTheme="minorHAnsi"/>
          <w:b/>
        </w:rPr>
        <w:t>governorates</w:t>
      </w:r>
      <w:r>
        <w:rPr>
          <w:rFonts w:asciiTheme="minorHAnsi" w:hAnsiTheme="minorHAnsi"/>
          <w:bCs/>
        </w:rPr>
        <w:t xml:space="preserve">. </w:t>
      </w:r>
    </w:p>
    <w:p w:rsidR="00467C1A" w:rsidRPr="002A1838" w:rsidRDefault="00467C1A" w:rsidP="00467C1A">
      <w:pPr>
        <w:pStyle w:val="ListParagraph"/>
        <w:spacing w:after="0"/>
        <w:jc w:val="both"/>
        <w:rPr>
          <w:rFonts w:asciiTheme="minorHAnsi" w:hAnsiTheme="minorHAnsi" w:cstheme="minorHAnsi"/>
          <w:bCs/>
        </w:rPr>
      </w:pPr>
    </w:p>
    <w:p w:rsidR="00467C1A" w:rsidRPr="00D53DC6" w:rsidRDefault="00467C1A" w:rsidP="00467C1A">
      <w:pPr>
        <w:pStyle w:val="ListParagraph"/>
        <w:numPr>
          <w:ilvl w:val="0"/>
          <w:numId w:val="1"/>
        </w:numPr>
        <w:spacing w:after="0"/>
        <w:jc w:val="both"/>
        <w:rPr>
          <w:rFonts w:asciiTheme="minorHAnsi" w:hAnsiTheme="minorHAnsi" w:cstheme="minorHAnsi"/>
          <w:b/>
        </w:rPr>
      </w:pPr>
      <w:r>
        <w:rPr>
          <w:rFonts w:asciiTheme="minorHAnsi" w:hAnsiTheme="minorHAnsi" w:cstheme="minorHAnsi"/>
          <w:bCs/>
        </w:rPr>
        <w:t>Other reasons as:</w:t>
      </w:r>
      <w:r w:rsidRPr="00D53DC6">
        <w:rPr>
          <w:rFonts w:asciiTheme="minorHAnsi" w:hAnsiTheme="minorHAnsi" w:cstheme="minorHAnsi"/>
          <w:b/>
        </w:rPr>
        <w:t xml:space="preserve"> “</w:t>
      </w:r>
      <w:r w:rsidRPr="00D53DC6">
        <w:rPr>
          <w:rFonts w:asciiTheme="minorHAnsi" w:hAnsiTheme="minorHAnsi"/>
          <w:b/>
        </w:rPr>
        <w:t xml:space="preserve">Not trusting the application” </w:t>
      </w:r>
      <w:r w:rsidRPr="00D53DC6">
        <w:rPr>
          <w:rFonts w:asciiTheme="minorHAnsi" w:hAnsiTheme="minorHAnsi"/>
          <w:bCs/>
        </w:rPr>
        <w:t>and</w:t>
      </w:r>
      <w:r w:rsidRPr="00D53DC6">
        <w:rPr>
          <w:rFonts w:asciiTheme="minorHAnsi" w:hAnsiTheme="minorHAnsi"/>
          <w:b/>
        </w:rPr>
        <w:t xml:space="preserve"> “Not knowing how to use applications on smart phones” </w:t>
      </w:r>
      <w:r w:rsidRPr="00D53DC6">
        <w:rPr>
          <w:rFonts w:asciiTheme="minorHAnsi" w:hAnsiTheme="minorHAnsi"/>
          <w:bCs/>
        </w:rPr>
        <w:t xml:space="preserve">counted </w:t>
      </w:r>
      <w:r>
        <w:rPr>
          <w:rFonts w:asciiTheme="minorHAnsi" w:hAnsiTheme="minorHAnsi"/>
          <w:bCs/>
        </w:rPr>
        <w:t xml:space="preserve">the highest at </w:t>
      </w:r>
      <w:r w:rsidRPr="002A1838">
        <w:rPr>
          <w:rFonts w:asciiTheme="minorHAnsi" w:hAnsiTheme="minorHAnsi"/>
          <w:b/>
          <w:u w:val="single"/>
        </w:rPr>
        <w:t>Zarqa</w:t>
      </w:r>
      <w:r>
        <w:rPr>
          <w:rFonts w:asciiTheme="minorHAnsi" w:hAnsiTheme="minorHAnsi"/>
          <w:bCs/>
        </w:rPr>
        <w:t xml:space="preserve"> governorate compared to the other two governorates.  </w:t>
      </w:r>
    </w:p>
    <w:p w:rsidR="00467C1A" w:rsidRDefault="00467C1A" w:rsidP="00467C1A">
      <w:pPr>
        <w:rPr>
          <w:rFonts w:cstheme="minorHAnsi"/>
          <w:b/>
          <w:bCs/>
          <w:u w:val="single"/>
        </w:rPr>
      </w:pPr>
    </w:p>
    <w:p w:rsidR="00467C1A" w:rsidRPr="007D2265" w:rsidRDefault="00467C1A" w:rsidP="00467C1A">
      <w:pPr>
        <w:rPr>
          <w:rFonts w:cstheme="minorHAnsi"/>
          <w:b/>
          <w:bCs/>
          <w:color w:val="0070C0"/>
        </w:rPr>
      </w:pPr>
      <w:r>
        <w:rPr>
          <w:rFonts w:cstheme="minorHAnsi"/>
          <w:b/>
          <w:bCs/>
          <w:u w:val="single"/>
        </w:rPr>
        <w:t>P</w:t>
      </w:r>
      <w:r w:rsidRPr="007D2265">
        <w:rPr>
          <w:rFonts w:cstheme="minorHAnsi"/>
          <w:b/>
          <w:bCs/>
          <w:u w:val="single"/>
        </w:rPr>
        <w:t>er Other Characteristics;</w:t>
      </w:r>
    </w:p>
    <w:p w:rsidR="00467C1A" w:rsidRPr="00D53DC6" w:rsidRDefault="00467C1A" w:rsidP="00467C1A">
      <w:pPr>
        <w:pStyle w:val="ListParagraph"/>
        <w:numPr>
          <w:ilvl w:val="0"/>
          <w:numId w:val="1"/>
        </w:numPr>
        <w:spacing w:after="0"/>
        <w:jc w:val="both"/>
        <w:rPr>
          <w:rFonts w:asciiTheme="minorHAnsi" w:hAnsiTheme="minorHAnsi" w:cstheme="minorHAnsi"/>
          <w:bCs/>
        </w:rPr>
      </w:pPr>
      <w:r>
        <w:rPr>
          <w:rFonts w:asciiTheme="minorHAnsi" w:hAnsiTheme="minorHAnsi" w:cstheme="minorHAnsi"/>
          <w:bCs/>
        </w:rPr>
        <w:t xml:space="preserve">For </w:t>
      </w:r>
      <w:r w:rsidRPr="00D53DC6">
        <w:rPr>
          <w:rFonts w:asciiTheme="minorHAnsi" w:hAnsiTheme="minorHAnsi" w:cstheme="minorHAnsi"/>
          <w:b/>
          <w:color w:val="002060"/>
        </w:rPr>
        <w:t>Jordanians</w:t>
      </w:r>
      <w:r>
        <w:rPr>
          <w:rFonts w:asciiTheme="minorHAnsi" w:hAnsiTheme="minorHAnsi" w:cstheme="minorHAnsi"/>
          <w:bCs/>
        </w:rPr>
        <w:t>: “</w:t>
      </w:r>
      <w:r w:rsidRPr="00D53DC6">
        <w:rPr>
          <w:rFonts w:asciiTheme="minorHAnsi" w:hAnsiTheme="minorHAnsi"/>
          <w:b/>
          <w:color w:val="1F497D" w:themeColor="text2"/>
        </w:rPr>
        <w:t>Having own plumber to deal with</w:t>
      </w:r>
      <w:r w:rsidRPr="00D53DC6">
        <w:rPr>
          <w:rFonts w:asciiTheme="minorHAnsi" w:hAnsiTheme="minorHAnsi"/>
          <w:bCs/>
        </w:rPr>
        <w:t xml:space="preserve">” came first as a reason for not using (3oun) application by </w:t>
      </w:r>
      <w:r w:rsidRPr="00D53DC6">
        <w:rPr>
          <w:rFonts w:asciiTheme="minorHAnsi" w:hAnsiTheme="minorHAnsi"/>
          <w:b/>
          <w:color w:val="1F497D" w:themeColor="text2"/>
        </w:rPr>
        <w:t>45.1%</w:t>
      </w:r>
      <w:r w:rsidRPr="00D53DC6">
        <w:rPr>
          <w:rFonts w:asciiTheme="minorHAnsi" w:hAnsiTheme="minorHAnsi"/>
          <w:bCs/>
        </w:rPr>
        <w:t xml:space="preserve"> of the overall sample of those who h</w:t>
      </w:r>
      <w:r>
        <w:rPr>
          <w:rFonts w:asciiTheme="minorHAnsi" w:hAnsiTheme="minorHAnsi"/>
          <w:bCs/>
        </w:rPr>
        <w:t xml:space="preserve">ave never used the application compared to </w:t>
      </w:r>
      <w:r w:rsidRPr="00D53DC6">
        <w:rPr>
          <w:rFonts w:asciiTheme="minorHAnsi" w:hAnsiTheme="minorHAnsi"/>
          <w:b/>
          <w:color w:val="C00000"/>
        </w:rPr>
        <w:t xml:space="preserve">30% </w:t>
      </w:r>
      <w:r>
        <w:rPr>
          <w:rFonts w:asciiTheme="minorHAnsi" w:hAnsiTheme="minorHAnsi"/>
          <w:bCs/>
        </w:rPr>
        <w:t xml:space="preserve">of </w:t>
      </w:r>
      <w:r w:rsidRPr="00D53DC6">
        <w:rPr>
          <w:rFonts w:asciiTheme="minorHAnsi" w:hAnsiTheme="minorHAnsi"/>
          <w:b/>
          <w:color w:val="C0504D" w:themeColor="accent2"/>
        </w:rPr>
        <w:t>Syrians</w:t>
      </w:r>
      <w:r w:rsidRPr="00D53DC6">
        <w:rPr>
          <w:rFonts w:asciiTheme="minorHAnsi" w:hAnsiTheme="minorHAnsi"/>
          <w:bCs/>
          <w:color w:val="C0504D" w:themeColor="accent2"/>
        </w:rPr>
        <w:t xml:space="preserve"> </w:t>
      </w:r>
      <w:r>
        <w:rPr>
          <w:rFonts w:asciiTheme="minorHAnsi" w:hAnsiTheme="minorHAnsi"/>
          <w:bCs/>
        </w:rPr>
        <w:t>who considered that as a reason for not using the application.</w:t>
      </w:r>
    </w:p>
    <w:p w:rsidR="00467C1A" w:rsidRPr="00D53DC6" w:rsidRDefault="00467C1A" w:rsidP="00467C1A">
      <w:pPr>
        <w:pStyle w:val="ListParagraph"/>
        <w:spacing w:after="0"/>
        <w:jc w:val="both"/>
        <w:rPr>
          <w:rFonts w:asciiTheme="minorHAnsi" w:hAnsiTheme="minorHAnsi" w:cstheme="minorHAnsi"/>
          <w:bCs/>
        </w:rPr>
      </w:pPr>
      <w:r>
        <w:rPr>
          <w:rFonts w:asciiTheme="minorHAnsi" w:hAnsiTheme="minorHAnsi"/>
          <w:bCs/>
        </w:rPr>
        <w:t xml:space="preserve"> </w:t>
      </w:r>
    </w:p>
    <w:p w:rsidR="00227370" w:rsidRDefault="00467C1A" w:rsidP="00467C1A">
      <w:pPr>
        <w:pStyle w:val="ListParagraph"/>
        <w:numPr>
          <w:ilvl w:val="0"/>
          <w:numId w:val="1"/>
        </w:numPr>
        <w:spacing w:after="0"/>
        <w:jc w:val="both"/>
        <w:rPr>
          <w:rFonts w:asciiTheme="minorHAnsi" w:hAnsiTheme="minorHAnsi"/>
          <w:bCs/>
        </w:rPr>
      </w:pPr>
      <w:r>
        <w:rPr>
          <w:rFonts w:asciiTheme="minorHAnsi" w:hAnsiTheme="minorHAnsi" w:cstheme="minorHAnsi"/>
          <w:bCs/>
        </w:rPr>
        <w:t>Other reasons as:</w:t>
      </w:r>
      <w:r w:rsidRPr="00D53DC6">
        <w:rPr>
          <w:rFonts w:asciiTheme="minorHAnsi" w:hAnsiTheme="minorHAnsi" w:cstheme="minorHAnsi"/>
          <w:b/>
        </w:rPr>
        <w:t xml:space="preserve"> “</w:t>
      </w:r>
      <w:r w:rsidRPr="00D53DC6">
        <w:rPr>
          <w:rFonts w:asciiTheme="minorHAnsi" w:hAnsiTheme="minorHAnsi"/>
          <w:b/>
        </w:rPr>
        <w:t xml:space="preserve">Not trusting the application” </w:t>
      </w:r>
      <w:r w:rsidRPr="00D53DC6">
        <w:rPr>
          <w:rFonts w:asciiTheme="minorHAnsi" w:hAnsiTheme="minorHAnsi"/>
          <w:bCs/>
        </w:rPr>
        <w:t>and</w:t>
      </w:r>
      <w:r w:rsidRPr="00D53DC6">
        <w:rPr>
          <w:rFonts w:asciiTheme="minorHAnsi" w:hAnsiTheme="minorHAnsi"/>
          <w:b/>
        </w:rPr>
        <w:t xml:space="preserve"> “Not knowing how to use applications on smart phones” </w:t>
      </w:r>
      <w:r w:rsidRPr="00D53DC6">
        <w:rPr>
          <w:rFonts w:asciiTheme="minorHAnsi" w:hAnsiTheme="minorHAnsi"/>
          <w:bCs/>
        </w:rPr>
        <w:t>counted higher among</w:t>
      </w:r>
      <w:r>
        <w:rPr>
          <w:rFonts w:asciiTheme="minorHAnsi" w:hAnsiTheme="minorHAnsi"/>
          <w:b/>
        </w:rPr>
        <w:t xml:space="preserve"> </w:t>
      </w:r>
      <w:r w:rsidRPr="00D53DC6">
        <w:rPr>
          <w:rFonts w:asciiTheme="minorHAnsi" w:hAnsiTheme="minorHAnsi"/>
          <w:b/>
          <w:color w:val="C0504D" w:themeColor="accent2"/>
        </w:rPr>
        <w:t xml:space="preserve">Syrians </w:t>
      </w:r>
      <w:r w:rsidRPr="00D53DC6">
        <w:rPr>
          <w:rFonts w:asciiTheme="minorHAnsi" w:hAnsiTheme="minorHAnsi"/>
          <w:bCs/>
        </w:rPr>
        <w:t>than</w:t>
      </w:r>
      <w:r>
        <w:rPr>
          <w:rFonts w:asciiTheme="minorHAnsi" w:hAnsiTheme="minorHAnsi"/>
          <w:b/>
        </w:rPr>
        <w:t xml:space="preserve"> </w:t>
      </w:r>
      <w:r w:rsidRPr="00D53DC6">
        <w:rPr>
          <w:rFonts w:asciiTheme="minorHAnsi" w:hAnsiTheme="minorHAnsi"/>
          <w:b/>
          <w:color w:val="002060"/>
        </w:rPr>
        <w:t xml:space="preserve">Jordanians </w:t>
      </w:r>
      <w:r w:rsidRPr="00D53DC6">
        <w:rPr>
          <w:rFonts w:asciiTheme="minorHAnsi" w:hAnsiTheme="minorHAnsi"/>
          <w:bCs/>
        </w:rPr>
        <w:t>at (30% and 20%</w:t>
      </w:r>
      <w:r>
        <w:rPr>
          <w:rFonts w:asciiTheme="minorHAnsi" w:hAnsiTheme="minorHAnsi"/>
          <w:bCs/>
        </w:rPr>
        <w:t xml:space="preserve"> serially per reason</w:t>
      </w:r>
      <w:r w:rsidRPr="00D53DC6">
        <w:rPr>
          <w:rFonts w:asciiTheme="minorHAnsi" w:hAnsiTheme="minorHAnsi"/>
          <w:bCs/>
        </w:rPr>
        <w:t xml:space="preserve">) compared to (12.7% and 12.7%). </w:t>
      </w:r>
    </w:p>
    <w:p w:rsidR="00227370" w:rsidRDefault="00227370" w:rsidP="00227370">
      <w:pPr>
        <w:rPr>
          <w:rFonts w:eastAsia="Calibri" w:cs="Times New Roman"/>
          <w:lang w:val="en-US"/>
        </w:rPr>
      </w:pPr>
      <w:r>
        <w:br w:type="page"/>
      </w:r>
    </w:p>
    <w:tbl>
      <w:tblPr>
        <w:tblStyle w:val="TableGrid"/>
        <w:tblW w:w="9027" w:type="dxa"/>
        <w:tblInd w:w="437" w:type="dxa"/>
        <w:tblLook w:val="04A0" w:firstRow="1" w:lastRow="0" w:firstColumn="1" w:lastColumn="0" w:noHBand="0" w:noVBand="1"/>
      </w:tblPr>
      <w:tblGrid>
        <w:gridCol w:w="777"/>
        <w:gridCol w:w="8250"/>
      </w:tblGrid>
      <w:tr w:rsidR="00467C1A" w:rsidRPr="00A300CE" w:rsidTr="00147CAB">
        <w:trPr>
          <w:trHeight w:val="330"/>
        </w:trPr>
        <w:tc>
          <w:tcPr>
            <w:tcW w:w="777" w:type="dxa"/>
            <w:tcBorders>
              <w:top w:val="single" w:sz="12" w:space="0" w:color="auto"/>
              <w:left w:val="single" w:sz="12" w:space="0" w:color="auto"/>
              <w:bottom w:val="single" w:sz="12" w:space="0" w:color="auto"/>
            </w:tcBorders>
            <w:shd w:val="clear" w:color="auto" w:fill="EEECE1" w:themeFill="background2"/>
            <w:vAlign w:val="center"/>
          </w:tcPr>
          <w:p w:rsidR="00467C1A" w:rsidRPr="00A300CE" w:rsidRDefault="00467C1A" w:rsidP="00D56C21">
            <w:pPr>
              <w:jc w:val="center"/>
              <w:rPr>
                <w:rFonts w:asciiTheme="minorHAnsi" w:hAnsiTheme="minorHAnsi" w:cstheme="majorBidi"/>
                <w:b/>
                <w:bCs/>
                <w:sz w:val="22"/>
                <w:szCs w:val="22"/>
              </w:rPr>
            </w:pPr>
            <w:r>
              <w:rPr>
                <w:rFonts w:asciiTheme="minorHAnsi" w:hAnsiTheme="minorHAnsi" w:cstheme="majorBidi"/>
                <w:b/>
                <w:bCs/>
                <w:sz w:val="22"/>
                <w:szCs w:val="22"/>
              </w:rPr>
              <w:t>Q54</w:t>
            </w:r>
            <w:r w:rsidRPr="00A300CE">
              <w:rPr>
                <w:rFonts w:asciiTheme="minorHAnsi" w:hAnsiTheme="minorHAnsi" w:cstheme="majorBidi"/>
                <w:b/>
                <w:bCs/>
                <w:sz w:val="22"/>
                <w:szCs w:val="22"/>
              </w:rPr>
              <w:t>.</w:t>
            </w:r>
          </w:p>
        </w:tc>
        <w:tc>
          <w:tcPr>
            <w:tcW w:w="8250" w:type="dxa"/>
            <w:tcBorders>
              <w:top w:val="single" w:sz="12" w:space="0" w:color="auto"/>
              <w:bottom w:val="single" w:sz="12" w:space="0" w:color="auto"/>
            </w:tcBorders>
          </w:tcPr>
          <w:p w:rsidR="00467C1A" w:rsidRPr="00A300CE" w:rsidRDefault="00467C1A" w:rsidP="00D56C21">
            <w:pPr>
              <w:rPr>
                <w:rFonts w:asciiTheme="minorHAnsi" w:hAnsiTheme="minorHAnsi" w:cstheme="majorBidi"/>
                <w:b/>
                <w:bCs/>
                <w:sz w:val="22"/>
                <w:szCs w:val="22"/>
              </w:rPr>
            </w:pPr>
            <w:r w:rsidRPr="001B00A6">
              <w:rPr>
                <w:rFonts w:asciiTheme="minorHAnsi" w:hAnsiTheme="minorHAnsi" w:cstheme="majorBidi"/>
                <w:b/>
                <w:bCs/>
                <w:sz w:val="22"/>
                <w:szCs w:val="22"/>
              </w:rPr>
              <w:t>Which source do you trust the most</w:t>
            </w:r>
            <w:r>
              <w:rPr>
                <w:rFonts w:asciiTheme="minorHAnsi" w:hAnsiTheme="minorHAnsi" w:cstheme="majorBidi"/>
                <w:b/>
                <w:bCs/>
                <w:sz w:val="22"/>
                <w:szCs w:val="22"/>
              </w:rPr>
              <w:t xml:space="preserve"> to get water related </w:t>
            </w:r>
            <w:r w:rsidRPr="001B00A6">
              <w:rPr>
                <w:rFonts w:asciiTheme="minorHAnsi" w:hAnsiTheme="minorHAnsi" w:cstheme="majorBidi"/>
                <w:b/>
                <w:bCs/>
                <w:sz w:val="22"/>
                <w:szCs w:val="22"/>
              </w:rPr>
              <w:t>information?</w:t>
            </w:r>
          </w:p>
        </w:tc>
      </w:tr>
    </w:tbl>
    <w:p w:rsidR="00467C1A" w:rsidRPr="00147CAB" w:rsidRDefault="00467C1A" w:rsidP="00D13C35">
      <w:pPr>
        <w:pStyle w:val="ListParagraph"/>
        <w:spacing w:after="0" w:line="120" w:lineRule="auto"/>
        <w:ind w:left="0"/>
        <w:contextualSpacing/>
        <w:jc w:val="both"/>
        <w:rPr>
          <w:rFonts w:asciiTheme="minorHAnsi" w:eastAsia="Times New Roman" w:hAnsiTheme="minorHAnsi" w:cstheme="minorHAnsi"/>
          <w:szCs w:val="24"/>
          <w:lang w:val="en-GB"/>
        </w:rPr>
      </w:pPr>
    </w:p>
    <w:p w:rsidR="00467C1A" w:rsidRPr="00A74BC5" w:rsidRDefault="00467C1A" w:rsidP="00467C1A">
      <w:pPr>
        <w:pStyle w:val="ListParagraph"/>
        <w:spacing w:line="259" w:lineRule="auto"/>
        <w:ind w:left="0"/>
        <w:contextualSpacing/>
        <w:jc w:val="both"/>
        <w:rPr>
          <w:rFonts w:asciiTheme="minorHAnsi" w:eastAsia="Times New Roman" w:hAnsiTheme="minorHAnsi" w:cstheme="minorHAnsi"/>
          <w:szCs w:val="24"/>
        </w:rPr>
      </w:pPr>
      <w:r w:rsidRPr="00A74BC5">
        <w:rPr>
          <w:rFonts w:asciiTheme="minorHAnsi" w:eastAsia="Times New Roman" w:hAnsiTheme="minorHAnsi" w:cstheme="minorHAnsi"/>
          <w:szCs w:val="24"/>
        </w:rPr>
        <w:t>The</w:t>
      </w:r>
      <w:r>
        <w:rPr>
          <w:rFonts w:asciiTheme="minorHAnsi" w:eastAsia="Times New Roman" w:hAnsiTheme="minorHAnsi" w:cstheme="minorHAnsi"/>
          <w:b/>
          <w:bCs/>
          <w:szCs w:val="24"/>
        </w:rPr>
        <w:t xml:space="preserve"> trusted sources to get water related information </w:t>
      </w:r>
      <w:r w:rsidRPr="00A74BC5">
        <w:rPr>
          <w:rFonts w:asciiTheme="minorHAnsi" w:eastAsia="Times New Roman" w:hAnsiTheme="minorHAnsi" w:cstheme="minorHAnsi"/>
          <w:szCs w:val="24"/>
        </w:rPr>
        <w:t xml:space="preserve">were </w:t>
      </w:r>
      <w:r>
        <w:rPr>
          <w:rFonts w:asciiTheme="minorHAnsi" w:eastAsia="Times New Roman" w:hAnsiTheme="minorHAnsi" w:cstheme="minorHAnsi"/>
          <w:szCs w:val="24"/>
        </w:rPr>
        <w:t>ranked</w:t>
      </w:r>
      <w:r w:rsidRPr="00A74BC5">
        <w:rPr>
          <w:rFonts w:asciiTheme="minorHAnsi" w:eastAsia="Times New Roman" w:hAnsiTheme="minorHAnsi" w:cstheme="minorHAnsi"/>
          <w:szCs w:val="24"/>
        </w:rPr>
        <w:t xml:space="preserve"> as per the following Pareto chart</w:t>
      </w:r>
      <w:r>
        <w:rPr>
          <w:rFonts w:asciiTheme="minorHAnsi" w:eastAsia="Times New Roman" w:hAnsiTheme="minorHAnsi" w:cstheme="minorHAnsi"/>
          <w:szCs w:val="24"/>
        </w:rPr>
        <w:t xml:space="preserve"> per overall sample</w:t>
      </w:r>
      <w:r w:rsidRPr="00A74BC5">
        <w:rPr>
          <w:rFonts w:asciiTheme="minorHAnsi" w:eastAsia="Times New Roman" w:hAnsiTheme="minorHAnsi" w:cstheme="minorHAnsi"/>
          <w:szCs w:val="24"/>
        </w:rPr>
        <w:t>:</w:t>
      </w:r>
    </w:p>
    <w:p w:rsidR="00467C1A" w:rsidRPr="00227370" w:rsidRDefault="00227370" w:rsidP="00227370">
      <w:pPr>
        <w:pStyle w:val="Caption"/>
        <w:jc w:val="center"/>
        <w:rPr>
          <w:rFonts w:asciiTheme="minorHAnsi" w:hAnsiTheme="minorHAnsi"/>
          <w:sz w:val="22"/>
          <w:szCs w:val="22"/>
        </w:rPr>
      </w:pPr>
      <w:bookmarkStart w:id="115" w:name="_Toc500355145"/>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63</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467C1A" w:rsidRPr="00227370">
        <w:rPr>
          <w:rFonts w:asciiTheme="minorHAnsi" w:hAnsiTheme="minorHAnsi"/>
          <w:sz w:val="22"/>
          <w:szCs w:val="22"/>
        </w:rPr>
        <w:t>Distribution of Trusted Sources to get Water Related Information</w:t>
      </w:r>
      <w:bookmarkEnd w:id="115"/>
    </w:p>
    <w:p w:rsidR="00467C1A" w:rsidRDefault="00467C1A" w:rsidP="00467C1A">
      <w:pPr>
        <w:pStyle w:val="ListParagraph"/>
        <w:rPr>
          <w:rFonts w:asciiTheme="minorHAnsi" w:hAnsiTheme="minorHAnsi" w:cstheme="minorHAnsi"/>
          <w:bCs/>
          <w:lang w:val="en-GB"/>
        </w:rPr>
      </w:pPr>
      <w:r>
        <w:rPr>
          <w:rFonts w:asciiTheme="minorHAnsi" w:hAnsiTheme="minorHAnsi" w:cstheme="minorHAnsi"/>
          <w:bCs/>
          <w:noProof/>
        </w:rPr>
        <w:drawing>
          <wp:inline distT="0" distB="0" distL="0" distR="0" wp14:anchorId="009689CE" wp14:editId="2A3146E7">
            <wp:extent cx="5047615" cy="2934586"/>
            <wp:effectExtent l="0" t="0" r="63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74397" cy="2950156"/>
                    </a:xfrm>
                    <a:prstGeom prst="rect">
                      <a:avLst/>
                    </a:prstGeom>
                    <a:noFill/>
                    <a:ln>
                      <a:noFill/>
                    </a:ln>
                  </pic:spPr>
                </pic:pic>
              </a:graphicData>
            </a:graphic>
          </wp:inline>
        </w:drawing>
      </w:r>
    </w:p>
    <w:p w:rsidR="00467C1A" w:rsidRPr="00681F81" w:rsidRDefault="00467C1A" w:rsidP="00467C1A">
      <w:pPr>
        <w:pStyle w:val="ListParagraph"/>
        <w:numPr>
          <w:ilvl w:val="0"/>
          <w:numId w:val="2"/>
        </w:numPr>
        <w:spacing w:after="0"/>
        <w:jc w:val="both"/>
        <w:rPr>
          <w:rFonts w:asciiTheme="minorHAnsi" w:hAnsiTheme="minorHAnsi"/>
          <w:bCs/>
        </w:rPr>
      </w:pPr>
      <w:r>
        <w:rPr>
          <w:rFonts w:asciiTheme="minorHAnsi" w:hAnsiTheme="minorHAnsi"/>
          <w:bCs/>
        </w:rPr>
        <w:t>“</w:t>
      </w:r>
      <w:r>
        <w:rPr>
          <w:rFonts w:asciiTheme="minorHAnsi" w:hAnsiTheme="minorHAnsi"/>
          <w:b/>
          <w:color w:val="1F497D" w:themeColor="text2"/>
        </w:rPr>
        <w:t>Ministry of Water and Irrigation</w:t>
      </w:r>
      <w:r>
        <w:rPr>
          <w:rFonts w:asciiTheme="minorHAnsi" w:hAnsiTheme="minorHAnsi"/>
          <w:bCs/>
        </w:rPr>
        <w:t xml:space="preserve">” came first as the most trusted sources to get water related information by </w:t>
      </w:r>
      <w:r>
        <w:rPr>
          <w:rFonts w:asciiTheme="minorHAnsi" w:hAnsiTheme="minorHAnsi"/>
          <w:b/>
          <w:color w:val="1F497D" w:themeColor="text2"/>
        </w:rPr>
        <w:t>27.3</w:t>
      </w:r>
      <w:r w:rsidRPr="003033D1">
        <w:rPr>
          <w:rFonts w:asciiTheme="minorHAnsi" w:hAnsiTheme="minorHAnsi"/>
          <w:b/>
          <w:color w:val="1F497D" w:themeColor="text2"/>
        </w:rPr>
        <w:t>%</w:t>
      </w:r>
      <w:r>
        <w:rPr>
          <w:rFonts w:asciiTheme="minorHAnsi" w:hAnsiTheme="minorHAnsi"/>
          <w:bCs/>
        </w:rPr>
        <w:t xml:space="preserve"> of the overall sample. </w:t>
      </w:r>
      <w:r w:rsidRPr="00681F81">
        <w:rPr>
          <w:rFonts w:asciiTheme="minorHAnsi" w:hAnsiTheme="minorHAnsi"/>
          <w:bCs/>
        </w:rPr>
        <w:t>“</w:t>
      </w:r>
      <w:r w:rsidRPr="00681F81">
        <w:rPr>
          <w:rFonts w:asciiTheme="minorHAnsi" w:hAnsiTheme="minorHAnsi"/>
          <w:b/>
          <w:color w:val="4F81BD" w:themeColor="accent1"/>
        </w:rPr>
        <w:t>Family/Friends/Neighbors</w:t>
      </w:r>
      <w:r w:rsidRPr="00681F81">
        <w:rPr>
          <w:rFonts w:asciiTheme="minorHAnsi" w:hAnsiTheme="minorHAnsi"/>
          <w:bCs/>
        </w:rPr>
        <w:t>” followed next at</w:t>
      </w:r>
      <w:r w:rsidRPr="00681F81">
        <w:rPr>
          <w:rFonts w:asciiTheme="minorHAnsi" w:hAnsiTheme="minorHAnsi"/>
          <w:bCs/>
          <w:color w:val="C00000"/>
        </w:rPr>
        <w:t xml:space="preserve"> </w:t>
      </w:r>
      <w:r w:rsidRPr="00681F81">
        <w:rPr>
          <w:rFonts w:asciiTheme="minorHAnsi" w:hAnsiTheme="minorHAnsi"/>
          <w:b/>
          <w:color w:val="4F81BD" w:themeColor="accent1"/>
        </w:rPr>
        <w:t>26.3%</w:t>
      </w:r>
      <w:r w:rsidRPr="00681F81">
        <w:rPr>
          <w:rFonts w:asciiTheme="minorHAnsi" w:hAnsiTheme="minorHAnsi"/>
          <w:bCs/>
          <w:color w:val="C00000"/>
        </w:rPr>
        <w:t xml:space="preserve"> </w:t>
      </w:r>
      <w:r w:rsidRPr="00681F81">
        <w:rPr>
          <w:rFonts w:asciiTheme="minorHAnsi" w:hAnsiTheme="minorHAnsi"/>
          <w:bCs/>
        </w:rPr>
        <w:t>and then “</w:t>
      </w:r>
      <w:r w:rsidRPr="00681F81">
        <w:rPr>
          <w:rFonts w:asciiTheme="minorHAnsi" w:hAnsiTheme="minorHAnsi"/>
          <w:bCs/>
          <w:color w:val="4F81BD" w:themeColor="accent1"/>
        </w:rPr>
        <w:t>Miyahuna</w:t>
      </w:r>
      <w:r w:rsidRPr="00681F81">
        <w:rPr>
          <w:rFonts w:asciiTheme="minorHAnsi" w:hAnsiTheme="minorHAnsi"/>
          <w:bCs/>
        </w:rPr>
        <w:t xml:space="preserve">” at </w:t>
      </w:r>
      <w:r w:rsidRPr="00681F81">
        <w:rPr>
          <w:rFonts w:asciiTheme="minorHAnsi" w:hAnsiTheme="minorHAnsi"/>
          <w:b/>
          <w:color w:val="4F81BD" w:themeColor="accent1"/>
        </w:rPr>
        <w:t>23.4%</w:t>
      </w:r>
      <w:r w:rsidRPr="00681F81">
        <w:rPr>
          <w:rFonts w:asciiTheme="minorHAnsi" w:hAnsiTheme="minorHAnsi"/>
          <w:bCs/>
        </w:rPr>
        <w:t xml:space="preserve">. </w:t>
      </w:r>
    </w:p>
    <w:p w:rsidR="00467C1A" w:rsidRDefault="00467C1A" w:rsidP="00467C1A">
      <w:pPr>
        <w:pStyle w:val="ListParagraph"/>
        <w:numPr>
          <w:ilvl w:val="0"/>
          <w:numId w:val="2"/>
        </w:numPr>
        <w:spacing w:after="0"/>
        <w:jc w:val="both"/>
        <w:rPr>
          <w:rFonts w:asciiTheme="minorHAnsi" w:hAnsiTheme="minorHAnsi"/>
          <w:bCs/>
        </w:rPr>
      </w:pPr>
      <w:r>
        <w:rPr>
          <w:rFonts w:asciiTheme="minorHAnsi" w:hAnsiTheme="minorHAnsi"/>
          <w:bCs/>
        </w:rPr>
        <w:t>The</w:t>
      </w:r>
      <w:r w:rsidRPr="00681F81">
        <w:rPr>
          <w:rFonts w:asciiTheme="minorHAnsi" w:hAnsiTheme="minorHAnsi"/>
          <w:b/>
        </w:rPr>
        <w:t xml:space="preserve"> “Plumber”</w:t>
      </w:r>
      <w:r>
        <w:rPr>
          <w:rFonts w:asciiTheme="minorHAnsi" w:hAnsiTheme="minorHAnsi"/>
          <w:bCs/>
        </w:rPr>
        <w:t>, “</w:t>
      </w:r>
      <w:r w:rsidRPr="00681F81">
        <w:rPr>
          <w:rFonts w:asciiTheme="minorHAnsi" w:hAnsiTheme="minorHAnsi"/>
          <w:b/>
        </w:rPr>
        <w:t>Yarmouk Water Company</w:t>
      </w:r>
      <w:r>
        <w:rPr>
          <w:rFonts w:asciiTheme="minorHAnsi" w:hAnsiTheme="minorHAnsi"/>
          <w:bCs/>
        </w:rPr>
        <w:t xml:space="preserve">” followed later at </w:t>
      </w:r>
      <w:r w:rsidRPr="00E814A7">
        <w:rPr>
          <w:rFonts w:asciiTheme="minorHAnsi" w:hAnsiTheme="minorHAnsi"/>
          <w:b/>
        </w:rPr>
        <w:t>9.1%</w:t>
      </w:r>
      <w:r>
        <w:rPr>
          <w:rFonts w:asciiTheme="minorHAnsi" w:hAnsiTheme="minorHAnsi"/>
          <w:bCs/>
        </w:rPr>
        <w:t xml:space="preserve"> and </w:t>
      </w:r>
      <w:r w:rsidRPr="00E814A7">
        <w:rPr>
          <w:rFonts w:asciiTheme="minorHAnsi" w:hAnsiTheme="minorHAnsi"/>
          <w:b/>
        </w:rPr>
        <w:t>6.6%</w:t>
      </w:r>
      <w:r>
        <w:rPr>
          <w:rFonts w:asciiTheme="minorHAnsi" w:hAnsiTheme="minorHAnsi"/>
          <w:bCs/>
        </w:rPr>
        <w:t xml:space="preserve"> serially. While </w:t>
      </w:r>
      <w:r w:rsidRPr="00E814A7">
        <w:rPr>
          <w:rFonts w:asciiTheme="minorHAnsi" w:hAnsiTheme="minorHAnsi"/>
          <w:b/>
        </w:rPr>
        <w:t>7%</w:t>
      </w:r>
      <w:r>
        <w:rPr>
          <w:rFonts w:asciiTheme="minorHAnsi" w:hAnsiTheme="minorHAnsi"/>
          <w:bCs/>
        </w:rPr>
        <w:t xml:space="preserve"> stated that they don’t trust any source and .3% gave other reason (no source). </w:t>
      </w:r>
    </w:p>
    <w:p w:rsidR="00467C1A" w:rsidRDefault="00467C1A" w:rsidP="00D13C35">
      <w:pPr>
        <w:pStyle w:val="ListParagraph"/>
        <w:spacing w:after="0" w:line="120" w:lineRule="auto"/>
        <w:rPr>
          <w:rFonts w:asciiTheme="minorHAnsi" w:hAnsiTheme="minorHAnsi" w:cstheme="minorHAnsi"/>
          <w:bCs/>
        </w:rPr>
      </w:pPr>
    </w:p>
    <w:p w:rsidR="00467C1A" w:rsidRPr="007D2265" w:rsidRDefault="00467C1A" w:rsidP="00147CAB">
      <w:pPr>
        <w:spacing w:after="0"/>
        <w:rPr>
          <w:rFonts w:cstheme="minorHAnsi"/>
          <w:b/>
          <w:bCs/>
          <w:color w:val="0070C0"/>
        </w:rPr>
      </w:pPr>
      <w:r>
        <w:rPr>
          <w:rFonts w:cstheme="minorHAnsi"/>
          <w:b/>
          <w:bCs/>
          <w:u w:val="single"/>
        </w:rPr>
        <w:t>P</w:t>
      </w:r>
      <w:r w:rsidRPr="007D2265">
        <w:rPr>
          <w:rFonts w:cstheme="minorHAnsi"/>
          <w:b/>
          <w:bCs/>
          <w:u w:val="single"/>
        </w:rPr>
        <w:t xml:space="preserve">er </w:t>
      </w:r>
      <w:r>
        <w:rPr>
          <w:rFonts w:cstheme="minorHAnsi"/>
          <w:b/>
          <w:bCs/>
          <w:u w:val="single"/>
        </w:rPr>
        <w:t>Geographical Location</w:t>
      </w:r>
      <w:r w:rsidRPr="007D2265">
        <w:rPr>
          <w:rFonts w:cstheme="minorHAnsi"/>
          <w:b/>
          <w:bCs/>
          <w:u w:val="single"/>
        </w:rPr>
        <w:t>;</w:t>
      </w:r>
    </w:p>
    <w:p w:rsidR="00467C1A" w:rsidRPr="008A641C" w:rsidRDefault="00467C1A" w:rsidP="008A641C">
      <w:pPr>
        <w:pStyle w:val="ListParagraph"/>
        <w:numPr>
          <w:ilvl w:val="0"/>
          <w:numId w:val="2"/>
        </w:numPr>
        <w:spacing w:after="0"/>
        <w:jc w:val="both"/>
        <w:rPr>
          <w:rFonts w:asciiTheme="minorHAnsi" w:hAnsiTheme="minorHAnsi"/>
          <w:bCs/>
        </w:rPr>
      </w:pPr>
      <w:r>
        <w:rPr>
          <w:rFonts w:asciiTheme="minorHAnsi" w:hAnsiTheme="minorHAnsi"/>
          <w:bCs/>
        </w:rPr>
        <w:t>“</w:t>
      </w:r>
      <w:r w:rsidR="005F4E35">
        <w:rPr>
          <w:rFonts w:asciiTheme="minorHAnsi" w:hAnsiTheme="minorHAnsi"/>
          <w:b/>
          <w:color w:val="1F497D" w:themeColor="text2"/>
        </w:rPr>
        <w:t>MWI</w:t>
      </w:r>
      <w:r>
        <w:rPr>
          <w:rFonts w:asciiTheme="minorHAnsi" w:hAnsiTheme="minorHAnsi"/>
          <w:bCs/>
        </w:rPr>
        <w:t xml:space="preserve">” came first as the most trusted sources to get water related information at </w:t>
      </w:r>
      <w:r w:rsidRPr="00F934D4">
        <w:rPr>
          <w:rFonts w:asciiTheme="minorHAnsi" w:hAnsiTheme="minorHAnsi"/>
          <w:b/>
          <w:u w:val="single"/>
        </w:rPr>
        <w:t>Irbid</w:t>
      </w:r>
      <w:r>
        <w:rPr>
          <w:rFonts w:asciiTheme="minorHAnsi" w:hAnsiTheme="minorHAnsi"/>
          <w:bCs/>
        </w:rPr>
        <w:t xml:space="preserve"> governorate followed by </w:t>
      </w:r>
      <w:r w:rsidRPr="00681F81">
        <w:rPr>
          <w:rFonts w:asciiTheme="minorHAnsi" w:hAnsiTheme="minorHAnsi"/>
          <w:bCs/>
        </w:rPr>
        <w:t>“</w:t>
      </w:r>
      <w:r w:rsidRPr="00681F81">
        <w:rPr>
          <w:rFonts w:asciiTheme="minorHAnsi" w:hAnsiTheme="minorHAnsi"/>
          <w:b/>
          <w:color w:val="4F81BD" w:themeColor="accent1"/>
        </w:rPr>
        <w:t>Family/Friends/Neighbors</w:t>
      </w:r>
      <w:r>
        <w:rPr>
          <w:rFonts w:asciiTheme="minorHAnsi" w:hAnsiTheme="minorHAnsi"/>
          <w:bCs/>
        </w:rPr>
        <w:t xml:space="preserve">”.  While </w:t>
      </w:r>
      <w:r w:rsidRPr="00DA4744">
        <w:rPr>
          <w:rFonts w:asciiTheme="minorHAnsi" w:hAnsiTheme="minorHAnsi"/>
          <w:b/>
          <w:color w:val="C0504D" w:themeColor="accent2"/>
        </w:rPr>
        <w:t>“Yarmouk Water Company</w:t>
      </w:r>
      <w:r>
        <w:rPr>
          <w:rFonts w:asciiTheme="minorHAnsi" w:hAnsiTheme="minorHAnsi"/>
          <w:bCs/>
        </w:rPr>
        <w:t>” came in the 3</w:t>
      </w:r>
      <w:r w:rsidRPr="00DA4744">
        <w:rPr>
          <w:rFonts w:asciiTheme="minorHAnsi" w:hAnsiTheme="minorHAnsi"/>
          <w:bCs/>
          <w:vertAlign w:val="superscript"/>
        </w:rPr>
        <w:t>rd</w:t>
      </w:r>
      <w:r>
        <w:rPr>
          <w:rFonts w:asciiTheme="minorHAnsi" w:hAnsiTheme="minorHAnsi"/>
          <w:bCs/>
        </w:rPr>
        <w:t xml:space="preserve"> rank. </w:t>
      </w:r>
      <w:r w:rsidRPr="008A641C">
        <w:rPr>
          <w:rFonts w:asciiTheme="minorHAnsi" w:hAnsiTheme="minorHAnsi"/>
          <w:bCs/>
        </w:rPr>
        <w:t xml:space="preserve">While for </w:t>
      </w:r>
      <w:r w:rsidRPr="008A641C">
        <w:rPr>
          <w:rFonts w:asciiTheme="minorHAnsi" w:hAnsiTheme="minorHAnsi"/>
          <w:b/>
          <w:u w:val="single"/>
        </w:rPr>
        <w:t>Amman</w:t>
      </w:r>
      <w:r w:rsidRPr="008A641C">
        <w:rPr>
          <w:rFonts w:asciiTheme="minorHAnsi" w:hAnsiTheme="minorHAnsi"/>
          <w:bCs/>
        </w:rPr>
        <w:t xml:space="preserve"> governorate; “</w:t>
      </w:r>
      <w:r w:rsidRPr="008A641C">
        <w:rPr>
          <w:rFonts w:asciiTheme="minorHAnsi" w:hAnsiTheme="minorHAnsi"/>
          <w:b/>
          <w:color w:val="1F497D" w:themeColor="text2"/>
        </w:rPr>
        <w:t>Mihayna</w:t>
      </w:r>
      <w:r w:rsidRPr="008A641C">
        <w:rPr>
          <w:rFonts w:asciiTheme="minorHAnsi" w:hAnsiTheme="minorHAnsi"/>
          <w:bCs/>
        </w:rPr>
        <w:t>” came first as the most trusted sources to get water related information followed by “</w:t>
      </w:r>
      <w:r w:rsidRPr="008A641C">
        <w:rPr>
          <w:rFonts w:asciiTheme="minorHAnsi" w:hAnsiTheme="minorHAnsi"/>
          <w:b/>
          <w:color w:val="4F81BD" w:themeColor="accent1"/>
        </w:rPr>
        <w:t>Family/Friends/Neighbors</w:t>
      </w:r>
      <w:r w:rsidRPr="008A641C">
        <w:rPr>
          <w:rFonts w:asciiTheme="minorHAnsi" w:hAnsiTheme="minorHAnsi"/>
          <w:bCs/>
        </w:rPr>
        <w:t xml:space="preserve">”. </w:t>
      </w:r>
    </w:p>
    <w:p w:rsidR="00467C1A" w:rsidRPr="008A641C" w:rsidRDefault="00467C1A" w:rsidP="008A641C">
      <w:pPr>
        <w:pStyle w:val="ListParagraph"/>
        <w:numPr>
          <w:ilvl w:val="0"/>
          <w:numId w:val="2"/>
        </w:numPr>
        <w:spacing w:after="0"/>
        <w:jc w:val="both"/>
        <w:rPr>
          <w:rFonts w:asciiTheme="minorHAnsi" w:hAnsiTheme="minorHAnsi"/>
          <w:bCs/>
        </w:rPr>
      </w:pPr>
      <w:r>
        <w:rPr>
          <w:rFonts w:asciiTheme="minorHAnsi" w:hAnsiTheme="minorHAnsi"/>
          <w:bCs/>
        </w:rPr>
        <w:t xml:space="preserve">And for </w:t>
      </w:r>
      <w:r w:rsidRPr="00F934D4">
        <w:rPr>
          <w:rFonts w:asciiTheme="minorHAnsi" w:hAnsiTheme="minorHAnsi"/>
          <w:b/>
          <w:u w:val="single"/>
        </w:rPr>
        <w:t>Zarqa</w:t>
      </w:r>
      <w:r>
        <w:rPr>
          <w:rFonts w:asciiTheme="minorHAnsi" w:hAnsiTheme="minorHAnsi"/>
          <w:bCs/>
        </w:rPr>
        <w:t xml:space="preserve"> governorate; “</w:t>
      </w:r>
      <w:r>
        <w:rPr>
          <w:rFonts w:asciiTheme="minorHAnsi" w:hAnsiTheme="minorHAnsi"/>
          <w:b/>
          <w:color w:val="1F497D" w:themeColor="text2"/>
        </w:rPr>
        <w:t>Mihayna</w:t>
      </w:r>
      <w:r>
        <w:rPr>
          <w:rFonts w:asciiTheme="minorHAnsi" w:hAnsiTheme="minorHAnsi"/>
          <w:bCs/>
        </w:rPr>
        <w:t xml:space="preserve">” came first as the most trusted sources to get water related information followed by </w:t>
      </w:r>
      <w:r w:rsidRPr="00681F81">
        <w:rPr>
          <w:rFonts w:asciiTheme="minorHAnsi" w:hAnsiTheme="minorHAnsi"/>
          <w:bCs/>
        </w:rPr>
        <w:t>“</w:t>
      </w:r>
      <w:r w:rsidR="005F4E35">
        <w:rPr>
          <w:rFonts w:asciiTheme="minorHAnsi" w:hAnsiTheme="minorHAnsi"/>
          <w:b/>
          <w:color w:val="4F81BD" w:themeColor="accent1"/>
        </w:rPr>
        <w:t>MWI</w:t>
      </w:r>
      <w:r>
        <w:rPr>
          <w:rFonts w:asciiTheme="minorHAnsi" w:hAnsiTheme="minorHAnsi"/>
          <w:bCs/>
        </w:rPr>
        <w:t xml:space="preserve">”. </w:t>
      </w:r>
      <w:r w:rsidRPr="008A641C">
        <w:rPr>
          <w:rFonts w:asciiTheme="minorHAnsi" w:hAnsiTheme="minorHAnsi"/>
          <w:b/>
          <w:u w:val="single"/>
        </w:rPr>
        <w:t>Zarqa</w:t>
      </w:r>
      <w:r w:rsidRPr="008A641C">
        <w:rPr>
          <w:rFonts w:asciiTheme="minorHAnsi" w:hAnsiTheme="minorHAnsi"/>
          <w:bCs/>
        </w:rPr>
        <w:t xml:space="preserve"> governorate ranked the highest of </w:t>
      </w:r>
      <w:r w:rsidRPr="008A641C">
        <w:rPr>
          <w:rFonts w:asciiTheme="minorHAnsi" w:hAnsiTheme="minorHAnsi"/>
          <w:b/>
        </w:rPr>
        <w:t xml:space="preserve">those whom do not trust any source </w:t>
      </w:r>
      <w:r w:rsidRPr="008A641C">
        <w:rPr>
          <w:rFonts w:asciiTheme="minorHAnsi" w:hAnsiTheme="minorHAnsi"/>
          <w:bCs/>
        </w:rPr>
        <w:t xml:space="preserve">at 13.8% of its overall sample.  </w:t>
      </w:r>
    </w:p>
    <w:p w:rsidR="00467C1A" w:rsidRDefault="00467C1A" w:rsidP="00D13C35">
      <w:pPr>
        <w:pStyle w:val="ListParagraph"/>
        <w:spacing w:after="0" w:line="120" w:lineRule="auto"/>
        <w:jc w:val="both"/>
        <w:rPr>
          <w:rFonts w:asciiTheme="minorHAnsi" w:hAnsiTheme="minorHAnsi"/>
          <w:bCs/>
        </w:rPr>
      </w:pPr>
    </w:p>
    <w:p w:rsidR="00467C1A" w:rsidRPr="007D2265" w:rsidRDefault="00467C1A" w:rsidP="00147CAB">
      <w:pPr>
        <w:spacing w:after="0"/>
        <w:rPr>
          <w:rFonts w:cstheme="minorHAnsi"/>
          <w:b/>
          <w:bCs/>
          <w:color w:val="0070C0"/>
        </w:rPr>
      </w:pPr>
      <w:r>
        <w:rPr>
          <w:rFonts w:cstheme="minorHAnsi"/>
          <w:b/>
          <w:bCs/>
          <w:u w:val="single"/>
        </w:rPr>
        <w:t>P</w:t>
      </w:r>
      <w:r w:rsidRPr="007D2265">
        <w:rPr>
          <w:rFonts w:cstheme="minorHAnsi"/>
          <w:b/>
          <w:bCs/>
          <w:u w:val="single"/>
        </w:rPr>
        <w:t xml:space="preserve">er </w:t>
      </w:r>
      <w:r>
        <w:rPr>
          <w:rFonts w:cstheme="minorHAnsi"/>
          <w:b/>
          <w:bCs/>
          <w:u w:val="single"/>
        </w:rPr>
        <w:t>Other Characteristics</w:t>
      </w:r>
      <w:r w:rsidRPr="007D2265">
        <w:rPr>
          <w:rFonts w:cstheme="minorHAnsi"/>
          <w:b/>
          <w:bCs/>
          <w:u w:val="single"/>
        </w:rPr>
        <w:t>;</w:t>
      </w:r>
    </w:p>
    <w:p w:rsidR="00467C1A" w:rsidRPr="008A641C" w:rsidRDefault="00467C1A" w:rsidP="008A641C">
      <w:pPr>
        <w:pStyle w:val="ListParagraph"/>
        <w:numPr>
          <w:ilvl w:val="0"/>
          <w:numId w:val="2"/>
        </w:numPr>
        <w:spacing w:after="0"/>
        <w:jc w:val="both"/>
        <w:rPr>
          <w:rFonts w:asciiTheme="minorHAnsi" w:hAnsiTheme="minorHAnsi"/>
          <w:bCs/>
        </w:rPr>
      </w:pPr>
      <w:r>
        <w:rPr>
          <w:rFonts w:asciiTheme="minorHAnsi" w:hAnsiTheme="minorHAnsi"/>
          <w:bCs/>
        </w:rPr>
        <w:t xml:space="preserve">For </w:t>
      </w:r>
      <w:r w:rsidRPr="005C703F">
        <w:rPr>
          <w:rFonts w:asciiTheme="minorHAnsi" w:hAnsiTheme="minorHAnsi"/>
          <w:b/>
          <w:u w:val="single"/>
        </w:rPr>
        <w:t>Jordanians</w:t>
      </w:r>
      <w:r>
        <w:rPr>
          <w:rFonts w:asciiTheme="minorHAnsi" w:hAnsiTheme="minorHAnsi"/>
          <w:bCs/>
        </w:rPr>
        <w:t xml:space="preserve">: </w:t>
      </w:r>
      <w:r w:rsidRPr="00767C0B">
        <w:rPr>
          <w:rFonts w:asciiTheme="minorHAnsi" w:hAnsiTheme="minorHAnsi"/>
          <w:bCs/>
        </w:rPr>
        <w:t>“</w:t>
      </w:r>
      <w:r w:rsidR="005F4E35">
        <w:rPr>
          <w:rFonts w:asciiTheme="minorHAnsi" w:hAnsiTheme="minorHAnsi"/>
          <w:b/>
          <w:color w:val="1F497D" w:themeColor="text2"/>
        </w:rPr>
        <w:t>MWI</w:t>
      </w:r>
      <w:r w:rsidRPr="00767C0B">
        <w:rPr>
          <w:rFonts w:asciiTheme="minorHAnsi" w:hAnsiTheme="minorHAnsi"/>
          <w:bCs/>
        </w:rPr>
        <w:t>” came first as the most trusted sources to get water related information at followed by “</w:t>
      </w:r>
      <w:r w:rsidRPr="00767C0B">
        <w:rPr>
          <w:rFonts w:asciiTheme="minorHAnsi" w:hAnsiTheme="minorHAnsi"/>
          <w:b/>
          <w:color w:val="4F81BD" w:themeColor="accent1"/>
        </w:rPr>
        <w:t>Miyahuna</w:t>
      </w:r>
      <w:r w:rsidRPr="00767C0B">
        <w:rPr>
          <w:rFonts w:asciiTheme="minorHAnsi" w:hAnsiTheme="minorHAnsi"/>
          <w:bCs/>
        </w:rPr>
        <w:t xml:space="preserve">”.  </w:t>
      </w:r>
      <w:r w:rsidRPr="008A641C">
        <w:rPr>
          <w:rFonts w:asciiTheme="minorHAnsi" w:hAnsiTheme="minorHAnsi"/>
          <w:bCs/>
        </w:rPr>
        <w:t xml:space="preserve">For </w:t>
      </w:r>
      <w:r w:rsidRPr="008A641C">
        <w:rPr>
          <w:rFonts w:asciiTheme="minorHAnsi" w:hAnsiTheme="minorHAnsi"/>
          <w:b/>
          <w:u w:val="single"/>
        </w:rPr>
        <w:t>Syrians</w:t>
      </w:r>
      <w:r w:rsidRPr="008A641C">
        <w:rPr>
          <w:rFonts w:asciiTheme="minorHAnsi" w:hAnsiTheme="minorHAnsi"/>
          <w:bCs/>
        </w:rPr>
        <w:t>: “</w:t>
      </w:r>
      <w:r w:rsidRPr="008A641C">
        <w:rPr>
          <w:rFonts w:asciiTheme="minorHAnsi" w:hAnsiTheme="minorHAnsi"/>
          <w:b/>
          <w:color w:val="1F497D" w:themeColor="text2"/>
        </w:rPr>
        <w:t>Family/Friends/Neighbors</w:t>
      </w:r>
      <w:r w:rsidRPr="008A641C">
        <w:rPr>
          <w:rFonts w:asciiTheme="minorHAnsi" w:hAnsiTheme="minorHAnsi"/>
          <w:bCs/>
        </w:rPr>
        <w:t>” came first as the most trusted sources to get water related information at followed by “</w:t>
      </w:r>
      <w:r w:rsidR="005F4E35" w:rsidRPr="008A641C">
        <w:rPr>
          <w:rFonts w:asciiTheme="minorHAnsi" w:hAnsiTheme="minorHAnsi"/>
          <w:b/>
          <w:color w:val="4F81BD" w:themeColor="accent1"/>
        </w:rPr>
        <w:t>MWI</w:t>
      </w:r>
      <w:r w:rsidR="00CB7FCD" w:rsidRPr="008A641C">
        <w:rPr>
          <w:rFonts w:asciiTheme="minorHAnsi" w:hAnsiTheme="minorHAnsi"/>
          <w:bCs/>
        </w:rPr>
        <w:t xml:space="preserve">”. </w:t>
      </w:r>
    </w:p>
    <w:p w:rsidR="00147CAB" w:rsidRPr="002E603C" w:rsidRDefault="00147CAB" w:rsidP="00147CAB">
      <w:pPr>
        <w:pStyle w:val="ListParagraph"/>
        <w:numPr>
          <w:ilvl w:val="0"/>
          <w:numId w:val="2"/>
        </w:numPr>
        <w:spacing w:after="0"/>
        <w:jc w:val="both"/>
        <w:rPr>
          <w:rFonts w:asciiTheme="minorHAnsi" w:hAnsiTheme="minorHAnsi"/>
          <w:bCs/>
        </w:rPr>
      </w:pPr>
      <w:r>
        <w:rPr>
          <w:rFonts w:asciiTheme="minorHAnsi" w:hAnsiTheme="minorHAnsi"/>
          <w:b/>
          <w:bCs/>
          <w:u w:val="single"/>
        </w:rPr>
        <w:t>Gender</w:t>
      </w:r>
      <w:r w:rsidR="008A641C">
        <w:rPr>
          <w:rFonts w:asciiTheme="minorHAnsi" w:hAnsiTheme="minorHAnsi"/>
          <w:b/>
          <w:bCs/>
          <w:u w:val="single"/>
        </w:rPr>
        <w:t xml:space="preserve"> and age</w:t>
      </w:r>
      <w:r>
        <w:rPr>
          <w:rFonts w:asciiTheme="minorHAnsi" w:hAnsiTheme="minorHAnsi"/>
          <w:b/>
          <w:bCs/>
          <w:u w:val="single"/>
        </w:rPr>
        <w:t>:</w:t>
      </w:r>
      <w:r w:rsidRPr="000E7E23">
        <w:rPr>
          <w:rFonts w:asciiTheme="minorHAnsi" w:hAnsiTheme="minorHAnsi"/>
          <w:b/>
          <w:bCs/>
        </w:rPr>
        <w:t xml:space="preserve"> </w:t>
      </w:r>
      <w:r w:rsidRPr="002E603C">
        <w:rPr>
          <w:rFonts w:asciiTheme="minorHAnsi" w:hAnsiTheme="minorHAnsi"/>
          <w:b/>
          <w:color w:val="1F497D" w:themeColor="text2"/>
        </w:rPr>
        <w:t>Female</w:t>
      </w:r>
      <w:r w:rsidRPr="002E603C">
        <w:rPr>
          <w:rFonts w:asciiTheme="minorHAnsi" w:hAnsiTheme="minorHAnsi"/>
          <w:bCs/>
          <w:color w:val="1F497D" w:themeColor="text2"/>
        </w:rPr>
        <w:t xml:space="preserve"> </w:t>
      </w:r>
      <w:r w:rsidRPr="002E603C">
        <w:rPr>
          <w:rFonts w:asciiTheme="minorHAnsi" w:hAnsiTheme="minorHAnsi"/>
          <w:bCs/>
        </w:rPr>
        <w:t xml:space="preserve">Respondents </w:t>
      </w:r>
      <w:r>
        <w:rPr>
          <w:rFonts w:asciiTheme="minorHAnsi" w:hAnsiTheme="minorHAnsi"/>
          <w:bCs/>
        </w:rPr>
        <w:t>are</w:t>
      </w:r>
      <w:r w:rsidRPr="002E603C">
        <w:rPr>
          <w:rFonts w:asciiTheme="minorHAnsi" w:hAnsiTheme="minorHAnsi"/>
          <w:bCs/>
        </w:rPr>
        <w:t xml:space="preserve"> </w:t>
      </w:r>
      <w:r>
        <w:rPr>
          <w:rFonts w:asciiTheme="minorHAnsi" w:hAnsiTheme="minorHAnsi"/>
          <w:bCs/>
          <w:color w:val="1F497D" w:themeColor="text2"/>
        </w:rPr>
        <w:t>somehow trusting official authorities’ sources</w:t>
      </w:r>
      <w:r>
        <w:rPr>
          <w:rFonts w:asciiTheme="minorHAnsi" w:hAnsiTheme="minorHAnsi"/>
          <w:bCs/>
        </w:rPr>
        <w:t xml:space="preserve"> more</w:t>
      </w:r>
      <w:r w:rsidRPr="002E603C">
        <w:rPr>
          <w:rFonts w:asciiTheme="minorHAnsi" w:hAnsiTheme="minorHAnsi"/>
          <w:b/>
        </w:rPr>
        <w:t xml:space="preserve"> than males at </w:t>
      </w:r>
      <w:r w:rsidR="008A641C">
        <w:rPr>
          <w:rFonts w:asciiTheme="minorHAnsi" w:hAnsiTheme="minorHAnsi"/>
          <w:bCs/>
        </w:rPr>
        <w:t xml:space="preserve">the following percentages, same as to </w:t>
      </w:r>
      <w:r w:rsidR="008A641C" w:rsidRPr="008A641C">
        <w:rPr>
          <w:rFonts w:asciiTheme="minorHAnsi" w:hAnsiTheme="minorHAnsi"/>
          <w:b/>
          <w:color w:val="4F81BD" w:themeColor="accent1"/>
        </w:rPr>
        <w:t>elderly</w:t>
      </w:r>
      <w:r w:rsidR="008A641C">
        <w:rPr>
          <w:rFonts w:asciiTheme="minorHAnsi" w:hAnsiTheme="minorHAnsi"/>
          <w:bCs/>
        </w:rPr>
        <w:t xml:space="preserve">. </w:t>
      </w:r>
    </w:p>
    <w:tbl>
      <w:tblPr>
        <w:tblW w:w="9134" w:type="dxa"/>
        <w:jc w:val="right"/>
        <w:tblLook w:val="04A0" w:firstRow="1" w:lastRow="0" w:firstColumn="1" w:lastColumn="0" w:noHBand="0" w:noVBand="1"/>
      </w:tblPr>
      <w:tblGrid>
        <w:gridCol w:w="5261"/>
        <w:gridCol w:w="875"/>
        <w:gridCol w:w="856"/>
        <w:gridCol w:w="714"/>
        <w:gridCol w:w="714"/>
        <w:gridCol w:w="714"/>
      </w:tblGrid>
      <w:tr w:rsidR="008A641C" w:rsidRPr="00CD315B" w:rsidTr="00C62E40">
        <w:trPr>
          <w:trHeight w:val="300"/>
          <w:jc w:val="right"/>
        </w:trPr>
        <w:tc>
          <w:tcPr>
            <w:tcW w:w="5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641C" w:rsidRPr="00CD315B" w:rsidRDefault="008A641C" w:rsidP="008A641C">
            <w:pPr>
              <w:spacing w:after="0" w:line="240" w:lineRule="auto"/>
              <w:rPr>
                <w:rFonts w:ascii="Calibri" w:eastAsia="Times New Roman" w:hAnsi="Calibri" w:cs="Times New Roman"/>
                <w:color w:val="000000"/>
                <w:sz w:val="20"/>
                <w:szCs w:val="20"/>
                <w:lang w:val="en-US"/>
              </w:rPr>
            </w:pPr>
          </w:p>
        </w:tc>
        <w:tc>
          <w:tcPr>
            <w:tcW w:w="1731" w:type="dxa"/>
            <w:gridSpan w:val="2"/>
            <w:tcBorders>
              <w:top w:val="single" w:sz="4" w:space="0" w:color="auto"/>
              <w:left w:val="nil"/>
              <w:bottom w:val="single" w:sz="4" w:space="0" w:color="auto"/>
              <w:right w:val="single" w:sz="4" w:space="0" w:color="auto"/>
            </w:tcBorders>
            <w:shd w:val="clear" w:color="auto" w:fill="auto"/>
          </w:tcPr>
          <w:p w:rsidR="008A641C" w:rsidRPr="00CD315B" w:rsidRDefault="008A641C" w:rsidP="008A641C">
            <w:pPr>
              <w:spacing w:after="0" w:line="240" w:lineRule="auto"/>
              <w:rPr>
                <w:rFonts w:ascii="Calibri" w:eastAsia="Times New Roman" w:hAnsi="Calibri" w:cs="Times New Roman"/>
                <w:i/>
                <w:iCs/>
                <w:color w:val="FFFFFF"/>
                <w:sz w:val="20"/>
                <w:szCs w:val="20"/>
                <w:lang w:val="en-US"/>
              </w:rPr>
            </w:pPr>
            <w:r w:rsidRPr="005D3E33">
              <w:rPr>
                <w:rFonts w:ascii="Gill Sans MT" w:hAnsi="Gill Sans MT"/>
                <w:b/>
                <w:bCs/>
                <w:noProof/>
                <w:color w:val="9DBFE5"/>
                <w:lang w:val="en-US"/>
              </w:rPr>
              <w:drawing>
                <wp:anchor distT="0" distB="0" distL="114300" distR="114300" simplePos="0" relativeHeight="251722752" behindDoc="1" locked="0" layoutInCell="1" allowOverlap="1" wp14:anchorId="3F79E60F" wp14:editId="427BA022">
                  <wp:simplePos x="0" y="0"/>
                  <wp:positionH relativeFrom="column">
                    <wp:posOffset>13970</wp:posOffset>
                  </wp:positionH>
                  <wp:positionV relativeFrom="paragraph">
                    <wp:posOffset>212651</wp:posOffset>
                  </wp:positionV>
                  <wp:extent cx="818515" cy="361315"/>
                  <wp:effectExtent l="0" t="0" r="635" b="635"/>
                  <wp:wrapTight wrapText="bothSides">
                    <wp:wrapPolygon edited="0">
                      <wp:start x="0" y="0"/>
                      <wp:lineTo x="0" y="20499"/>
                      <wp:lineTo x="21114" y="20499"/>
                      <wp:lineTo x="21114"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18515" cy="361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14" w:type="dxa"/>
            <w:tcBorders>
              <w:top w:val="single" w:sz="4" w:space="0" w:color="auto"/>
              <w:left w:val="single" w:sz="4" w:space="0" w:color="auto"/>
              <w:bottom w:val="single" w:sz="4" w:space="0" w:color="auto"/>
              <w:right w:val="single" w:sz="4" w:space="0" w:color="auto"/>
            </w:tcBorders>
            <w:shd w:val="clear" w:color="auto" w:fill="auto"/>
            <w:vAlign w:val="bottom"/>
          </w:tcPr>
          <w:p w:rsidR="008A641C" w:rsidRDefault="008A641C" w:rsidP="008A641C">
            <w:pPr>
              <w:jc w:val="center"/>
              <w:rPr>
                <w:rFonts w:ascii="Calibri" w:hAnsi="Calibri"/>
                <w:b/>
                <w:bCs/>
                <w:color w:val="000000"/>
                <w:sz w:val="20"/>
                <w:szCs w:val="20"/>
              </w:rPr>
            </w:pPr>
            <w:r>
              <w:rPr>
                <w:rFonts w:ascii="Calibri" w:hAnsi="Calibri"/>
                <w:b/>
                <w:bCs/>
                <w:color w:val="000000"/>
                <w:sz w:val="20"/>
                <w:szCs w:val="20"/>
              </w:rPr>
              <w:t>19-29</w:t>
            </w:r>
          </w:p>
        </w:tc>
        <w:tc>
          <w:tcPr>
            <w:tcW w:w="714" w:type="dxa"/>
            <w:tcBorders>
              <w:top w:val="single" w:sz="4" w:space="0" w:color="auto"/>
              <w:left w:val="nil"/>
              <w:bottom w:val="single" w:sz="4" w:space="0" w:color="auto"/>
              <w:right w:val="single" w:sz="4" w:space="0" w:color="auto"/>
            </w:tcBorders>
            <w:shd w:val="clear" w:color="auto" w:fill="auto"/>
            <w:vAlign w:val="bottom"/>
          </w:tcPr>
          <w:p w:rsidR="008A641C" w:rsidRDefault="008A641C" w:rsidP="008A641C">
            <w:pPr>
              <w:jc w:val="center"/>
              <w:rPr>
                <w:rFonts w:ascii="Calibri" w:hAnsi="Calibri"/>
                <w:b/>
                <w:bCs/>
                <w:color w:val="000000"/>
                <w:sz w:val="20"/>
                <w:szCs w:val="20"/>
              </w:rPr>
            </w:pPr>
            <w:r>
              <w:rPr>
                <w:rFonts w:ascii="Calibri" w:hAnsi="Calibri"/>
                <w:b/>
                <w:bCs/>
                <w:color w:val="000000"/>
                <w:sz w:val="20"/>
                <w:szCs w:val="20"/>
              </w:rPr>
              <w:t>30-49</w:t>
            </w:r>
          </w:p>
        </w:tc>
        <w:tc>
          <w:tcPr>
            <w:tcW w:w="714" w:type="dxa"/>
            <w:tcBorders>
              <w:top w:val="single" w:sz="4" w:space="0" w:color="auto"/>
              <w:left w:val="nil"/>
              <w:bottom w:val="single" w:sz="4" w:space="0" w:color="auto"/>
              <w:right w:val="single" w:sz="4" w:space="0" w:color="auto"/>
            </w:tcBorders>
            <w:shd w:val="clear" w:color="auto" w:fill="auto"/>
            <w:vAlign w:val="bottom"/>
          </w:tcPr>
          <w:p w:rsidR="008A641C" w:rsidRDefault="008A641C" w:rsidP="008A641C">
            <w:pPr>
              <w:jc w:val="center"/>
              <w:rPr>
                <w:rFonts w:ascii="Calibri" w:hAnsi="Calibri"/>
                <w:b/>
                <w:bCs/>
                <w:color w:val="000000"/>
                <w:sz w:val="20"/>
                <w:szCs w:val="20"/>
              </w:rPr>
            </w:pPr>
            <w:r>
              <w:rPr>
                <w:rFonts w:ascii="Calibri" w:hAnsi="Calibri"/>
                <w:b/>
                <w:bCs/>
                <w:color w:val="000000"/>
                <w:sz w:val="20"/>
                <w:szCs w:val="20"/>
              </w:rPr>
              <w:t>50+</w:t>
            </w:r>
          </w:p>
        </w:tc>
      </w:tr>
      <w:tr w:rsidR="008A641C" w:rsidRPr="00CD315B" w:rsidTr="008A641C">
        <w:trPr>
          <w:trHeight w:hRule="exact" w:val="288"/>
          <w:jc w:val="right"/>
        </w:trPr>
        <w:tc>
          <w:tcPr>
            <w:tcW w:w="52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A641C" w:rsidRPr="00CD315B" w:rsidRDefault="008A641C" w:rsidP="008A641C">
            <w:pPr>
              <w:spacing w:after="0" w:line="240" w:lineRule="auto"/>
              <w:rPr>
                <w:rFonts w:ascii="Calibri" w:eastAsia="Times New Roman" w:hAnsi="Calibri" w:cs="Times New Roman"/>
                <w:color w:val="000000"/>
                <w:sz w:val="20"/>
                <w:szCs w:val="20"/>
                <w:lang w:val="en-US"/>
              </w:rPr>
            </w:pPr>
            <w:r w:rsidRPr="00CD315B">
              <w:rPr>
                <w:rFonts w:ascii="Calibri" w:eastAsia="Times New Roman" w:hAnsi="Calibri" w:cs="Times New Roman"/>
                <w:color w:val="000000"/>
                <w:sz w:val="20"/>
                <w:szCs w:val="20"/>
                <w:lang w:val="en-US"/>
              </w:rPr>
              <w:t>Trusting  Ministry of Water as a source</w:t>
            </w:r>
          </w:p>
        </w:tc>
        <w:tc>
          <w:tcPr>
            <w:tcW w:w="875" w:type="dxa"/>
            <w:tcBorders>
              <w:top w:val="single" w:sz="4" w:space="0" w:color="auto"/>
              <w:left w:val="nil"/>
              <w:bottom w:val="single" w:sz="4" w:space="0" w:color="auto"/>
              <w:right w:val="single" w:sz="4" w:space="0" w:color="auto"/>
            </w:tcBorders>
            <w:shd w:val="clear" w:color="000000" w:fill="C00000"/>
            <w:hideMark/>
          </w:tcPr>
          <w:p w:rsidR="008A641C" w:rsidRPr="00CD315B" w:rsidRDefault="008A641C" w:rsidP="008A641C">
            <w:pPr>
              <w:spacing w:after="0" w:line="240" w:lineRule="auto"/>
              <w:jc w:val="center"/>
              <w:rPr>
                <w:rFonts w:ascii="Calibri" w:eastAsia="Times New Roman" w:hAnsi="Calibri" w:cs="Times New Roman"/>
                <w:i/>
                <w:iCs/>
                <w:color w:val="FFFFFF"/>
                <w:sz w:val="20"/>
                <w:szCs w:val="20"/>
                <w:lang w:val="en-US"/>
              </w:rPr>
            </w:pPr>
            <w:r w:rsidRPr="00CD315B">
              <w:rPr>
                <w:rFonts w:ascii="Calibri" w:eastAsia="Times New Roman" w:hAnsi="Calibri" w:cs="Times New Roman"/>
                <w:i/>
                <w:iCs/>
                <w:color w:val="FFFFFF"/>
                <w:sz w:val="20"/>
                <w:szCs w:val="20"/>
                <w:lang w:val="en-US"/>
              </w:rPr>
              <w:t>27.1%</w:t>
            </w:r>
          </w:p>
        </w:tc>
        <w:tc>
          <w:tcPr>
            <w:tcW w:w="856" w:type="dxa"/>
            <w:tcBorders>
              <w:top w:val="single" w:sz="4" w:space="0" w:color="auto"/>
              <w:left w:val="nil"/>
              <w:bottom w:val="single" w:sz="4" w:space="0" w:color="auto"/>
              <w:right w:val="single" w:sz="4" w:space="0" w:color="auto"/>
            </w:tcBorders>
            <w:shd w:val="clear" w:color="000000" w:fill="0070C0"/>
            <w:hideMark/>
          </w:tcPr>
          <w:p w:rsidR="008A641C" w:rsidRPr="00CD315B" w:rsidRDefault="008A641C" w:rsidP="008A641C">
            <w:pPr>
              <w:spacing w:after="0" w:line="240" w:lineRule="auto"/>
              <w:jc w:val="center"/>
              <w:rPr>
                <w:rFonts w:ascii="Calibri" w:eastAsia="Times New Roman" w:hAnsi="Calibri" w:cs="Times New Roman"/>
                <w:i/>
                <w:iCs/>
                <w:color w:val="FFFFFF"/>
                <w:sz w:val="20"/>
                <w:szCs w:val="20"/>
                <w:lang w:val="en-US"/>
              </w:rPr>
            </w:pPr>
            <w:r w:rsidRPr="00CD315B">
              <w:rPr>
                <w:rFonts w:ascii="Calibri" w:eastAsia="Times New Roman" w:hAnsi="Calibri" w:cs="Times New Roman"/>
                <w:i/>
                <w:iCs/>
                <w:color w:val="FFFFFF"/>
                <w:sz w:val="20"/>
                <w:szCs w:val="20"/>
                <w:lang w:val="en-US"/>
              </w:rPr>
              <w:t>27.5%</w:t>
            </w:r>
          </w:p>
        </w:tc>
        <w:tc>
          <w:tcPr>
            <w:tcW w:w="714" w:type="dxa"/>
            <w:tcBorders>
              <w:top w:val="single" w:sz="4" w:space="0" w:color="auto"/>
              <w:left w:val="single" w:sz="4" w:space="0" w:color="auto"/>
              <w:bottom w:val="single" w:sz="4" w:space="0" w:color="auto"/>
              <w:right w:val="single" w:sz="4" w:space="0" w:color="auto"/>
            </w:tcBorders>
            <w:shd w:val="clear" w:color="000000" w:fill="C00000"/>
          </w:tcPr>
          <w:p w:rsidR="008A641C" w:rsidRDefault="008A641C" w:rsidP="008A641C">
            <w:pPr>
              <w:jc w:val="center"/>
              <w:rPr>
                <w:rFonts w:ascii="Calibri" w:hAnsi="Calibri"/>
                <w:i/>
                <w:iCs/>
                <w:color w:val="FFFFFF"/>
                <w:sz w:val="20"/>
                <w:szCs w:val="20"/>
              </w:rPr>
            </w:pPr>
            <w:r>
              <w:rPr>
                <w:rFonts w:ascii="Calibri" w:hAnsi="Calibri"/>
                <w:i/>
                <w:iCs/>
                <w:color w:val="FFFFFF"/>
                <w:sz w:val="20"/>
                <w:szCs w:val="20"/>
              </w:rPr>
              <w:t>25.5%</w:t>
            </w:r>
          </w:p>
        </w:tc>
        <w:tc>
          <w:tcPr>
            <w:tcW w:w="714" w:type="dxa"/>
            <w:tcBorders>
              <w:top w:val="single" w:sz="4" w:space="0" w:color="auto"/>
              <w:left w:val="nil"/>
              <w:bottom w:val="single" w:sz="4" w:space="0" w:color="auto"/>
              <w:right w:val="single" w:sz="4" w:space="0" w:color="auto"/>
            </w:tcBorders>
            <w:shd w:val="clear" w:color="000000" w:fill="BDD7EE"/>
          </w:tcPr>
          <w:p w:rsidR="008A641C" w:rsidRDefault="008A641C" w:rsidP="008A641C">
            <w:pPr>
              <w:jc w:val="center"/>
              <w:rPr>
                <w:rFonts w:ascii="Calibri" w:hAnsi="Calibri"/>
                <w:i/>
                <w:iCs/>
                <w:sz w:val="20"/>
                <w:szCs w:val="20"/>
              </w:rPr>
            </w:pPr>
            <w:r>
              <w:rPr>
                <w:rFonts w:ascii="Calibri" w:hAnsi="Calibri"/>
                <w:i/>
                <w:iCs/>
                <w:sz w:val="20"/>
                <w:szCs w:val="20"/>
              </w:rPr>
              <w:t>27.3%</w:t>
            </w:r>
          </w:p>
        </w:tc>
        <w:tc>
          <w:tcPr>
            <w:tcW w:w="714" w:type="dxa"/>
            <w:tcBorders>
              <w:top w:val="single" w:sz="4" w:space="0" w:color="auto"/>
              <w:left w:val="nil"/>
              <w:bottom w:val="single" w:sz="4" w:space="0" w:color="auto"/>
              <w:right w:val="single" w:sz="4" w:space="0" w:color="auto"/>
            </w:tcBorders>
            <w:shd w:val="clear" w:color="000000" w:fill="0070C0"/>
          </w:tcPr>
          <w:p w:rsidR="008A641C" w:rsidRDefault="008A641C" w:rsidP="008A641C">
            <w:pPr>
              <w:jc w:val="center"/>
              <w:rPr>
                <w:rFonts w:ascii="Calibri" w:hAnsi="Calibri"/>
                <w:i/>
                <w:iCs/>
                <w:color w:val="FFFFFF"/>
                <w:sz w:val="20"/>
                <w:szCs w:val="20"/>
              </w:rPr>
            </w:pPr>
            <w:r>
              <w:rPr>
                <w:rFonts w:ascii="Calibri" w:hAnsi="Calibri"/>
                <w:i/>
                <w:iCs/>
                <w:color w:val="FFFFFF"/>
                <w:sz w:val="20"/>
                <w:szCs w:val="20"/>
              </w:rPr>
              <w:t>29.0%</w:t>
            </w:r>
          </w:p>
        </w:tc>
      </w:tr>
      <w:tr w:rsidR="008A641C" w:rsidRPr="00CD315B" w:rsidTr="008A641C">
        <w:trPr>
          <w:trHeight w:hRule="exact" w:val="288"/>
          <w:jc w:val="right"/>
        </w:trPr>
        <w:tc>
          <w:tcPr>
            <w:tcW w:w="5261" w:type="dxa"/>
            <w:tcBorders>
              <w:top w:val="nil"/>
              <w:left w:val="single" w:sz="4" w:space="0" w:color="auto"/>
              <w:bottom w:val="single" w:sz="4" w:space="0" w:color="auto"/>
              <w:right w:val="single" w:sz="4" w:space="0" w:color="auto"/>
            </w:tcBorders>
            <w:shd w:val="clear" w:color="000000" w:fill="FFFFFF"/>
            <w:noWrap/>
            <w:vAlign w:val="bottom"/>
            <w:hideMark/>
          </w:tcPr>
          <w:p w:rsidR="008A641C" w:rsidRPr="00CD315B" w:rsidRDefault="008A641C" w:rsidP="008A641C">
            <w:pPr>
              <w:spacing w:after="0" w:line="240" w:lineRule="auto"/>
              <w:rPr>
                <w:rFonts w:ascii="Calibri" w:eastAsia="Times New Roman" w:hAnsi="Calibri" w:cs="Times New Roman"/>
                <w:color w:val="000000"/>
                <w:sz w:val="20"/>
                <w:szCs w:val="20"/>
                <w:lang w:val="en-US"/>
              </w:rPr>
            </w:pPr>
            <w:r w:rsidRPr="00CD315B">
              <w:rPr>
                <w:rFonts w:ascii="Calibri" w:eastAsia="Times New Roman" w:hAnsi="Calibri" w:cs="Times New Roman"/>
                <w:color w:val="000000"/>
                <w:sz w:val="20"/>
                <w:szCs w:val="20"/>
                <w:lang w:val="en-US"/>
              </w:rPr>
              <w:t>Trusting  Miyahuna as a source</w:t>
            </w:r>
          </w:p>
        </w:tc>
        <w:tc>
          <w:tcPr>
            <w:tcW w:w="875" w:type="dxa"/>
            <w:tcBorders>
              <w:top w:val="nil"/>
              <w:left w:val="nil"/>
              <w:bottom w:val="single" w:sz="4" w:space="0" w:color="auto"/>
              <w:right w:val="single" w:sz="4" w:space="0" w:color="auto"/>
            </w:tcBorders>
            <w:shd w:val="clear" w:color="000000" w:fill="C00000"/>
            <w:hideMark/>
          </w:tcPr>
          <w:p w:rsidR="008A641C" w:rsidRPr="00CD315B" w:rsidRDefault="008A641C" w:rsidP="008A641C">
            <w:pPr>
              <w:spacing w:after="0" w:line="240" w:lineRule="auto"/>
              <w:jc w:val="center"/>
              <w:rPr>
                <w:rFonts w:ascii="Calibri" w:eastAsia="Times New Roman" w:hAnsi="Calibri" w:cs="Times New Roman"/>
                <w:i/>
                <w:iCs/>
                <w:color w:val="FFFFFF"/>
                <w:sz w:val="20"/>
                <w:szCs w:val="20"/>
                <w:lang w:val="en-US"/>
              </w:rPr>
            </w:pPr>
            <w:r w:rsidRPr="00CD315B">
              <w:rPr>
                <w:rFonts w:ascii="Calibri" w:eastAsia="Times New Roman" w:hAnsi="Calibri" w:cs="Times New Roman"/>
                <w:i/>
                <w:iCs/>
                <w:color w:val="FFFFFF"/>
                <w:sz w:val="20"/>
                <w:szCs w:val="20"/>
                <w:lang w:val="en-US"/>
              </w:rPr>
              <w:t>21.5%</w:t>
            </w:r>
          </w:p>
        </w:tc>
        <w:tc>
          <w:tcPr>
            <w:tcW w:w="856" w:type="dxa"/>
            <w:tcBorders>
              <w:top w:val="nil"/>
              <w:left w:val="nil"/>
              <w:bottom w:val="single" w:sz="4" w:space="0" w:color="auto"/>
              <w:right w:val="single" w:sz="4" w:space="0" w:color="auto"/>
            </w:tcBorders>
            <w:shd w:val="clear" w:color="000000" w:fill="0070C0"/>
            <w:hideMark/>
          </w:tcPr>
          <w:p w:rsidR="008A641C" w:rsidRPr="00CD315B" w:rsidRDefault="008A641C" w:rsidP="008A641C">
            <w:pPr>
              <w:spacing w:after="0" w:line="240" w:lineRule="auto"/>
              <w:jc w:val="center"/>
              <w:rPr>
                <w:rFonts w:ascii="Calibri" w:eastAsia="Times New Roman" w:hAnsi="Calibri" w:cs="Times New Roman"/>
                <w:i/>
                <w:iCs/>
                <w:color w:val="FFFFFF"/>
                <w:sz w:val="20"/>
                <w:szCs w:val="20"/>
                <w:lang w:val="en-US"/>
              </w:rPr>
            </w:pPr>
            <w:r w:rsidRPr="00CD315B">
              <w:rPr>
                <w:rFonts w:ascii="Calibri" w:eastAsia="Times New Roman" w:hAnsi="Calibri" w:cs="Times New Roman"/>
                <w:i/>
                <w:iCs/>
                <w:color w:val="FFFFFF"/>
                <w:sz w:val="20"/>
                <w:szCs w:val="20"/>
                <w:lang w:val="en-US"/>
              </w:rPr>
              <w:t>25.0%</w:t>
            </w:r>
          </w:p>
        </w:tc>
        <w:tc>
          <w:tcPr>
            <w:tcW w:w="714" w:type="dxa"/>
            <w:tcBorders>
              <w:top w:val="nil"/>
              <w:left w:val="nil"/>
              <w:bottom w:val="single" w:sz="4" w:space="0" w:color="auto"/>
              <w:right w:val="single" w:sz="4" w:space="0" w:color="auto"/>
            </w:tcBorders>
            <w:shd w:val="clear" w:color="000000" w:fill="BDD7EE"/>
          </w:tcPr>
          <w:p w:rsidR="008A641C" w:rsidRDefault="008A641C" w:rsidP="008A641C">
            <w:pPr>
              <w:jc w:val="center"/>
              <w:rPr>
                <w:rFonts w:ascii="Calibri" w:hAnsi="Calibri"/>
                <w:i/>
                <w:iCs/>
                <w:sz w:val="20"/>
                <w:szCs w:val="20"/>
              </w:rPr>
            </w:pPr>
            <w:r>
              <w:rPr>
                <w:rFonts w:ascii="Calibri" w:hAnsi="Calibri"/>
                <w:i/>
                <w:iCs/>
                <w:sz w:val="20"/>
                <w:szCs w:val="20"/>
              </w:rPr>
              <w:t>24.8%</w:t>
            </w:r>
          </w:p>
        </w:tc>
        <w:tc>
          <w:tcPr>
            <w:tcW w:w="714" w:type="dxa"/>
            <w:tcBorders>
              <w:top w:val="nil"/>
              <w:left w:val="single" w:sz="4" w:space="0" w:color="auto"/>
              <w:bottom w:val="single" w:sz="4" w:space="0" w:color="auto"/>
              <w:right w:val="single" w:sz="4" w:space="0" w:color="auto"/>
            </w:tcBorders>
            <w:shd w:val="clear" w:color="000000" w:fill="C00000"/>
          </w:tcPr>
          <w:p w:rsidR="008A641C" w:rsidRDefault="008A641C" w:rsidP="008A641C">
            <w:pPr>
              <w:jc w:val="center"/>
              <w:rPr>
                <w:rFonts w:ascii="Calibri" w:hAnsi="Calibri"/>
                <w:i/>
                <w:iCs/>
                <w:color w:val="FFFFFF"/>
                <w:sz w:val="20"/>
                <w:szCs w:val="20"/>
              </w:rPr>
            </w:pPr>
            <w:r>
              <w:rPr>
                <w:rFonts w:ascii="Calibri" w:hAnsi="Calibri"/>
                <w:i/>
                <w:iCs/>
                <w:color w:val="FFFFFF"/>
                <w:sz w:val="20"/>
                <w:szCs w:val="20"/>
              </w:rPr>
              <w:t>21.4%</w:t>
            </w:r>
          </w:p>
        </w:tc>
        <w:tc>
          <w:tcPr>
            <w:tcW w:w="714" w:type="dxa"/>
            <w:tcBorders>
              <w:top w:val="nil"/>
              <w:left w:val="nil"/>
              <w:bottom w:val="single" w:sz="4" w:space="0" w:color="auto"/>
              <w:right w:val="single" w:sz="4" w:space="0" w:color="auto"/>
            </w:tcBorders>
            <w:shd w:val="clear" w:color="000000" w:fill="0070C0"/>
          </w:tcPr>
          <w:p w:rsidR="008A641C" w:rsidRDefault="008A641C" w:rsidP="008A641C">
            <w:pPr>
              <w:jc w:val="center"/>
              <w:rPr>
                <w:rFonts w:ascii="Calibri" w:hAnsi="Calibri"/>
                <w:i/>
                <w:iCs/>
                <w:color w:val="FFFFFF"/>
                <w:sz w:val="20"/>
                <w:szCs w:val="20"/>
              </w:rPr>
            </w:pPr>
            <w:r>
              <w:rPr>
                <w:rFonts w:ascii="Calibri" w:hAnsi="Calibri"/>
                <w:i/>
                <w:iCs/>
                <w:color w:val="FFFFFF"/>
                <w:sz w:val="20"/>
                <w:szCs w:val="20"/>
              </w:rPr>
              <w:t>25.9%</w:t>
            </w:r>
          </w:p>
        </w:tc>
      </w:tr>
      <w:tr w:rsidR="008A641C" w:rsidRPr="00CD315B" w:rsidTr="008A641C">
        <w:trPr>
          <w:trHeight w:hRule="exact" w:val="288"/>
          <w:jc w:val="right"/>
        </w:trPr>
        <w:tc>
          <w:tcPr>
            <w:tcW w:w="5261" w:type="dxa"/>
            <w:tcBorders>
              <w:top w:val="nil"/>
              <w:left w:val="single" w:sz="4" w:space="0" w:color="auto"/>
              <w:bottom w:val="single" w:sz="4" w:space="0" w:color="auto"/>
              <w:right w:val="single" w:sz="4" w:space="0" w:color="auto"/>
            </w:tcBorders>
            <w:shd w:val="clear" w:color="000000" w:fill="FFFFFF"/>
            <w:noWrap/>
            <w:vAlign w:val="bottom"/>
            <w:hideMark/>
          </w:tcPr>
          <w:p w:rsidR="008A641C" w:rsidRPr="00CD315B" w:rsidRDefault="008A641C" w:rsidP="008A641C">
            <w:pPr>
              <w:spacing w:after="0" w:line="240" w:lineRule="auto"/>
              <w:rPr>
                <w:rFonts w:ascii="Calibri" w:eastAsia="Times New Roman" w:hAnsi="Calibri" w:cs="Times New Roman"/>
                <w:color w:val="000000"/>
                <w:sz w:val="20"/>
                <w:szCs w:val="20"/>
                <w:lang w:val="en-US"/>
              </w:rPr>
            </w:pPr>
            <w:r w:rsidRPr="00CD315B">
              <w:rPr>
                <w:rFonts w:ascii="Calibri" w:eastAsia="Times New Roman" w:hAnsi="Calibri" w:cs="Times New Roman"/>
                <w:color w:val="000000"/>
                <w:sz w:val="20"/>
                <w:szCs w:val="20"/>
                <w:lang w:val="en-US"/>
              </w:rPr>
              <w:t>Trusting  Yarmouk Water Company as a source</w:t>
            </w:r>
          </w:p>
        </w:tc>
        <w:tc>
          <w:tcPr>
            <w:tcW w:w="875" w:type="dxa"/>
            <w:tcBorders>
              <w:top w:val="nil"/>
              <w:left w:val="nil"/>
              <w:bottom w:val="single" w:sz="4" w:space="0" w:color="auto"/>
              <w:right w:val="single" w:sz="4" w:space="0" w:color="auto"/>
            </w:tcBorders>
            <w:shd w:val="clear" w:color="000000" w:fill="C00000"/>
            <w:hideMark/>
          </w:tcPr>
          <w:p w:rsidR="008A641C" w:rsidRPr="00CD315B" w:rsidRDefault="008A641C" w:rsidP="008A641C">
            <w:pPr>
              <w:spacing w:after="0" w:line="240" w:lineRule="auto"/>
              <w:jc w:val="center"/>
              <w:rPr>
                <w:rFonts w:ascii="Calibri" w:eastAsia="Times New Roman" w:hAnsi="Calibri" w:cs="Times New Roman"/>
                <w:i/>
                <w:iCs/>
                <w:color w:val="FFFFFF"/>
                <w:sz w:val="20"/>
                <w:szCs w:val="20"/>
                <w:lang w:val="en-US"/>
              </w:rPr>
            </w:pPr>
            <w:r w:rsidRPr="00CD315B">
              <w:rPr>
                <w:rFonts w:ascii="Calibri" w:eastAsia="Times New Roman" w:hAnsi="Calibri" w:cs="Times New Roman"/>
                <w:i/>
                <w:iCs/>
                <w:color w:val="FFFFFF"/>
                <w:sz w:val="20"/>
                <w:szCs w:val="20"/>
                <w:lang w:val="en-US"/>
              </w:rPr>
              <w:t>5.9%</w:t>
            </w:r>
          </w:p>
        </w:tc>
        <w:tc>
          <w:tcPr>
            <w:tcW w:w="856" w:type="dxa"/>
            <w:tcBorders>
              <w:top w:val="nil"/>
              <w:left w:val="nil"/>
              <w:bottom w:val="single" w:sz="4" w:space="0" w:color="auto"/>
              <w:right w:val="single" w:sz="4" w:space="0" w:color="auto"/>
            </w:tcBorders>
            <w:shd w:val="clear" w:color="000000" w:fill="0070C0"/>
            <w:hideMark/>
          </w:tcPr>
          <w:p w:rsidR="008A641C" w:rsidRPr="00CD315B" w:rsidRDefault="008A641C" w:rsidP="008A641C">
            <w:pPr>
              <w:spacing w:after="0" w:line="240" w:lineRule="auto"/>
              <w:jc w:val="center"/>
              <w:rPr>
                <w:rFonts w:ascii="Calibri" w:eastAsia="Times New Roman" w:hAnsi="Calibri" w:cs="Times New Roman"/>
                <w:i/>
                <w:iCs/>
                <w:color w:val="FFFFFF"/>
                <w:sz w:val="20"/>
                <w:szCs w:val="20"/>
                <w:lang w:val="en-US"/>
              </w:rPr>
            </w:pPr>
            <w:r w:rsidRPr="00CD315B">
              <w:rPr>
                <w:rFonts w:ascii="Calibri" w:eastAsia="Times New Roman" w:hAnsi="Calibri" w:cs="Times New Roman"/>
                <w:i/>
                <w:iCs/>
                <w:color w:val="FFFFFF"/>
                <w:sz w:val="20"/>
                <w:szCs w:val="20"/>
                <w:lang w:val="en-US"/>
              </w:rPr>
              <w:t>7.3%</w:t>
            </w:r>
          </w:p>
        </w:tc>
        <w:tc>
          <w:tcPr>
            <w:tcW w:w="714" w:type="dxa"/>
            <w:tcBorders>
              <w:top w:val="nil"/>
              <w:left w:val="single" w:sz="4" w:space="0" w:color="auto"/>
              <w:bottom w:val="single" w:sz="4" w:space="0" w:color="auto"/>
              <w:right w:val="single" w:sz="4" w:space="0" w:color="auto"/>
            </w:tcBorders>
            <w:shd w:val="clear" w:color="000000" w:fill="C00000"/>
          </w:tcPr>
          <w:p w:rsidR="008A641C" w:rsidRDefault="008A641C" w:rsidP="008A641C">
            <w:pPr>
              <w:jc w:val="center"/>
              <w:rPr>
                <w:rFonts w:ascii="Calibri" w:hAnsi="Calibri"/>
                <w:i/>
                <w:iCs/>
                <w:color w:val="FFFFFF"/>
                <w:sz w:val="20"/>
                <w:szCs w:val="20"/>
              </w:rPr>
            </w:pPr>
            <w:r>
              <w:rPr>
                <w:rFonts w:ascii="Calibri" w:hAnsi="Calibri"/>
                <w:i/>
                <w:iCs/>
                <w:color w:val="FFFFFF"/>
                <w:sz w:val="20"/>
                <w:szCs w:val="20"/>
              </w:rPr>
              <w:t>5.0%</w:t>
            </w:r>
          </w:p>
        </w:tc>
        <w:tc>
          <w:tcPr>
            <w:tcW w:w="714" w:type="dxa"/>
            <w:tcBorders>
              <w:top w:val="nil"/>
              <w:left w:val="nil"/>
              <w:bottom w:val="single" w:sz="4" w:space="0" w:color="auto"/>
              <w:right w:val="single" w:sz="4" w:space="0" w:color="auto"/>
            </w:tcBorders>
            <w:shd w:val="clear" w:color="000000" w:fill="0070C0"/>
          </w:tcPr>
          <w:p w:rsidR="008A641C" w:rsidRDefault="008A641C" w:rsidP="008A641C">
            <w:pPr>
              <w:jc w:val="center"/>
              <w:rPr>
                <w:rFonts w:ascii="Calibri" w:hAnsi="Calibri"/>
                <w:i/>
                <w:iCs/>
                <w:color w:val="FFFFFF"/>
                <w:sz w:val="20"/>
                <w:szCs w:val="20"/>
              </w:rPr>
            </w:pPr>
            <w:r>
              <w:rPr>
                <w:rFonts w:ascii="Calibri" w:hAnsi="Calibri"/>
                <w:i/>
                <w:iCs/>
                <w:color w:val="FFFFFF"/>
                <w:sz w:val="20"/>
                <w:szCs w:val="20"/>
              </w:rPr>
              <w:t>8.1%</w:t>
            </w:r>
          </w:p>
        </w:tc>
        <w:tc>
          <w:tcPr>
            <w:tcW w:w="714" w:type="dxa"/>
            <w:tcBorders>
              <w:top w:val="nil"/>
              <w:left w:val="nil"/>
              <w:bottom w:val="single" w:sz="4" w:space="0" w:color="auto"/>
              <w:right w:val="single" w:sz="4" w:space="0" w:color="auto"/>
            </w:tcBorders>
            <w:shd w:val="clear" w:color="000000" w:fill="BDD7EE"/>
          </w:tcPr>
          <w:p w:rsidR="008A641C" w:rsidRDefault="008A641C" w:rsidP="008A641C">
            <w:pPr>
              <w:jc w:val="center"/>
              <w:rPr>
                <w:rFonts w:ascii="Calibri" w:hAnsi="Calibri"/>
                <w:i/>
                <w:iCs/>
                <w:sz w:val="20"/>
                <w:szCs w:val="20"/>
              </w:rPr>
            </w:pPr>
            <w:r>
              <w:rPr>
                <w:rFonts w:ascii="Calibri" w:hAnsi="Calibri"/>
                <w:i/>
                <w:iCs/>
                <w:sz w:val="20"/>
                <w:szCs w:val="20"/>
              </w:rPr>
              <w:t>5.1%</w:t>
            </w:r>
          </w:p>
        </w:tc>
      </w:tr>
    </w:tbl>
    <w:p w:rsidR="00D13C35" w:rsidRDefault="00D13C35" w:rsidP="00D13C35">
      <w:pPr>
        <w:pStyle w:val="ListParagraph"/>
        <w:rPr>
          <w:rFonts w:asciiTheme="minorHAnsi" w:hAnsiTheme="minorHAnsi"/>
          <w:bCs/>
        </w:rPr>
      </w:pPr>
    </w:p>
    <w:tbl>
      <w:tblPr>
        <w:tblStyle w:val="TableGrid"/>
        <w:tblW w:w="10201" w:type="dxa"/>
        <w:tblLook w:val="04A0" w:firstRow="1" w:lastRow="0" w:firstColumn="1" w:lastColumn="0" w:noHBand="0" w:noVBand="1"/>
      </w:tblPr>
      <w:tblGrid>
        <w:gridCol w:w="819"/>
        <w:gridCol w:w="9382"/>
      </w:tblGrid>
      <w:tr w:rsidR="00467C1A" w:rsidRPr="00A300CE" w:rsidTr="00842582">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A300CE" w:rsidRDefault="00467C1A" w:rsidP="00D56C21">
            <w:pPr>
              <w:jc w:val="center"/>
              <w:rPr>
                <w:rFonts w:asciiTheme="minorHAnsi" w:hAnsiTheme="minorHAnsi" w:cstheme="majorBidi"/>
                <w:b/>
                <w:bCs/>
                <w:sz w:val="22"/>
                <w:szCs w:val="22"/>
              </w:rPr>
            </w:pPr>
            <w:r>
              <w:rPr>
                <w:rFonts w:asciiTheme="minorHAnsi" w:hAnsiTheme="minorHAnsi" w:cstheme="majorBidi"/>
                <w:b/>
                <w:bCs/>
                <w:sz w:val="22"/>
                <w:szCs w:val="22"/>
              </w:rPr>
              <w:t>Q55</w:t>
            </w:r>
            <w:r w:rsidRPr="00A300CE">
              <w:rPr>
                <w:rFonts w:asciiTheme="minorHAnsi" w:hAnsiTheme="minorHAnsi" w:cstheme="majorBidi"/>
                <w:b/>
                <w:bCs/>
                <w:sz w:val="22"/>
                <w:szCs w:val="22"/>
              </w:rPr>
              <w:t>.</w:t>
            </w:r>
          </w:p>
        </w:tc>
        <w:tc>
          <w:tcPr>
            <w:tcW w:w="9382" w:type="dxa"/>
            <w:tcBorders>
              <w:top w:val="single" w:sz="12" w:space="0" w:color="auto"/>
              <w:bottom w:val="single" w:sz="12" w:space="0" w:color="auto"/>
            </w:tcBorders>
          </w:tcPr>
          <w:p w:rsidR="00467C1A" w:rsidRPr="00A300CE" w:rsidRDefault="00467C1A" w:rsidP="00D56C21">
            <w:pPr>
              <w:rPr>
                <w:rFonts w:asciiTheme="minorHAnsi" w:hAnsiTheme="minorHAnsi" w:cstheme="majorBidi"/>
                <w:b/>
                <w:bCs/>
                <w:sz w:val="22"/>
                <w:szCs w:val="22"/>
              </w:rPr>
            </w:pPr>
            <w:r w:rsidRPr="004F6943">
              <w:rPr>
                <w:rFonts w:asciiTheme="minorHAnsi" w:hAnsiTheme="minorHAnsi" w:cstheme="majorBidi"/>
                <w:b/>
                <w:bCs/>
                <w:sz w:val="22"/>
                <w:szCs w:val="22"/>
              </w:rPr>
              <w:t>And what about media sources? Which source do you follow the most</w:t>
            </w:r>
            <w:r>
              <w:rPr>
                <w:rFonts w:asciiTheme="minorHAnsi" w:hAnsiTheme="minorHAnsi" w:cstheme="majorBidi"/>
                <w:b/>
                <w:bCs/>
                <w:sz w:val="22"/>
                <w:szCs w:val="22"/>
              </w:rPr>
              <w:t xml:space="preserve"> to get </w:t>
            </w:r>
            <w:r w:rsidRPr="004F6943">
              <w:rPr>
                <w:rFonts w:asciiTheme="minorHAnsi" w:hAnsiTheme="minorHAnsi" w:cstheme="majorBidi"/>
                <w:b/>
                <w:bCs/>
                <w:sz w:val="22"/>
                <w:szCs w:val="22"/>
              </w:rPr>
              <w:t>news and information about water in Jordan?</w:t>
            </w:r>
          </w:p>
        </w:tc>
      </w:tr>
    </w:tbl>
    <w:p w:rsidR="00AE6578" w:rsidRPr="00227370" w:rsidRDefault="00227370" w:rsidP="00227370">
      <w:pPr>
        <w:pStyle w:val="Caption"/>
        <w:jc w:val="center"/>
        <w:rPr>
          <w:rFonts w:asciiTheme="minorHAnsi" w:hAnsiTheme="minorHAnsi"/>
          <w:sz w:val="22"/>
          <w:szCs w:val="22"/>
        </w:rPr>
      </w:pPr>
      <w:bookmarkStart w:id="116" w:name="_Toc500355146"/>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64</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AE6578" w:rsidRPr="00227370">
        <w:rPr>
          <w:rFonts w:asciiTheme="minorHAnsi" w:hAnsiTheme="minorHAnsi"/>
          <w:sz w:val="22"/>
          <w:szCs w:val="22"/>
        </w:rPr>
        <w:t>Distribution of Followed Media Sources to get Water Related News and Information</w:t>
      </w:r>
      <w:bookmarkEnd w:id="116"/>
    </w:p>
    <w:p w:rsidR="00AE6578" w:rsidRDefault="00AE6578" w:rsidP="00855A16">
      <w:pPr>
        <w:pStyle w:val="ListParagraph"/>
        <w:tabs>
          <w:tab w:val="left" w:pos="720"/>
        </w:tabs>
        <w:ind w:right="-874" w:hanging="1440"/>
        <w:rPr>
          <w:rFonts w:asciiTheme="minorHAnsi" w:hAnsiTheme="minorHAnsi" w:cstheme="minorHAnsi"/>
          <w:bCs/>
          <w:lang w:val="en-GB"/>
        </w:rPr>
      </w:pPr>
      <w:r>
        <w:rPr>
          <w:rFonts w:asciiTheme="minorHAnsi" w:hAnsiTheme="minorHAnsi" w:cstheme="minorHAnsi"/>
          <w:bCs/>
          <w:noProof/>
        </w:rPr>
        <w:drawing>
          <wp:inline distT="0" distB="0" distL="0" distR="0" wp14:anchorId="47345626" wp14:editId="3DD9D987">
            <wp:extent cx="6272618" cy="347628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01590" cy="3492342"/>
                    </a:xfrm>
                    <a:prstGeom prst="rect">
                      <a:avLst/>
                    </a:prstGeom>
                    <a:noFill/>
                    <a:ln>
                      <a:noFill/>
                    </a:ln>
                  </pic:spPr>
                </pic:pic>
              </a:graphicData>
            </a:graphic>
          </wp:inline>
        </w:drawing>
      </w:r>
    </w:p>
    <w:p w:rsidR="00AE6578" w:rsidRPr="009275E0" w:rsidRDefault="00AE6578" w:rsidP="00AE6578">
      <w:pPr>
        <w:pStyle w:val="ListParagraph"/>
        <w:numPr>
          <w:ilvl w:val="0"/>
          <w:numId w:val="2"/>
        </w:numPr>
        <w:spacing w:after="0"/>
        <w:jc w:val="both"/>
        <w:rPr>
          <w:rFonts w:asciiTheme="minorHAnsi" w:hAnsiTheme="minorHAnsi"/>
          <w:bCs/>
        </w:rPr>
      </w:pPr>
      <w:r>
        <w:rPr>
          <w:rFonts w:asciiTheme="minorHAnsi" w:hAnsiTheme="minorHAnsi"/>
          <w:bCs/>
        </w:rPr>
        <w:t>“</w:t>
      </w:r>
      <w:r>
        <w:rPr>
          <w:rFonts w:asciiTheme="minorHAnsi" w:hAnsiTheme="minorHAnsi"/>
          <w:b/>
          <w:color w:val="1F497D" w:themeColor="text2"/>
        </w:rPr>
        <w:t>(Jordan TV)</w:t>
      </w:r>
      <w:r>
        <w:rPr>
          <w:rFonts w:asciiTheme="minorHAnsi" w:hAnsiTheme="minorHAnsi"/>
          <w:bCs/>
        </w:rPr>
        <w:t xml:space="preserve">” came first as the most followed media source to get water related news and information by </w:t>
      </w:r>
      <w:r>
        <w:rPr>
          <w:rFonts w:asciiTheme="minorHAnsi" w:hAnsiTheme="minorHAnsi"/>
          <w:b/>
          <w:color w:val="1F497D" w:themeColor="text2"/>
        </w:rPr>
        <w:t>45.7</w:t>
      </w:r>
      <w:r w:rsidRPr="003033D1">
        <w:rPr>
          <w:rFonts w:asciiTheme="minorHAnsi" w:hAnsiTheme="minorHAnsi"/>
          <w:b/>
          <w:color w:val="1F497D" w:themeColor="text2"/>
        </w:rPr>
        <w:t>%</w:t>
      </w:r>
      <w:r>
        <w:rPr>
          <w:rFonts w:asciiTheme="minorHAnsi" w:hAnsiTheme="minorHAnsi"/>
          <w:bCs/>
        </w:rPr>
        <w:t xml:space="preserve"> of the overall sample. While, in the second rank came those who </w:t>
      </w:r>
      <w:r w:rsidRPr="009275E0">
        <w:rPr>
          <w:rFonts w:asciiTheme="minorHAnsi" w:hAnsiTheme="minorHAnsi"/>
          <w:bCs/>
        </w:rPr>
        <w:t>stated that “</w:t>
      </w:r>
      <w:r w:rsidRPr="009275E0">
        <w:rPr>
          <w:rFonts w:asciiTheme="minorHAnsi" w:hAnsiTheme="minorHAnsi"/>
          <w:bCs/>
          <w:color w:val="0070C0"/>
        </w:rPr>
        <w:t>they don’t follow any media sources</w:t>
      </w:r>
      <w:r w:rsidRPr="009275E0">
        <w:rPr>
          <w:rFonts w:asciiTheme="minorHAnsi" w:hAnsiTheme="minorHAnsi"/>
          <w:bCs/>
        </w:rPr>
        <w:t xml:space="preserve">” </w:t>
      </w:r>
      <w:r>
        <w:rPr>
          <w:rFonts w:asciiTheme="minorHAnsi" w:hAnsiTheme="minorHAnsi"/>
          <w:bCs/>
        </w:rPr>
        <w:t xml:space="preserve">at </w:t>
      </w:r>
      <w:r w:rsidRPr="009275E0">
        <w:rPr>
          <w:rFonts w:asciiTheme="minorHAnsi" w:hAnsiTheme="minorHAnsi"/>
          <w:b/>
          <w:color w:val="4F81BD" w:themeColor="accent1"/>
        </w:rPr>
        <w:t xml:space="preserve">15.4% </w:t>
      </w:r>
      <w:r w:rsidRPr="009275E0">
        <w:rPr>
          <w:rFonts w:asciiTheme="minorHAnsi" w:hAnsiTheme="minorHAnsi"/>
          <w:bCs/>
        </w:rPr>
        <w:t xml:space="preserve">of the overall sample followed by </w:t>
      </w:r>
      <w:r w:rsidRPr="00665592">
        <w:rPr>
          <w:rFonts w:asciiTheme="minorHAnsi" w:hAnsiTheme="minorHAnsi"/>
          <w:b/>
          <w:color w:val="0070C0"/>
        </w:rPr>
        <w:t>9.5%</w:t>
      </w:r>
      <w:r w:rsidRPr="009275E0">
        <w:rPr>
          <w:rFonts w:asciiTheme="minorHAnsi" w:hAnsiTheme="minorHAnsi"/>
          <w:bCs/>
        </w:rPr>
        <w:t xml:space="preserve"> who </w:t>
      </w:r>
      <w:r w:rsidRPr="009E39DA">
        <w:rPr>
          <w:rFonts w:asciiTheme="minorHAnsi" w:hAnsiTheme="minorHAnsi"/>
          <w:bCs/>
          <w:color w:val="0070C0"/>
        </w:rPr>
        <w:t>come across water related news as part of watching the country news.</w:t>
      </w:r>
      <w:r w:rsidRPr="009275E0">
        <w:rPr>
          <w:rFonts w:asciiTheme="minorHAnsi" w:hAnsiTheme="minorHAnsi"/>
          <w:bCs/>
        </w:rPr>
        <w:t xml:space="preserve"> </w:t>
      </w:r>
    </w:p>
    <w:p w:rsidR="00AE6578" w:rsidRPr="006C1C02" w:rsidRDefault="00AE6578" w:rsidP="006C1C02">
      <w:pPr>
        <w:pStyle w:val="ListParagraph"/>
        <w:numPr>
          <w:ilvl w:val="0"/>
          <w:numId w:val="2"/>
        </w:numPr>
        <w:spacing w:after="0"/>
        <w:jc w:val="both"/>
        <w:rPr>
          <w:rFonts w:asciiTheme="minorHAnsi" w:hAnsiTheme="minorHAnsi"/>
          <w:bCs/>
        </w:rPr>
      </w:pPr>
      <w:r w:rsidRPr="00681F81">
        <w:rPr>
          <w:rFonts w:asciiTheme="minorHAnsi" w:hAnsiTheme="minorHAnsi"/>
          <w:bCs/>
        </w:rPr>
        <w:t>“</w:t>
      </w:r>
      <w:r>
        <w:rPr>
          <w:rFonts w:asciiTheme="minorHAnsi" w:hAnsiTheme="minorHAnsi"/>
          <w:b/>
          <w:color w:val="4F81BD" w:themeColor="accent1"/>
        </w:rPr>
        <w:t>Other TV channels</w:t>
      </w:r>
      <w:r w:rsidRPr="00681F81">
        <w:rPr>
          <w:rFonts w:asciiTheme="minorHAnsi" w:hAnsiTheme="minorHAnsi"/>
          <w:bCs/>
        </w:rPr>
        <w:t>” followed at</w:t>
      </w:r>
      <w:r w:rsidRPr="00681F81">
        <w:rPr>
          <w:rFonts w:asciiTheme="minorHAnsi" w:hAnsiTheme="minorHAnsi"/>
          <w:bCs/>
          <w:color w:val="C00000"/>
        </w:rPr>
        <w:t xml:space="preserve"> </w:t>
      </w:r>
      <w:r>
        <w:rPr>
          <w:rFonts w:asciiTheme="minorHAnsi" w:hAnsiTheme="minorHAnsi"/>
          <w:b/>
          <w:color w:val="4F81BD" w:themeColor="accent1"/>
        </w:rPr>
        <w:t>8</w:t>
      </w:r>
      <w:r w:rsidRPr="00681F81">
        <w:rPr>
          <w:rFonts w:asciiTheme="minorHAnsi" w:hAnsiTheme="minorHAnsi"/>
          <w:b/>
          <w:color w:val="4F81BD" w:themeColor="accent1"/>
        </w:rPr>
        <w:t>%</w:t>
      </w:r>
      <w:r w:rsidRPr="00681F81">
        <w:rPr>
          <w:rFonts w:asciiTheme="minorHAnsi" w:hAnsiTheme="minorHAnsi"/>
          <w:bCs/>
          <w:color w:val="C00000"/>
        </w:rPr>
        <w:t xml:space="preserve"> </w:t>
      </w:r>
      <w:r w:rsidRPr="00681F81">
        <w:rPr>
          <w:rFonts w:asciiTheme="minorHAnsi" w:hAnsiTheme="minorHAnsi"/>
          <w:bCs/>
        </w:rPr>
        <w:t>and then “</w:t>
      </w:r>
      <w:r>
        <w:rPr>
          <w:rFonts w:asciiTheme="minorHAnsi" w:hAnsiTheme="minorHAnsi"/>
          <w:bCs/>
          <w:color w:val="4F81BD" w:themeColor="accent1"/>
        </w:rPr>
        <w:t>Social Media Channels as Facebook and twitter</w:t>
      </w:r>
      <w:r w:rsidRPr="00681F81">
        <w:rPr>
          <w:rFonts w:asciiTheme="minorHAnsi" w:hAnsiTheme="minorHAnsi"/>
          <w:bCs/>
        </w:rPr>
        <w:t xml:space="preserve">” at </w:t>
      </w:r>
      <w:r>
        <w:rPr>
          <w:rFonts w:asciiTheme="minorHAnsi" w:hAnsiTheme="minorHAnsi"/>
          <w:b/>
          <w:color w:val="4F81BD" w:themeColor="accent1"/>
        </w:rPr>
        <w:t>7.3</w:t>
      </w:r>
      <w:r w:rsidRPr="00681F81">
        <w:rPr>
          <w:rFonts w:asciiTheme="minorHAnsi" w:hAnsiTheme="minorHAnsi"/>
          <w:b/>
          <w:color w:val="4F81BD" w:themeColor="accent1"/>
        </w:rPr>
        <w:t>%</w:t>
      </w:r>
      <w:r w:rsidRPr="00681F81">
        <w:rPr>
          <w:rFonts w:asciiTheme="minorHAnsi" w:hAnsiTheme="minorHAnsi"/>
          <w:bCs/>
        </w:rPr>
        <w:t xml:space="preserve">. </w:t>
      </w:r>
      <w:r w:rsidRPr="006C1C02">
        <w:rPr>
          <w:rFonts w:asciiTheme="minorHAnsi" w:hAnsiTheme="minorHAnsi"/>
          <w:bCs/>
        </w:rPr>
        <w:t>The</w:t>
      </w:r>
      <w:r w:rsidRPr="006C1C02">
        <w:rPr>
          <w:rFonts w:asciiTheme="minorHAnsi" w:hAnsiTheme="minorHAnsi"/>
          <w:b/>
        </w:rPr>
        <w:t xml:space="preserve"> “</w:t>
      </w:r>
      <w:r w:rsidRPr="006C1C02">
        <w:rPr>
          <w:rFonts w:asciiTheme="minorHAnsi" w:hAnsiTheme="minorHAnsi"/>
          <w:b/>
          <w:color w:val="C0504D" w:themeColor="accent2"/>
        </w:rPr>
        <w:t>Internet Websites</w:t>
      </w:r>
      <w:r w:rsidRPr="006C1C02">
        <w:rPr>
          <w:rFonts w:asciiTheme="minorHAnsi" w:hAnsiTheme="minorHAnsi"/>
          <w:b/>
        </w:rPr>
        <w:t>”</w:t>
      </w:r>
      <w:r w:rsidRPr="006C1C02">
        <w:rPr>
          <w:rFonts w:asciiTheme="minorHAnsi" w:hAnsiTheme="minorHAnsi"/>
          <w:bCs/>
        </w:rPr>
        <w:t xml:space="preserve"> and “</w:t>
      </w:r>
      <w:r w:rsidRPr="006C1C02">
        <w:rPr>
          <w:rFonts w:asciiTheme="minorHAnsi" w:hAnsiTheme="minorHAnsi"/>
          <w:b/>
          <w:color w:val="C0504D" w:themeColor="accent2"/>
        </w:rPr>
        <w:t>Radio</w:t>
      </w:r>
      <w:r w:rsidRPr="006C1C02">
        <w:rPr>
          <w:rFonts w:asciiTheme="minorHAnsi" w:hAnsiTheme="minorHAnsi"/>
          <w:bCs/>
        </w:rPr>
        <w:t xml:space="preserve">” followed later at </w:t>
      </w:r>
      <w:r w:rsidRPr="006C1C02">
        <w:rPr>
          <w:rFonts w:asciiTheme="minorHAnsi" w:hAnsiTheme="minorHAnsi"/>
          <w:b/>
        </w:rPr>
        <w:t>6.6%</w:t>
      </w:r>
      <w:r w:rsidRPr="006C1C02">
        <w:rPr>
          <w:rFonts w:asciiTheme="minorHAnsi" w:hAnsiTheme="minorHAnsi"/>
          <w:bCs/>
        </w:rPr>
        <w:t xml:space="preserve"> and </w:t>
      </w:r>
      <w:r w:rsidRPr="006C1C02">
        <w:rPr>
          <w:rFonts w:asciiTheme="minorHAnsi" w:hAnsiTheme="minorHAnsi"/>
          <w:b/>
        </w:rPr>
        <w:t>4.7%</w:t>
      </w:r>
      <w:r w:rsidRPr="006C1C02">
        <w:rPr>
          <w:rFonts w:asciiTheme="minorHAnsi" w:hAnsiTheme="minorHAnsi"/>
          <w:bCs/>
        </w:rPr>
        <w:t xml:space="preserve"> serially. While </w:t>
      </w:r>
      <w:r w:rsidRPr="006C1C02">
        <w:rPr>
          <w:rFonts w:asciiTheme="minorHAnsi" w:hAnsiTheme="minorHAnsi"/>
          <w:b/>
        </w:rPr>
        <w:t>2.7%</w:t>
      </w:r>
      <w:r w:rsidRPr="006C1C02">
        <w:rPr>
          <w:rFonts w:asciiTheme="minorHAnsi" w:hAnsiTheme="minorHAnsi"/>
          <w:bCs/>
        </w:rPr>
        <w:t xml:space="preserve"> stated that they depend on “</w:t>
      </w:r>
      <w:r w:rsidRPr="006C1C02">
        <w:rPr>
          <w:rFonts w:asciiTheme="minorHAnsi" w:hAnsiTheme="minorHAnsi"/>
          <w:b/>
          <w:color w:val="C0504D" w:themeColor="accent2"/>
        </w:rPr>
        <w:t>Newspaper</w:t>
      </w:r>
      <w:r w:rsidRPr="006C1C02">
        <w:rPr>
          <w:rFonts w:asciiTheme="minorHAnsi" w:hAnsiTheme="minorHAnsi"/>
          <w:bCs/>
        </w:rPr>
        <w:t xml:space="preserve">” and </w:t>
      </w:r>
      <w:r w:rsidR="00AB15D4" w:rsidRPr="006C1C02">
        <w:rPr>
          <w:rFonts w:asciiTheme="minorHAnsi" w:hAnsiTheme="minorHAnsi"/>
          <w:bCs/>
        </w:rPr>
        <w:t>0</w:t>
      </w:r>
      <w:r w:rsidRPr="006C1C02">
        <w:rPr>
          <w:rFonts w:asciiTheme="minorHAnsi" w:hAnsiTheme="minorHAnsi"/>
          <w:bCs/>
        </w:rPr>
        <w:t xml:space="preserve">.1% refused to answer. </w:t>
      </w:r>
    </w:p>
    <w:p w:rsidR="00AE6578" w:rsidRDefault="00AE6578" w:rsidP="00AE6578">
      <w:pPr>
        <w:pStyle w:val="ListParagraph"/>
        <w:spacing w:after="0" w:line="120" w:lineRule="auto"/>
        <w:rPr>
          <w:rFonts w:asciiTheme="minorHAnsi" w:hAnsiTheme="minorHAnsi" w:cstheme="minorHAnsi"/>
          <w:bCs/>
        </w:rPr>
      </w:pPr>
    </w:p>
    <w:p w:rsidR="00AE6578" w:rsidRPr="007D2265" w:rsidRDefault="00AE6578" w:rsidP="006C1C02">
      <w:pPr>
        <w:spacing w:after="0"/>
        <w:rPr>
          <w:rFonts w:cstheme="minorHAnsi"/>
          <w:b/>
          <w:bCs/>
          <w:color w:val="0070C0"/>
        </w:rPr>
      </w:pPr>
      <w:r>
        <w:rPr>
          <w:rFonts w:cstheme="minorHAnsi"/>
          <w:b/>
          <w:bCs/>
          <w:u w:val="single"/>
        </w:rPr>
        <w:t>P</w:t>
      </w:r>
      <w:r w:rsidRPr="007D2265">
        <w:rPr>
          <w:rFonts w:cstheme="minorHAnsi"/>
          <w:b/>
          <w:bCs/>
          <w:u w:val="single"/>
        </w:rPr>
        <w:t xml:space="preserve">er </w:t>
      </w:r>
      <w:r>
        <w:rPr>
          <w:rFonts w:cstheme="minorHAnsi"/>
          <w:b/>
          <w:bCs/>
          <w:u w:val="single"/>
        </w:rPr>
        <w:t>Geographical Location</w:t>
      </w:r>
      <w:r w:rsidRPr="007D2265">
        <w:rPr>
          <w:rFonts w:cstheme="minorHAnsi"/>
          <w:b/>
          <w:bCs/>
          <w:u w:val="single"/>
        </w:rPr>
        <w:t>;</w:t>
      </w:r>
    </w:p>
    <w:p w:rsidR="00AE6578" w:rsidRDefault="00AE6578" w:rsidP="006C1C02">
      <w:pPr>
        <w:pStyle w:val="ListParagraph"/>
        <w:numPr>
          <w:ilvl w:val="0"/>
          <w:numId w:val="2"/>
        </w:numPr>
        <w:spacing w:after="0"/>
        <w:jc w:val="both"/>
        <w:rPr>
          <w:rFonts w:asciiTheme="minorHAnsi" w:hAnsiTheme="minorHAnsi"/>
          <w:bCs/>
        </w:rPr>
      </w:pPr>
      <w:r>
        <w:rPr>
          <w:rFonts w:asciiTheme="minorHAnsi" w:hAnsiTheme="minorHAnsi"/>
          <w:bCs/>
        </w:rPr>
        <w:t>“</w:t>
      </w:r>
      <w:r>
        <w:rPr>
          <w:rFonts w:asciiTheme="minorHAnsi" w:hAnsiTheme="minorHAnsi"/>
          <w:b/>
          <w:color w:val="1F497D" w:themeColor="text2"/>
        </w:rPr>
        <w:t>Jordan TV</w:t>
      </w:r>
      <w:r>
        <w:rPr>
          <w:rFonts w:asciiTheme="minorHAnsi" w:hAnsiTheme="minorHAnsi"/>
          <w:bCs/>
        </w:rPr>
        <w:t xml:space="preserve">” came </w:t>
      </w:r>
      <w:r w:rsidRPr="00AE6675">
        <w:rPr>
          <w:rFonts w:asciiTheme="minorHAnsi" w:hAnsiTheme="minorHAnsi"/>
          <w:b/>
          <w:color w:val="002060"/>
        </w:rPr>
        <w:t>first</w:t>
      </w:r>
      <w:r w:rsidRPr="00AE6675">
        <w:rPr>
          <w:rFonts w:asciiTheme="minorHAnsi" w:hAnsiTheme="minorHAnsi"/>
          <w:bCs/>
          <w:color w:val="002060"/>
        </w:rPr>
        <w:t xml:space="preserve"> </w:t>
      </w:r>
      <w:r>
        <w:rPr>
          <w:rFonts w:asciiTheme="minorHAnsi" w:hAnsiTheme="minorHAnsi"/>
          <w:bCs/>
        </w:rPr>
        <w:t xml:space="preserve">as the most followed media source to get water related news and information across the </w:t>
      </w:r>
      <w:r w:rsidRPr="00AE6675">
        <w:rPr>
          <w:rFonts w:asciiTheme="minorHAnsi" w:hAnsiTheme="minorHAnsi"/>
          <w:b/>
          <w:color w:val="002060"/>
          <w:u w:val="single"/>
        </w:rPr>
        <w:t>three</w:t>
      </w:r>
      <w:r w:rsidRPr="00AE6675">
        <w:rPr>
          <w:rFonts w:asciiTheme="minorHAnsi" w:hAnsiTheme="minorHAnsi"/>
          <w:bCs/>
          <w:color w:val="002060"/>
        </w:rPr>
        <w:t xml:space="preserve"> </w:t>
      </w:r>
      <w:r w:rsidRPr="00AE6675">
        <w:rPr>
          <w:rFonts w:asciiTheme="minorHAnsi" w:hAnsiTheme="minorHAnsi"/>
          <w:b/>
          <w:color w:val="002060"/>
          <w:u w:val="single"/>
        </w:rPr>
        <w:t>governorates</w:t>
      </w:r>
      <w:r>
        <w:rPr>
          <w:rFonts w:asciiTheme="minorHAnsi" w:hAnsiTheme="minorHAnsi"/>
          <w:bCs/>
        </w:rPr>
        <w:t xml:space="preserve">. And mostly at </w:t>
      </w:r>
      <w:r w:rsidRPr="000065D9">
        <w:rPr>
          <w:rFonts w:asciiTheme="minorHAnsi" w:hAnsiTheme="minorHAnsi"/>
          <w:b/>
          <w:u w:val="single"/>
        </w:rPr>
        <w:t>Amman</w:t>
      </w:r>
      <w:r>
        <w:rPr>
          <w:rFonts w:asciiTheme="minorHAnsi" w:hAnsiTheme="minorHAnsi"/>
          <w:bCs/>
        </w:rPr>
        <w:t xml:space="preserve"> by 49.8% of its sample. </w:t>
      </w:r>
    </w:p>
    <w:p w:rsidR="00AE6578" w:rsidRDefault="00AE6578" w:rsidP="00AE6578">
      <w:pPr>
        <w:pStyle w:val="ListParagraph"/>
        <w:numPr>
          <w:ilvl w:val="0"/>
          <w:numId w:val="2"/>
        </w:numPr>
        <w:spacing w:after="0"/>
        <w:jc w:val="both"/>
        <w:rPr>
          <w:rFonts w:asciiTheme="minorHAnsi" w:hAnsiTheme="minorHAnsi"/>
          <w:bCs/>
        </w:rPr>
      </w:pPr>
      <w:r w:rsidRPr="000065D9">
        <w:rPr>
          <w:rFonts w:asciiTheme="minorHAnsi" w:hAnsiTheme="minorHAnsi"/>
          <w:bCs/>
        </w:rPr>
        <w:t xml:space="preserve">Survey Responses of </w:t>
      </w:r>
      <w:r>
        <w:rPr>
          <w:rFonts w:asciiTheme="minorHAnsi" w:hAnsiTheme="minorHAnsi"/>
          <w:bCs/>
          <w:color w:val="0070C0"/>
        </w:rPr>
        <w:t>“those who</w:t>
      </w:r>
      <w:r w:rsidRPr="009275E0">
        <w:rPr>
          <w:rFonts w:asciiTheme="minorHAnsi" w:hAnsiTheme="minorHAnsi"/>
          <w:bCs/>
          <w:color w:val="0070C0"/>
        </w:rPr>
        <w:t xml:space="preserve"> don’t follow any media sources</w:t>
      </w:r>
      <w:r>
        <w:rPr>
          <w:rFonts w:asciiTheme="minorHAnsi" w:hAnsiTheme="minorHAnsi"/>
          <w:bCs/>
          <w:color w:val="0070C0"/>
        </w:rPr>
        <w:t xml:space="preserve">” </w:t>
      </w:r>
      <w:r w:rsidRPr="000065D9">
        <w:rPr>
          <w:rFonts w:asciiTheme="minorHAnsi" w:hAnsiTheme="minorHAnsi"/>
          <w:bCs/>
        </w:rPr>
        <w:t xml:space="preserve">ranked the second </w:t>
      </w:r>
      <w:r>
        <w:rPr>
          <w:rFonts w:asciiTheme="minorHAnsi" w:hAnsiTheme="minorHAnsi"/>
          <w:bCs/>
        </w:rPr>
        <w:t xml:space="preserve">across the </w:t>
      </w:r>
      <w:r w:rsidRPr="000065D9">
        <w:rPr>
          <w:rFonts w:asciiTheme="minorHAnsi" w:hAnsiTheme="minorHAnsi"/>
          <w:b/>
          <w:u w:val="single"/>
        </w:rPr>
        <w:t>three</w:t>
      </w:r>
      <w:r>
        <w:rPr>
          <w:rFonts w:asciiTheme="minorHAnsi" w:hAnsiTheme="minorHAnsi"/>
          <w:bCs/>
        </w:rPr>
        <w:t xml:space="preserve"> </w:t>
      </w:r>
      <w:r w:rsidRPr="000065D9">
        <w:rPr>
          <w:rFonts w:asciiTheme="minorHAnsi" w:hAnsiTheme="minorHAnsi"/>
          <w:b/>
          <w:u w:val="single"/>
        </w:rPr>
        <w:t>governorates</w:t>
      </w:r>
      <w:r>
        <w:rPr>
          <w:rFonts w:asciiTheme="minorHAnsi" w:hAnsiTheme="minorHAnsi"/>
          <w:bCs/>
        </w:rPr>
        <w:t>.</w:t>
      </w:r>
      <w:r w:rsidRPr="000065D9">
        <w:rPr>
          <w:rFonts w:asciiTheme="minorHAnsi" w:hAnsiTheme="minorHAnsi"/>
          <w:bCs/>
        </w:rPr>
        <w:t xml:space="preserve"> </w:t>
      </w:r>
      <w:r>
        <w:rPr>
          <w:rFonts w:asciiTheme="minorHAnsi" w:hAnsiTheme="minorHAnsi"/>
          <w:bCs/>
        </w:rPr>
        <w:t xml:space="preserve">And mostly at </w:t>
      </w:r>
      <w:r>
        <w:rPr>
          <w:rFonts w:asciiTheme="minorHAnsi" w:hAnsiTheme="minorHAnsi"/>
          <w:b/>
          <w:u w:val="single"/>
        </w:rPr>
        <w:t>Zarqa</w:t>
      </w:r>
      <w:r>
        <w:rPr>
          <w:rFonts w:asciiTheme="minorHAnsi" w:hAnsiTheme="minorHAnsi"/>
          <w:bCs/>
        </w:rPr>
        <w:t xml:space="preserve"> by 19.8% of its overall sample.</w:t>
      </w:r>
    </w:p>
    <w:p w:rsidR="00AE6578" w:rsidRDefault="00AE6578" w:rsidP="00AE6578">
      <w:pPr>
        <w:pStyle w:val="ListParagraph"/>
        <w:numPr>
          <w:ilvl w:val="0"/>
          <w:numId w:val="2"/>
        </w:numPr>
        <w:spacing w:after="0"/>
        <w:jc w:val="both"/>
        <w:rPr>
          <w:rFonts w:asciiTheme="minorHAnsi" w:hAnsiTheme="minorHAnsi"/>
          <w:bCs/>
        </w:rPr>
      </w:pPr>
      <w:r>
        <w:rPr>
          <w:rFonts w:asciiTheme="minorHAnsi" w:hAnsiTheme="minorHAnsi"/>
          <w:bCs/>
        </w:rPr>
        <w:t>As for the second most followed media source; “</w:t>
      </w:r>
      <w:r w:rsidRPr="00AE6675">
        <w:rPr>
          <w:rFonts w:asciiTheme="minorHAnsi" w:hAnsiTheme="minorHAnsi"/>
          <w:bCs/>
          <w:color w:val="C0504D" w:themeColor="accent2"/>
        </w:rPr>
        <w:t>Internet Websites</w:t>
      </w:r>
      <w:r>
        <w:rPr>
          <w:rFonts w:asciiTheme="minorHAnsi" w:hAnsiTheme="minorHAnsi"/>
          <w:bCs/>
        </w:rPr>
        <w:t xml:space="preserve">” followed next at </w:t>
      </w:r>
      <w:r w:rsidRPr="00AE6675">
        <w:rPr>
          <w:rFonts w:asciiTheme="minorHAnsi" w:hAnsiTheme="minorHAnsi"/>
          <w:b/>
          <w:u w:val="single"/>
        </w:rPr>
        <w:t>Amman</w:t>
      </w:r>
      <w:r>
        <w:rPr>
          <w:rFonts w:asciiTheme="minorHAnsi" w:hAnsiTheme="minorHAnsi"/>
          <w:bCs/>
        </w:rPr>
        <w:t xml:space="preserve"> governorate, </w:t>
      </w:r>
      <w:r w:rsidRPr="00AE6675">
        <w:rPr>
          <w:rFonts w:asciiTheme="minorHAnsi" w:hAnsiTheme="minorHAnsi"/>
          <w:bCs/>
          <w:color w:val="C0504D" w:themeColor="accent2"/>
        </w:rPr>
        <w:t>Other TV Channels</w:t>
      </w:r>
      <w:r>
        <w:rPr>
          <w:rFonts w:asciiTheme="minorHAnsi" w:hAnsiTheme="minorHAnsi"/>
          <w:bCs/>
        </w:rPr>
        <w:t xml:space="preserve"> at </w:t>
      </w:r>
      <w:r w:rsidRPr="00AE6675">
        <w:rPr>
          <w:rFonts w:asciiTheme="minorHAnsi" w:hAnsiTheme="minorHAnsi"/>
          <w:b/>
          <w:u w:val="single"/>
        </w:rPr>
        <w:t>Zarqa</w:t>
      </w:r>
      <w:r>
        <w:rPr>
          <w:rFonts w:asciiTheme="minorHAnsi" w:hAnsiTheme="minorHAnsi"/>
          <w:bCs/>
        </w:rPr>
        <w:t xml:space="preserve"> governorate and </w:t>
      </w:r>
      <w:r>
        <w:rPr>
          <w:rFonts w:asciiTheme="minorHAnsi" w:hAnsiTheme="minorHAnsi"/>
          <w:bCs/>
          <w:color w:val="C0504D" w:themeColor="accent2"/>
        </w:rPr>
        <w:t>“coming across that as part of watching c</w:t>
      </w:r>
      <w:r w:rsidRPr="00BE7C44">
        <w:rPr>
          <w:rFonts w:asciiTheme="minorHAnsi" w:hAnsiTheme="minorHAnsi"/>
          <w:bCs/>
          <w:color w:val="C0504D" w:themeColor="accent2"/>
        </w:rPr>
        <w:t>ountry News</w:t>
      </w:r>
      <w:r>
        <w:rPr>
          <w:rFonts w:asciiTheme="minorHAnsi" w:hAnsiTheme="minorHAnsi"/>
          <w:bCs/>
          <w:color w:val="C0504D" w:themeColor="accent2"/>
        </w:rPr>
        <w:t>”</w:t>
      </w:r>
      <w:r>
        <w:rPr>
          <w:rFonts w:asciiTheme="minorHAnsi" w:hAnsiTheme="minorHAnsi"/>
          <w:bCs/>
        </w:rPr>
        <w:t xml:space="preserve"> at </w:t>
      </w:r>
      <w:r w:rsidRPr="00BE7C44">
        <w:rPr>
          <w:rFonts w:asciiTheme="minorHAnsi" w:hAnsiTheme="minorHAnsi"/>
          <w:b/>
          <w:u w:val="single"/>
        </w:rPr>
        <w:t>Irbid</w:t>
      </w:r>
      <w:r>
        <w:rPr>
          <w:rFonts w:asciiTheme="minorHAnsi" w:hAnsiTheme="minorHAnsi"/>
          <w:bCs/>
        </w:rPr>
        <w:t xml:space="preserve"> governorate. </w:t>
      </w:r>
    </w:p>
    <w:p w:rsidR="00AE6578" w:rsidRDefault="00AE6578" w:rsidP="00AE6578">
      <w:pPr>
        <w:pStyle w:val="ListParagraph"/>
        <w:numPr>
          <w:ilvl w:val="0"/>
          <w:numId w:val="2"/>
        </w:numPr>
        <w:spacing w:after="0"/>
        <w:jc w:val="both"/>
        <w:rPr>
          <w:rFonts w:asciiTheme="minorHAnsi" w:hAnsiTheme="minorHAnsi"/>
          <w:bCs/>
        </w:rPr>
      </w:pPr>
      <w:r w:rsidRPr="008A5D28">
        <w:rPr>
          <w:rFonts w:asciiTheme="minorHAnsi" w:hAnsiTheme="minorHAnsi"/>
          <w:b/>
          <w:u w:val="single"/>
        </w:rPr>
        <w:t>Koura</w:t>
      </w:r>
      <w:r>
        <w:rPr>
          <w:rFonts w:asciiTheme="minorHAnsi" w:hAnsiTheme="minorHAnsi"/>
          <w:bCs/>
        </w:rPr>
        <w:t xml:space="preserve"> and </w:t>
      </w:r>
      <w:r w:rsidRPr="008A5D28">
        <w:rPr>
          <w:rFonts w:asciiTheme="minorHAnsi" w:hAnsiTheme="minorHAnsi"/>
          <w:b/>
          <w:u w:val="single"/>
        </w:rPr>
        <w:t>Zarqa</w:t>
      </w:r>
      <w:r>
        <w:rPr>
          <w:rFonts w:asciiTheme="minorHAnsi" w:hAnsiTheme="minorHAnsi"/>
          <w:bCs/>
        </w:rPr>
        <w:t xml:space="preserve"> </w:t>
      </w:r>
      <w:r w:rsidRPr="008A5D28">
        <w:rPr>
          <w:rFonts w:asciiTheme="minorHAnsi" w:hAnsiTheme="minorHAnsi"/>
          <w:b/>
          <w:highlight w:val="cyan"/>
        </w:rPr>
        <w:t>districts</w:t>
      </w:r>
      <w:r>
        <w:rPr>
          <w:rFonts w:asciiTheme="minorHAnsi" w:hAnsiTheme="minorHAnsi"/>
          <w:bCs/>
        </w:rPr>
        <w:t xml:space="preserve"> ranked the highest in survey responses of </w:t>
      </w:r>
      <w:r>
        <w:rPr>
          <w:rFonts w:asciiTheme="minorHAnsi" w:hAnsiTheme="minorHAnsi"/>
          <w:bCs/>
          <w:color w:val="0070C0"/>
        </w:rPr>
        <w:t>“those who</w:t>
      </w:r>
      <w:r w:rsidRPr="009275E0">
        <w:rPr>
          <w:rFonts w:asciiTheme="minorHAnsi" w:hAnsiTheme="minorHAnsi"/>
          <w:bCs/>
          <w:color w:val="0070C0"/>
        </w:rPr>
        <w:t xml:space="preserve"> don’t follow any media sources</w:t>
      </w:r>
      <w:r>
        <w:rPr>
          <w:rFonts w:asciiTheme="minorHAnsi" w:hAnsiTheme="minorHAnsi"/>
          <w:bCs/>
          <w:color w:val="0070C0"/>
        </w:rPr>
        <w:t xml:space="preserve">” at 22% and 21% serially. </w:t>
      </w:r>
    </w:p>
    <w:p w:rsidR="006C1C02" w:rsidRDefault="00AE6578" w:rsidP="006C1C02">
      <w:pPr>
        <w:jc w:val="both"/>
        <w:rPr>
          <w:rFonts w:cstheme="minorHAnsi"/>
          <w:b/>
          <w:bCs/>
          <w:color w:val="0070C0"/>
        </w:rPr>
      </w:pPr>
      <w:r>
        <w:rPr>
          <w:rFonts w:cstheme="minorHAnsi"/>
          <w:b/>
          <w:bCs/>
          <w:u w:val="single"/>
        </w:rPr>
        <w:t>P</w:t>
      </w:r>
      <w:r w:rsidRPr="007D2265">
        <w:rPr>
          <w:rFonts w:cstheme="minorHAnsi"/>
          <w:b/>
          <w:bCs/>
          <w:u w:val="single"/>
        </w:rPr>
        <w:t xml:space="preserve">er </w:t>
      </w:r>
      <w:r>
        <w:rPr>
          <w:rFonts w:cstheme="minorHAnsi"/>
          <w:b/>
          <w:bCs/>
          <w:u w:val="single"/>
        </w:rPr>
        <w:t>Nationality</w:t>
      </w:r>
      <w:r w:rsidRPr="007D2265">
        <w:rPr>
          <w:rFonts w:cstheme="minorHAnsi"/>
          <w:b/>
          <w:bCs/>
          <w:u w:val="single"/>
        </w:rPr>
        <w:t>;</w:t>
      </w:r>
      <w:r w:rsidR="006C1C02">
        <w:rPr>
          <w:rFonts w:cstheme="minorHAnsi"/>
          <w:b/>
          <w:bCs/>
          <w:color w:val="0070C0"/>
        </w:rPr>
        <w:t xml:space="preserve"> </w:t>
      </w:r>
    </w:p>
    <w:p w:rsidR="00AE6578" w:rsidRPr="006C1C02" w:rsidRDefault="00AE6578" w:rsidP="006C1C02">
      <w:pPr>
        <w:pStyle w:val="ListParagraph"/>
        <w:numPr>
          <w:ilvl w:val="0"/>
          <w:numId w:val="2"/>
        </w:numPr>
        <w:jc w:val="both"/>
        <w:rPr>
          <w:rFonts w:asciiTheme="minorHAnsi" w:hAnsiTheme="minorHAnsi" w:cstheme="minorHAnsi"/>
          <w:b/>
          <w:bCs/>
          <w:color w:val="0070C0"/>
        </w:rPr>
      </w:pPr>
      <w:r w:rsidRPr="006C1C02">
        <w:rPr>
          <w:rFonts w:asciiTheme="minorHAnsi" w:hAnsiTheme="minorHAnsi" w:cstheme="minorHAnsi"/>
          <w:bCs/>
        </w:rPr>
        <w:t xml:space="preserve">Very comparable results appeared between </w:t>
      </w:r>
      <w:r w:rsidRPr="006C1C02">
        <w:rPr>
          <w:rFonts w:asciiTheme="minorHAnsi" w:hAnsiTheme="minorHAnsi" w:cstheme="minorHAnsi"/>
          <w:b/>
          <w:color w:val="0070C0"/>
        </w:rPr>
        <w:t>Jordanians</w:t>
      </w:r>
      <w:r w:rsidRPr="006C1C02">
        <w:rPr>
          <w:rFonts w:asciiTheme="minorHAnsi" w:hAnsiTheme="minorHAnsi" w:cstheme="minorHAnsi"/>
          <w:bCs/>
          <w:color w:val="0070C0"/>
        </w:rPr>
        <w:t xml:space="preserve"> </w:t>
      </w:r>
      <w:r w:rsidRPr="006C1C02">
        <w:rPr>
          <w:rFonts w:asciiTheme="minorHAnsi" w:hAnsiTheme="minorHAnsi" w:cstheme="minorHAnsi"/>
          <w:bCs/>
        </w:rPr>
        <w:t xml:space="preserve">and </w:t>
      </w:r>
      <w:r w:rsidRPr="006C1C02">
        <w:rPr>
          <w:rFonts w:asciiTheme="minorHAnsi" w:hAnsiTheme="minorHAnsi" w:cstheme="minorHAnsi"/>
          <w:b/>
          <w:color w:val="C0504D" w:themeColor="accent2"/>
        </w:rPr>
        <w:t>Syrians</w:t>
      </w:r>
      <w:r w:rsidRPr="006C1C02">
        <w:rPr>
          <w:rFonts w:asciiTheme="minorHAnsi" w:hAnsiTheme="minorHAnsi" w:cstheme="minorHAnsi"/>
          <w:bCs/>
        </w:rPr>
        <w:t xml:space="preserve">. </w:t>
      </w:r>
      <w:r w:rsidRPr="006C1C02">
        <w:rPr>
          <w:rFonts w:asciiTheme="minorHAnsi" w:hAnsiTheme="minorHAnsi"/>
          <w:bCs/>
        </w:rPr>
        <w:t xml:space="preserve">Where for </w:t>
      </w:r>
      <w:r w:rsidRPr="006C1C02">
        <w:rPr>
          <w:rFonts w:asciiTheme="minorHAnsi" w:hAnsiTheme="minorHAnsi"/>
          <w:b/>
          <w:u w:val="single"/>
        </w:rPr>
        <w:t>both</w:t>
      </w:r>
      <w:r w:rsidRPr="006C1C02">
        <w:rPr>
          <w:rFonts w:asciiTheme="minorHAnsi" w:hAnsiTheme="minorHAnsi"/>
          <w:bCs/>
        </w:rPr>
        <w:t xml:space="preserve"> “</w:t>
      </w:r>
      <w:r w:rsidRPr="006C1C02">
        <w:rPr>
          <w:rFonts w:asciiTheme="minorHAnsi" w:hAnsiTheme="minorHAnsi"/>
          <w:b/>
          <w:color w:val="1F497D" w:themeColor="text2"/>
        </w:rPr>
        <w:t>(Jordan TV)</w:t>
      </w:r>
      <w:r w:rsidRPr="006C1C02">
        <w:rPr>
          <w:rFonts w:asciiTheme="minorHAnsi" w:hAnsiTheme="minorHAnsi"/>
          <w:bCs/>
        </w:rPr>
        <w:t>” came first as the most followed media source to get water related news and information followed by survey responses of those who stated that “</w:t>
      </w:r>
      <w:r w:rsidRPr="006C1C02">
        <w:rPr>
          <w:rFonts w:asciiTheme="minorHAnsi" w:hAnsiTheme="minorHAnsi"/>
          <w:bCs/>
          <w:color w:val="0070C0"/>
        </w:rPr>
        <w:t>they don’t follow any media sources</w:t>
      </w:r>
      <w:r w:rsidRPr="006C1C02">
        <w:rPr>
          <w:rFonts w:asciiTheme="minorHAnsi" w:hAnsiTheme="minorHAnsi"/>
          <w:bCs/>
        </w:rPr>
        <w:t xml:space="preserve">” and then those who </w:t>
      </w:r>
      <w:r w:rsidRPr="006C1C02">
        <w:rPr>
          <w:rFonts w:asciiTheme="minorHAnsi" w:hAnsiTheme="minorHAnsi"/>
          <w:bCs/>
          <w:color w:val="0070C0"/>
        </w:rPr>
        <w:t>come across water related news as part of watching the country news.</w:t>
      </w:r>
      <w:r w:rsidRPr="006C1C02">
        <w:rPr>
          <w:rFonts w:asciiTheme="minorHAnsi" w:hAnsiTheme="minorHAnsi"/>
          <w:bCs/>
        </w:rPr>
        <w:t xml:space="preserve"> </w:t>
      </w:r>
    </w:p>
    <w:p w:rsidR="00AE6578" w:rsidRPr="009275E0" w:rsidRDefault="00AE6578" w:rsidP="00AE6578">
      <w:pPr>
        <w:pStyle w:val="ListParagraph"/>
        <w:numPr>
          <w:ilvl w:val="0"/>
          <w:numId w:val="2"/>
        </w:numPr>
        <w:spacing w:after="0"/>
        <w:jc w:val="both"/>
        <w:rPr>
          <w:rFonts w:asciiTheme="minorHAnsi" w:hAnsiTheme="minorHAnsi"/>
          <w:bCs/>
        </w:rPr>
      </w:pPr>
      <w:r>
        <w:rPr>
          <w:rFonts w:asciiTheme="minorHAnsi" w:hAnsiTheme="minorHAnsi"/>
          <w:bCs/>
        </w:rPr>
        <w:t xml:space="preserve">While </w:t>
      </w:r>
      <w:r w:rsidRPr="006C6577">
        <w:rPr>
          <w:rFonts w:asciiTheme="minorHAnsi" w:hAnsiTheme="minorHAnsi"/>
          <w:b/>
          <w:color w:val="C0504D" w:themeColor="accent2"/>
        </w:rPr>
        <w:t>Syrian</w:t>
      </w:r>
      <w:r>
        <w:rPr>
          <w:rFonts w:asciiTheme="minorHAnsi" w:hAnsiTheme="minorHAnsi"/>
          <w:b/>
          <w:color w:val="C0504D" w:themeColor="accent2"/>
        </w:rPr>
        <w:t>s</w:t>
      </w:r>
      <w:r w:rsidRPr="006C6577">
        <w:rPr>
          <w:rFonts w:asciiTheme="minorHAnsi" w:hAnsiTheme="minorHAnsi"/>
          <w:bCs/>
          <w:color w:val="C0504D" w:themeColor="accent2"/>
        </w:rPr>
        <w:t xml:space="preserve"> </w:t>
      </w:r>
      <w:r>
        <w:rPr>
          <w:rFonts w:asciiTheme="minorHAnsi" w:hAnsiTheme="minorHAnsi"/>
          <w:bCs/>
        </w:rPr>
        <w:t>who</w:t>
      </w:r>
      <w:r w:rsidRPr="009275E0">
        <w:rPr>
          <w:rFonts w:asciiTheme="minorHAnsi" w:hAnsiTheme="minorHAnsi"/>
          <w:bCs/>
          <w:color w:val="0070C0"/>
        </w:rPr>
        <w:t xml:space="preserve"> </w:t>
      </w:r>
      <w:r>
        <w:rPr>
          <w:rFonts w:asciiTheme="minorHAnsi" w:hAnsiTheme="minorHAnsi"/>
          <w:bCs/>
          <w:color w:val="0070C0"/>
        </w:rPr>
        <w:t>“</w:t>
      </w:r>
      <w:r w:rsidRPr="009275E0">
        <w:rPr>
          <w:rFonts w:asciiTheme="minorHAnsi" w:hAnsiTheme="minorHAnsi"/>
          <w:bCs/>
          <w:color w:val="0070C0"/>
        </w:rPr>
        <w:t>don’t follow any media sources</w:t>
      </w:r>
      <w:r w:rsidRPr="009275E0">
        <w:rPr>
          <w:rFonts w:asciiTheme="minorHAnsi" w:hAnsiTheme="minorHAnsi"/>
          <w:bCs/>
        </w:rPr>
        <w:t>”</w:t>
      </w:r>
      <w:r>
        <w:rPr>
          <w:rFonts w:asciiTheme="minorHAnsi" w:hAnsiTheme="minorHAnsi"/>
          <w:bCs/>
        </w:rPr>
        <w:t xml:space="preserve"> are higher than that percentage for </w:t>
      </w:r>
      <w:r w:rsidRPr="006C6577">
        <w:rPr>
          <w:rFonts w:asciiTheme="minorHAnsi" w:hAnsiTheme="minorHAnsi"/>
          <w:b/>
          <w:color w:val="0070C0"/>
        </w:rPr>
        <w:t>Jordanians</w:t>
      </w:r>
      <w:r w:rsidRPr="006C6577">
        <w:rPr>
          <w:rFonts w:asciiTheme="minorHAnsi" w:hAnsiTheme="minorHAnsi"/>
          <w:bCs/>
          <w:color w:val="0070C0"/>
        </w:rPr>
        <w:t xml:space="preserve"> </w:t>
      </w:r>
      <w:r>
        <w:rPr>
          <w:rFonts w:asciiTheme="minorHAnsi" w:hAnsiTheme="minorHAnsi"/>
          <w:bCs/>
        </w:rPr>
        <w:t xml:space="preserve">at </w:t>
      </w:r>
      <w:r w:rsidRPr="006C6577">
        <w:rPr>
          <w:rFonts w:asciiTheme="minorHAnsi" w:hAnsiTheme="minorHAnsi"/>
          <w:b/>
          <w:color w:val="C0504D" w:themeColor="accent2"/>
        </w:rPr>
        <w:t>27.7%</w:t>
      </w:r>
      <w:r>
        <w:rPr>
          <w:rFonts w:asciiTheme="minorHAnsi" w:hAnsiTheme="minorHAnsi"/>
          <w:bCs/>
        </w:rPr>
        <w:t xml:space="preserve"> compared to </w:t>
      </w:r>
      <w:r w:rsidRPr="006C6577">
        <w:rPr>
          <w:rFonts w:asciiTheme="minorHAnsi" w:hAnsiTheme="minorHAnsi"/>
          <w:b/>
        </w:rPr>
        <w:t>12.5%</w:t>
      </w:r>
      <w:r>
        <w:rPr>
          <w:rFonts w:asciiTheme="minorHAnsi" w:hAnsiTheme="minorHAnsi"/>
          <w:bCs/>
        </w:rPr>
        <w:t xml:space="preserve"> for the later. </w:t>
      </w:r>
    </w:p>
    <w:p w:rsidR="00AE6578" w:rsidRPr="007D2265" w:rsidRDefault="00AE6578" w:rsidP="00AE6578">
      <w:pPr>
        <w:rPr>
          <w:rFonts w:cstheme="minorHAnsi"/>
          <w:b/>
          <w:bCs/>
          <w:color w:val="0070C0"/>
        </w:rPr>
      </w:pPr>
      <w:r>
        <w:rPr>
          <w:rFonts w:cstheme="minorHAnsi"/>
          <w:b/>
          <w:bCs/>
          <w:u w:val="single"/>
        </w:rPr>
        <w:t>P</w:t>
      </w:r>
      <w:r w:rsidRPr="007D2265">
        <w:rPr>
          <w:rFonts w:cstheme="minorHAnsi"/>
          <w:b/>
          <w:bCs/>
          <w:u w:val="single"/>
        </w:rPr>
        <w:t xml:space="preserve">er </w:t>
      </w:r>
      <w:r>
        <w:rPr>
          <w:rFonts w:cstheme="minorHAnsi"/>
          <w:b/>
          <w:bCs/>
          <w:u w:val="single"/>
        </w:rPr>
        <w:t>Age Group</w:t>
      </w:r>
      <w:r w:rsidRPr="007D2265">
        <w:rPr>
          <w:rFonts w:cstheme="minorHAnsi"/>
          <w:b/>
          <w:bCs/>
          <w:u w:val="single"/>
        </w:rPr>
        <w:t>;</w:t>
      </w:r>
    </w:p>
    <w:p w:rsidR="00AE6578" w:rsidRDefault="00AE6578" w:rsidP="00AE6578">
      <w:pPr>
        <w:pStyle w:val="ListParagraph"/>
        <w:numPr>
          <w:ilvl w:val="0"/>
          <w:numId w:val="2"/>
        </w:numPr>
        <w:spacing w:after="0"/>
        <w:jc w:val="both"/>
        <w:rPr>
          <w:rFonts w:asciiTheme="minorHAnsi" w:hAnsiTheme="minorHAnsi"/>
          <w:bCs/>
        </w:rPr>
      </w:pPr>
      <w:r w:rsidRPr="00907EA7">
        <w:rPr>
          <w:rFonts w:asciiTheme="minorHAnsi" w:hAnsiTheme="minorHAnsi"/>
          <w:bCs/>
          <w:color w:val="4F81BD" w:themeColor="accent1"/>
        </w:rPr>
        <w:t>“</w:t>
      </w:r>
      <w:r w:rsidRPr="00907EA7">
        <w:rPr>
          <w:rFonts w:asciiTheme="minorHAnsi" w:hAnsiTheme="minorHAnsi"/>
          <w:b/>
          <w:color w:val="4F81BD" w:themeColor="accent1"/>
        </w:rPr>
        <w:t>Jordan TV</w:t>
      </w:r>
      <w:r w:rsidRPr="00907EA7">
        <w:rPr>
          <w:rFonts w:asciiTheme="minorHAnsi" w:hAnsiTheme="minorHAnsi"/>
          <w:bCs/>
          <w:color w:val="4F81BD" w:themeColor="accent1"/>
        </w:rPr>
        <w:t>”</w:t>
      </w:r>
      <w:r>
        <w:rPr>
          <w:rFonts w:asciiTheme="minorHAnsi" w:hAnsiTheme="minorHAnsi"/>
          <w:bCs/>
        </w:rPr>
        <w:t xml:space="preserve"> came </w:t>
      </w:r>
      <w:r w:rsidRPr="00AE6675">
        <w:rPr>
          <w:rFonts w:asciiTheme="minorHAnsi" w:hAnsiTheme="minorHAnsi"/>
          <w:b/>
          <w:color w:val="002060"/>
        </w:rPr>
        <w:t>first</w:t>
      </w:r>
      <w:r w:rsidRPr="00AE6675">
        <w:rPr>
          <w:rFonts w:asciiTheme="minorHAnsi" w:hAnsiTheme="minorHAnsi"/>
          <w:bCs/>
          <w:color w:val="002060"/>
        </w:rPr>
        <w:t xml:space="preserve"> </w:t>
      </w:r>
      <w:r>
        <w:rPr>
          <w:rFonts w:asciiTheme="minorHAnsi" w:hAnsiTheme="minorHAnsi"/>
          <w:bCs/>
        </w:rPr>
        <w:t xml:space="preserve">as the most followed media source to get water related news and information across </w:t>
      </w:r>
      <w:r w:rsidRPr="00907EA7">
        <w:rPr>
          <w:rFonts w:asciiTheme="minorHAnsi" w:hAnsiTheme="minorHAnsi"/>
          <w:bCs/>
          <w:color w:val="4F81BD" w:themeColor="accent1"/>
        </w:rPr>
        <w:t xml:space="preserve">all </w:t>
      </w:r>
      <w:r w:rsidRPr="00907EA7">
        <w:rPr>
          <w:rFonts w:asciiTheme="minorHAnsi" w:hAnsiTheme="minorHAnsi"/>
          <w:b/>
          <w:color w:val="4F81BD" w:themeColor="accent1"/>
          <w:u w:val="single"/>
        </w:rPr>
        <w:t>age groups</w:t>
      </w:r>
      <w:r>
        <w:rPr>
          <w:rFonts w:asciiTheme="minorHAnsi" w:hAnsiTheme="minorHAnsi"/>
          <w:bCs/>
        </w:rPr>
        <w:t xml:space="preserve">. And mostly by </w:t>
      </w:r>
      <w:r w:rsidRPr="00907EA7">
        <w:rPr>
          <w:rFonts w:asciiTheme="minorHAnsi" w:hAnsiTheme="minorHAnsi"/>
          <w:b/>
          <w:color w:val="4F81BD" w:themeColor="accent1"/>
          <w:u w:val="single"/>
        </w:rPr>
        <w:t>elderly</w:t>
      </w:r>
      <w:r w:rsidRPr="00907EA7">
        <w:rPr>
          <w:rFonts w:asciiTheme="minorHAnsi" w:hAnsiTheme="minorHAnsi"/>
          <w:bCs/>
          <w:color w:val="4F81BD" w:themeColor="accent1"/>
        </w:rPr>
        <w:t xml:space="preserve"> </w:t>
      </w:r>
      <w:r>
        <w:rPr>
          <w:rFonts w:asciiTheme="minorHAnsi" w:hAnsiTheme="minorHAnsi"/>
          <w:bCs/>
        </w:rPr>
        <w:t xml:space="preserve">by 51.6% of responses who are above 50 years old.  </w:t>
      </w:r>
    </w:p>
    <w:p w:rsidR="00AE6578" w:rsidRPr="00907EA7" w:rsidRDefault="00AE6578" w:rsidP="00AE6578">
      <w:pPr>
        <w:pStyle w:val="ListParagraph"/>
        <w:spacing w:after="0" w:line="72" w:lineRule="auto"/>
        <w:rPr>
          <w:rFonts w:asciiTheme="minorHAnsi" w:hAnsiTheme="minorHAnsi"/>
          <w:bCs/>
        </w:rPr>
      </w:pPr>
    </w:p>
    <w:p w:rsidR="00AE6578" w:rsidRPr="00370051" w:rsidRDefault="00AE6578" w:rsidP="00370051">
      <w:pPr>
        <w:pStyle w:val="ListParagraph"/>
        <w:numPr>
          <w:ilvl w:val="0"/>
          <w:numId w:val="2"/>
        </w:numPr>
        <w:spacing w:after="0"/>
        <w:jc w:val="both"/>
        <w:rPr>
          <w:rFonts w:asciiTheme="minorHAnsi" w:hAnsiTheme="minorHAnsi"/>
          <w:bCs/>
        </w:rPr>
      </w:pPr>
      <w:r>
        <w:rPr>
          <w:rFonts w:asciiTheme="minorHAnsi" w:hAnsiTheme="minorHAnsi"/>
          <w:bCs/>
        </w:rPr>
        <w:t xml:space="preserve">It was noticed that; </w:t>
      </w:r>
      <w:r w:rsidRPr="00803C38">
        <w:rPr>
          <w:rFonts w:asciiTheme="minorHAnsi" w:hAnsiTheme="minorHAnsi"/>
          <w:b/>
          <w:color w:val="00B0F0"/>
          <w:u w:val="single"/>
        </w:rPr>
        <w:t>Social Media</w:t>
      </w:r>
      <w:r>
        <w:rPr>
          <w:rFonts w:asciiTheme="minorHAnsi" w:hAnsiTheme="minorHAnsi"/>
          <w:bCs/>
        </w:rPr>
        <w:t xml:space="preserve"> is more used by </w:t>
      </w:r>
      <w:r w:rsidRPr="00803C38">
        <w:rPr>
          <w:rFonts w:asciiTheme="minorHAnsi" w:hAnsiTheme="minorHAnsi"/>
          <w:b/>
          <w:color w:val="00B0F0"/>
          <w:u w:val="single"/>
        </w:rPr>
        <w:t>youth</w:t>
      </w:r>
      <w:r w:rsidRPr="00803C38">
        <w:rPr>
          <w:rFonts w:asciiTheme="minorHAnsi" w:hAnsiTheme="minorHAnsi"/>
          <w:bCs/>
          <w:color w:val="00B0F0"/>
        </w:rPr>
        <w:t xml:space="preserve"> </w:t>
      </w:r>
      <w:r>
        <w:rPr>
          <w:rFonts w:asciiTheme="minorHAnsi" w:hAnsiTheme="minorHAnsi"/>
          <w:bCs/>
        </w:rPr>
        <w:t xml:space="preserve">than middle aged groups and elderly at </w:t>
      </w:r>
      <w:r w:rsidRPr="00076A3A">
        <w:rPr>
          <w:rFonts w:asciiTheme="minorHAnsi" w:hAnsiTheme="minorHAnsi"/>
          <w:b/>
          <w:color w:val="4F81BD" w:themeColor="accent1"/>
        </w:rPr>
        <w:t xml:space="preserve">11.1% </w:t>
      </w:r>
      <w:r>
        <w:rPr>
          <w:rFonts w:asciiTheme="minorHAnsi" w:hAnsiTheme="minorHAnsi"/>
          <w:bCs/>
        </w:rPr>
        <w:t>for youth (between 19-29 years old) compared to</w:t>
      </w:r>
      <w:r w:rsidRPr="00076A3A">
        <w:rPr>
          <w:rFonts w:asciiTheme="minorHAnsi" w:hAnsiTheme="minorHAnsi"/>
          <w:b/>
          <w:color w:val="C0504D" w:themeColor="accent2"/>
        </w:rPr>
        <w:t xml:space="preserve"> 8.4%</w:t>
      </w:r>
      <w:r>
        <w:rPr>
          <w:rFonts w:asciiTheme="minorHAnsi" w:hAnsiTheme="minorHAnsi"/>
          <w:bCs/>
        </w:rPr>
        <w:t xml:space="preserve"> for middle aged (30-49 years old) and </w:t>
      </w:r>
      <w:r w:rsidRPr="00076A3A">
        <w:rPr>
          <w:rFonts w:asciiTheme="minorHAnsi" w:hAnsiTheme="minorHAnsi"/>
          <w:b/>
          <w:color w:val="C0504D" w:themeColor="accent2"/>
        </w:rPr>
        <w:t>1.6%</w:t>
      </w:r>
      <w:r>
        <w:rPr>
          <w:rFonts w:asciiTheme="minorHAnsi" w:hAnsiTheme="minorHAnsi"/>
          <w:bCs/>
        </w:rPr>
        <w:t xml:space="preserve"> for elderly (above 50 years old). Same as to</w:t>
      </w:r>
      <w:r w:rsidRPr="00803C38">
        <w:rPr>
          <w:rFonts w:asciiTheme="minorHAnsi" w:hAnsiTheme="minorHAnsi"/>
          <w:b/>
          <w:color w:val="00B0F0"/>
          <w:u w:val="single"/>
        </w:rPr>
        <w:t xml:space="preserve"> internet websites</w:t>
      </w:r>
      <w:r>
        <w:rPr>
          <w:rFonts w:asciiTheme="minorHAnsi" w:hAnsiTheme="minorHAnsi"/>
          <w:bCs/>
        </w:rPr>
        <w:t xml:space="preserve">; where it is used by </w:t>
      </w:r>
      <w:r>
        <w:rPr>
          <w:rFonts w:asciiTheme="minorHAnsi" w:hAnsiTheme="minorHAnsi"/>
          <w:b/>
          <w:color w:val="4F81BD" w:themeColor="accent1"/>
        </w:rPr>
        <w:t>10</w:t>
      </w:r>
      <w:r w:rsidRPr="00076A3A">
        <w:rPr>
          <w:rFonts w:asciiTheme="minorHAnsi" w:hAnsiTheme="minorHAnsi"/>
          <w:b/>
          <w:color w:val="4F81BD" w:themeColor="accent1"/>
        </w:rPr>
        <w:t xml:space="preserve">% </w:t>
      </w:r>
      <w:r>
        <w:rPr>
          <w:rFonts w:asciiTheme="minorHAnsi" w:hAnsiTheme="minorHAnsi"/>
          <w:bCs/>
        </w:rPr>
        <w:t>for youth compared to</w:t>
      </w:r>
      <w:r w:rsidRPr="00076A3A">
        <w:rPr>
          <w:rFonts w:asciiTheme="minorHAnsi" w:hAnsiTheme="minorHAnsi"/>
          <w:b/>
          <w:color w:val="C0504D" w:themeColor="accent2"/>
        </w:rPr>
        <w:t xml:space="preserve"> </w:t>
      </w:r>
      <w:r>
        <w:rPr>
          <w:rFonts w:asciiTheme="minorHAnsi" w:hAnsiTheme="minorHAnsi"/>
          <w:b/>
          <w:color w:val="C0504D" w:themeColor="accent2"/>
        </w:rPr>
        <w:t>6.9</w:t>
      </w:r>
      <w:r w:rsidRPr="00076A3A">
        <w:rPr>
          <w:rFonts w:asciiTheme="minorHAnsi" w:hAnsiTheme="minorHAnsi"/>
          <w:b/>
          <w:color w:val="C0504D" w:themeColor="accent2"/>
        </w:rPr>
        <w:t>%</w:t>
      </w:r>
      <w:r>
        <w:rPr>
          <w:rFonts w:asciiTheme="minorHAnsi" w:hAnsiTheme="minorHAnsi"/>
          <w:bCs/>
        </w:rPr>
        <w:t xml:space="preserve"> for middle aged and </w:t>
      </w:r>
      <w:r>
        <w:rPr>
          <w:rFonts w:asciiTheme="minorHAnsi" w:hAnsiTheme="minorHAnsi"/>
          <w:b/>
          <w:color w:val="C0504D" w:themeColor="accent2"/>
        </w:rPr>
        <w:t>2.7</w:t>
      </w:r>
      <w:r w:rsidRPr="00076A3A">
        <w:rPr>
          <w:rFonts w:asciiTheme="minorHAnsi" w:hAnsiTheme="minorHAnsi"/>
          <w:b/>
          <w:color w:val="C0504D" w:themeColor="accent2"/>
        </w:rPr>
        <w:t>%</w:t>
      </w:r>
      <w:r>
        <w:rPr>
          <w:rFonts w:asciiTheme="minorHAnsi" w:hAnsiTheme="minorHAnsi"/>
          <w:bCs/>
        </w:rPr>
        <w:t xml:space="preserve"> for elderly.</w:t>
      </w:r>
      <w:r w:rsidR="00370051">
        <w:rPr>
          <w:rFonts w:asciiTheme="minorHAnsi" w:hAnsiTheme="minorHAnsi"/>
          <w:bCs/>
        </w:rPr>
        <w:t xml:space="preserve"> </w:t>
      </w:r>
      <w:r w:rsidRPr="00370051">
        <w:rPr>
          <w:rFonts w:asciiTheme="minorHAnsi" w:hAnsiTheme="minorHAnsi"/>
          <w:bCs/>
        </w:rPr>
        <w:t>On the other hand; “</w:t>
      </w:r>
      <w:r w:rsidRPr="00370051">
        <w:rPr>
          <w:rFonts w:asciiTheme="minorHAnsi" w:hAnsiTheme="minorHAnsi"/>
          <w:b/>
          <w:color w:val="C0504D" w:themeColor="accent2"/>
        </w:rPr>
        <w:t>Radio”</w:t>
      </w:r>
      <w:r w:rsidRPr="00370051">
        <w:rPr>
          <w:rFonts w:asciiTheme="minorHAnsi" w:hAnsiTheme="minorHAnsi"/>
          <w:bCs/>
        </w:rPr>
        <w:t xml:space="preserve"> and </w:t>
      </w:r>
      <w:r w:rsidRPr="00370051">
        <w:rPr>
          <w:rFonts w:asciiTheme="minorHAnsi" w:hAnsiTheme="minorHAnsi"/>
          <w:b/>
          <w:color w:val="C0504D" w:themeColor="accent2"/>
        </w:rPr>
        <w:t>“Newspaper”</w:t>
      </w:r>
      <w:r w:rsidRPr="00370051">
        <w:rPr>
          <w:rFonts w:asciiTheme="minorHAnsi" w:hAnsiTheme="minorHAnsi"/>
          <w:bCs/>
        </w:rPr>
        <w:t xml:space="preserve"> appeared to be more followed as media sources by elderly than other age groups. </w:t>
      </w:r>
    </w:p>
    <w:p w:rsidR="00A262E9" w:rsidRPr="00A262E9" w:rsidRDefault="00262AF3" w:rsidP="00A262E9">
      <w:pPr>
        <w:rPr>
          <w:rFonts w:ascii="Gill Sans MT" w:hAnsi="Gill Sans MT"/>
          <w:b/>
          <w:bCs/>
          <w:noProof/>
          <w:color w:val="9DBFE5"/>
        </w:rPr>
      </w:pPr>
      <w:r w:rsidRPr="005D3E33">
        <w:rPr>
          <w:rFonts w:ascii="Gill Sans MT" w:hAnsi="Gill Sans MT"/>
          <w:b/>
          <w:bCs/>
          <w:noProof/>
          <w:color w:val="9DBFE5"/>
          <w:lang w:val="en-US"/>
        </w:rPr>
        <w:drawing>
          <wp:anchor distT="0" distB="0" distL="114300" distR="114300" simplePos="0" relativeHeight="251702272" behindDoc="1" locked="0" layoutInCell="1" allowOverlap="1" wp14:anchorId="697AF532" wp14:editId="2D1D613F">
            <wp:simplePos x="0" y="0"/>
            <wp:positionH relativeFrom="column">
              <wp:posOffset>4624676</wp:posOffset>
            </wp:positionH>
            <wp:positionV relativeFrom="paragraph">
              <wp:posOffset>237135</wp:posOffset>
            </wp:positionV>
            <wp:extent cx="1148080" cy="438150"/>
            <wp:effectExtent l="0" t="0" r="0" b="0"/>
            <wp:wrapTight wrapText="bothSides">
              <wp:wrapPolygon edited="0">
                <wp:start x="0" y="0"/>
                <wp:lineTo x="0" y="20661"/>
                <wp:lineTo x="21146" y="20661"/>
                <wp:lineTo x="21146"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4808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C1C02">
        <w:rPr>
          <w:rFonts w:cstheme="minorHAnsi"/>
          <w:b/>
          <w:bCs/>
          <w:u w:val="single"/>
        </w:rPr>
        <w:t>Per Gender;</w:t>
      </w:r>
      <w:r w:rsidR="006C1C02" w:rsidRPr="006C1C02">
        <w:rPr>
          <w:rFonts w:ascii="Gill Sans MT" w:hAnsi="Gill Sans MT"/>
          <w:b/>
          <w:bCs/>
          <w:noProof/>
          <w:color w:val="9DBFE5"/>
        </w:rPr>
        <w:t xml:space="preserve"> </w:t>
      </w:r>
      <w:r w:rsidR="00A262E9">
        <w:rPr>
          <w:bCs/>
        </w:rPr>
        <w:t xml:space="preserve">The followed media sources were as shown below per gender; where males follow more than females (social media, newspaper) than females. And those </w:t>
      </w:r>
      <w:r w:rsidR="00A262E9" w:rsidRPr="00A262E9">
        <w:rPr>
          <w:b/>
          <w:color w:val="1F497D" w:themeColor="text2"/>
        </w:rPr>
        <w:t>males</w:t>
      </w:r>
      <w:r w:rsidR="00A262E9" w:rsidRPr="00A262E9">
        <w:rPr>
          <w:bCs/>
          <w:color w:val="1F497D" w:themeColor="text2"/>
        </w:rPr>
        <w:t xml:space="preserve"> </w:t>
      </w:r>
      <w:r w:rsidR="00A262E9">
        <w:rPr>
          <w:bCs/>
        </w:rPr>
        <w:t xml:space="preserve">who don’t follow any sources at all are more than </w:t>
      </w:r>
      <w:r w:rsidR="00A262E9" w:rsidRPr="00A262E9">
        <w:rPr>
          <w:b/>
          <w:color w:val="C00000"/>
        </w:rPr>
        <w:t>females</w:t>
      </w:r>
      <w:r w:rsidR="00A262E9">
        <w:rPr>
          <w:bCs/>
        </w:rPr>
        <w:t xml:space="preserve">. </w:t>
      </w:r>
    </w:p>
    <w:tbl>
      <w:tblPr>
        <w:tblW w:w="5354" w:type="dxa"/>
        <w:jc w:val="right"/>
        <w:tblLook w:val="04A0" w:firstRow="1" w:lastRow="0" w:firstColumn="1" w:lastColumn="0" w:noHBand="0" w:noVBand="1"/>
      </w:tblPr>
      <w:tblGrid>
        <w:gridCol w:w="3274"/>
        <w:gridCol w:w="1060"/>
        <w:gridCol w:w="1020"/>
      </w:tblGrid>
      <w:tr w:rsidR="006C1C02" w:rsidRPr="006C1C02" w:rsidTr="00262AF3">
        <w:trPr>
          <w:trHeight w:val="300"/>
          <w:jc w:val="right"/>
        </w:trPr>
        <w:tc>
          <w:tcPr>
            <w:tcW w:w="327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C1C02" w:rsidRPr="006C1C02" w:rsidRDefault="006C1C02" w:rsidP="006C1C02">
            <w:pPr>
              <w:spacing w:after="0" w:line="240" w:lineRule="auto"/>
              <w:rPr>
                <w:rFonts w:ascii="Calibri" w:eastAsia="Times New Roman" w:hAnsi="Calibri" w:cs="Times New Roman"/>
                <w:color w:val="000000"/>
                <w:sz w:val="20"/>
                <w:szCs w:val="20"/>
                <w:lang w:val="en-US"/>
              </w:rPr>
            </w:pPr>
            <w:r w:rsidRPr="006C1C02">
              <w:rPr>
                <w:rFonts w:ascii="Calibri" w:eastAsia="Times New Roman" w:hAnsi="Calibri" w:cs="Times New Roman"/>
                <w:color w:val="000000"/>
                <w:sz w:val="20"/>
                <w:szCs w:val="20"/>
                <w:lang w:val="en-US"/>
              </w:rPr>
              <w:t>Following Jordan TV</w:t>
            </w:r>
          </w:p>
        </w:tc>
        <w:tc>
          <w:tcPr>
            <w:tcW w:w="1060" w:type="dxa"/>
            <w:tcBorders>
              <w:top w:val="single" w:sz="4" w:space="0" w:color="auto"/>
              <w:left w:val="nil"/>
              <w:bottom w:val="single" w:sz="4" w:space="0" w:color="auto"/>
              <w:right w:val="single" w:sz="4" w:space="0" w:color="auto"/>
            </w:tcBorders>
            <w:shd w:val="clear" w:color="000000" w:fill="C0000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44.5%</w:t>
            </w:r>
          </w:p>
        </w:tc>
        <w:tc>
          <w:tcPr>
            <w:tcW w:w="1020" w:type="dxa"/>
            <w:tcBorders>
              <w:top w:val="single" w:sz="4" w:space="0" w:color="auto"/>
              <w:left w:val="nil"/>
              <w:bottom w:val="single" w:sz="4" w:space="0" w:color="auto"/>
              <w:right w:val="single" w:sz="4" w:space="0" w:color="auto"/>
            </w:tcBorders>
            <w:shd w:val="clear" w:color="000000" w:fill="0070C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46.7%</w:t>
            </w:r>
          </w:p>
        </w:tc>
      </w:tr>
      <w:tr w:rsidR="006C1C02" w:rsidRPr="006C1C02" w:rsidTr="00262AF3">
        <w:trPr>
          <w:trHeight w:val="300"/>
          <w:jc w:val="right"/>
        </w:trPr>
        <w:tc>
          <w:tcPr>
            <w:tcW w:w="3274" w:type="dxa"/>
            <w:tcBorders>
              <w:top w:val="nil"/>
              <w:left w:val="single" w:sz="4" w:space="0" w:color="auto"/>
              <w:bottom w:val="single" w:sz="4" w:space="0" w:color="auto"/>
              <w:right w:val="single" w:sz="4" w:space="0" w:color="auto"/>
            </w:tcBorders>
            <w:shd w:val="clear" w:color="000000" w:fill="FFFFFF"/>
            <w:noWrap/>
            <w:vAlign w:val="bottom"/>
            <w:hideMark/>
          </w:tcPr>
          <w:p w:rsidR="006C1C02" w:rsidRPr="006C1C02" w:rsidRDefault="006C1C02" w:rsidP="006C1C02">
            <w:pPr>
              <w:spacing w:after="0" w:line="240" w:lineRule="auto"/>
              <w:rPr>
                <w:rFonts w:ascii="Calibri" w:eastAsia="Times New Roman" w:hAnsi="Calibri" w:cs="Times New Roman"/>
                <w:color w:val="000000"/>
                <w:sz w:val="20"/>
                <w:szCs w:val="20"/>
                <w:lang w:val="en-US"/>
              </w:rPr>
            </w:pPr>
            <w:r w:rsidRPr="006C1C02">
              <w:rPr>
                <w:rFonts w:ascii="Calibri" w:eastAsia="Times New Roman" w:hAnsi="Calibri" w:cs="Times New Roman"/>
                <w:color w:val="000000"/>
                <w:sz w:val="20"/>
                <w:szCs w:val="20"/>
                <w:lang w:val="en-US"/>
              </w:rPr>
              <w:t>Not following any media sources</w:t>
            </w:r>
          </w:p>
        </w:tc>
        <w:tc>
          <w:tcPr>
            <w:tcW w:w="1060" w:type="dxa"/>
            <w:tcBorders>
              <w:top w:val="nil"/>
              <w:left w:val="nil"/>
              <w:bottom w:val="single" w:sz="4" w:space="0" w:color="auto"/>
              <w:right w:val="single" w:sz="4" w:space="0" w:color="auto"/>
            </w:tcBorders>
            <w:shd w:val="clear" w:color="000000" w:fill="0070C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16.2%</w:t>
            </w:r>
          </w:p>
        </w:tc>
        <w:tc>
          <w:tcPr>
            <w:tcW w:w="1020" w:type="dxa"/>
            <w:tcBorders>
              <w:top w:val="nil"/>
              <w:left w:val="nil"/>
              <w:bottom w:val="single" w:sz="4" w:space="0" w:color="auto"/>
              <w:right w:val="single" w:sz="4" w:space="0" w:color="auto"/>
            </w:tcBorders>
            <w:shd w:val="clear" w:color="000000" w:fill="C0000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14.7%</w:t>
            </w:r>
          </w:p>
        </w:tc>
      </w:tr>
      <w:tr w:rsidR="006C1C02" w:rsidRPr="006C1C02" w:rsidTr="00262AF3">
        <w:trPr>
          <w:trHeight w:val="300"/>
          <w:jc w:val="right"/>
        </w:trPr>
        <w:tc>
          <w:tcPr>
            <w:tcW w:w="3274" w:type="dxa"/>
            <w:tcBorders>
              <w:top w:val="nil"/>
              <w:left w:val="single" w:sz="4" w:space="0" w:color="auto"/>
              <w:bottom w:val="single" w:sz="4" w:space="0" w:color="auto"/>
              <w:right w:val="single" w:sz="4" w:space="0" w:color="auto"/>
            </w:tcBorders>
            <w:shd w:val="clear" w:color="000000" w:fill="FFFFFF"/>
            <w:noWrap/>
            <w:vAlign w:val="bottom"/>
            <w:hideMark/>
          </w:tcPr>
          <w:p w:rsidR="006C1C02" w:rsidRPr="006C1C02" w:rsidRDefault="006C1C02" w:rsidP="006C1C02">
            <w:pPr>
              <w:spacing w:after="0" w:line="240" w:lineRule="auto"/>
              <w:rPr>
                <w:rFonts w:ascii="Calibri" w:eastAsia="Times New Roman" w:hAnsi="Calibri" w:cs="Times New Roman"/>
                <w:color w:val="000000"/>
                <w:sz w:val="20"/>
                <w:szCs w:val="20"/>
                <w:lang w:val="en-US"/>
              </w:rPr>
            </w:pPr>
            <w:r w:rsidRPr="006C1C02">
              <w:rPr>
                <w:rFonts w:ascii="Calibri" w:eastAsia="Times New Roman" w:hAnsi="Calibri" w:cs="Times New Roman"/>
                <w:color w:val="000000"/>
                <w:sz w:val="20"/>
                <w:szCs w:val="20"/>
                <w:lang w:val="en-US"/>
              </w:rPr>
              <w:t>Following as part of country news</w:t>
            </w:r>
          </w:p>
        </w:tc>
        <w:tc>
          <w:tcPr>
            <w:tcW w:w="1060" w:type="dxa"/>
            <w:tcBorders>
              <w:top w:val="nil"/>
              <w:left w:val="nil"/>
              <w:bottom w:val="single" w:sz="4" w:space="0" w:color="auto"/>
              <w:right w:val="single" w:sz="4" w:space="0" w:color="auto"/>
            </w:tcBorders>
            <w:shd w:val="clear" w:color="000000" w:fill="C0000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9.3%</w:t>
            </w:r>
          </w:p>
        </w:tc>
        <w:tc>
          <w:tcPr>
            <w:tcW w:w="1020" w:type="dxa"/>
            <w:tcBorders>
              <w:top w:val="nil"/>
              <w:left w:val="nil"/>
              <w:bottom w:val="single" w:sz="4" w:space="0" w:color="auto"/>
              <w:right w:val="single" w:sz="4" w:space="0" w:color="auto"/>
            </w:tcBorders>
            <w:shd w:val="clear" w:color="000000" w:fill="0070C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9.6%</w:t>
            </w:r>
          </w:p>
        </w:tc>
      </w:tr>
      <w:tr w:rsidR="006C1C02" w:rsidRPr="006C1C02" w:rsidTr="00262AF3">
        <w:trPr>
          <w:trHeight w:val="300"/>
          <w:jc w:val="right"/>
        </w:trPr>
        <w:tc>
          <w:tcPr>
            <w:tcW w:w="3274" w:type="dxa"/>
            <w:tcBorders>
              <w:top w:val="nil"/>
              <w:left w:val="single" w:sz="4" w:space="0" w:color="auto"/>
              <w:bottom w:val="single" w:sz="4" w:space="0" w:color="auto"/>
              <w:right w:val="single" w:sz="4" w:space="0" w:color="auto"/>
            </w:tcBorders>
            <w:shd w:val="clear" w:color="000000" w:fill="FFFFFF"/>
            <w:noWrap/>
            <w:vAlign w:val="bottom"/>
            <w:hideMark/>
          </w:tcPr>
          <w:p w:rsidR="006C1C02" w:rsidRPr="006C1C02" w:rsidRDefault="006C1C02" w:rsidP="006C1C02">
            <w:pPr>
              <w:spacing w:after="0" w:line="240" w:lineRule="auto"/>
              <w:rPr>
                <w:rFonts w:ascii="Calibri" w:eastAsia="Times New Roman" w:hAnsi="Calibri" w:cs="Times New Roman"/>
                <w:color w:val="000000"/>
                <w:sz w:val="20"/>
                <w:szCs w:val="20"/>
                <w:lang w:val="en-US"/>
              </w:rPr>
            </w:pPr>
            <w:r w:rsidRPr="006C1C02">
              <w:rPr>
                <w:rFonts w:ascii="Calibri" w:eastAsia="Times New Roman" w:hAnsi="Calibri" w:cs="Times New Roman"/>
                <w:color w:val="000000"/>
                <w:sz w:val="20"/>
                <w:szCs w:val="20"/>
                <w:lang w:val="en-US"/>
              </w:rPr>
              <w:t>Following other TV channels</w:t>
            </w:r>
          </w:p>
        </w:tc>
        <w:tc>
          <w:tcPr>
            <w:tcW w:w="1060" w:type="dxa"/>
            <w:tcBorders>
              <w:top w:val="nil"/>
              <w:left w:val="nil"/>
              <w:bottom w:val="single" w:sz="4" w:space="0" w:color="auto"/>
              <w:right w:val="single" w:sz="4" w:space="0" w:color="auto"/>
            </w:tcBorders>
            <w:shd w:val="clear" w:color="000000" w:fill="C0000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7.6%</w:t>
            </w:r>
          </w:p>
        </w:tc>
        <w:tc>
          <w:tcPr>
            <w:tcW w:w="1020" w:type="dxa"/>
            <w:tcBorders>
              <w:top w:val="nil"/>
              <w:left w:val="nil"/>
              <w:bottom w:val="single" w:sz="4" w:space="0" w:color="auto"/>
              <w:right w:val="single" w:sz="4" w:space="0" w:color="auto"/>
            </w:tcBorders>
            <w:shd w:val="clear" w:color="000000" w:fill="0070C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8.4%</w:t>
            </w:r>
          </w:p>
        </w:tc>
      </w:tr>
      <w:tr w:rsidR="006C1C02" w:rsidRPr="006C1C02" w:rsidTr="00262AF3">
        <w:trPr>
          <w:trHeight w:val="300"/>
          <w:jc w:val="right"/>
        </w:trPr>
        <w:tc>
          <w:tcPr>
            <w:tcW w:w="3274" w:type="dxa"/>
            <w:tcBorders>
              <w:top w:val="nil"/>
              <w:left w:val="single" w:sz="4" w:space="0" w:color="auto"/>
              <w:bottom w:val="single" w:sz="4" w:space="0" w:color="auto"/>
              <w:right w:val="single" w:sz="4" w:space="0" w:color="auto"/>
            </w:tcBorders>
            <w:shd w:val="clear" w:color="000000" w:fill="FFFFFF"/>
            <w:noWrap/>
            <w:vAlign w:val="bottom"/>
            <w:hideMark/>
          </w:tcPr>
          <w:p w:rsidR="006C1C02" w:rsidRPr="006C1C02" w:rsidRDefault="006C1C02" w:rsidP="006C1C02">
            <w:pPr>
              <w:spacing w:after="0" w:line="240" w:lineRule="auto"/>
              <w:rPr>
                <w:rFonts w:ascii="Calibri" w:eastAsia="Times New Roman" w:hAnsi="Calibri" w:cs="Times New Roman"/>
                <w:color w:val="000000"/>
                <w:sz w:val="20"/>
                <w:szCs w:val="20"/>
                <w:lang w:val="en-US"/>
              </w:rPr>
            </w:pPr>
            <w:r w:rsidRPr="006C1C02">
              <w:rPr>
                <w:rFonts w:ascii="Calibri" w:eastAsia="Times New Roman" w:hAnsi="Calibri" w:cs="Times New Roman"/>
                <w:color w:val="000000"/>
                <w:sz w:val="20"/>
                <w:szCs w:val="20"/>
                <w:lang w:val="en-US"/>
              </w:rPr>
              <w:t>Following social media</w:t>
            </w:r>
          </w:p>
        </w:tc>
        <w:tc>
          <w:tcPr>
            <w:tcW w:w="1060" w:type="dxa"/>
            <w:tcBorders>
              <w:top w:val="nil"/>
              <w:left w:val="nil"/>
              <w:bottom w:val="single" w:sz="4" w:space="0" w:color="auto"/>
              <w:right w:val="single" w:sz="4" w:space="0" w:color="auto"/>
            </w:tcBorders>
            <w:shd w:val="clear" w:color="000000" w:fill="0070C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7.4%</w:t>
            </w:r>
          </w:p>
        </w:tc>
        <w:tc>
          <w:tcPr>
            <w:tcW w:w="1020" w:type="dxa"/>
            <w:tcBorders>
              <w:top w:val="nil"/>
              <w:left w:val="nil"/>
              <w:bottom w:val="single" w:sz="4" w:space="0" w:color="auto"/>
              <w:right w:val="single" w:sz="4" w:space="0" w:color="auto"/>
            </w:tcBorders>
            <w:shd w:val="clear" w:color="000000" w:fill="C0000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7.2%</w:t>
            </w:r>
          </w:p>
        </w:tc>
      </w:tr>
      <w:tr w:rsidR="006C1C02" w:rsidRPr="006C1C02" w:rsidTr="00262AF3">
        <w:trPr>
          <w:trHeight w:val="300"/>
          <w:jc w:val="right"/>
        </w:trPr>
        <w:tc>
          <w:tcPr>
            <w:tcW w:w="3274" w:type="dxa"/>
            <w:tcBorders>
              <w:top w:val="nil"/>
              <w:left w:val="single" w:sz="4" w:space="0" w:color="auto"/>
              <w:bottom w:val="single" w:sz="4" w:space="0" w:color="auto"/>
              <w:right w:val="single" w:sz="4" w:space="0" w:color="auto"/>
            </w:tcBorders>
            <w:shd w:val="clear" w:color="000000" w:fill="FFFFFF"/>
            <w:noWrap/>
            <w:vAlign w:val="bottom"/>
            <w:hideMark/>
          </w:tcPr>
          <w:p w:rsidR="006C1C02" w:rsidRPr="006C1C02" w:rsidRDefault="006C1C02" w:rsidP="006C1C02">
            <w:pPr>
              <w:spacing w:after="0" w:line="240" w:lineRule="auto"/>
              <w:rPr>
                <w:rFonts w:ascii="Calibri" w:eastAsia="Times New Roman" w:hAnsi="Calibri" w:cs="Times New Roman"/>
                <w:color w:val="000000"/>
                <w:sz w:val="20"/>
                <w:szCs w:val="20"/>
                <w:lang w:val="en-US"/>
              </w:rPr>
            </w:pPr>
            <w:r w:rsidRPr="006C1C02">
              <w:rPr>
                <w:rFonts w:ascii="Calibri" w:eastAsia="Times New Roman" w:hAnsi="Calibri" w:cs="Times New Roman"/>
                <w:color w:val="000000"/>
                <w:sz w:val="20"/>
                <w:szCs w:val="20"/>
                <w:lang w:val="en-US"/>
              </w:rPr>
              <w:t>Following Internet websites</w:t>
            </w:r>
          </w:p>
        </w:tc>
        <w:tc>
          <w:tcPr>
            <w:tcW w:w="1060" w:type="dxa"/>
            <w:tcBorders>
              <w:top w:val="nil"/>
              <w:left w:val="nil"/>
              <w:bottom w:val="single" w:sz="4" w:space="0" w:color="auto"/>
              <w:right w:val="single" w:sz="4" w:space="0" w:color="auto"/>
            </w:tcBorders>
            <w:shd w:val="clear" w:color="000000" w:fill="C0000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6.5%</w:t>
            </w:r>
          </w:p>
        </w:tc>
        <w:tc>
          <w:tcPr>
            <w:tcW w:w="1020" w:type="dxa"/>
            <w:tcBorders>
              <w:top w:val="nil"/>
              <w:left w:val="nil"/>
              <w:bottom w:val="single" w:sz="4" w:space="0" w:color="auto"/>
              <w:right w:val="single" w:sz="4" w:space="0" w:color="auto"/>
            </w:tcBorders>
            <w:shd w:val="clear" w:color="000000" w:fill="0070C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6.6%</w:t>
            </w:r>
          </w:p>
        </w:tc>
      </w:tr>
      <w:tr w:rsidR="006C1C02" w:rsidRPr="006C1C02" w:rsidTr="00262AF3">
        <w:trPr>
          <w:trHeight w:val="300"/>
          <w:jc w:val="right"/>
        </w:trPr>
        <w:tc>
          <w:tcPr>
            <w:tcW w:w="3274" w:type="dxa"/>
            <w:tcBorders>
              <w:top w:val="nil"/>
              <w:left w:val="single" w:sz="4" w:space="0" w:color="auto"/>
              <w:bottom w:val="single" w:sz="4" w:space="0" w:color="auto"/>
              <w:right w:val="single" w:sz="4" w:space="0" w:color="auto"/>
            </w:tcBorders>
            <w:shd w:val="clear" w:color="000000" w:fill="FFFFFF"/>
            <w:noWrap/>
            <w:vAlign w:val="bottom"/>
            <w:hideMark/>
          </w:tcPr>
          <w:p w:rsidR="006C1C02" w:rsidRPr="006C1C02" w:rsidRDefault="006C1C02" w:rsidP="006C1C02">
            <w:pPr>
              <w:spacing w:after="0" w:line="240" w:lineRule="auto"/>
              <w:rPr>
                <w:rFonts w:ascii="Calibri" w:eastAsia="Times New Roman" w:hAnsi="Calibri" w:cs="Times New Roman"/>
                <w:color w:val="000000"/>
                <w:sz w:val="20"/>
                <w:szCs w:val="20"/>
                <w:lang w:val="en-US"/>
              </w:rPr>
            </w:pPr>
            <w:r w:rsidRPr="006C1C02">
              <w:rPr>
                <w:rFonts w:ascii="Calibri" w:eastAsia="Times New Roman" w:hAnsi="Calibri" w:cs="Times New Roman"/>
                <w:color w:val="000000"/>
                <w:sz w:val="20"/>
                <w:szCs w:val="20"/>
                <w:lang w:val="en-US"/>
              </w:rPr>
              <w:t xml:space="preserve">Following radio </w:t>
            </w:r>
          </w:p>
        </w:tc>
        <w:tc>
          <w:tcPr>
            <w:tcW w:w="1060" w:type="dxa"/>
            <w:tcBorders>
              <w:top w:val="nil"/>
              <w:left w:val="nil"/>
              <w:bottom w:val="single" w:sz="4" w:space="0" w:color="auto"/>
              <w:right w:val="single" w:sz="4" w:space="0" w:color="auto"/>
            </w:tcBorders>
            <w:shd w:val="clear" w:color="000000" w:fill="C0000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4.5%</w:t>
            </w:r>
          </w:p>
        </w:tc>
        <w:tc>
          <w:tcPr>
            <w:tcW w:w="1020" w:type="dxa"/>
            <w:tcBorders>
              <w:top w:val="nil"/>
              <w:left w:val="nil"/>
              <w:bottom w:val="single" w:sz="4" w:space="0" w:color="auto"/>
              <w:right w:val="single" w:sz="4" w:space="0" w:color="auto"/>
            </w:tcBorders>
            <w:shd w:val="clear" w:color="000000" w:fill="0070C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4.9%</w:t>
            </w:r>
          </w:p>
        </w:tc>
      </w:tr>
      <w:tr w:rsidR="006C1C02" w:rsidRPr="006C1C02" w:rsidTr="00262AF3">
        <w:trPr>
          <w:trHeight w:val="300"/>
          <w:jc w:val="right"/>
        </w:trPr>
        <w:tc>
          <w:tcPr>
            <w:tcW w:w="3274" w:type="dxa"/>
            <w:tcBorders>
              <w:top w:val="nil"/>
              <w:left w:val="single" w:sz="4" w:space="0" w:color="auto"/>
              <w:bottom w:val="single" w:sz="4" w:space="0" w:color="auto"/>
              <w:right w:val="single" w:sz="4" w:space="0" w:color="auto"/>
            </w:tcBorders>
            <w:shd w:val="clear" w:color="000000" w:fill="FFFFFF"/>
            <w:noWrap/>
            <w:vAlign w:val="bottom"/>
            <w:hideMark/>
          </w:tcPr>
          <w:p w:rsidR="006C1C02" w:rsidRPr="006C1C02" w:rsidRDefault="006C1C02" w:rsidP="006C1C02">
            <w:pPr>
              <w:spacing w:after="0" w:line="240" w:lineRule="auto"/>
              <w:rPr>
                <w:rFonts w:ascii="Calibri" w:eastAsia="Times New Roman" w:hAnsi="Calibri" w:cs="Times New Roman"/>
                <w:color w:val="000000"/>
                <w:sz w:val="20"/>
                <w:szCs w:val="20"/>
                <w:lang w:val="en-US"/>
              </w:rPr>
            </w:pPr>
            <w:r w:rsidRPr="006C1C02">
              <w:rPr>
                <w:rFonts w:ascii="Calibri" w:eastAsia="Times New Roman" w:hAnsi="Calibri" w:cs="Times New Roman"/>
                <w:color w:val="000000"/>
                <w:sz w:val="20"/>
                <w:szCs w:val="20"/>
                <w:lang w:val="en-US"/>
              </w:rPr>
              <w:t xml:space="preserve">Following newspaper </w:t>
            </w:r>
          </w:p>
        </w:tc>
        <w:tc>
          <w:tcPr>
            <w:tcW w:w="1060" w:type="dxa"/>
            <w:tcBorders>
              <w:top w:val="nil"/>
              <w:left w:val="nil"/>
              <w:bottom w:val="single" w:sz="4" w:space="0" w:color="auto"/>
              <w:right w:val="single" w:sz="4" w:space="0" w:color="auto"/>
            </w:tcBorders>
            <w:shd w:val="clear" w:color="000000" w:fill="0070C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4.1%</w:t>
            </w:r>
          </w:p>
        </w:tc>
        <w:tc>
          <w:tcPr>
            <w:tcW w:w="1020" w:type="dxa"/>
            <w:tcBorders>
              <w:top w:val="nil"/>
              <w:left w:val="nil"/>
              <w:bottom w:val="single" w:sz="4" w:space="0" w:color="auto"/>
              <w:right w:val="single" w:sz="4" w:space="0" w:color="auto"/>
            </w:tcBorders>
            <w:shd w:val="clear" w:color="000000" w:fill="C00000"/>
            <w:hideMark/>
          </w:tcPr>
          <w:p w:rsidR="006C1C02" w:rsidRPr="006C1C02" w:rsidRDefault="006C1C02" w:rsidP="006C1C02">
            <w:pPr>
              <w:spacing w:after="0" w:line="240" w:lineRule="auto"/>
              <w:jc w:val="center"/>
              <w:rPr>
                <w:rFonts w:ascii="Calibri" w:eastAsia="Times New Roman" w:hAnsi="Calibri" w:cs="Times New Roman"/>
                <w:i/>
                <w:iCs/>
                <w:color w:val="FFFFFF"/>
                <w:sz w:val="20"/>
                <w:szCs w:val="20"/>
                <w:lang w:val="en-US"/>
              </w:rPr>
            </w:pPr>
            <w:r w:rsidRPr="006C1C02">
              <w:rPr>
                <w:rFonts w:ascii="Calibri" w:eastAsia="Times New Roman" w:hAnsi="Calibri" w:cs="Times New Roman"/>
                <w:i/>
                <w:iCs/>
                <w:color w:val="FFFFFF"/>
                <w:sz w:val="20"/>
                <w:szCs w:val="20"/>
                <w:lang w:val="en-US"/>
              </w:rPr>
              <w:t>1.8%</w:t>
            </w:r>
          </w:p>
        </w:tc>
      </w:tr>
    </w:tbl>
    <w:p w:rsidR="006C1C02" w:rsidRDefault="006C1C02" w:rsidP="00262AF3">
      <w:pPr>
        <w:spacing w:after="0" w:line="240" w:lineRule="auto"/>
        <w:rPr>
          <w:rFonts w:eastAsia="Calibri" w:cstheme="minorHAnsi"/>
          <w:bCs/>
          <w:lang w:val="en-US"/>
        </w:rPr>
      </w:pPr>
    </w:p>
    <w:tbl>
      <w:tblPr>
        <w:tblStyle w:val="TableGrid"/>
        <w:tblW w:w="10201" w:type="dxa"/>
        <w:tblLook w:val="04A0" w:firstRow="1" w:lastRow="0" w:firstColumn="1" w:lastColumn="0" w:noHBand="0" w:noVBand="1"/>
      </w:tblPr>
      <w:tblGrid>
        <w:gridCol w:w="819"/>
        <w:gridCol w:w="9382"/>
      </w:tblGrid>
      <w:tr w:rsidR="00467C1A" w:rsidRPr="00A300CE" w:rsidTr="00842582">
        <w:tc>
          <w:tcPr>
            <w:tcW w:w="819" w:type="dxa"/>
            <w:tcBorders>
              <w:top w:val="single" w:sz="12" w:space="0" w:color="auto"/>
              <w:left w:val="single" w:sz="12" w:space="0" w:color="auto"/>
              <w:bottom w:val="single" w:sz="12" w:space="0" w:color="auto"/>
            </w:tcBorders>
            <w:shd w:val="clear" w:color="auto" w:fill="EEECE1" w:themeFill="background2"/>
            <w:vAlign w:val="center"/>
          </w:tcPr>
          <w:p w:rsidR="00467C1A" w:rsidRPr="00A300CE" w:rsidRDefault="00467C1A" w:rsidP="00D56C21">
            <w:pPr>
              <w:jc w:val="center"/>
              <w:rPr>
                <w:rFonts w:asciiTheme="minorHAnsi" w:hAnsiTheme="minorHAnsi" w:cstheme="majorBidi"/>
                <w:b/>
                <w:bCs/>
                <w:sz w:val="22"/>
                <w:szCs w:val="22"/>
              </w:rPr>
            </w:pPr>
            <w:r>
              <w:rPr>
                <w:rFonts w:asciiTheme="minorHAnsi" w:hAnsiTheme="minorHAnsi" w:cstheme="majorBidi"/>
                <w:b/>
                <w:bCs/>
                <w:sz w:val="22"/>
                <w:szCs w:val="22"/>
              </w:rPr>
              <w:t>Q56</w:t>
            </w:r>
            <w:r w:rsidRPr="00A300CE">
              <w:rPr>
                <w:rFonts w:asciiTheme="minorHAnsi" w:hAnsiTheme="minorHAnsi" w:cstheme="majorBidi"/>
                <w:b/>
                <w:bCs/>
                <w:sz w:val="22"/>
                <w:szCs w:val="22"/>
              </w:rPr>
              <w:t>.</w:t>
            </w:r>
          </w:p>
        </w:tc>
        <w:tc>
          <w:tcPr>
            <w:tcW w:w="9382" w:type="dxa"/>
            <w:tcBorders>
              <w:top w:val="single" w:sz="12" w:space="0" w:color="auto"/>
              <w:bottom w:val="single" w:sz="12" w:space="0" w:color="auto"/>
            </w:tcBorders>
          </w:tcPr>
          <w:p w:rsidR="00467C1A" w:rsidRPr="00A300CE" w:rsidRDefault="00467C1A" w:rsidP="00D56C21">
            <w:pPr>
              <w:rPr>
                <w:rFonts w:asciiTheme="minorHAnsi" w:hAnsiTheme="minorHAnsi" w:cstheme="majorBidi"/>
                <w:b/>
                <w:bCs/>
                <w:sz w:val="22"/>
                <w:szCs w:val="22"/>
              </w:rPr>
            </w:pPr>
            <w:r w:rsidRPr="00E073CF">
              <w:rPr>
                <w:rFonts w:asciiTheme="minorHAnsi" w:hAnsiTheme="minorHAnsi" w:cstheme="majorBidi"/>
                <w:b/>
                <w:bCs/>
                <w:sz w:val="22"/>
                <w:szCs w:val="22"/>
              </w:rPr>
              <w:t xml:space="preserve">I will read a list of some sources available on the </w:t>
            </w:r>
            <w:r>
              <w:rPr>
                <w:rFonts w:asciiTheme="minorHAnsi" w:hAnsiTheme="minorHAnsi" w:cstheme="majorBidi"/>
                <w:b/>
                <w:bCs/>
                <w:sz w:val="22"/>
                <w:szCs w:val="22"/>
              </w:rPr>
              <w:t xml:space="preserve">internet. For each one, please  </w:t>
            </w:r>
            <w:r w:rsidRPr="00E073CF">
              <w:rPr>
                <w:rFonts w:asciiTheme="minorHAnsi" w:hAnsiTheme="minorHAnsi" w:cstheme="majorBidi"/>
                <w:b/>
                <w:bCs/>
                <w:sz w:val="22"/>
                <w:szCs w:val="22"/>
              </w:rPr>
              <w:t xml:space="preserve">tell </w:t>
            </w:r>
            <w:r>
              <w:rPr>
                <w:rFonts w:asciiTheme="minorHAnsi" w:hAnsiTheme="minorHAnsi" w:cstheme="majorBidi"/>
                <w:b/>
                <w:bCs/>
                <w:sz w:val="22"/>
                <w:szCs w:val="22"/>
              </w:rPr>
              <w:t xml:space="preserve">me </w:t>
            </w:r>
            <w:r w:rsidRPr="00E073CF">
              <w:rPr>
                <w:rFonts w:asciiTheme="minorHAnsi" w:hAnsiTheme="minorHAnsi" w:cstheme="majorBidi"/>
                <w:b/>
                <w:bCs/>
                <w:sz w:val="22"/>
                <w:szCs w:val="22"/>
              </w:rPr>
              <w:t>whether you access this source to get ne</w:t>
            </w:r>
            <w:r>
              <w:rPr>
                <w:rFonts w:asciiTheme="minorHAnsi" w:hAnsiTheme="minorHAnsi" w:cstheme="majorBidi"/>
                <w:b/>
                <w:bCs/>
                <w:sz w:val="22"/>
                <w:szCs w:val="22"/>
              </w:rPr>
              <w:t xml:space="preserve">ws and information about water </w:t>
            </w:r>
            <w:r w:rsidRPr="00E073CF">
              <w:rPr>
                <w:rFonts w:asciiTheme="minorHAnsi" w:hAnsiTheme="minorHAnsi" w:cstheme="majorBidi"/>
                <w:b/>
                <w:bCs/>
                <w:sz w:val="22"/>
                <w:szCs w:val="22"/>
              </w:rPr>
              <w:t>in Jordan on not?</w:t>
            </w:r>
          </w:p>
        </w:tc>
      </w:tr>
    </w:tbl>
    <w:p w:rsidR="00467C1A" w:rsidRDefault="00467C1A" w:rsidP="00467C1A">
      <w:pPr>
        <w:spacing w:after="0" w:line="120" w:lineRule="auto"/>
        <w:jc w:val="both"/>
        <w:rPr>
          <w:rFonts w:ascii="Gill Sans MT" w:hAnsi="Gill Sans MT"/>
        </w:rPr>
      </w:pPr>
    </w:p>
    <w:p w:rsidR="000753D1" w:rsidRDefault="000753D1" w:rsidP="000753D1">
      <w:pPr>
        <w:jc w:val="both"/>
        <w:rPr>
          <w:rFonts w:ascii="Gill Sans MT" w:hAnsi="Gill Sans MT"/>
        </w:rPr>
      </w:pPr>
      <w:r w:rsidRPr="00D740B5">
        <w:rPr>
          <w:rFonts w:ascii="Gill Sans MT" w:hAnsi="Gill Sans MT"/>
        </w:rPr>
        <w:t>For those who</w:t>
      </w:r>
      <w:r>
        <w:rPr>
          <w:rFonts w:ascii="Gill Sans MT" w:hAnsi="Gill Sans MT"/>
        </w:rPr>
        <w:t xml:space="preserve"> listed “</w:t>
      </w:r>
      <w:r w:rsidRPr="00AA2DA0">
        <w:rPr>
          <w:rFonts w:ascii="Gill Sans MT" w:hAnsi="Gill Sans MT"/>
          <w:b/>
          <w:bCs/>
        </w:rPr>
        <w:t>Internet Websites</w:t>
      </w:r>
      <w:r>
        <w:rPr>
          <w:rFonts w:ascii="Gill Sans MT" w:hAnsi="Gill Sans MT"/>
        </w:rPr>
        <w:t>” and “</w:t>
      </w:r>
      <w:r w:rsidRPr="00AA2DA0">
        <w:rPr>
          <w:rFonts w:ascii="Gill Sans MT" w:hAnsi="Gill Sans MT"/>
          <w:b/>
          <w:bCs/>
        </w:rPr>
        <w:t>Social Media</w:t>
      </w:r>
      <w:r>
        <w:rPr>
          <w:rFonts w:ascii="Gill Sans MT" w:hAnsi="Gill Sans MT"/>
        </w:rPr>
        <w:t>” as the most followed media sources to get water related news and information in question 55 previously</w:t>
      </w:r>
      <w:r w:rsidRPr="00D740B5">
        <w:rPr>
          <w:rFonts w:ascii="Gill Sans MT" w:hAnsi="Gill Sans MT"/>
        </w:rPr>
        <w:t xml:space="preserve"> and counted</w:t>
      </w:r>
      <w:r w:rsidRPr="00AA2DA0">
        <w:rPr>
          <w:rFonts w:ascii="Gill Sans MT" w:hAnsi="Gill Sans MT"/>
          <w:b/>
          <w:bCs/>
          <w:color w:val="C0504D" w:themeColor="accent2"/>
        </w:rPr>
        <w:t xml:space="preserve"> </w:t>
      </w:r>
      <w:r>
        <w:rPr>
          <w:rFonts w:ascii="Gill Sans MT" w:hAnsi="Gill Sans MT"/>
          <w:b/>
          <w:bCs/>
          <w:color w:val="C0504D" w:themeColor="accent2"/>
        </w:rPr>
        <w:t>277</w:t>
      </w:r>
      <w:r w:rsidRPr="00D740B5">
        <w:rPr>
          <w:rFonts w:ascii="Gill Sans MT" w:hAnsi="Gill Sans MT"/>
        </w:rPr>
        <w:t xml:space="preserve"> respondents</w:t>
      </w:r>
      <w:r w:rsidRPr="00D740B5">
        <w:rPr>
          <w:rFonts w:ascii="Gill Sans MT" w:hAnsi="Gill Sans MT"/>
          <w:b/>
          <w:bCs/>
        </w:rPr>
        <w:t xml:space="preserve"> </w:t>
      </w:r>
      <w:r>
        <w:rPr>
          <w:rFonts w:ascii="Gill Sans MT" w:hAnsi="Gill Sans MT"/>
          <w:b/>
          <w:bCs/>
          <w:color w:val="C0504D" w:themeColor="accent2"/>
        </w:rPr>
        <w:t>(13.9</w:t>
      </w:r>
      <w:r w:rsidRPr="00D740B5">
        <w:rPr>
          <w:rFonts w:ascii="Gill Sans MT" w:hAnsi="Gill Sans MT"/>
          <w:b/>
          <w:bCs/>
          <w:color w:val="C0504D" w:themeColor="accent2"/>
        </w:rPr>
        <w:t xml:space="preserve">%) </w:t>
      </w:r>
      <w:r w:rsidRPr="00D740B5">
        <w:rPr>
          <w:rFonts w:ascii="Gill Sans MT" w:hAnsi="Gill Sans MT"/>
        </w:rPr>
        <w:t xml:space="preserve">of the </w:t>
      </w:r>
      <w:r>
        <w:rPr>
          <w:rFonts w:ascii="Gill Sans MT" w:hAnsi="Gill Sans MT"/>
        </w:rPr>
        <w:t>overall sample</w:t>
      </w:r>
      <w:r w:rsidRPr="00D740B5">
        <w:rPr>
          <w:rFonts w:ascii="Gill Sans MT" w:hAnsi="Gill Sans MT"/>
          <w:b/>
          <w:bCs/>
        </w:rPr>
        <w:t>;</w:t>
      </w:r>
      <w:r w:rsidRPr="00D740B5">
        <w:rPr>
          <w:rFonts w:ascii="Gill Sans MT" w:hAnsi="Gill Sans MT"/>
        </w:rPr>
        <w:t xml:space="preserve"> </w:t>
      </w:r>
      <w:r>
        <w:rPr>
          <w:rFonts w:ascii="Gill Sans MT" w:hAnsi="Gill Sans MT"/>
        </w:rPr>
        <w:t>this</w:t>
      </w:r>
      <w:r w:rsidRPr="00D740B5">
        <w:rPr>
          <w:rFonts w:ascii="Gill Sans MT" w:hAnsi="Gill Sans MT"/>
        </w:rPr>
        <w:t xml:space="preserve"> question has followed</w:t>
      </w:r>
      <w:r>
        <w:rPr>
          <w:rFonts w:ascii="Gill Sans MT" w:hAnsi="Gill Sans MT"/>
        </w:rPr>
        <w:t xml:space="preserve"> to investigate further the exact sources they check. And results were as follows</w:t>
      </w:r>
      <w:r w:rsidRPr="00D740B5">
        <w:rPr>
          <w:rFonts w:ascii="Gill Sans MT" w:hAnsi="Gill Sans MT"/>
        </w:rPr>
        <w:t xml:space="preserve">: </w:t>
      </w:r>
    </w:p>
    <w:p w:rsidR="000753D1" w:rsidRPr="00227370" w:rsidRDefault="00227370" w:rsidP="00227370">
      <w:pPr>
        <w:pStyle w:val="Caption"/>
        <w:jc w:val="center"/>
        <w:rPr>
          <w:rFonts w:asciiTheme="minorHAnsi" w:hAnsiTheme="minorHAnsi"/>
          <w:sz w:val="22"/>
          <w:szCs w:val="22"/>
        </w:rPr>
      </w:pPr>
      <w:bookmarkStart w:id="117" w:name="_Toc500355147"/>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65</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0753D1" w:rsidRPr="00227370">
        <w:rPr>
          <w:rFonts w:asciiTheme="minorHAnsi" w:hAnsiTheme="minorHAnsi"/>
          <w:sz w:val="22"/>
          <w:szCs w:val="22"/>
        </w:rPr>
        <w:t>Access Level of Main Authorities Websites and Social Media Pages</w:t>
      </w:r>
      <w:bookmarkEnd w:id="117"/>
    </w:p>
    <w:p w:rsidR="000753D1" w:rsidRPr="00AA2DA0" w:rsidRDefault="00E85D46" w:rsidP="000753D1">
      <w:pPr>
        <w:pStyle w:val="ListParagraph"/>
        <w:ind w:left="270"/>
        <w:rPr>
          <w:rFonts w:asciiTheme="minorHAnsi" w:hAnsiTheme="minorHAnsi" w:cstheme="minorHAnsi"/>
          <w:bCs/>
          <w:lang w:val="en-GB"/>
        </w:rPr>
      </w:pPr>
      <w:r>
        <w:rPr>
          <w:rFonts w:asciiTheme="minorHAnsi" w:hAnsiTheme="minorHAnsi" w:cstheme="minorHAnsi"/>
          <w:bCs/>
          <w:noProof/>
        </w:rPr>
        <mc:AlternateContent>
          <mc:Choice Requires="wps">
            <w:drawing>
              <wp:anchor distT="0" distB="0" distL="114300" distR="114300" simplePos="0" relativeHeight="251674624" behindDoc="0" locked="0" layoutInCell="1" allowOverlap="1" wp14:anchorId="272C7235" wp14:editId="6F2629B4">
                <wp:simplePos x="0" y="0"/>
                <wp:positionH relativeFrom="column">
                  <wp:posOffset>2488801</wp:posOffset>
                </wp:positionH>
                <wp:positionV relativeFrom="paragraph">
                  <wp:posOffset>911638</wp:posOffset>
                </wp:positionV>
                <wp:extent cx="457200" cy="765057"/>
                <wp:effectExtent l="0" t="0" r="19050" b="16510"/>
                <wp:wrapNone/>
                <wp:docPr id="275" name="Rectangle 275"/>
                <wp:cNvGraphicFramePr/>
                <a:graphic xmlns:a="http://schemas.openxmlformats.org/drawingml/2006/main">
                  <a:graphicData uri="http://schemas.microsoft.com/office/word/2010/wordprocessingShape">
                    <wps:wsp>
                      <wps:cNvSpPr/>
                      <wps:spPr>
                        <a:xfrm>
                          <a:off x="0" y="0"/>
                          <a:ext cx="457200" cy="765057"/>
                        </a:xfrm>
                        <a:prstGeom prst="rect">
                          <a:avLst/>
                        </a:prstGeom>
                        <a:noFill/>
                        <a:ln>
                          <a:solidFill>
                            <a:srgbClr val="00206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8F9A3" id="Rectangle 275" o:spid="_x0000_s1026" style="position:absolute;margin-left:195.95pt;margin-top:71.8pt;width:36pt;height:6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K07ngIAAKAFAAAOAAAAZHJzL2Uyb0RvYy54bWysVE1v2zAMvQ/YfxB0X+0ETbMZdYqgRYcB&#10;RVe0HXpWZCk2IIsapXzt14+SHLdrix2G5aBQIvlIPpM8v9j3hm0V+g5szScnJWfKSmg6u675j8fr&#10;T58580HYRhiwquYH5fnF4uOH852r1BRaMI1CRiDWVztX8zYEVxWFl63qhT8BpywpNWAvAl1xXTQo&#10;doTem2JalmfFDrBxCFJ5T69XWckXCV9rJcN3rb0KzNSccgvpxHSu4lkszkW1RuHaTg5piH/Iohed&#10;paAj1JUIgm2wewPVdxLBgw4nEvoCtO6kSjVQNZPyVTUPrXAq1ULkeDfS5P8frLzd3iHrmppP5zPO&#10;rOjpI90TbcKujWLxkSjaOV+R5YO7w+HmSYz17jX28Z8qYftE62GkVe0Dk/R4OpvTp+JMkmp+Nitn&#10;84hZPDs79OGrgp5FoeZI4ROZYnvjQzY9msRYFq47Y+hdVMbG04PpmviWLrheXRpkWxE/eTktz9JX&#10;pnB/mEXAK+HbbNeQNCQVIYtYcC4xSeFgVA53rzSxRUVNU4apT9UYTkipbJhkVSsaldFnJf0G+NEj&#10;MWAsAUZkTdmP2ANAnIG32JmPwT66qtTmo3P5t8Sy8+iRIoMNo3PfWcD3AAxVNUTO9keSMjWRpRU0&#10;B+olhDxk3snrjki+ET7cCaSpohagTRG+06EN7GoOg8RZC/jrvfdoT81OWs52NKU19z83AhVn5pul&#10;MfgyOT2NY50uqc84w5ea1UuN3fSXQF0xoZ3kZBLJGYM5ihqhf6KFsoxRSSWspNg1lwGPl8uQtwet&#10;JKmWy2RGo+xEuLEPTkbwyGpsr8f9k0A3NHWgabiF40SL6lVvZ9voaWG5CaC71PjPvA580xpIjTOs&#10;rLhnXt6T1fNiXfwGAAD//wMAUEsDBBQABgAIAAAAIQBOlqk/3wAAAAsBAAAPAAAAZHJzL2Rvd25y&#10;ZXYueG1sTI/BToNAEIbvJr7DZky82YVCiCBLY5p6MNFGW71v2RFQdpawW8C3dzzpceb/8s835Wax&#10;vZhw9J0jBfEqAoFUO9NRo+Dt+HBzC8IHTUb3jlDBN3rYVJcXpS6Mm+kVp0NoBJeQL7SCNoShkNLX&#10;LVrtV25A4uzDjVYHHsdGmlHPXG57uY6iTFrdEV9o9YDbFuuvw9kqeM+j3f6In+EZp7152u7mTj6+&#10;KHV9tdzfgQi4hD8YfvVZHSp2OrkzGS96BUke54xykCYZCCbSLOHNScE6S2OQVSn//1D9AAAA//8D&#10;AFBLAQItABQABgAIAAAAIQC2gziS/gAAAOEBAAATAAAAAAAAAAAAAAAAAAAAAABbQ29udGVudF9U&#10;eXBlc10ueG1sUEsBAi0AFAAGAAgAAAAhADj9If/WAAAAlAEAAAsAAAAAAAAAAAAAAAAALwEAAF9y&#10;ZWxzLy5yZWxzUEsBAi0AFAAGAAgAAAAhABlcrTueAgAAoAUAAA4AAAAAAAAAAAAAAAAALgIAAGRy&#10;cy9lMm9Eb2MueG1sUEsBAi0AFAAGAAgAAAAhAE6WqT/fAAAACwEAAA8AAAAAAAAAAAAAAAAA+AQA&#10;AGRycy9kb3ducmV2LnhtbFBLBQYAAAAABAAEAPMAAAAEBgAAAAA=&#10;" filled="f" strokecolor="#002060" strokeweight="2pt">
                <v:stroke dashstyle="dash"/>
              </v:rect>
            </w:pict>
          </mc:Fallback>
        </mc:AlternateContent>
      </w:r>
      <w:r>
        <w:rPr>
          <w:rFonts w:asciiTheme="minorHAnsi" w:hAnsiTheme="minorHAnsi" w:cstheme="minorHAnsi"/>
          <w:bCs/>
          <w:noProof/>
        </w:rPr>
        <mc:AlternateContent>
          <mc:Choice Requires="wps">
            <w:drawing>
              <wp:anchor distT="0" distB="0" distL="114300" distR="114300" simplePos="0" relativeHeight="251678720" behindDoc="0" locked="0" layoutInCell="1" allowOverlap="1" wp14:anchorId="261ABF0D" wp14:editId="6B20157C">
                <wp:simplePos x="0" y="0"/>
                <wp:positionH relativeFrom="column">
                  <wp:posOffset>1042862</wp:posOffset>
                </wp:positionH>
                <wp:positionV relativeFrom="paragraph">
                  <wp:posOffset>1094105</wp:posOffset>
                </wp:positionV>
                <wp:extent cx="457200" cy="583787"/>
                <wp:effectExtent l="0" t="0" r="19050" b="26035"/>
                <wp:wrapNone/>
                <wp:docPr id="276" name="Rectangle 276"/>
                <wp:cNvGraphicFramePr/>
                <a:graphic xmlns:a="http://schemas.openxmlformats.org/drawingml/2006/main">
                  <a:graphicData uri="http://schemas.microsoft.com/office/word/2010/wordprocessingShape">
                    <wps:wsp>
                      <wps:cNvSpPr/>
                      <wps:spPr>
                        <a:xfrm>
                          <a:off x="0" y="0"/>
                          <a:ext cx="457200" cy="583787"/>
                        </a:xfrm>
                        <a:prstGeom prst="rect">
                          <a:avLst/>
                        </a:prstGeom>
                        <a:noFill/>
                        <a:ln>
                          <a:solidFill>
                            <a:schemeClr val="accent2"/>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BF93FC" id="Rectangle 276" o:spid="_x0000_s1026" style="position:absolute;margin-left:82.1pt;margin-top:86.15pt;width:36pt;height:4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KmAmwIAAKMFAAAOAAAAZHJzL2Uyb0RvYy54bWysVE1v2zAMvQ/YfxB0X51kbdMZcYqgRYcB&#10;RVu0HXpmZSk2IIuapMTJfv0o+aNZVuwwLAeFEslH8pnk4nLXaLaVztdoCj49mXAmjcCyNuuCf3++&#10;+XTBmQ9gStBoZMH30vPL5ccPi9bmcoYV6lI6RiDG560teBWCzbPMi0o24E/QSkNKha6BQFe3zkoH&#10;LaE3OptNJudZi660DoX0nl6vOyVfJnylpAj3SnkZmC445RbS6dL5Gs9suYB87cBWtejTgH/IooHa&#10;UNAR6hoCsI2r/4BqauHQowonApsMlaqFTDVQNdPJUTVPFViZaiFyvB1p8v8PVtxtHxyry4LP5uec&#10;GWjoIz0SbWDWWrL4SBS11udk+WQfXH/zJMZ6d8o18Z8qYbtE636kVe4CE/R4ejanT8WZINXZxef5&#10;xTxiZm/O1vnwVWLDolBwR+ETmbC99aEzHUxiLIM3tdb0Drk28fSo6zK+pUtsHXmlHdsCfXQQQpow&#10;6yP+Zhkxr8FXnWFJUm8VUbNYc1dlksJeyy7io1REGNU1S0mmVj2ON+1UFZSyQz+b0G9IYsgwkaAN&#10;AUZkRQWM2D3AYHlYy7SH6e2jq0ydPjpP/pZYx+fokSKjCaNzUxt07wHoMEbu7AeSOmoiS69Y7qmd&#10;HHZz5q24qYnkW/DhARwNFnUBLYtwT4fS2BYce4mzCt3P996jPfU7aTlraVAL7n9swEnO9DdDk/Bl&#10;enoaJztdUqtx5g41r4cas2mukNpiSmvJiiSSswt6EJXD5oV2yipGJRUYQbELLoIbLlehWyC0lYRc&#10;rZIZTbOFcGuerIjgkdXYXs+7F3C27+tAA3GHw1BDftTenW30NLjaBFR16v03Xnu+aROkxum3Vlw1&#10;h/dk9bZbl78AAAD//wMAUEsDBBQABgAIAAAAIQA9B8dC3gAAAAsBAAAPAAAAZHJzL2Rvd25yZXYu&#10;eG1sTE/LTsMwELwj8Q/WInGjDikKUYhTUR6qkHqh5cJtmyx5EK+j2G1Tvp7tCW4zO6PZmXwx2V4d&#10;aPStYwO3swgUcemqlmsDH9vXmxSUD8gV9o7JwIk8LIrLixyzyh35nQ6bUCsJYZ+hgSaEIdPalw1Z&#10;9DM3EIv25UaLQehY62rEo4TbXsdRlGiLLcuHBgd6aqj83uytgeXP8pS+pd3wOUXdav286l6QtsZc&#10;X02PD6ACTeHPDOf6Uh0K6bRze6686oUnd7FYBdzHc1DiiOeJXHYCzpIucv1/Q/ELAAD//wMAUEsB&#10;Ai0AFAAGAAgAAAAhALaDOJL+AAAA4QEAABMAAAAAAAAAAAAAAAAAAAAAAFtDb250ZW50X1R5cGVz&#10;XS54bWxQSwECLQAUAAYACAAAACEAOP0h/9YAAACUAQAACwAAAAAAAAAAAAAAAAAvAQAAX3JlbHMv&#10;LnJlbHNQSwECLQAUAAYACAAAACEAMjipgJsCAACjBQAADgAAAAAAAAAAAAAAAAAuAgAAZHJzL2Uy&#10;b0RvYy54bWxQSwECLQAUAAYACAAAACEAPQfHQt4AAAALAQAADwAAAAAAAAAAAAAAAAD1BAAAZHJz&#10;L2Rvd25yZXYueG1sUEsFBgAAAAAEAAQA8wAAAAAGAAAAAA==&#10;" filled="f" strokecolor="#c0504d [3205]" strokeweight="2pt">
                <v:stroke dashstyle="dash"/>
              </v:rect>
            </w:pict>
          </mc:Fallback>
        </mc:AlternateContent>
      </w:r>
      <w:r w:rsidR="000753D1">
        <w:rPr>
          <w:rFonts w:asciiTheme="minorHAnsi" w:hAnsiTheme="minorHAnsi" w:cstheme="minorHAnsi"/>
          <w:bCs/>
          <w:noProof/>
        </w:rPr>
        <w:drawing>
          <wp:inline distT="0" distB="0" distL="0" distR="0" wp14:anchorId="48E525FD" wp14:editId="19EF4323">
            <wp:extent cx="5060950" cy="2541270"/>
            <wp:effectExtent l="0" t="0" r="635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60950" cy="2541270"/>
                    </a:xfrm>
                    <a:prstGeom prst="rect">
                      <a:avLst/>
                    </a:prstGeom>
                    <a:noFill/>
                    <a:ln>
                      <a:noFill/>
                    </a:ln>
                  </pic:spPr>
                </pic:pic>
              </a:graphicData>
            </a:graphic>
          </wp:inline>
        </w:drawing>
      </w:r>
    </w:p>
    <w:p w:rsidR="000753D1" w:rsidRDefault="000753D1" w:rsidP="000753D1">
      <w:pPr>
        <w:spacing w:line="259" w:lineRule="auto"/>
        <w:contextualSpacing/>
        <w:rPr>
          <w:rFonts w:cstheme="minorHAnsi"/>
        </w:rPr>
      </w:pPr>
      <w:r w:rsidRPr="00DE41DF">
        <w:rPr>
          <w:rFonts w:cstheme="minorHAnsi"/>
        </w:rPr>
        <w:t xml:space="preserve">Where; </w:t>
      </w:r>
    </w:p>
    <w:p w:rsidR="000753D1" w:rsidRPr="005404BE" w:rsidRDefault="000753D1" w:rsidP="000753D1">
      <w:pPr>
        <w:pStyle w:val="ListParagraph"/>
        <w:spacing w:line="259" w:lineRule="auto"/>
        <w:contextualSpacing/>
        <w:jc w:val="both"/>
        <w:rPr>
          <w:rFonts w:asciiTheme="minorHAnsi" w:hAnsiTheme="minorHAnsi" w:cstheme="minorHAnsi"/>
          <w:color w:val="666666"/>
        </w:rPr>
      </w:pPr>
      <w:r w:rsidRPr="00F02A46">
        <w:rPr>
          <w:rFonts w:asciiTheme="minorHAnsi" w:hAnsiTheme="minorHAnsi" w:cstheme="minorHAnsi"/>
          <w:b/>
          <w:bCs/>
          <w:highlight w:val="lightGray"/>
        </w:rPr>
        <w:t>A. Main Website of the Ministry of Water and Irrigation</w:t>
      </w:r>
      <w:r>
        <w:rPr>
          <w:rFonts w:asciiTheme="minorHAnsi" w:hAnsiTheme="minorHAnsi" w:cstheme="minorHAnsi"/>
          <w:b/>
          <w:bCs/>
        </w:rPr>
        <w:t xml:space="preserve">  </w:t>
      </w:r>
    </w:p>
    <w:p w:rsidR="000753D1" w:rsidRPr="00943F46" w:rsidRDefault="000753D1" w:rsidP="005F4E35">
      <w:pPr>
        <w:pStyle w:val="ListParagraph"/>
        <w:numPr>
          <w:ilvl w:val="0"/>
          <w:numId w:val="1"/>
        </w:numPr>
        <w:spacing w:line="259" w:lineRule="auto"/>
        <w:contextualSpacing/>
        <w:jc w:val="both"/>
        <w:rPr>
          <w:rFonts w:asciiTheme="minorHAnsi" w:hAnsiTheme="minorHAnsi" w:cstheme="minorHAnsi"/>
          <w:color w:val="666666"/>
        </w:rPr>
      </w:pPr>
      <w:r>
        <w:rPr>
          <w:rFonts w:asciiTheme="minorHAnsi" w:hAnsiTheme="minorHAnsi" w:cstheme="minorHAnsi"/>
        </w:rPr>
        <w:t>It appeared that t</w:t>
      </w:r>
      <w:r w:rsidRPr="003C59A6">
        <w:rPr>
          <w:rFonts w:asciiTheme="minorHAnsi" w:hAnsiTheme="minorHAnsi" w:cstheme="minorHAnsi"/>
        </w:rPr>
        <w:t>he</w:t>
      </w:r>
      <w:r w:rsidRPr="003C59A6">
        <w:rPr>
          <w:rFonts w:asciiTheme="minorHAnsi" w:hAnsiTheme="minorHAnsi" w:cstheme="minorHAnsi"/>
          <w:b/>
          <w:bCs/>
        </w:rPr>
        <w:t xml:space="preserve"> </w:t>
      </w:r>
      <w:r w:rsidRPr="00D067D4">
        <w:rPr>
          <w:rFonts w:asciiTheme="minorHAnsi" w:hAnsiTheme="minorHAnsi" w:cstheme="minorHAnsi"/>
          <w:b/>
          <w:bCs/>
          <w:color w:val="C0504D" w:themeColor="accent2"/>
        </w:rPr>
        <w:t xml:space="preserve">utmost </w:t>
      </w:r>
      <w:r w:rsidRPr="003C59A6">
        <w:rPr>
          <w:rFonts w:asciiTheme="minorHAnsi" w:hAnsiTheme="minorHAnsi" w:cstheme="minorHAnsi"/>
        </w:rPr>
        <w:t>of the overall sample</w:t>
      </w:r>
      <w:r w:rsidRPr="003C59A6">
        <w:rPr>
          <w:rFonts w:asciiTheme="minorHAnsi" w:hAnsiTheme="minorHAnsi" w:cstheme="minorHAnsi"/>
          <w:b/>
          <w:bCs/>
          <w:color w:val="336799"/>
        </w:rPr>
        <w:t xml:space="preserve"> </w:t>
      </w:r>
      <w:r w:rsidRPr="00D067D4">
        <w:rPr>
          <w:rFonts w:asciiTheme="minorHAnsi" w:hAnsiTheme="minorHAnsi" w:cstheme="minorHAnsi"/>
          <w:b/>
          <w:bCs/>
          <w:color w:val="C0504D" w:themeColor="accent2"/>
        </w:rPr>
        <w:t>(</w:t>
      </w:r>
      <w:r>
        <w:rPr>
          <w:rFonts w:asciiTheme="minorHAnsi" w:hAnsiTheme="minorHAnsi" w:cstheme="minorHAnsi"/>
          <w:b/>
          <w:bCs/>
          <w:color w:val="C0504D" w:themeColor="accent2"/>
        </w:rPr>
        <w:t>80.5</w:t>
      </w:r>
      <w:r w:rsidRPr="00D067D4">
        <w:rPr>
          <w:rFonts w:asciiTheme="minorHAnsi" w:hAnsiTheme="minorHAnsi" w:cstheme="minorHAnsi"/>
          <w:b/>
          <w:bCs/>
          <w:color w:val="C0504D" w:themeColor="accent2"/>
        </w:rPr>
        <w:t>%)</w:t>
      </w:r>
      <w:r w:rsidRPr="003C59A6">
        <w:rPr>
          <w:rFonts w:asciiTheme="minorHAnsi" w:hAnsiTheme="minorHAnsi" w:cstheme="minorHAnsi"/>
          <w:b/>
          <w:bCs/>
          <w:color w:val="336799"/>
        </w:rPr>
        <w:t xml:space="preserve"> </w:t>
      </w:r>
      <w:r w:rsidRPr="00A24A28">
        <w:rPr>
          <w:rFonts w:asciiTheme="minorHAnsi" w:hAnsiTheme="minorHAnsi" w:cstheme="minorHAnsi"/>
          <w:b/>
          <w:bCs/>
          <w:color w:val="C0504D" w:themeColor="accent2"/>
          <w:u w:val="single"/>
        </w:rPr>
        <w:t>does not access</w:t>
      </w:r>
      <w:r>
        <w:rPr>
          <w:rFonts w:asciiTheme="minorHAnsi" w:hAnsiTheme="minorHAnsi" w:cstheme="minorHAnsi"/>
        </w:rPr>
        <w:t xml:space="preserve"> the main website of </w:t>
      </w:r>
      <w:r w:rsidR="005F4E35">
        <w:rPr>
          <w:rFonts w:asciiTheme="minorHAnsi" w:hAnsiTheme="minorHAnsi" w:cstheme="minorHAnsi"/>
        </w:rPr>
        <w:t>MWI</w:t>
      </w:r>
      <w:r w:rsidRPr="00B95F1D">
        <w:rPr>
          <w:rFonts w:asciiTheme="minorHAnsi" w:hAnsiTheme="minorHAnsi" w:cstheme="minorHAnsi"/>
        </w:rPr>
        <w:t>.</w:t>
      </w:r>
      <w:r>
        <w:rPr>
          <w:rFonts w:asciiTheme="minorHAnsi" w:hAnsiTheme="minorHAnsi" w:cstheme="minorHAnsi"/>
        </w:rPr>
        <w:t xml:space="preserve"> </w:t>
      </w:r>
      <w:r w:rsidRPr="00D067D4">
        <w:rPr>
          <w:rFonts w:asciiTheme="minorHAnsi" w:hAnsiTheme="minorHAnsi" w:cstheme="minorHAnsi"/>
          <w:b/>
          <w:bCs/>
          <w:color w:val="4F81BD" w:themeColor="accent1"/>
        </w:rPr>
        <w:t>While (</w:t>
      </w:r>
      <w:r>
        <w:rPr>
          <w:rFonts w:asciiTheme="minorHAnsi" w:hAnsiTheme="minorHAnsi" w:cstheme="minorHAnsi"/>
          <w:b/>
          <w:bCs/>
          <w:color w:val="4F81BD" w:themeColor="accent1"/>
        </w:rPr>
        <w:t>17.7</w:t>
      </w:r>
      <w:r w:rsidRPr="00D067D4">
        <w:rPr>
          <w:rFonts w:asciiTheme="minorHAnsi" w:hAnsiTheme="minorHAnsi" w:cstheme="minorHAnsi"/>
          <w:b/>
          <w:bCs/>
          <w:color w:val="4F81BD" w:themeColor="accent1"/>
        </w:rPr>
        <w:t>%)</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w:t>
      </w:r>
      <w:r>
        <w:rPr>
          <w:rFonts w:asciiTheme="minorHAnsi" w:hAnsiTheme="minorHAnsi" w:cstheme="minorHAnsi"/>
        </w:rPr>
        <w:t>confirmed</w:t>
      </w:r>
      <w:r w:rsidRPr="003C59A6">
        <w:rPr>
          <w:rFonts w:asciiTheme="minorHAnsi" w:hAnsiTheme="minorHAnsi" w:cstheme="minorHAnsi"/>
        </w:rPr>
        <w:t xml:space="preserve"> their </w:t>
      </w:r>
      <w:r>
        <w:rPr>
          <w:rFonts w:asciiTheme="minorHAnsi" w:hAnsiTheme="minorHAnsi" w:cstheme="minorHAnsi"/>
          <w:b/>
          <w:bCs/>
          <w:color w:val="4F81BD" w:themeColor="accent1"/>
          <w:u w:val="single"/>
        </w:rPr>
        <w:t>accessing of that website</w:t>
      </w:r>
      <w:r>
        <w:rPr>
          <w:rFonts w:asciiTheme="minorHAnsi" w:hAnsiTheme="minorHAnsi" w:cstheme="minorHAnsi"/>
        </w:rPr>
        <w:t xml:space="preserve">. </w:t>
      </w:r>
      <w:r w:rsidRPr="003C59A6">
        <w:rPr>
          <w:rFonts w:asciiTheme="minorHAnsi" w:hAnsiTheme="minorHAnsi" w:cstheme="minorHAnsi"/>
        </w:rPr>
        <w:t xml:space="preserve"> </w:t>
      </w:r>
      <w:r w:rsidRPr="00DC17FB">
        <w:rPr>
          <w:rFonts w:asciiTheme="minorHAnsi" w:hAnsiTheme="minorHAnsi" w:cstheme="minorHAnsi"/>
        </w:rPr>
        <w:t xml:space="preserve">And very few respondents stated that they </w:t>
      </w:r>
      <w:r>
        <w:rPr>
          <w:rFonts w:asciiTheme="minorHAnsi" w:hAnsiTheme="minorHAnsi" w:cstheme="minorHAnsi"/>
        </w:rPr>
        <w:t>haven’t heard about it</w:t>
      </w:r>
      <w:r w:rsidRPr="00DC17FB">
        <w:rPr>
          <w:rFonts w:asciiTheme="minorHAnsi" w:hAnsiTheme="minorHAnsi" w:cstheme="minorHAnsi"/>
        </w:rPr>
        <w:t xml:space="preserve"> </w:t>
      </w:r>
      <w:r>
        <w:rPr>
          <w:rFonts w:asciiTheme="minorHAnsi" w:hAnsiTheme="minorHAnsi" w:cstheme="minorHAnsi"/>
        </w:rPr>
        <w:t xml:space="preserve">at 1.8%. </w:t>
      </w:r>
    </w:p>
    <w:p w:rsidR="000753D1" w:rsidRDefault="000753D1" w:rsidP="000753D1">
      <w:pPr>
        <w:pStyle w:val="ListParagraph"/>
        <w:spacing w:after="0"/>
        <w:jc w:val="both"/>
        <w:rPr>
          <w:rFonts w:asciiTheme="minorHAnsi" w:hAnsiTheme="minorHAnsi" w:cstheme="minorHAnsi"/>
          <w:bCs/>
        </w:rPr>
      </w:pPr>
    </w:p>
    <w:p w:rsidR="000753D1" w:rsidRPr="005404BE" w:rsidRDefault="000753D1" w:rsidP="000753D1">
      <w:pPr>
        <w:pStyle w:val="ListParagraph"/>
        <w:spacing w:line="259" w:lineRule="auto"/>
        <w:contextualSpacing/>
        <w:jc w:val="both"/>
        <w:rPr>
          <w:rFonts w:asciiTheme="minorHAnsi" w:hAnsiTheme="minorHAnsi" w:cstheme="minorHAnsi"/>
          <w:color w:val="666666"/>
        </w:rPr>
      </w:pPr>
      <w:r w:rsidRPr="00F02A46">
        <w:rPr>
          <w:rFonts w:asciiTheme="minorHAnsi" w:hAnsiTheme="minorHAnsi" w:cstheme="minorHAnsi"/>
          <w:b/>
          <w:bCs/>
          <w:highlight w:val="lightGray"/>
        </w:rPr>
        <w:t>B. Main Website of Water Companies</w:t>
      </w:r>
    </w:p>
    <w:p w:rsidR="000753D1" w:rsidRPr="00943F46" w:rsidRDefault="000753D1" w:rsidP="000753D1">
      <w:pPr>
        <w:pStyle w:val="ListParagraph"/>
        <w:numPr>
          <w:ilvl w:val="0"/>
          <w:numId w:val="1"/>
        </w:numPr>
        <w:spacing w:line="259" w:lineRule="auto"/>
        <w:contextualSpacing/>
        <w:jc w:val="both"/>
        <w:rPr>
          <w:rFonts w:asciiTheme="minorHAnsi" w:hAnsiTheme="minorHAnsi" w:cstheme="minorHAnsi"/>
          <w:color w:val="666666"/>
        </w:rPr>
      </w:pPr>
      <w:r>
        <w:rPr>
          <w:rFonts w:asciiTheme="minorHAnsi" w:hAnsiTheme="minorHAnsi" w:cstheme="minorHAnsi"/>
        </w:rPr>
        <w:t>It appeared that t</w:t>
      </w:r>
      <w:r w:rsidRPr="003C59A6">
        <w:rPr>
          <w:rFonts w:asciiTheme="minorHAnsi" w:hAnsiTheme="minorHAnsi" w:cstheme="minorHAnsi"/>
        </w:rPr>
        <w:t>he</w:t>
      </w:r>
      <w:r w:rsidRPr="003C59A6">
        <w:rPr>
          <w:rFonts w:asciiTheme="minorHAnsi" w:hAnsiTheme="minorHAnsi" w:cstheme="minorHAnsi"/>
          <w:b/>
          <w:bCs/>
        </w:rPr>
        <w:t xml:space="preserve"> </w:t>
      </w:r>
      <w:r w:rsidRPr="00D067D4">
        <w:rPr>
          <w:rFonts w:asciiTheme="minorHAnsi" w:hAnsiTheme="minorHAnsi" w:cstheme="minorHAnsi"/>
          <w:b/>
          <w:bCs/>
          <w:color w:val="C0504D" w:themeColor="accent2"/>
        </w:rPr>
        <w:t xml:space="preserve">utmost </w:t>
      </w:r>
      <w:r w:rsidRPr="003C59A6">
        <w:rPr>
          <w:rFonts w:asciiTheme="minorHAnsi" w:hAnsiTheme="minorHAnsi" w:cstheme="minorHAnsi"/>
        </w:rPr>
        <w:t>of the overall sample</w:t>
      </w:r>
      <w:r w:rsidRPr="003C59A6">
        <w:rPr>
          <w:rFonts w:asciiTheme="minorHAnsi" w:hAnsiTheme="minorHAnsi" w:cstheme="minorHAnsi"/>
          <w:b/>
          <w:bCs/>
          <w:color w:val="336799"/>
        </w:rPr>
        <w:t xml:space="preserve"> </w:t>
      </w:r>
      <w:r w:rsidRPr="00D067D4">
        <w:rPr>
          <w:rFonts w:asciiTheme="minorHAnsi" w:hAnsiTheme="minorHAnsi" w:cstheme="minorHAnsi"/>
          <w:b/>
          <w:bCs/>
          <w:color w:val="C0504D" w:themeColor="accent2"/>
        </w:rPr>
        <w:t>(</w:t>
      </w:r>
      <w:r>
        <w:rPr>
          <w:rFonts w:asciiTheme="minorHAnsi" w:hAnsiTheme="minorHAnsi" w:cstheme="minorHAnsi"/>
          <w:b/>
          <w:bCs/>
          <w:color w:val="C0504D" w:themeColor="accent2"/>
        </w:rPr>
        <w:t>77.6</w:t>
      </w:r>
      <w:r w:rsidRPr="00D067D4">
        <w:rPr>
          <w:rFonts w:asciiTheme="minorHAnsi" w:hAnsiTheme="minorHAnsi" w:cstheme="minorHAnsi"/>
          <w:b/>
          <w:bCs/>
          <w:color w:val="C0504D" w:themeColor="accent2"/>
        </w:rPr>
        <w:t>%)</w:t>
      </w:r>
      <w:r w:rsidRPr="003C59A6">
        <w:rPr>
          <w:rFonts w:asciiTheme="minorHAnsi" w:hAnsiTheme="minorHAnsi" w:cstheme="minorHAnsi"/>
          <w:b/>
          <w:bCs/>
          <w:color w:val="336799"/>
        </w:rPr>
        <w:t xml:space="preserve"> </w:t>
      </w:r>
      <w:r w:rsidRPr="00A24A28">
        <w:rPr>
          <w:rFonts w:asciiTheme="minorHAnsi" w:hAnsiTheme="minorHAnsi" w:cstheme="minorHAnsi"/>
          <w:b/>
          <w:bCs/>
          <w:color w:val="C0504D" w:themeColor="accent2"/>
          <w:u w:val="single"/>
        </w:rPr>
        <w:t>does not access</w:t>
      </w:r>
      <w:r>
        <w:rPr>
          <w:rFonts w:asciiTheme="minorHAnsi" w:hAnsiTheme="minorHAnsi" w:cstheme="minorHAnsi"/>
        </w:rPr>
        <w:t xml:space="preserve"> the main website of water companies</w:t>
      </w:r>
      <w:r w:rsidRPr="00B95F1D">
        <w:rPr>
          <w:rFonts w:asciiTheme="minorHAnsi" w:hAnsiTheme="minorHAnsi" w:cstheme="minorHAnsi"/>
        </w:rPr>
        <w:t>.</w:t>
      </w:r>
      <w:r>
        <w:rPr>
          <w:rFonts w:asciiTheme="minorHAnsi" w:hAnsiTheme="minorHAnsi" w:cstheme="minorHAnsi"/>
        </w:rPr>
        <w:t xml:space="preserve"> </w:t>
      </w:r>
      <w:r w:rsidRPr="00D067D4">
        <w:rPr>
          <w:rFonts w:asciiTheme="minorHAnsi" w:hAnsiTheme="minorHAnsi" w:cstheme="minorHAnsi"/>
          <w:b/>
          <w:bCs/>
          <w:color w:val="4F81BD" w:themeColor="accent1"/>
        </w:rPr>
        <w:t>While (</w:t>
      </w:r>
      <w:r>
        <w:rPr>
          <w:rFonts w:asciiTheme="minorHAnsi" w:hAnsiTheme="minorHAnsi" w:cstheme="minorHAnsi"/>
          <w:b/>
          <w:bCs/>
          <w:color w:val="4F81BD" w:themeColor="accent1"/>
        </w:rPr>
        <w:t>19.9</w:t>
      </w:r>
      <w:r w:rsidRPr="00D067D4">
        <w:rPr>
          <w:rFonts w:asciiTheme="minorHAnsi" w:hAnsiTheme="minorHAnsi" w:cstheme="minorHAnsi"/>
          <w:b/>
          <w:bCs/>
          <w:color w:val="4F81BD" w:themeColor="accent1"/>
        </w:rPr>
        <w:t>%)</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w:t>
      </w:r>
      <w:r>
        <w:rPr>
          <w:rFonts w:asciiTheme="minorHAnsi" w:hAnsiTheme="minorHAnsi" w:cstheme="minorHAnsi"/>
        </w:rPr>
        <w:t>confirmed</w:t>
      </w:r>
      <w:r w:rsidRPr="003C59A6">
        <w:rPr>
          <w:rFonts w:asciiTheme="minorHAnsi" w:hAnsiTheme="minorHAnsi" w:cstheme="minorHAnsi"/>
        </w:rPr>
        <w:t xml:space="preserve"> their </w:t>
      </w:r>
      <w:r>
        <w:rPr>
          <w:rFonts w:asciiTheme="minorHAnsi" w:hAnsiTheme="minorHAnsi" w:cstheme="minorHAnsi"/>
          <w:b/>
          <w:bCs/>
          <w:color w:val="4F81BD" w:themeColor="accent1"/>
          <w:u w:val="single"/>
        </w:rPr>
        <w:t>accessing of water companies’ websites</w:t>
      </w:r>
      <w:r>
        <w:rPr>
          <w:rFonts w:asciiTheme="minorHAnsi" w:hAnsiTheme="minorHAnsi" w:cstheme="minorHAnsi"/>
        </w:rPr>
        <w:t xml:space="preserve">. </w:t>
      </w:r>
      <w:r w:rsidRPr="003C59A6">
        <w:rPr>
          <w:rFonts w:asciiTheme="minorHAnsi" w:hAnsiTheme="minorHAnsi" w:cstheme="minorHAnsi"/>
        </w:rPr>
        <w:t xml:space="preserve"> </w:t>
      </w:r>
      <w:r w:rsidRPr="00DC17FB">
        <w:rPr>
          <w:rFonts w:asciiTheme="minorHAnsi" w:hAnsiTheme="minorHAnsi" w:cstheme="minorHAnsi"/>
        </w:rPr>
        <w:t xml:space="preserve">And very few respondents stated that they </w:t>
      </w:r>
      <w:r>
        <w:rPr>
          <w:rFonts w:asciiTheme="minorHAnsi" w:hAnsiTheme="minorHAnsi" w:cstheme="minorHAnsi"/>
        </w:rPr>
        <w:t>haven’t heard about it</w:t>
      </w:r>
      <w:r w:rsidRPr="00DC17FB">
        <w:rPr>
          <w:rFonts w:asciiTheme="minorHAnsi" w:hAnsiTheme="minorHAnsi" w:cstheme="minorHAnsi"/>
        </w:rPr>
        <w:t xml:space="preserve"> </w:t>
      </w:r>
      <w:r>
        <w:rPr>
          <w:rFonts w:asciiTheme="minorHAnsi" w:hAnsiTheme="minorHAnsi" w:cstheme="minorHAnsi"/>
        </w:rPr>
        <w:t xml:space="preserve">at 2.5%. </w:t>
      </w:r>
    </w:p>
    <w:p w:rsidR="000753D1" w:rsidRDefault="000753D1" w:rsidP="000753D1">
      <w:pPr>
        <w:pStyle w:val="ListParagraph"/>
        <w:spacing w:after="0"/>
        <w:jc w:val="both"/>
        <w:rPr>
          <w:rFonts w:asciiTheme="minorHAnsi" w:hAnsiTheme="minorHAnsi" w:cstheme="minorHAnsi"/>
          <w:bCs/>
        </w:rPr>
      </w:pPr>
    </w:p>
    <w:p w:rsidR="000753D1" w:rsidRPr="005404BE" w:rsidRDefault="000753D1" w:rsidP="000753D1">
      <w:pPr>
        <w:pStyle w:val="ListParagraph"/>
        <w:spacing w:line="259" w:lineRule="auto"/>
        <w:contextualSpacing/>
        <w:jc w:val="both"/>
        <w:rPr>
          <w:rFonts w:asciiTheme="minorHAnsi" w:hAnsiTheme="minorHAnsi" w:cstheme="minorHAnsi"/>
          <w:color w:val="666666"/>
        </w:rPr>
      </w:pPr>
      <w:r w:rsidRPr="00D067D4">
        <w:rPr>
          <w:rFonts w:asciiTheme="minorHAnsi" w:hAnsiTheme="minorHAnsi" w:cstheme="minorHAnsi"/>
          <w:b/>
          <w:bCs/>
          <w:highlight w:val="lightGray"/>
        </w:rPr>
        <w:t>C. The Ministry of Water and Irrigation and Water Companies on Social Media</w:t>
      </w:r>
      <w:r>
        <w:rPr>
          <w:rFonts w:asciiTheme="minorHAnsi" w:hAnsiTheme="minorHAnsi" w:cstheme="minorHAnsi"/>
          <w:b/>
          <w:bCs/>
        </w:rPr>
        <w:t xml:space="preserve"> </w:t>
      </w:r>
    </w:p>
    <w:p w:rsidR="000753D1" w:rsidRPr="00943F46" w:rsidRDefault="000753D1" w:rsidP="005F4E35">
      <w:pPr>
        <w:pStyle w:val="ListParagraph"/>
        <w:numPr>
          <w:ilvl w:val="0"/>
          <w:numId w:val="1"/>
        </w:numPr>
        <w:spacing w:line="259" w:lineRule="auto"/>
        <w:contextualSpacing/>
        <w:jc w:val="both"/>
        <w:rPr>
          <w:rFonts w:asciiTheme="minorHAnsi" w:hAnsiTheme="minorHAnsi" w:cstheme="minorHAnsi"/>
          <w:color w:val="666666"/>
        </w:rPr>
      </w:pPr>
      <w:r>
        <w:rPr>
          <w:rFonts w:asciiTheme="minorHAnsi" w:hAnsiTheme="minorHAnsi" w:cstheme="minorHAnsi"/>
        </w:rPr>
        <w:t>It appeared that t</w:t>
      </w:r>
      <w:r w:rsidRPr="003C59A6">
        <w:rPr>
          <w:rFonts w:asciiTheme="minorHAnsi" w:hAnsiTheme="minorHAnsi" w:cstheme="minorHAnsi"/>
        </w:rPr>
        <w:t>he</w:t>
      </w:r>
      <w:r w:rsidRPr="003C59A6">
        <w:rPr>
          <w:rFonts w:asciiTheme="minorHAnsi" w:hAnsiTheme="minorHAnsi" w:cstheme="minorHAnsi"/>
          <w:b/>
          <w:bCs/>
        </w:rPr>
        <w:t xml:space="preserve"> </w:t>
      </w:r>
      <w:r w:rsidRPr="00D067D4">
        <w:rPr>
          <w:rFonts w:asciiTheme="minorHAnsi" w:hAnsiTheme="minorHAnsi" w:cstheme="minorHAnsi"/>
          <w:b/>
          <w:bCs/>
          <w:color w:val="C0504D" w:themeColor="accent2"/>
        </w:rPr>
        <w:t xml:space="preserve">utmost </w:t>
      </w:r>
      <w:r w:rsidRPr="003C59A6">
        <w:rPr>
          <w:rFonts w:asciiTheme="minorHAnsi" w:hAnsiTheme="minorHAnsi" w:cstheme="minorHAnsi"/>
        </w:rPr>
        <w:t>of the overall sample</w:t>
      </w:r>
      <w:r w:rsidRPr="003C59A6">
        <w:rPr>
          <w:rFonts w:asciiTheme="minorHAnsi" w:hAnsiTheme="minorHAnsi" w:cstheme="minorHAnsi"/>
          <w:b/>
          <w:bCs/>
          <w:color w:val="336799"/>
        </w:rPr>
        <w:t xml:space="preserve"> </w:t>
      </w:r>
      <w:r w:rsidRPr="00D067D4">
        <w:rPr>
          <w:rFonts w:asciiTheme="minorHAnsi" w:hAnsiTheme="minorHAnsi" w:cstheme="minorHAnsi"/>
          <w:b/>
          <w:bCs/>
          <w:color w:val="C0504D" w:themeColor="accent2"/>
        </w:rPr>
        <w:t>(</w:t>
      </w:r>
      <w:r>
        <w:rPr>
          <w:rFonts w:asciiTheme="minorHAnsi" w:hAnsiTheme="minorHAnsi" w:cstheme="minorHAnsi"/>
          <w:b/>
          <w:bCs/>
          <w:color w:val="C0504D" w:themeColor="accent2"/>
        </w:rPr>
        <w:t>72.9</w:t>
      </w:r>
      <w:r w:rsidRPr="00D067D4">
        <w:rPr>
          <w:rFonts w:asciiTheme="minorHAnsi" w:hAnsiTheme="minorHAnsi" w:cstheme="minorHAnsi"/>
          <w:b/>
          <w:bCs/>
          <w:color w:val="C0504D" w:themeColor="accent2"/>
        </w:rPr>
        <w:t>%)</w:t>
      </w:r>
      <w:r w:rsidRPr="003C59A6">
        <w:rPr>
          <w:rFonts w:asciiTheme="minorHAnsi" w:hAnsiTheme="minorHAnsi" w:cstheme="minorHAnsi"/>
          <w:b/>
          <w:bCs/>
          <w:color w:val="336799"/>
        </w:rPr>
        <w:t xml:space="preserve"> </w:t>
      </w:r>
      <w:r w:rsidRPr="00A24A28">
        <w:rPr>
          <w:rFonts w:asciiTheme="minorHAnsi" w:hAnsiTheme="minorHAnsi" w:cstheme="minorHAnsi"/>
          <w:b/>
          <w:bCs/>
          <w:color w:val="C0504D" w:themeColor="accent2"/>
          <w:u w:val="single"/>
        </w:rPr>
        <w:t>does not access</w:t>
      </w:r>
      <w:r>
        <w:rPr>
          <w:rFonts w:asciiTheme="minorHAnsi" w:hAnsiTheme="minorHAnsi" w:cstheme="minorHAnsi"/>
        </w:rPr>
        <w:t xml:space="preserve"> the </w:t>
      </w:r>
      <w:r w:rsidR="005F4E35">
        <w:rPr>
          <w:rFonts w:asciiTheme="minorHAnsi" w:hAnsiTheme="minorHAnsi" w:cstheme="minorHAnsi"/>
        </w:rPr>
        <w:t>MWI</w:t>
      </w:r>
      <w:r>
        <w:rPr>
          <w:rFonts w:asciiTheme="minorHAnsi" w:hAnsiTheme="minorHAnsi" w:cstheme="minorHAnsi"/>
        </w:rPr>
        <w:t xml:space="preserve"> and water companies on social media</w:t>
      </w:r>
      <w:r w:rsidRPr="00B95F1D">
        <w:rPr>
          <w:rFonts w:asciiTheme="minorHAnsi" w:hAnsiTheme="minorHAnsi" w:cstheme="minorHAnsi"/>
        </w:rPr>
        <w:t>.</w:t>
      </w:r>
      <w:r>
        <w:rPr>
          <w:rFonts w:asciiTheme="minorHAnsi" w:hAnsiTheme="minorHAnsi" w:cstheme="minorHAnsi"/>
        </w:rPr>
        <w:t xml:space="preserve"> </w:t>
      </w:r>
      <w:r w:rsidRPr="00D067D4">
        <w:rPr>
          <w:rFonts w:asciiTheme="minorHAnsi" w:hAnsiTheme="minorHAnsi" w:cstheme="minorHAnsi"/>
          <w:b/>
          <w:bCs/>
          <w:color w:val="4F81BD" w:themeColor="accent1"/>
        </w:rPr>
        <w:t>While (</w:t>
      </w:r>
      <w:r>
        <w:rPr>
          <w:rFonts w:asciiTheme="minorHAnsi" w:hAnsiTheme="minorHAnsi" w:cstheme="minorHAnsi"/>
          <w:b/>
          <w:bCs/>
          <w:color w:val="4F81BD" w:themeColor="accent1"/>
        </w:rPr>
        <w:t>24.9</w:t>
      </w:r>
      <w:r w:rsidRPr="00D067D4">
        <w:rPr>
          <w:rFonts w:asciiTheme="minorHAnsi" w:hAnsiTheme="minorHAnsi" w:cstheme="minorHAnsi"/>
          <w:b/>
          <w:bCs/>
          <w:color w:val="4F81BD" w:themeColor="accent1"/>
        </w:rPr>
        <w:t>%)</w:t>
      </w:r>
      <w:r w:rsidRPr="003C59A6">
        <w:rPr>
          <w:rFonts w:asciiTheme="minorHAnsi" w:hAnsiTheme="minorHAnsi" w:cstheme="minorHAnsi"/>
          <w:b/>
          <w:bCs/>
          <w:color w:val="336799"/>
        </w:rPr>
        <w:t xml:space="preserve"> </w:t>
      </w:r>
      <w:r w:rsidRPr="003C59A6">
        <w:rPr>
          <w:rFonts w:asciiTheme="minorHAnsi" w:hAnsiTheme="minorHAnsi" w:cstheme="minorHAnsi"/>
        </w:rPr>
        <w:t xml:space="preserve">had </w:t>
      </w:r>
      <w:r>
        <w:rPr>
          <w:rFonts w:asciiTheme="minorHAnsi" w:hAnsiTheme="minorHAnsi" w:cstheme="minorHAnsi"/>
        </w:rPr>
        <w:t>confirmed</w:t>
      </w:r>
      <w:r w:rsidRPr="003C59A6">
        <w:rPr>
          <w:rFonts w:asciiTheme="minorHAnsi" w:hAnsiTheme="minorHAnsi" w:cstheme="minorHAnsi"/>
        </w:rPr>
        <w:t xml:space="preserve"> their </w:t>
      </w:r>
      <w:r>
        <w:rPr>
          <w:rFonts w:asciiTheme="minorHAnsi" w:hAnsiTheme="minorHAnsi" w:cstheme="minorHAnsi"/>
          <w:b/>
          <w:bCs/>
          <w:color w:val="4F81BD" w:themeColor="accent1"/>
          <w:u w:val="single"/>
        </w:rPr>
        <w:t>accessing of social media pages of water related bodies</w:t>
      </w:r>
      <w:r>
        <w:rPr>
          <w:rFonts w:asciiTheme="minorHAnsi" w:hAnsiTheme="minorHAnsi" w:cstheme="minorHAnsi"/>
        </w:rPr>
        <w:t xml:space="preserve">. </w:t>
      </w:r>
      <w:r w:rsidRPr="003C59A6">
        <w:rPr>
          <w:rFonts w:asciiTheme="minorHAnsi" w:hAnsiTheme="minorHAnsi" w:cstheme="minorHAnsi"/>
        </w:rPr>
        <w:t xml:space="preserve"> </w:t>
      </w:r>
      <w:r w:rsidRPr="00DC17FB">
        <w:rPr>
          <w:rFonts w:asciiTheme="minorHAnsi" w:hAnsiTheme="minorHAnsi" w:cstheme="minorHAnsi"/>
        </w:rPr>
        <w:t xml:space="preserve">And very few respondents stated that they </w:t>
      </w:r>
      <w:r>
        <w:rPr>
          <w:rFonts w:asciiTheme="minorHAnsi" w:hAnsiTheme="minorHAnsi" w:cstheme="minorHAnsi"/>
        </w:rPr>
        <w:t>haven’t heard about it</w:t>
      </w:r>
      <w:r w:rsidRPr="00DC17FB">
        <w:rPr>
          <w:rFonts w:asciiTheme="minorHAnsi" w:hAnsiTheme="minorHAnsi" w:cstheme="minorHAnsi"/>
        </w:rPr>
        <w:t xml:space="preserve"> </w:t>
      </w:r>
      <w:r>
        <w:rPr>
          <w:rFonts w:asciiTheme="minorHAnsi" w:hAnsiTheme="minorHAnsi" w:cstheme="minorHAnsi"/>
        </w:rPr>
        <w:t xml:space="preserve">at 2.2%. </w:t>
      </w:r>
    </w:p>
    <w:p w:rsidR="000753D1" w:rsidRDefault="000753D1" w:rsidP="000753D1">
      <w:pPr>
        <w:pStyle w:val="ListParagraph"/>
        <w:spacing w:after="0"/>
        <w:jc w:val="both"/>
        <w:rPr>
          <w:rFonts w:asciiTheme="minorHAnsi" w:hAnsiTheme="minorHAnsi" w:cstheme="minorHAnsi"/>
          <w:bCs/>
        </w:rPr>
      </w:pPr>
    </w:p>
    <w:p w:rsidR="000753D1" w:rsidRDefault="000753D1" w:rsidP="000753D1">
      <w:pPr>
        <w:rPr>
          <w:rFonts w:cstheme="minorHAnsi"/>
          <w:b/>
          <w:bCs/>
          <w:u w:val="single"/>
        </w:rPr>
      </w:pPr>
      <w:r>
        <w:rPr>
          <w:rFonts w:cstheme="minorHAnsi"/>
          <w:b/>
          <w:bCs/>
          <w:u w:val="single"/>
        </w:rPr>
        <w:t>Per Source</w:t>
      </w:r>
      <w:r w:rsidRPr="00E95942">
        <w:rPr>
          <w:rFonts w:cstheme="minorHAnsi"/>
          <w:b/>
          <w:bCs/>
          <w:u w:val="single"/>
        </w:rPr>
        <w:t xml:space="preserve">; </w:t>
      </w:r>
    </w:p>
    <w:p w:rsidR="000753D1" w:rsidRPr="00963F84" w:rsidRDefault="000753D1" w:rsidP="000753D1">
      <w:pPr>
        <w:pStyle w:val="ListParagraph"/>
        <w:numPr>
          <w:ilvl w:val="0"/>
          <w:numId w:val="1"/>
        </w:numPr>
        <w:pBdr>
          <w:top w:val="single" w:sz="18" w:space="1" w:color="auto"/>
          <w:left w:val="single" w:sz="18" w:space="4" w:color="auto"/>
          <w:bottom w:val="single" w:sz="18" w:space="1" w:color="auto"/>
          <w:right w:val="single" w:sz="18" w:space="4" w:color="auto"/>
        </w:pBdr>
        <w:shd w:val="clear" w:color="auto" w:fill="FFFFCC"/>
        <w:spacing w:line="259" w:lineRule="auto"/>
        <w:contextualSpacing/>
        <w:jc w:val="both"/>
        <w:rPr>
          <w:rFonts w:asciiTheme="minorHAnsi" w:hAnsiTheme="minorHAnsi" w:cstheme="minorHAnsi"/>
          <w:color w:val="666666"/>
        </w:rPr>
      </w:pPr>
      <w:r>
        <w:rPr>
          <w:rFonts w:asciiTheme="minorHAnsi" w:hAnsiTheme="minorHAnsi" w:cstheme="minorHAnsi"/>
        </w:rPr>
        <w:t xml:space="preserve">Based on the above; </w:t>
      </w:r>
    </w:p>
    <w:p w:rsidR="000753D1" w:rsidRPr="00963F84" w:rsidRDefault="000753D1" w:rsidP="005F4E35">
      <w:pPr>
        <w:pBdr>
          <w:top w:val="single" w:sz="18" w:space="1" w:color="auto"/>
          <w:left w:val="single" w:sz="18" w:space="4" w:color="auto"/>
          <w:bottom w:val="single" w:sz="18" w:space="1" w:color="auto"/>
          <w:right w:val="single" w:sz="18" w:space="4" w:color="auto"/>
        </w:pBdr>
        <w:shd w:val="clear" w:color="auto" w:fill="FFFFCC"/>
        <w:spacing w:line="259" w:lineRule="auto"/>
        <w:ind w:left="360"/>
        <w:contextualSpacing/>
        <w:jc w:val="both"/>
        <w:rPr>
          <w:rFonts w:cstheme="minorHAnsi"/>
          <w:color w:val="666666"/>
        </w:rPr>
      </w:pPr>
      <w:r>
        <w:rPr>
          <w:rFonts w:cstheme="minorHAnsi"/>
          <w:lang w:val="en-US"/>
        </w:rPr>
        <w:t xml:space="preserve">                    </w:t>
      </w:r>
      <w:r w:rsidRPr="00963F84">
        <w:rPr>
          <w:rFonts w:cstheme="minorHAnsi"/>
        </w:rPr>
        <w:t>“</w:t>
      </w:r>
      <w:r w:rsidRPr="00963F84">
        <w:rPr>
          <w:rFonts w:cstheme="minorHAnsi"/>
          <w:b/>
          <w:bCs/>
          <w:highlight w:val="cyan"/>
        </w:rPr>
        <w:t>Social Media Pages</w:t>
      </w:r>
      <w:r w:rsidRPr="00963F84">
        <w:rPr>
          <w:rFonts w:cstheme="minorHAnsi"/>
        </w:rPr>
        <w:t xml:space="preserve"> of </w:t>
      </w:r>
      <w:r w:rsidR="005F4E35">
        <w:rPr>
          <w:rFonts w:cstheme="minorHAnsi"/>
        </w:rPr>
        <w:t>MWI</w:t>
      </w:r>
      <w:r w:rsidRPr="00963F84">
        <w:rPr>
          <w:rFonts w:cstheme="minorHAnsi"/>
        </w:rPr>
        <w:t xml:space="preserve"> and Water Companies” are </w:t>
      </w:r>
      <w:r w:rsidRPr="00963F84">
        <w:rPr>
          <w:rFonts w:cstheme="minorHAnsi"/>
          <w:b/>
          <w:bCs/>
          <w:u w:val="single"/>
        </w:rPr>
        <w:t>more</w:t>
      </w:r>
      <w:r w:rsidRPr="00963F84">
        <w:rPr>
          <w:rFonts w:cstheme="minorHAnsi"/>
        </w:rPr>
        <w:t xml:space="preserve"> accessed than its </w:t>
      </w:r>
      <w:r w:rsidRPr="00963F84">
        <w:rPr>
          <w:rFonts w:cstheme="minorHAnsi"/>
          <w:b/>
          <w:bCs/>
        </w:rPr>
        <w:t>internet websites</w:t>
      </w:r>
    </w:p>
    <w:p w:rsidR="000753D1" w:rsidRPr="00101096" w:rsidRDefault="000753D1" w:rsidP="000753D1">
      <w:pPr>
        <w:rPr>
          <w:rFonts w:cstheme="minorHAnsi"/>
          <w:b/>
          <w:bCs/>
          <w:u w:val="single"/>
          <w:lang w:val="en-US"/>
        </w:rPr>
      </w:pPr>
    </w:p>
    <w:p w:rsidR="000753D1" w:rsidRDefault="000753D1" w:rsidP="000753D1">
      <w:pPr>
        <w:rPr>
          <w:rFonts w:cstheme="minorHAnsi"/>
          <w:b/>
          <w:bCs/>
          <w:u w:val="single"/>
        </w:rPr>
      </w:pPr>
      <w:r>
        <w:rPr>
          <w:rFonts w:cstheme="minorHAnsi"/>
          <w:b/>
          <w:bCs/>
          <w:u w:val="single"/>
        </w:rPr>
        <w:t>Per Geographical Location</w:t>
      </w:r>
      <w:r w:rsidRPr="00E95942">
        <w:rPr>
          <w:rFonts w:cstheme="minorHAnsi"/>
          <w:b/>
          <w:bCs/>
          <w:u w:val="single"/>
        </w:rPr>
        <w:t xml:space="preserve">; </w:t>
      </w:r>
    </w:p>
    <w:p w:rsidR="000753D1" w:rsidRPr="0015309A" w:rsidRDefault="000753D1" w:rsidP="005F4E35">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rPr>
        <w:t xml:space="preserve">Respondents from </w:t>
      </w:r>
      <w:r w:rsidRPr="000301C2">
        <w:rPr>
          <w:rFonts w:asciiTheme="minorHAnsi" w:hAnsiTheme="minorHAnsi" w:cstheme="minorHAnsi"/>
          <w:b/>
          <w:bCs/>
          <w:color w:val="0070C0"/>
          <w:u w:val="single"/>
        </w:rPr>
        <w:t>Amman</w:t>
      </w:r>
      <w:r>
        <w:rPr>
          <w:rFonts w:asciiTheme="minorHAnsi" w:hAnsiTheme="minorHAnsi" w:cstheme="minorHAnsi"/>
          <w:b/>
          <w:bCs/>
          <w:color w:val="0070C0"/>
          <w:u w:val="single"/>
        </w:rPr>
        <w:t xml:space="preserve"> and Zarqa</w:t>
      </w:r>
      <w:r w:rsidRPr="000301C2">
        <w:rPr>
          <w:rFonts w:asciiTheme="minorHAnsi" w:hAnsiTheme="minorHAnsi" w:cstheme="minorHAnsi"/>
          <w:color w:val="0070C0"/>
        </w:rPr>
        <w:t xml:space="preserve"> </w:t>
      </w:r>
      <w:r>
        <w:rPr>
          <w:rFonts w:asciiTheme="minorHAnsi" w:hAnsiTheme="minorHAnsi" w:cstheme="minorHAnsi"/>
        </w:rPr>
        <w:t>governorates accessed “</w:t>
      </w:r>
      <w:r w:rsidRPr="00963F84">
        <w:rPr>
          <w:rFonts w:asciiTheme="minorHAnsi" w:hAnsiTheme="minorHAnsi" w:cstheme="minorHAnsi"/>
        </w:rPr>
        <w:t>“</w:t>
      </w:r>
      <w:r w:rsidRPr="00963F84">
        <w:rPr>
          <w:rFonts w:asciiTheme="minorHAnsi" w:hAnsiTheme="minorHAnsi" w:cstheme="minorHAnsi"/>
          <w:b/>
          <w:bCs/>
          <w:highlight w:val="cyan"/>
        </w:rPr>
        <w:t>Social Media Pages</w:t>
      </w:r>
      <w:r w:rsidRPr="00963F84">
        <w:rPr>
          <w:rFonts w:asciiTheme="minorHAnsi" w:hAnsiTheme="minorHAnsi" w:cstheme="minorHAnsi"/>
        </w:rPr>
        <w:t xml:space="preserve"> of </w:t>
      </w:r>
      <w:r w:rsidR="005F4E35">
        <w:rPr>
          <w:rFonts w:asciiTheme="minorHAnsi" w:hAnsiTheme="minorHAnsi" w:cstheme="minorHAnsi"/>
        </w:rPr>
        <w:t>MWI</w:t>
      </w:r>
      <w:r w:rsidRPr="00963F84">
        <w:rPr>
          <w:rFonts w:asciiTheme="minorHAnsi" w:hAnsiTheme="minorHAnsi" w:cstheme="minorHAnsi"/>
        </w:rPr>
        <w:t xml:space="preserve"> and Water Companies” </w:t>
      </w:r>
      <w:r w:rsidRPr="0015309A">
        <w:rPr>
          <w:rFonts w:asciiTheme="minorHAnsi" w:hAnsiTheme="minorHAnsi" w:cstheme="minorHAnsi"/>
          <w:b/>
          <w:bCs/>
          <w:color w:val="0070C0"/>
        </w:rPr>
        <w:t>more</w:t>
      </w:r>
      <w:r w:rsidRPr="0015309A">
        <w:rPr>
          <w:rFonts w:asciiTheme="minorHAnsi" w:hAnsiTheme="minorHAnsi" w:cstheme="minorHAnsi"/>
          <w:color w:val="0070C0"/>
        </w:rPr>
        <w:t xml:space="preserve"> </w:t>
      </w:r>
      <w:r w:rsidRPr="00963F84">
        <w:rPr>
          <w:rFonts w:asciiTheme="minorHAnsi" w:hAnsiTheme="minorHAnsi" w:cstheme="minorHAnsi"/>
        </w:rPr>
        <w:t xml:space="preserve">than its </w:t>
      </w:r>
      <w:r w:rsidRPr="00963F84">
        <w:rPr>
          <w:rFonts w:asciiTheme="minorHAnsi" w:hAnsiTheme="minorHAnsi" w:cstheme="minorHAnsi"/>
          <w:b/>
          <w:bCs/>
        </w:rPr>
        <w:t>internet websites</w:t>
      </w:r>
      <w:r>
        <w:rPr>
          <w:rFonts w:asciiTheme="minorHAnsi" w:hAnsiTheme="minorHAnsi" w:cstheme="minorHAnsi"/>
        </w:rPr>
        <w:t xml:space="preserve">. </w:t>
      </w:r>
    </w:p>
    <w:p w:rsidR="000753D1" w:rsidRPr="0015309A" w:rsidRDefault="000753D1" w:rsidP="000753D1">
      <w:pPr>
        <w:pStyle w:val="ListParagraph"/>
        <w:spacing w:line="259" w:lineRule="auto"/>
        <w:contextualSpacing/>
        <w:jc w:val="both"/>
        <w:rPr>
          <w:rFonts w:asciiTheme="minorHAnsi" w:hAnsiTheme="minorHAnsi" w:cstheme="minorHAnsi"/>
        </w:rPr>
      </w:pPr>
    </w:p>
    <w:p w:rsidR="000753D1" w:rsidRPr="007E501B" w:rsidRDefault="000753D1" w:rsidP="005F4E35">
      <w:pPr>
        <w:pStyle w:val="ListParagraph"/>
        <w:numPr>
          <w:ilvl w:val="0"/>
          <w:numId w:val="1"/>
        </w:numPr>
        <w:spacing w:line="259" w:lineRule="auto"/>
        <w:contextualSpacing/>
        <w:jc w:val="both"/>
        <w:rPr>
          <w:rFonts w:asciiTheme="minorHAnsi" w:hAnsiTheme="minorHAnsi" w:cstheme="minorHAnsi"/>
        </w:rPr>
      </w:pPr>
      <w:r w:rsidRPr="0015309A">
        <w:rPr>
          <w:rFonts w:asciiTheme="minorHAnsi" w:hAnsiTheme="minorHAnsi" w:cstheme="minorHAnsi"/>
        </w:rPr>
        <w:t xml:space="preserve">While, respondents </w:t>
      </w:r>
      <w:r>
        <w:rPr>
          <w:rFonts w:asciiTheme="minorHAnsi" w:hAnsiTheme="minorHAnsi" w:cstheme="minorHAnsi"/>
        </w:rPr>
        <w:t xml:space="preserve">from </w:t>
      </w:r>
      <w:r w:rsidRPr="0015309A">
        <w:rPr>
          <w:rFonts w:asciiTheme="minorHAnsi" w:hAnsiTheme="minorHAnsi" w:cstheme="minorHAnsi"/>
          <w:b/>
          <w:bCs/>
          <w:u w:val="single"/>
        </w:rPr>
        <w:t>Irbid</w:t>
      </w:r>
      <w:r w:rsidRPr="0015309A">
        <w:rPr>
          <w:rFonts w:asciiTheme="minorHAnsi" w:hAnsiTheme="minorHAnsi" w:cstheme="minorHAnsi"/>
        </w:rPr>
        <w:t xml:space="preserve"> </w:t>
      </w:r>
      <w:r>
        <w:rPr>
          <w:rFonts w:asciiTheme="minorHAnsi" w:hAnsiTheme="minorHAnsi" w:cstheme="minorHAnsi"/>
        </w:rPr>
        <w:t>governorate accessed the “</w:t>
      </w:r>
      <w:r w:rsidRPr="00274383">
        <w:rPr>
          <w:rFonts w:asciiTheme="minorHAnsi" w:hAnsiTheme="minorHAnsi" w:cstheme="minorHAnsi"/>
          <w:b/>
          <w:bCs/>
        </w:rPr>
        <w:t>Main Website of Water Companies</w:t>
      </w:r>
      <w:r>
        <w:rPr>
          <w:rFonts w:asciiTheme="minorHAnsi" w:hAnsiTheme="minorHAnsi" w:cstheme="minorHAnsi"/>
        </w:rPr>
        <w:t xml:space="preserve">” more than the </w:t>
      </w:r>
      <w:r w:rsidR="005F4E35">
        <w:rPr>
          <w:rFonts w:asciiTheme="minorHAnsi" w:hAnsiTheme="minorHAnsi" w:cstheme="minorHAnsi"/>
        </w:rPr>
        <w:t>MWI</w:t>
      </w:r>
      <w:r>
        <w:rPr>
          <w:rFonts w:asciiTheme="minorHAnsi" w:hAnsiTheme="minorHAnsi" w:cstheme="minorHAnsi"/>
        </w:rPr>
        <w:t xml:space="preserve"> website or social media pages.   </w:t>
      </w:r>
    </w:p>
    <w:p w:rsidR="000753D1" w:rsidRDefault="000753D1" w:rsidP="000753D1">
      <w:pPr>
        <w:pStyle w:val="ListParagraph"/>
        <w:spacing w:line="259" w:lineRule="auto"/>
        <w:contextualSpacing/>
        <w:jc w:val="both"/>
        <w:rPr>
          <w:rFonts w:asciiTheme="minorHAnsi" w:hAnsiTheme="minorHAnsi" w:cstheme="minorHAnsi"/>
        </w:rPr>
      </w:pPr>
    </w:p>
    <w:p w:rsidR="000753D1" w:rsidRPr="007D2265" w:rsidRDefault="005F4E35" w:rsidP="000753D1">
      <w:pPr>
        <w:rPr>
          <w:rFonts w:cstheme="minorHAnsi"/>
          <w:b/>
          <w:bCs/>
          <w:color w:val="0070C0"/>
        </w:rPr>
      </w:pPr>
      <w:r w:rsidRPr="00927F01">
        <w:rPr>
          <w:noProof/>
          <w:lang w:val="en-US"/>
        </w:rPr>
        <w:drawing>
          <wp:anchor distT="0" distB="0" distL="114300" distR="114300" simplePos="0" relativeHeight="251681792" behindDoc="1" locked="0" layoutInCell="1" allowOverlap="1" wp14:anchorId="0AEF6298" wp14:editId="1CA622A2">
            <wp:simplePos x="0" y="0"/>
            <wp:positionH relativeFrom="column">
              <wp:posOffset>1840230</wp:posOffset>
            </wp:positionH>
            <wp:positionV relativeFrom="paragraph">
              <wp:posOffset>86744</wp:posOffset>
            </wp:positionV>
            <wp:extent cx="4422775" cy="1732915"/>
            <wp:effectExtent l="0" t="0" r="0" b="635"/>
            <wp:wrapTight wrapText="bothSides">
              <wp:wrapPolygon edited="0">
                <wp:start x="0" y="0"/>
                <wp:lineTo x="0" y="21370"/>
                <wp:lineTo x="21491" y="21370"/>
                <wp:lineTo x="21491" y="0"/>
                <wp:lineTo x="0" y="0"/>
              </wp:wrapPolygon>
            </wp:wrapTight>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22775" cy="1732915"/>
                    </a:xfrm>
                    <a:prstGeom prst="rect">
                      <a:avLst/>
                    </a:prstGeom>
                    <a:noFill/>
                    <a:ln>
                      <a:noFill/>
                    </a:ln>
                  </pic:spPr>
                </pic:pic>
              </a:graphicData>
            </a:graphic>
            <wp14:sizeRelH relativeFrom="page">
              <wp14:pctWidth>0</wp14:pctWidth>
            </wp14:sizeRelH>
            <wp14:sizeRelV relativeFrom="page">
              <wp14:pctHeight>0</wp14:pctHeight>
            </wp14:sizeRelV>
          </wp:anchor>
        </w:drawing>
      </w:r>
      <w:r w:rsidR="000753D1" w:rsidRPr="007D2265">
        <w:rPr>
          <w:rFonts w:cstheme="minorHAnsi"/>
          <w:b/>
          <w:bCs/>
          <w:u w:val="single"/>
        </w:rPr>
        <w:t>Per Other Characteristics;</w:t>
      </w:r>
    </w:p>
    <w:p w:rsidR="000753D1" w:rsidRDefault="000753D1" w:rsidP="005F4E35">
      <w:pPr>
        <w:pStyle w:val="ListParagraph"/>
        <w:numPr>
          <w:ilvl w:val="0"/>
          <w:numId w:val="1"/>
        </w:numPr>
        <w:spacing w:line="259" w:lineRule="auto"/>
        <w:contextualSpacing/>
        <w:jc w:val="both"/>
        <w:rPr>
          <w:rFonts w:asciiTheme="minorHAnsi" w:hAnsiTheme="minorHAnsi" w:cstheme="minorHAnsi"/>
        </w:rPr>
      </w:pPr>
      <w:r>
        <w:rPr>
          <w:rFonts w:asciiTheme="minorHAnsi" w:hAnsiTheme="minorHAnsi" w:cstheme="minorHAnsi"/>
          <w:b/>
          <w:bCs/>
          <w:color w:val="0070C0"/>
        </w:rPr>
        <w:t xml:space="preserve">Jordanians </w:t>
      </w:r>
      <w:r>
        <w:rPr>
          <w:rFonts w:asciiTheme="minorHAnsi" w:hAnsiTheme="minorHAnsi" w:cstheme="minorHAnsi"/>
        </w:rPr>
        <w:t xml:space="preserve">are </w:t>
      </w:r>
      <w:r w:rsidRPr="00785975">
        <w:rPr>
          <w:rFonts w:asciiTheme="minorHAnsi" w:hAnsiTheme="minorHAnsi" w:cstheme="minorHAnsi"/>
          <w:b/>
          <w:bCs/>
          <w:u w:val="single"/>
        </w:rPr>
        <w:t xml:space="preserve">more </w:t>
      </w:r>
      <w:r>
        <w:rPr>
          <w:rFonts w:asciiTheme="minorHAnsi" w:hAnsiTheme="minorHAnsi" w:cstheme="minorHAnsi"/>
          <w:b/>
          <w:bCs/>
          <w:u w:val="single"/>
        </w:rPr>
        <w:t xml:space="preserve">to access internet websites of </w:t>
      </w:r>
      <w:r w:rsidR="005F4E35">
        <w:rPr>
          <w:rFonts w:asciiTheme="minorHAnsi" w:hAnsiTheme="minorHAnsi" w:cstheme="minorHAnsi"/>
        </w:rPr>
        <w:t>MWI</w:t>
      </w:r>
      <w:r w:rsidRPr="00963F84">
        <w:rPr>
          <w:rFonts w:asciiTheme="minorHAnsi" w:hAnsiTheme="minorHAnsi" w:cstheme="minorHAnsi"/>
        </w:rPr>
        <w:t xml:space="preserve"> and Water Companies</w:t>
      </w:r>
      <w:r>
        <w:rPr>
          <w:rFonts w:asciiTheme="minorHAnsi" w:hAnsiTheme="minorHAnsi" w:cstheme="minorHAnsi"/>
        </w:rPr>
        <w:t xml:space="preserve"> than </w:t>
      </w:r>
      <w:r w:rsidRPr="00B400A7">
        <w:rPr>
          <w:rFonts w:asciiTheme="minorHAnsi" w:hAnsiTheme="minorHAnsi" w:cstheme="minorHAnsi"/>
          <w:b/>
          <w:bCs/>
          <w:color w:val="C0504D" w:themeColor="accent2"/>
        </w:rPr>
        <w:t>Syrians</w:t>
      </w:r>
      <w:r>
        <w:rPr>
          <w:rFonts w:asciiTheme="minorHAnsi" w:hAnsiTheme="minorHAnsi" w:cstheme="minorHAnsi"/>
        </w:rPr>
        <w:t xml:space="preserve">. </w:t>
      </w:r>
    </w:p>
    <w:p w:rsidR="000753D1" w:rsidRDefault="000753D1" w:rsidP="000753D1">
      <w:pPr>
        <w:pStyle w:val="ListParagraph"/>
        <w:spacing w:line="259" w:lineRule="auto"/>
        <w:contextualSpacing/>
        <w:jc w:val="both"/>
        <w:rPr>
          <w:rFonts w:asciiTheme="minorHAnsi" w:hAnsiTheme="minorHAnsi" w:cstheme="minorHAnsi"/>
          <w:b/>
          <w:bCs/>
          <w:color w:val="0070C0"/>
        </w:rPr>
      </w:pPr>
    </w:p>
    <w:p w:rsidR="000753D1" w:rsidRDefault="000753D1" w:rsidP="000753D1">
      <w:pPr>
        <w:pStyle w:val="ListParagraph"/>
        <w:numPr>
          <w:ilvl w:val="0"/>
          <w:numId w:val="1"/>
        </w:numPr>
        <w:spacing w:line="259" w:lineRule="auto"/>
        <w:contextualSpacing/>
        <w:jc w:val="both"/>
        <w:rPr>
          <w:rFonts w:asciiTheme="minorHAnsi" w:hAnsiTheme="minorHAnsi" w:cstheme="minorHAnsi"/>
        </w:rPr>
      </w:pPr>
      <w:r w:rsidRPr="00B400A7">
        <w:rPr>
          <w:rFonts w:asciiTheme="minorHAnsi" w:hAnsiTheme="minorHAnsi" w:cstheme="minorHAnsi"/>
        </w:rPr>
        <w:t xml:space="preserve">For </w:t>
      </w:r>
      <w:r w:rsidRPr="00B400A7">
        <w:rPr>
          <w:rFonts w:asciiTheme="minorHAnsi" w:hAnsiTheme="minorHAnsi" w:cstheme="minorHAnsi"/>
          <w:b/>
          <w:bCs/>
          <w:u w:val="single"/>
        </w:rPr>
        <w:t>Social Media</w:t>
      </w:r>
      <w:r w:rsidRPr="00B400A7">
        <w:rPr>
          <w:rFonts w:asciiTheme="minorHAnsi" w:hAnsiTheme="minorHAnsi" w:cstheme="minorHAnsi"/>
        </w:rPr>
        <w:t xml:space="preserve"> accessing;</w:t>
      </w:r>
      <w:r>
        <w:rPr>
          <w:rFonts w:asciiTheme="minorHAnsi" w:hAnsiTheme="minorHAnsi" w:cstheme="minorHAnsi"/>
          <w:b/>
          <w:bCs/>
          <w:color w:val="C0504D" w:themeColor="accent2"/>
        </w:rPr>
        <w:t xml:space="preserve"> </w:t>
      </w:r>
      <w:r w:rsidRPr="00B400A7">
        <w:rPr>
          <w:rFonts w:asciiTheme="minorHAnsi" w:hAnsiTheme="minorHAnsi" w:cstheme="minorHAnsi"/>
          <w:b/>
          <w:bCs/>
          <w:color w:val="0070C0"/>
        </w:rPr>
        <w:t xml:space="preserve">Jordanians </w:t>
      </w:r>
      <w:r>
        <w:rPr>
          <w:rFonts w:asciiTheme="minorHAnsi" w:hAnsiTheme="minorHAnsi" w:cstheme="minorHAnsi"/>
          <w:b/>
          <w:bCs/>
          <w:color w:val="C0504D" w:themeColor="accent2"/>
        </w:rPr>
        <w:t xml:space="preserve">and </w:t>
      </w:r>
      <w:r w:rsidRPr="00785975">
        <w:rPr>
          <w:rFonts w:asciiTheme="minorHAnsi" w:hAnsiTheme="minorHAnsi" w:cstheme="minorHAnsi"/>
          <w:b/>
          <w:bCs/>
          <w:color w:val="C0504D" w:themeColor="accent2"/>
        </w:rPr>
        <w:t>Syrians</w:t>
      </w:r>
      <w:r w:rsidRPr="00785975">
        <w:rPr>
          <w:rFonts w:asciiTheme="minorHAnsi" w:hAnsiTheme="minorHAnsi" w:cstheme="minorHAnsi"/>
          <w:color w:val="C0504D" w:themeColor="accent2"/>
        </w:rPr>
        <w:t xml:space="preserve"> </w:t>
      </w:r>
      <w:r>
        <w:rPr>
          <w:rFonts w:asciiTheme="minorHAnsi" w:hAnsiTheme="minorHAnsi" w:cstheme="minorHAnsi"/>
        </w:rPr>
        <w:t xml:space="preserve">showed very comparable results. But still for both </w:t>
      </w:r>
      <w:r w:rsidRPr="00B400A7">
        <w:rPr>
          <w:rFonts w:asciiTheme="minorHAnsi" w:hAnsiTheme="minorHAnsi" w:cstheme="minorHAnsi"/>
          <w:b/>
          <w:bCs/>
        </w:rPr>
        <w:t>“Social Media</w:t>
      </w:r>
      <w:r>
        <w:rPr>
          <w:rFonts w:asciiTheme="minorHAnsi" w:hAnsiTheme="minorHAnsi" w:cstheme="minorHAnsi"/>
        </w:rPr>
        <w:t xml:space="preserve">” is the most accessed source. </w:t>
      </w:r>
    </w:p>
    <w:p w:rsidR="00E85D46" w:rsidRPr="00E85D46" w:rsidRDefault="00E85D46" w:rsidP="00E85D46">
      <w:pPr>
        <w:pStyle w:val="ListParagraph"/>
        <w:rPr>
          <w:rFonts w:asciiTheme="minorHAnsi" w:hAnsiTheme="minorHAnsi" w:cstheme="minorHAnsi"/>
        </w:rPr>
      </w:pPr>
    </w:p>
    <w:p w:rsidR="000753D1" w:rsidRPr="00BA343B" w:rsidRDefault="000753D1" w:rsidP="005F4E35">
      <w:pPr>
        <w:pStyle w:val="ListParagraph"/>
        <w:jc w:val="left"/>
        <w:rPr>
          <w:rFonts w:asciiTheme="minorHAnsi" w:hAnsiTheme="minorHAnsi" w:cstheme="minorHAnsi"/>
        </w:rPr>
      </w:pPr>
      <w:r w:rsidRPr="005D3E33">
        <w:rPr>
          <w:rFonts w:ascii="Gill Sans MT" w:hAnsi="Gill Sans MT"/>
          <w:b/>
          <w:bCs/>
          <w:noProof/>
          <w:color w:val="9DBFE5"/>
        </w:rPr>
        <w:drawing>
          <wp:anchor distT="0" distB="0" distL="114300" distR="114300" simplePos="0" relativeHeight="251684864" behindDoc="1" locked="0" layoutInCell="1" allowOverlap="1" wp14:anchorId="2C8B6A48" wp14:editId="7B79264B">
            <wp:simplePos x="0" y="0"/>
            <wp:positionH relativeFrom="column">
              <wp:posOffset>4312654</wp:posOffset>
            </wp:positionH>
            <wp:positionV relativeFrom="paragraph">
              <wp:posOffset>-174537</wp:posOffset>
            </wp:positionV>
            <wp:extent cx="1875790" cy="1068705"/>
            <wp:effectExtent l="0" t="0" r="0" b="0"/>
            <wp:wrapTight wrapText="bothSides">
              <wp:wrapPolygon edited="0">
                <wp:start x="0" y="0"/>
                <wp:lineTo x="0" y="21176"/>
                <wp:lineTo x="21278" y="21176"/>
                <wp:lineTo x="21278" y="0"/>
                <wp:lineTo x="0" y="0"/>
              </wp:wrapPolygon>
            </wp:wrapTight>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75790" cy="1068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bCs/>
          <w:color w:val="0070C0"/>
        </w:rPr>
        <w:t xml:space="preserve">Males </w:t>
      </w:r>
      <w:r>
        <w:rPr>
          <w:rFonts w:asciiTheme="minorHAnsi" w:hAnsiTheme="minorHAnsi" w:cstheme="minorHAnsi"/>
        </w:rPr>
        <w:t xml:space="preserve">access media sources in general more </w:t>
      </w:r>
      <w:r w:rsidRPr="00C042BE">
        <w:rPr>
          <w:rFonts w:asciiTheme="minorHAnsi" w:hAnsiTheme="minorHAnsi" w:cstheme="minorHAnsi"/>
        </w:rPr>
        <w:t>than</w:t>
      </w:r>
      <w:r>
        <w:rPr>
          <w:rFonts w:asciiTheme="minorHAnsi" w:hAnsiTheme="minorHAnsi" w:cstheme="minorHAnsi"/>
        </w:rPr>
        <w:t xml:space="preserve"> </w:t>
      </w:r>
      <w:r>
        <w:rPr>
          <w:rFonts w:asciiTheme="minorHAnsi" w:hAnsiTheme="minorHAnsi" w:cstheme="minorHAnsi"/>
          <w:b/>
          <w:bCs/>
          <w:color w:val="C0504D" w:themeColor="accent2"/>
        </w:rPr>
        <w:t>Females</w:t>
      </w:r>
      <w:r w:rsidRPr="00BA343B">
        <w:rPr>
          <w:rFonts w:asciiTheme="minorHAnsi" w:hAnsiTheme="minorHAnsi" w:cstheme="minorHAnsi"/>
        </w:rPr>
        <w:t xml:space="preserve"> </w:t>
      </w:r>
      <w:r>
        <w:rPr>
          <w:rFonts w:asciiTheme="minorHAnsi" w:hAnsiTheme="minorHAnsi" w:cstheme="minorHAnsi"/>
        </w:rPr>
        <w:t>except for “</w:t>
      </w:r>
      <w:r w:rsidR="005F4E35">
        <w:rPr>
          <w:rFonts w:asciiTheme="minorHAnsi" w:hAnsiTheme="minorHAnsi" w:cstheme="minorHAnsi"/>
        </w:rPr>
        <w:t>MWI</w:t>
      </w:r>
      <w:r>
        <w:rPr>
          <w:rFonts w:asciiTheme="minorHAnsi" w:hAnsiTheme="minorHAnsi" w:cstheme="minorHAnsi"/>
        </w:rPr>
        <w:t xml:space="preserve"> Website” where both shown approximately similar results. </w:t>
      </w:r>
    </w:p>
    <w:p w:rsidR="000753D1" w:rsidRDefault="005F4E35" w:rsidP="000753D1">
      <w:pPr>
        <w:pStyle w:val="ListParagraph"/>
        <w:spacing w:line="259" w:lineRule="auto"/>
        <w:contextualSpacing/>
        <w:jc w:val="both"/>
        <w:rPr>
          <w:rFonts w:asciiTheme="minorHAnsi" w:hAnsiTheme="minorHAnsi" w:cstheme="minorHAnsi"/>
        </w:rPr>
      </w:pPr>
      <w:r w:rsidRPr="005D3E33">
        <w:rPr>
          <w:rFonts w:ascii="Gill Sans MT" w:hAnsi="Gill Sans MT"/>
          <w:b/>
          <w:bCs/>
          <w:noProof/>
          <w:color w:val="336799"/>
        </w:rPr>
        <mc:AlternateContent>
          <mc:Choice Requires="wps">
            <w:drawing>
              <wp:anchor distT="45720" distB="45720" distL="114300" distR="114300" simplePos="0" relativeHeight="251687936" behindDoc="0" locked="0" layoutInCell="1" allowOverlap="1" wp14:anchorId="71BEF8CA" wp14:editId="465B4CCD">
                <wp:simplePos x="0" y="0"/>
                <wp:positionH relativeFrom="column">
                  <wp:posOffset>2546350</wp:posOffset>
                </wp:positionH>
                <wp:positionV relativeFrom="paragraph">
                  <wp:posOffset>266065</wp:posOffset>
                </wp:positionV>
                <wp:extent cx="3795395" cy="850265"/>
                <wp:effectExtent l="0" t="0" r="0" b="0"/>
                <wp:wrapSquare wrapText="bothSides"/>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395" cy="850265"/>
                        </a:xfrm>
                        <a:prstGeom prst="rect">
                          <a:avLst/>
                        </a:prstGeom>
                        <a:noFill/>
                        <a:ln w="9525">
                          <a:noFill/>
                          <a:miter lim="800000"/>
                          <a:headEnd/>
                          <a:tailEnd/>
                        </a:ln>
                      </wps:spPr>
                      <wps:txbx>
                        <w:txbxContent>
                          <w:p w:rsidR="00AA2072" w:rsidRDefault="00AA2072" w:rsidP="000753D1">
                            <w:pPr>
                              <w:rPr>
                                <w:rFonts w:ascii="Gill Sans MT" w:hAnsi="Gill Sans MT"/>
                                <w:b/>
                                <w:bCs/>
                                <w:sz w:val="20"/>
                                <w:szCs w:val="20"/>
                              </w:rPr>
                            </w:pPr>
                            <w:r>
                              <w:rPr>
                                <w:rFonts w:ascii="Gill Sans MT" w:hAnsi="Gill Sans MT"/>
                                <w:b/>
                                <w:bCs/>
                                <w:sz w:val="20"/>
                                <w:szCs w:val="20"/>
                              </w:rPr>
                              <w:t>Access to Ministry Website                  17.6</w:t>
                            </w:r>
                            <w:r w:rsidRPr="00A41F0E">
                              <w:rPr>
                                <w:rFonts w:ascii="Gill Sans MT" w:hAnsi="Gill Sans MT"/>
                                <w:b/>
                                <w:bCs/>
                                <w:sz w:val="20"/>
                                <w:szCs w:val="20"/>
                              </w:rPr>
                              <w:t xml:space="preserve">%        </w:t>
                            </w:r>
                            <w:r>
                              <w:rPr>
                                <w:rFonts w:ascii="Gill Sans MT" w:hAnsi="Gill Sans MT"/>
                                <w:b/>
                                <w:bCs/>
                                <w:sz w:val="20"/>
                                <w:szCs w:val="20"/>
                              </w:rPr>
                              <w:t xml:space="preserve">      17.8</w:t>
                            </w:r>
                            <w:r w:rsidRPr="00A41F0E">
                              <w:rPr>
                                <w:rFonts w:ascii="Gill Sans MT" w:hAnsi="Gill Sans MT"/>
                                <w:b/>
                                <w:bCs/>
                                <w:sz w:val="20"/>
                                <w:szCs w:val="20"/>
                              </w:rPr>
                              <w:t>%</w:t>
                            </w:r>
                          </w:p>
                          <w:p w:rsidR="00AA2072" w:rsidRDefault="00AA2072" w:rsidP="000753D1">
                            <w:pPr>
                              <w:rPr>
                                <w:rFonts w:ascii="Gill Sans MT" w:hAnsi="Gill Sans MT"/>
                                <w:b/>
                                <w:bCs/>
                                <w:sz w:val="20"/>
                                <w:szCs w:val="20"/>
                              </w:rPr>
                            </w:pPr>
                            <w:r>
                              <w:rPr>
                                <w:rFonts w:ascii="Gill Sans MT" w:hAnsi="Gill Sans MT"/>
                                <w:b/>
                                <w:bCs/>
                                <w:sz w:val="20"/>
                                <w:szCs w:val="20"/>
                              </w:rPr>
                              <w:t>Access to Company Website                20.6</w:t>
                            </w:r>
                            <w:r w:rsidRPr="00A41F0E">
                              <w:rPr>
                                <w:rFonts w:ascii="Gill Sans MT" w:hAnsi="Gill Sans MT"/>
                                <w:b/>
                                <w:bCs/>
                                <w:sz w:val="20"/>
                                <w:szCs w:val="20"/>
                              </w:rPr>
                              <w:t xml:space="preserve">%        </w:t>
                            </w:r>
                            <w:r>
                              <w:rPr>
                                <w:rFonts w:ascii="Gill Sans MT" w:hAnsi="Gill Sans MT"/>
                                <w:b/>
                                <w:bCs/>
                                <w:sz w:val="20"/>
                                <w:szCs w:val="20"/>
                              </w:rPr>
                              <w:t xml:space="preserve">      19.2</w:t>
                            </w:r>
                            <w:r w:rsidRPr="00A41F0E">
                              <w:rPr>
                                <w:rFonts w:ascii="Gill Sans MT" w:hAnsi="Gill Sans MT"/>
                                <w:b/>
                                <w:bCs/>
                                <w:sz w:val="20"/>
                                <w:szCs w:val="20"/>
                              </w:rPr>
                              <w:t>%</w:t>
                            </w:r>
                          </w:p>
                          <w:p w:rsidR="00AA2072" w:rsidRPr="00A41F0E" w:rsidRDefault="00AA2072" w:rsidP="000753D1">
                            <w:pPr>
                              <w:rPr>
                                <w:rFonts w:ascii="Gill Sans MT" w:hAnsi="Gill Sans MT"/>
                                <w:b/>
                                <w:bCs/>
                                <w:sz w:val="20"/>
                                <w:szCs w:val="20"/>
                              </w:rPr>
                            </w:pPr>
                            <w:r>
                              <w:rPr>
                                <w:rFonts w:ascii="Gill Sans MT" w:hAnsi="Gill Sans MT"/>
                                <w:b/>
                                <w:bCs/>
                                <w:sz w:val="20"/>
                                <w:szCs w:val="20"/>
                              </w:rPr>
                              <w:t>Access to Social Media Pages                26.7</w:t>
                            </w:r>
                            <w:r w:rsidRPr="00A41F0E">
                              <w:rPr>
                                <w:rFonts w:ascii="Gill Sans MT" w:hAnsi="Gill Sans MT"/>
                                <w:b/>
                                <w:bCs/>
                                <w:sz w:val="20"/>
                                <w:szCs w:val="20"/>
                              </w:rPr>
                              <w:t xml:space="preserve">%        </w:t>
                            </w:r>
                            <w:r>
                              <w:rPr>
                                <w:rFonts w:ascii="Gill Sans MT" w:hAnsi="Gill Sans MT"/>
                                <w:b/>
                                <w:bCs/>
                                <w:sz w:val="20"/>
                                <w:szCs w:val="20"/>
                              </w:rPr>
                              <w:t xml:space="preserve">      23.3</w:t>
                            </w:r>
                            <w:r w:rsidRPr="00A41F0E">
                              <w:rPr>
                                <w:rFonts w:ascii="Gill Sans MT" w:hAnsi="Gill Sans MT"/>
                                <w:b/>
                                <w:bCs/>
                                <w:sz w:val="20"/>
                                <w:szCs w:val="20"/>
                              </w:rPr>
                              <w:t>%</w:t>
                            </w:r>
                          </w:p>
                          <w:p w:rsidR="00AA2072" w:rsidRPr="00A41F0E" w:rsidRDefault="00AA2072" w:rsidP="000753D1">
                            <w:pPr>
                              <w:rPr>
                                <w:rFonts w:ascii="Gill Sans MT" w:hAnsi="Gill Sans MT"/>
                                <w:b/>
                                <w:bCs/>
                                <w:sz w:val="20"/>
                                <w:szCs w:val="20"/>
                              </w:rPr>
                            </w:pPr>
                          </w:p>
                          <w:p w:rsidR="00AA2072" w:rsidRPr="00A41F0E" w:rsidRDefault="00AA2072" w:rsidP="000753D1">
                            <w:pPr>
                              <w:rPr>
                                <w:rFonts w:ascii="Gill Sans MT" w:hAnsi="Gill Sans MT"/>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EF8CA" id="_x0000_s1050" type="#_x0000_t202" style="position:absolute;left:0;text-align:left;margin-left:200.5pt;margin-top:20.95pt;width:298.85pt;height:66.9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DLEAIAAPwDAAAOAAAAZHJzL2Uyb0RvYy54bWysU21v2yAQ/j5p/wHxfbHjxk1jxam6dp0m&#10;dS9Sux9AMI7RgGNAYme/vgdOMmv7No0PiOO45+557ljfDlqRg3BegqnpfJZTIgyHRppdTb+/PL67&#10;ocQHZhqmwIiaHoWnt5u3b9a9rUQBHahGOIIgxle9rWkXgq2yzPNOaOZnYIVBZwtOs4Cm22WNYz2i&#10;a5UVeX6d9eAa64AL7/H2YXTSTcJvW8HD17b1IhBVU6wtpN2lfRv3bLNm1c4x20l+KoP9QxWaSYNJ&#10;L1APLDCyd/IvKC25Aw9tmHHQGbSt5CJxQDbz/A82zx2zInFBcby9yOT/Hyz/cvjmiGxqWiwLSgzT&#10;2KQXMQTyHgZSRH166yt89mzxYRjwGvucuHr7BPyHJwbuO2Z24s456DvBGqxvHiOzSeiI4yPItv8M&#10;DaZh+wAJaGidjuKhHATRsU/HS29iKRwvr5ar8mpVUsLRd1PmxXWZUrDqHG2dDx8FaBIPNXXY+4TO&#10;Dk8+xGpYdX4Skxl4lEql/itD+pquyqJMAROPlgHHU0mNOfO4xoGJJD+YJgUHJtV4xgTKnFhHoiPl&#10;MGyHUeDFWc0tNEfUwcE4jvh98NCB+0VJj6NYU/9zz5ygRH0yqOVqvljE2U3GolwWaLipZzv1MMMR&#10;qqaBkvF4H9K8j5zvUPNWJjlic8ZKTjXjiCWVTt8hzvDUTq9+f9rNKwAAAP//AwBQSwMEFAAGAAgA&#10;AAAhAManWjjeAAAACgEAAA8AAABkcnMvZG93bnJldi54bWxMj8FOwzAMhu9Ie4fIk7ixpNPG2tJ0&#10;mkBcQQyYtFvWeG1F41RNtpa3x5zgZsuffn9/sZ1cJ644hNaThmShQCBV3rZUa/h4f75LQYRoyJrO&#10;E2r4xgDbcnZTmNz6kd7wuo+14BAKudHQxNjnUoaqQWfCwvdIfDv7wZnI61BLO5iRw10nl0rdS2da&#10;4g+N6fGxweprf3EaPl/Ox8NKvdZPbt2PflKSXCa1vp1PuwcQEaf4B8OvPqtDyU4nfyEbRKdhpRLu&#10;EnlIMhAMZFm6AXFicrNOQZaF/F+h/AEAAP//AwBQSwECLQAUAAYACAAAACEAtoM4kv4AAADhAQAA&#10;EwAAAAAAAAAAAAAAAAAAAAAAW0NvbnRlbnRfVHlwZXNdLnhtbFBLAQItABQABgAIAAAAIQA4/SH/&#10;1gAAAJQBAAALAAAAAAAAAAAAAAAAAC8BAABfcmVscy8ucmVsc1BLAQItABQABgAIAAAAIQC65+DL&#10;EAIAAPwDAAAOAAAAAAAAAAAAAAAAAC4CAABkcnMvZTJvRG9jLnhtbFBLAQItABQABgAIAAAAIQDG&#10;p1o43gAAAAoBAAAPAAAAAAAAAAAAAAAAAGoEAABkcnMvZG93bnJldi54bWxQSwUGAAAAAAQABADz&#10;AAAAdQUAAAAA&#10;" filled="f" stroked="f">
                <v:textbox>
                  <w:txbxContent>
                    <w:p w:rsidR="00AA2072" w:rsidRDefault="00AA2072" w:rsidP="000753D1">
                      <w:pPr>
                        <w:rPr>
                          <w:rFonts w:ascii="Gill Sans MT" w:hAnsi="Gill Sans MT"/>
                          <w:b/>
                          <w:bCs/>
                          <w:sz w:val="20"/>
                          <w:szCs w:val="20"/>
                        </w:rPr>
                      </w:pPr>
                      <w:r>
                        <w:rPr>
                          <w:rFonts w:ascii="Gill Sans MT" w:hAnsi="Gill Sans MT"/>
                          <w:b/>
                          <w:bCs/>
                          <w:sz w:val="20"/>
                          <w:szCs w:val="20"/>
                        </w:rPr>
                        <w:t>Access to Ministry Website                  17.6</w:t>
                      </w:r>
                      <w:r w:rsidRPr="00A41F0E">
                        <w:rPr>
                          <w:rFonts w:ascii="Gill Sans MT" w:hAnsi="Gill Sans MT"/>
                          <w:b/>
                          <w:bCs/>
                          <w:sz w:val="20"/>
                          <w:szCs w:val="20"/>
                        </w:rPr>
                        <w:t xml:space="preserve">%        </w:t>
                      </w:r>
                      <w:r>
                        <w:rPr>
                          <w:rFonts w:ascii="Gill Sans MT" w:hAnsi="Gill Sans MT"/>
                          <w:b/>
                          <w:bCs/>
                          <w:sz w:val="20"/>
                          <w:szCs w:val="20"/>
                        </w:rPr>
                        <w:t xml:space="preserve">      17.8</w:t>
                      </w:r>
                      <w:r w:rsidRPr="00A41F0E">
                        <w:rPr>
                          <w:rFonts w:ascii="Gill Sans MT" w:hAnsi="Gill Sans MT"/>
                          <w:b/>
                          <w:bCs/>
                          <w:sz w:val="20"/>
                          <w:szCs w:val="20"/>
                        </w:rPr>
                        <w:t>%</w:t>
                      </w:r>
                    </w:p>
                    <w:p w:rsidR="00AA2072" w:rsidRDefault="00AA2072" w:rsidP="000753D1">
                      <w:pPr>
                        <w:rPr>
                          <w:rFonts w:ascii="Gill Sans MT" w:hAnsi="Gill Sans MT"/>
                          <w:b/>
                          <w:bCs/>
                          <w:sz w:val="20"/>
                          <w:szCs w:val="20"/>
                        </w:rPr>
                      </w:pPr>
                      <w:r>
                        <w:rPr>
                          <w:rFonts w:ascii="Gill Sans MT" w:hAnsi="Gill Sans MT"/>
                          <w:b/>
                          <w:bCs/>
                          <w:sz w:val="20"/>
                          <w:szCs w:val="20"/>
                        </w:rPr>
                        <w:t>Access to Company Website                20.6</w:t>
                      </w:r>
                      <w:r w:rsidRPr="00A41F0E">
                        <w:rPr>
                          <w:rFonts w:ascii="Gill Sans MT" w:hAnsi="Gill Sans MT"/>
                          <w:b/>
                          <w:bCs/>
                          <w:sz w:val="20"/>
                          <w:szCs w:val="20"/>
                        </w:rPr>
                        <w:t xml:space="preserve">%        </w:t>
                      </w:r>
                      <w:r>
                        <w:rPr>
                          <w:rFonts w:ascii="Gill Sans MT" w:hAnsi="Gill Sans MT"/>
                          <w:b/>
                          <w:bCs/>
                          <w:sz w:val="20"/>
                          <w:szCs w:val="20"/>
                        </w:rPr>
                        <w:t xml:space="preserve">      19.2</w:t>
                      </w:r>
                      <w:r w:rsidRPr="00A41F0E">
                        <w:rPr>
                          <w:rFonts w:ascii="Gill Sans MT" w:hAnsi="Gill Sans MT"/>
                          <w:b/>
                          <w:bCs/>
                          <w:sz w:val="20"/>
                          <w:szCs w:val="20"/>
                        </w:rPr>
                        <w:t>%</w:t>
                      </w:r>
                    </w:p>
                    <w:p w:rsidR="00AA2072" w:rsidRPr="00A41F0E" w:rsidRDefault="00AA2072" w:rsidP="000753D1">
                      <w:pPr>
                        <w:rPr>
                          <w:rFonts w:ascii="Gill Sans MT" w:hAnsi="Gill Sans MT"/>
                          <w:b/>
                          <w:bCs/>
                          <w:sz w:val="20"/>
                          <w:szCs w:val="20"/>
                        </w:rPr>
                      </w:pPr>
                      <w:r>
                        <w:rPr>
                          <w:rFonts w:ascii="Gill Sans MT" w:hAnsi="Gill Sans MT"/>
                          <w:b/>
                          <w:bCs/>
                          <w:sz w:val="20"/>
                          <w:szCs w:val="20"/>
                        </w:rPr>
                        <w:t>Access to Social Media Pages                26.7</w:t>
                      </w:r>
                      <w:r w:rsidRPr="00A41F0E">
                        <w:rPr>
                          <w:rFonts w:ascii="Gill Sans MT" w:hAnsi="Gill Sans MT"/>
                          <w:b/>
                          <w:bCs/>
                          <w:sz w:val="20"/>
                          <w:szCs w:val="20"/>
                        </w:rPr>
                        <w:t xml:space="preserve">%        </w:t>
                      </w:r>
                      <w:r>
                        <w:rPr>
                          <w:rFonts w:ascii="Gill Sans MT" w:hAnsi="Gill Sans MT"/>
                          <w:b/>
                          <w:bCs/>
                          <w:sz w:val="20"/>
                          <w:szCs w:val="20"/>
                        </w:rPr>
                        <w:t xml:space="preserve">      23.3</w:t>
                      </w:r>
                      <w:r w:rsidRPr="00A41F0E">
                        <w:rPr>
                          <w:rFonts w:ascii="Gill Sans MT" w:hAnsi="Gill Sans MT"/>
                          <w:b/>
                          <w:bCs/>
                          <w:sz w:val="20"/>
                          <w:szCs w:val="20"/>
                        </w:rPr>
                        <w:t>%</w:t>
                      </w:r>
                    </w:p>
                    <w:p w:rsidR="00AA2072" w:rsidRPr="00A41F0E" w:rsidRDefault="00AA2072" w:rsidP="000753D1">
                      <w:pPr>
                        <w:rPr>
                          <w:rFonts w:ascii="Gill Sans MT" w:hAnsi="Gill Sans MT"/>
                          <w:b/>
                          <w:bCs/>
                          <w:sz w:val="20"/>
                          <w:szCs w:val="20"/>
                        </w:rPr>
                      </w:pPr>
                    </w:p>
                    <w:p w:rsidR="00AA2072" w:rsidRPr="00A41F0E" w:rsidRDefault="00AA2072" w:rsidP="000753D1">
                      <w:pPr>
                        <w:rPr>
                          <w:rFonts w:ascii="Gill Sans MT" w:hAnsi="Gill Sans MT"/>
                          <w:b/>
                          <w:bCs/>
                          <w:sz w:val="20"/>
                          <w:szCs w:val="20"/>
                        </w:rPr>
                      </w:pPr>
                    </w:p>
                  </w:txbxContent>
                </v:textbox>
                <w10:wrap type="square"/>
              </v:shape>
            </w:pict>
          </mc:Fallback>
        </mc:AlternateContent>
      </w:r>
    </w:p>
    <w:p w:rsidR="000753D1" w:rsidRDefault="000753D1" w:rsidP="000753D1">
      <w:pPr>
        <w:pStyle w:val="ListParagraph"/>
        <w:spacing w:line="259" w:lineRule="auto"/>
        <w:contextualSpacing/>
        <w:jc w:val="both"/>
        <w:rPr>
          <w:rFonts w:asciiTheme="minorHAnsi" w:hAnsiTheme="minorHAnsi" w:cstheme="minorHAnsi"/>
        </w:rPr>
      </w:pPr>
    </w:p>
    <w:p w:rsidR="000753D1" w:rsidRDefault="000753D1" w:rsidP="000753D1">
      <w:pPr>
        <w:pStyle w:val="ListParagraph"/>
        <w:spacing w:line="259" w:lineRule="auto"/>
        <w:contextualSpacing/>
        <w:jc w:val="both"/>
        <w:rPr>
          <w:rFonts w:asciiTheme="minorHAnsi" w:hAnsiTheme="minorHAnsi" w:cstheme="minorHAnsi"/>
        </w:rPr>
      </w:pPr>
    </w:p>
    <w:p w:rsidR="000753D1" w:rsidRDefault="000753D1" w:rsidP="000753D1">
      <w:pPr>
        <w:pStyle w:val="ListParagraph"/>
        <w:spacing w:after="0"/>
        <w:jc w:val="both"/>
        <w:rPr>
          <w:rFonts w:asciiTheme="minorHAnsi" w:hAnsiTheme="minorHAnsi" w:cstheme="minorHAnsi"/>
          <w:bCs/>
        </w:rPr>
      </w:pPr>
    </w:p>
    <w:p w:rsidR="000753D1" w:rsidRDefault="000753D1" w:rsidP="000753D1">
      <w:pPr>
        <w:pStyle w:val="ListParagraph"/>
        <w:spacing w:after="0"/>
        <w:jc w:val="both"/>
        <w:rPr>
          <w:rFonts w:asciiTheme="minorHAnsi" w:hAnsiTheme="minorHAnsi" w:cstheme="minorHAnsi"/>
          <w:bCs/>
        </w:rPr>
      </w:pPr>
    </w:p>
    <w:p w:rsidR="000753D1" w:rsidRDefault="000753D1" w:rsidP="00ED7DC2">
      <w:pPr>
        <w:pStyle w:val="ListParagraph"/>
        <w:numPr>
          <w:ilvl w:val="0"/>
          <w:numId w:val="2"/>
        </w:numPr>
        <w:spacing w:after="0"/>
        <w:jc w:val="both"/>
        <w:rPr>
          <w:rFonts w:asciiTheme="minorHAnsi" w:hAnsiTheme="minorHAnsi"/>
          <w:bCs/>
        </w:rPr>
      </w:pPr>
      <w:r>
        <w:rPr>
          <w:rFonts w:asciiTheme="minorHAnsi" w:hAnsiTheme="minorHAnsi"/>
          <w:bCs/>
        </w:rPr>
        <w:t xml:space="preserve">It was noticed that; </w:t>
      </w:r>
      <w:r w:rsidRPr="00803C38">
        <w:rPr>
          <w:rFonts w:asciiTheme="minorHAnsi" w:hAnsiTheme="minorHAnsi"/>
          <w:b/>
          <w:color w:val="00B0F0"/>
          <w:u w:val="single"/>
        </w:rPr>
        <w:t>Social Media</w:t>
      </w:r>
      <w:r>
        <w:rPr>
          <w:rFonts w:asciiTheme="minorHAnsi" w:hAnsiTheme="minorHAnsi"/>
          <w:b/>
          <w:color w:val="00B0F0"/>
          <w:u w:val="single"/>
        </w:rPr>
        <w:t xml:space="preserve"> Pages</w:t>
      </w:r>
      <w:r>
        <w:rPr>
          <w:rFonts w:asciiTheme="minorHAnsi" w:hAnsiTheme="minorHAnsi"/>
          <w:bCs/>
        </w:rPr>
        <w:t xml:space="preserve"> are more accessed by </w:t>
      </w:r>
      <w:r w:rsidRPr="00803C38">
        <w:rPr>
          <w:rFonts w:asciiTheme="minorHAnsi" w:hAnsiTheme="minorHAnsi"/>
          <w:b/>
          <w:color w:val="00B0F0"/>
          <w:u w:val="single"/>
        </w:rPr>
        <w:t>youth</w:t>
      </w:r>
      <w:r w:rsidRPr="00803C38">
        <w:rPr>
          <w:rFonts w:asciiTheme="minorHAnsi" w:hAnsiTheme="minorHAnsi"/>
          <w:bCs/>
          <w:color w:val="00B0F0"/>
        </w:rPr>
        <w:t xml:space="preserve"> </w:t>
      </w:r>
      <w:r>
        <w:rPr>
          <w:rFonts w:asciiTheme="minorHAnsi" w:hAnsiTheme="minorHAnsi"/>
          <w:bCs/>
        </w:rPr>
        <w:t xml:space="preserve">than middle aged and elderly at </w:t>
      </w:r>
      <w:r>
        <w:rPr>
          <w:rFonts w:asciiTheme="minorHAnsi" w:hAnsiTheme="minorHAnsi"/>
          <w:b/>
          <w:color w:val="4F81BD" w:themeColor="accent1"/>
        </w:rPr>
        <w:t>30.7</w:t>
      </w:r>
      <w:r w:rsidRPr="00076A3A">
        <w:rPr>
          <w:rFonts w:asciiTheme="minorHAnsi" w:hAnsiTheme="minorHAnsi"/>
          <w:b/>
          <w:color w:val="4F81BD" w:themeColor="accent1"/>
        </w:rPr>
        <w:t xml:space="preserve">% </w:t>
      </w:r>
      <w:r>
        <w:rPr>
          <w:rFonts w:asciiTheme="minorHAnsi" w:hAnsiTheme="minorHAnsi"/>
          <w:bCs/>
        </w:rPr>
        <w:t>for youth (between 19-29 years old) compared to</w:t>
      </w:r>
      <w:r>
        <w:rPr>
          <w:rFonts w:asciiTheme="minorHAnsi" w:hAnsiTheme="minorHAnsi"/>
          <w:b/>
          <w:color w:val="C0504D" w:themeColor="accent2"/>
        </w:rPr>
        <w:t xml:space="preserve"> 21.4</w:t>
      </w:r>
      <w:r w:rsidRPr="00076A3A">
        <w:rPr>
          <w:rFonts w:asciiTheme="minorHAnsi" w:hAnsiTheme="minorHAnsi"/>
          <w:b/>
          <w:color w:val="C0504D" w:themeColor="accent2"/>
        </w:rPr>
        <w:t>%</w:t>
      </w:r>
      <w:r>
        <w:rPr>
          <w:rFonts w:asciiTheme="minorHAnsi" w:hAnsiTheme="minorHAnsi"/>
          <w:bCs/>
        </w:rPr>
        <w:t xml:space="preserve"> for middle aged (30-49 years old) and </w:t>
      </w:r>
      <w:r>
        <w:rPr>
          <w:rFonts w:asciiTheme="minorHAnsi" w:hAnsiTheme="minorHAnsi"/>
          <w:b/>
          <w:color w:val="C0504D" w:themeColor="accent2"/>
        </w:rPr>
        <w:t>22.7</w:t>
      </w:r>
      <w:r w:rsidRPr="00076A3A">
        <w:rPr>
          <w:rFonts w:asciiTheme="minorHAnsi" w:hAnsiTheme="minorHAnsi"/>
          <w:b/>
          <w:color w:val="C0504D" w:themeColor="accent2"/>
        </w:rPr>
        <w:t>%</w:t>
      </w:r>
      <w:r>
        <w:rPr>
          <w:rFonts w:asciiTheme="minorHAnsi" w:hAnsiTheme="minorHAnsi"/>
          <w:bCs/>
        </w:rPr>
        <w:t xml:space="preserve"> for elderly (above 50 years old). </w:t>
      </w:r>
    </w:p>
    <w:p w:rsidR="000753D1" w:rsidRDefault="000753D1" w:rsidP="00E85D46">
      <w:pPr>
        <w:pStyle w:val="ListParagraph"/>
        <w:spacing w:after="0" w:line="120" w:lineRule="auto"/>
        <w:jc w:val="both"/>
        <w:rPr>
          <w:rFonts w:asciiTheme="minorHAnsi" w:hAnsiTheme="minorHAnsi"/>
          <w:bCs/>
        </w:rPr>
      </w:pPr>
    </w:p>
    <w:p w:rsidR="000753D1" w:rsidRDefault="000753D1" w:rsidP="005F4E35">
      <w:pPr>
        <w:pStyle w:val="ListParagraph"/>
        <w:numPr>
          <w:ilvl w:val="0"/>
          <w:numId w:val="2"/>
        </w:numPr>
        <w:spacing w:after="0"/>
        <w:jc w:val="both"/>
        <w:rPr>
          <w:rFonts w:asciiTheme="minorHAnsi" w:hAnsiTheme="minorHAnsi"/>
          <w:bCs/>
        </w:rPr>
      </w:pPr>
      <w:r>
        <w:rPr>
          <w:rFonts w:asciiTheme="minorHAnsi" w:hAnsiTheme="minorHAnsi"/>
          <w:bCs/>
        </w:rPr>
        <w:t xml:space="preserve">While </w:t>
      </w:r>
      <w:r w:rsidRPr="002D37CB">
        <w:rPr>
          <w:rFonts w:asciiTheme="minorHAnsi" w:hAnsiTheme="minorHAnsi"/>
          <w:b/>
        </w:rPr>
        <w:t>middle aged groups and elderly</w:t>
      </w:r>
      <w:r>
        <w:rPr>
          <w:rFonts w:asciiTheme="minorHAnsi" w:hAnsiTheme="minorHAnsi"/>
          <w:bCs/>
        </w:rPr>
        <w:t xml:space="preserve"> are more to access “</w:t>
      </w:r>
      <w:r w:rsidR="005F4E35">
        <w:rPr>
          <w:rFonts w:asciiTheme="minorHAnsi" w:hAnsiTheme="minorHAnsi"/>
          <w:bCs/>
        </w:rPr>
        <w:t>MWI</w:t>
      </w:r>
      <w:r>
        <w:rPr>
          <w:rFonts w:asciiTheme="minorHAnsi" w:hAnsiTheme="minorHAnsi"/>
          <w:bCs/>
        </w:rPr>
        <w:t xml:space="preserve"> and Water Companies </w:t>
      </w:r>
      <w:r w:rsidRPr="002D37CB">
        <w:rPr>
          <w:rFonts w:asciiTheme="minorHAnsi" w:hAnsiTheme="minorHAnsi"/>
          <w:b/>
          <w:u w:val="single"/>
        </w:rPr>
        <w:t>Websites</w:t>
      </w:r>
      <w:r>
        <w:rPr>
          <w:rFonts w:asciiTheme="minorHAnsi" w:hAnsiTheme="minorHAnsi"/>
          <w:bCs/>
        </w:rPr>
        <w:t xml:space="preserve">”. </w:t>
      </w:r>
    </w:p>
    <w:p w:rsidR="00D13C35" w:rsidRPr="00D13C35" w:rsidRDefault="00D13C35" w:rsidP="008F51F1">
      <w:pPr>
        <w:pStyle w:val="ListParagraph"/>
        <w:spacing w:after="0" w:line="120" w:lineRule="auto"/>
        <w:rPr>
          <w:rFonts w:asciiTheme="minorHAnsi" w:hAnsiTheme="minorHAnsi"/>
          <w:bCs/>
        </w:rPr>
      </w:pPr>
    </w:p>
    <w:p w:rsidR="00D13C35" w:rsidRDefault="00D13C35" w:rsidP="00D13C35">
      <w:pPr>
        <w:tabs>
          <w:tab w:val="left" w:pos="360"/>
        </w:tabs>
        <w:spacing w:line="256" w:lineRule="auto"/>
        <w:jc w:val="both"/>
        <w:rPr>
          <w:rFonts w:cstheme="minorHAnsi"/>
          <w:b/>
          <w:bCs/>
          <w:color w:val="FFFFFF" w:themeColor="background1"/>
        </w:rPr>
      </w:pPr>
      <w:r w:rsidRPr="00D13C35">
        <w:rPr>
          <w:rFonts w:cstheme="minorHAnsi"/>
          <w:b/>
          <w:bCs/>
          <w:color w:val="FFFFFF" w:themeColor="background1"/>
          <w:highlight w:val="blue"/>
        </w:rPr>
        <w:t>As per the qualitative approach</w:t>
      </w:r>
      <w:r w:rsidRPr="00D13C35">
        <w:rPr>
          <w:rFonts w:cstheme="minorHAnsi"/>
          <w:b/>
          <w:bCs/>
          <w:color w:val="FFFFFF" w:themeColor="background1"/>
        </w:rPr>
        <w:t xml:space="preserve">:  </w:t>
      </w:r>
    </w:p>
    <w:p w:rsidR="003235AE" w:rsidRPr="003235AE" w:rsidRDefault="003235AE" w:rsidP="003235AE">
      <w:pPr>
        <w:pBdr>
          <w:top w:val="single" w:sz="18" w:space="1" w:color="00B0F0"/>
          <w:left w:val="single" w:sz="18" w:space="4" w:color="00B0F0"/>
          <w:bottom w:val="single" w:sz="18" w:space="1" w:color="00B0F0"/>
          <w:right w:val="single" w:sz="18" w:space="4" w:color="00B0F0"/>
        </w:pBdr>
        <w:jc w:val="both"/>
        <w:rPr>
          <w:rFonts w:cstheme="minorHAnsi"/>
        </w:rPr>
      </w:pPr>
      <w:r w:rsidRPr="003235AE">
        <w:rPr>
          <w:rFonts w:cstheme="minorHAnsi"/>
        </w:rPr>
        <w:t xml:space="preserve">It appears from the FGDs that sources of information </w:t>
      </w:r>
      <w:r w:rsidRPr="003235AE">
        <w:rPr>
          <w:rFonts w:cstheme="minorHAnsi"/>
          <w:b/>
          <w:bCs/>
        </w:rPr>
        <w:t xml:space="preserve">vary between </w:t>
      </w:r>
      <w:r w:rsidRPr="0086367A">
        <w:rPr>
          <w:rFonts w:cstheme="minorHAnsi"/>
          <w:b/>
          <w:bCs/>
          <w:highlight w:val="lightGray"/>
        </w:rPr>
        <w:t>age groups</w:t>
      </w:r>
      <w:r w:rsidRPr="003235AE">
        <w:rPr>
          <w:rFonts w:cstheme="minorHAnsi"/>
        </w:rPr>
        <w:t>;</w:t>
      </w:r>
    </w:p>
    <w:p w:rsidR="003235AE" w:rsidRPr="003235AE" w:rsidRDefault="003235AE" w:rsidP="002E0321">
      <w:pPr>
        <w:pStyle w:val="ListParagraph"/>
        <w:numPr>
          <w:ilvl w:val="0"/>
          <w:numId w:val="35"/>
        </w:numPr>
        <w:pBdr>
          <w:top w:val="single" w:sz="18" w:space="1" w:color="00B0F0"/>
          <w:left w:val="single" w:sz="18" w:space="4" w:color="00B0F0"/>
          <w:bottom w:val="single" w:sz="18" w:space="1" w:color="00B0F0"/>
          <w:right w:val="single" w:sz="18" w:space="4" w:color="00B0F0"/>
        </w:pBdr>
        <w:spacing w:after="200" w:line="276" w:lineRule="auto"/>
        <w:ind w:hanging="720"/>
        <w:contextualSpacing/>
        <w:jc w:val="both"/>
        <w:rPr>
          <w:rFonts w:asciiTheme="minorHAnsi" w:hAnsiTheme="minorHAnsi" w:cstheme="minorHAnsi"/>
        </w:rPr>
      </w:pPr>
      <w:r w:rsidRPr="003235AE">
        <w:rPr>
          <w:rFonts w:asciiTheme="minorHAnsi" w:hAnsiTheme="minorHAnsi" w:cstheme="minorHAnsi"/>
        </w:rPr>
        <w:t xml:space="preserve"> With the </w:t>
      </w:r>
      <w:r w:rsidRPr="003235AE">
        <w:rPr>
          <w:rFonts w:asciiTheme="minorHAnsi" w:hAnsiTheme="minorHAnsi" w:cstheme="minorHAnsi"/>
          <w:u w:val="single"/>
        </w:rPr>
        <w:t xml:space="preserve">younger participants </w:t>
      </w:r>
      <w:r w:rsidRPr="003235AE">
        <w:rPr>
          <w:rFonts w:asciiTheme="minorHAnsi" w:hAnsiTheme="minorHAnsi" w:cstheme="minorHAnsi"/>
        </w:rPr>
        <w:t xml:space="preserve">placing much more reliance on the </w:t>
      </w:r>
      <w:r w:rsidRPr="003235AE">
        <w:rPr>
          <w:rFonts w:asciiTheme="minorHAnsi" w:hAnsiTheme="minorHAnsi" w:cstheme="minorHAnsi"/>
          <w:b/>
          <w:bCs/>
        </w:rPr>
        <w:t xml:space="preserve">internet and social media </w:t>
      </w:r>
      <w:r w:rsidRPr="003235AE">
        <w:rPr>
          <w:rFonts w:asciiTheme="minorHAnsi" w:hAnsiTheme="minorHAnsi" w:cstheme="minorHAnsi"/>
        </w:rPr>
        <w:t xml:space="preserve">(in particular the Miyahuna water company Facebook page), </w:t>
      </w:r>
    </w:p>
    <w:p w:rsidR="003235AE" w:rsidRPr="003235AE" w:rsidRDefault="003235AE" w:rsidP="002E0321">
      <w:pPr>
        <w:pStyle w:val="ListParagraph"/>
        <w:numPr>
          <w:ilvl w:val="0"/>
          <w:numId w:val="35"/>
        </w:numPr>
        <w:pBdr>
          <w:top w:val="single" w:sz="18" w:space="1" w:color="00B0F0"/>
          <w:left w:val="single" w:sz="18" w:space="4" w:color="00B0F0"/>
          <w:bottom w:val="single" w:sz="18" w:space="1" w:color="00B0F0"/>
          <w:right w:val="single" w:sz="18" w:space="4" w:color="00B0F0"/>
        </w:pBdr>
        <w:spacing w:after="200" w:line="276" w:lineRule="auto"/>
        <w:ind w:hanging="720"/>
        <w:contextualSpacing/>
        <w:jc w:val="both"/>
        <w:rPr>
          <w:rFonts w:asciiTheme="minorHAnsi" w:hAnsiTheme="minorHAnsi" w:cstheme="minorHAnsi"/>
        </w:rPr>
      </w:pPr>
      <w:r w:rsidRPr="003235AE">
        <w:rPr>
          <w:rFonts w:asciiTheme="minorHAnsi" w:hAnsiTheme="minorHAnsi" w:cstheme="minorHAnsi"/>
        </w:rPr>
        <w:t xml:space="preserve">Whilst </w:t>
      </w:r>
      <w:r w:rsidRPr="003235AE">
        <w:rPr>
          <w:rFonts w:asciiTheme="minorHAnsi" w:hAnsiTheme="minorHAnsi" w:cstheme="minorHAnsi"/>
          <w:u w:val="single"/>
        </w:rPr>
        <w:t xml:space="preserve">older participants </w:t>
      </w:r>
      <w:r w:rsidRPr="003235AE">
        <w:rPr>
          <w:rFonts w:asciiTheme="minorHAnsi" w:hAnsiTheme="minorHAnsi" w:cstheme="minorHAnsi"/>
        </w:rPr>
        <w:t xml:space="preserve">would instead trust in more traditional sources of information, such as </w:t>
      </w:r>
      <w:r w:rsidRPr="003235AE">
        <w:rPr>
          <w:rFonts w:asciiTheme="minorHAnsi" w:hAnsiTheme="minorHAnsi" w:cstheme="minorHAnsi"/>
          <w:b/>
          <w:bCs/>
        </w:rPr>
        <w:t>television (specially Jordan channel)</w:t>
      </w:r>
      <w:r w:rsidRPr="003235AE">
        <w:rPr>
          <w:rFonts w:asciiTheme="minorHAnsi" w:hAnsiTheme="minorHAnsi" w:cstheme="minorHAnsi"/>
        </w:rPr>
        <w:t xml:space="preserve"> and communication with </w:t>
      </w:r>
      <w:r w:rsidRPr="003235AE">
        <w:rPr>
          <w:rFonts w:asciiTheme="minorHAnsi" w:hAnsiTheme="minorHAnsi" w:cstheme="minorHAnsi"/>
          <w:b/>
          <w:bCs/>
        </w:rPr>
        <w:t>family, friends and neighbors’</w:t>
      </w:r>
      <w:r w:rsidRPr="003235AE">
        <w:rPr>
          <w:rFonts w:asciiTheme="minorHAnsi" w:hAnsiTheme="minorHAnsi" w:cstheme="minorHAnsi"/>
        </w:rPr>
        <w:t xml:space="preserve">. (And they usually depend on more than one source). </w:t>
      </w:r>
    </w:p>
    <w:p w:rsidR="003235AE" w:rsidRPr="003235AE" w:rsidRDefault="003235AE" w:rsidP="003235AE">
      <w:pPr>
        <w:pBdr>
          <w:top w:val="single" w:sz="18" w:space="1" w:color="00B0F0"/>
          <w:left w:val="single" w:sz="18" w:space="4" w:color="00B0F0"/>
          <w:bottom w:val="single" w:sz="18" w:space="1" w:color="00B0F0"/>
          <w:right w:val="single" w:sz="18" w:space="4" w:color="00B0F0"/>
        </w:pBdr>
        <w:jc w:val="both"/>
        <w:rPr>
          <w:rFonts w:cstheme="minorHAnsi"/>
        </w:rPr>
      </w:pPr>
      <w:r w:rsidRPr="003235AE">
        <w:rPr>
          <w:rFonts w:cstheme="minorHAnsi"/>
        </w:rPr>
        <w:t xml:space="preserve">The majority of participants would, however, trust in the </w:t>
      </w:r>
      <w:r w:rsidRPr="003235AE">
        <w:rPr>
          <w:rFonts w:cstheme="minorHAnsi"/>
          <w:b/>
          <w:bCs/>
        </w:rPr>
        <w:t xml:space="preserve">water authority </w:t>
      </w:r>
      <w:r w:rsidRPr="003235AE">
        <w:rPr>
          <w:rFonts w:cstheme="minorHAnsi"/>
        </w:rPr>
        <w:t xml:space="preserve">as a </w:t>
      </w:r>
      <w:r w:rsidRPr="0086367A">
        <w:rPr>
          <w:rFonts w:cstheme="minorHAnsi"/>
          <w:highlight w:val="lightGray"/>
          <w:u w:val="single"/>
        </w:rPr>
        <w:t>reliable source</w:t>
      </w:r>
      <w:r w:rsidRPr="003235AE">
        <w:rPr>
          <w:rFonts w:cstheme="minorHAnsi"/>
        </w:rPr>
        <w:t xml:space="preserve"> of information for water related issues and usually return to the authority as an information source just when a problem occurs. </w:t>
      </w:r>
    </w:p>
    <w:p w:rsidR="003235AE" w:rsidRPr="003235AE" w:rsidRDefault="003235AE" w:rsidP="003235AE">
      <w:pPr>
        <w:pBdr>
          <w:top w:val="single" w:sz="18" w:space="1" w:color="00B0F0"/>
          <w:left w:val="single" w:sz="18" w:space="4" w:color="00B0F0"/>
          <w:bottom w:val="single" w:sz="18" w:space="1" w:color="00B0F0"/>
          <w:right w:val="single" w:sz="18" w:space="4" w:color="00B0F0"/>
        </w:pBdr>
        <w:jc w:val="both"/>
        <w:rPr>
          <w:rFonts w:cstheme="minorHAnsi"/>
        </w:rPr>
      </w:pPr>
      <w:r w:rsidRPr="003235AE">
        <w:rPr>
          <w:rFonts w:cstheme="minorHAnsi"/>
        </w:rPr>
        <w:t xml:space="preserve">Participants invariably stated that </w:t>
      </w:r>
      <w:r w:rsidRPr="003235AE">
        <w:rPr>
          <w:rFonts w:cstheme="minorHAnsi"/>
          <w:b/>
          <w:bCs/>
        </w:rPr>
        <w:t xml:space="preserve">placing </w:t>
      </w:r>
      <w:r w:rsidRPr="0086367A">
        <w:rPr>
          <w:rFonts w:cstheme="minorHAnsi"/>
          <w:b/>
          <w:bCs/>
          <w:highlight w:val="lightGray"/>
        </w:rPr>
        <w:t>complaints</w:t>
      </w:r>
      <w:r w:rsidRPr="003235AE">
        <w:rPr>
          <w:rFonts w:cstheme="minorHAnsi"/>
        </w:rPr>
        <w:t xml:space="preserve"> was a </w:t>
      </w:r>
      <w:r w:rsidRPr="003235AE">
        <w:rPr>
          <w:rFonts w:cstheme="minorHAnsi"/>
          <w:u w:val="single"/>
        </w:rPr>
        <w:t xml:space="preserve">difficult procedure </w:t>
      </w:r>
      <w:r w:rsidRPr="003235AE">
        <w:rPr>
          <w:rFonts w:cstheme="minorHAnsi"/>
        </w:rPr>
        <w:t xml:space="preserve">which often went unsolved, or issues took several days to fix. </w:t>
      </w:r>
    </w:p>
    <w:p w:rsidR="003235AE" w:rsidRPr="003235AE" w:rsidRDefault="0086367A" w:rsidP="003235AE">
      <w:pPr>
        <w:pBdr>
          <w:top w:val="single" w:sz="18" w:space="1" w:color="00B0F0"/>
          <w:left w:val="single" w:sz="18" w:space="4" w:color="00B0F0"/>
          <w:bottom w:val="single" w:sz="18" w:space="1" w:color="00B0F0"/>
          <w:right w:val="single" w:sz="18" w:space="4" w:color="00B0F0"/>
        </w:pBdr>
        <w:jc w:val="center"/>
        <w:rPr>
          <w:rFonts w:cstheme="minorHAnsi"/>
          <w:color w:val="808080" w:themeColor="background1" w:themeShade="80"/>
          <w:sz w:val="20"/>
          <w:szCs w:val="20"/>
        </w:rPr>
      </w:pPr>
      <w:r>
        <w:rPr>
          <w:noProof/>
          <w:lang w:val="en-US"/>
        </w:rPr>
        <w:drawing>
          <wp:anchor distT="0" distB="0" distL="114300" distR="114300" simplePos="0" relativeHeight="251711488" behindDoc="1" locked="0" layoutInCell="1" allowOverlap="1" wp14:anchorId="379E3235" wp14:editId="4AF8FE02">
            <wp:simplePos x="0" y="0"/>
            <wp:positionH relativeFrom="column">
              <wp:posOffset>85060</wp:posOffset>
            </wp:positionH>
            <wp:positionV relativeFrom="paragraph">
              <wp:posOffset>26433</wp:posOffset>
            </wp:positionV>
            <wp:extent cx="350520" cy="350520"/>
            <wp:effectExtent l="0" t="0" r="0" b="0"/>
            <wp:wrapTight wrapText="bothSides">
              <wp:wrapPolygon edited="0">
                <wp:start x="0" y="0"/>
                <wp:lineTo x="0" y="19957"/>
                <wp:lineTo x="19957" y="19957"/>
                <wp:lineTo x="19957" y="0"/>
                <wp:lineTo x="0" y="0"/>
              </wp:wrapPolygon>
            </wp:wrapTight>
            <wp:docPr id="207" name="Picture 207"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3235AE" w:rsidRPr="003235AE">
        <w:rPr>
          <w:rFonts w:cstheme="minorHAnsi"/>
          <w:b/>
          <w:i/>
          <w:color w:val="808080" w:themeColor="background1" w:themeShade="80"/>
          <w:sz w:val="20"/>
          <w:szCs w:val="20"/>
          <w:lang w:val="en-US"/>
        </w:rPr>
        <w:t>“I used to call the authority to complain but no action is taken, they never came; now I changed the way, whenever there is a problem, I call and pretend I am a parliament deputy and they come immediately and solve the matter” (FG4)</w:t>
      </w:r>
    </w:p>
    <w:p w:rsidR="003235AE" w:rsidRPr="003235AE" w:rsidRDefault="003235AE" w:rsidP="003235AE">
      <w:pPr>
        <w:pBdr>
          <w:top w:val="single" w:sz="18" w:space="1" w:color="00B0F0"/>
          <w:left w:val="single" w:sz="18" w:space="4" w:color="00B0F0"/>
          <w:bottom w:val="single" w:sz="18" w:space="1" w:color="00B0F0"/>
          <w:right w:val="single" w:sz="18" w:space="4" w:color="00B0F0"/>
        </w:pBdr>
        <w:jc w:val="center"/>
        <w:rPr>
          <w:rFonts w:cstheme="minorHAnsi"/>
          <w:color w:val="808080" w:themeColor="background1" w:themeShade="80"/>
          <w:sz w:val="20"/>
          <w:szCs w:val="20"/>
        </w:rPr>
      </w:pPr>
      <w:r w:rsidRPr="003235AE">
        <w:rPr>
          <w:rFonts w:cstheme="minorHAnsi"/>
          <w:b/>
          <w:i/>
          <w:color w:val="808080" w:themeColor="background1" w:themeShade="80"/>
          <w:sz w:val="20"/>
          <w:szCs w:val="20"/>
          <w:lang w:val="en-US"/>
        </w:rPr>
        <w:t>“I try as much as I can to reach someone I know at the authority to solve the problem otherwise it will take ages” (FG9)</w:t>
      </w:r>
    </w:p>
    <w:p w:rsidR="003235AE" w:rsidRPr="003235AE" w:rsidRDefault="0086367A" w:rsidP="003235AE">
      <w:pPr>
        <w:pBdr>
          <w:top w:val="single" w:sz="18" w:space="1" w:color="00B0F0"/>
          <w:left w:val="single" w:sz="18" w:space="4" w:color="00B0F0"/>
          <w:bottom w:val="single" w:sz="18" w:space="1" w:color="00B0F0"/>
          <w:right w:val="single" w:sz="18" w:space="4" w:color="00B0F0"/>
        </w:pBdr>
        <w:jc w:val="center"/>
        <w:rPr>
          <w:rFonts w:cstheme="minorHAnsi"/>
          <w:color w:val="808080" w:themeColor="background1" w:themeShade="80"/>
          <w:sz w:val="20"/>
          <w:szCs w:val="20"/>
        </w:rPr>
      </w:pPr>
      <w:r>
        <w:rPr>
          <w:noProof/>
          <w:lang w:val="en-US"/>
        </w:rPr>
        <w:drawing>
          <wp:anchor distT="0" distB="0" distL="114300" distR="114300" simplePos="0" relativeHeight="251712512" behindDoc="1" locked="0" layoutInCell="1" allowOverlap="1" wp14:anchorId="4D357C00" wp14:editId="17E2EDB6">
            <wp:simplePos x="0" y="0"/>
            <wp:positionH relativeFrom="column">
              <wp:posOffset>5263116</wp:posOffset>
            </wp:positionH>
            <wp:positionV relativeFrom="paragraph">
              <wp:posOffset>30214</wp:posOffset>
            </wp:positionV>
            <wp:extent cx="541655" cy="350520"/>
            <wp:effectExtent l="0" t="0" r="0" b="0"/>
            <wp:wrapTight wrapText="bothSides">
              <wp:wrapPolygon edited="0">
                <wp:start x="0" y="0"/>
                <wp:lineTo x="0" y="19957"/>
                <wp:lineTo x="20511" y="19957"/>
                <wp:lineTo x="20511" y="0"/>
                <wp:lineTo x="0" y="0"/>
              </wp:wrapPolygon>
            </wp:wrapTight>
            <wp:docPr id="208" name="Picture 208"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1655"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3235AE" w:rsidRPr="003235AE">
        <w:rPr>
          <w:rFonts w:cstheme="minorHAnsi"/>
          <w:b/>
          <w:i/>
          <w:color w:val="808080" w:themeColor="background1" w:themeShade="80"/>
          <w:sz w:val="20"/>
          <w:szCs w:val="20"/>
          <w:lang w:val="en-US"/>
        </w:rPr>
        <w:t>“Our neighbor filed the same complaint three times and nobody showed up to check the matter; this has been for more than 1 year” (FG10)</w:t>
      </w:r>
      <w:r w:rsidRPr="0086367A">
        <w:rPr>
          <w:noProof/>
          <w:lang w:val="en-US"/>
        </w:rPr>
        <w:t xml:space="preserve"> </w:t>
      </w:r>
    </w:p>
    <w:p w:rsidR="003235AE" w:rsidRPr="003235AE" w:rsidRDefault="003235AE" w:rsidP="003235AE">
      <w:pPr>
        <w:pBdr>
          <w:top w:val="single" w:sz="18" w:space="1" w:color="00B0F0"/>
          <w:left w:val="single" w:sz="18" w:space="4" w:color="00B0F0"/>
          <w:bottom w:val="single" w:sz="18" w:space="1" w:color="00B0F0"/>
          <w:right w:val="single" w:sz="18" w:space="4" w:color="00B0F0"/>
        </w:pBdr>
        <w:jc w:val="both"/>
        <w:rPr>
          <w:rFonts w:cstheme="minorHAnsi"/>
        </w:rPr>
      </w:pPr>
      <w:r w:rsidRPr="003235AE">
        <w:rPr>
          <w:rFonts w:cstheme="minorHAnsi"/>
        </w:rPr>
        <w:t xml:space="preserve">And for high priced bills, many expressed that they are forced to pay the amount even after complaining but they got offered to pay in instalments. </w:t>
      </w:r>
    </w:p>
    <w:p w:rsidR="003235AE" w:rsidRPr="003235AE" w:rsidRDefault="003235AE" w:rsidP="003235AE">
      <w:pPr>
        <w:pBdr>
          <w:top w:val="single" w:sz="18" w:space="1" w:color="00B0F0"/>
          <w:left w:val="single" w:sz="18" w:space="4" w:color="00B0F0"/>
          <w:bottom w:val="single" w:sz="18" w:space="1" w:color="00B0F0"/>
          <w:right w:val="single" w:sz="18" w:space="4" w:color="00B0F0"/>
        </w:pBdr>
        <w:jc w:val="both"/>
        <w:rPr>
          <w:rFonts w:cstheme="minorHAnsi"/>
        </w:rPr>
      </w:pPr>
      <w:r w:rsidRPr="003235AE">
        <w:rPr>
          <w:rFonts w:cstheme="minorHAnsi"/>
        </w:rPr>
        <w:t xml:space="preserve">And for placing complaints, most participants usually </w:t>
      </w:r>
      <w:r w:rsidRPr="003235AE">
        <w:rPr>
          <w:rFonts w:cstheme="minorHAnsi"/>
          <w:b/>
          <w:bCs/>
        </w:rPr>
        <w:t>return to the authority</w:t>
      </w:r>
      <w:r w:rsidRPr="003235AE">
        <w:rPr>
          <w:rFonts w:cstheme="minorHAnsi"/>
        </w:rPr>
        <w:t xml:space="preserve"> or </w:t>
      </w:r>
      <w:r w:rsidRPr="003235AE">
        <w:rPr>
          <w:rFonts w:cstheme="minorHAnsi"/>
          <w:b/>
          <w:bCs/>
        </w:rPr>
        <w:t>call the specified number</w:t>
      </w:r>
      <w:r w:rsidRPr="003235AE">
        <w:rPr>
          <w:rFonts w:cstheme="minorHAnsi"/>
        </w:rPr>
        <w:t xml:space="preserve"> within the bill “Water complaints department”, but for </w:t>
      </w:r>
      <w:r w:rsidRPr="003235AE">
        <w:rPr>
          <w:rFonts w:cstheme="minorHAnsi"/>
          <w:b/>
          <w:bCs/>
          <w:color w:val="C0504D" w:themeColor="accent2"/>
        </w:rPr>
        <w:t>Syrians</w:t>
      </w:r>
      <w:r w:rsidRPr="003235AE">
        <w:rPr>
          <w:rFonts w:cstheme="minorHAnsi"/>
        </w:rPr>
        <w:t xml:space="preserve">, they usually return to the house lord to solve the issue since most of them own rented houses or to some of the Jordanian neighbours as most </w:t>
      </w:r>
      <w:r w:rsidRPr="003235AE">
        <w:rPr>
          <w:rFonts w:cstheme="minorHAnsi"/>
          <w:b/>
          <w:bCs/>
          <w:color w:val="C0504D" w:themeColor="accent2"/>
        </w:rPr>
        <w:t>Syrians</w:t>
      </w:r>
      <w:r w:rsidRPr="003235AE">
        <w:rPr>
          <w:rFonts w:cstheme="minorHAnsi"/>
        </w:rPr>
        <w:t xml:space="preserve"> felt unaware of the </w:t>
      </w:r>
      <w:r w:rsidRPr="003235AE">
        <w:rPr>
          <w:rFonts w:cstheme="minorHAnsi"/>
          <w:u w:val="single"/>
        </w:rPr>
        <w:t>entities</w:t>
      </w:r>
      <w:r w:rsidRPr="003235AE">
        <w:rPr>
          <w:rFonts w:cstheme="minorHAnsi"/>
        </w:rPr>
        <w:t xml:space="preserve"> they should direct their complaints for if a problem occurs. </w:t>
      </w:r>
    </w:p>
    <w:p w:rsidR="003235AE" w:rsidRPr="003235AE" w:rsidRDefault="003235AE" w:rsidP="003235AE">
      <w:pPr>
        <w:pBdr>
          <w:top w:val="single" w:sz="18" w:space="1" w:color="00B0F0"/>
          <w:left w:val="single" w:sz="18" w:space="4" w:color="00B0F0"/>
          <w:bottom w:val="single" w:sz="18" w:space="1" w:color="00B0F0"/>
          <w:right w:val="single" w:sz="18" w:space="4" w:color="00B0F0"/>
        </w:pBdr>
        <w:jc w:val="both"/>
        <w:rPr>
          <w:rFonts w:cstheme="minorHAnsi"/>
        </w:rPr>
      </w:pPr>
      <w:r w:rsidRPr="003235AE">
        <w:rPr>
          <w:rFonts w:cstheme="minorHAnsi"/>
        </w:rPr>
        <w:t xml:space="preserve">The majority of participants </w:t>
      </w:r>
      <w:r w:rsidRPr="003235AE">
        <w:rPr>
          <w:rFonts w:cstheme="minorHAnsi"/>
          <w:b/>
          <w:bCs/>
          <w:u w:val="single"/>
        </w:rPr>
        <w:t>had not heard</w:t>
      </w:r>
      <w:r w:rsidRPr="003235AE">
        <w:rPr>
          <w:rFonts w:cstheme="minorHAnsi"/>
        </w:rPr>
        <w:t xml:space="preserve"> of the</w:t>
      </w:r>
      <w:r w:rsidRPr="003235AE">
        <w:rPr>
          <w:rFonts w:cstheme="minorHAnsi"/>
          <w:b/>
          <w:bCs/>
        </w:rPr>
        <w:t xml:space="preserve"> unified complaints service</w:t>
      </w:r>
      <w:r w:rsidRPr="003235AE">
        <w:rPr>
          <w:rFonts w:cstheme="minorHAnsi"/>
        </w:rPr>
        <w:t>, but once it was explained to them many seemed to be very willing to use this service as an alternative, except for:</w:t>
      </w:r>
    </w:p>
    <w:p w:rsidR="003235AE" w:rsidRPr="003235AE" w:rsidRDefault="003235AE" w:rsidP="002E0321">
      <w:pPr>
        <w:pStyle w:val="ListParagraph"/>
        <w:numPr>
          <w:ilvl w:val="0"/>
          <w:numId w:val="35"/>
        </w:numPr>
        <w:pBdr>
          <w:top w:val="single" w:sz="18" w:space="1" w:color="00B0F0"/>
          <w:left w:val="single" w:sz="18" w:space="4" w:color="00B0F0"/>
          <w:bottom w:val="single" w:sz="18" w:space="1" w:color="00B0F0"/>
          <w:right w:val="single" w:sz="18" w:space="4" w:color="00B0F0"/>
        </w:pBdr>
        <w:spacing w:after="200" w:line="276" w:lineRule="auto"/>
        <w:ind w:hanging="720"/>
        <w:contextualSpacing/>
        <w:jc w:val="both"/>
        <w:rPr>
          <w:rFonts w:asciiTheme="minorHAnsi" w:hAnsiTheme="minorHAnsi" w:cstheme="minorHAnsi"/>
        </w:rPr>
      </w:pPr>
      <w:r w:rsidRPr="003235AE">
        <w:rPr>
          <w:rFonts w:asciiTheme="minorHAnsi" w:hAnsiTheme="minorHAnsi" w:cstheme="minorHAnsi"/>
        </w:rPr>
        <w:t xml:space="preserve">Males group in Zarqa and Irbid governorates, they were not that excited to know about such a service or even to use it. </w:t>
      </w:r>
    </w:p>
    <w:p w:rsidR="003235AE" w:rsidRPr="003235AE" w:rsidRDefault="003235AE" w:rsidP="002E0321">
      <w:pPr>
        <w:pStyle w:val="ListParagraph"/>
        <w:numPr>
          <w:ilvl w:val="0"/>
          <w:numId w:val="35"/>
        </w:numPr>
        <w:pBdr>
          <w:top w:val="single" w:sz="18" w:space="1" w:color="00B0F0"/>
          <w:left w:val="single" w:sz="18" w:space="4" w:color="00B0F0"/>
          <w:bottom w:val="single" w:sz="18" w:space="1" w:color="00B0F0"/>
          <w:right w:val="single" w:sz="18" w:space="4" w:color="00B0F0"/>
        </w:pBdr>
        <w:spacing w:after="200" w:line="276" w:lineRule="auto"/>
        <w:ind w:hanging="720"/>
        <w:contextualSpacing/>
        <w:jc w:val="both"/>
        <w:rPr>
          <w:rFonts w:asciiTheme="minorHAnsi" w:hAnsiTheme="minorHAnsi" w:cstheme="minorHAnsi"/>
        </w:rPr>
      </w:pPr>
      <w:r w:rsidRPr="003235AE">
        <w:rPr>
          <w:rFonts w:asciiTheme="minorHAnsi" w:hAnsiTheme="minorHAnsi" w:cstheme="minorHAnsi"/>
        </w:rPr>
        <w:t xml:space="preserve">And also the Syrian Males in Amman who stated that there could be other fast and productive methods for solving complaints as “Mobile Maintenance Fleet”. </w:t>
      </w:r>
    </w:p>
    <w:p w:rsidR="003235AE" w:rsidRPr="003235AE" w:rsidRDefault="003235AE" w:rsidP="003235AE">
      <w:pPr>
        <w:pBdr>
          <w:top w:val="single" w:sz="18" w:space="1" w:color="00B0F0"/>
          <w:left w:val="single" w:sz="18" w:space="4" w:color="00B0F0"/>
          <w:bottom w:val="single" w:sz="18" w:space="1" w:color="00B0F0"/>
          <w:right w:val="single" w:sz="18" w:space="4" w:color="00B0F0"/>
        </w:pBdr>
        <w:jc w:val="both"/>
        <w:rPr>
          <w:rFonts w:cstheme="minorHAnsi"/>
        </w:rPr>
      </w:pPr>
      <w:r w:rsidRPr="003235AE">
        <w:rPr>
          <w:rFonts w:cstheme="minorHAnsi"/>
          <w:b/>
          <w:bCs/>
          <w:u w:val="single"/>
        </w:rPr>
        <w:t>Only one participant</w:t>
      </w:r>
      <w:r w:rsidRPr="003235AE">
        <w:rPr>
          <w:rFonts w:cstheme="minorHAnsi"/>
        </w:rPr>
        <w:t xml:space="preserve"> in Amman stated that he once used the unified complaints service and its service was fast and satisfying.  </w:t>
      </w:r>
    </w:p>
    <w:p w:rsidR="003235AE" w:rsidRPr="003235AE" w:rsidRDefault="003235AE" w:rsidP="003235AE">
      <w:pPr>
        <w:pBdr>
          <w:top w:val="single" w:sz="18" w:space="1" w:color="00B0F0"/>
          <w:left w:val="single" w:sz="18" w:space="4" w:color="00B0F0"/>
          <w:bottom w:val="single" w:sz="18" w:space="1" w:color="00B0F0"/>
          <w:right w:val="single" w:sz="18" w:space="4" w:color="00B0F0"/>
        </w:pBdr>
        <w:jc w:val="both"/>
        <w:rPr>
          <w:rFonts w:cstheme="minorHAnsi"/>
        </w:rPr>
      </w:pPr>
      <w:r w:rsidRPr="003235AE">
        <w:rPr>
          <w:rFonts w:cstheme="minorHAnsi"/>
        </w:rPr>
        <w:t xml:space="preserve">Some participants also suggested calling 911 for issues related to stealing water as they highly consider “Civil Defence” as trustworthy and always react and some have used it; </w:t>
      </w:r>
    </w:p>
    <w:p w:rsidR="003235AE" w:rsidRPr="003235AE" w:rsidRDefault="005F4E35" w:rsidP="003235AE">
      <w:pPr>
        <w:pBdr>
          <w:top w:val="single" w:sz="18" w:space="1" w:color="00B0F0"/>
          <w:left w:val="single" w:sz="18" w:space="4" w:color="00B0F0"/>
          <w:bottom w:val="single" w:sz="18" w:space="1" w:color="00B0F0"/>
          <w:right w:val="single" w:sz="18" w:space="4" w:color="00B0F0"/>
        </w:pBdr>
        <w:jc w:val="center"/>
        <w:rPr>
          <w:rFonts w:cstheme="minorHAnsi"/>
          <w:color w:val="808080" w:themeColor="background1" w:themeShade="80"/>
          <w:sz w:val="20"/>
          <w:szCs w:val="20"/>
        </w:rPr>
      </w:pPr>
      <w:r>
        <w:rPr>
          <w:noProof/>
          <w:lang w:val="en-US"/>
        </w:rPr>
        <w:drawing>
          <wp:anchor distT="0" distB="0" distL="114300" distR="114300" simplePos="0" relativeHeight="251713536" behindDoc="1" locked="0" layoutInCell="1" allowOverlap="1" wp14:anchorId="77C60D32" wp14:editId="03F52C35">
            <wp:simplePos x="0" y="0"/>
            <wp:positionH relativeFrom="column">
              <wp:posOffset>0</wp:posOffset>
            </wp:positionH>
            <wp:positionV relativeFrom="paragraph">
              <wp:posOffset>18429</wp:posOffset>
            </wp:positionV>
            <wp:extent cx="350520" cy="350520"/>
            <wp:effectExtent l="0" t="0" r="0" b="0"/>
            <wp:wrapTight wrapText="bothSides">
              <wp:wrapPolygon edited="0">
                <wp:start x="0" y="0"/>
                <wp:lineTo x="0" y="19957"/>
                <wp:lineTo x="19957" y="19957"/>
                <wp:lineTo x="19957" y="0"/>
                <wp:lineTo x="0" y="0"/>
              </wp:wrapPolygon>
            </wp:wrapTight>
            <wp:docPr id="209" name="Picture 209"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3235AE" w:rsidRPr="003235AE">
        <w:rPr>
          <w:rFonts w:cstheme="minorHAnsi"/>
          <w:b/>
          <w:i/>
          <w:color w:val="808080" w:themeColor="background1" w:themeShade="80"/>
          <w:sz w:val="20"/>
          <w:szCs w:val="20"/>
          <w:lang w:val="en-US"/>
        </w:rPr>
        <w:t>“The armed forces and civil Defense should start supervising the process since they have military discipline and national belonging and they are the fastest” (FG4)</w:t>
      </w:r>
      <w:r w:rsidRPr="005F4E35">
        <w:rPr>
          <w:noProof/>
          <w:lang w:val="en-US"/>
        </w:rPr>
        <w:t xml:space="preserve"> </w:t>
      </w:r>
    </w:p>
    <w:tbl>
      <w:tblPr>
        <w:tblStyle w:val="TableGrid"/>
        <w:tblW w:w="8908" w:type="dxa"/>
        <w:tblInd w:w="437" w:type="dxa"/>
        <w:tblLook w:val="04A0" w:firstRow="1" w:lastRow="0" w:firstColumn="1" w:lastColumn="0" w:noHBand="0" w:noVBand="1"/>
      </w:tblPr>
      <w:tblGrid>
        <w:gridCol w:w="819"/>
        <w:gridCol w:w="8089"/>
      </w:tblGrid>
      <w:tr w:rsidR="00E126D6" w:rsidRPr="00A300CE" w:rsidTr="00B15995">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E126D6" w:rsidRPr="00A300CE" w:rsidRDefault="00B67D26" w:rsidP="00B15995">
            <w:pPr>
              <w:jc w:val="center"/>
              <w:rPr>
                <w:rFonts w:asciiTheme="minorHAnsi" w:hAnsiTheme="minorHAnsi" w:cstheme="majorBidi"/>
                <w:b/>
                <w:bCs/>
                <w:sz w:val="22"/>
                <w:szCs w:val="22"/>
              </w:rPr>
            </w:pPr>
            <w:r>
              <w:rPr>
                <w:rFonts w:asciiTheme="minorHAnsi" w:hAnsiTheme="minorHAnsi" w:cstheme="majorBidi"/>
                <w:b/>
                <w:bCs/>
                <w:sz w:val="22"/>
                <w:szCs w:val="22"/>
              </w:rPr>
              <w:t>Q57</w:t>
            </w:r>
            <w:r w:rsidR="00E126D6"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E126D6" w:rsidRPr="00A300CE" w:rsidRDefault="00B67D26" w:rsidP="00B67D26">
            <w:pPr>
              <w:rPr>
                <w:rFonts w:asciiTheme="minorHAnsi" w:hAnsiTheme="minorHAnsi" w:cstheme="majorBidi"/>
                <w:b/>
                <w:bCs/>
                <w:sz w:val="22"/>
                <w:szCs w:val="22"/>
              </w:rPr>
            </w:pPr>
            <w:r w:rsidRPr="00B67D26">
              <w:rPr>
                <w:rFonts w:asciiTheme="minorHAnsi" w:hAnsiTheme="minorHAnsi" w:cstheme="majorBidi"/>
                <w:b/>
                <w:bCs/>
                <w:sz w:val="22"/>
                <w:szCs w:val="22"/>
              </w:rPr>
              <w:t xml:space="preserve"> Have you recently heard or seen any initiatives or activities related to water usage?</w:t>
            </w:r>
          </w:p>
        </w:tc>
      </w:tr>
    </w:tbl>
    <w:p w:rsidR="00A05A1D" w:rsidRDefault="00A05A1D" w:rsidP="00A05A1D">
      <w:pPr>
        <w:pStyle w:val="Caption"/>
        <w:jc w:val="center"/>
        <w:rPr>
          <w:rFonts w:asciiTheme="minorHAnsi" w:hAnsiTheme="minorHAnsi"/>
        </w:rPr>
      </w:pPr>
    </w:p>
    <w:p w:rsidR="005C67C5" w:rsidRDefault="00A05A1D" w:rsidP="00A05A1D">
      <w:pPr>
        <w:pStyle w:val="Caption"/>
        <w:jc w:val="center"/>
        <w:rPr>
          <w:rFonts w:asciiTheme="minorHAnsi" w:eastAsia="Times New Roman" w:hAnsiTheme="minorHAnsi" w:cstheme="majorBidi"/>
          <w:lang w:val="en-US" w:bidi="th-TH"/>
        </w:rPr>
      </w:pPr>
      <w:bookmarkStart w:id="118" w:name="_Toc500307474"/>
      <w:r w:rsidRPr="00A05A1D">
        <w:rPr>
          <w:rFonts w:asciiTheme="minorHAnsi" w:hAnsiTheme="minorHAnsi"/>
        </w:rPr>
        <w:t xml:space="preserve">Table </w:t>
      </w:r>
      <w:r w:rsidRPr="00A05A1D">
        <w:rPr>
          <w:rFonts w:asciiTheme="minorHAnsi" w:hAnsiTheme="minorHAnsi"/>
        </w:rPr>
        <w:fldChar w:fldCharType="begin"/>
      </w:r>
      <w:r w:rsidRPr="00A05A1D">
        <w:rPr>
          <w:rFonts w:asciiTheme="minorHAnsi" w:hAnsiTheme="minorHAnsi"/>
        </w:rPr>
        <w:instrText xml:space="preserve"> SEQ Table \* ARABIC </w:instrText>
      </w:r>
      <w:r w:rsidRPr="00A05A1D">
        <w:rPr>
          <w:rFonts w:asciiTheme="minorHAnsi" w:hAnsiTheme="minorHAnsi"/>
        </w:rPr>
        <w:fldChar w:fldCharType="separate"/>
      </w:r>
      <w:r w:rsidRPr="00A05A1D">
        <w:rPr>
          <w:rFonts w:asciiTheme="minorHAnsi" w:hAnsiTheme="minorHAnsi"/>
          <w:noProof/>
        </w:rPr>
        <w:t>14</w:t>
      </w:r>
      <w:r w:rsidRPr="00A05A1D">
        <w:rPr>
          <w:rFonts w:asciiTheme="minorHAnsi" w:hAnsiTheme="minorHAnsi"/>
        </w:rPr>
        <w:fldChar w:fldCharType="end"/>
      </w:r>
      <w:r w:rsidRPr="00A05A1D">
        <w:rPr>
          <w:rFonts w:asciiTheme="minorHAnsi" w:hAnsiTheme="minorHAnsi"/>
        </w:rPr>
        <w:t xml:space="preserve"> </w:t>
      </w:r>
      <w:r w:rsidR="005C67C5" w:rsidRPr="00A05A1D">
        <w:rPr>
          <w:rFonts w:asciiTheme="minorHAnsi" w:eastAsia="Times New Roman" w:hAnsiTheme="minorHAnsi" w:cstheme="majorBidi"/>
          <w:lang w:val="en-US" w:bidi="th-TH"/>
        </w:rPr>
        <w:t xml:space="preserve">Overall Sample </w:t>
      </w:r>
      <w:r w:rsidR="00F413C6" w:rsidRPr="00A05A1D">
        <w:rPr>
          <w:rFonts w:asciiTheme="minorHAnsi" w:eastAsia="Times New Roman" w:hAnsiTheme="minorHAnsi" w:cstheme="majorBidi"/>
          <w:lang w:val="en-US" w:bidi="th-TH"/>
        </w:rPr>
        <w:t>knowledge about water related initiatives and activities</w:t>
      </w:r>
      <w:bookmarkEnd w:id="118"/>
    </w:p>
    <w:p w:rsidR="00A05A1D" w:rsidRPr="00A05A1D" w:rsidRDefault="00A05A1D" w:rsidP="00A05A1D">
      <w:pPr>
        <w:spacing w:after="0" w:line="120" w:lineRule="auto"/>
        <w:rPr>
          <w:lang w:val="en-US" w:eastAsia="ja-JP" w:bidi="th-TH"/>
        </w:rPr>
      </w:pPr>
    </w:p>
    <w:p w:rsidR="00E126D6" w:rsidRDefault="00C22B70" w:rsidP="00C22B70">
      <w:pPr>
        <w:spacing w:after="0" w:line="240" w:lineRule="auto"/>
        <w:jc w:val="center"/>
        <w:rPr>
          <w:bCs/>
        </w:rPr>
      </w:pPr>
      <w:r>
        <w:rPr>
          <w:bCs/>
          <w:noProof/>
          <w:lang w:val="en-US"/>
        </w:rPr>
        <w:drawing>
          <wp:inline distT="0" distB="0" distL="0" distR="0" wp14:anchorId="6FAD963D" wp14:editId="716989B5">
            <wp:extent cx="3457575" cy="100012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57575" cy="1000125"/>
                    </a:xfrm>
                    <a:prstGeom prst="rect">
                      <a:avLst/>
                    </a:prstGeom>
                    <a:noFill/>
                    <a:ln>
                      <a:noFill/>
                    </a:ln>
                  </pic:spPr>
                </pic:pic>
              </a:graphicData>
            </a:graphic>
          </wp:inline>
        </w:drawing>
      </w:r>
    </w:p>
    <w:p w:rsidR="00E85D46" w:rsidRDefault="00E85D46" w:rsidP="00E85D46">
      <w:pPr>
        <w:pStyle w:val="ListParagraph"/>
        <w:spacing w:after="0"/>
        <w:jc w:val="both"/>
        <w:rPr>
          <w:rFonts w:asciiTheme="minorHAnsi" w:hAnsiTheme="minorHAnsi"/>
          <w:bCs/>
        </w:rPr>
      </w:pPr>
    </w:p>
    <w:p w:rsidR="005214A6" w:rsidRPr="00AC1D0F" w:rsidRDefault="00F413C6" w:rsidP="0038517A">
      <w:pPr>
        <w:pStyle w:val="ListParagraph"/>
        <w:numPr>
          <w:ilvl w:val="0"/>
          <w:numId w:val="9"/>
        </w:numPr>
        <w:spacing w:after="0"/>
        <w:jc w:val="both"/>
        <w:rPr>
          <w:rFonts w:asciiTheme="minorHAnsi" w:hAnsiTheme="minorHAnsi"/>
          <w:bCs/>
        </w:rPr>
      </w:pPr>
      <w:r>
        <w:rPr>
          <w:rFonts w:asciiTheme="minorHAnsi" w:hAnsiTheme="minorHAnsi"/>
          <w:bCs/>
        </w:rPr>
        <w:t>Overall respondents</w:t>
      </w:r>
      <w:r w:rsidR="00E85D46">
        <w:rPr>
          <w:rFonts w:asciiTheme="minorHAnsi" w:hAnsiTheme="minorHAnsi"/>
          <w:bCs/>
        </w:rPr>
        <w:t>’</w:t>
      </w:r>
      <w:r>
        <w:rPr>
          <w:rFonts w:asciiTheme="minorHAnsi" w:hAnsiTheme="minorHAnsi"/>
          <w:bCs/>
        </w:rPr>
        <w:t xml:space="preserve"> knowledge about </w:t>
      </w:r>
      <w:r w:rsidRPr="00F413C6">
        <w:rPr>
          <w:rFonts w:asciiTheme="minorHAnsi" w:hAnsiTheme="minorHAnsi"/>
          <w:bCs/>
        </w:rPr>
        <w:t>water related initiatives and activities</w:t>
      </w:r>
      <w:r>
        <w:rPr>
          <w:rFonts w:asciiTheme="minorHAnsi" w:hAnsiTheme="minorHAnsi"/>
          <w:bCs/>
        </w:rPr>
        <w:t xml:space="preserve"> is very limited where o</w:t>
      </w:r>
      <w:r w:rsidR="00AC1D0F" w:rsidRPr="00AC1D0F">
        <w:rPr>
          <w:rFonts w:asciiTheme="minorHAnsi" w:hAnsiTheme="minorHAnsi"/>
          <w:bCs/>
        </w:rPr>
        <w:t xml:space="preserve">nly </w:t>
      </w:r>
      <w:r w:rsidR="00AC1D0F" w:rsidRPr="00AC1D0F">
        <w:rPr>
          <w:rFonts w:asciiTheme="minorHAnsi" w:hAnsiTheme="minorHAnsi"/>
          <w:b/>
          <w:bCs/>
          <w:color w:val="336799"/>
        </w:rPr>
        <w:t>2.4%</w:t>
      </w:r>
      <w:r w:rsidR="00AC1D0F" w:rsidRPr="00AC1D0F">
        <w:rPr>
          <w:rFonts w:asciiTheme="minorHAnsi" w:hAnsiTheme="minorHAnsi"/>
          <w:bCs/>
        </w:rPr>
        <w:t xml:space="preserve"> of overall sample respondents have recently heard or seen any initiatives or activities related to water usage, </w:t>
      </w:r>
      <w:r>
        <w:rPr>
          <w:rFonts w:asciiTheme="minorHAnsi" w:hAnsiTheme="minorHAnsi"/>
          <w:bCs/>
        </w:rPr>
        <w:t xml:space="preserve">while the majority </w:t>
      </w:r>
      <w:r w:rsidR="00AC1D0F" w:rsidRPr="00AC1D0F">
        <w:rPr>
          <w:rFonts w:asciiTheme="minorHAnsi" w:hAnsiTheme="minorHAnsi"/>
          <w:bCs/>
        </w:rPr>
        <w:t xml:space="preserve">of respondents have not </w:t>
      </w:r>
      <w:r>
        <w:rPr>
          <w:rFonts w:asciiTheme="minorHAnsi" w:hAnsiTheme="minorHAnsi"/>
          <w:bCs/>
        </w:rPr>
        <w:t>at</w:t>
      </w:r>
      <w:r w:rsidRPr="00AC1D0F">
        <w:rPr>
          <w:rFonts w:asciiTheme="minorHAnsi" w:hAnsiTheme="minorHAnsi"/>
          <w:bCs/>
        </w:rPr>
        <w:t xml:space="preserve"> </w:t>
      </w:r>
      <w:r w:rsidRPr="00AC1D0F">
        <w:rPr>
          <w:rFonts w:asciiTheme="minorHAnsi" w:hAnsiTheme="minorHAnsi"/>
          <w:b/>
          <w:bCs/>
          <w:color w:val="C00000"/>
        </w:rPr>
        <w:t>95.74%</w:t>
      </w:r>
      <w:r w:rsidRPr="00AC1D0F">
        <w:rPr>
          <w:rFonts w:asciiTheme="minorHAnsi" w:hAnsiTheme="minorHAnsi"/>
          <w:bCs/>
        </w:rPr>
        <w:t xml:space="preserve"> </w:t>
      </w:r>
      <w:r w:rsidR="00AC1D0F" w:rsidRPr="00AC1D0F">
        <w:rPr>
          <w:rFonts w:asciiTheme="minorHAnsi" w:hAnsiTheme="minorHAnsi"/>
          <w:bCs/>
        </w:rPr>
        <w:t>and</w:t>
      </w:r>
      <w:r>
        <w:rPr>
          <w:rFonts w:asciiTheme="minorHAnsi" w:hAnsiTheme="minorHAnsi"/>
          <w:bCs/>
        </w:rPr>
        <w:t xml:space="preserve"> only</w:t>
      </w:r>
      <w:r w:rsidR="00AC1D0F" w:rsidRPr="00AC1D0F">
        <w:rPr>
          <w:rFonts w:asciiTheme="minorHAnsi" w:hAnsiTheme="minorHAnsi"/>
          <w:bCs/>
        </w:rPr>
        <w:t xml:space="preserve"> </w:t>
      </w:r>
      <w:r w:rsidR="00AC1D0F" w:rsidRPr="00AC1D0F">
        <w:rPr>
          <w:rFonts w:asciiTheme="minorHAnsi" w:hAnsiTheme="minorHAnsi"/>
          <w:b/>
          <w:bCs/>
        </w:rPr>
        <w:t>1.85%</w:t>
      </w:r>
      <w:r w:rsidR="00AC1D0F" w:rsidRPr="00AC1D0F">
        <w:rPr>
          <w:rFonts w:asciiTheme="minorHAnsi" w:hAnsiTheme="minorHAnsi"/>
          <w:bCs/>
        </w:rPr>
        <w:t xml:space="preserve"> of respondents</w:t>
      </w:r>
      <w:r>
        <w:rPr>
          <w:rFonts w:asciiTheme="minorHAnsi" w:hAnsiTheme="minorHAnsi"/>
          <w:bCs/>
        </w:rPr>
        <w:t xml:space="preserve"> don’t know</w:t>
      </w:r>
      <w:r w:rsidR="00AC1D0F" w:rsidRPr="00AC1D0F">
        <w:rPr>
          <w:rFonts w:asciiTheme="minorHAnsi" w:hAnsiTheme="minorHAnsi"/>
          <w:bCs/>
        </w:rPr>
        <w:t>.</w:t>
      </w:r>
    </w:p>
    <w:p w:rsidR="00AC1D0F" w:rsidRDefault="00D743CA" w:rsidP="006D79A8">
      <w:pPr>
        <w:pStyle w:val="ListParagraph"/>
        <w:numPr>
          <w:ilvl w:val="0"/>
          <w:numId w:val="9"/>
        </w:numPr>
        <w:spacing w:after="0"/>
        <w:jc w:val="both"/>
        <w:rPr>
          <w:rFonts w:asciiTheme="minorHAnsi" w:hAnsiTheme="minorHAnsi"/>
          <w:bCs/>
        </w:rPr>
      </w:pPr>
      <w:r w:rsidRPr="00AC1D0F">
        <w:rPr>
          <w:rFonts w:asciiTheme="minorHAnsi" w:hAnsiTheme="minorHAnsi"/>
          <w:bCs/>
        </w:rPr>
        <w:t xml:space="preserve">The above </w:t>
      </w:r>
      <w:r w:rsidR="005C67C5" w:rsidRPr="00AC1D0F">
        <w:rPr>
          <w:rFonts w:asciiTheme="minorHAnsi" w:hAnsiTheme="minorHAnsi"/>
          <w:bCs/>
        </w:rPr>
        <w:t>table</w:t>
      </w:r>
      <w:r w:rsidRPr="00AC1D0F">
        <w:rPr>
          <w:rFonts w:asciiTheme="minorHAnsi" w:hAnsiTheme="minorHAnsi"/>
          <w:bCs/>
        </w:rPr>
        <w:t xml:space="preserve"> shows how the significant majority of respondents from all Governorates surveyed have </w:t>
      </w:r>
      <w:r w:rsidR="005C67C5" w:rsidRPr="00AC1D0F">
        <w:rPr>
          <w:rFonts w:asciiTheme="minorHAnsi" w:hAnsiTheme="minorHAnsi"/>
          <w:bCs/>
        </w:rPr>
        <w:t>very limited</w:t>
      </w:r>
      <w:r w:rsidRPr="00AC1D0F">
        <w:rPr>
          <w:rFonts w:asciiTheme="minorHAnsi" w:hAnsiTheme="minorHAnsi"/>
          <w:bCs/>
        </w:rPr>
        <w:t xml:space="preserve"> knowledge of current water initiatives</w:t>
      </w:r>
      <w:r w:rsidR="005A4E64">
        <w:rPr>
          <w:rFonts w:asciiTheme="minorHAnsi" w:hAnsiTheme="minorHAnsi"/>
          <w:bCs/>
        </w:rPr>
        <w:t xml:space="preserve">, especially in </w:t>
      </w:r>
      <w:r w:rsidR="005A4E64" w:rsidRPr="005A4E64">
        <w:rPr>
          <w:rFonts w:asciiTheme="minorHAnsi" w:hAnsiTheme="minorHAnsi"/>
          <w:b/>
          <w:bCs/>
          <w:u w:val="single"/>
        </w:rPr>
        <w:t>Irbid Governorate</w:t>
      </w:r>
      <w:r w:rsidR="005A4E64">
        <w:rPr>
          <w:rFonts w:asciiTheme="minorHAnsi" w:hAnsiTheme="minorHAnsi"/>
          <w:bCs/>
        </w:rPr>
        <w:t xml:space="preserve"> where only 0.88% of its sample have heard of or seen any water related </w:t>
      </w:r>
      <w:r w:rsidR="005A4E64" w:rsidRPr="00AC1D0F">
        <w:rPr>
          <w:rFonts w:asciiTheme="minorHAnsi" w:hAnsiTheme="minorHAnsi"/>
          <w:bCs/>
        </w:rPr>
        <w:t>initiatives or activities</w:t>
      </w:r>
      <w:r w:rsidR="00AC1D0F">
        <w:rPr>
          <w:rFonts w:asciiTheme="minorHAnsi" w:hAnsiTheme="minorHAnsi"/>
          <w:bCs/>
        </w:rPr>
        <w:t>.</w:t>
      </w:r>
      <w:r w:rsidR="005C67C5" w:rsidRPr="00AC1D0F">
        <w:rPr>
          <w:rFonts w:asciiTheme="minorHAnsi" w:hAnsiTheme="minorHAnsi"/>
          <w:bCs/>
        </w:rPr>
        <w:t xml:space="preserve"> </w:t>
      </w:r>
    </w:p>
    <w:p w:rsidR="0038517A" w:rsidRDefault="0038517A" w:rsidP="0038517A">
      <w:pPr>
        <w:pStyle w:val="ListParagraph"/>
        <w:spacing w:after="0" w:line="120" w:lineRule="auto"/>
        <w:jc w:val="both"/>
        <w:rPr>
          <w:rFonts w:asciiTheme="minorHAnsi" w:hAnsiTheme="minorHAnsi"/>
          <w:b/>
          <w:bCs/>
          <w:u w:val="single"/>
        </w:rPr>
      </w:pPr>
    </w:p>
    <w:p w:rsidR="00AC1D0F" w:rsidRDefault="00AC1D0F" w:rsidP="00AC1D0F">
      <w:pPr>
        <w:pStyle w:val="ListParagraph"/>
        <w:spacing w:after="0"/>
        <w:jc w:val="both"/>
        <w:rPr>
          <w:rFonts w:asciiTheme="minorHAnsi" w:hAnsiTheme="minorHAnsi"/>
          <w:b/>
          <w:bCs/>
          <w:u w:val="single"/>
        </w:rPr>
      </w:pPr>
      <w:r w:rsidRPr="00AC1D0F">
        <w:rPr>
          <w:rFonts w:asciiTheme="minorHAnsi" w:hAnsiTheme="minorHAnsi"/>
          <w:b/>
          <w:bCs/>
          <w:u w:val="single"/>
        </w:rPr>
        <w:t>Nationality:</w:t>
      </w:r>
    </w:p>
    <w:p w:rsidR="00AC1D0F" w:rsidRPr="00AC1D0F" w:rsidRDefault="00AC1D0F" w:rsidP="006D79A8">
      <w:pPr>
        <w:pStyle w:val="ListParagraph"/>
        <w:numPr>
          <w:ilvl w:val="0"/>
          <w:numId w:val="9"/>
        </w:numPr>
        <w:spacing w:after="0"/>
        <w:jc w:val="both"/>
        <w:rPr>
          <w:rFonts w:asciiTheme="minorHAnsi" w:hAnsiTheme="minorHAnsi"/>
          <w:bCs/>
          <w:u w:val="single"/>
        </w:rPr>
      </w:pPr>
      <w:r w:rsidRPr="00AC1D0F">
        <w:rPr>
          <w:rFonts w:asciiTheme="minorHAnsi" w:hAnsiTheme="minorHAnsi"/>
          <w:b/>
          <w:bCs/>
          <w:color w:val="336799"/>
        </w:rPr>
        <w:t>2.9%</w:t>
      </w:r>
      <w:r>
        <w:rPr>
          <w:rFonts w:asciiTheme="minorHAnsi" w:hAnsiTheme="minorHAnsi"/>
          <w:bCs/>
        </w:rPr>
        <w:t xml:space="preserve"> of </w:t>
      </w:r>
      <w:r w:rsidRPr="0038517A">
        <w:rPr>
          <w:rFonts w:asciiTheme="minorHAnsi" w:hAnsiTheme="minorHAnsi"/>
          <w:b/>
        </w:rPr>
        <w:t>Jordanian</w:t>
      </w:r>
      <w:r>
        <w:rPr>
          <w:rFonts w:asciiTheme="minorHAnsi" w:hAnsiTheme="minorHAnsi"/>
          <w:bCs/>
        </w:rPr>
        <w:t xml:space="preserve"> respondents</w:t>
      </w:r>
      <w:r w:rsidRPr="00AC1D0F">
        <w:rPr>
          <w:rFonts w:asciiTheme="minorHAnsi" w:hAnsiTheme="minorHAnsi"/>
          <w:bCs/>
        </w:rPr>
        <w:t xml:space="preserve"> </w:t>
      </w:r>
      <w:r w:rsidRPr="00AC1D0F">
        <w:rPr>
          <w:rFonts w:asciiTheme="minorHAnsi" w:eastAsia="Times New Roman" w:hAnsiTheme="minorHAnsi" w:cstheme="majorBidi"/>
          <w:bCs/>
          <w:lang w:bidi="th-TH"/>
        </w:rPr>
        <w:t>have recently heard or seen any initiatives or activities related to water usage</w:t>
      </w:r>
      <w:r>
        <w:rPr>
          <w:rFonts w:asciiTheme="minorHAnsi" w:eastAsia="Times New Roman" w:hAnsiTheme="minorHAnsi" w:cstheme="majorBidi"/>
          <w:bCs/>
          <w:lang w:bidi="th-TH"/>
        </w:rPr>
        <w:t xml:space="preserve">, compared with just </w:t>
      </w:r>
      <w:r w:rsidRPr="00AC1D0F">
        <w:rPr>
          <w:rFonts w:asciiTheme="minorHAnsi" w:hAnsiTheme="minorHAnsi"/>
          <w:b/>
          <w:bCs/>
          <w:color w:val="C00000"/>
        </w:rPr>
        <w:t>0.3%</w:t>
      </w:r>
      <w:r>
        <w:rPr>
          <w:rFonts w:asciiTheme="minorHAnsi" w:eastAsia="Times New Roman" w:hAnsiTheme="minorHAnsi" w:cstheme="majorBidi"/>
          <w:bCs/>
          <w:lang w:bidi="th-TH"/>
        </w:rPr>
        <w:t xml:space="preserve"> of Syrian respondents </w:t>
      </w:r>
      <w:r w:rsidRPr="00AC1D0F">
        <w:rPr>
          <w:rFonts w:asciiTheme="minorHAnsi" w:hAnsiTheme="minorHAnsi"/>
          <w:bCs/>
        </w:rPr>
        <w:t xml:space="preserve">and in </w:t>
      </w:r>
      <w:r w:rsidRPr="0038517A">
        <w:rPr>
          <w:rFonts w:asciiTheme="minorHAnsi" w:hAnsiTheme="minorHAnsi"/>
          <w:b/>
          <w:u w:val="single"/>
        </w:rPr>
        <w:t>Irbid</w:t>
      </w:r>
      <w:r w:rsidRPr="00AC1D0F">
        <w:rPr>
          <w:rFonts w:asciiTheme="minorHAnsi" w:hAnsiTheme="minorHAnsi"/>
          <w:bCs/>
        </w:rPr>
        <w:t xml:space="preserve"> and </w:t>
      </w:r>
      <w:r w:rsidRPr="0038517A">
        <w:rPr>
          <w:rFonts w:asciiTheme="minorHAnsi" w:hAnsiTheme="minorHAnsi"/>
          <w:b/>
          <w:u w:val="single"/>
        </w:rPr>
        <w:t>Amman</w:t>
      </w:r>
      <w:r w:rsidRPr="00AC1D0F">
        <w:rPr>
          <w:rFonts w:asciiTheme="minorHAnsi" w:hAnsiTheme="minorHAnsi"/>
          <w:bCs/>
        </w:rPr>
        <w:t xml:space="preserve">, </w:t>
      </w:r>
      <w:r w:rsidRPr="0038517A">
        <w:rPr>
          <w:rFonts w:asciiTheme="minorHAnsi" w:hAnsiTheme="minorHAnsi"/>
          <w:b/>
          <w:color w:val="C0504D" w:themeColor="accent2"/>
        </w:rPr>
        <w:t xml:space="preserve">none of the Syrians </w:t>
      </w:r>
      <w:r w:rsidRPr="00AC1D0F">
        <w:rPr>
          <w:rFonts w:asciiTheme="minorHAnsi" w:hAnsiTheme="minorHAnsi"/>
          <w:bCs/>
        </w:rPr>
        <w:t xml:space="preserve">surveyed had have awareness of </w:t>
      </w:r>
      <w:r w:rsidR="005A4E64">
        <w:rPr>
          <w:rFonts w:asciiTheme="minorHAnsi" w:hAnsiTheme="minorHAnsi"/>
          <w:bCs/>
        </w:rPr>
        <w:t>any</w:t>
      </w:r>
      <w:r w:rsidRPr="00AC1D0F">
        <w:rPr>
          <w:rFonts w:asciiTheme="minorHAnsi" w:hAnsiTheme="minorHAnsi"/>
          <w:bCs/>
        </w:rPr>
        <w:t xml:space="preserve"> water </w:t>
      </w:r>
      <w:r w:rsidR="005A4E64">
        <w:rPr>
          <w:rFonts w:asciiTheme="minorHAnsi" w:hAnsiTheme="minorHAnsi"/>
          <w:bCs/>
        </w:rPr>
        <w:t>initiatives</w:t>
      </w:r>
      <w:r w:rsidRPr="00AC1D0F">
        <w:rPr>
          <w:rFonts w:asciiTheme="minorHAnsi" w:hAnsiTheme="minorHAnsi"/>
          <w:bCs/>
        </w:rPr>
        <w:t>.</w:t>
      </w:r>
    </w:p>
    <w:p w:rsidR="0038517A" w:rsidRDefault="0038517A" w:rsidP="0038517A">
      <w:pPr>
        <w:pStyle w:val="ListParagraph"/>
        <w:spacing w:after="0" w:line="96" w:lineRule="auto"/>
        <w:jc w:val="both"/>
        <w:rPr>
          <w:rFonts w:asciiTheme="minorHAnsi" w:hAnsiTheme="minorHAnsi"/>
          <w:b/>
          <w:bCs/>
          <w:u w:val="single"/>
        </w:rPr>
      </w:pPr>
    </w:p>
    <w:p w:rsidR="00AC1D0F" w:rsidRDefault="00AC1D0F" w:rsidP="00AC1D0F">
      <w:pPr>
        <w:pStyle w:val="ListParagraph"/>
        <w:spacing w:after="0"/>
        <w:jc w:val="both"/>
        <w:rPr>
          <w:rFonts w:asciiTheme="minorHAnsi" w:hAnsiTheme="minorHAnsi"/>
          <w:b/>
          <w:bCs/>
          <w:u w:val="single"/>
        </w:rPr>
      </w:pPr>
      <w:r>
        <w:rPr>
          <w:rFonts w:asciiTheme="minorHAnsi" w:hAnsiTheme="minorHAnsi"/>
          <w:b/>
          <w:bCs/>
          <w:u w:val="single"/>
        </w:rPr>
        <w:t>Age Range:</w:t>
      </w:r>
    </w:p>
    <w:p w:rsidR="00C25DF1" w:rsidRDefault="00AC1D0F" w:rsidP="006D79A8">
      <w:pPr>
        <w:pStyle w:val="ListParagraph"/>
        <w:numPr>
          <w:ilvl w:val="0"/>
          <w:numId w:val="9"/>
        </w:numPr>
        <w:spacing w:after="0"/>
        <w:jc w:val="both"/>
        <w:rPr>
          <w:rFonts w:asciiTheme="minorHAnsi" w:hAnsiTheme="minorHAnsi"/>
          <w:bCs/>
        </w:rPr>
      </w:pPr>
      <w:r w:rsidRPr="00C25DF1">
        <w:rPr>
          <w:rFonts w:asciiTheme="minorHAnsi" w:hAnsiTheme="minorHAnsi"/>
          <w:b/>
          <w:bCs/>
          <w:color w:val="336799"/>
        </w:rPr>
        <w:t>2.9%</w:t>
      </w:r>
      <w:r w:rsidRPr="00C25DF1">
        <w:rPr>
          <w:rFonts w:asciiTheme="minorHAnsi" w:hAnsiTheme="minorHAnsi"/>
          <w:bCs/>
        </w:rPr>
        <w:t xml:space="preserve"> of respondents between the ages of 19-29 have heard of </w:t>
      </w:r>
      <w:r w:rsidR="005A4E64">
        <w:rPr>
          <w:rFonts w:asciiTheme="minorHAnsi" w:hAnsiTheme="minorHAnsi"/>
          <w:bCs/>
        </w:rPr>
        <w:t>water initiatives</w:t>
      </w:r>
      <w:r w:rsidRPr="00C25DF1">
        <w:rPr>
          <w:rFonts w:asciiTheme="minorHAnsi" w:hAnsiTheme="minorHAnsi"/>
          <w:bCs/>
        </w:rPr>
        <w:t xml:space="preserve">, followed by </w:t>
      </w:r>
      <w:r w:rsidRPr="00C25DF1">
        <w:rPr>
          <w:rFonts w:asciiTheme="minorHAnsi" w:hAnsiTheme="minorHAnsi"/>
          <w:b/>
          <w:bCs/>
        </w:rPr>
        <w:t>2.8%</w:t>
      </w:r>
      <w:r w:rsidRPr="00C25DF1">
        <w:rPr>
          <w:rFonts w:asciiTheme="minorHAnsi" w:hAnsiTheme="minorHAnsi"/>
          <w:bCs/>
        </w:rPr>
        <w:t xml:space="preserve"> of respondents aged 30-49, then </w:t>
      </w:r>
      <w:r w:rsidRPr="00C25DF1">
        <w:rPr>
          <w:rFonts w:asciiTheme="minorHAnsi" w:hAnsiTheme="minorHAnsi"/>
          <w:b/>
          <w:bCs/>
          <w:color w:val="C00000"/>
        </w:rPr>
        <w:t>1.2%</w:t>
      </w:r>
      <w:r w:rsidR="005A4E64">
        <w:rPr>
          <w:rFonts w:asciiTheme="minorHAnsi" w:hAnsiTheme="minorHAnsi"/>
          <w:bCs/>
        </w:rPr>
        <w:t xml:space="preserve"> of respondents aged 50+, so </w:t>
      </w:r>
      <w:r w:rsidR="005A4E64" w:rsidRPr="00BE2E95">
        <w:rPr>
          <w:rFonts w:asciiTheme="minorHAnsi" w:hAnsiTheme="minorHAnsi"/>
          <w:b/>
          <w:highlight w:val="lightGray"/>
        </w:rPr>
        <w:t>knowledge about water related initiatives or activities decrease with ageing</w:t>
      </w:r>
      <w:r w:rsidR="005A4E64">
        <w:rPr>
          <w:rFonts w:asciiTheme="minorHAnsi" w:hAnsiTheme="minorHAnsi"/>
          <w:bCs/>
        </w:rPr>
        <w:t>.</w:t>
      </w:r>
    </w:p>
    <w:p w:rsidR="005A4E64" w:rsidRPr="0018481C" w:rsidRDefault="00C25DF1" w:rsidP="0018481C">
      <w:pPr>
        <w:pStyle w:val="ListParagraph"/>
        <w:spacing w:after="0"/>
        <w:jc w:val="both"/>
        <w:rPr>
          <w:rFonts w:asciiTheme="minorHAnsi" w:hAnsiTheme="minorHAnsi"/>
          <w:bCs/>
        </w:rPr>
      </w:pPr>
      <w:r>
        <w:rPr>
          <w:rFonts w:asciiTheme="minorHAnsi" w:hAnsiTheme="minorHAnsi"/>
          <w:b/>
          <w:bCs/>
          <w:u w:val="single"/>
        </w:rPr>
        <w:t>Education:</w:t>
      </w:r>
      <w:r w:rsidR="0018481C">
        <w:rPr>
          <w:rFonts w:asciiTheme="minorHAnsi" w:hAnsiTheme="minorHAnsi"/>
          <w:b/>
          <w:bCs/>
          <w:u w:val="single"/>
        </w:rPr>
        <w:t xml:space="preserve"> </w:t>
      </w:r>
      <w:r w:rsidRPr="0018481C">
        <w:rPr>
          <w:rFonts w:asciiTheme="minorHAnsi" w:hAnsiTheme="minorHAnsi"/>
          <w:bCs/>
        </w:rPr>
        <w:t xml:space="preserve">Those who have completed </w:t>
      </w:r>
      <w:r w:rsidR="005A4E64" w:rsidRPr="0018481C">
        <w:rPr>
          <w:rFonts w:asciiTheme="minorHAnsi" w:hAnsiTheme="minorHAnsi"/>
          <w:b/>
        </w:rPr>
        <w:t xml:space="preserve">secondary education and </w:t>
      </w:r>
      <w:r w:rsidRPr="0018481C">
        <w:rPr>
          <w:rFonts w:asciiTheme="minorHAnsi" w:hAnsiTheme="minorHAnsi"/>
          <w:b/>
        </w:rPr>
        <w:t>above</w:t>
      </w:r>
      <w:r w:rsidRPr="0018481C">
        <w:rPr>
          <w:rFonts w:asciiTheme="minorHAnsi" w:hAnsiTheme="minorHAnsi"/>
          <w:bCs/>
        </w:rPr>
        <w:t xml:space="preserve"> tend to know more</w:t>
      </w:r>
      <w:r w:rsidR="005A4E64" w:rsidRPr="0018481C">
        <w:rPr>
          <w:rFonts w:asciiTheme="minorHAnsi" w:hAnsiTheme="minorHAnsi"/>
          <w:bCs/>
        </w:rPr>
        <w:t>.</w:t>
      </w:r>
    </w:p>
    <w:p w:rsidR="00842582" w:rsidRPr="0018481C" w:rsidRDefault="005A4E64" w:rsidP="0018481C">
      <w:pPr>
        <w:pStyle w:val="ListParagraph"/>
        <w:spacing w:after="0"/>
        <w:jc w:val="both"/>
        <w:rPr>
          <w:b/>
          <w:bCs/>
          <w:u w:val="single"/>
        </w:rPr>
      </w:pPr>
      <w:r w:rsidRPr="005A4E64">
        <w:rPr>
          <w:rFonts w:asciiTheme="minorHAnsi" w:hAnsiTheme="minorHAnsi"/>
          <w:b/>
          <w:bCs/>
          <w:u w:val="single"/>
        </w:rPr>
        <w:t>Gender</w:t>
      </w:r>
      <w:r w:rsidR="0018481C">
        <w:rPr>
          <w:b/>
          <w:bCs/>
          <w:u w:val="single"/>
        </w:rPr>
        <w:t xml:space="preserve">: </w:t>
      </w:r>
      <w:r w:rsidRPr="0018481C">
        <w:rPr>
          <w:rFonts w:asciiTheme="minorHAnsi" w:hAnsiTheme="minorHAnsi"/>
          <w:bCs/>
        </w:rPr>
        <w:t xml:space="preserve">Females usually know more about water initiatives than males at </w:t>
      </w:r>
      <w:r w:rsidRPr="0018481C">
        <w:rPr>
          <w:rFonts w:asciiTheme="minorHAnsi" w:hAnsiTheme="minorHAnsi"/>
          <w:b/>
          <w:bCs/>
          <w:color w:val="336799"/>
        </w:rPr>
        <w:t>2.5%</w:t>
      </w:r>
      <w:r w:rsidRPr="0018481C">
        <w:rPr>
          <w:rFonts w:asciiTheme="minorHAnsi" w:hAnsiTheme="minorHAnsi"/>
          <w:bCs/>
        </w:rPr>
        <w:t xml:space="preserve"> compared to </w:t>
      </w:r>
      <w:r w:rsidRPr="0018481C">
        <w:rPr>
          <w:rFonts w:asciiTheme="minorHAnsi" w:hAnsiTheme="minorHAnsi"/>
          <w:b/>
          <w:bCs/>
          <w:color w:val="C00000"/>
        </w:rPr>
        <w:t>2.3%</w:t>
      </w:r>
      <w:r w:rsidRPr="0018481C">
        <w:rPr>
          <w:rFonts w:asciiTheme="minorHAnsi" w:hAnsiTheme="minorHAnsi"/>
          <w:bCs/>
        </w:rPr>
        <w:t>.</w:t>
      </w:r>
    </w:p>
    <w:tbl>
      <w:tblPr>
        <w:tblStyle w:val="TableGrid"/>
        <w:tblW w:w="8908" w:type="dxa"/>
        <w:tblInd w:w="437" w:type="dxa"/>
        <w:tblLook w:val="04A0" w:firstRow="1" w:lastRow="0" w:firstColumn="1" w:lastColumn="0" w:noHBand="0" w:noVBand="1"/>
      </w:tblPr>
      <w:tblGrid>
        <w:gridCol w:w="819"/>
        <w:gridCol w:w="8089"/>
      </w:tblGrid>
      <w:tr w:rsidR="00D56C21" w:rsidRPr="00A300CE" w:rsidTr="00D56C21">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D56C21" w:rsidRPr="00A300CE" w:rsidRDefault="00D56C21" w:rsidP="00D56C21">
            <w:pPr>
              <w:jc w:val="center"/>
              <w:rPr>
                <w:rFonts w:asciiTheme="minorHAnsi" w:hAnsiTheme="minorHAnsi" w:cstheme="majorBidi"/>
                <w:b/>
                <w:bCs/>
                <w:sz w:val="22"/>
                <w:szCs w:val="22"/>
              </w:rPr>
            </w:pPr>
            <w:r>
              <w:rPr>
                <w:rFonts w:asciiTheme="minorHAnsi" w:hAnsiTheme="minorHAnsi" w:cstheme="majorBidi"/>
                <w:b/>
                <w:bCs/>
                <w:sz w:val="22"/>
                <w:szCs w:val="22"/>
              </w:rPr>
              <w:t>Q58</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D56C21" w:rsidRPr="00A300CE" w:rsidRDefault="00D56C21" w:rsidP="00D56C21">
            <w:pPr>
              <w:rPr>
                <w:rFonts w:asciiTheme="minorHAnsi" w:hAnsiTheme="minorHAnsi" w:cstheme="majorBidi"/>
                <w:b/>
                <w:bCs/>
                <w:sz w:val="22"/>
                <w:szCs w:val="22"/>
              </w:rPr>
            </w:pPr>
            <w:r w:rsidRPr="00D56C21">
              <w:rPr>
                <w:rFonts w:asciiTheme="minorHAnsi" w:hAnsiTheme="minorHAnsi" w:cstheme="majorBidi"/>
                <w:b/>
                <w:bCs/>
                <w:sz w:val="22"/>
                <w:szCs w:val="22"/>
              </w:rPr>
              <w:t>Can you recall one or more of these initiatives/ activities?</w:t>
            </w:r>
          </w:p>
        </w:tc>
      </w:tr>
    </w:tbl>
    <w:p w:rsidR="008975AC" w:rsidRDefault="008975AC" w:rsidP="00E124E7">
      <w:pPr>
        <w:spacing w:after="0"/>
        <w:jc w:val="both"/>
        <w:rPr>
          <w:bCs/>
        </w:rPr>
      </w:pPr>
      <w:r>
        <w:rPr>
          <w:bCs/>
        </w:rPr>
        <w:t xml:space="preserve">The Figure below shows the </w:t>
      </w:r>
      <w:r w:rsidR="005A4E64">
        <w:rPr>
          <w:bCs/>
        </w:rPr>
        <w:t xml:space="preserve">initiatives/activities recalled by the </w:t>
      </w:r>
      <w:r w:rsidRPr="00134E54">
        <w:rPr>
          <w:b/>
        </w:rPr>
        <w:t xml:space="preserve">48 respondents </w:t>
      </w:r>
      <w:r>
        <w:rPr>
          <w:bCs/>
        </w:rPr>
        <w:t>who</w:t>
      </w:r>
      <w:r w:rsidR="005A4E64">
        <w:rPr>
          <w:bCs/>
        </w:rPr>
        <w:t xml:space="preserve"> have ever seen or heard </w:t>
      </w:r>
      <w:r w:rsidR="00013CB9">
        <w:rPr>
          <w:bCs/>
        </w:rPr>
        <w:t>of any water related initiatives/activities:</w:t>
      </w:r>
    </w:p>
    <w:p w:rsidR="003F3966" w:rsidRPr="00227370" w:rsidRDefault="00227370" w:rsidP="00227370">
      <w:pPr>
        <w:pStyle w:val="Caption"/>
        <w:jc w:val="center"/>
        <w:rPr>
          <w:rFonts w:asciiTheme="minorHAnsi" w:hAnsiTheme="minorHAnsi"/>
          <w:sz w:val="22"/>
          <w:szCs w:val="22"/>
        </w:rPr>
      </w:pPr>
      <w:bookmarkStart w:id="119" w:name="_Toc500355148"/>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66</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3F3966" w:rsidRPr="00227370">
        <w:rPr>
          <w:rFonts w:asciiTheme="minorHAnsi" w:hAnsiTheme="minorHAnsi"/>
          <w:sz w:val="22"/>
          <w:szCs w:val="22"/>
        </w:rPr>
        <w:t>Respondent</w:t>
      </w:r>
      <w:r w:rsidR="00013CB9" w:rsidRPr="00227370">
        <w:rPr>
          <w:rFonts w:asciiTheme="minorHAnsi" w:hAnsiTheme="minorHAnsi"/>
          <w:sz w:val="22"/>
          <w:szCs w:val="22"/>
        </w:rPr>
        <w:t xml:space="preserve">s </w:t>
      </w:r>
      <w:r w:rsidR="00134E54" w:rsidRPr="00227370">
        <w:rPr>
          <w:rFonts w:asciiTheme="minorHAnsi" w:hAnsiTheme="minorHAnsi"/>
          <w:sz w:val="22"/>
          <w:szCs w:val="22"/>
        </w:rPr>
        <w:t>R</w:t>
      </w:r>
      <w:r w:rsidR="003F3966" w:rsidRPr="00227370">
        <w:rPr>
          <w:rFonts w:asciiTheme="minorHAnsi" w:hAnsiTheme="minorHAnsi"/>
          <w:sz w:val="22"/>
          <w:szCs w:val="22"/>
        </w:rPr>
        <w:t>ecall</w:t>
      </w:r>
      <w:r w:rsidR="00013CB9" w:rsidRPr="00227370">
        <w:rPr>
          <w:rFonts w:asciiTheme="minorHAnsi" w:hAnsiTheme="minorHAnsi"/>
          <w:sz w:val="22"/>
          <w:szCs w:val="22"/>
        </w:rPr>
        <w:t>ed</w:t>
      </w:r>
      <w:r w:rsidR="003F3966" w:rsidRPr="00227370">
        <w:rPr>
          <w:rFonts w:asciiTheme="minorHAnsi" w:hAnsiTheme="minorHAnsi"/>
          <w:sz w:val="22"/>
          <w:szCs w:val="22"/>
        </w:rPr>
        <w:t xml:space="preserve"> initiative</w:t>
      </w:r>
      <w:r w:rsidR="00013CB9" w:rsidRPr="00227370">
        <w:rPr>
          <w:rFonts w:asciiTheme="minorHAnsi" w:hAnsiTheme="minorHAnsi"/>
          <w:sz w:val="22"/>
          <w:szCs w:val="22"/>
        </w:rPr>
        <w:t>s</w:t>
      </w:r>
      <w:r w:rsidR="003F3966" w:rsidRPr="00227370">
        <w:rPr>
          <w:rFonts w:asciiTheme="minorHAnsi" w:hAnsiTheme="minorHAnsi"/>
          <w:sz w:val="22"/>
          <w:szCs w:val="22"/>
        </w:rPr>
        <w:t>/activates</w:t>
      </w:r>
      <w:bookmarkEnd w:id="119"/>
    </w:p>
    <w:p w:rsidR="00D56C21" w:rsidRDefault="006A2FEE" w:rsidP="00D56C21">
      <w:pPr>
        <w:spacing w:after="0"/>
        <w:jc w:val="center"/>
        <w:rPr>
          <w:bCs/>
          <w:highlight w:val="yellow"/>
        </w:rPr>
      </w:pPr>
      <w:r>
        <w:rPr>
          <w:bCs/>
          <w:noProof/>
          <w:lang w:val="en-US"/>
        </w:rPr>
        <w:drawing>
          <wp:inline distT="0" distB="0" distL="0" distR="0" wp14:anchorId="78D4E627" wp14:editId="1A8E5AAF">
            <wp:extent cx="5062220" cy="2402958"/>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78743" cy="2410801"/>
                    </a:xfrm>
                    <a:prstGeom prst="rect">
                      <a:avLst/>
                    </a:prstGeom>
                    <a:noFill/>
                    <a:ln>
                      <a:noFill/>
                    </a:ln>
                  </pic:spPr>
                </pic:pic>
              </a:graphicData>
            </a:graphic>
          </wp:inline>
        </w:drawing>
      </w:r>
    </w:p>
    <w:p w:rsidR="00633130" w:rsidRPr="00AB15D4" w:rsidRDefault="00013CB9" w:rsidP="006D79A8">
      <w:pPr>
        <w:pStyle w:val="ListParagraph"/>
        <w:numPr>
          <w:ilvl w:val="0"/>
          <w:numId w:val="9"/>
        </w:numPr>
        <w:spacing w:after="0"/>
        <w:jc w:val="both"/>
        <w:rPr>
          <w:rFonts w:asciiTheme="minorHAnsi" w:hAnsiTheme="minorHAnsi"/>
          <w:bCs/>
        </w:rPr>
      </w:pPr>
      <w:r w:rsidRPr="00AB15D4">
        <w:rPr>
          <w:rFonts w:asciiTheme="minorHAnsi" w:hAnsiTheme="minorHAnsi"/>
          <w:bCs/>
        </w:rPr>
        <w:t>“</w:t>
      </w:r>
      <w:r w:rsidR="00134E54" w:rsidRPr="00134E54">
        <w:rPr>
          <w:rFonts w:asciiTheme="minorHAnsi" w:hAnsiTheme="minorHAnsi"/>
          <w:b/>
          <w:color w:val="4F81BD" w:themeColor="accent1"/>
        </w:rPr>
        <w:t>A</w:t>
      </w:r>
      <w:r w:rsidR="003F3966" w:rsidRPr="00134E54">
        <w:rPr>
          <w:rFonts w:asciiTheme="minorHAnsi" w:hAnsiTheme="minorHAnsi"/>
          <w:b/>
          <w:color w:val="4F81BD" w:themeColor="accent1"/>
        </w:rPr>
        <w:t>wareness campaigns about water conservation methods</w:t>
      </w:r>
      <w:r w:rsidR="00134E54">
        <w:rPr>
          <w:rFonts w:asciiTheme="minorHAnsi" w:hAnsiTheme="minorHAnsi"/>
          <w:bCs/>
        </w:rPr>
        <w:t xml:space="preserve">” were the most </w:t>
      </w:r>
      <w:r w:rsidRPr="00AB15D4">
        <w:rPr>
          <w:rFonts w:asciiTheme="minorHAnsi" w:hAnsiTheme="minorHAnsi"/>
          <w:bCs/>
        </w:rPr>
        <w:t>recall</w:t>
      </w:r>
      <w:r w:rsidR="00134E54">
        <w:rPr>
          <w:rFonts w:asciiTheme="minorHAnsi" w:hAnsiTheme="minorHAnsi"/>
          <w:bCs/>
        </w:rPr>
        <w:t>ed</w:t>
      </w:r>
      <w:r w:rsidRPr="00AB15D4">
        <w:rPr>
          <w:rFonts w:asciiTheme="minorHAnsi" w:hAnsiTheme="minorHAnsi"/>
          <w:bCs/>
        </w:rPr>
        <w:t xml:space="preserve"> initiatives/activities</w:t>
      </w:r>
      <w:r w:rsidR="00134E54">
        <w:rPr>
          <w:rFonts w:asciiTheme="minorHAnsi" w:hAnsiTheme="minorHAnsi"/>
          <w:bCs/>
        </w:rPr>
        <w:t xml:space="preserve"> by </w:t>
      </w:r>
      <w:r w:rsidR="00134E54" w:rsidRPr="006B694F">
        <w:rPr>
          <w:rFonts w:asciiTheme="minorHAnsi" w:hAnsiTheme="minorHAnsi"/>
          <w:b/>
          <w:color w:val="4F81BD" w:themeColor="accent1"/>
        </w:rPr>
        <w:t>25</w:t>
      </w:r>
      <w:r w:rsidR="00134E54">
        <w:rPr>
          <w:rFonts w:asciiTheme="minorHAnsi" w:hAnsiTheme="minorHAnsi"/>
          <w:bCs/>
        </w:rPr>
        <w:t>% of respondents</w:t>
      </w:r>
      <w:r w:rsidR="003F3966" w:rsidRPr="00AB15D4">
        <w:rPr>
          <w:rFonts w:asciiTheme="minorHAnsi" w:hAnsiTheme="minorHAnsi"/>
          <w:bCs/>
        </w:rPr>
        <w:t xml:space="preserve">, followed by </w:t>
      </w:r>
      <w:r w:rsidRPr="00AB15D4">
        <w:rPr>
          <w:rFonts w:asciiTheme="minorHAnsi" w:hAnsiTheme="minorHAnsi"/>
          <w:bCs/>
        </w:rPr>
        <w:t>“</w:t>
      </w:r>
      <w:r w:rsidR="003F3966" w:rsidRPr="006B694F">
        <w:rPr>
          <w:rFonts w:asciiTheme="minorHAnsi" w:hAnsiTheme="minorHAnsi"/>
          <w:bCs/>
          <w:color w:val="4F81BD" w:themeColor="accent1"/>
        </w:rPr>
        <w:t xml:space="preserve">ads on TV and radio </w:t>
      </w:r>
      <w:r w:rsidR="003F3966" w:rsidRPr="00AB15D4">
        <w:rPr>
          <w:rFonts w:asciiTheme="minorHAnsi" w:hAnsiTheme="minorHAnsi"/>
          <w:bCs/>
        </w:rPr>
        <w:t>regarding water conservation</w:t>
      </w:r>
      <w:r w:rsidRPr="00AB15D4">
        <w:rPr>
          <w:rFonts w:asciiTheme="minorHAnsi" w:hAnsiTheme="minorHAnsi"/>
          <w:bCs/>
        </w:rPr>
        <w:t xml:space="preserve">” at </w:t>
      </w:r>
      <w:r w:rsidRPr="00AB15D4">
        <w:rPr>
          <w:rFonts w:asciiTheme="minorHAnsi" w:hAnsiTheme="minorHAnsi"/>
          <w:b/>
          <w:bCs/>
          <w:color w:val="336799"/>
        </w:rPr>
        <w:t>22.9%</w:t>
      </w:r>
      <w:r w:rsidR="003F3966" w:rsidRPr="00AB15D4">
        <w:rPr>
          <w:rFonts w:asciiTheme="minorHAnsi" w:hAnsiTheme="minorHAnsi"/>
          <w:bCs/>
        </w:rPr>
        <w:t xml:space="preserve">, then </w:t>
      </w:r>
      <w:r w:rsidRPr="00AB15D4">
        <w:rPr>
          <w:rFonts w:asciiTheme="minorHAnsi" w:hAnsiTheme="minorHAnsi"/>
          <w:bCs/>
        </w:rPr>
        <w:t>“</w:t>
      </w:r>
      <w:r w:rsidR="00633130" w:rsidRPr="00AB15D4">
        <w:rPr>
          <w:rFonts w:asciiTheme="minorHAnsi" w:hAnsiTheme="minorHAnsi"/>
          <w:bCs/>
        </w:rPr>
        <w:t>participating in marathons and different initiatives for water conservation</w:t>
      </w:r>
      <w:r w:rsidRPr="00AB15D4">
        <w:rPr>
          <w:rFonts w:asciiTheme="minorHAnsi" w:hAnsiTheme="minorHAnsi"/>
          <w:bCs/>
        </w:rPr>
        <w:t xml:space="preserve">” at </w:t>
      </w:r>
      <w:r w:rsidRPr="00AB15D4">
        <w:rPr>
          <w:rFonts w:asciiTheme="minorHAnsi" w:hAnsiTheme="minorHAnsi"/>
          <w:b/>
          <w:bCs/>
        </w:rPr>
        <w:t>18.8%</w:t>
      </w:r>
      <w:r w:rsidR="00633130" w:rsidRPr="00AB15D4">
        <w:rPr>
          <w:rFonts w:asciiTheme="minorHAnsi" w:hAnsiTheme="minorHAnsi"/>
          <w:bCs/>
        </w:rPr>
        <w:t xml:space="preserve">. These are followed by recollection of </w:t>
      </w:r>
      <w:r w:rsidRPr="00AB15D4">
        <w:rPr>
          <w:rFonts w:asciiTheme="minorHAnsi" w:hAnsiTheme="minorHAnsi"/>
          <w:bCs/>
        </w:rPr>
        <w:t>“</w:t>
      </w:r>
      <w:r w:rsidR="00633130" w:rsidRPr="006B694F">
        <w:rPr>
          <w:rFonts w:asciiTheme="minorHAnsi" w:hAnsiTheme="minorHAnsi"/>
          <w:bCs/>
          <w:color w:val="C0504D" w:themeColor="accent2"/>
        </w:rPr>
        <w:t>Za’al and Khandra TV and radio ads</w:t>
      </w:r>
      <w:r w:rsidRPr="00AB15D4">
        <w:rPr>
          <w:rFonts w:asciiTheme="minorHAnsi" w:hAnsiTheme="minorHAnsi"/>
          <w:bCs/>
        </w:rPr>
        <w:t>”</w:t>
      </w:r>
      <w:r w:rsidR="00633130" w:rsidRPr="00AB15D4">
        <w:rPr>
          <w:rFonts w:asciiTheme="minorHAnsi" w:hAnsiTheme="minorHAnsi"/>
          <w:bCs/>
        </w:rPr>
        <w:t xml:space="preserve"> and recollection </w:t>
      </w:r>
      <w:r w:rsidRPr="00AB15D4">
        <w:rPr>
          <w:rFonts w:asciiTheme="minorHAnsi" w:hAnsiTheme="minorHAnsi"/>
          <w:bCs/>
        </w:rPr>
        <w:t>“</w:t>
      </w:r>
      <w:r w:rsidR="00633130" w:rsidRPr="006B694F">
        <w:rPr>
          <w:rFonts w:asciiTheme="minorHAnsi" w:hAnsiTheme="minorHAnsi"/>
          <w:bCs/>
          <w:color w:val="C0504D" w:themeColor="accent2"/>
        </w:rPr>
        <w:t>from school/college/flyers distributed in school and college regarding water conservation</w:t>
      </w:r>
      <w:r w:rsidRPr="00AB15D4">
        <w:rPr>
          <w:rFonts w:asciiTheme="minorHAnsi" w:hAnsiTheme="minorHAnsi"/>
          <w:bCs/>
        </w:rPr>
        <w:t>”</w:t>
      </w:r>
      <w:r w:rsidR="00633130" w:rsidRPr="00AB15D4">
        <w:rPr>
          <w:rFonts w:asciiTheme="minorHAnsi" w:hAnsiTheme="minorHAnsi"/>
          <w:bCs/>
        </w:rPr>
        <w:t xml:space="preserve">, both at </w:t>
      </w:r>
      <w:r w:rsidR="00633130" w:rsidRPr="00AB15D4">
        <w:rPr>
          <w:rFonts w:asciiTheme="minorHAnsi" w:hAnsiTheme="minorHAnsi"/>
          <w:b/>
          <w:bCs/>
          <w:color w:val="C00000"/>
        </w:rPr>
        <w:t>12.5%</w:t>
      </w:r>
      <w:r w:rsidR="00633130" w:rsidRPr="00AB15D4">
        <w:rPr>
          <w:rFonts w:asciiTheme="minorHAnsi" w:hAnsiTheme="minorHAnsi"/>
          <w:bCs/>
        </w:rPr>
        <w:t>,</w:t>
      </w:r>
      <w:r w:rsidRPr="00AB15D4">
        <w:rPr>
          <w:rFonts w:asciiTheme="minorHAnsi" w:hAnsiTheme="minorHAnsi"/>
          <w:bCs/>
        </w:rPr>
        <w:t xml:space="preserve"> and finally</w:t>
      </w:r>
      <w:r w:rsidR="003A39A0" w:rsidRPr="00AB15D4">
        <w:rPr>
          <w:rFonts w:asciiTheme="minorHAnsi" w:hAnsiTheme="minorHAnsi"/>
          <w:bCs/>
        </w:rPr>
        <w:t xml:space="preserve"> </w:t>
      </w:r>
      <w:r w:rsidRPr="00AB15D4">
        <w:rPr>
          <w:rFonts w:asciiTheme="minorHAnsi" w:hAnsiTheme="minorHAnsi"/>
          <w:bCs/>
        </w:rPr>
        <w:t>“</w:t>
      </w:r>
      <w:r w:rsidR="003A39A0" w:rsidRPr="006B694F">
        <w:rPr>
          <w:rFonts w:asciiTheme="minorHAnsi" w:hAnsiTheme="minorHAnsi"/>
          <w:bCs/>
          <w:color w:val="C0504D" w:themeColor="accent2"/>
        </w:rPr>
        <w:t xml:space="preserve">recalling </w:t>
      </w:r>
      <w:r w:rsidR="00633130" w:rsidRPr="006B694F">
        <w:rPr>
          <w:rFonts w:asciiTheme="minorHAnsi" w:hAnsiTheme="minorHAnsi"/>
          <w:bCs/>
          <w:color w:val="C0504D" w:themeColor="accent2"/>
        </w:rPr>
        <w:t>awareness campaigns about water conservation</w:t>
      </w:r>
      <w:r w:rsidR="00633130" w:rsidRPr="00AB15D4">
        <w:rPr>
          <w:rFonts w:asciiTheme="minorHAnsi" w:hAnsiTheme="minorHAnsi"/>
          <w:bCs/>
        </w:rPr>
        <w:t xml:space="preserve"> </w:t>
      </w:r>
      <w:r w:rsidR="00633130" w:rsidRPr="006B694F">
        <w:rPr>
          <w:rFonts w:asciiTheme="minorHAnsi" w:hAnsiTheme="minorHAnsi"/>
          <w:bCs/>
          <w:color w:val="C0504D" w:themeColor="accent2"/>
        </w:rPr>
        <w:t>parts</w:t>
      </w:r>
      <w:r w:rsidR="006B694F">
        <w:rPr>
          <w:rFonts w:asciiTheme="minorHAnsi" w:hAnsiTheme="minorHAnsi"/>
          <w:bCs/>
        </w:rPr>
        <w:t>”</w:t>
      </w:r>
      <w:r w:rsidRPr="006B694F">
        <w:rPr>
          <w:rFonts w:asciiTheme="minorHAnsi" w:hAnsiTheme="minorHAnsi"/>
          <w:bCs/>
        </w:rPr>
        <w:t xml:space="preserve"> </w:t>
      </w:r>
      <w:r w:rsidRPr="00AB15D4">
        <w:rPr>
          <w:rFonts w:asciiTheme="minorHAnsi" w:hAnsiTheme="minorHAnsi"/>
          <w:bCs/>
        </w:rPr>
        <w:t xml:space="preserve">at </w:t>
      </w:r>
      <w:r w:rsidRPr="00AB15D4">
        <w:rPr>
          <w:rFonts w:asciiTheme="minorHAnsi" w:hAnsiTheme="minorHAnsi"/>
          <w:b/>
          <w:bCs/>
          <w:color w:val="C00000"/>
        </w:rPr>
        <w:t>8.3%</w:t>
      </w:r>
      <w:r w:rsidR="00633130" w:rsidRPr="00AB15D4">
        <w:rPr>
          <w:rFonts w:asciiTheme="minorHAnsi" w:hAnsiTheme="minorHAnsi"/>
          <w:bCs/>
        </w:rPr>
        <w:t>.</w:t>
      </w:r>
    </w:p>
    <w:p w:rsidR="002C7B75" w:rsidRPr="00E82F0D" w:rsidRDefault="00633130" w:rsidP="00E82F0D">
      <w:pPr>
        <w:pStyle w:val="ListParagraph"/>
        <w:jc w:val="both"/>
        <w:rPr>
          <w:rFonts w:asciiTheme="minorHAnsi" w:hAnsiTheme="minorHAnsi"/>
          <w:b/>
          <w:bCs/>
          <w:u w:val="single"/>
        </w:rPr>
      </w:pPr>
      <w:r w:rsidRPr="00633130">
        <w:rPr>
          <w:rFonts w:asciiTheme="minorHAnsi" w:hAnsiTheme="minorHAnsi"/>
          <w:b/>
          <w:bCs/>
          <w:u w:val="single"/>
        </w:rPr>
        <w:t>Governorate:</w:t>
      </w:r>
      <w:r w:rsidR="00E82F0D">
        <w:rPr>
          <w:rFonts w:asciiTheme="minorHAnsi" w:hAnsiTheme="minorHAnsi"/>
          <w:b/>
          <w:bCs/>
          <w:u w:val="single"/>
        </w:rPr>
        <w:t xml:space="preserve"> </w:t>
      </w:r>
      <w:r w:rsidR="00C16DC7" w:rsidRPr="00E82F0D">
        <w:rPr>
          <w:rFonts w:asciiTheme="minorHAnsi" w:hAnsiTheme="minorHAnsi"/>
          <w:bCs/>
        </w:rPr>
        <w:t>The utmost of</w:t>
      </w:r>
      <w:r w:rsidR="002C7B75" w:rsidRPr="00E82F0D">
        <w:rPr>
          <w:rFonts w:asciiTheme="minorHAnsi" w:hAnsiTheme="minorHAnsi"/>
          <w:bCs/>
        </w:rPr>
        <w:t xml:space="preserve"> </w:t>
      </w:r>
      <w:r w:rsidR="002C7B75" w:rsidRPr="00E82F0D">
        <w:rPr>
          <w:rFonts w:asciiTheme="minorHAnsi" w:hAnsiTheme="minorHAnsi"/>
          <w:b/>
          <w:bCs/>
          <w:u w:val="single"/>
        </w:rPr>
        <w:t xml:space="preserve">Irbid </w:t>
      </w:r>
      <w:r w:rsidR="00C16DC7" w:rsidRPr="00E82F0D">
        <w:rPr>
          <w:rFonts w:asciiTheme="minorHAnsi" w:hAnsiTheme="minorHAnsi"/>
          <w:b/>
          <w:bCs/>
          <w:u w:val="single"/>
        </w:rPr>
        <w:t>Governorate</w:t>
      </w:r>
      <w:r w:rsidR="00C16DC7" w:rsidRPr="00E82F0D">
        <w:rPr>
          <w:rFonts w:asciiTheme="minorHAnsi" w:hAnsiTheme="minorHAnsi"/>
          <w:bCs/>
        </w:rPr>
        <w:t xml:space="preserve"> </w:t>
      </w:r>
      <w:r w:rsidR="00A069ED" w:rsidRPr="00E82F0D">
        <w:rPr>
          <w:rFonts w:asciiTheme="minorHAnsi" w:hAnsiTheme="minorHAnsi"/>
          <w:bCs/>
        </w:rPr>
        <w:t>“</w:t>
      </w:r>
      <w:r w:rsidR="002C7B75" w:rsidRPr="00E82F0D">
        <w:rPr>
          <w:rFonts w:asciiTheme="minorHAnsi" w:hAnsiTheme="minorHAnsi"/>
          <w:bCs/>
          <w:color w:val="4F81BD" w:themeColor="accent1"/>
        </w:rPr>
        <w:t>recall ads on TV and radio</w:t>
      </w:r>
      <w:r w:rsidR="00A069ED" w:rsidRPr="00E82F0D">
        <w:rPr>
          <w:rFonts w:asciiTheme="minorHAnsi" w:hAnsiTheme="minorHAnsi"/>
          <w:bCs/>
        </w:rPr>
        <w:t>”</w:t>
      </w:r>
      <w:r w:rsidR="002C7B75" w:rsidRPr="00E82F0D">
        <w:rPr>
          <w:rFonts w:asciiTheme="minorHAnsi" w:hAnsiTheme="minorHAnsi"/>
          <w:bCs/>
        </w:rPr>
        <w:t xml:space="preserve"> regarding water conservation</w:t>
      </w:r>
      <w:r w:rsidR="00C16DC7" w:rsidRPr="00E82F0D">
        <w:rPr>
          <w:rFonts w:asciiTheme="minorHAnsi" w:hAnsiTheme="minorHAnsi"/>
          <w:bCs/>
        </w:rPr>
        <w:t xml:space="preserve"> at </w:t>
      </w:r>
      <w:r w:rsidR="00C16DC7" w:rsidRPr="00E82F0D">
        <w:rPr>
          <w:rFonts w:asciiTheme="minorHAnsi" w:hAnsiTheme="minorHAnsi"/>
          <w:b/>
          <w:bCs/>
          <w:color w:val="336799"/>
        </w:rPr>
        <w:t xml:space="preserve">40% </w:t>
      </w:r>
      <w:r w:rsidR="00C16DC7" w:rsidRPr="00E82F0D">
        <w:rPr>
          <w:rFonts w:asciiTheme="minorHAnsi" w:hAnsiTheme="minorHAnsi"/>
          <w:bCs/>
        </w:rPr>
        <w:t>of its sample</w:t>
      </w:r>
      <w:r w:rsidR="002C7B75" w:rsidRPr="00E82F0D">
        <w:rPr>
          <w:rFonts w:asciiTheme="minorHAnsi" w:hAnsiTheme="minorHAnsi"/>
          <w:bCs/>
        </w:rPr>
        <w:t xml:space="preserve">, compared with </w:t>
      </w:r>
      <w:r w:rsidR="002C7B75" w:rsidRPr="00E82F0D">
        <w:rPr>
          <w:rFonts w:asciiTheme="minorHAnsi" w:hAnsiTheme="minorHAnsi"/>
          <w:b/>
          <w:bCs/>
        </w:rPr>
        <w:t>27.3%</w:t>
      </w:r>
      <w:r w:rsidR="002C7B75" w:rsidRPr="00E82F0D">
        <w:rPr>
          <w:rFonts w:asciiTheme="minorHAnsi" w:hAnsiTheme="minorHAnsi"/>
          <w:bCs/>
        </w:rPr>
        <w:t xml:space="preserve"> of</w:t>
      </w:r>
      <w:r w:rsidR="00C16DC7" w:rsidRPr="00E82F0D">
        <w:rPr>
          <w:rFonts w:asciiTheme="minorHAnsi" w:hAnsiTheme="minorHAnsi"/>
          <w:bCs/>
        </w:rPr>
        <w:t xml:space="preserve"> </w:t>
      </w:r>
      <w:r w:rsidR="00C16DC7" w:rsidRPr="00E82F0D">
        <w:rPr>
          <w:rFonts w:asciiTheme="minorHAnsi" w:hAnsiTheme="minorHAnsi"/>
          <w:b/>
          <w:bCs/>
          <w:u w:val="single"/>
        </w:rPr>
        <w:t>Amman Governorate</w:t>
      </w:r>
      <w:r w:rsidR="002C7B75" w:rsidRPr="00E82F0D">
        <w:rPr>
          <w:rFonts w:asciiTheme="minorHAnsi" w:hAnsiTheme="minorHAnsi"/>
          <w:bCs/>
        </w:rPr>
        <w:t xml:space="preserve"> respondents </w:t>
      </w:r>
      <w:r w:rsidR="00C16DC7" w:rsidRPr="00E82F0D">
        <w:rPr>
          <w:rFonts w:asciiTheme="minorHAnsi" w:hAnsiTheme="minorHAnsi"/>
          <w:bCs/>
        </w:rPr>
        <w:t xml:space="preserve">while </w:t>
      </w:r>
      <w:r w:rsidR="002C7B75" w:rsidRPr="00E82F0D">
        <w:rPr>
          <w:rFonts w:asciiTheme="minorHAnsi" w:hAnsiTheme="minorHAnsi"/>
          <w:b/>
          <w:bCs/>
          <w:color w:val="C00000"/>
        </w:rPr>
        <w:t>0%</w:t>
      </w:r>
      <w:r w:rsidR="002C7B75" w:rsidRPr="00E82F0D">
        <w:rPr>
          <w:rFonts w:asciiTheme="minorHAnsi" w:hAnsiTheme="minorHAnsi"/>
          <w:bCs/>
        </w:rPr>
        <w:t xml:space="preserve"> </w:t>
      </w:r>
      <w:r w:rsidR="00C16DC7" w:rsidRPr="00E82F0D">
        <w:rPr>
          <w:rFonts w:asciiTheme="minorHAnsi" w:hAnsiTheme="minorHAnsi"/>
          <w:bCs/>
        </w:rPr>
        <w:t xml:space="preserve">of </w:t>
      </w:r>
      <w:r w:rsidR="002C7B75" w:rsidRPr="00E82F0D">
        <w:rPr>
          <w:rFonts w:asciiTheme="minorHAnsi" w:hAnsiTheme="minorHAnsi"/>
          <w:b/>
          <w:bCs/>
          <w:u w:val="single"/>
        </w:rPr>
        <w:t>Zarqa</w:t>
      </w:r>
      <w:r w:rsidR="00C16DC7" w:rsidRPr="00E82F0D">
        <w:rPr>
          <w:rFonts w:asciiTheme="minorHAnsi" w:hAnsiTheme="minorHAnsi"/>
          <w:b/>
          <w:bCs/>
          <w:u w:val="single"/>
        </w:rPr>
        <w:t xml:space="preserve"> Governorate</w:t>
      </w:r>
      <w:r w:rsidR="00C16DC7" w:rsidRPr="00E82F0D">
        <w:rPr>
          <w:rFonts w:asciiTheme="minorHAnsi" w:hAnsiTheme="minorHAnsi"/>
          <w:bCs/>
        </w:rPr>
        <w:t xml:space="preserve"> respondents “recall any ads on TV or radio”.</w:t>
      </w:r>
    </w:p>
    <w:p w:rsidR="00A069ED" w:rsidRPr="00AB15D4" w:rsidRDefault="00A069ED" w:rsidP="00192A99">
      <w:pPr>
        <w:pStyle w:val="ListParagraph"/>
        <w:numPr>
          <w:ilvl w:val="0"/>
          <w:numId w:val="9"/>
        </w:numPr>
        <w:spacing w:after="0"/>
        <w:jc w:val="both"/>
        <w:rPr>
          <w:rFonts w:asciiTheme="minorHAnsi" w:hAnsiTheme="minorHAnsi"/>
          <w:bCs/>
        </w:rPr>
      </w:pPr>
      <w:r>
        <w:rPr>
          <w:rFonts w:asciiTheme="minorHAnsi" w:hAnsiTheme="minorHAnsi"/>
          <w:bCs/>
        </w:rPr>
        <w:t xml:space="preserve">The utmost of </w:t>
      </w:r>
      <w:r>
        <w:rPr>
          <w:rFonts w:asciiTheme="minorHAnsi" w:hAnsiTheme="minorHAnsi"/>
          <w:b/>
          <w:bCs/>
          <w:u w:val="single"/>
        </w:rPr>
        <w:t>Zarqa Governorate</w:t>
      </w:r>
      <w:r>
        <w:rPr>
          <w:rFonts w:asciiTheme="minorHAnsi" w:hAnsiTheme="minorHAnsi"/>
          <w:bCs/>
        </w:rPr>
        <w:t xml:space="preserve"> </w:t>
      </w:r>
      <w:r w:rsidRPr="00AB15D4">
        <w:rPr>
          <w:rFonts w:asciiTheme="minorHAnsi" w:hAnsiTheme="minorHAnsi"/>
          <w:bCs/>
        </w:rPr>
        <w:t>respondents “r</w:t>
      </w:r>
      <w:r w:rsidRPr="006B694F">
        <w:rPr>
          <w:rFonts w:asciiTheme="minorHAnsi" w:hAnsiTheme="minorHAnsi"/>
          <w:bCs/>
          <w:color w:val="4F81BD" w:themeColor="accent1"/>
        </w:rPr>
        <w:t>ecall awareness campaigns about water conservation</w:t>
      </w:r>
      <w:r w:rsidR="006B694F">
        <w:rPr>
          <w:rFonts w:asciiTheme="minorHAnsi" w:hAnsiTheme="minorHAnsi"/>
          <w:bCs/>
          <w:color w:val="4F81BD" w:themeColor="accent1"/>
        </w:rPr>
        <w:t xml:space="preserve"> methods</w:t>
      </w:r>
      <w:r w:rsidRPr="00AB15D4">
        <w:rPr>
          <w:rFonts w:asciiTheme="minorHAnsi" w:hAnsiTheme="minorHAnsi"/>
          <w:bCs/>
        </w:rPr>
        <w:t xml:space="preserve">” at </w:t>
      </w:r>
      <w:r w:rsidRPr="00AB15D4">
        <w:rPr>
          <w:rFonts w:asciiTheme="minorHAnsi" w:hAnsiTheme="minorHAnsi"/>
          <w:b/>
          <w:bCs/>
          <w:color w:val="336799"/>
        </w:rPr>
        <w:t>40%</w:t>
      </w:r>
      <w:r w:rsidRPr="00AB15D4">
        <w:rPr>
          <w:rFonts w:asciiTheme="minorHAnsi" w:hAnsiTheme="minorHAnsi"/>
          <w:bCs/>
        </w:rPr>
        <w:t xml:space="preserve"> of its sample. </w:t>
      </w:r>
      <w:r w:rsidR="007A6422">
        <w:rPr>
          <w:rFonts w:asciiTheme="minorHAnsi" w:hAnsiTheme="minorHAnsi"/>
          <w:bCs/>
        </w:rPr>
        <w:t xml:space="preserve">Compared to 24.2% at Amman and 0% at Irbid. </w:t>
      </w:r>
    </w:p>
    <w:p w:rsidR="002C7B75" w:rsidRDefault="00633130" w:rsidP="00192A99">
      <w:pPr>
        <w:pStyle w:val="ListParagraph"/>
        <w:numPr>
          <w:ilvl w:val="0"/>
          <w:numId w:val="9"/>
        </w:numPr>
        <w:spacing w:after="0"/>
        <w:jc w:val="both"/>
        <w:rPr>
          <w:rFonts w:asciiTheme="minorHAnsi" w:hAnsiTheme="minorHAnsi"/>
          <w:bCs/>
        </w:rPr>
      </w:pPr>
      <w:r w:rsidRPr="003A39A0">
        <w:rPr>
          <w:rFonts w:asciiTheme="minorHAnsi" w:hAnsiTheme="minorHAnsi"/>
          <w:b/>
          <w:bCs/>
          <w:color w:val="336799"/>
        </w:rPr>
        <w:t>20%</w:t>
      </w:r>
      <w:r w:rsidRPr="002C7B75">
        <w:rPr>
          <w:rFonts w:asciiTheme="minorHAnsi" w:hAnsiTheme="minorHAnsi"/>
          <w:bCs/>
        </w:rPr>
        <w:t xml:space="preserve"> </w:t>
      </w:r>
      <w:r w:rsidR="002C7B75" w:rsidRPr="002C7B75">
        <w:rPr>
          <w:rFonts w:asciiTheme="minorHAnsi" w:hAnsiTheme="minorHAnsi"/>
          <w:bCs/>
        </w:rPr>
        <w:t xml:space="preserve">of respondents from Zarqa </w:t>
      </w:r>
      <w:r w:rsidRPr="002C7B75">
        <w:rPr>
          <w:rFonts w:asciiTheme="minorHAnsi" w:hAnsiTheme="minorHAnsi"/>
          <w:bCs/>
        </w:rPr>
        <w:t xml:space="preserve">recall </w:t>
      </w:r>
      <w:r w:rsidR="002C7B75">
        <w:rPr>
          <w:rFonts w:asciiTheme="minorHAnsi" w:hAnsiTheme="minorHAnsi"/>
          <w:bCs/>
        </w:rPr>
        <w:t>initiatives/activities f</w:t>
      </w:r>
      <w:r w:rsidR="002C7B75" w:rsidRPr="002C7B75">
        <w:rPr>
          <w:rFonts w:asciiTheme="minorHAnsi" w:hAnsiTheme="minorHAnsi"/>
          <w:bCs/>
        </w:rPr>
        <w:t xml:space="preserve">rom </w:t>
      </w:r>
      <w:r w:rsidR="002C7B75" w:rsidRPr="0076539E">
        <w:rPr>
          <w:rFonts w:asciiTheme="minorHAnsi" w:hAnsiTheme="minorHAnsi"/>
          <w:b/>
        </w:rPr>
        <w:t xml:space="preserve">school/ College/ flyers distributed in school and college </w:t>
      </w:r>
      <w:r w:rsidR="002C7B75" w:rsidRPr="002C7B75">
        <w:rPr>
          <w:rFonts w:asciiTheme="minorHAnsi" w:hAnsiTheme="minorHAnsi"/>
          <w:bCs/>
        </w:rPr>
        <w:t>regarding water conservation</w:t>
      </w:r>
      <w:r w:rsidR="002C7B75">
        <w:rPr>
          <w:rFonts w:asciiTheme="minorHAnsi" w:hAnsiTheme="minorHAnsi"/>
          <w:bCs/>
        </w:rPr>
        <w:t xml:space="preserve">, followed by </w:t>
      </w:r>
      <w:r w:rsidR="002C7B75" w:rsidRPr="003A39A0">
        <w:rPr>
          <w:rFonts w:asciiTheme="minorHAnsi" w:hAnsiTheme="minorHAnsi"/>
          <w:b/>
          <w:bCs/>
        </w:rPr>
        <w:t>12.1%</w:t>
      </w:r>
      <w:r w:rsidR="002C7B75">
        <w:rPr>
          <w:rFonts w:asciiTheme="minorHAnsi" w:hAnsiTheme="minorHAnsi"/>
          <w:bCs/>
        </w:rPr>
        <w:t xml:space="preserve"> from Amman and </w:t>
      </w:r>
      <w:r w:rsidR="002C7B75" w:rsidRPr="003A39A0">
        <w:rPr>
          <w:rFonts w:asciiTheme="minorHAnsi" w:hAnsiTheme="minorHAnsi"/>
          <w:b/>
          <w:bCs/>
          <w:color w:val="C00000"/>
        </w:rPr>
        <w:t>0%</w:t>
      </w:r>
      <w:r w:rsidR="002C7B75">
        <w:rPr>
          <w:rFonts w:asciiTheme="minorHAnsi" w:hAnsiTheme="minorHAnsi"/>
          <w:bCs/>
        </w:rPr>
        <w:t xml:space="preserve"> from Irbid.</w:t>
      </w:r>
    </w:p>
    <w:p w:rsidR="007A6422" w:rsidRDefault="007A6422" w:rsidP="007A6422">
      <w:pPr>
        <w:pStyle w:val="ListParagraph"/>
        <w:numPr>
          <w:ilvl w:val="0"/>
          <w:numId w:val="9"/>
        </w:numPr>
        <w:spacing w:after="0"/>
        <w:jc w:val="both"/>
        <w:rPr>
          <w:rFonts w:asciiTheme="minorHAnsi" w:hAnsiTheme="minorHAnsi"/>
          <w:bCs/>
        </w:rPr>
      </w:pPr>
      <w:r w:rsidRPr="007A6422">
        <w:rPr>
          <w:rFonts w:asciiTheme="minorHAnsi" w:hAnsiTheme="minorHAnsi"/>
          <w:b/>
          <w:bCs/>
        </w:rPr>
        <w:t xml:space="preserve">Awareness about </w:t>
      </w:r>
      <w:r w:rsidRPr="006B694F">
        <w:rPr>
          <w:rFonts w:asciiTheme="minorHAnsi" w:hAnsiTheme="minorHAnsi"/>
          <w:bCs/>
          <w:color w:val="4F81BD" w:themeColor="accent1"/>
        </w:rPr>
        <w:t>campaigns about water conservation</w:t>
      </w:r>
      <w:r>
        <w:rPr>
          <w:rFonts w:asciiTheme="minorHAnsi" w:hAnsiTheme="minorHAnsi"/>
          <w:bCs/>
          <w:color w:val="4F81BD" w:themeColor="accent1"/>
        </w:rPr>
        <w:t xml:space="preserve"> parts</w:t>
      </w:r>
      <w:r w:rsidRPr="007A6422">
        <w:rPr>
          <w:rFonts w:asciiTheme="minorHAnsi" w:hAnsiTheme="minorHAnsi"/>
          <w:bCs/>
        </w:rPr>
        <w:t xml:space="preserve"> was the highest at Zarqa at 10% followed by 9.1% at Amman and 0% at Irbid.</w:t>
      </w:r>
    </w:p>
    <w:p w:rsidR="00E82F0D" w:rsidRDefault="00E82F0D" w:rsidP="00E82F0D">
      <w:pPr>
        <w:pStyle w:val="ListParagraph"/>
        <w:spacing w:after="0" w:line="48" w:lineRule="auto"/>
        <w:jc w:val="both"/>
        <w:rPr>
          <w:rFonts w:asciiTheme="minorHAnsi" w:hAnsiTheme="minorHAnsi"/>
          <w:b/>
          <w:bCs/>
        </w:rPr>
      </w:pPr>
    </w:p>
    <w:p w:rsidR="00E82F0D" w:rsidRPr="002C7B75" w:rsidRDefault="00E82F0D" w:rsidP="00E82F0D">
      <w:pPr>
        <w:pStyle w:val="ListParagraph"/>
        <w:spacing w:after="0" w:line="48" w:lineRule="auto"/>
        <w:jc w:val="both"/>
        <w:rPr>
          <w:rFonts w:asciiTheme="minorHAnsi" w:hAnsiTheme="minorHAnsi"/>
          <w:bCs/>
        </w:rPr>
      </w:pPr>
    </w:p>
    <w:p w:rsidR="00134E54" w:rsidRPr="00E82F0D" w:rsidRDefault="00134E54" w:rsidP="00E82F0D">
      <w:pPr>
        <w:pStyle w:val="ListParagraph"/>
        <w:spacing w:after="0"/>
        <w:jc w:val="both"/>
        <w:rPr>
          <w:rFonts w:asciiTheme="minorHAnsi" w:hAnsiTheme="minorHAnsi"/>
          <w:b/>
          <w:bCs/>
          <w:u w:val="single"/>
        </w:rPr>
      </w:pPr>
      <w:r w:rsidRPr="00633130">
        <w:rPr>
          <w:rFonts w:asciiTheme="minorHAnsi" w:hAnsiTheme="minorHAnsi"/>
          <w:b/>
          <w:bCs/>
          <w:u w:val="single"/>
        </w:rPr>
        <w:t>Gender:</w:t>
      </w:r>
      <w:r w:rsidR="00E82F0D">
        <w:rPr>
          <w:rFonts w:asciiTheme="minorHAnsi" w:hAnsiTheme="minorHAnsi"/>
          <w:b/>
          <w:bCs/>
          <w:u w:val="single"/>
        </w:rPr>
        <w:t xml:space="preserve"> </w:t>
      </w:r>
      <w:r w:rsidRPr="00E82F0D">
        <w:rPr>
          <w:rFonts w:asciiTheme="minorHAnsi" w:hAnsiTheme="minorHAnsi"/>
          <w:b/>
          <w:bCs/>
          <w:color w:val="336799"/>
        </w:rPr>
        <w:t>40.9%</w:t>
      </w:r>
      <w:r w:rsidRPr="00E82F0D">
        <w:rPr>
          <w:rFonts w:asciiTheme="minorHAnsi" w:hAnsiTheme="minorHAnsi"/>
          <w:bCs/>
        </w:rPr>
        <w:t xml:space="preserve"> of male respondents have “recalled awareness campaigns about water conservation” methods the most, versus </w:t>
      </w:r>
      <w:r w:rsidRPr="00E82F0D">
        <w:rPr>
          <w:rFonts w:asciiTheme="minorHAnsi" w:hAnsiTheme="minorHAnsi"/>
          <w:b/>
          <w:bCs/>
          <w:color w:val="C00000"/>
        </w:rPr>
        <w:t>11.5%</w:t>
      </w:r>
      <w:r w:rsidRPr="00E82F0D">
        <w:rPr>
          <w:rFonts w:asciiTheme="minorHAnsi" w:hAnsiTheme="minorHAnsi"/>
          <w:bCs/>
        </w:rPr>
        <w:t xml:space="preserve"> of female respondents.</w:t>
      </w:r>
    </w:p>
    <w:p w:rsidR="00134E54" w:rsidRDefault="00134E54" w:rsidP="00134E54">
      <w:pPr>
        <w:pStyle w:val="ListParagraph"/>
        <w:numPr>
          <w:ilvl w:val="0"/>
          <w:numId w:val="9"/>
        </w:numPr>
        <w:jc w:val="both"/>
        <w:rPr>
          <w:rFonts w:asciiTheme="minorHAnsi" w:hAnsiTheme="minorHAnsi"/>
          <w:bCs/>
        </w:rPr>
      </w:pPr>
      <w:r w:rsidRPr="00AB15D4">
        <w:rPr>
          <w:rFonts w:asciiTheme="minorHAnsi" w:hAnsiTheme="minorHAnsi"/>
          <w:b/>
          <w:bCs/>
          <w:color w:val="336799"/>
        </w:rPr>
        <w:t>30.8%</w:t>
      </w:r>
      <w:r w:rsidRPr="00AB15D4">
        <w:rPr>
          <w:rFonts w:asciiTheme="minorHAnsi" w:hAnsiTheme="minorHAnsi"/>
          <w:bCs/>
        </w:rPr>
        <w:t xml:space="preserve"> of female respondents “recall participating in marathons and different initiatives for water conservation” the most, compared with </w:t>
      </w:r>
      <w:r w:rsidRPr="00AB15D4">
        <w:rPr>
          <w:rFonts w:asciiTheme="minorHAnsi" w:hAnsiTheme="minorHAnsi"/>
          <w:b/>
          <w:bCs/>
          <w:color w:val="C00000"/>
        </w:rPr>
        <w:t>4.5%</w:t>
      </w:r>
      <w:r w:rsidRPr="00AB15D4">
        <w:rPr>
          <w:rFonts w:asciiTheme="minorHAnsi" w:hAnsiTheme="minorHAnsi"/>
          <w:bCs/>
        </w:rPr>
        <w:t xml:space="preserve"> of male respondents.</w:t>
      </w:r>
    </w:p>
    <w:p w:rsidR="00192A99" w:rsidRPr="00192A99" w:rsidRDefault="00192A99" w:rsidP="00192A99">
      <w:pPr>
        <w:pStyle w:val="ListParagraph"/>
        <w:spacing w:after="0"/>
        <w:jc w:val="both"/>
        <w:rPr>
          <w:rFonts w:asciiTheme="minorHAnsi" w:hAnsiTheme="minorHAnsi"/>
        </w:rPr>
      </w:pPr>
      <w:r>
        <w:rPr>
          <w:rFonts w:asciiTheme="minorHAnsi" w:hAnsiTheme="minorHAnsi"/>
          <w:b/>
          <w:bCs/>
          <w:u w:val="single"/>
        </w:rPr>
        <w:t>Age</w:t>
      </w:r>
      <w:r w:rsidRPr="00633130">
        <w:rPr>
          <w:rFonts w:asciiTheme="minorHAnsi" w:hAnsiTheme="minorHAnsi"/>
          <w:b/>
          <w:bCs/>
          <w:u w:val="single"/>
        </w:rPr>
        <w:t>:</w:t>
      </w:r>
      <w:r>
        <w:rPr>
          <w:rFonts w:asciiTheme="minorHAnsi" w:hAnsiTheme="minorHAnsi"/>
          <w:b/>
          <w:bCs/>
          <w:u w:val="single"/>
        </w:rPr>
        <w:t xml:space="preserve"> </w:t>
      </w:r>
      <w:r w:rsidRPr="00192A99">
        <w:rPr>
          <w:rFonts w:asciiTheme="minorHAnsi" w:hAnsiTheme="minorHAnsi"/>
          <w:b/>
          <w:bCs/>
          <w:color w:val="C0504D" w:themeColor="accent2"/>
        </w:rPr>
        <w:t>Youth</w:t>
      </w:r>
      <w:r w:rsidRPr="00192A99">
        <w:rPr>
          <w:rFonts w:asciiTheme="minorHAnsi" w:hAnsiTheme="minorHAnsi"/>
          <w:color w:val="C0504D" w:themeColor="accent2"/>
        </w:rPr>
        <w:t xml:space="preserve"> </w:t>
      </w:r>
      <w:r w:rsidRPr="00192A99">
        <w:rPr>
          <w:rFonts w:asciiTheme="minorHAnsi" w:hAnsiTheme="minorHAnsi"/>
        </w:rPr>
        <w:t xml:space="preserve">are the least aware of water related initiatives; </w:t>
      </w:r>
    </w:p>
    <w:tbl>
      <w:tblPr>
        <w:tblW w:w="8043" w:type="dxa"/>
        <w:jc w:val="center"/>
        <w:tblLook w:val="04A0" w:firstRow="1" w:lastRow="0" w:firstColumn="1" w:lastColumn="0" w:noHBand="0" w:noVBand="1"/>
      </w:tblPr>
      <w:tblGrid>
        <w:gridCol w:w="49"/>
        <w:gridCol w:w="5114"/>
        <w:gridCol w:w="960"/>
        <w:gridCol w:w="960"/>
        <w:gridCol w:w="960"/>
      </w:tblGrid>
      <w:tr w:rsidR="00192A99" w:rsidRPr="00192A99" w:rsidTr="00192A99">
        <w:trPr>
          <w:gridBefore w:val="1"/>
          <w:wBefore w:w="49" w:type="dxa"/>
          <w:trHeight w:val="315"/>
          <w:jc w:val="center"/>
        </w:trPr>
        <w:tc>
          <w:tcPr>
            <w:tcW w:w="511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92A99" w:rsidRPr="00192A99" w:rsidRDefault="00192A99" w:rsidP="00192A99">
            <w:pPr>
              <w:spacing w:after="0" w:line="240" w:lineRule="auto"/>
              <w:jc w:val="center"/>
              <w:rPr>
                <w:rFonts w:ascii="Calibri" w:eastAsia="Times New Roman" w:hAnsi="Calibri" w:cs="Times New Roman"/>
                <w:color w:val="000000"/>
                <w:lang w:val="en-US"/>
              </w:rPr>
            </w:pPr>
          </w:p>
        </w:tc>
        <w:tc>
          <w:tcPr>
            <w:tcW w:w="960" w:type="dxa"/>
            <w:tcBorders>
              <w:top w:val="single" w:sz="8" w:space="0" w:color="auto"/>
              <w:left w:val="single" w:sz="4" w:space="0" w:color="auto"/>
              <w:bottom w:val="single" w:sz="8" w:space="0" w:color="auto"/>
              <w:right w:val="single" w:sz="4" w:space="0" w:color="auto"/>
            </w:tcBorders>
            <w:shd w:val="clear" w:color="000000" w:fill="FFFFFF"/>
            <w:noWrap/>
            <w:vAlign w:val="bottom"/>
            <w:hideMark/>
          </w:tcPr>
          <w:p w:rsidR="00192A99" w:rsidRPr="00192A99" w:rsidRDefault="00192A99" w:rsidP="00192A99">
            <w:pPr>
              <w:spacing w:after="0" w:line="240" w:lineRule="auto"/>
              <w:jc w:val="center"/>
              <w:rPr>
                <w:rFonts w:ascii="Calibri" w:eastAsia="Times New Roman" w:hAnsi="Calibri" w:cs="Times New Roman"/>
                <w:b/>
                <w:bCs/>
                <w:color w:val="000000"/>
                <w:sz w:val="20"/>
                <w:szCs w:val="20"/>
                <w:lang w:val="en-US"/>
              </w:rPr>
            </w:pPr>
            <w:r w:rsidRPr="00192A99">
              <w:rPr>
                <w:rFonts w:ascii="Calibri" w:eastAsia="Times New Roman" w:hAnsi="Calibri" w:cs="Times New Roman"/>
                <w:b/>
                <w:bCs/>
                <w:color w:val="000000"/>
                <w:sz w:val="20"/>
                <w:szCs w:val="20"/>
                <w:lang w:val="en-US"/>
              </w:rPr>
              <w:t>19-29</w:t>
            </w:r>
          </w:p>
        </w:tc>
        <w:tc>
          <w:tcPr>
            <w:tcW w:w="960" w:type="dxa"/>
            <w:tcBorders>
              <w:top w:val="single" w:sz="8" w:space="0" w:color="auto"/>
              <w:left w:val="nil"/>
              <w:bottom w:val="single" w:sz="8" w:space="0" w:color="auto"/>
              <w:right w:val="single" w:sz="4" w:space="0" w:color="auto"/>
            </w:tcBorders>
            <w:shd w:val="clear" w:color="000000" w:fill="FFFFFF"/>
            <w:noWrap/>
            <w:vAlign w:val="bottom"/>
            <w:hideMark/>
          </w:tcPr>
          <w:p w:rsidR="00192A99" w:rsidRPr="00192A99" w:rsidRDefault="00192A99" w:rsidP="00192A99">
            <w:pPr>
              <w:spacing w:after="0" w:line="240" w:lineRule="auto"/>
              <w:jc w:val="center"/>
              <w:rPr>
                <w:rFonts w:ascii="Calibri" w:eastAsia="Times New Roman" w:hAnsi="Calibri" w:cs="Times New Roman"/>
                <w:b/>
                <w:bCs/>
                <w:color w:val="000000"/>
                <w:sz w:val="20"/>
                <w:szCs w:val="20"/>
                <w:lang w:val="en-US"/>
              </w:rPr>
            </w:pPr>
            <w:r w:rsidRPr="00192A99">
              <w:rPr>
                <w:rFonts w:ascii="Calibri" w:eastAsia="Times New Roman" w:hAnsi="Calibri" w:cs="Times New Roman"/>
                <w:b/>
                <w:bCs/>
                <w:color w:val="000000"/>
                <w:sz w:val="20"/>
                <w:szCs w:val="20"/>
                <w:lang w:val="en-US"/>
              </w:rPr>
              <w:t>30-49</w:t>
            </w:r>
          </w:p>
        </w:tc>
        <w:tc>
          <w:tcPr>
            <w:tcW w:w="960" w:type="dxa"/>
            <w:tcBorders>
              <w:top w:val="single" w:sz="8" w:space="0" w:color="auto"/>
              <w:left w:val="nil"/>
              <w:bottom w:val="single" w:sz="8" w:space="0" w:color="auto"/>
              <w:right w:val="single" w:sz="8" w:space="0" w:color="auto"/>
            </w:tcBorders>
            <w:shd w:val="clear" w:color="000000" w:fill="FFFFFF"/>
            <w:noWrap/>
            <w:vAlign w:val="bottom"/>
            <w:hideMark/>
          </w:tcPr>
          <w:p w:rsidR="00192A99" w:rsidRPr="00192A99" w:rsidRDefault="00192A99" w:rsidP="00192A99">
            <w:pPr>
              <w:spacing w:after="0" w:line="240" w:lineRule="auto"/>
              <w:jc w:val="center"/>
              <w:rPr>
                <w:rFonts w:ascii="Calibri" w:eastAsia="Times New Roman" w:hAnsi="Calibri" w:cs="Times New Roman"/>
                <w:b/>
                <w:bCs/>
                <w:color w:val="000000"/>
                <w:sz w:val="20"/>
                <w:szCs w:val="20"/>
                <w:lang w:val="en-US"/>
              </w:rPr>
            </w:pPr>
            <w:r w:rsidRPr="00192A99">
              <w:rPr>
                <w:rFonts w:ascii="Calibri" w:eastAsia="Times New Roman" w:hAnsi="Calibri" w:cs="Times New Roman"/>
                <w:b/>
                <w:bCs/>
                <w:color w:val="000000"/>
                <w:sz w:val="20"/>
                <w:szCs w:val="20"/>
                <w:lang w:val="en-US"/>
              </w:rPr>
              <w:t>50+</w:t>
            </w:r>
          </w:p>
        </w:tc>
      </w:tr>
      <w:tr w:rsidR="00192A99" w:rsidRPr="00192A99" w:rsidTr="00192A99">
        <w:trPr>
          <w:trHeight w:val="300"/>
          <w:jc w:val="center"/>
        </w:trPr>
        <w:tc>
          <w:tcPr>
            <w:tcW w:w="51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92A99" w:rsidRPr="00192A99" w:rsidRDefault="00192A99" w:rsidP="00192A99">
            <w:pPr>
              <w:spacing w:after="0" w:line="240" w:lineRule="auto"/>
              <w:rPr>
                <w:rFonts w:ascii="Calibri" w:eastAsia="Times New Roman" w:hAnsi="Calibri" w:cs="Times New Roman"/>
                <w:color w:val="000000"/>
                <w:sz w:val="20"/>
                <w:szCs w:val="20"/>
                <w:lang w:val="en-US"/>
              </w:rPr>
            </w:pPr>
            <w:r w:rsidRPr="00192A99">
              <w:rPr>
                <w:rFonts w:ascii="Calibri" w:eastAsia="Times New Roman" w:hAnsi="Calibri" w:cs="Times New Roman"/>
                <w:color w:val="000000"/>
                <w:sz w:val="20"/>
                <w:szCs w:val="20"/>
                <w:lang w:val="en-US"/>
              </w:rPr>
              <w:t>Awareness of campaigns about  conservation methods</w:t>
            </w:r>
          </w:p>
        </w:tc>
        <w:tc>
          <w:tcPr>
            <w:tcW w:w="960" w:type="dxa"/>
            <w:tcBorders>
              <w:top w:val="single" w:sz="4" w:space="0" w:color="auto"/>
              <w:left w:val="nil"/>
              <w:bottom w:val="single" w:sz="4" w:space="0" w:color="auto"/>
              <w:right w:val="single" w:sz="4" w:space="0" w:color="auto"/>
            </w:tcBorders>
            <w:shd w:val="clear" w:color="000000" w:fill="C0000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21.4%</w:t>
            </w:r>
          </w:p>
        </w:tc>
        <w:tc>
          <w:tcPr>
            <w:tcW w:w="960" w:type="dxa"/>
            <w:tcBorders>
              <w:top w:val="single" w:sz="4" w:space="0" w:color="auto"/>
              <w:left w:val="nil"/>
              <w:bottom w:val="single" w:sz="4" w:space="0" w:color="auto"/>
              <w:right w:val="single" w:sz="4" w:space="0" w:color="auto"/>
            </w:tcBorders>
            <w:shd w:val="clear" w:color="000000" w:fill="BDD7EE"/>
            <w:hideMark/>
          </w:tcPr>
          <w:p w:rsidR="00192A99" w:rsidRPr="00192A99" w:rsidRDefault="00192A99" w:rsidP="00192A99">
            <w:pPr>
              <w:spacing w:after="0" w:line="240" w:lineRule="auto"/>
              <w:jc w:val="center"/>
              <w:rPr>
                <w:rFonts w:ascii="Calibri" w:eastAsia="Times New Roman" w:hAnsi="Calibri" w:cs="Times New Roman"/>
                <w:i/>
                <w:iCs/>
                <w:sz w:val="20"/>
                <w:szCs w:val="20"/>
                <w:lang w:val="en-US"/>
              </w:rPr>
            </w:pPr>
            <w:r w:rsidRPr="00192A99">
              <w:rPr>
                <w:rFonts w:ascii="Calibri" w:eastAsia="Times New Roman" w:hAnsi="Calibri" w:cs="Times New Roman"/>
                <w:i/>
                <w:iCs/>
                <w:sz w:val="20"/>
                <w:szCs w:val="20"/>
                <w:lang w:val="en-US"/>
              </w:rPr>
              <w:t>25.0%</w:t>
            </w:r>
          </w:p>
        </w:tc>
        <w:tc>
          <w:tcPr>
            <w:tcW w:w="960" w:type="dxa"/>
            <w:tcBorders>
              <w:top w:val="single" w:sz="4" w:space="0" w:color="auto"/>
              <w:left w:val="nil"/>
              <w:bottom w:val="single" w:sz="4" w:space="0" w:color="auto"/>
              <w:right w:val="single" w:sz="4" w:space="0" w:color="auto"/>
            </w:tcBorders>
            <w:shd w:val="clear" w:color="000000" w:fill="0070C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33.3%</w:t>
            </w:r>
          </w:p>
        </w:tc>
      </w:tr>
      <w:tr w:rsidR="00192A99" w:rsidRPr="00192A99" w:rsidTr="00192A99">
        <w:trPr>
          <w:trHeight w:val="300"/>
          <w:jc w:val="center"/>
        </w:trPr>
        <w:tc>
          <w:tcPr>
            <w:tcW w:w="5163" w:type="dxa"/>
            <w:gridSpan w:val="2"/>
            <w:tcBorders>
              <w:top w:val="nil"/>
              <w:left w:val="single" w:sz="4" w:space="0" w:color="auto"/>
              <w:bottom w:val="single" w:sz="4" w:space="0" w:color="auto"/>
              <w:right w:val="single" w:sz="4" w:space="0" w:color="auto"/>
            </w:tcBorders>
            <w:shd w:val="clear" w:color="auto" w:fill="auto"/>
            <w:noWrap/>
            <w:vAlign w:val="bottom"/>
            <w:hideMark/>
          </w:tcPr>
          <w:p w:rsidR="00192A99" w:rsidRPr="00192A99" w:rsidRDefault="00192A99" w:rsidP="00192A99">
            <w:pPr>
              <w:spacing w:after="0" w:line="240" w:lineRule="auto"/>
              <w:rPr>
                <w:rFonts w:ascii="Calibri" w:eastAsia="Times New Roman" w:hAnsi="Calibri" w:cs="Times New Roman"/>
                <w:color w:val="000000"/>
                <w:sz w:val="20"/>
                <w:szCs w:val="20"/>
                <w:lang w:val="en-US"/>
              </w:rPr>
            </w:pPr>
            <w:r w:rsidRPr="00192A99">
              <w:rPr>
                <w:rFonts w:ascii="Calibri" w:eastAsia="Times New Roman" w:hAnsi="Calibri" w:cs="Times New Roman"/>
                <w:color w:val="000000"/>
                <w:sz w:val="20"/>
                <w:szCs w:val="20"/>
                <w:lang w:val="en-US"/>
              </w:rPr>
              <w:t>Awareness of Ads on TV and radio</w:t>
            </w:r>
          </w:p>
        </w:tc>
        <w:tc>
          <w:tcPr>
            <w:tcW w:w="960" w:type="dxa"/>
            <w:tcBorders>
              <w:top w:val="nil"/>
              <w:left w:val="nil"/>
              <w:bottom w:val="single" w:sz="4" w:space="0" w:color="auto"/>
              <w:right w:val="single" w:sz="4" w:space="0" w:color="auto"/>
            </w:tcBorders>
            <w:shd w:val="clear" w:color="000000" w:fill="C0000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14.3%</w:t>
            </w:r>
          </w:p>
        </w:tc>
        <w:tc>
          <w:tcPr>
            <w:tcW w:w="960" w:type="dxa"/>
            <w:tcBorders>
              <w:top w:val="nil"/>
              <w:left w:val="nil"/>
              <w:bottom w:val="single" w:sz="4" w:space="0" w:color="auto"/>
              <w:right w:val="single" w:sz="4" w:space="0" w:color="auto"/>
            </w:tcBorders>
            <w:shd w:val="clear" w:color="000000" w:fill="BDD7EE"/>
            <w:hideMark/>
          </w:tcPr>
          <w:p w:rsidR="00192A99" w:rsidRPr="00192A99" w:rsidRDefault="00192A99" w:rsidP="00192A99">
            <w:pPr>
              <w:spacing w:after="0" w:line="240" w:lineRule="auto"/>
              <w:jc w:val="center"/>
              <w:rPr>
                <w:rFonts w:ascii="Calibri" w:eastAsia="Times New Roman" w:hAnsi="Calibri" w:cs="Times New Roman"/>
                <w:i/>
                <w:iCs/>
                <w:sz w:val="20"/>
                <w:szCs w:val="20"/>
                <w:lang w:val="en-US"/>
              </w:rPr>
            </w:pPr>
            <w:r w:rsidRPr="00192A99">
              <w:rPr>
                <w:rFonts w:ascii="Calibri" w:eastAsia="Times New Roman" w:hAnsi="Calibri" w:cs="Times New Roman"/>
                <w:i/>
                <w:iCs/>
                <w:sz w:val="20"/>
                <w:szCs w:val="20"/>
                <w:lang w:val="en-US"/>
              </w:rPr>
              <w:t>25.0%</w:t>
            </w:r>
          </w:p>
        </w:tc>
        <w:tc>
          <w:tcPr>
            <w:tcW w:w="960" w:type="dxa"/>
            <w:tcBorders>
              <w:top w:val="nil"/>
              <w:left w:val="nil"/>
              <w:bottom w:val="single" w:sz="4" w:space="0" w:color="auto"/>
              <w:right w:val="single" w:sz="4" w:space="0" w:color="auto"/>
            </w:tcBorders>
            <w:shd w:val="clear" w:color="000000" w:fill="0070C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33.3%</w:t>
            </w:r>
          </w:p>
        </w:tc>
      </w:tr>
      <w:tr w:rsidR="00192A99" w:rsidRPr="00192A99" w:rsidTr="00192A99">
        <w:trPr>
          <w:trHeight w:val="300"/>
          <w:jc w:val="center"/>
        </w:trPr>
        <w:tc>
          <w:tcPr>
            <w:tcW w:w="5163" w:type="dxa"/>
            <w:gridSpan w:val="2"/>
            <w:tcBorders>
              <w:top w:val="nil"/>
              <w:left w:val="single" w:sz="4" w:space="0" w:color="auto"/>
              <w:bottom w:val="single" w:sz="4" w:space="0" w:color="auto"/>
              <w:right w:val="single" w:sz="4" w:space="0" w:color="auto"/>
            </w:tcBorders>
            <w:shd w:val="clear" w:color="auto" w:fill="auto"/>
            <w:noWrap/>
            <w:vAlign w:val="bottom"/>
            <w:hideMark/>
          </w:tcPr>
          <w:p w:rsidR="00192A99" w:rsidRPr="00192A99" w:rsidRDefault="00192A99" w:rsidP="00192A99">
            <w:pPr>
              <w:spacing w:after="0" w:line="240" w:lineRule="auto"/>
              <w:rPr>
                <w:rFonts w:ascii="Calibri" w:eastAsia="Times New Roman" w:hAnsi="Calibri" w:cs="Times New Roman"/>
                <w:color w:val="000000"/>
                <w:sz w:val="20"/>
                <w:szCs w:val="20"/>
                <w:lang w:val="en-US"/>
              </w:rPr>
            </w:pPr>
            <w:r w:rsidRPr="00192A99">
              <w:rPr>
                <w:rFonts w:ascii="Calibri" w:eastAsia="Times New Roman" w:hAnsi="Calibri" w:cs="Times New Roman"/>
                <w:color w:val="000000"/>
                <w:sz w:val="20"/>
                <w:szCs w:val="20"/>
                <w:lang w:val="en-US"/>
              </w:rPr>
              <w:t>Awareness through participating in marathons/ others</w:t>
            </w:r>
          </w:p>
        </w:tc>
        <w:tc>
          <w:tcPr>
            <w:tcW w:w="960" w:type="dxa"/>
            <w:tcBorders>
              <w:top w:val="nil"/>
              <w:left w:val="nil"/>
              <w:bottom w:val="single" w:sz="4" w:space="0" w:color="auto"/>
              <w:right w:val="single" w:sz="4" w:space="0" w:color="auto"/>
            </w:tcBorders>
            <w:shd w:val="clear" w:color="000000" w:fill="0070C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42.9%</w:t>
            </w:r>
          </w:p>
        </w:tc>
        <w:tc>
          <w:tcPr>
            <w:tcW w:w="960" w:type="dxa"/>
            <w:tcBorders>
              <w:top w:val="nil"/>
              <w:left w:val="nil"/>
              <w:bottom w:val="single" w:sz="4" w:space="0" w:color="auto"/>
              <w:right w:val="single" w:sz="4" w:space="0" w:color="auto"/>
            </w:tcBorders>
            <w:shd w:val="clear" w:color="000000" w:fill="BDD7EE"/>
            <w:hideMark/>
          </w:tcPr>
          <w:p w:rsidR="00192A99" w:rsidRPr="00192A99" w:rsidRDefault="00192A99" w:rsidP="00192A99">
            <w:pPr>
              <w:spacing w:after="0" w:line="240" w:lineRule="auto"/>
              <w:jc w:val="center"/>
              <w:rPr>
                <w:rFonts w:ascii="Calibri" w:eastAsia="Times New Roman" w:hAnsi="Calibri" w:cs="Times New Roman"/>
                <w:i/>
                <w:iCs/>
                <w:sz w:val="20"/>
                <w:szCs w:val="20"/>
                <w:lang w:val="en-US"/>
              </w:rPr>
            </w:pPr>
            <w:r w:rsidRPr="00192A99">
              <w:rPr>
                <w:rFonts w:ascii="Calibri" w:eastAsia="Times New Roman" w:hAnsi="Calibri" w:cs="Times New Roman"/>
                <w:i/>
                <w:iCs/>
                <w:sz w:val="20"/>
                <w:szCs w:val="20"/>
                <w:lang w:val="en-US"/>
              </w:rPr>
              <w:t>10.7%</w:t>
            </w:r>
          </w:p>
        </w:tc>
        <w:tc>
          <w:tcPr>
            <w:tcW w:w="960" w:type="dxa"/>
            <w:tcBorders>
              <w:top w:val="nil"/>
              <w:left w:val="nil"/>
              <w:bottom w:val="single" w:sz="4" w:space="0" w:color="auto"/>
              <w:right w:val="single" w:sz="4" w:space="0" w:color="auto"/>
            </w:tcBorders>
            <w:shd w:val="clear" w:color="000000" w:fill="C0000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0.0%</w:t>
            </w:r>
          </w:p>
        </w:tc>
      </w:tr>
      <w:tr w:rsidR="00192A99" w:rsidRPr="00192A99" w:rsidTr="00192A99">
        <w:trPr>
          <w:trHeight w:val="300"/>
          <w:jc w:val="center"/>
        </w:trPr>
        <w:tc>
          <w:tcPr>
            <w:tcW w:w="5163" w:type="dxa"/>
            <w:gridSpan w:val="2"/>
            <w:tcBorders>
              <w:top w:val="nil"/>
              <w:left w:val="single" w:sz="4" w:space="0" w:color="auto"/>
              <w:bottom w:val="single" w:sz="4" w:space="0" w:color="auto"/>
              <w:right w:val="single" w:sz="4" w:space="0" w:color="auto"/>
            </w:tcBorders>
            <w:shd w:val="clear" w:color="auto" w:fill="auto"/>
            <w:noWrap/>
            <w:vAlign w:val="bottom"/>
            <w:hideMark/>
          </w:tcPr>
          <w:p w:rsidR="00192A99" w:rsidRPr="00192A99" w:rsidRDefault="00192A99" w:rsidP="00192A99">
            <w:pPr>
              <w:spacing w:after="0" w:line="240" w:lineRule="auto"/>
              <w:rPr>
                <w:rFonts w:ascii="Calibri" w:eastAsia="Times New Roman" w:hAnsi="Calibri" w:cs="Times New Roman"/>
                <w:color w:val="000000"/>
                <w:sz w:val="20"/>
                <w:szCs w:val="20"/>
                <w:lang w:val="en-US"/>
              </w:rPr>
            </w:pPr>
            <w:r w:rsidRPr="00192A99">
              <w:rPr>
                <w:rFonts w:ascii="Calibri" w:eastAsia="Times New Roman" w:hAnsi="Calibri" w:cs="Times New Roman"/>
                <w:color w:val="000000"/>
                <w:sz w:val="20"/>
                <w:szCs w:val="20"/>
                <w:lang w:val="en-US"/>
              </w:rPr>
              <w:t>Awareness of Za'al and Khadra TV and radio Ad</w:t>
            </w:r>
          </w:p>
        </w:tc>
        <w:tc>
          <w:tcPr>
            <w:tcW w:w="960" w:type="dxa"/>
            <w:tcBorders>
              <w:top w:val="nil"/>
              <w:left w:val="nil"/>
              <w:bottom w:val="single" w:sz="4" w:space="0" w:color="auto"/>
              <w:right w:val="single" w:sz="4" w:space="0" w:color="auto"/>
            </w:tcBorders>
            <w:shd w:val="clear" w:color="000000" w:fill="C0000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7.1%</w:t>
            </w:r>
          </w:p>
        </w:tc>
        <w:tc>
          <w:tcPr>
            <w:tcW w:w="960" w:type="dxa"/>
            <w:tcBorders>
              <w:top w:val="nil"/>
              <w:left w:val="nil"/>
              <w:bottom w:val="single" w:sz="4" w:space="0" w:color="auto"/>
              <w:right w:val="single" w:sz="4" w:space="0" w:color="auto"/>
            </w:tcBorders>
            <w:shd w:val="clear" w:color="000000" w:fill="BDD7EE"/>
            <w:hideMark/>
          </w:tcPr>
          <w:p w:rsidR="00192A99" w:rsidRPr="00192A99" w:rsidRDefault="00192A99" w:rsidP="00192A99">
            <w:pPr>
              <w:spacing w:after="0" w:line="240" w:lineRule="auto"/>
              <w:jc w:val="center"/>
              <w:rPr>
                <w:rFonts w:ascii="Calibri" w:eastAsia="Times New Roman" w:hAnsi="Calibri" w:cs="Times New Roman"/>
                <w:i/>
                <w:iCs/>
                <w:sz w:val="20"/>
                <w:szCs w:val="20"/>
                <w:lang w:val="en-US"/>
              </w:rPr>
            </w:pPr>
            <w:r w:rsidRPr="00192A99">
              <w:rPr>
                <w:rFonts w:ascii="Calibri" w:eastAsia="Times New Roman" w:hAnsi="Calibri" w:cs="Times New Roman"/>
                <w:i/>
                <w:iCs/>
                <w:sz w:val="20"/>
                <w:szCs w:val="20"/>
                <w:lang w:val="en-US"/>
              </w:rPr>
              <w:t>14.3%</w:t>
            </w:r>
          </w:p>
        </w:tc>
        <w:tc>
          <w:tcPr>
            <w:tcW w:w="960" w:type="dxa"/>
            <w:tcBorders>
              <w:top w:val="nil"/>
              <w:left w:val="nil"/>
              <w:bottom w:val="single" w:sz="4" w:space="0" w:color="auto"/>
              <w:right w:val="single" w:sz="4" w:space="0" w:color="auto"/>
            </w:tcBorders>
            <w:shd w:val="clear" w:color="000000" w:fill="0070C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16.7%</w:t>
            </w:r>
          </w:p>
        </w:tc>
      </w:tr>
      <w:tr w:rsidR="00192A99" w:rsidRPr="00192A99" w:rsidTr="00192A99">
        <w:trPr>
          <w:trHeight w:val="300"/>
          <w:jc w:val="center"/>
        </w:trPr>
        <w:tc>
          <w:tcPr>
            <w:tcW w:w="5163" w:type="dxa"/>
            <w:gridSpan w:val="2"/>
            <w:tcBorders>
              <w:top w:val="nil"/>
              <w:left w:val="single" w:sz="4" w:space="0" w:color="auto"/>
              <w:bottom w:val="single" w:sz="4" w:space="0" w:color="auto"/>
              <w:right w:val="single" w:sz="4" w:space="0" w:color="auto"/>
            </w:tcBorders>
            <w:shd w:val="clear" w:color="auto" w:fill="auto"/>
            <w:noWrap/>
            <w:vAlign w:val="bottom"/>
            <w:hideMark/>
          </w:tcPr>
          <w:p w:rsidR="00192A99" w:rsidRPr="00192A99" w:rsidRDefault="00192A99" w:rsidP="00192A99">
            <w:pPr>
              <w:spacing w:after="0" w:line="240" w:lineRule="auto"/>
              <w:rPr>
                <w:rFonts w:ascii="Calibri" w:eastAsia="Times New Roman" w:hAnsi="Calibri" w:cs="Times New Roman"/>
                <w:color w:val="000000"/>
                <w:sz w:val="20"/>
                <w:szCs w:val="20"/>
                <w:lang w:val="en-US"/>
              </w:rPr>
            </w:pPr>
            <w:r w:rsidRPr="00192A99">
              <w:rPr>
                <w:rFonts w:ascii="Calibri" w:eastAsia="Times New Roman" w:hAnsi="Calibri" w:cs="Times New Roman"/>
                <w:color w:val="000000"/>
                <w:sz w:val="20"/>
                <w:szCs w:val="20"/>
                <w:lang w:val="en-US"/>
              </w:rPr>
              <w:t>Awareness through flyers/ college/ schools</w:t>
            </w:r>
          </w:p>
        </w:tc>
        <w:tc>
          <w:tcPr>
            <w:tcW w:w="960" w:type="dxa"/>
            <w:tcBorders>
              <w:top w:val="nil"/>
              <w:left w:val="nil"/>
              <w:bottom w:val="single" w:sz="4" w:space="0" w:color="auto"/>
              <w:right w:val="single" w:sz="4" w:space="0" w:color="auto"/>
            </w:tcBorders>
            <w:shd w:val="clear" w:color="000000" w:fill="0070C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14.3%</w:t>
            </w:r>
          </w:p>
        </w:tc>
        <w:tc>
          <w:tcPr>
            <w:tcW w:w="960" w:type="dxa"/>
            <w:tcBorders>
              <w:top w:val="nil"/>
              <w:left w:val="nil"/>
              <w:bottom w:val="single" w:sz="4" w:space="0" w:color="auto"/>
              <w:right w:val="single" w:sz="4" w:space="0" w:color="auto"/>
            </w:tcBorders>
            <w:shd w:val="clear" w:color="000000" w:fill="0070C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14.3%</w:t>
            </w:r>
          </w:p>
        </w:tc>
        <w:tc>
          <w:tcPr>
            <w:tcW w:w="960" w:type="dxa"/>
            <w:tcBorders>
              <w:top w:val="nil"/>
              <w:left w:val="nil"/>
              <w:bottom w:val="single" w:sz="4" w:space="0" w:color="auto"/>
              <w:right w:val="single" w:sz="4" w:space="0" w:color="auto"/>
            </w:tcBorders>
            <w:shd w:val="clear" w:color="000000" w:fill="C0000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0.0%</w:t>
            </w:r>
          </w:p>
        </w:tc>
      </w:tr>
      <w:tr w:rsidR="00192A99" w:rsidRPr="00192A99" w:rsidTr="00192A99">
        <w:trPr>
          <w:trHeight w:val="300"/>
          <w:jc w:val="center"/>
        </w:trPr>
        <w:tc>
          <w:tcPr>
            <w:tcW w:w="5163" w:type="dxa"/>
            <w:gridSpan w:val="2"/>
            <w:tcBorders>
              <w:top w:val="nil"/>
              <w:left w:val="single" w:sz="4" w:space="0" w:color="auto"/>
              <w:bottom w:val="single" w:sz="4" w:space="0" w:color="auto"/>
              <w:right w:val="single" w:sz="4" w:space="0" w:color="auto"/>
            </w:tcBorders>
            <w:shd w:val="clear" w:color="auto" w:fill="auto"/>
            <w:noWrap/>
            <w:vAlign w:val="bottom"/>
            <w:hideMark/>
          </w:tcPr>
          <w:p w:rsidR="00192A99" w:rsidRPr="00192A99" w:rsidRDefault="00192A99" w:rsidP="00192A99">
            <w:pPr>
              <w:spacing w:after="0" w:line="240" w:lineRule="auto"/>
              <w:rPr>
                <w:rFonts w:ascii="Calibri" w:eastAsia="Times New Roman" w:hAnsi="Calibri" w:cs="Times New Roman"/>
                <w:color w:val="000000"/>
                <w:sz w:val="20"/>
                <w:szCs w:val="20"/>
                <w:lang w:val="en-US"/>
              </w:rPr>
            </w:pPr>
            <w:r w:rsidRPr="00192A99">
              <w:rPr>
                <w:rFonts w:ascii="Calibri" w:eastAsia="Times New Roman" w:hAnsi="Calibri" w:cs="Times New Roman"/>
                <w:color w:val="000000"/>
                <w:sz w:val="20"/>
                <w:szCs w:val="20"/>
                <w:lang w:val="en-US"/>
              </w:rPr>
              <w:t>Awareness of campaigns about  conservation parts</w:t>
            </w:r>
          </w:p>
        </w:tc>
        <w:tc>
          <w:tcPr>
            <w:tcW w:w="960" w:type="dxa"/>
            <w:tcBorders>
              <w:top w:val="nil"/>
              <w:left w:val="nil"/>
              <w:bottom w:val="single" w:sz="4" w:space="0" w:color="auto"/>
              <w:right w:val="single" w:sz="4" w:space="0" w:color="auto"/>
            </w:tcBorders>
            <w:shd w:val="clear" w:color="000000" w:fill="C0000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0.0%</w:t>
            </w:r>
          </w:p>
        </w:tc>
        <w:tc>
          <w:tcPr>
            <w:tcW w:w="960" w:type="dxa"/>
            <w:tcBorders>
              <w:top w:val="nil"/>
              <w:left w:val="nil"/>
              <w:bottom w:val="single" w:sz="4" w:space="0" w:color="auto"/>
              <w:right w:val="single" w:sz="4" w:space="0" w:color="auto"/>
            </w:tcBorders>
            <w:shd w:val="clear" w:color="000000" w:fill="BDD7EE"/>
            <w:hideMark/>
          </w:tcPr>
          <w:p w:rsidR="00192A99" w:rsidRPr="00192A99" w:rsidRDefault="00192A99" w:rsidP="00192A99">
            <w:pPr>
              <w:spacing w:after="0" w:line="240" w:lineRule="auto"/>
              <w:jc w:val="center"/>
              <w:rPr>
                <w:rFonts w:ascii="Calibri" w:eastAsia="Times New Roman" w:hAnsi="Calibri" w:cs="Times New Roman"/>
                <w:i/>
                <w:iCs/>
                <w:sz w:val="20"/>
                <w:szCs w:val="20"/>
                <w:lang w:val="en-US"/>
              </w:rPr>
            </w:pPr>
            <w:r w:rsidRPr="00192A99">
              <w:rPr>
                <w:rFonts w:ascii="Calibri" w:eastAsia="Times New Roman" w:hAnsi="Calibri" w:cs="Times New Roman"/>
                <w:i/>
                <w:iCs/>
                <w:sz w:val="20"/>
                <w:szCs w:val="20"/>
                <w:lang w:val="en-US"/>
              </w:rPr>
              <w:t>10.7%</w:t>
            </w:r>
          </w:p>
        </w:tc>
        <w:tc>
          <w:tcPr>
            <w:tcW w:w="960" w:type="dxa"/>
            <w:tcBorders>
              <w:top w:val="nil"/>
              <w:left w:val="nil"/>
              <w:bottom w:val="single" w:sz="4" w:space="0" w:color="auto"/>
              <w:right w:val="single" w:sz="4" w:space="0" w:color="auto"/>
            </w:tcBorders>
            <w:shd w:val="clear" w:color="000000" w:fill="0070C0"/>
            <w:hideMark/>
          </w:tcPr>
          <w:p w:rsidR="00192A99" w:rsidRPr="00192A99" w:rsidRDefault="00192A99" w:rsidP="00192A99">
            <w:pPr>
              <w:spacing w:after="0" w:line="240" w:lineRule="auto"/>
              <w:jc w:val="center"/>
              <w:rPr>
                <w:rFonts w:ascii="Calibri" w:eastAsia="Times New Roman" w:hAnsi="Calibri" w:cs="Times New Roman"/>
                <w:i/>
                <w:iCs/>
                <w:color w:val="FFFFFF"/>
                <w:sz w:val="20"/>
                <w:szCs w:val="20"/>
                <w:lang w:val="en-US"/>
              </w:rPr>
            </w:pPr>
            <w:r w:rsidRPr="00192A99">
              <w:rPr>
                <w:rFonts w:ascii="Calibri" w:eastAsia="Times New Roman" w:hAnsi="Calibri" w:cs="Times New Roman"/>
                <w:i/>
                <w:iCs/>
                <w:color w:val="FFFFFF"/>
                <w:sz w:val="20"/>
                <w:szCs w:val="20"/>
                <w:lang w:val="en-US"/>
              </w:rPr>
              <w:t>16.7%</w:t>
            </w:r>
          </w:p>
        </w:tc>
      </w:tr>
    </w:tbl>
    <w:tbl>
      <w:tblPr>
        <w:tblStyle w:val="TableGrid"/>
        <w:tblW w:w="8908" w:type="dxa"/>
        <w:tblInd w:w="437" w:type="dxa"/>
        <w:tblLook w:val="04A0" w:firstRow="1" w:lastRow="0" w:firstColumn="1" w:lastColumn="0" w:noHBand="0" w:noVBand="1"/>
      </w:tblPr>
      <w:tblGrid>
        <w:gridCol w:w="819"/>
        <w:gridCol w:w="8089"/>
      </w:tblGrid>
      <w:tr w:rsidR="00D56C21" w:rsidRPr="00A300CE" w:rsidTr="00D56C21">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D56C21" w:rsidRPr="00A300CE" w:rsidRDefault="00D56C21" w:rsidP="00D56C21">
            <w:pPr>
              <w:jc w:val="center"/>
              <w:rPr>
                <w:rFonts w:asciiTheme="minorHAnsi" w:hAnsiTheme="minorHAnsi" w:cstheme="majorBidi"/>
                <w:b/>
                <w:bCs/>
                <w:sz w:val="22"/>
                <w:szCs w:val="22"/>
              </w:rPr>
            </w:pPr>
            <w:r>
              <w:rPr>
                <w:rFonts w:asciiTheme="minorHAnsi" w:hAnsiTheme="minorHAnsi" w:cstheme="majorBidi"/>
                <w:b/>
                <w:bCs/>
                <w:sz w:val="22"/>
                <w:szCs w:val="22"/>
              </w:rPr>
              <w:t>Q59</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D56C21" w:rsidRPr="00A300CE" w:rsidRDefault="00D56C21" w:rsidP="00D56C21">
            <w:pPr>
              <w:rPr>
                <w:rFonts w:asciiTheme="minorHAnsi" w:hAnsiTheme="minorHAnsi" w:cstheme="majorBidi"/>
                <w:b/>
                <w:bCs/>
                <w:sz w:val="22"/>
                <w:szCs w:val="22"/>
              </w:rPr>
            </w:pPr>
            <w:r w:rsidRPr="00D56C21">
              <w:rPr>
                <w:rFonts w:asciiTheme="minorHAnsi" w:hAnsiTheme="minorHAnsi" w:cstheme="majorBidi"/>
                <w:b/>
                <w:bCs/>
                <w:sz w:val="22"/>
                <w:szCs w:val="22"/>
              </w:rPr>
              <w:t>To what extent have you heard about initiatives designed for the youth and that  are focused on water topics in local communities such as summer activities,  awareness programs, advocacy campaigns, youth engagement programs, …etc?</w:t>
            </w:r>
          </w:p>
        </w:tc>
      </w:tr>
    </w:tbl>
    <w:p w:rsidR="00D56C21" w:rsidRDefault="00D56C21" w:rsidP="00136751">
      <w:pPr>
        <w:spacing w:after="0" w:line="120" w:lineRule="auto"/>
        <w:jc w:val="both"/>
        <w:rPr>
          <w:bCs/>
          <w:highlight w:val="yellow"/>
        </w:rPr>
      </w:pPr>
    </w:p>
    <w:p w:rsidR="00206B30" w:rsidRDefault="0070580B" w:rsidP="00E124E7">
      <w:pPr>
        <w:spacing w:after="0"/>
        <w:jc w:val="both"/>
        <w:rPr>
          <w:bCs/>
        </w:rPr>
      </w:pPr>
      <w:r w:rsidRPr="0070580B">
        <w:rPr>
          <w:bCs/>
        </w:rPr>
        <w:t xml:space="preserve">The </w:t>
      </w:r>
      <w:r>
        <w:rPr>
          <w:bCs/>
        </w:rPr>
        <w:t xml:space="preserve">figure below shows the </w:t>
      </w:r>
      <w:r w:rsidRPr="0070580B">
        <w:rPr>
          <w:bCs/>
        </w:rPr>
        <w:t xml:space="preserve">extent </w:t>
      </w:r>
      <w:r w:rsidR="00376485">
        <w:rPr>
          <w:bCs/>
        </w:rPr>
        <w:t xml:space="preserve">level of hearing </w:t>
      </w:r>
      <w:r w:rsidRPr="0070580B">
        <w:rPr>
          <w:bCs/>
        </w:rPr>
        <w:t>about initiatives designed for the youth and focused on water topics in local communit</w:t>
      </w:r>
      <w:r w:rsidR="00AB15D4">
        <w:rPr>
          <w:bCs/>
        </w:rPr>
        <w:t xml:space="preserve">ies such as summer activities, </w:t>
      </w:r>
      <w:r w:rsidRPr="0070580B">
        <w:rPr>
          <w:bCs/>
        </w:rPr>
        <w:t>awareness programs, advocacy campaigns, youth engagement programs, …etc</w:t>
      </w:r>
      <w:r>
        <w:rPr>
          <w:bCs/>
        </w:rPr>
        <w:t>.</w:t>
      </w:r>
    </w:p>
    <w:p w:rsidR="0070580B" w:rsidRDefault="0070580B" w:rsidP="00136751">
      <w:pPr>
        <w:spacing w:after="0" w:line="120" w:lineRule="auto"/>
        <w:jc w:val="both"/>
        <w:rPr>
          <w:bCs/>
        </w:rPr>
      </w:pPr>
    </w:p>
    <w:p w:rsidR="0070580B" w:rsidRPr="00227370" w:rsidRDefault="00227370" w:rsidP="00227370">
      <w:pPr>
        <w:pStyle w:val="Caption"/>
        <w:jc w:val="center"/>
        <w:rPr>
          <w:rFonts w:asciiTheme="minorHAnsi" w:hAnsiTheme="minorHAnsi"/>
          <w:sz w:val="22"/>
          <w:szCs w:val="22"/>
        </w:rPr>
      </w:pPr>
      <w:bookmarkStart w:id="120" w:name="_Toc500355149"/>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67</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A44813" w:rsidRPr="00227370">
        <w:rPr>
          <w:rFonts w:asciiTheme="minorHAnsi" w:hAnsiTheme="minorHAnsi"/>
          <w:sz w:val="22"/>
          <w:szCs w:val="22"/>
        </w:rPr>
        <w:t>Extent level of hearing</w:t>
      </w:r>
      <w:r w:rsidR="0070580B" w:rsidRPr="00227370">
        <w:rPr>
          <w:rFonts w:asciiTheme="minorHAnsi" w:hAnsiTheme="minorHAnsi"/>
          <w:sz w:val="22"/>
          <w:szCs w:val="22"/>
        </w:rPr>
        <w:t xml:space="preserve"> about initiatives designed for the youth and focused on water topics in local communities</w:t>
      </w:r>
      <w:bookmarkEnd w:id="120"/>
    </w:p>
    <w:p w:rsidR="00D56C21" w:rsidRPr="00FC2D09" w:rsidRDefault="008C5E95" w:rsidP="00206B30">
      <w:pPr>
        <w:spacing w:after="0"/>
        <w:jc w:val="center"/>
        <w:rPr>
          <w:bCs/>
          <w:highlight w:val="yellow"/>
        </w:rPr>
      </w:pPr>
      <w:r>
        <w:rPr>
          <w:bCs/>
          <w:noProof/>
          <w:lang w:val="en-US"/>
        </w:rPr>
        <w:drawing>
          <wp:inline distT="0" distB="0" distL="0" distR="0" wp14:anchorId="6239B06E" wp14:editId="5A326964">
            <wp:extent cx="4582632" cy="2296160"/>
            <wp:effectExtent l="0" t="0" r="8890"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94146" cy="2301929"/>
                    </a:xfrm>
                    <a:prstGeom prst="rect">
                      <a:avLst/>
                    </a:prstGeom>
                    <a:noFill/>
                    <a:ln>
                      <a:noFill/>
                    </a:ln>
                  </pic:spPr>
                </pic:pic>
              </a:graphicData>
            </a:graphic>
          </wp:inline>
        </w:drawing>
      </w:r>
    </w:p>
    <w:p w:rsidR="00FC2D09" w:rsidRDefault="00FC2D09" w:rsidP="00E124E7">
      <w:pPr>
        <w:spacing w:after="0"/>
        <w:jc w:val="both"/>
        <w:rPr>
          <w:bCs/>
          <w:highlight w:val="yellow"/>
        </w:rPr>
      </w:pPr>
    </w:p>
    <w:p w:rsidR="0070580B" w:rsidRPr="00AB15D4" w:rsidRDefault="0070580B" w:rsidP="006D79A8">
      <w:pPr>
        <w:pStyle w:val="ListParagraph"/>
        <w:numPr>
          <w:ilvl w:val="0"/>
          <w:numId w:val="9"/>
        </w:numPr>
        <w:spacing w:after="0"/>
        <w:jc w:val="both"/>
        <w:rPr>
          <w:rFonts w:asciiTheme="minorHAnsi" w:hAnsiTheme="minorHAnsi"/>
          <w:bCs/>
        </w:rPr>
      </w:pPr>
      <w:r w:rsidRPr="00F12D59">
        <w:rPr>
          <w:rFonts w:asciiTheme="minorHAnsi" w:hAnsiTheme="minorHAnsi"/>
          <w:b/>
          <w:bCs/>
          <w:color w:val="4F81BD" w:themeColor="accent1"/>
        </w:rPr>
        <w:t>82.2%</w:t>
      </w:r>
      <w:r w:rsidRPr="00AB15D4">
        <w:rPr>
          <w:rFonts w:asciiTheme="minorHAnsi" w:hAnsiTheme="minorHAnsi"/>
          <w:bCs/>
        </w:rPr>
        <w:t xml:space="preserve"> of respondents have heard </w:t>
      </w:r>
      <w:r w:rsidR="00A44813" w:rsidRPr="00AB15D4">
        <w:rPr>
          <w:rFonts w:asciiTheme="minorHAnsi" w:hAnsiTheme="minorHAnsi"/>
          <w:bCs/>
        </w:rPr>
        <w:t>“</w:t>
      </w:r>
      <w:r w:rsidRPr="00F12D59">
        <w:rPr>
          <w:rFonts w:asciiTheme="minorHAnsi" w:hAnsiTheme="minorHAnsi"/>
          <w:bCs/>
          <w:color w:val="4F81BD" w:themeColor="accent1"/>
        </w:rPr>
        <w:t>nothing at all</w:t>
      </w:r>
      <w:r w:rsidR="00A44813" w:rsidRPr="00AB15D4">
        <w:rPr>
          <w:rFonts w:asciiTheme="minorHAnsi" w:hAnsiTheme="minorHAnsi"/>
          <w:bCs/>
        </w:rPr>
        <w:t>”</w:t>
      </w:r>
      <w:r w:rsidRPr="00AB15D4">
        <w:rPr>
          <w:rFonts w:asciiTheme="minorHAnsi" w:hAnsiTheme="minorHAnsi"/>
          <w:bCs/>
        </w:rPr>
        <w:t>, followed b</w:t>
      </w:r>
      <w:r w:rsidRPr="00F12D59">
        <w:rPr>
          <w:rFonts w:asciiTheme="minorHAnsi" w:hAnsiTheme="minorHAnsi"/>
          <w:bCs/>
        </w:rPr>
        <w:t xml:space="preserve">y </w:t>
      </w:r>
      <w:r w:rsidRPr="00F12D59">
        <w:rPr>
          <w:rFonts w:asciiTheme="minorHAnsi" w:hAnsiTheme="minorHAnsi"/>
          <w:b/>
          <w:bCs/>
        </w:rPr>
        <w:t>9.9%</w:t>
      </w:r>
      <w:r w:rsidRPr="00F12D59">
        <w:rPr>
          <w:rFonts w:asciiTheme="minorHAnsi" w:hAnsiTheme="minorHAnsi"/>
          <w:bCs/>
        </w:rPr>
        <w:t xml:space="preserve"> of respondents who have heard </w:t>
      </w:r>
      <w:r w:rsidR="00A44813" w:rsidRPr="00F12D59">
        <w:rPr>
          <w:rFonts w:asciiTheme="minorHAnsi" w:hAnsiTheme="minorHAnsi"/>
          <w:bCs/>
        </w:rPr>
        <w:t>“</w:t>
      </w:r>
      <w:r w:rsidRPr="00F12D59">
        <w:rPr>
          <w:rFonts w:asciiTheme="minorHAnsi" w:hAnsiTheme="minorHAnsi"/>
          <w:bCs/>
        </w:rPr>
        <w:t>not much</w:t>
      </w:r>
      <w:r w:rsidR="00A44813" w:rsidRPr="00F12D59">
        <w:rPr>
          <w:rFonts w:asciiTheme="minorHAnsi" w:hAnsiTheme="minorHAnsi"/>
          <w:bCs/>
        </w:rPr>
        <w:t>”</w:t>
      </w:r>
      <w:r w:rsidRPr="00F12D59">
        <w:rPr>
          <w:rFonts w:asciiTheme="minorHAnsi" w:hAnsiTheme="minorHAnsi"/>
          <w:bCs/>
        </w:rPr>
        <w:t xml:space="preserve">, then </w:t>
      </w:r>
      <w:r w:rsidRPr="00F12D59">
        <w:rPr>
          <w:rFonts w:asciiTheme="minorHAnsi" w:hAnsiTheme="minorHAnsi"/>
          <w:b/>
          <w:bCs/>
        </w:rPr>
        <w:t>5.3%</w:t>
      </w:r>
      <w:r w:rsidRPr="00F12D59">
        <w:rPr>
          <w:rFonts w:asciiTheme="minorHAnsi" w:hAnsiTheme="minorHAnsi"/>
          <w:bCs/>
        </w:rPr>
        <w:t xml:space="preserve"> of respondents who have heard </w:t>
      </w:r>
      <w:r w:rsidR="00A44813" w:rsidRPr="00F12D59">
        <w:rPr>
          <w:rFonts w:asciiTheme="minorHAnsi" w:hAnsiTheme="minorHAnsi"/>
          <w:bCs/>
        </w:rPr>
        <w:t>“</w:t>
      </w:r>
      <w:r w:rsidRPr="00F12D59">
        <w:rPr>
          <w:rFonts w:asciiTheme="minorHAnsi" w:hAnsiTheme="minorHAnsi"/>
          <w:bCs/>
        </w:rPr>
        <w:t>a fair amount</w:t>
      </w:r>
      <w:r w:rsidR="00A44813" w:rsidRPr="00F12D59">
        <w:rPr>
          <w:rFonts w:asciiTheme="minorHAnsi" w:hAnsiTheme="minorHAnsi"/>
          <w:bCs/>
        </w:rPr>
        <w:t>”</w:t>
      </w:r>
      <w:r w:rsidRPr="00F12D59">
        <w:rPr>
          <w:rFonts w:asciiTheme="minorHAnsi" w:hAnsiTheme="minorHAnsi"/>
          <w:bCs/>
        </w:rPr>
        <w:t xml:space="preserve">, then </w:t>
      </w:r>
      <w:r w:rsidRPr="00AB15D4">
        <w:rPr>
          <w:rFonts w:asciiTheme="minorHAnsi" w:hAnsiTheme="minorHAnsi"/>
          <w:b/>
          <w:bCs/>
          <w:color w:val="336799"/>
        </w:rPr>
        <w:t>0.9%</w:t>
      </w:r>
      <w:r w:rsidRPr="00AB15D4">
        <w:rPr>
          <w:rFonts w:asciiTheme="minorHAnsi" w:hAnsiTheme="minorHAnsi"/>
          <w:bCs/>
        </w:rPr>
        <w:t xml:space="preserve"> who have heard a </w:t>
      </w:r>
      <w:r w:rsidR="00A44813" w:rsidRPr="00AB15D4">
        <w:rPr>
          <w:rFonts w:asciiTheme="minorHAnsi" w:hAnsiTheme="minorHAnsi"/>
          <w:bCs/>
        </w:rPr>
        <w:t>“</w:t>
      </w:r>
      <w:r w:rsidRPr="00F12D59">
        <w:rPr>
          <w:rFonts w:asciiTheme="minorHAnsi" w:hAnsiTheme="minorHAnsi"/>
          <w:bCs/>
          <w:color w:val="C0504D" w:themeColor="accent2"/>
        </w:rPr>
        <w:t>great deal</w:t>
      </w:r>
      <w:r w:rsidR="00A44813" w:rsidRPr="00F12D59">
        <w:rPr>
          <w:rFonts w:asciiTheme="minorHAnsi" w:hAnsiTheme="minorHAnsi"/>
          <w:bCs/>
          <w:color w:val="C0504D" w:themeColor="accent2"/>
        </w:rPr>
        <w:t>”</w:t>
      </w:r>
      <w:r w:rsidRPr="00AB15D4">
        <w:rPr>
          <w:rFonts w:asciiTheme="minorHAnsi" w:hAnsiTheme="minorHAnsi"/>
          <w:bCs/>
        </w:rPr>
        <w:t>.</w:t>
      </w:r>
    </w:p>
    <w:p w:rsidR="0070580B" w:rsidRPr="00AB15D4" w:rsidRDefault="0070580B" w:rsidP="006D79A8">
      <w:pPr>
        <w:pStyle w:val="ListParagraph"/>
        <w:numPr>
          <w:ilvl w:val="0"/>
          <w:numId w:val="9"/>
        </w:numPr>
        <w:spacing w:after="0"/>
        <w:jc w:val="both"/>
        <w:rPr>
          <w:rFonts w:asciiTheme="minorHAnsi" w:hAnsiTheme="minorHAnsi"/>
          <w:bCs/>
        </w:rPr>
      </w:pPr>
      <w:r w:rsidRPr="00AB15D4">
        <w:rPr>
          <w:rFonts w:asciiTheme="minorHAnsi" w:hAnsiTheme="minorHAnsi"/>
          <w:b/>
          <w:bCs/>
        </w:rPr>
        <w:t>1.8%</w:t>
      </w:r>
      <w:r w:rsidRPr="00AB15D4">
        <w:rPr>
          <w:rFonts w:asciiTheme="minorHAnsi" w:hAnsiTheme="minorHAnsi"/>
          <w:bCs/>
        </w:rPr>
        <w:t xml:space="preserve"> of respondents </w:t>
      </w:r>
      <w:r w:rsidR="00A44813" w:rsidRPr="00AB15D4">
        <w:rPr>
          <w:rFonts w:asciiTheme="minorHAnsi" w:hAnsiTheme="minorHAnsi"/>
          <w:bCs/>
        </w:rPr>
        <w:t>“</w:t>
      </w:r>
      <w:r w:rsidRPr="00AB15D4">
        <w:rPr>
          <w:rFonts w:asciiTheme="minorHAnsi" w:hAnsiTheme="minorHAnsi"/>
          <w:bCs/>
        </w:rPr>
        <w:t>don’t know</w:t>
      </w:r>
      <w:r w:rsidR="00A44813" w:rsidRPr="00AB15D4">
        <w:rPr>
          <w:rFonts w:asciiTheme="minorHAnsi" w:hAnsiTheme="minorHAnsi"/>
          <w:bCs/>
        </w:rPr>
        <w:t>”</w:t>
      </w:r>
      <w:r w:rsidRPr="00AB15D4">
        <w:rPr>
          <w:rFonts w:asciiTheme="minorHAnsi" w:hAnsiTheme="minorHAnsi"/>
          <w:bCs/>
        </w:rPr>
        <w:t>.</w:t>
      </w:r>
    </w:p>
    <w:p w:rsidR="00136751" w:rsidRDefault="00136751" w:rsidP="00170F75">
      <w:pPr>
        <w:pStyle w:val="ListParagraph"/>
        <w:spacing w:after="0"/>
        <w:jc w:val="both"/>
        <w:rPr>
          <w:rFonts w:asciiTheme="minorHAnsi" w:hAnsiTheme="minorHAnsi"/>
          <w:b/>
          <w:bCs/>
          <w:u w:val="single"/>
        </w:rPr>
      </w:pPr>
    </w:p>
    <w:p w:rsidR="00170F75" w:rsidRDefault="00170F75" w:rsidP="00170F75">
      <w:pPr>
        <w:pStyle w:val="ListParagraph"/>
        <w:spacing w:after="0"/>
        <w:jc w:val="both"/>
        <w:rPr>
          <w:rFonts w:asciiTheme="minorHAnsi" w:hAnsiTheme="minorHAnsi"/>
          <w:b/>
          <w:bCs/>
          <w:u w:val="single"/>
        </w:rPr>
      </w:pPr>
      <w:r>
        <w:rPr>
          <w:rFonts w:asciiTheme="minorHAnsi" w:hAnsiTheme="minorHAnsi"/>
          <w:b/>
          <w:bCs/>
          <w:u w:val="single"/>
        </w:rPr>
        <w:t>Governorate:</w:t>
      </w:r>
    </w:p>
    <w:p w:rsidR="00170F75" w:rsidRDefault="00170F75" w:rsidP="006D79A8">
      <w:pPr>
        <w:pStyle w:val="ListParagraph"/>
        <w:numPr>
          <w:ilvl w:val="0"/>
          <w:numId w:val="9"/>
        </w:numPr>
        <w:spacing w:after="0"/>
        <w:jc w:val="both"/>
        <w:rPr>
          <w:rFonts w:asciiTheme="minorHAnsi" w:hAnsiTheme="minorHAnsi"/>
          <w:bCs/>
        </w:rPr>
      </w:pPr>
      <w:r w:rsidRPr="00F12D59">
        <w:rPr>
          <w:rFonts w:asciiTheme="minorHAnsi" w:hAnsiTheme="minorHAnsi"/>
          <w:b/>
          <w:bCs/>
          <w:color w:val="4F81BD" w:themeColor="accent1"/>
        </w:rPr>
        <w:t>89%</w:t>
      </w:r>
      <w:r>
        <w:rPr>
          <w:rFonts w:asciiTheme="minorHAnsi" w:hAnsiTheme="minorHAnsi"/>
          <w:bCs/>
        </w:rPr>
        <w:t xml:space="preserve"> of respondents from </w:t>
      </w:r>
      <w:r w:rsidRPr="00F12D59">
        <w:rPr>
          <w:rFonts w:asciiTheme="minorHAnsi" w:hAnsiTheme="minorHAnsi"/>
          <w:b/>
          <w:u w:val="single"/>
        </w:rPr>
        <w:t>Zarqa</w:t>
      </w:r>
      <w:r>
        <w:rPr>
          <w:rFonts w:asciiTheme="minorHAnsi" w:hAnsiTheme="minorHAnsi"/>
          <w:bCs/>
        </w:rPr>
        <w:t xml:space="preserve"> have heard nothing at all</w:t>
      </w:r>
      <w:r w:rsidR="00731D7F">
        <w:rPr>
          <w:rFonts w:asciiTheme="minorHAnsi" w:hAnsiTheme="minorHAnsi"/>
          <w:bCs/>
        </w:rPr>
        <w:t xml:space="preserve"> (the </w:t>
      </w:r>
      <w:r w:rsidR="00731D7F" w:rsidRPr="00F12D59">
        <w:rPr>
          <w:rFonts w:asciiTheme="minorHAnsi" w:hAnsiTheme="minorHAnsi"/>
          <w:b/>
        </w:rPr>
        <w:t>highest</w:t>
      </w:r>
      <w:r w:rsidR="00731D7F">
        <w:rPr>
          <w:rFonts w:asciiTheme="minorHAnsi" w:hAnsiTheme="minorHAnsi"/>
          <w:bCs/>
        </w:rPr>
        <w:t>)</w:t>
      </w:r>
      <w:r>
        <w:rPr>
          <w:rFonts w:asciiTheme="minorHAnsi" w:hAnsiTheme="minorHAnsi"/>
          <w:bCs/>
        </w:rPr>
        <w:t xml:space="preserve">, versus </w:t>
      </w:r>
      <w:r w:rsidRPr="003A39A0">
        <w:rPr>
          <w:rFonts w:asciiTheme="minorHAnsi" w:hAnsiTheme="minorHAnsi"/>
          <w:b/>
          <w:bCs/>
        </w:rPr>
        <w:t>82.1%</w:t>
      </w:r>
      <w:r>
        <w:rPr>
          <w:rFonts w:asciiTheme="minorHAnsi" w:hAnsiTheme="minorHAnsi"/>
          <w:bCs/>
        </w:rPr>
        <w:t xml:space="preserve"> from Irbid and </w:t>
      </w:r>
      <w:r w:rsidRPr="00F12D59">
        <w:rPr>
          <w:rFonts w:asciiTheme="minorHAnsi" w:hAnsiTheme="minorHAnsi"/>
          <w:b/>
          <w:bCs/>
        </w:rPr>
        <w:t>79.6%</w:t>
      </w:r>
      <w:r>
        <w:rPr>
          <w:rFonts w:asciiTheme="minorHAnsi" w:hAnsiTheme="minorHAnsi"/>
          <w:bCs/>
        </w:rPr>
        <w:t xml:space="preserve"> from </w:t>
      </w:r>
      <w:r w:rsidRPr="00F12D59">
        <w:rPr>
          <w:rFonts w:asciiTheme="minorHAnsi" w:hAnsiTheme="minorHAnsi"/>
          <w:b/>
          <w:u w:val="single"/>
        </w:rPr>
        <w:t>Amman</w:t>
      </w:r>
      <w:r>
        <w:rPr>
          <w:rFonts w:asciiTheme="minorHAnsi" w:hAnsiTheme="minorHAnsi"/>
          <w:bCs/>
        </w:rPr>
        <w:t>.</w:t>
      </w:r>
    </w:p>
    <w:p w:rsidR="00170F75" w:rsidRDefault="00170F75" w:rsidP="006D79A8">
      <w:pPr>
        <w:pStyle w:val="ListParagraph"/>
        <w:numPr>
          <w:ilvl w:val="0"/>
          <w:numId w:val="9"/>
        </w:numPr>
        <w:spacing w:after="0"/>
        <w:jc w:val="both"/>
        <w:rPr>
          <w:rFonts w:asciiTheme="minorHAnsi" w:hAnsiTheme="minorHAnsi"/>
          <w:bCs/>
        </w:rPr>
      </w:pPr>
      <w:r w:rsidRPr="003A39A0">
        <w:rPr>
          <w:rFonts w:asciiTheme="minorHAnsi" w:hAnsiTheme="minorHAnsi"/>
          <w:b/>
          <w:bCs/>
          <w:color w:val="336799"/>
        </w:rPr>
        <w:t>1.5%</w:t>
      </w:r>
      <w:r>
        <w:rPr>
          <w:rFonts w:asciiTheme="minorHAnsi" w:hAnsiTheme="minorHAnsi"/>
          <w:bCs/>
        </w:rPr>
        <w:t xml:space="preserve"> of respondents from </w:t>
      </w:r>
      <w:r w:rsidRPr="00F12D59">
        <w:rPr>
          <w:rFonts w:asciiTheme="minorHAnsi" w:hAnsiTheme="minorHAnsi"/>
          <w:b/>
          <w:u w:val="single"/>
        </w:rPr>
        <w:t>Amman</w:t>
      </w:r>
      <w:r>
        <w:rPr>
          <w:rFonts w:asciiTheme="minorHAnsi" w:hAnsiTheme="minorHAnsi"/>
          <w:bCs/>
        </w:rPr>
        <w:t xml:space="preserve"> have heard a great deal</w:t>
      </w:r>
      <w:r w:rsidR="00731D7F">
        <w:rPr>
          <w:rFonts w:asciiTheme="minorHAnsi" w:hAnsiTheme="minorHAnsi"/>
          <w:bCs/>
        </w:rPr>
        <w:t xml:space="preserve"> (the</w:t>
      </w:r>
      <w:r w:rsidR="00F12D59">
        <w:rPr>
          <w:rFonts w:asciiTheme="minorHAnsi" w:hAnsiTheme="minorHAnsi"/>
          <w:bCs/>
        </w:rPr>
        <w:t xml:space="preserve"> </w:t>
      </w:r>
      <w:r w:rsidR="00731D7F" w:rsidRPr="00F12D59">
        <w:rPr>
          <w:rFonts w:asciiTheme="minorHAnsi" w:hAnsiTheme="minorHAnsi"/>
          <w:b/>
        </w:rPr>
        <w:t>highest</w:t>
      </w:r>
      <w:r w:rsidR="00731D7F">
        <w:rPr>
          <w:rFonts w:asciiTheme="minorHAnsi" w:hAnsiTheme="minorHAnsi"/>
          <w:bCs/>
        </w:rPr>
        <w:t>)</w:t>
      </w:r>
      <w:r>
        <w:rPr>
          <w:rFonts w:asciiTheme="minorHAnsi" w:hAnsiTheme="minorHAnsi"/>
          <w:bCs/>
        </w:rPr>
        <w:t xml:space="preserve">, followed by </w:t>
      </w:r>
      <w:r w:rsidRPr="003A39A0">
        <w:rPr>
          <w:rFonts w:asciiTheme="minorHAnsi" w:hAnsiTheme="minorHAnsi"/>
          <w:b/>
          <w:bCs/>
        </w:rPr>
        <w:t>0.4%</w:t>
      </w:r>
      <w:r>
        <w:rPr>
          <w:rFonts w:asciiTheme="minorHAnsi" w:hAnsiTheme="minorHAnsi"/>
          <w:bCs/>
        </w:rPr>
        <w:t xml:space="preserve"> from </w:t>
      </w:r>
      <w:r w:rsidRPr="00F12D59">
        <w:rPr>
          <w:rFonts w:asciiTheme="minorHAnsi" w:hAnsiTheme="minorHAnsi"/>
          <w:b/>
          <w:u w:val="single"/>
        </w:rPr>
        <w:t>Irbid</w:t>
      </w:r>
      <w:r>
        <w:rPr>
          <w:rFonts w:asciiTheme="minorHAnsi" w:hAnsiTheme="minorHAnsi"/>
          <w:bCs/>
        </w:rPr>
        <w:t xml:space="preserve"> and </w:t>
      </w:r>
      <w:r w:rsidRPr="00F12D59">
        <w:rPr>
          <w:rFonts w:asciiTheme="minorHAnsi" w:hAnsiTheme="minorHAnsi"/>
          <w:b/>
          <w:bCs/>
        </w:rPr>
        <w:t>0.3%</w:t>
      </w:r>
      <w:r>
        <w:rPr>
          <w:rFonts w:asciiTheme="minorHAnsi" w:hAnsiTheme="minorHAnsi"/>
          <w:bCs/>
        </w:rPr>
        <w:t xml:space="preserve"> from </w:t>
      </w:r>
      <w:r w:rsidRPr="00F12D59">
        <w:rPr>
          <w:rFonts w:asciiTheme="minorHAnsi" w:hAnsiTheme="minorHAnsi"/>
          <w:b/>
          <w:u w:val="single"/>
        </w:rPr>
        <w:t>Zarqa</w:t>
      </w:r>
      <w:r>
        <w:rPr>
          <w:rFonts w:asciiTheme="minorHAnsi" w:hAnsiTheme="minorHAnsi"/>
          <w:bCs/>
        </w:rPr>
        <w:t>.</w:t>
      </w:r>
    </w:p>
    <w:p w:rsidR="00A44813" w:rsidRPr="00EF65B2" w:rsidRDefault="00A44813" w:rsidP="00F12D59">
      <w:pPr>
        <w:pStyle w:val="ListParagraph"/>
        <w:numPr>
          <w:ilvl w:val="0"/>
          <w:numId w:val="9"/>
        </w:numPr>
        <w:spacing w:after="0"/>
        <w:jc w:val="both"/>
        <w:rPr>
          <w:rFonts w:asciiTheme="minorHAnsi" w:hAnsiTheme="minorHAnsi"/>
          <w:bCs/>
        </w:rPr>
      </w:pPr>
      <w:r w:rsidRPr="00EF65B2">
        <w:rPr>
          <w:rFonts w:asciiTheme="minorHAnsi" w:hAnsiTheme="minorHAnsi"/>
          <w:b/>
          <w:bCs/>
          <w:u w:val="single"/>
        </w:rPr>
        <w:t>Koura</w:t>
      </w:r>
      <w:r w:rsidRPr="00EF65B2">
        <w:rPr>
          <w:rFonts w:asciiTheme="minorHAnsi" w:hAnsiTheme="minorHAnsi"/>
          <w:bCs/>
        </w:rPr>
        <w:t xml:space="preserve"> and </w:t>
      </w:r>
      <w:r w:rsidRPr="00EF65B2">
        <w:rPr>
          <w:rFonts w:asciiTheme="minorHAnsi" w:hAnsiTheme="minorHAnsi"/>
          <w:b/>
          <w:bCs/>
          <w:u w:val="single"/>
        </w:rPr>
        <w:t>Rusaifeh Districts</w:t>
      </w:r>
      <w:r w:rsidR="00EF65B2">
        <w:rPr>
          <w:rFonts w:asciiTheme="minorHAnsi" w:hAnsiTheme="minorHAnsi"/>
          <w:bCs/>
        </w:rPr>
        <w:t xml:space="preserve"> were the highest in </w:t>
      </w:r>
      <w:r w:rsidR="00F12D59">
        <w:rPr>
          <w:rFonts w:asciiTheme="minorHAnsi" w:hAnsiTheme="minorHAnsi"/>
          <w:bCs/>
        </w:rPr>
        <w:t xml:space="preserve">not </w:t>
      </w:r>
      <w:r w:rsidR="00EF65B2">
        <w:rPr>
          <w:rFonts w:asciiTheme="minorHAnsi" w:hAnsiTheme="minorHAnsi"/>
          <w:bCs/>
        </w:rPr>
        <w:t>hearing “</w:t>
      </w:r>
      <w:r w:rsidR="00F12D59">
        <w:rPr>
          <w:rFonts w:asciiTheme="minorHAnsi" w:hAnsiTheme="minorHAnsi"/>
          <w:bCs/>
        </w:rPr>
        <w:t>anything</w:t>
      </w:r>
      <w:r w:rsidR="00EF65B2" w:rsidRPr="00AB15D4">
        <w:rPr>
          <w:rFonts w:asciiTheme="minorHAnsi" w:hAnsiTheme="minorHAnsi"/>
          <w:bCs/>
        </w:rPr>
        <w:t xml:space="preserve"> at all” at</w:t>
      </w:r>
      <w:r w:rsidR="00EF65B2" w:rsidRPr="00EF65B2">
        <w:rPr>
          <w:rFonts w:asciiTheme="minorHAnsi" w:hAnsiTheme="minorHAnsi"/>
          <w:bCs/>
        </w:rPr>
        <w:t xml:space="preserve"> </w:t>
      </w:r>
      <w:r w:rsidR="00EF65B2" w:rsidRPr="00EF65B2">
        <w:rPr>
          <w:rFonts w:asciiTheme="minorHAnsi" w:hAnsiTheme="minorHAnsi"/>
          <w:b/>
          <w:bCs/>
          <w:color w:val="C00000"/>
        </w:rPr>
        <w:t>91%</w:t>
      </w:r>
      <w:r w:rsidR="00EF65B2" w:rsidRPr="00EF65B2">
        <w:rPr>
          <w:rFonts w:asciiTheme="minorHAnsi" w:hAnsiTheme="minorHAnsi"/>
          <w:bCs/>
        </w:rPr>
        <w:t xml:space="preserve"> of its sample.</w:t>
      </w:r>
    </w:p>
    <w:p w:rsidR="00F52AF9" w:rsidRPr="00F52AF9" w:rsidRDefault="00F52AF9" w:rsidP="006D79A8">
      <w:pPr>
        <w:pStyle w:val="ListParagraph"/>
        <w:numPr>
          <w:ilvl w:val="0"/>
          <w:numId w:val="9"/>
        </w:numPr>
        <w:spacing w:after="0"/>
        <w:jc w:val="both"/>
        <w:rPr>
          <w:rFonts w:asciiTheme="minorHAnsi" w:hAnsiTheme="minorHAnsi"/>
          <w:b/>
          <w:bCs/>
          <w:u w:val="single"/>
        </w:rPr>
      </w:pPr>
      <w:r w:rsidRPr="003A39A0">
        <w:rPr>
          <w:rFonts w:asciiTheme="minorHAnsi" w:hAnsiTheme="minorHAnsi"/>
          <w:b/>
          <w:bCs/>
          <w:color w:val="336799"/>
        </w:rPr>
        <w:t>5.4%</w:t>
      </w:r>
      <w:r>
        <w:rPr>
          <w:rFonts w:asciiTheme="minorHAnsi" w:hAnsiTheme="minorHAnsi"/>
          <w:bCs/>
        </w:rPr>
        <w:t xml:space="preserve"> of respondents from Urban areas have heard a fair amount, versus </w:t>
      </w:r>
      <w:r w:rsidRPr="00EC200F">
        <w:rPr>
          <w:rFonts w:asciiTheme="minorHAnsi" w:hAnsiTheme="minorHAnsi"/>
          <w:b/>
          <w:bCs/>
          <w:color w:val="C00000"/>
        </w:rPr>
        <w:t>2.5%</w:t>
      </w:r>
      <w:r>
        <w:rPr>
          <w:rFonts w:asciiTheme="minorHAnsi" w:hAnsiTheme="minorHAnsi"/>
          <w:bCs/>
        </w:rPr>
        <w:t xml:space="preserve"> of respondents from Rural areas.</w:t>
      </w:r>
    </w:p>
    <w:p w:rsidR="00136751" w:rsidRDefault="00136751" w:rsidP="0070580B">
      <w:pPr>
        <w:pStyle w:val="ListParagraph"/>
        <w:spacing w:after="0"/>
        <w:jc w:val="both"/>
        <w:rPr>
          <w:rFonts w:asciiTheme="minorHAnsi" w:hAnsiTheme="minorHAnsi"/>
          <w:b/>
          <w:bCs/>
          <w:u w:val="single"/>
        </w:rPr>
      </w:pPr>
    </w:p>
    <w:p w:rsidR="00170F75" w:rsidRPr="001D6561" w:rsidRDefault="0070580B" w:rsidP="001D6561">
      <w:pPr>
        <w:pStyle w:val="ListParagraph"/>
        <w:spacing w:after="0"/>
        <w:jc w:val="both"/>
        <w:rPr>
          <w:rFonts w:asciiTheme="minorHAnsi" w:hAnsiTheme="minorHAnsi"/>
          <w:b/>
          <w:bCs/>
          <w:u w:val="single"/>
        </w:rPr>
      </w:pPr>
      <w:r w:rsidRPr="0070580B">
        <w:rPr>
          <w:rFonts w:asciiTheme="minorHAnsi" w:hAnsiTheme="minorHAnsi"/>
          <w:b/>
          <w:bCs/>
          <w:u w:val="single"/>
        </w:rPr>
        <w:t>Nationality</w:t>
      </w:r>
      <w:r w:rsidR="001D6561">
        <w:rPr>
          <w:rFonts w:asciiTheme="minorHAnsi" w:hAnsiTheme="minorHAnsi"/>
          <w:b/>
          <w:bCs/>
          <w:u w:val="single"/>
        </w:rPr>
        <w:t xml:space="preserve"> </w:t>
      </w:r>
      <w:r w:rsidRPr="001D6561">
        <w:rPr>
          <w:rFonts w:asciiTheme="minorHAnsi" w:hAnsiTheme="minorHAnsi"/>
          <w:b/>
          <w:bCs/>
          <w:color w:val="C00000"/>
        </w:rPr>
        <w:t>86%</w:t>
      </w:r>
      <w:r w:rsidRPr="001D6561">
        <w:rPr>
          <w:rFonts w:asciiTheme="minorHAnsi" w:hAnsiTheme="minorHAnsi"/>
          <w:bCs/>
        </w:rPr>
        <w:t xml:space="preserve"> of Syrian respondents have heard nothing at all, compared to </w:t>
      </w:r>
      <w:r w:rsidRPr="001D6561">
        <w:rPr>
          <w:rFonts w:asciiTheme="minorHAnsi" w:hAnsiTheme="minorHAnsi"/>
          <w:b/>
          <w:bCs/>
          <w:color w:val="336799"/>
        </w:rPr>
        <w:t>81.3%</w:t>
      </w:r>
      <w:r w:rsidRPr="001D6561">
        <w:rPr>
          <w:rFonts w:asciiTheme="minorHAnsi" w:hAnsiTheme="minorHAnsi"/>
          <w:bCs/>
        </w:rPr>
        <w:t xml:space="preserve"> of Jordanian respondents</w:t>
      </w:r>
      <w:r w:rsidR="001D6561">
        <w:rPr>
          <w:rFonts w:asciiTheme="minorHAnsi" w:hAnsiTheme="minorHAnsi"/>
          <w:bCs/>
        </w:rPr>
        <w:t xml:space="preserve">. </w:t>
      </w:r>
      <w:r w:rsidR="00170F75" w:rsidRPr="001D6561">
        <w:rPr>
          <w:rFonts w:asciiTheme="minorHAnsi" w:hAnsiTheme="minorHAnsi"/>
          <w:b/>
          <w:bCs/>
          <w:color w:val="336799"/>
        </w:rPr>
        <w:t>5.8%</w:t>
      </w:r>
      <w:r w:rsidR="00170F75" w:rsidRPr="001D6561">
        <w:rPr>
          <w:rFonts w:asciiTheme="minorHAnsi" w:hAnsiTheme="minorHAnsi"/>
          <w:bCs/>
        </w:rPr>
        <w:t xml:space="preserve"> of Jordanian respondents have heard a fair amount, compared to </w:t>
      </w:r>
      <w:r w:rsidR="00170F75" w:rsidRPr="001D6561">
        <w:rPr>
          <w:rFonts w:asciiTheme="minorHAnsi" w:hAnsiTheme="minorHAnsi"/>
          <w:b/>
          <w:bCs/>
          <w:color w:val="C00000"/>
        </w:rPr>
        <w:t>2.8%</w:t>
      </w:r>
      <w:r w:rsidR="00170F75" w:rsidRPr="001D6561">
        <w:rPr>
          <w:rFonts w:asciiTheme="minorHAnsi" w:hAnsiTheme="minorHAnsi"/>
          <w:bCs/>
        </w:rPr>
        <w:t xml:space="preserve"> of Syrian respondents.</w:t>
      </w:r>
    </w:p>
    <w:p w:rsidR="00A44813" w:rsidRDefault="00A44813" w:rsidP="00A44813">
      <w:pPr>
        <w:pStyle w:val="ListParagraph"/>
        <w:spacing w:after="0"/>
        <w:jc w:val="both"/>
        <w:rPr>
          <w:rFonts w:asciiTheme="minorHAnsi" w:hAnsiTheme="minorHAnsi"/>
          <w:b/>
          <w:bCs/>
          <w:u w:val="single"/>
        </w:rPr>
      </w:pPr>
      <w:r>
        <w:rPr>
          <w:rFonts w:asciiTheme="minorHAnsi" w:hAnsiTheme="minorHAnsi"/>
          <w:b/>
          <w:bCs/>
          <w:u w:val="single"/>
        </w:rPr>
        <w:t>Age Range:</w:t>
      </w:r>
    </w:p>
    <w:p w:rsidR="00A44813" w:rsidRDefault="00A44813" w:rsidP="006D79A8">
      <w:pPr>
        <w:pStyle w:val="ListParagraph"/>
        <w:numPr>
          <w:ilvl w:val="0"/>
          <w:numId w:val="9"/>
        </w:numPr>
        <w:spacing w:after="0"/>
        <w:jc w:val="both"/>
        <w:rPr>
          <w:rFonts w:asciiTheme="minorHAnsi" w:hAnsiTheme="minorHAnsi"/>
          <w:bCs/>
        </w:rPr>
      </w:pPr>
      <w:r w:rsidRPr="003A39A0">
        <w:rPr>
          <w:rFonts w:asciiTheme="minorHAnsi" w:hAnsiTheme="minorHAnsi"/>
          <w:b/>
          <w:bCs/>
          <w:color w:val="C00000"/>
        </w:rPr>
        <w:t>85.3%</w:t>
      </w:r>
      <w:r>
        <w:rPr>
          <w:rFonts w:asciiTheme="minorHAnsi" w:hAnsiTheme="minorHAnsi"/>
          <w:bCs/>
        </w:rPr>
        <w:t xml:space="preserve"> of respondents aged 50+ have heard nothing at all, compared with </w:t>
      </w:r>
      <w:r w:rsidRPr="003A39A0">
        <w:rPr>
          <w:rFonts w:asciiTheme="minorHAnsi" w:hAnsiTheme="minorHAnsi"/>
          <w:b/>
          <w:bCs/>
        </w:rPr>
        <w:t>82.9%</w:t>
      </w:r>
      <w:r>
        <w:rPr>
          <w:rFonts w:asciiTheme="minorHAnsi" w:hAnsiTheme="minorHAnsi"/>
          <w:bCs/>
        </w:rPr>
        <w:t xml:space="preserve"> of respondents aged 20-49, then </w:t>
      </w:r>
      <w:r w:rsidRPr="003A39A0">
        <w:rPr>
          <w:rFonts w:asciiTheme="minorHAnsi" w:hAnsiTheme="minorHAnsi"/>
          <w:b/>
          <w:bCs/>
          <w:color w:val="336799"/>
        </w:rPr>
        <w:t>77.5%</w:t>
      </w:r>
      <w:r>
        <w:rPr>
          <w:rFonts w:asciiTheme="minorHAnsi" w:hAnsiTheme="minorHAnsi"/>
          <w:bCs/>
        </w:rPr>
        <w:t xml:space="preserve"> aged 19-29.</w:t>
      </w:r>
    </w:p>
    <w:p w:rsidR="00A44813" w:rsidRDefault="00A44813" w:rsidP="006D79A8">
      <w:pPr>
        <w:pStyle w:val="ListParagraph"/>
        <w:numPr>
          <w:ilvl w:val="0"/>
          <w:numId w:val="9"/>
        </w:numPr>
        <w:spacing w:after="0"/>
        <w:jc w:val="both"/>
        <w:rPr>
          <w:rFonts w:asciiTheme="minorHAnsi" w:hAnsiTheme="minorHAnsi"/>
          <w:bCs/>
        </w:rPr>
      </w:pPr>
      <w:r w:rsidRPr="003A39A0">
        <w:rPr>
          <w:rFonts w:asciiTheme="minorHAnsi" w:hAnsiTheme="minorHAnsi"/>
          <w:b/>
          <w:bCs/>
          <w:color w:val="336799"/>
        </w:rPr>
        <w:t>1.7%</w:t>
      </w:r>
      <w:r>
        <w:rPr>
          <w:rFonts w:asciiTheme="minorHAnsi" w:hAnsiTheme="minorHAnsi"/>
          <w:bCs/>
        </w:rPr>
        <w:t xml:space="preserve"> of respondents aged 19-29 have heard a great deal, followed by </w:t>
      </w:r>
      <w:r w:rsidRPr="003A39A0">
        <w:rPr>
          <w:rFonts w:asciiTheme="minorHAnsi" w:hAnsiTheme="minorHAnsi"/>
          <w:b/>
          <w:bCs/>
        </w:rPr>
        <w:t>0.7%</w:t>
      </w:r>
      <w:r>
        <w:rPr>
          <w:rFonts w:asciiTheme="minorHAnsi" w:hAnsiTheme="minorHAnsi"/>
          <w:bCs/>
        </w:rPr>
        <w:t xml:space="preserve"> of respondents aged 30-49, then </w:t>
      </w:r>
      <w:r w:rsidRPr="003A39A0">
        <w:rPr>
          <w:rFonts w:asciiTheme="minorHAnsi" w:hAnsiTheme="minorHAnsi"/>
          <w:b/>
          <w:bCs/>
          <w:color w:val="C00000"/>
        </w:rPr>
        <w:t>0.6%</w:t>
      </w:r>
      <w:r>
        <w:rPr>
          <w:rFonts w:asciiTheme="minorHAnsi" w:hAnsiTheme="minorHAnsi"/>
          <w:bCs/>
        </w:rPr>
        <w:t xml:space="preserve"> of respondents aged 50+, so </w:t>
      </w:r>
      <w:r w:rsidRPr="00F12D59">
        <w:rPr>
          <w:rFonts w:asciiTheme="minorHAnsi" w:hAnsiTheme="minorHAnsi"/>
          <w:b/>
          <w:highlight w:val="lightGray"/>
        </w:rPr>
        <w:t>youth tend to have heard the mos</w:t>
      </w:r>
      <w:r>
        <w:rPr>
          <w:rFonts w:asciiTheme="minorHAnsi" w:hAnsiTheme="minorHAnsi"/>
          <w:bCs/>
        </w:rPr>
        <w:t>t.</w:t>
      </w:r>
    </w:p>
    <w:p w:rsidR="001D6561" w:rsidRDefault="001D6561" w:rsidP="001D6561">
      <w:pPr>
        <w:pStyle w:val="ListParagraph"/>
        <w:spacing w:after="0"/>
        <w:jc w:val="both"/>
        <w:rPr>
          <w:rFonts w:asciiTheme="minorHAnsi" w:hAnsiTheme="minorHAnsi"/>
        </w:rPr>
      </w:pPr>
      <w:r>
        <w:rPr>
          <w:rFonts w:asciiTheme="minorHAnsi" w:hAnsiTheme="minorHAnsi"/>
          <w:b/>
          <w:bCs/>
          <w:u w:val="single"/>
        </w:rPr>
        <w:t>Gender;</w:t>
      </w:r>
      <w:r w:rsidRPr="001D6561">
        <w:rPr>
          <w:rFonts w:asciiTheme="minorHAnsi" w:hAnsiTheme="minorHAnsi"/>
        </w:rPr>
        <w:t xml:space="preserve"> </w:t>
      </w:r>
      <w:r w:rsidRPr="001D6561">
        <w:rPr>
          <w:rFonts w:asciiTheme="minorHAnsi" w:hAnsiTheme="minorHAnsi"/>
          <w:b/>
          <w:bCs/>
          <w:color w:val="0070C0"/>
        </w:rPr>
        <w:t>females</w:t>
      </w:r>
      <w:r w:rsidRPr="001D6561">
        <w:rPr>
          <w:rFonts w:asciiTheme="minorHAnsi" w:hAnsiTheme="minorHAnsi"/>
          <w:color w:val="0070C0"/>
        </w:rPr>
        <w:t xml:space="preserve"> </w:t>
      </w:r>
      <w:r w:rsidRPr="001D6561">
        <w:rPr>
          <w:rFonts w:asciiTheme="minorHAnsi" w:hAnsiTheme="minorHAnsi"/>
        </w:rPr>
        <w:t xml:space="preserve">appeared more aware of </w:t>
      </w:r>
      <w:r>
        <w:rPr>
          <w:rFonts w:asciiTheme="minorHAnsi" w:hAnsiTheme="minorHAnsi"/>
        </w:rPr>
        <w:t xml:space="preserve">youth water related initiatives than </w:t>
      </w:r>
      <w:r w:rsidRPr="001D6561">
        <w:rPr>
          <w:rFonts w:asciiTheme="minorHAnsi" w:hAnsiTheme="minorHAnsi"/>
          <w:b/>
          <w:bCs/>
          <w:color w:val="C00000"/>
        </w:rPr>
        <w:t>males</w:t>
      </w:r>
      <w:r w:rsidRPr="001D6561">
        <w:rPr>
          <w:rFonts w:asciiTheme="minorHAnsi" w:hAnsiTheme="minorHAnsi"/>
          <w:color w:val="C00000"/>
        </w:rPr>
        <w:t xml:space="preserve"> </w:t>
      </w:r>
      <w:r>
        <w:rPr>
          <w:rFonts w:asciiTheme="minorHAnsi" w:hAnsiTheme="minorHAnsi"/>
        </w:rPr>
        <w:t xml:space="preserve">at 6.9% compared to </w:t>
      </w:r>
      <w:r w:rsidRPr="001D6561">
        <w:rPr>
          <w:rFonts w:asciiTheme="minorHAnsi" w:hAnsiTheme="minorHAnsi"/>
          <w:b/>
          <w:bCs/>
          <w:color w:val="C00000"/>
        </w:rPr>
        <w:t>5.3</w:t>
      </w:r>
      <w:r>
        <w:rPr>
          <w:rFonts w:asciiTheme="minorHAnsi" w:hAnsiTheme="minorHAnsi"/>
        </w:rPr>
        <w:t xml:space="preserve">% for the later. </w:t>
      </w:r>
    </w:p>
    <w:p w:rsidR="001D6561" w:rsidRDefault="001D6561" w:rsidP="001D6561">
      <w:pPr>
        <w:pStyle w:val="ListParagraph"/>
        <w:spacing w:after="0"/>
        <w:jc w:val="both"/>
        <w:rPr>
          <w:rFonts w:asciiTheme="minorHAnsi" w:hAnsiTheme="minorHAnsi"/>
          <w:bCs/>
        </w:rPr>
      </w:pPr>
    </w:p>
    <w:p w:rsidR="0070580B" w:rsidRPr="00FC2D09" w:rsidRDefault="0070580B" w:rsidP="00E124E7">
      <w:pPr>
        <w:spacing w:after="0"/>
        <w:jc w:val="both"/>
        <w:rPr>
          <w:bCs/>
          <w:highlight w:val="yellow"/>
        </w:rPr>
      </w:pPr>
    </w:p>
    <w:tbl>
      <w:tblPr>
        <w:tblStyle w:val="TableGrid"/>
        <w:tblW w:w="8908" w:type="dxa"/>
        <w:tblInd w:w="437" w:type="dxa"/>
        <w:tblLook w:val="04A0" w:firstRow="1" w:lastRow="0" w:firstColumn="1" w:lastColumn="0" w:noHBand="0" w:noVBand="1"/>
      </w:tblPr>
      <w:tblGrid>
        <w:gridCol w:w="819"/>
        <w:gridCol w:w="8089"/>
      </w:tblGrid>
      <w:tr w:rsidR="00D56C21" w:rsidRPr="00A300CE" w:rsidTr="00D56C21">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D56C21" w:rsidRPr="00A300CE" w:rsidRDefault="00D56C21" w:rsidP="00D56C21">
            <w:pPr>
              <w:jc w:val="center"/>
              <w:rPr>
                <w:rFonts w:asciiTheme="minorHAnsi" w:hAnsiTheme="minorHAnsi" w:cstheme="majorBidi"/>
                <w:b/>
                <w:bCs/>
                <w:sz w:val="22"/>
                <w:szCs w:val="22"/>
              </w:rPr>
            </w:pPr>
            <w:r>
              <w:rPr>
                <w:rFonts w:asciiTheme="minorHAnsi" w:hAnsiTheme="minorHAnsi" w:cstheme="majorBidi"/>
                <w:b/>
                <w:bCs/>
                <w:sz w:val="22"/>
                <w:szCs w:val="22"/>
              </w:rPr>
              <w:t>Q60</w:t>
            </w:r>
            <w:r w:rsidRPr="00565497">
              <w:rPr>
                <w:rFonts w:asciiTheme="minorHAnsi" w:hAnsiTheme="minorHAnsi" w:cstheme="majorBidi"/>
                <w:b/>
                <w:bCs/>
                <w:sz w:val="22"/>
                <w:szCs w:val="22"/>
              </w:rPr>
              <w:t>.</w:t>
            </w:r>
          </w:p>
        </w:tc>
        <w:tc>
          <w:tcPr>
            <w:tcW w:w="8089" w:type="dxa"/>
            <w:tcBorders>
              <w:top w:val="single" w:sz="12" w:space="0" w:color="auto"/>
              <w:bottom w:val="single" w:sz="12" w:space="0" w:color="auto"/>
            </w:tcBorders>
          </w:tcPr>
          <w:p w:rsidR="00D56C21" w:rsidRPr="00A300CE" w:rsidRDefault="00D56C21" w:rsidP="00D56C21">
            <w:pPr>
              <w:rPr>
                <w:rFonts w:asciiTheme="minorHAnsi" w:hAnsiTheme="minorHAnsi" w:cstheme="majorBidi"/>
                <w:b/>
                <w:bCs/>
                <w:sz w:val="22"/>
                <w:szCs w:val="22"/>
              </w:rPr>
            </w:pPr>
            <w:r w:rsidRPr="00D56C21">
              <w:rPr>
                <w:rFonts w:asciiTheme="minorHAnsi" w:hAnsiTheme="minorHAnsi" w:cstheme="majorBidi"/>
                <w:b/>
                <w:bCs/>
                <w:sz w:val="22"/>
                <w:szCs w:val="22"/>
              </w:rPr>
              <w:t>What kind of activities or initiatives would you personally like to participate in?</w:t>
            </w:r>
          </w:p>
        </w:tc>
      </w:tr>
    </w:tbl>
    <w:p w:rsidR="00B455E9" w:rsidRDefault="00B455E9" w:rsidP="00234050">
      <w:pPr>
        <w:spacing w:after="0" w:line="120" w:lineRule="auto"/>
        <w:jc w:val="center"/>
        <w:rPr>
          <w:bCs/>
        </w:rPr>
      </w:pPr>
    </w:p>
    <w:p w:rsidR="00B455E9" w:rsidRDefault="008826E9" w:rsidP="003C1D72">
      <w:pPr>
        <w:spacing w:after="0"/>
        <w:jc w:val="both"/>
        <w:rPr>
          <w:bCs/>
        </w:rPr>
      </w:pPr>
      <w:r>
        <w:rPr>
          <w:bCs/>
        </w:rPr>
        <w:t xml:space="preserve">This question has followed for the youth group who counted </w:t>
      </w:r>
      <w:r w:rsidR="00B455E9" w:rsidRPr="00BF6B21">
        <w:rPr>
          <w:b/>
        </w:rPr>
        <w:t>479 respondents</w:t>
      </w:r>
      <w:r>
        <w:rPr>
          <w:bCs/>
        </w:rPr>
        <w:t xml:space="preserve">; where the figure below shows the kind </w:t>
      </w:r>
      <w:r w:rsidR="00B455E9" w:rsidRPr="00B455E9">
        <w:rPr>
          <w:bCs/>
        </w:rPr>
        <w:t>of activities or initiatives</w:t>
      </w:r>
      <w:r>
        <w:rPr>
          <w:bCs/>
        </w:rPr>
        <w:t xml:space="preserve"> that youth </w:t>
      </w:r>
      <w:r w:rsidR="00B455E9" w:rsidRPr="00B455E9">
        <w:rPr>
          <w:bCs/>
        </w:rPr>
        <w:t>would personally like to participate in</w:t>
      </w:r>
      <w:r w:rsidR="00B455E9">
        <w:rPr>
          <w:bCs/>
        </w:rPr>
        <w:t>.</w:t>
      </w:r>
    </w:p>
    <w:p w:rsidR="00B455E9" w:rsidRPr="00227370" w:rsidRDefault="00227370" w:rsidP="00227370">
      <w:pPr>
        <w:pStyle w:val="Caption"/>
        <w:jc w:val="center"/>
        <w:rPr>
          <w:rFonts w:asciiTheme="minorHAnsi" w:hAnsiTheme="minorHAnsi"/>
          <w:sz w:val="22"/>
          <w:szCs w:val="22"/>
        </w:rPr>
      </w:pPr>
      <w:bookmarkStart w:id="121" w:name="_Toc500355150"/>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Pr>
          <w:rFonts w:asciiTheme="minorHAnsi" w:hAnsiTheme="minorHAnsi"/>
          <w:noProof/>
          <w:sz w:val="22"/>
          <w:szCs w:val="22"/>
        </w:rPr>
        <w:t>68</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8826E9" w:rsidRPr="00227370">
        <w:rPr>
          <w:rFonts w:asciiTheme="minorHAnsi" w:hAnsiTheme="minorHAnsi"/>
          <w:sz w:val="22"/>
          <w:szCs w:val="22"/>
        </w:rPr>
        <w:t>K</w:t>
      </w:r>
      <w:r w:rsidR="00B455E9" w:rsidRPr="00227370">
        <w:rPr>
          <w:rFonts w:asciiTheme="minorHAnsi" w:hAnsiTheme="minorHAnsi"/>
          <w:sz w:val="22"/>
          <w:szCs w:val="22"/>
        </w:rPr>
        <w:t xml:space="preserve">ind of activities or initiatives </w:t>
      </w:r>
      <w:r w:rsidR="008826E9" w:rsidRPr="00227370">
        <w:rPr>
          <w:rFonts w:asciiTheme="minorHAnsi" w:hAnsiTheme="minorHAnsi"/>
          <w:sz w:val="22"/>
          <w:szCs w:val="22"/>
        </w:rPr>
        <w:t>youth</w:t>
      </w:r>
      <w:r w:rsidR="00B455E9" w:rsidRPr="00227370">
        <w:rPr>
          <w:rFonts w:asciiTheme="minorHAnsi" w:hAnsiTheme="minorHAnsi"/>
          <w:sz w:val="22"/>
          <w:szCs w:val="22"/>
        </w:rPr>
        <w:t xml:space="preserve"> would personally like to participate in</w:t>
      </w:r>
      <w:bookmarkEnd w:id="121"/>
    </w:p>
    <w:p w:rsidR="00B455E9" w:rsidRDefault="00D300A4" w:rsidP="00D300A4">
      <w:pPr>
        <w:spacing w:after="0"/>
        <w:jc w:val="center"/>
        <w:rPr>
          <w:bCs/>
          <w:highlight w:val="yellow"/>
        </w:rPr>
      </w:pPr>
      <w:r>
        <w:rPr>
          <w:bCs/>
          <w:noProof/>
          <w:lang w:val="en-US"/>
        </w:rPr>
        <w:drawing>
          <wp:inline distT="0" distB="0" distL="0" distR="0" wp14:anchorId="5B01FDB7" wp14:editId="766F2DE5">
            <wp:extent cx="5592725" cy="2296160"/>
            <wp:effectExtent l="0" t="0" r="8255"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1828" cy="2304003"/>
                    </a:xfrm>
                    <a:prstGeom prst="rect">
                      <a:avLst/>
                    </a:prstGeom>
                    <a:noFill/>
                    <a:ln>
                      <a:noFill/>
                    </a:ln>
                  </pic:spPr>
                </pic:pic>
              </a:graphicData>
            </a:graphic>
          </wp:inline>
        </w:drawing>
      </w:r>
    </w:p>
    <w:p w:rsidR="00D56C21" w:rsidRDefault="00D56C21" w:rsidP="00E124E7">
      <w:pPr>
        <w:spacing w:after="0"/>
        <w:jc w:val="both"/>
        <w:rPr>
          <w:bCs/>
          <w:highlight w:val="yellow"/>
        </w:rPr>
      </w:pPr>
    </w:p>
    <w:p w:rsidR="00D56C21" w:rsidRPr="00AB15D4" w:rsidRDefault="00B455E9" w:rsidP="006D79A8">
      <w:pPr>
        <w:pStyle w:val="ListParagraph"/>
        <w:numPr>
          <w:ilvl w:val="0"/>
          <w:numId w:val="25"/>
        </w:numPr>
        <w:spacing w:after="0"/>
        <w:jc w:val="both"/>
        <w:rPr>
          <w:rFonts w:asciiTheme="minorHAnsi" w:hAnsiTheme="minorHAnsi"/>
          <w:bCs/>
        </w:rPr>
      </w:pPr>
      <w:r w:rsidRPr="00BF6B21">
        <w:rPr>
          <w:rFonts w:asciiTheme="minorHAnsi" w:hAnsiTheme="minorHAnsi"/>
          <w:b/>
          <w:bCs/>
          <w:color w:val="4F81BD" w:themeColor="accent1"/>
        </w:rPr>
        <w:t>36.1%</w:t>
      </w:r>
      <w:r w:rsidRPr="00AB15D4">
        <w:rPr>
          <w:rFonts w:asciiTheme="minorHAnsi" w:hAnsiTheme="minorHAnsi"/>
          <w:bCs/>
        </w:rPr>
        <w:t xml:space="preserve"> of respondents said they </w:t>
      </w:r>
      <w:r w:rsidR="008826E9" w:rsidRPr="00AB15D4">
        <w:rPr>
          <w:rFonts w:asciiTheme="minorHAnsi" w:hAnsiTheme="minorHAnsi"/>
          <w:bCs/>
        </w:rPr>
        <w:t>“</w:t>
      </w:r>
      <w:r w:rsidRPr="00BF6B21">
        <w:rPr>
          <w:rFonts w:asciiTheme="minorHAnsi" w:hAnsiTheme="minorHAnsi"/>
          <w:bCs/>
          <w:color w:val="4F81BD" w:themeColor="accent1"/>
        </w:rPr>
        <w:t>don’t like to participate in such programs/activities</w:t>
      </w:r>
      <w:r w:rsidR="008826E9" w:rsidRPr="00AB15D4">
        <w:rPr>
          <w:rFonts w:asciiTheme="minorHAnsi" w:hAnsiTheme="minorHAnsi"/>
          <w:bCs/>
        </w:rPr>
        <w:t>”</w:t>
      </w:r>
      <w:r w:rsidRPr="00AB15D4">
        <w:rPr>
          <w:rFonts w:asciiTheme="minorHAnsi" w:hAnsiTheme="minorHAnsi"/>
          <w:bCs/>
        </w:rPr>
        <w:t xml:space="preserve">, followed by </w:t>
      </w:r>
      <w:r w:rsidRPr="00AB15D4">
        <w:rPr>
          <w:rFonts w:asciiTheme="minorHAnsi" w:hAnsiTheme="minorHAnsi"/>
          <w:b/>
          <w:bCs/>
          <w:color w:val="336799"/>
        </w:rPr>
        <w:t>19%</w:t>
      </w:r>
      <w:r w:rsidRPr="00AB15D4">
        <w:rPr>
          <w:rFonts w:asciiTheme="minorHAnsi" w:hAnsiTheme="minorHAnsi"/>
          <w:bCs/>
        </w:rPr>
        <w:t xml:space="preserve"> of participants who said they would like </w:t>
      </w:r>
      <w:r w:rsidR="008826E9" w:rsidRPr="00AB15D4">
        <w:rPr>
          <w:rFonts w:asciiTheme="minorHAnsi" w:hAnsiTheme="minorHAnsi"/>
          <w:bCs/>
        </w:rPr>
        <w:t>“</w:t>
      </w:r>
      <w:r w:rsidRPr="007457B5">
        <w:rPr>
          <w:rFonts w:asciiTheme="minorHAnsi" w:hAnsiTheme="minorHAnsi"/>
          <w:b/>
        </w:rPr>
        <w:t>participating in a campaign</w:t>
      </w:r>
      <w:r w:rsidR="008826E9" w:rsidRPr="00AB15D4">
        <w:rPr>
          <w:rFonts w:asciiTheme="minorHAnsi" w:hAnsiTheme="minorHAnsi"/>
          <w:bCs/>
        </w:rPr>
        <w:t>”</w:t>
      </w:r>
      <w:r w:rsidRPr="00AB15D4">
        <w:rPr>
          <w:rFonts w:asciiTheme="minorHAnsi" w:hAnsiTheme="minorHAnsi"/>
          <w:bCs/>
        </w:rPr>
        <w:t xml:space="preserve">, then </w:t>
      </w:r>
      <w:r w:rsidRPr="00AB15D4">
        <w:rPr>
          <w:rFonts w:asciiTheme="minorHAnsi" w:hAnsiTheme="minorHAnsi"/>
          <w:b/>
          <w:bCs/>
          <w:color w:val="336799"/>
        </w:rPr>
        <w:t>15.5%</w:t>
      </w:r>
      <w:r w:rsidRPr="00AB15D4">
        <w:rPr>
          <w:rFonts w:asciiTheme="minorHAnsi" w:hAnsiTheme="minorHAnsi"/>
          <w:bCs/>
        </w:rPr>
        <w:t xml:space="preserve"> of participants who would </w:t>
      </w:r>
      <w:r w:rsidR="008826E9" w:rsidRPr="00AB15D4">
        <w:rPr>
          <w:rFonts w:asciiTheme="minorHAnsi" w:hAnsiTheme="minorHAnsi"/>
          <w:bCs/>
        </w:rPr>
        <w:t>“</w:t>
      </w:r>
      <w:r w:rsidRPr="00AB15D4">
        <w:rPr>
          <w:rFonts w:asciiTheme="minorHAnsi" w:hAnsiTheme="minorHAnsi"/>
          <w:bCs/>
        </w:rPr>
        <w:t>attend training sessions</w:t>
      </w:r>
      <w:r w:rsidR="008826E9" w:rsidRPr="00AB15D4">
        <w:rPr>
          <w:rFonts w:asciiTheme="minorHAnsi" w:hAnsiTheme="minorHAnsi"/>
          <w:bCs/>
        </w:rPr>
        <w:t>”</w:t>
      </w:r>
      <w:r w:rsidRPr="00AB15D4">
        <w:rPr>
          <w:rFonts w:asciiTheme="minorHAnsi" w:hAnsiTheme="minorHAnsi"/>
          <w:bCs/>
        </w:rPr>
        <w:t>.</w:t>
      </w:r>
    </w:p>
    <w:p w:rsidR="00B455E9" w:rsidRPr="00AB15D4" w:rsidRDefault="00B455E9" w:rsidP="006D79A8">
      <w:pPr>
        <w:pStyle w:val="ListParagraph"/>
        <w:numPr>
          <w:ilvl w:val="0"/>
          <w:numId w:val="25"/>
        </w:numPr>
        <w:spacing w:after="0"/>
        <w:jc w:val="both"/>
        <w:rPr>
          <w:rFonts w:asciiTheme="minorHAnsi" w:hAnsiTheme="minorHAnsi"/>
          <w:bCs/>
        </w:rPr>
      </w:pPr>
      <w:r w:rsidRPr="00AB15D4">
        <w:rPr>
          <w:rFonts w:asciiTheme="minorHAnsi" w:hAnsiTheme="minorHAnsi"/>
          <w:b/>
          <w:bCs/>
        </w:rPr>
        <w:t>14.4%</w:t>
      </w:r>
      <w:r w:rsidRPr="00AB15D4">
        <w:rPr>
          <w:rFonts w:asciiTheme="minorHAnsi" w:hAnsiTheme="minorHAnsi"/>
          <w:bCs/>
        </w:rPr>
        <w:t xml:space="preserve"> of respondents said they would </w:t>
      </w:r>
      <w:r w:rsidR="008826E9" w:rsidRPr="00AB15D4">
        <w:rPr>
          <w:rFonts w:asciiTheme="minorHAnsi" w:hAnsiTheme="minorHAnsi"/>
          <w:bCs/>
        </w:rPr>
        <w:t>“</w:t>
      </w:r>
      <w:r w:rsidRPr="00AB15D4">
        <w:rPr>
          <w:rFonts w:asciiTheme="minorHAnsi" w:hAnsiTheme="minorHAnsi"/>
          <w:bCs/>
        </w:rPr>
        <w:t>use their social media channels to promote these activities</w:t>
      </w:r>
      <w:r w:rsidR="008826E9" w:rsidRPr="00AB15D4">
        <w:rPr>
          <w:rFonts w:asciiTheme="minorHAnsi" w:hAnsiTheme="minorHAnsi"/>
          <w:bCs/>
        </w:rPr>
        <w:t>”</w:t>
      </w:r>
      <w:r w:rsidRPr="00AB15D4">
        <w:rPr>
          <w:rFonts w:asciiTheme="minorHAnsi" w:hAnsiTheme="minorHAnsi"/>
          <w:bCs/>
        </w:rPr>
        <w:t xml:space="preserve">, followed by </w:t>
      </w:r>
      <w:r w:rsidRPr="00BF6B21">
        <w:rPr>
          <w:rFonts w:asciiTheme="minorHAnsi" w:hAnsiTheme="minorHAnsi"/>
          <w:b/>
          <w:bCs/>
          <w:color w:val="C00000"/>
        </w:rPr>
        <w:t>10.1%</w:t>
      </w:r>
      <w:r w:rsidRPr="00AB15D4">
        <w:rPr>
          <w:rFonts w:asciiTheme="minorHAnsi" w:hAnsiTheme="minorHAnsi"/>
          <w:bCs/>
        </w:rPr>
        <w:t xml:space="preserve"> of respondents who are happy </w:t>
      </w:r>
      <w:r w:rsidR="008826E9" w:rsidRPr="00AB15D4">
        <w:rPr>
          <w:rFonts w:asciiTheme="minorHAnsi" w:hAnsiTheme="minorHAnsi"/>
          <w:bCs/>
        </w:rPr>
        <w:t>“</w:t>
      </w:r>
      <w:r w:rsidRPr="00BF6B21">
        <w:rPr>
          <w:rFonts w:asciiTheme="minorHAnsi" w:hAnsiTheme="minorHAnsi"/>
          <w:bCs/>
          <w:color w:val="C00000"/>
        </w:rPr>
        <w:t>sharing knowledge and information with</w:t>
      </w:r>
      <w:r w:rsidR="008826E9" w:rsidRPr="00BF6B21">
        <w:rPr>
          <w:rFonts w:asciiTheme="minorHAnsi" w:hAnsiTheme="minorHAnsi"/>
          <w:bCs/>
          <w:color w:val="C00000"/>
        </w:rPr>
        <w:t xml:space="preserve"> their friends</w:t>
      </w:r>
      <w:r w:rsidR="008826E9" w:rsidRPr="00AB15D4">
        <w:rPr>
          <w:rFonts w:asciiTheme="minorHAnsi" w:hAnsiTheme="minorHAnsi"/>
          <w:bCs/>
        </w:rPr>
        <w:t xml:space="preserve">”, while </w:t>
      </w:r>
      <w:r w:rsidRPr="00BF6B21">
        <w:rPr>
          <w:rFonts w:asciiTheme="minorHAnsi" w:hAnsiTheme="minorHAnsi"/>
          <w:b/>
          <w:bCs/>
          <w:color w:val="C00000"/>
        </w:rPr>
        <w:t>3.2%</w:t>
      </w:r>
      <w:r w:rsidRPr="00AB15D4">
        <w:rPr>
          <w:rFonts w:asciiTheme="minorHAnsi" w:hAnsiTheme="minorHAnsi"/>
          <w:bCs/>
        </w:rPr>
        <w:t xml:space="preserve"> who would be interested in </w:t>
      </w:r>
      <w:r w:rsidR="008826E9" w:rsidRPr="00AB15D4">
        <w:rPr>
          <w:rFonts w:asciiTheme="minorHAnsi" w:hAnsiTheme="minorHAnsi"/>
          <w:bCs/>
        </w:rPr>
        <w:t>“</w:t>
      </w:r>
      <w:r w:rsidRPr="00BF6B21">
        <w:rPr>
          <w:rFonts w:asciiTheme="minorHAnsi" w:hAnsiTheme="minorHAnsi"/>
          <w:bCs/>
          <w:color w:val="C00000"/>
        </w:rPr>
        <w:t>film production</w:t>
      </w:r>
      <w:r w:rsidR="008826E9" w:rsidRPr="00AB15D4">
        <w:rPr>
          <w:rFonts w:asciiTheme="minorHAnsi" w:hAnsiTheme="minorHAnsi"/>
          <w:bCs/>
        </w:rPr>
        <w:t>”</w:t>
      </w:r>
      <w:r w:rsidRPr="00AB15D4">
        <w:rPr>
          <w:rFonts w:asciiTheme="minorHAnsi" w:hAnsiTheme="minorHAnsi"/>
          <w:bCs/>
        </w:rPr>
        <w:t>.</w:t>
      </w:r>
    </w:p>
    <w:p w:rsidR="00B455E9" w:rsidRDefault="008826E9" w:rsidP="006D79A8">
      <w:pPr>
        <w:pStyle w:val="ListParagraph"/>
        <w:numPr>
          <w:ilvl w:val="0"/>
          <w:numId w:val="25"/>
        </w:numPr>
        <w:spacing w:after="0"/>
        <w:jc w:val="both"/>
        <w:rPr>
          <w:rFonts w:asciiTheme="minorHAnsi" w:hAnsiTheme="minorHAnsi"/>
          <w:bCs/>
        </w:rPr>
      </w:pPr>
      <w:r w:rsidRPr="00AB15D4">
        <w:rPr>
          <w:rFonts w:asciiTheme="minorHAnsi" w:hAnsiTheme="minorHAnsi"/>
          <w:bCs/>
        </w:rPr>
        <w:t xml:space="preserve">And only </w:t>
      </w:r>
      <w:r w:rsidR="00B455E9" w:rsidRPr="00BF6B21">
        <w:rPr>
          <w:rFonts w:asciiTheme="minorHAnsi" w:hAnsiTheme="minorHAnsi"/>
          <w:b/>
          <w:bCs/>
          <w:color w:val="C00000"/>
        </w:rPr>
        <w:t>1.6%</w:t>
      </w:r>
      <w:r w:rsidR="00B455E9" w:rsidRPr="00AB15D4">
        <w:rPr>
          <w:rFonts w:asciiTheme="minorHAnsi" w:hAnsiTheme="minorHAnsi"/>
          <w:bCs/>
        </w:rPr>
        <w:t xml:space="preserve"> of respondents </w:t>
      </w:r>
      <w:r w:rsidR="00456B66" w:rsidRPr="00AB15D4">
        <w:rPr>
          <w:rFonts w:asciiTheme="minorHAnsi" w:hAnsiTheme="minorHAnsi"/>
          <w:bCs/>
        </w:rPr>
        <w:t>“</w:t>
      </w:r>
      <w:r w:rsidR="00B455E9" w:rsidRPr="00BF6B21">
        <w:rPr>
          <w:rFonts w:asciiTheme="minorHAnsi" w:hAnsiTheme="minorHAnsi"/>
          <w:bCs/>
          <w:color w:val="C00000"/>
        </w:rPr>
        <w:t>don’t know</w:t>
      </w:r>
      <w:r w:rsidR="00456B66" w:rsidRPr="00AB15D4">
        <w:rPr>
          <w:rFonts w:asciiTheme="minorHAnsi" w:hAnsiTheme="minorHAnsi"/>
          <w:bCs/>
        </w:rPr>
        <w:t>”</w:t>
      </w:r>
      <w:r w:rsidR="00B455E9" w:rsidRPr="00AB15D4">
        <w:rPr>
          <w:rFonts w:asciiTheme="minorHAnsi" w:hAnsiTheme="minorHAnsi"/>
          <w:bCs/>
        </w:rPr>
        <w:t>.</w:t>
      </w:r>
    </w:p>
    <w:p w:rsidR="003C1D72" w:rsidRDefault="003C1D72" w:rsidP="003C1D72">
      <w:pPr>
        <w:pStyle w:val="ListParagraph"/>
        <w:spacing w:after="0" w:line="72" w:lineRule="auto"/>
        <w:jc w:val="both"/>
        <w:rPr>
          <w:rFonts w:asciiTheme="minorHAnsi" w:hAnsiTheme="minorHAnsi"/>
          <w:bCs/>
        </w:rPr>
      </w:pPr>
    </w:p>
    <w:p w:rsidR="003C1D72" w:rsidRDefault="003C1D72" w:rsidP="003C1D72">
      <w:pPr>
        <w:pStyle w:val="ListParagraph"/>
        <w:spacing w:after="0"/>
        <w:jc w:val="both"/>
        <w:rPr>
          <w:rFonts w:asciiTheme="minorHAnsi" w:hAnsiTheme="minorHAnsi"/>
          <w:b/>
          <w:bCs/>
          <w:u w:val="single"/>
        </w:rPr>
      </w:pPr>
      <w:r w:rsidRPr="00353508">
        <w:rPr>
          <w:rFonts w:asciiTheme="minorHAnsi" w:hAnsiTheme="minorHAnsi"/>
          <w:b/>
          <w:bCs/>
          <w:u w:val="single"/>
        </w:rPr>
        <w:t>Governorate:</w:t>
      </w:r>
    </w:p>
    <w:p w:rsidR="007457B5" w:rsidRPr="007457B5" w:rsidRDefault="007457B5" w:rsidP="00D57AA0">
      <w:pPr>
        <w:pStyle w:val="ListParagraph"/>
        <w:numPr>
          <w:ilvl w:val="0"/>
          <w:numId w:val="25"/>
        </w:numPr>
        <w:spacing w:after="0"/>
        <w:jc w:val="both"/>
        <w:rPr>
          <w:rFonts w:asciiTheme="minorHAnsi" w:hAnsiTheme="minorHAnsi"/>
          <w:b/>
          <w:bCs/>
          <w:u w:val="single"/>
        </w:rPr>
      </w:pPr>
      <w:r w:rsidRPr="007457B5">
        <w:rPr>
          <w:rFonts w:asciiTheme="minorHAnsi" w:hAnsiTheme="minorHAnsi"/>
          <w:b/>
        </w:rPr>
        <w:t>participating in a campaign</w:t>
      </w:r>
      <w:r w:rsidRPr="00AB15D4">
        <w:rPr>
          <w:rFonts w:asciiTheme="minorHAnsi" w:hAnsiTheme="minorHAnsi"/>
          <w:bCs/>
        </w:rPr>
        <w:t>”</w:t>
      </w:r>
      <w:r>
        <w:rPr>
          <w:rFonts w:asciiTheme="minorHAnsi" w:hAnsiTheme="minorHAnsi"/>
          <w:bCs/>
        </w:rPr>
        <w:t xml:space="preserve"> is the activity of most interest </w:t>
      </w:r>
      <w:r w:rsidR="00D57AA0">
        <w:rPr>
          <w:rFonts w:asciiTheme="minorHAnsi" w:hAnsiTheme="minorHAnsi"/>
          <w:bCs/>
        </w:rPr>
        <w:t>across</w:t>
      </w:r>
      <w:r>
        <w:rPr>
          <w:rFonts w:asciiTheme="minorHAnsi" w:hAnsiTheme="minorHAnsi"/>
          <w:bCs/>
        </w:rPr>
        <w:t xml:space="preserve"> all governorates. </w:t>
      </w:r>
    </w:p>
    <w:p w:rsidR="003C1D72" w:rsidRPr="00353508" w:rsidRDefault="003C1D72" w:rsidP="003C1D72">
      <w:pPr>
        <w:pStyle w:val="ListParagraph"/>
        <w:numPr>
          <w:ilvl w:val="0"/>
          <w:numId w:val="25"/>
        </w:numPr>
        <w:spacing w:after="0"/>
        <w:jc w:val="both"/>
        <w:rPr>
          <w:rFonts w:asciiTheme="minorHAnsi" w:hAnsiTheme="minorHAnsi"/>
          <w:b/>
          <w:bCs/>
          <w:u w:val="single"/>
        </w:rPr>
      </w:pPr>
      <w:r w:rsidRPr="00EC200F">
        <w:rPr>
          <w:rFonts w:asciiTheme="minorHAnsi" w:hAnsiTheme="minorHAnsi"/>
          <w:b/>
          <w:bCs/>
          <w:color w:val="C00000"/>
        </w:rPr>
        <w:t>51.7%</w:t>
      </w:r>
      <w:r>
        <w:rPr>
          <w:rFonts w:asciiTheme="minorHAnsi" w:hAnsiTheme="minorHAnsi"/>
          <w:bCs/>
        </w:rPr>
        <w:t xml:space="preserve"> of respondents from Zarqa </w:t>
      </w:r>
      <w:r w:rsidRPr="00B455E9">
        <w:rPr>
          <w:rFonts w:asciiTheme="minorHAnsi" w:hAnsiTheme="minorHAnsi"/>
          <w:bCs/>
        </w:rPr>
        <w:t xml:space="preserve">said they don’t like to participate in such programs/activities, </w:t>
      </w:r>
      <w:r>
        <w:rPr>
          <w:rFonts w:asciiTheme="minorHAnsi" w:hAnsiTheme="minorHAnsi"/>
          <w:bCs/>
        </w:rPr>
        <w:t>compared with</w:t>
      </w:r>
      <w:r w:rsidRPr="00353508">
        <w:t xml:space="preserve"> </w:t>
      </w:r>
      <w:r w:rsidRPr="003A39A0">
        <w:rPr>
          <w:rFonts w:asciiTheme="minorHAnsi" w:hAnsiTheme="minorHAnsi"/>
          <w:b/>
          <w:bCs/>
        </w:rPr>
        <w:t>33.3%</w:t>
      </w:r>
      <w:r>
        <w:rPr>
          <w:rFonts w:asciiTheme="minorHAnsi" w:hAnsiTheme="minorHAnsi"/>
          <w:bCs/>
        </w:rPr>
        <w:t xml:space="preserve"> from Amman and </w:t>
      </w:r>
      <w:r w:rsidRPr="003A39A0">
        <w:rPr>
          <w:rFonts w:asciiTheme="minorHAnsi" w:hAnsiTheme="minorHAnsi"/>
          <w:b/>
          <w:bCs/>
          <w:color w:val="336799"/>
        </w:rPr>
        <w:t>29.4%</w:t>
      </w:r>
      <w:r>
        <w:rPr>
          <w:rFonts w:asciiTheme="minorHAnsi" w:hAnsiTheme="minorHAnsi"/>
          <w:bCs/>
        </w:rPr>
        <w:t xml:space="preserve"> Irbid.</w:t>
      </w:r>
    </w:p>
    <w:p w:rsidR="003C1D72" w:rsidRPr="00AB15D4" w:rsidRDefault="003C1D72" w:rsidP="003C1D72">
      <w:pPr>
        <w:pStyle w:val="ListParagraph"/>
        <w:numPr>
          <w:ilvl w:val="0"/>
          <w:numId w:val="25"/>
        </w:numPr>
        <w:spacing w:after="0"/>
        <w:jc w:val="both"/>
        <w:rPr>
          <w:rFonts w:asciiTheme="minorHAnsi" w:hAnsiTheme="minorHAnsi"/>
          <w:bCs/>
        </w:rPr>
      </w:pPr>
      <w:r w:rsidRPr="00EC200F">
        <w:rPr>
          <w:rFonts w:asciiTheme="minorHAnsi" w:hAnsiTheme="minorHAnsi"/>
          <w:b/>
          <w:bCs/>
          <w:color w:val="C00000"/>
        </w:rPr>
        <w:t>44.4%</w:t>
      </w:r>
      <w:r>
        <w:rPr>
          <w:rFonts w:asciiTheme="minorHAnsi" w:hAnsiTheme="minorHAnsi"/>
          <w:bCs/>
        </w:rPr>
        <w:t xml:space="preserve"> of respondents who live in Rural areas </w:t>
      </w:r>
      <w:r w:rsidRPr="00B455E9">
        <w:rPr>
          <w:rFonts w:asciiTheme="minorHAnsi" w:hAnsiTheme="minorHAnsi"/>
          <w:bCs/>
        </w:rPr>
        <w:t xml:space="preserve">said they don’t like to participate in such programs/activities, </w:t>
      </w:r>
      <w:r>
        <w:rPr>
          <w:rFonts w:asciiTheme="minorHAnsi" w:hAnsiTheme="minorHAnsi"/>
          <w:bCs/>
        </w:rPr>
        <w:t xml:space="preserve">compared with </w:t>
      </w:r>
      <w:r w:rsidRPr="003A39A0">
        <w:rPr>
          <w:rFonts w:asciiTheme="minorHAnsi" w:hAnsiTheme="minorHAnsi"/>
          <w:b/>
          <w:bCs/>
          <w:color w:val="336799"/>
        </w:rPr>
        <w:t>35.7%</w:t>
      </w:r>
      <w:r>
        <w:rPr>
          <w:rFonts w:asciiTheme="minorHAnsi" w:hAnsiTheme="minorHAnsi"/>
          <w:bCs/>
        </w:rPr>
        <w:t xml:space="preserve"> of respondents who live in Urban areas.</w:t>
      </w:r>
    </w:p>
    <w:p w:rsidR="00BF6B21" w:rsidRDefault="00BF6B21" w:rsidP="003C1D72">
      <w:pPr>
        <w:pStyle w:val="ListParagraph"/>
        <w:spacing w:after="0" w:line="120" w:lineRule="auto"/>
        <w:jc w:val="both"/>
        <w:rPr>
          <w:rFonts w:asciiTheme="minorHAnsi" w:hAnsiTheme="minorHAnsi"/>
          <w:b/>
          <w:bCs/>
          <w:u w:val="single"/>
        </w:rPr>
      </w:pPr>
    </w:p>
    <w:p w:rsidR="00B455E9" w:rsidRDefault="00B455E9" w:rsidP="00B455E9">
      <w:pPr>
        <w:pStyle w:val="ListParagraph"/>
        <w:spacing w:after="0"/>
        <w:jc w:val="both"/>
        <w:rPr>
          <w:rFonts w:asciiTheme="minorHAnsi" w:hAnsiTheme="minorHAnsi"/>
          <w:b/>
          <w:bCs/>
          <w:u w:val="single"/>
        </w:rPr>
      </w:pPr>
      <w:r>
        <w:rPr>
          <w:rFonts w:asciiTheme="minorHAnsi" w:hAnsiTheme="minorHAnsi"/>
          <w:b/>
          <w:bCs/>
          <w:u w:val="single"/>
        </w:rPr>
        <w:t>Nationality:</w:t>
      </w:r>
    </w:p>
    <w:p w:rsidR="00B455E9" w:rsidRPr="00AB15D4" w:rsidRDefault="00B455E9" w:rsidP="006D79A8">
      <w:pPr>
        <w:pStyle w:val="ListParagraph"/>
        <w:numPr>
          <w:ilvl w:val="0"/>
          <w:numId w:val="25"/>
        </w:numPr>
        <w:spacing w:after="0"/>
        <w:jc w:val="both"/>
        <w:rPr>
          <w:rFonts w:asciiTheme="minorHAnsi" w:hAnsiTheme="minorHAnsi"/>
          <w:b/>
          <w:bCs/>
        </w:rPr>
      </w:pPr>
      <w:r w:rsidRPr="00234050">
        <w:rPr>
          <w:rFonts w:asciiTheme="minorHAnsi" w:hAnsiTheme="minorHAnsi"/>
          <w:b/>
          <w:bCs/>
          <w:color w:val="4F81BD" w:themeColor="accent1"/>
        </w:rPr>
        <w:t>42.3%</w:t>
      </w:r>
      <w:r w:rsidRPr="00AB15D4">
        <w:rPr>
          <w:rFonts w:asciiTheme="minorHAnsi" w:hAnsiTheme="minorHAnsi"/>
          <w:bCs/>
        </w:rPr>
        <w:t xml:space="preserve"> of Syrian resp</w:t>
      </w:r>
      <w:r w:rsidR="00353508" w:rsidRPr="00AB15D4">
        <w:rPr>
          <w:rFonts w:asciiTheme="minorHAnsi" w:hAnsiTheme="minorHAnsi"/>
          <w:bCs/>
        </w:rPr>
        <w:t>o</w:t>
      </w:r>
      <w:r w:rsidRPr="00AB15D4">
        <w:rPr>
          <w:rFonts w:asciiTheme="minorHAnsi" w:hAnsiTheme="minorHAnsi"/>
          <w:bCs/>
        </w:rPr>
        <w:t xml:space="preserve">ndents </w:t>
      </w:r>
      <w:r w:rsidR="00353508" w:rsidRPr="00AB15D4">
        <w:rPr>
          <w:rFonts w:asciiTheme="minorHAnsi" w:hAnsiTheme="minorHAnsi"/>
          <w:bCs/>
        </w:rPr>
        <w:t xml:space="preserve">said they don’t like to participate in such programs/activities, compared with </w:t>
      </w:r>
      <w:r w:rsidR="00353508" w:rsidRPr="00234050">
        <w:rPr>
          <w:rFonts w:asciiTheme="minorHAnsi" w:hAnsiTheme="minorHAnsi"/>
          <w:b/>
          <w:bCs/>
          <w:color w:val="C0504D" w:themeColor="accent2"/>
        </w:rPr>
        <w:t>34.8%</w:t>
      </w:r>
      <w:r w:rsidR="00353508" w:rsidRPr="00AB15D4">
        <w:rPr>
          <w:rFonts w:asciiTheme="minorHAnsi" w:hAnsiTheme="minorHAnsi"/>
          <w:b/>
          <w:bCs/>
          <w:color w:val="336799"/>
        </w:rPr>
        <w:t xml:space="preserve"> </w:t>
      </w:r>
      <w:r w:rsidR="00353508" w:rsidRPr="00AB15D4">
        <w:rPr>
          <w:rFonts w:asciiTheme="minorHAnsi" w:hAnsiTheme="minorHAnsi"/>
          <w:bCs/>
        </w:rPr>
        <w:t>of Jordanian respondents.</w:t>
      </w:r>
    </w:p>
    <w:p w:rsidR="00353508" w:rsidRPr="00AB15D4" w:rsidRDefault="00456B66" w:rsidP="006D79A8">
      <w:pPr>
        <w:pStyle w:val="ListParagraph"/>
        <w:numPr>
          <w:ilvl w:val="0"/>
          <w:numId w:val="25"/>
        </w:numPr>
        <w:spacing w:after="0"/>
        <w:jc w:val="both"/>
        <w:rPr>
          <w:rFonts w:asciiTheme="minorHAnsi" w:hAnsiTheme="minorHAnsi"/>
          <w:bCs/>
        </w:rPr>
      </w:pPr>
      <w:r w:rsidRPr="00234050">
        <w:rPr>
          <w:rFonts w:asciiTheme="minorHAnsi" w:hAnsiTheme="minorHAnsi"/>
          <w:b/>
          <w:color w:val="0070C0"/>
        </w:rPr>
        <w:t>Jordanians</w:t>
      </w:r>
      <w:r w:rsidRPr="00234050">
        <w:rPr>
          <w:rFonts w:asciiTheme="minorHAnsi" w:hAnsiTheme="minorHAnsi"/>
          <w:bCs/>
          <w:color w:val="0070C0"/>
        </w:rPr>
        <w:t xml:space="preserve"> </w:t>
      </w:r>
      <w:r w:rsidRPr="00AB15D4">
        <w:rPr>
          <w:rFonts w:asciiTheme="minorHAnsi" w:hAnsiTheme="minorHAnsi"/>
          <w:bCs/>
        </w:rPr>
        <w:t xml:space="preserve">were more interested to </w:t>
      </w:r>
      <w:r w:rsidR="00F16171" w:rsidRPr="00AB15D4">
        <w:rPr>
          <w:rFonts w:asciiTheme="minorHAnsi" w:hAnsiTheme="minorHAnsi"/>
          <w:bCs/>
        </w:rPr>
        <w:t>“</w:t>
      </w:r>
      <w:r w:rsidR="00F16171" w:rsidRPr="00234050">
        <w:rPr>
          <w:rFonts w:asciiTheme="minorHAnsi" w:hAnsiTheme="minorHAnsi"/>
          <w:bCs/>
          <w:u w:val="single"/>
        </w:rPr>
        <w:t>participate in campaigns”, “training sessions” or “film production</w:t>
      </w:r>
      <w:r w:rsidR="00F16171" w:rsidRPr="00AB15D4">
        <w:rPr>
          <w:rFonts w:asciiTheme="minorHAnsi" w:hAnsiTheme="minorHAnsi"/>
          <w:bCs/>
        </w:rPr>
        <w:t xml:space="preserve">” than </w:t>
      </w:r>
      <w:r w:rsidR="00F16171" w:rsidRPr="00234050">
        <w:rPr>
          <w:rFonts w:asciiTheme="minorHAnsi" w:hAnsiTheme="minorHAnsi"/>
          <w:bCs/>
          <w:color w:val="C0504D" w:themeColor="accent2"/>
        </w:rPr>
        <w:t>Syrians</w:t>
      </w:r>
      <w:r w:rsidR="00F16171" w:rsidRPr="00AB15D4">
        <w:rPr>
          <w:rFonts w:asciiTheme="minorHAnsi" w:hAnsiTheme="minorHAnsi"/>
          <w:bCs/>
        </w:rPr>
        <w:t xml:space="preserve">. Where </w:t>
      </w:r>
      <w:r w:rsidR="00F16171" w:rsidRPr="00234050">
        <w:rPr>
          <w:rFonts w:asciiTheme="minorHAnsi" w:hAnsiTheme="minorHAnsi"/>
          <w:b/>
        </w:rPr>
        <w:t>Syrians</w:t>
      </w:r>
      <w:r w:rsidR="00F16171" w:rsidRPr="00AB15D4">
        <w:rPr>
          <w:rFonts w:asciiTheme="minorHAnsi" w:hAnsiTheme="minorHAnsi"/>
          <w:bCs/>
        </w:rPr>
        <w:t xml:space="preserve"> were more interested in “</w:t>
      </w:r>
      <w:r w:rsidR="00F16171" w:rsidRPr="00234050">
        <w:rPr>
          <w:rFonts w:asciiTheme="minorHAnsi" w:hAnsiTheme="minorHAnsi"/>
          <w:bCs/>
          <w:u w:val="single"/>
        </w:rPr>
        <w:t>social media channels” or “sharing with friends”.</w:t>
      </w:r>
    </w:p>
    <w:p w:rsidR="00234050" w:rsidRDefault="00234050" w:rsidP="003C1D72">
      <w:pPr>
        <w:pStyle w:val="ListParagraph"/>
        <w:spacing w:after="0" w:line="120" w:lineRule="auto"/>
        <w:jc w:val="both"/>
        <w:rPr>
          <w:rFonts w:asciiTheme="minorHAnsi" w:hAnsiTheme="minorHAnsi"/>
          <w:b/>
          <w:bCs/>
          <w:u w:val="single"/>
        </w:rPr>
      </w:pPr>
    </w:p>
    <w:p w:rsidR="00CB2AFB" w:rsidRDefault="00CB2AFB" w:rsidP="00CB2AFB">
      <w:pPr>
        <w:pStyle w:val="ListParagraph"/>
        <w:spacing w:after="0"/>
        <w:jc w:val="both"/>
        <w:rPr>
          <w:rFonts w:asciiTheme="minorHAnsi" w:hAnsiTheme="minorHAnsi"/>
          <w:b/>
          <w:bCs/>
          <w:u w:val="single"/>
        </w:rPr>
      </w:pPr>
      <w:r w:rsidRPr="00353508">
        <w:rPr>
          <w:rFonts w:asciiTheme="minorHAnsi" w:hAnsiTheme="minorHAnsi"/>
          <w:b/>
          <w:bCs/>
          <w:u w:val="single"/>
        </w:rPr>
        <w:t>Education</w:t>
      </w:r>
    </w:p>
    <w:p w:rsidR="00CB2AFB" w:rsidRDefault="00CB2AFB" w:rsidP="00CB2AFB">
      <w:pPr>
        <w:pStyle w:val="ListParagraph"/>
        <w:numPr>
          <w:ilvl w:val="0"/>
          <w:numId w:val="25"/>
        </w:numPr>
        <w:spacing w:after="0"/>
        <w:jc w:val="both"/>
        <w:rPr>
          <w:rFonts w:asciiTheme="minorHAnsi" w:hAnsiTheme="minorHAnsi"/>
          <w:bCs/>
        </w:rPr>
      </w:pPr>
      <w:r w:rsidRPr="00EC200F">
        <w:rPr>
          <w:rFonts w:asciiTheme="minorHAnsi" w:hAnsiTheme="minorHAnsi"/>
          <w:b/>
          <w:bCs/>
          <w:color w:val="C00000"/>
        </w:rPr>
        <w:t>69.6%</w:t>
      </w:r>
      <w:r>
        <w:rPr>
          <w:rFonts w:asciiTheme="minorHAnsi" w:hAnsiTheme="minorHAnsi"/>
          <w:bCs/>
        </w:rPr>
        <w:t xml:space="preserve"> of respondents who completed primary education </w:t>
      </w:r>
      <w:r w:rsidRPr="00B455E9">
        <w:rPr>
          <w:rFonts w:asciiTheme="minorHAnsi" w:hAnsiTheme="minorHAnsi"/>
          <w:bCs/>
        </w:rPr>
        <w:t xml:space="preserve">said they don’t like to participate in such programs/activities, </w:t>
      </w:r>
      <w:r>
        <w:rPr>
          <w:rFonts w:asciiTheme="minorHAnsi" w:hAnsiTheme="minorHAnsi"/>
          <w:bCs/>
        </w:rPr>
        <w:t>compared with more interest by other educated groups.</w:t>
      </w:r>
    </w:p>
    <w:p w:rsidR="00CB2AFB" w:rsidRDefault="00CB2AFB" w:rsidP="00353508">
      <w:pPr>
        <w:pStyle w:val="ListParagraph"/>
        <w:spacing w:after="0"/>
        <w:jc w:val="both"/>
        <w:rPr>
          <w:rFonts w:asciiTheme="minorHAnsi" w:hAnsiTheme="minorHAnsi"/>
          <w:b/>
          <w:bCs/>
          <w:u w:val="single"/>
        </w:rPr>
      </w:pPr>
    </w:p>
    <w:p w:rsidR="00353508" w:rsidRDefault="00353508" w:rsidP="00353508">
      <w:pPr>
        <w:pStyle w:val="ListParagraph"/>
        <w:spacing w:after="0"/>
        <w:jc w:val="both"/>
        <w:rPr>
          <w:rFonts w:asciiTheme="minorHAnsi" w:hAnsiTheme="minorHAnsi"/>
          <w:b/>
          <w:bCs/>
          <w:u w:val="single"/>
        </w:rPr>
      </w:pPr>
      <w:r w:rsidRPr="00353508">
        <w:rPr>
          <w:rFonts w:asciiTheme="minorHAnsi" w:hAnsiTheme="minorHAnsi"/>
          <w:b/>
          <w:bCs/>
          <w:u w:val="single"/>
        </w:rPr>
        <w:t>Gender:</w:t>
      </w:r>
    </w:p>
    <w:p w:rsidR="00353508" w:rsidRPr="00353508" w:rsidRDefault="00353508" w:rsidP="006D79A8">
      <w:pPr>
        <w:pStyle w:val="ListParagraph"/>
        <w:numPr>
          <w:ilvl w:val="0"/>
          <w:numId w:val="25"/>
        </w:numPr>
        <w:spacing w:after="0"/>
        <w:jc w:val="both"/>
        <w:rPr>
          <w:rFonts w:asciiTheme="minorHAnsi" w:hAnsiTheme="minorHAnsi"/>
          <w:b/>
          <w:bCs/>
          <w:u w:val="single"/>
        </w:rPr>
      </w:pPr>
      <w:r w:rsidRPr="00EC200F">
        <w:rPr>
          <w:rFonts w:asciiTheme="minorHAnsi" w:hAnsiTheme="minorHAnsi"/>
          <w:b/>
          <w:bCs/>
          <w:color w:val="C00000"/>
        </w:rPr>
        <w:t>40.1%</w:t>
      </w:r>
      <w:r>
        <w:rPr>
          <w:rFonts w:asciiTheme="minorHAnsi" w:hAnsiTheme="minorHAnsi"/>
          <w:bCs/>
        </w:rPr>
        <w:t xml:space="preserve"> of female respondents </w:t>
      </w:r>
      <w:r w:rsidRPr="00B455E9">
        <w:rPr>
          <w:rFonts w:asciiTheme="minorHAnsi" w:hAnsiTheme="minorHAnsi"/>
          <w:bCs/>
        </w:rPr>
        <w:t xml:space="preserve">said they don’t like to participate in such programs/activities, </w:t>
      </w:r>
      <w:r>
        <w:rPr>
          <w:rFonts w:asciiTheme="minorHAnsi" w:hAnsiTheme="minorHAnsi"/>
          <w:bCs/>
        </w:rPr>
        <w:t xml:space="preserve">compared with </w:t>
      </w:r>
      <w:r w:rsidRPr="003A39A0">
        <w:rPr>
          <w:rFonts w:asciiTheme="minorHAnsi" w:hAnsiTheme="minorHAnsi"/>
          <w:b/>
          <w:bCs/>
          <w:color w:val="336799"/>
        </w:rPr>
        <w:t>29.6%</w:t>
      </w:r>
      <w:r w:rsidR="00673913">
        <w:rPr>
          <w:rFonts w:asciiTheme="minorHAnsi" w:hAnsiTheme="minorHAnsi"/>
          <w:bCs/>
        </w:rPr>
        <w:t xml:space="preserve"> of male respondents which can highlight some of the cultural constraints regarding females participation.</w:t>
      </w:r>
    </w:p>
    <w:p w:rsidR="00F16171" w:rsidRPr="00CB2AFB" w:rsidRDefault="00353508" w:rsidP="006D79A8">
      <w:pPr>
        <w:pStyle w:val="ListParagraph"/>
        <w:numPr>
          <w:ilvl w:val="0"/>
          <w:numId w:val="25"/>
        </w:numPr>
        <w:spacing w:after="0"/>
        <w:jc w:val="both"/>
        <w:rPr>
          <w:rFonts w:asciiTheme="minorHAnsi" w:hAnsiTheme="minorHAnsi"/>
          <w:bCs/>
          <w:u w:val="single"/>
        </w:rPr>
      </w:pPr>
      <w:r w:rsidRPr="003A39A0">
        <w:rPr>
          <w:rFonts w:asciiTheme="minorHAnsi" w:hAnsiTheme="minorHAnsi"/>
          <w:b/>
          <w:bCs/>
          <w:color w:val="336799"/>
        </w:rPr>
        <w:t>15.5%</w:t>
      </w:r>
      <w:r>
        <w:rPr>
          <w:rFonts w:asciiTheme="minorHAnsi" w:hAnsiTheme="minorHAnsi"/>
          <w:bCs/>
        </w:rPr>
        <w:t xml:space="preserve"> of female respondents said </w:t>
      </w:r>
      <w:r w:rsidRPr="00B455E9">
        <w:rPr>
          <w:rFonts w:asciiTheme="minorHAnsi" w:hAnsiTheme="minorHAnsi"/>
          <w:bCs/>
        </w:rPr>
        <w:t>they would use their social media channels to promote these activities</w:t>
      </w:r>
      <w:r>
        <w:rPr>
          <w:rFonts w:asciiTheme="minorHAnsi" w:hAnsiTheme="minorHAnsi"/>
          <w:bCs/>
        </w:rPr>
        <w:t xml:space="preserve">, compared with </w:t>
      </w:r>
      <w:r w:rsidRPr="00EC200F">
        <w:rPr>
          <w:rFonts w:asciiTheme="minorHAnsi" w:hAnsiTheme="minorHAnsi"/>
          <w:b/>
          <w:bCs/>
          <w:color w:val="C00000"/>
        </w:rPr>
        <w:t>12.7%</w:t>
      </w:r>
      <w:r>
        <w:rPr>
          <w:rFonts w:asciiTheme="minorHAnsi" w:hAnsiTheme="minorHAnsi"/>
          <w:bCs/>
        </w:rPr>
        <w:t xml:space="preserve"> of male </w:t>
      </w:r>
      <w:r w:rsidRPr="00F16171">
        <w:rPr>
          <w:rFonts w:asciiTheme="minorHAnsi" w:hAnsiTheme="minorHAnsi"/>
          <w:bCs/>
        </w:rPr>
        <w:t>respondents.</w:t>
      </w:r>
      <w:r w:rsidR="00F16171" w:rsidRPr="00F16171">
        <w:rPr>
          <w:rFonts w:asciiTheme="minorHAnsi" w:hAnsiTheme="minorHAnsi"/>
          <w:bCs/>
        </w:rPr>
        <w:t xml:space="preserve"> While males were more interested in all other activities more than females.</w:t>
      </w:r>
    </w:p>
    <w:p w:rsidR="00CB2AFB" w:rsidRPr="00CB2AFB" w:rsidRDefault="00CB2AFB" w:rsidP="00CB2AFB">
      <w:pPr>
        <w:pStyle w:val="ListParagraph"/>
        <w:spacing w:after="0"/>
        <w:jc w:val="both"/>
        <w:rPr>
          <w:rFonts w:asciiTheme="minorHAnsi" w:hAnsiTheme="minorHAnsi"/>
          <w:bCs/>
          <w:u w:val="single"/>
        </w:rPr>
      </w:pPr>
    </w:p>
    <w:p w:rsidR="00CB2AFB" w:rsidRDefault="00CB2AFB" w:rsidP="005E09FB">
      <w:pPr>
        <w:pStyle w:val="ListParagraph"/>
        <w:numPr>
          <w:ilvl w:val="0"/>
          <w:numId w:val="25"/>
        </w:numPr>
        <w:spacing w:after="0"/>
        <w:jc w:val="both"/>
        <w:rPr>
          <w:rFonts w:asciiTheme="minorHAnsi" w:hAnsiTheme="minorHAnsi"/>
          <w:bCs/>
          <w:u w:val="single"/>
        </w:rPr>
      </w:pPr>
      <w:r>
        <w:rPr>
          <w:rFonts w:asciiTheme="minorHAnsi" w:hAnsiTheme="minorHAnsi"/>
          <w:b/>
          <w:bCs/>
          <w:color w:val="336799"/>
        </w:rPr>
        <w:t>Further comparisons between genders</w:t>
      </w:r>
      <w:r w:rsidR="005E09FB">
        <w:rPr>
          <w:rFonts w:asciiTheme="minorHAnsi" w:hAnsiTheme="minorHAnsi"/>
          <w:b/>
          <w:bCs/>
          <w:color w:val="336799"/>
        </w:rPr>
        <w:t xml:space="preserve"> </w:t>
      </w:r>
      <w:r>
        <w:rPr>
          <w:rFonts w:asciiTheme="minorHAnsi" w:hAnsiTheme="minorHAnsi"/>
          <w:b/>
          <w:bCs/>
          <w:color w:val="336799"/>
        </w:rPr>
        <w:t xml:space="preserve">are shown aside; </w:t>
      </w:r>
    </w:p>
    <w:p w:rsidR="00CB2AFB" w:rsidRDefault="00CB2AFB" w:rsidP="00CB2AFB">
      <w:pPr>
        <w:pStyle w:val="ListParagraph"/>
        <w:spacing w:after="0"/>
        <w:jc w:val="both"/>
        <w:rPr>
          <w:rFonts w:asciiTheme="minorHAnsi" w:hAnsiTheme="minorHAnsi"/>
          <w:bCs/>
          <w:u w:val="single"/>
        </w:rPr>
      </w:pPr>
    </w:p>
    <w:tbl>
      <w:tblPr>
        <w:tblW w:w="7058" w:type="dxa"/>
        <w:jc w:val="right"/>
        <w:tblLook w:val="04A0" w:firstRow="1" w:lastRow="0" w:firstColumn="1" w:lastColumn="0" w:noHBand="0" w:noVBand="1"/>
      </w:tblPr>
      <w:tblGrid>
        <w:gridCol w:w="5261"/>
        <w:gridCol w:w="910"/>
        <w:gridCol w:w="887"/>
      </w:tblGrid>
      <w:tr w:rsidR="005E09FB" w:rsidRPr="00CB2AFB" w:rsidTr="005E09FB">
        <w:trPr>
          <w:trHeight w:val="300"/>
          <w:jc w:val="right"/>
        </w:trPr>
        <w:tc>
          <w:tcPr>
            <w:tcW w:w="5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9FB" w:rsidRPr="00CB2AFB" w:rsidRDefault="005E09FB" w:rsidP="005E09FB">
            <w:pPr>
              <w:spacing w:after="0" w:line="240" w:lineRule="auto"/>
              <w:rPr>
                <w:rFonts w:ascii="Calibri" w:eastAsia="Times New Roman" w:hAnsi="Calibri" w:cs="Times New Roman"/>
                <w:color w:val="000000"/>
                <w:sz w:val="20"/>
                <w:szCs w:val="20"/>
                <w:lang w:val="en-US"/>
              </w:rPr>
            </w:pPr>
          </w:p>
        </w:tc>
        <w:tc>
          <w:tcPr>
            <w:tcW w:w="1797" w:type="dxa"/>
            <w:gridSpan w:val="2"/>
            <w:tcBorders>
              <w:top w:val="single" w:sz="4" w:space="0" w:color="auto"/>
              <w:left w:val="nil"/>
              <w:bottom w:val="single" w:sz="4" w:space="0" w:color="auto"/>
              <w:right w:val="single" w:sz="4" w:space="0" w:color="auto"/>
            </w:tcBorders>
            <w:shd w:val="clear" w:color="auto" w:fill="auto"/>
          </w:tcPr>
          <w:p w:rsidR="005E09FB" w:rsidRDefault="005E09FB" w:rsidP="005E09FB">
            <w:pPr>
              <w:spacing w:after="0" w:line="240" w:lineRule="auto"/>
              <w:jc w:val="center"/>
              <w:rPr>
                <w:rFonts w:ascii="Calibri" w:eastAsia="Times New Roman" w:hAnsi="Calibri" w:cs="Times New Roman"/>
                <w:i/>
                <w:iCs/>
                <w:color w:val="FFFFFF"/>
                <w:sz w:val="20"/>
                <w:szCs w:val="20"/>
                <w:lang w:val="en-US"/>
              </w:rPr>
            </w:pPr>
            <w:r w:rsidRPr="005D3E33">
              <w:rPr>
                <w:rFonts w:ascii="Gill Sans MT" w:hAnsi="Gill Sans MT"/>
                <w:b/>
                <w:bCs/>
                <w:noProof/>
                <w:color w:val="9DBFE5"/>
                <w:lang w:val="en-US"/>
              </w:rPr>
              <w:drawing>
                <wp:anchor distT="0" distB="0" distL="114300" distR="114300" simplePos="0" relativeHeight="251723776" behindDoc="1" locked="0" layoutInCell="1" allowOverlap="1" wp14:anchorId="4AD61090" wp14:editId="1146511D">
                  <wp:simplePos x="0" y="0"/>
                  <wp:positionH relativeFrom="column">
                    <wp:posOffset>-1905</wp:posOffset>
                  </wp:positionH>
                  <wp:positionV relativeFrom="paragraph">
                    <wp:posOffset>-75831</wp:posOffset>
                  </wp:positionV>
                  <wp:extent cx="768985" cy="438150"/>
                  <wp:effectExtent l="0" t="0" r="0" b="0"/>
                  <wp:wrapTight wrapText="bothSides">
                    <wp:wrapPolygon edited="0">
                      <wp:start x="0" y="0"/>
                      <wp:lineTo x="0" y="20661"/>
                      <wp:lineTo x="20869" y="20661"/>
                      <wp:lineTo x="20869"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68985"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p>
        </w:tc>
      </w:tr>
      <w:tr w:rsidR="005E09FB" w:rsidRPr="00CB2AFB" w:rsidTr="005E09FB">
        <w:trPr>
          <w:trHeight w:val="300"/>
          <w:jc w:val="right"/>
        </w:trPr>
        <w:tc>
          <w:tcPr>
            <w:tcW w:w="52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E09FB" w:rsidRPr="00CB2AFB" w:rsidRDefault="005E09FB" w:rsidP="005E09FB">
            <w:pPr>
              <w:spacing w:after="0" w:line="240" w:lineRule="auto"/>
              <w:rPr>
                <w:rFonts w:ascii="Calibri" w:eastAsia="Times New Roman" w:hAnsi="Calibri" w:cs="Times New Roman"/>
                <w:color w:val="000000"/>
                <w:sz w:val="20"/>
                <w:szCs w:val="20"/>
                <w:lang w:val="en-US"/>
              </w:rPr>
            </w:pPr>
            <w:r w:rsidRPr="00CB2AFB">
              <w:rPr>
                <w:rFonts w:ascii="Calibri" w:eastAsia="Times New Roman" w:hAnsi="Calibri" w:cs="Times New Roman"/>
                <w:color w:val="000000"/>
                <w:sz w:val="20"/>
                <w:szCs w:val="20"/>
                <w:lang w:val="en-US"/>
              </w:rPr>
              <w:t xml:space="preserve">Youth Not liking any participations </w:t>
            </w:r>
          </w:p>
        </w:tc>
        <w:tc>
          <w:tcPr>
            <w:tcW w:w="910" w:type="dxa"/>
            <w:tcBorders>
              <w:top w:val="single" w:sz="4" w:space="0" w:color="auto"/>
              <w:left w:val="nil"/>
              <w:bottom w:val="single" w:sz="4" w:space="0" w:color="auto"/>
              <w:right w:val="single" w:sz="4" w:space="0" w:color="auto"/>
            </w:tcBorders>
            <w:shd w:val="clear" w:color="000000" w:fill="C0000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29.6%</w:t>
            </w:r>
          </w:p>
        </w:tc>
        <w:tc>
          <w:tcPr>
            <w:tcW w:w="887" w:type="dxa"/>
            <w:tcBorders>
              <w:top w:val="single" w:sz="4" w:space="0" w:color="auto"/>
              <w:left w:val="nil"/>
              <w:bottom w:val="single" w:sz="4" w:space="0" w:color="auto"/>
              <w:right w:val="single" w:sz="4" w:space="0" w:color="auto"/>
            </w:tcBorders>
            <w:shd w:val="clear" w:color="000000" w:fill="0070C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40.1%</w:t>
            </w:r>
          </w:p>
        </w:tc>
      </w:tr>
      <w:tr w:rsidR="005E09FB" w:rsidRPr="00CB2AFB" w:rsidTr="005E09FB">
        <w:trPr>
          <w:trHeight w:val="300"/>
          <w:jc w:val="right"/>
        </w:trPr>
        <w:tc>
          <w:tcPr>
            <w:tcW w:w="5261" w:type="dxa"/>
            <w:tcBorders>
              <w:top w:val="nil"/>
              <w:left w:val="single" w:sz="4" w:space="0" w:color="auto"/>
              <w:bottom w:val="single" w:sz="4" w:space="0" w:color="auto"/>
              <w:right w:val="single" w:sz="4" w:space="0" w:color="auto"/>
            </w:tcBorders>
            <w:shd w:val="clear" w:color="000000" w:fill="FFFFFF"/>
            <w:noWrap/>
            <w:vAlign w:val="bottom"/>
            <w:hideMark/>
          </w:tcPr>
          <w:p w:rsidR="005E09FB" w:rsidRPr="00CB2AFB" w:rsidRDefault="005E09FB" w:rsidP="005E09FB">
            <w:pPr>
              <w:spacing w:after="0" w:line="240" w:lineRule="auto"/>
              <w:rPr>
                <w:rFonts w:ascii="Calibri" w:eastAsia="Times New Roman" w:hAnsi="Calibri" w:cs="Times New Roman"/>
                <w:color w:val="000000"/>
                <w:sz w:val="20"/>
                <w:szCs w:val="20"/>
                <w:lang w:val="en-US"/>
              </w:rPr>
            </w:pPr>
            <w:r w:rsidRPr="00CB2AFB">
              <w:rPr>
                <w:rFonts w:ascii="Calibri" w:eastAsia="Times New Roman" w:hAnsi="Calibri" w:cs="Times New Roman"/>
                <w:color w:val="000000"/>
                <w:sz w:val="20"/>
                <w:szCs w:val="20"/>
                <w:lang w:val="en-US"/>
              </w:rPr>
              <w:t xml:space="preserve">Youth liking participation in a campaign </w:t>
            </w:r>
          </w:p>
        </w:tc>
        <w:tc>
          <w:tcPr>
            <w:tcW w:w="910" w:type="dxa"/>
            <w:tcBorders>
              <w:top w:val="nil"/>
              <w:left w:val="nil"/>
              <w:bottom w:val="single" w:sz="4" w:space="0" w:color="auto"/>
              <w:right w:val="single" w:sz="4" w:space="0" w:color="auto"/>
            </w:tcBorders>
            <w:shd w:val="clear" w:color="000000" w:fill="0070C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23.5%</w:t>
            </w:r>
          </w:p>
        </w:tc>
        <w:tc>
          <w:tcPr>
            <w:tcW w:w="887" w:type="dxa"/>
            <w:tcBorders>
              <w:top w:val="nil"/>
              <w:left w:val="nil"/>
              <w:bottom w:val="single" w:sz="4" w:space="0" w:color="auto"/>
              <w:right w:val="single" w:sz="4" w:space="0" w:color="auto"/>
            </w:tcBorders>
            <w:shd w:val="clear" w:color="000000" w:fill="C0000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16.3%</w:t>
            </w:r>
          </w:p>
        </w:tc>
      </w:tr>
      <w:tr w:rsidR="005E09FB" w:rsidRPr="00CB2AFB" w:rsidTr="005E09FB">
        <w:trPr>
          <w:trHeight w:val="300"/>
          <w:jc w:val="right"/>
        </w:trPr>
        <w:tc>
          <w:tcPr>
            <w:tcW w:w="5261" w:type="dxa"/>
            <w:tcBorders>
              <w:top w:val="nil"/>
              <w:left w:val="single" w:sz="4" w:space="0" w:color="auto"/>
              <w:bottom w:val="single" w:sz="4" w:space="0" w:color="auto"/>
              <w:right w:val="single" w:sz="4" w:space="0" w:color="auto"/>
            </w:tcBorders>
            <w:shd w:val="clear" w:color="000000" w:fill="FFFFFF"/>
            <w:noWrap/>
            <w:vAlign w:val="bottom"/>
            <w:hideMark/>
          </w:tcPr>
          <w:p w:rsidR="005E09FB" w:rsidRPr="00CB2AFB" w:rsidRDefault="005E09FB" w:rsidP="005E09FB">
            <w:pPr>
              <w:spacing w:after="0" w:line="240" w:lineRule="auto"/>
              <w:rPr>
                <w:rFonts w:ascii="Calibri" w:eastAsia="Times New Roman" w:hAnsi="Calibri" w:cs="Times New Roman"/>
                <w:color w:val="000000"/>
                <w:sz w:val="20"/>
                <w:szCs w:val="20"/>
                <w:lang w:val="en-US"/>
              </w:rPr>
            </w:pPr>
            <w:r w:rsidRPr="00CB2AFB">
              <w:rPr>
                <w:rFonts w:ascii="Calibri" w:eastAsia="Times New Roman" w:hAnsi="Calibri" w:cs="Times New Roman"/>
                <w:color w:val="000000"/>
                <w:sz w:val="20"/>
                <w:szCs w:val="20"/>
                <w:lang w:val="en-US"/>
              </w:rPr>
              <w:t>Youth liking training sessions attendance</w:t>
            </w:r>
          </w:p>
        </w:tc>
        <w:tc>
          <w:tcPr>
            <w:tcW w:w="910" w:type="dxa"/>
            <w:tcBorders>
              <w:top w:val="nil"/>
              <w:left w:val="nil"/>
              <w:bottom w:val="single" w:sz="4" w:space="0" w:color="auto"/>
              <w:right w:val="single" w:sz="4" w:space="0" w:color="auto"/>
            </w:tcBorders>
            <w:shd w:val="clear" w:color="000000" w:fill="0070C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17.8%</w:t>
            </w:r>
          </w:p>
        </w:tc>
        <w:tc>
          <w:tcPr>
            <w:tcW w:w="887" w:type="dxa"/>
            <w:tcBorders>
              <w:top w:val="nil"/>
              <w:left w:val="nil"/>
              <w:bottom w:val="single" w:sz="4" w:space="0" w:color="auto"/>
              <w:right w:val="single" w:sz="4" w:space="0" w:color="auto"/>
            </w:tcBorders>
            <w:shd w:val="clear" w:color="000000" w:fill="C0000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14.0%</w:t>
            </w:r>
          </w:p>
        </w:tc>
      </w:tr>
      <w:tr w:rsidR="005E09FB" w:rsidRPr="00CB2AFB" w:rsidTr="005E09FB">
        <w:trPr>
          <w:trHeight w:val="300"/>
          <w:jc w:val="right"/>
        </w:trPr>
        <w:tc>
          <w:tcPr>
            <w:tcW w:w="5261" w:type="dxa"/>
            <w:tcBorders>
              <w:top w:val="nil"/>
              <w:left w:val="single" w:sz="4" w:space="0" w:color="auto"/>
              <w:bottom w:val="single" w:sz="4" w:space="0" w:color="auto"/>
              <w:right w:val="single" w:sz="4" w:space="0" w:color="auto"/>
            </w:tcBorders>
            <w:shd w:val="clear" w:color="000000" w:fill="FFFFFF"/>
            <w:noWrap/>
            <w:vAlign w:val="bottom"/>
            <w:hideMark/>
          </w:tcPr>
          <w:p w:rsidR="005E09FB" w:rsidRPr="00CB2AFB" w:rsidRDefault="005E09FB" w:rsidP="005E09FB">
            <w:pPr>
              <w:spacing w:after="0" w:line="240" w:lineRule="auto"/>
              <w:rPr>
                <w:rFonts w:ascii="Calibri" w:eastAsia="Times New Roman" w:hAnsi="Calibri" w:cs="Times New Roman"/>
                <w:color w:val="000000"/>
                <w:sz w:val="20"/>
                <w:szCs w:val="20"/>
                <w:lang w:val="en-US"/>
              </w:rPr>
            </w:pPr>
            <w:r w:rsidRPr="00CB2AFB">
              <w:rPr>
                <w:rFonts w:ascii="Calibri" w:eastAsia="Times New Roman" w:hAnsi="Calibri" w:cs="Times New Roman"/>
                <w:color w:val="000000"/>
                <w:sz w:val="20"/>
                <w:szCs w:val="20"/>
                <w:lang w:val="en-US"/>
              </w:rPr>
              <w:t>Youth liking using social media for promotion</w:t>
            </w:r>
          </w:p>
        </w:tc>
        <w:tc>
          <w:tcPr>
            <w:tcW w:w="910" w:type="dxa"/>
            <w:tcBorders>
              <w:top w:val="nil"/>
              <w:left w:val="nil"/>
              <w:bottom w:val="single" w:sz="4" w:space="0" w:color="auto"/>
              <w:right w:val="single" w:sz="4" w:space="0" w:color="auto"/>
            </w:tcBorders>
            <w:shd w:val="clear" w:color="000000" w:fill="C0000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12.7%</w:t>
            </w:r>
          </w:p>
        </w:tc>
        <w:tc>
          <w:tcPr>
            <w:tcW w:w="887" w:type="dxa"/>
            <w:tcBorders>
              <w:top w:val="nil"/>
              <w:left w:val="nil"/>
              <w:bottom w:val="single" w:sz="4" w:space="0" w:color="auto"/>
              <w:right w:val="single" w:sz="4" w:space="0" w:color="auto"/>
            </w:tcBorders>
            <w:shd w:val="clear" w:color="000000" w:fill="0070C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15.5%</w:t>
            </w:r>
          </w:p>
        </w:tc>
      </w:tr>
      <w:tr w:rsidR="005E09FB" w:rsidRPr="00CB2AFB" w:rsidTr="005E09FB">
        <w:trPr>
          <w:trHeight w:val="300"/>
          <w:jc w:val="right"/>
        </w:trPr>
        <w:tc>
          <w:tcPr>
            <w:tcW w:w="5261" w:type="dxa"/>
            <w:tcBorders>
              <w:top w:val="nil"/>
              <w:left w:val="single" w:sz="4" w:space="0" w:color="auto"/>
              <w:bottom w:val="single" w:sz="4" w:space="0" w:color="auto"/>
              <w:right w:val="single" w:sz="4" w:space="0" w:color="auto"/>
            </w:tcBorders>
            <w:shd w:val="clear" w:color="000000" w:fill="FFFFFF"/>
            <w:noWrap/>
            <w:vAlign w:val="bottom"/>
            <w:hideMark/>
          </w:tcPr>
          <w:p w:rsidR="005E09FB" w:rsidRPr="00CB2AFB" w:rsidRDefault="005E09FB" w:rsidP="005E09FB">
            <w:pPr>
              <w:spacing w:after="0" w:line="240" w:lineRule="auto"/>
              <w:rPr>
                <w:rFonts w:ascii="Calibri" w:eastAsia="Times New Roman" w:hAnsi="Calibri" w:cs="Times New Roman"/>
                <w:color w:val="000000"/>
                <w:sz w:val="20"/>
                <w:szCs w:val="20"/>
                <w:lang w:val="en-US"/>
              </w:rPr>
            </w:pPr>
            <w:r w:rsidRPr="00CB2AFB">
              <w:rPr>
                <w:rFonts w:ascii="Calibri" w:eastAsia="Times New Roman" w:hAnsi="Calibri" w:cs="Times New Roman"/>
                <w:color w:val="000000"/>
                <w:sz w:val="20"/>
                <w:szCs w:val="20"/>
                <w:lang w:val="en-US"/>
              </w:rPr>
              <w:t>Youth liking sharing knowledge with friends</w:t>
            </w:r>
          </w:p>
        </w:tc>
        <w:tc>
          <w:tcPr>
            <w:tcW w:w="910" w:type="dxa"/>
            <w:tcBorders>
              <w:top w:val="nil"/>
              <w:left w:val="nil"/>
              <w:bottom w:val="single" w:sz="4" w:space="0" w:color="auto"/>
              <w:right w:val="single" w:sz="4" w:space="0" w:color="auto"/>
            </w:tcBorders>
            <w:shd w:val="clear" w:color="000000" w:fill="0070C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11.7%</w:t>
            </w:r>
          </w:p>
        </w:tc>
        <w:tc>
          <w:tcPr>
            <w:tcW w:w="887" w:type="dxa"/>
            <w:tcBorders>
              <w:top w:val="nil"/>
              <w:left w:val="nil"/>
              <w:bottom w:val="single" w:sz="4" w:space="0" w:color="auto"/>
              <w:right w:val="single" w:sz="4" w:space="0" w:color="auto"/>
            </w:tcBorders>
            <w:shd w:val="clear" w:color="000000" w:fill="C0000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9.2%</w:t>
            </w:r>
          </w:p>
        </w:tc>
      </w:tr>
      <w:tr w:rsidR="005E09FB" w:rsidRPr="00CB2AFB" w:rsidTr="005E09FB">
        <w:trPr>
          <w:trHeight w:val="300"/>
          <w:jc w:val="right"/>
        </w:trPr>
        <w:tc>
          <w:tcPr>
            <w:tcW w:w="5261" w:type="dxa"/>
            <w:tcBorders>
              <w:top w:val="nil"/>
              <w:left w:val="single" w:sz="4" w:space="0" w:color="auto"/>
              <w:bottom w:val="single" w:sz="4" w:space="0" w:color="auto"/>
              <w:right w:val="single" w:sz="4" w:space="0" w:color="auto"/>
            </w:tcBorders>
            <w:shd w:val="clear" w:color="000000" w:fill="FFFFFF"/>
            <w:noWrap/>
            <w:vAlign w:val="bottom"/>
            <w:hideMark/>
          </w:tcPr>
          <w:p w:rsidR="005E09FB" w:rsidRPr="00CB2AFB" w:rsidRDefault="005E09FB" w:rsidP="005E09FB">
            <w:pPr>
              <w:spacing w:after="0" w:line="240" w:lineRule="auto"/>
              <w:rPr>
                <w:rFonts w:ascii="Calibri" w:eastAsia="Times New Roman" w:hAnsi="Calibri" w:cs="Times New Roman"/>
                <w:color w:val="000000"/>
                <w:sz w:val="20"/>
                <w:szCs w:val="20"/>
                <w:lang w:val="en-US"/>
              </w:rPr>
            </w:pPr>
            <w:r w:rsidRPr="00CB2AFB">
              <w:rPr>
                <w:rFonts w:ascii="Calibri" w:eastAsia="Times New Roman" w:hAnsi="Calibri" w:cs="Times New Roman"/>
                <w:color w:val="000000"/>
                <w:sz w:val="20"/>
                <w:szCs w:val="20"/>
                <w:lang w:val="en-US"/>
              </w:rPr>
              <w:t xml:space="preserve">Youth liking film Production </w:t>
            </w:r>
          </w:p>
        </w:tc>
        <w:tc>
          <w:tcPr>
            <w:tcW w:w="910" w:type="dxa"/>
            <w:tcBorders>
              <w:top w:val="nil"/>
              <w:left w:val="nil"/>
              <w:bottom w:val="single" w:sz="4" w:space="0" w:color="auto"/>
              <w:right w:val="single" w:sz="4" w:space="0" w:color="auto"/>
            </w:tcBorders>
            <w:shd w:val="clear" w:color="000000" w:fill="0070C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3.3%</w:t>
            </w:r>
          </w:p>
        </w:tc>
        <w:tc>
          <w:tcPr>
            <w:tcW w:w="887" w:type="dxa"/>
            <w:tcBorders>
              <w:top w:val="nil"/>
              <w:left w:val="nil"/>
              <w:bottom w:val="single" w:sz="4" w:space="0" w:color="auto"/>
              <w:right w:val="single" w:sz="4" w:space="0" w:color="auto"/>
            </w:tcBorders>
            <w:shd w:val="clear" w:color="000000" w:fill="C00000"/>
            <w:hideMark/>
          </w:tcPr>
          <w:p w:rsidR="005E09FB" w:rsidRPr="00CB2AFB" w:rsidRDefault="005E09FB" w:rsidP="005E09FB">
            <w:pPr>
              <w:spacing w:after="0" w:line="240" w:lineRule="auto"/>
              <w:jc w:val="center"/>
              <w:rPr>
                <w:rFonts w:ascii="Calibri" w:eastAsia="Times New Roman" w:hAnsi="Calibri" w:cs="Times New Roman"/>
                <w:i/>
                <w:iCs/>
                <w:color w:val="FFFFFF"/>
                <w:sz w:val="20"/>
                <w:szCs w:val="20"/>
                <w:lang w:val="en-US"/>
              </w:rPr>
            </w:pPr>
            <w:r w:rsidRPr="00CB2AFB">
              <w:rPr>
                <w:rFonts w:ascii="Calibri" w:eastAsia="Times New Roman" w:hAnsi="Calibri" w:cs="Times New Roman"/>
                <w:i/>
                <w:iCs/>
                <w:color w:val="FFFFFF"/>
                <w:sz w:val="20"/>
                <w:szCs w:val="20"/>
                <w:lang w:val="en-US"/>
              </w:rPr>
              <w:t>3.2%</w:t>
            </w:r>
          </w:p>
        </w:tc>
      </w:tr>
    </w:tbl>
    <w:p w:rsidR="00CB2AFB" w:rsidRDefault="00CB2AFB" w:rsidP="00CB2AFB">
      <w:pPr>
        <w:pStyle w:val="ListParagraph"/>
        <w:spacing w:after="0"/>
        <w:jc w:val="both"/>
        <w:rPr>
          <w:rFonts w:asciiTheme="minorHAnsi" w:hAnsiTheme="minorHAnsi"/>
          <w:bCs/>
          <w:u w:val="single"/>
        </w:rPr>
      </w:pPr>
    </w:p>
    <w:p w:rsidR="001D4744" w:rsidRPr="005C2E27" w:rsidRDefault="001D4744" w:rsidP="001D4744">
      <w:pPr>
        <w:tabs>
          <w:tab w:val="left" w:pos="360"/>
        </w:tabs>
        <w:spacing w:line="256" w:lineRule="auto"/>
        <w:jc w:val="both"/>
        <w:rPr>
          <w:rFonts w:cstheme="minorHAnsi"/>
          <w:b/>
          <w:bCs/>
          <w:color w:val="FFFFFF" w:themeColor="background1"/>
        </w:rPr>
      </w:pPr>
      <w:r w:rsidRPr="005C2E27">
        <w:rPr>
          <w:rFonts w:cstheme="minorHAnsi"/>
          <w:b/>
          <w:bCs/>
          <w:color w:val="FFFFFF" w:themeColor="background1"/>
          <w:highlight w:val="blue"/>
        </w:rPr>
        <w:t>As per the</w:t>
      </w:r>
      <w:r>
        <w:rPr>
          <w:rFonts w:cstheme="minorHAnsi"/>
          <w:b/>
          <w:bCs/>
          <w:color w:val="FFFFFF" w:themeColor="background1"/>
          <w:highlight w:val="blue"/>
        </w:rPr>
        <w:t xml:space="preserve"> quali</w:t>
      </w:r>
      <w:r w:rsidRPr="005C2E27">
        <w:rPr>
          <w:rFonts w:cstheme="minorHAnsi"/>
          <w:b/>
          <w:bCs/>
          <w:color w:val="FFFFFF" w:themeColor="background1"/>
          <w:highlight w:val="blue"/>
        </w:rPr>
        <w:t>tative approach</w:t>
      </w:r>
      <w:r>
        <w:rPr>
          <w:rFonts w:cstheme="minorHAnsi"/>
          <w:b/>
          <w:bCs/>
          <w:color w:val="FFFFFF" w:themeColor="background1"/>
        </w:rPr>
        <w:t xml:space="preserve">: </w:t>
      </w:r>
      <w:r w:rsidRPr="005C2E27">
        <w:rPr>
          <w:rFonts w:cstheme="minorHAnsi"/>
          <w:b/>
          <w:bCs/>
          <w:color w:val="FFFFFF" w:themeColor="background1"/>
        </w:rPr>
        <w:t xml:space="preserve"> </w:t>
      </w:r>
    </w:p>
    <w:p w:rsidR="001D4744" w:rsidRDefault="001D4744" w:rsidP="001D4744">
      <w:pPr>
        <w:pBdr>
          <w:top w:val="single" w:sz="18" w:space="1" w:color="00B0F0"/>
          <w:left w:val="single" w:sz="18" w:space="4" w:color="00B0F0"/>
          <w:bottom w:val="single" w:sz="18" w:space="1" w:color="00B0F0"/>
          <w:right w:val="single" w:sz="18" w:space="4" w:color="00B0F0"/>
        </w:pBdr>
        <w:jc w:val="both"/>
      </w:pPr>
      <w:r>
        <w:rPr>
          <w:noProof/>
          <w:lang w:val="en-US"/>
        </w:rPr>
        <w:drawing>
          <wp:anchor distT="0" distB="0" distL="114300" distR="114300" simplePos="0" relativeHeight="251710464" behindDoc="1" locked="0" layoutInCell="1" allowOverlap="1" wp14:anchorId="224090EC" wp14:editId="22046269">
            <wp:simplePos x="0" y="0"/>
            <wp:positionH relativeFrom="column">
              <wp:posOffset>5358809</wp:posOffset>
            </wp:positionH>
            <wp:positionV relativeFrom="paragraph">
              <wp:posOffset>696433</wp:posOffset>
            </wp:positionV>
            <wp:extent cx="350520" cy="350520"/>
            <wp:effectExtent l="0" t="0" r="0" b="0"/>
            <wp:wrapTight wrapText="bothSides">
              <wp:wrapPolygon edited="0">
                <wp:start x="0" y="0"/>
                <wp:lineTo x="0" y="19957"/>
                <wp:lineTo x="19957" y="19957"/>
                <wp:lineTo x="19957" y="0"/>
                <wp:lineTo x="0" y="0"/>
              </wp:wrapPolygon>
            </wp:wrapTight>
            <wp:docPr id="196" name="Picture 196"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vast majority of participants from all the FGDs </w:t>
      </w:r>
      <w:r w:rsidRPr="002E5192">
        <w:rPr>
          <w:b/>
          <w:bCs/>
          <w:u w:val="single"/>
        </w:rPr>
        <w:t xml:space="preserve">had not heard </w:t>
      </w:r>
      <w:r>
        <w:t xml:space="preserve">of any youth programmes or activities related to water, beyond the </w:t>
      </w:r>
      <w:r w:rsidRPr="002E5192">
        <w:rPr>
          <w:b/>
          <w:bCs/>
        </w:rPr>
        <w:t xml:space="preserve">odd visit by water companies to schools </w:t>
      </w:r>
      <w:r>
        <w:t xml:space="preserve">to hand out </w:t>
      </w:r>
      <w:r w:rsidRPr="002E5192">
        <w:rPr>
          <w:b/>
          <w:bCs/>
        </w:rPr>
        <w:t>leaflets</w:t>
      </w:r>
      <w:r>
        <w:t xml:space="preserve"> which were largely unused. </w:t>
      </w:r>
    </w:p>
    <w:p w:rsidR="001D4744" w:rsidRPr="001D4744" w:rsidRDefault="001D4744" w:rsidP="001D474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1D4744">
        <w:rPr>
          <w:b/>
          <w:i/>
          <w:color w:val="808080" w:themeColor="background1" w:themeShade="80"/>
          <w:sz w:val="20"/>
          <w:szCs w:val="20"/>
          <w:lang w:val="en-US"/>
        </w:rPr>
        <w:t>“Once Miyahuna visited my son’s school, gave him a notebook to give out tickets (for water violation actions) and a bag filled with pamphlets and brochures about water conservation. My son came back home and started giving out tickets to the people who used water in a wrong manner – like our neighbor who used the hose to wash his car” (FG1)</w:t>
      </w:r>
      <w:r w:rsidRPr="001D4744">
        <w:rPr>
          <w:noProof/>
          <w:lang w:val="en-US"/>
        </w:rPr>
        <w:t xml:space="preserve"> </w:t>
      </w:r>
    </w:p>
    <w:p w:rsidR="001D4744" w:rsidRDefault="001D4744" w:rsidP="001D4744">
      <w:pPr>
        <w:pBdr>
          <w:top w:val="single" w:sz="18" w:space="1" w:color="00B0F0"/>
          <w:left w:val="single" w:sz="18" w:space="4" w:color="00B0F0"/>
          <w:bottom w:val="single" w:sz="18" w:space="1" w:color="00B0F0"/>
          <w:right w:val="single" w:sz="18" w:space="4" w:color="00B0F0"/>
        </w:pBdr>
        <w:jc w:val="both"/>
      </w:pPr>
      <w:r w:rsidRPr="00097E4A">
        <w:rPr>
          <w:b/>
          <w:bCs/>
        </w:rPr>
        <w:t xml:space="preserve">Very few participants </w:t>
      </w:r>
      <w:r>
        <w:t>referred to:</w:t>
      </w:r>
    </w:p>
    <w:p w:rsidR="001D4744" w:rsidRPr="001D4744" w:rsidRDefault="001D4744" w:rsidP="002E0321">
      <w:pPr>
        <w:pStyle w:val="ListParagraph"/>
        <w:numPr>
          <w:ilvl w:val="0"/>
          <w:numId w:val="35"/>
        </w:numPr>
        <w:pBdr>
          <w:top w:val="single" w:sz="18" w:space="1" w:color="00B0F0"/>
          <w:left w:val="single" w:sz="18" w:space="4" w:color="00B0F0"/>
          <w:bottom w:val="single" w:sz="18" w:space="1" w:color="00B0F0"/>
          <w:right w:val="single" w:sz="18" w:space="4" w:color="00B0F0"/>
        </w:pBdr>
        <w:spacing w:after="200" w:line="276" w:lineRule="auto"/>
        <w:ind w:hanging="720"/>
        <w:contextualSpacing/>
        <w:jc w:val="both"/>
        <w:rPr>
          <w:rFonts w:asciiTheme="minorHAnsi" w:hAnsiTheme="minorHAnsi" w:cstheme="minorHAnsi"/>
        </w:rPr>
      </w:pPr>
      <w:r w:rsidRPr="001D4744">
        <w:rPr>
          <w:rFonts w:asciiTheme="minorHAnsi" w:hAnsiTheme="minorHAnsi" w:cstheme="minorHAnsi"/>
        </w:rPr>
        <w:t>Their own participation once in some awareness sessions at universities to educate people on how to use water efficiently</w:t>
      </w:r>
    </w:p>
    <w:p w:rsidR="001D4744" w:rsidRPr="001D4744" w:rsidRDefault="001D4744" w:rsidP="002E0321">
      <w:pPr>
        <w:pStyle w:val="ListParagraph"/>
        <w:numPr>
          <w:ilvl w:val="0"/>
          <w:numId w:val="35"/>
        </w:numPr>
        <w:pBdr>
          <w:top w:val="single" w:sz="18" w:space="1" w:color="00B0F0"/>
          <w:left w:val="single" w:sz="18" w:space="4" w:color="00B0F0"/>
          <w:bottom w:val="single" w:sz="18" w:space="1" w:color="00B0F0"/>
          <w:right w:val="single" w:sz="18" w:space="4" w:color="00B0F0"/>
        </w:pBdr>
        <w:spacing w:after="200" w:line="276" w:lineRule="auto"/>
        <w:ind w:hanging="720"/>
        <w:contextualSpacing/>
        <w:jc w:val="both"/>
        <w:rPr>
          <w:rFonts w:asciiTheme="minorHAnsi" w:hAnsiTheme="minorHAnsi" w:cstheme="minorHAnsi"/>
        </w:rPr>
      </w:pPr>
      <w:r w:rsidRPr="001D4744">
        <w:rPr>
          <w:rFonts w:asciiTheme="minorHAnsi" w:hAnsiTheme="minorHAnsi" w:cstheme="minorHAnsi"/>
        </w:rPr>
        <w:t xml:space="preserve">Watching some TV episodes of “Za’al and Khadra” program about water conservation </w:t>
      </w:r>
    </w:p>
    <w:p w:rsidR="001D4744" w:rsidRDefault="001D4744" w:rsidP="001D4744">
      <w:pPr>
        <w:pBdr>
          <w:top w:val="single" w:sz="18" w:space="1" w:color="00B0F0"/>
          <w:left w:val="single" w:sz="18" w:space="4" w:color="00B0F0"/>
          <w:bottom w:val="single" w:sz="18" w:space="1" w:color="00B0F0"/>
          <w:right w:val="single" w:sz="18" w:space="4" w:color="00B0F0"/>
        </w:pBdr>
        <w:jc w:val="both"/>
      </w:pPr>
      <w:r>
        <w:t xml:space="preserve">However, a significant number of participants felt that </w:t>
      </w:r>
      <w:r w:rsidRPr="0090602E">
        <w:rPr>
          <w:u w:val="single"/>
        </w:rPr>
        <w:t>targeting youth</w:t>
      </w:r>
      <w:r>
        <w:t xml:space="preserve"> would be a </w:t>
      </w:r>
      <w:r w:rsidRPr="002E5192">
        <w:rPr>
          <w:b/>
          <w:bCs/>
          <w:u w:val="single"/>
        </w:rPr>
        <w:t>hugely beneficial exercise</w:t>
      </w:r>
      <w:r>
        <w:t xml:space="preserve">, given that they are the future, and particular attention should be paid to </w:t>
      </w:r>
      <w:r w:rsidRPr="002E5192">
        <w:rPr>
          <w:b/>
          <w:bCs/>
        </w:rPr>
        <w:t>university</w:t>
      </w:r>
      <w:r>
        <w:t xml:space="preserve"> students, who are the most proactive and resourceful members of society when it comes to advocating such initiatives. </w:t>
      </w:r>
    </w:p>
    <w:p w:rsidR="001D4744" w:rsidRDefault="001D4744" w:rsidP="001D4744">
      <w:pPr>
        <w:pBdr>
          <w:top w:val="single" w:sz="18" w:space="1" w:color="00B0F0"/>
          <w:left w:val="single" w:sz="18" w:space="4" w:color="00B0F0"/>
          <w:bottom w:val="single" w:sz="18" w:space="1" w:color="00B0F0"/>
          <w:right w:val="single" w:sz="18" w:space="4" w:color="00B0F0"/>
        </w:pBdr>
        <w:jc w:val="both"/>
      </w:pPr>
      <w:r>
        <w:t xml:space="preserve">Several participants also suggested the </w:t>
      </w:r>
      <w:r w:rsidRPr="002E5192">
        <w:rPr>
          <w:b/>
          <w:bCs/>
          <w:u w:val="single"/>
        </w:rPr>
        <w:t>use of social media</w:t>
      </w:r>
      <w:r>
        <w:rPr>
          <w:b/>
          <w:bCs/>
          <w:u w:val="single"/>
        </w:rPr>
        <w:t xml:space="preserve"> and SMS messages</w:t>
      </w:r>
      <w:r>
        <w:t xml:space="preserve"> for such initiatives, as other media sources (particularly flyers) don’t get utilised and it is a waste of time and resources, when a bigger audience can be reached in a more effective way. </w:t>
      </w:r>
    </w:p>
    <w:p w:rsidR="001D4744" w:rsidRDefault="001D4744" w:rsidP="001D4744">
      <w:pPr>
        <w:pBdr>
          <w:top w:val="single" w:sz="18" w:space="1" w:color="00B0F0"/>
          <w:left w:val="single" w:sz="18" w:space="4" w:color="00B0F0"/>
          <w:bottom w:val="single" w:sz="18" w:space="1" w:color="00B0F0"/>
          <w:right w:val="single" w:sz="18" w:space="4" w:color="00B0F0"/>
        </w:pBdr>
        <w:jc w:val="both"/>
      </w:pPr>
      <w:r>
        <w:rPr>
          <w:noProof/>
          <w:lang w:val="en-US"/>
        </w:rPr>
        <w:drawing>
          <wp:anchor distT="0" distB="0" distL="114300" distR="114300" simplePos="0" relativeHeight="251707392" behindDoc="1" locked="0" layoutInCell="1" allowOverlap="1" wp14:anchorId="1D402439" wp14:editId="40BA5C86">
            <wp:simplePos x="0" y="0"/>
            <wp:positionH relativeFrom="column">
              <wp:posOffset>63796</wp:posOffset>
            </wp:positionH>
            <wp:positionV relativeFrom="paragraph">
              <wp:posOffset>1293495</wp:posOffset>
            </wp:positionV>
            <wp:extent cx="350520" cy="350520"/>
            <wp:effectExtent l="0" t="0" r="0" b="0"/>
            <wp:wrapTight wrapText="bothSides">
              <wp:wrapPolygon edited="0">
                <wp:start x="0" y="0"/>
                <wp:lineTo x="0" y="19957"/>
                <wp:lineTo x="19957" y="19957"/>
                <wp:lineTo x="19957" y="0"/>
                <wp:lineTo x="0" y="0"/>
              </wp:wrapPolygon>
            </wp:wrapTight>
            <wp:docPr id="195" name="Picture 195"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t>Although many of participants stated that they would themselves</w:t>
      </w:r>
      <w:r w:rsidRPr="002E5192">
        <w:rPr>
          <w:b/>
          <w:bCs/>
          <w:u w:val="single"/>
        </w:rPr>
        <w:t xml:space="preserve"> be happy to participate in such initiatives</w:t>
      </w:r>
      <w:r>
        <w:t xml:space="preserve">, as they felt a responsibility to raise awareness for water saving, </w:t>
      </w:r>
      <w:r w:rsidRPr="00D5501C">
        <w:t>especially when they know how much water they receive and when they receive it</w:t>
      </w:r>
      <w:r>
        <w:t>,</w:t>
      </w:r>
      <w:r w:rsidRPr="00D5501C">
        <w:t xml:space="preserve"> as this will help them</w:t>
      </w:r>
      <w:r>
        <w:t xml:space="preserve"> to</w:t>
      </w:r>
      <w:r w:rsidRPr="00D5501C">
        <w:t xml:space="preserve"> save water</w:t>
      </w:r>
      <w:r>
        <w:t xml:space="preserve"> </w:t>
      </w:r>
      <w:r w:rsidRPr="00D5501C">
        <w:t>and use it more efficiently.</w:t>
      </w:r>
      <w:r>
        <w:t xml:space="preserve"> </w:t>
      </w:r>
      <w:r w:rsidRPr="00BB0613">
        <w:rPr>
          <w:b/>
          <w:bCs/>
          <w:u w:val="single"/>
        </w:rPr>
        <w:t>But</w:t>
      </w:r>
      <w:r>
        <w:t xml:space="preserve">, they have declared that their participation could be hard as </w:t>
      </w:r>
      <w:r w:rsidRPr="00035770">
        <w:rPr>
          <w:b/>
          <w:bCs/>
        </w:rPr>
        <w:t>they have jobs</w:t>
      </w:r>
      <w:r>
        <w:t xml:space="preserve"> or for </w:t>
      </w:r>
      <w:r w:rsidRPr="00035770">
        <w:rPr>
          <w:b/>
          <w:bCs/>
        </w:rPr>
        <w:t xml:space="preserve">some mothers they are committed </w:t>
      </w:r>
      <w:r w:rsidRPr="004276F3">
        <w:t>to their families and homes, unlike young people who will probably reach more people.</w:t>
      </w:r>
    </w:p>
    <w:p w:rsidR="001D4744" w:rsidRPr="001D4744" w:rsidRDefault="001D4744" w:rsidP="001D4744">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1D4744">
        <w:rPr>
          <w:b/>
          <w:i/>
          <w:color w:val="808080" w:themeColor="background1" w:themeShade="80"/>
          <w:sz w:val="20"/>
          <w:szCs w:val="20"/>
          <w:lang w:val="en-US"/>
        </w:rPr>
        <w:t>“It is hard to participate due to time constraint (limited time)” (FG8)</w:t>
      </w:r>
      <w:r w:rsidRPr="001D4744">
        <w:rPr>
          <w:noProof/>
          <w:lang w:val="en-US"/>
        </w:rPr>
        <w:t xml:space="preserve"> </w:t>
      </w:r>
    </w:p>
    <w:p w:rsidR="003C1D72" w:rsidRDefault="003C1D72">
      <w:pPr>
        <w:rPr>
          <w:rFonts w:eastAsia="Calibri" w:cs="Times New Roman"/>
          <w:bCs/>
          <w:lang w:val="en-US"/>
        </w:rPr>
      </w:pPr>
      <w:r>
        <w:rPr>
          <w:bCs/>
        </w:rPr>
        <w:br w:type="page"/>
      </w:r>
    </w:p>
    <w:p w:rsidR="00F16171" w:rsidRPr="00F16171" w:rsidRDefault="00F16171" w:rsidP="003C1D72">
      <w:pPr>
        <w:pStyle w:val="ListParagraph"/>
        <w:spacing w:after="0"/>
        <w:jc w:val="both"/>
        <w:rPr>
          <w:rFonts w:asciiTheme="minorHAnsi" w:hAnsiTheme="minorHAnsi"/>
          <w:b/>
          <w:bCs/>
          <w:u w:val="single"/>
        </w:rPr>
      </w:pPr>
    </w:p>
    <w:tbl>
      <w:tblPr>
        <w:tblStyle w:val="TableGrid"/>
        <w:tblW w:w="8908" w:type="dxa"/>
        <w:tblInd w:w="437" w:type="dxa"/>
        <w:tblLook w:val="04A0" w:firstRow="1" w:lastRow="0" w:firstColumn="1" w:lastColumn="0" w:noHBand="0" w:noVBand="1"/>
      </w:tblPr>
      <w:tblGrid>
        <w:gridCol w:w="819"/>
        <w:gridCol w:w="8089"/>
      </w:tblGrid>
      <w:tr w:rsidR="00D56C21" w:rsidRPr="00A300CE" w:rsidTr="00D56C21">
        <w:trPr>
          <w:trHeight w:val="298"/>
        </w:trPr>
        <w:tc>
          <w:tcPr>
            <w:tcW w:w="819" w:type="dxa"/>
            <w:tcBorders>
              <w:top w:val="single" w:sz="12" w:space="0" w:color="auto"/>
              <w:left w:val="single" w:sz="12" w:space="0" w:color="auto"/>
              <w:bottom w:val="single" w:sz="12" w:space="0" w:color="auto"/>
            </w:tcBorders>
            <w:shd w:val="clear" w:color="auto" w:fill="EEECE1" w:themeFill="background2"/>
            <w:vAlign w:val="center"/>
          </w:tcPr>
          <w:p w:rsidR="00D56C21" w:rsidRPr="006E3BD3" w:rsidRDefault="00D56C21" w:rsidP="00D56C21">
            <w:pPr>
              <w:jc w:val="center"/>
              <w:rPr>
                <w:rFonts w:asciiTheme="minorHAnsi" w:hAnsiTheme="minorHAnsi" w:cstheme="majorBidi"/>
                <w:b/>
                <w:bCs/>
                <w:sz w:val="22"/>
                <w:szCs w:val="22"/>
              </w:rPr>
            </w:pPr>
            <w:r w:rsidRPr="006E3BD3">
              <w:rPr>
                <w:rFonts w:asciiTheme="minorHAnsi" w:hAnsiTheme="minorHAnsi" w:cstheme="majorBidi"/>
                <w:b/>
                <w:bCs/>
                <w:sz w:val="22"/>
                <w:szCs w:val="22"/>
              </w:rPr>
              <w:t>Q61.</w:t>
            </w:r>
          </w:p>
        </w:tc>
        <w:tc>
          <w:tcPr>
            <w:tcW w:w="8089" w:type="dxa"/>
            <w:tcBorders>
              <w:top w:val="single" w:sz="12" w:space="0" w:color="auto"/>
              <w:bottom w:val="single" w:sz="12" w:space="0" w:color="auto"/>
            </w:tcBorders>
          </w:tcPr>
          <w:p w:rsidR="00D56C21" w:rsidRPr="00A300CE" w:rsidRDefault="00D56C21" w:rsidP="00D56C21">
            <w:pPr>
              <w:rPr>
                <w:rFonts w:asciiTheme="minorHAnsi" w:hAnsiTheme="minorHAnsi" w:cstheme="majorBidi"/>
                <w:b/>
                <w:bCs/>
                <w:sz w:val="22"/>
                <w:szCs w:val="22"/>
              </w:rPr>
            </w:pPr>
            <w:r w:rsidRPr="006E3BD3">
              <w:rPr>
                <w:rFonts w:asciiTheme="minorHAnsi" w:hAnsiTheme="minorHAnsi" w:cstheme="majorBidi"/>
                <w:b/>
                <w:bCs/>
                <w:sz w:val="22"/>
                <w:szCs w:val="22"/>
              </w:rPr>
              <w:t>Last question, how do you see the water situation in Jordan in 10 years’ time?  Do you see it as becoming (read out)?</w:t>
            </w:r>
          </w:p>
        </w:tc>
      </w:tr>
    </w:tbl>
    <w:p w:rsidR="00D56C21" w:rsidRDefault="00D56C21" w:rsidP="00E124E7">
      <w:pPr>
        <w:spacing w:after="0"/>
        <w:jc w:val="both"/>
        <w:rPr>
          <w:bCs/>
          <w:highlight w:val="yellow"/>
        </w:rPr>
      </w:pPr>
    </w:p>
    <w:p w:rsidR="00040D26" w:rsidRPr="00227370" w:rsidRDefault="00227370" w:rsidP="00227370">
      <w:pPr>
        <w:pStyle w:val="Caption"/>
        <w:jc w:val="center"/>
        <w:rPr>
          <w:rFonts w:asciiTheme="minorHAnsi" w:hAnsiTheme="minorHAnsi"/>
          <w:sz w:val="22"/>
          <w:szCs w:val="22"/>
        </w:rPr>
      </w:pPr>
      <w:bookmarkStart w:id="122" w:name="_Toc500355151"/>
      <w:r w:rsidRPr="00227370">
        <w:rPr>
          <w:rFonts w:asciiTheme="minorHAnsi" w:hAnsiTheme="minorHAnsi"/>
          <w:sz w:val="22"/>
          <w:szCs w:val="22"/>
        </w:rPr>
        <w:t xml:space="preserve">Figure </w:t>
      </w:r>
      <w:r w:rsidRPr="00227370">
        <w:rPr>
          <w:rFonts w:asciiTheme="minorHAnsi" w:hAnsiTheme="minorHAnsi"/>
          <w:sz w:val="22"/>
          <w:szCs w:val="22"/>
        </w:rPr>
        <w:fldChar w:fldCharType="begin"/>
      </w:r>
      <w:r w:rsidRPr="00227370">
        <w:rPr>
          <w:rFonts w:asciiTheme="minorHAnsi" w:hAnsiTheme="minorHAnsi"/>
          <w:sz w:val="22"/>
          <w:szCs w:val="22"/>
        </w:rPr>
        <w:instrText xml:space="preserve"> SEQ Figure \* ARABIC </w:instrText>
      </w:r>
      <w:r w:rsidRPr="00227370">
        <w:rPr>
          <w:rFonts w:asciiTheme="minorHAnsi" w:hAnsiTheme="minorHAnsi"/>
          <w:sz w:val="22"/>
          <w:szCs w:val="22"/>
        </w:rPr>
        <w:fldChar w:fldCharType="separate"/>
      </w:r>
      <w:r w:rsidRPr="00227370">
        <w:rPr>
          <w:rFonts w:asciiTheme="minorHAnsi" w:hAnsiTheme="minorHAnsi"/>
          <w:noProof/>
          <w:sz w:val="22"/>
          <w:szCs w:val="22"/>
        </w:rPr>
        <w:t>69</w:t>
      </w:r>
      <w:r w:rsidRPr="00227370">
        <w:rPr>
          <w:rFonts w:asciiTheme="minorHAnsi" w:hAnsiTheme="minorHAnsi"/>
          <w:sz w:val="22"/>
          <w:szCs w:val="22"/>
        </w:rPr>
        <w:fldChar w:fldCharType="end"/>
      </w:r>
      <w:r w:rsidRPr="00227370">
        <w:rPr>
          <w:rFonts w:asciiTheme="minorHAnsi" w:hAnsiTheme="minorHAnsi"/>
          <w:sz w:val="22"/>
          <w:szCs w:val="22"/>
        </w:rPr>
        <w:t xml:space="preserve"> </w:t>
      </w:r>
      <w:r w:rsidR="00040D26" w:rsidRPr="00227370">
        <w:rPr>
          <w:rFonts w:asciiTheme="minorHAnsi" w:hAnsiTheme="minorHAnsi"/>
          <w:sz w:val="22"/>
          <w:szCs w:val="22"/>
        </w:rPr>
        <w:t>Overall sample respondents perceptions of how they see the water situation in Jordan in 10 years’ time</w:t>
      </w:r>
      <w:bookmarkEnd w:id="122"/>
    </w:p>
    <w:p w:rsidR="00040D26" w:rsidRDefault="00A60DBB" w:rsidP="0068068B">
      <w:pPr>
        <w:spacing w:after="0"/>
        <w:jc w:val="center"/>
        <w:rPr>
          <w:bCs/>
          <w:highlight w:val="yellow"/>
        </w:rPr>
      </w:pPr>
      <w:r>
        <w:rPr>
          <w:bCs/>
          <w:noProof/>
          <w:lang w:val="en-US"/>
        </w:rPr>
        <w:drawing>
          <wp:inline distT="0" distB="0" distL="0" distR="0" wp14:anchorId="487C54E6" wp14:editId="64D1DBB0">
            <wp:extent cx="4996815" cy="2753832"/>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12814" cy="2762650"/>
                    </a:xfrm>
                    <a:prstGeom prst="rect">
                      <a:avLst/>
                    </a:prstGeom>
                    <a:noFill/>
                    <a:ln>
                      <a:noFill/>
                    </a:ln>
                  </pic:spPr>
                </pic:pic>
              </a:graphicData>
            </a:graphic>
          </wp:inline>
        </w:drawing>
      </w:r>
    </w:p>
    <w:p w:rsidR="00040D26" w:rsidRPr="00AB15D4" w:rsidRDefault="00040D26" w:rsidP="006D79A8">
      <w:pPr>
        <w:pStyle w:val="ListParagraph"/>
        <w:numPr>
          <w:ilvl w:val="0"/>
          <w:numId w:val="25"/>
        </w:numPr>
        <w:spacing w:after="0"/>
        <w:jc w:val="both"/>
        <w:rPr>
          <w:bCs/>
        </w:rPr>
      </w:pPr>
      <w:r w:rsidRPr="00AB15D4">
        <w:rPr>
          <w:rFonts w:asciiTheme="minorHAnsi" w:hAnsiTheme="minorHAnsi"/>
          <w:bCs/>
        </w:rPr>
        <w:t xml:space="preserve"> </w:t>
      </w:r>
      <w:r w:rsidRPr="00AB15D4">
        <w:rPr>
          <w:rFonts w:asciiTheme="minorHAnsi" w:hAnsiTheme="minorHAnsi"/>
          <w:b/>
          <w:bCs/>
          <w:color w:val="336799"/>
        </w:rPr>
        <w:t>24.9%</w:t>
      </w:r>
      <w:r w:rsidRPr="00AB15D4">
        <w:rPr>
          <w:rFonts w:asciiTheme="minorHAnsi" w:hAnsiTheme="minorHAnsi"/>
          <w:bCs/>
        </w:rPr>
        <w:t xml:space="preserve"> of respondents see the water situation in Jordan in 10 years’ time as being </w:t>
      </w:r>
      <w:r w:rsidR="00A60DBB" w:rsidRPr="00AB15D4">
        <w:rPr>
          <w:rFonts w:asciiTheme="minorHAnsi" w:hAnsiTheme="minorHAnsi"/>
          <w:bCs/>
        </w:rPr>
        <w:t>“</w:t>
      </w:r>
      <w:r w:rsidRPr="00D57AA0">
        <w:rPr>
          <w:rFonts w:asciiTheme="minorHAnsi" w:hAnsiTheme="minorHAnsi"/>
          <w:b/>
        </w:rPr>
        <w:t>somewhat better than now</w:t>
      </w:r>
      <w:r w:rsidR="00A60DBB" w:rsidRPr="00AB15D4">
        <w:rPr>
          <w:rFonts w:asciiTheme="minorHAnsi" w:hAnsiTheme="minorHAnsi"/>
          <w:bCs/>
        </w:rPr>
        <w:t>”</w:t>
      </w:r>
      <w:r w:rsidRPr="00AB15D4">
        <w:rPr>
          <w:rFonts w:asciiTheme="minorHAnsi" w:hAnsiTheme="minorHAnsi"/>
          <w:bCs/>
        </w:rPr>
        <w:t xml:space="preserve">, followed by </w:t>
      </w:r>
      <w:r w:rsidRPr="00AB15D4">
        <w:rPr>
          <w:rFonts w:asciiTheme="minorHAnsi" w:hAnsiTheme="minorHAnsi"/>
          <w:b/>
          <w:bCs/>
          <w:color w:val="C00000"/>
        </w:rPr>
        <w:t>21.8%</w:t>
      </w:r>
      <w:r w:rsidRPr="00AB15D4">
        <w:rPr>
          <w:rFonts w:asciiTheme="minorHAnsi" w:hAnsiTheme="minorHAnsi"/>
          <w:bCs/>
        </w:rPr>
        <w:t xml:space="preserve"> seeing it as being </w:t>
      </w:r>
      <w:r w:rsidR="00A60DBB" w:rsidRPr="00AB15D4">
        <w:rPr>
          <w:rFonts w:asciiTheme="minorHAnsi" w:hAnsiTheme="minorHAnsi"/>
          <w:bCs/>
        </w:rPr>
        <w:t>“</w:t>
      </w:r>
      <w:r w:rsidRPr="00D57AA0">
        <w:rPr>
          <w:rFonts w:asciiTheme="minorHAnsi" w:hAnsiTheme="minorHAnsi"/>
          <w:b/>
        </w:rPr>
        <w:t>somewhat worse than now</w:t>
      </w:r>
      <w:r w:rsidR="00A60DBB" w:rsidRPr="00AB15D4">
        <w:rPr>
          <w:rFonts w:asciiTheme="minorHAnsi" w:hAnsiTheme="minorHAnsi"/>
          <w:bCs/>
        </w:rPr>
        <w:t>”</w:t>
      </w:r>
      <w:r w:rsidRPr="00AB15D4">
        <w:rPr>
          <w:rFonts w:asciiTheme="minorHAnsi" w:hAnsiTheme="minorHAnsi"/>
          <w:bCs/>
        </w:rPr>
        <w:t xml:space="preserve">, then </w:t>
      </w:r>
      <w:r w:rsidRPr="00AB15D4">
        <w:rPr>
          <w:rFonts w:asciiTheme="minorHAnsi" w:hAnsiTheme="minorHAnsi"/>
          <w:b/>
          <w:bCs/>
          <w:color w:val="C00000"/>
        </w:rPr>
        <w:t>21.7%</w:t>
      </w:r>
      <w:r w:rsidR="00A60DBB" w:rsidRPr="00AB15D4">
        <w:rPr>
          <w:rFonts w:asciiTheme="minorHAnsi" w:hAnsiTheme="minorHAnsi"/>
          <w:bCs/>
        </w:rPr>
        <w:t xml:space="preserve"> see it as</w:t>
      </w:r>
      <w:r w:rsidRPr="00AB15D4">
        <w:rPr>
          <w:rFonts w:asciiTheme="minorHAnsi" w:hAnsiTheme="minorHAnsi"/>
          <w:bCs/>
        </w:rPr>
        <w:t xml:space="preserve"> at being </w:t>
      </w:r>
      <w:r w:rsidR="00A60DBB" w:rsidRPr="00AB15D4">
        <w:rPr>
          <w:rFonts w:asciiTheme="minorHAnsi" w:hAnsiTheme="minorHAnsi"/>
          <w:bCs/>
        </w:rPr>
        <w:t>“</w:t>
      </w:r>
      <w:r w:rsidRPr="00D57AA0">
        <w:rPr>
          <w:rFonts w:asciiTheme="minorHAnsi" w:hAnsiTheme="minorHAnsi"/>
          <w:b/>
        </w:rPr>
        <w:t>much worse than now</w:t>
      </w:r>
      <w:r w:rsidR="00A60DBB" w:rsidRPr="00AB15D4">
        <w:rPr>
          <w:rFonts w:asciiTheme="minorHAnsi" w:hAnsiTheme="minorHAnsi"/>
          <w:bCs/>
        </w:rPr>
        <w:t>”</w:t>
      </w:r>
      <w:r w:rsidRPr="00AB15D4">
        <w:rPr>
          <w:rFonts w:asciiTheme="minorHAnsi" w:hAnsiTheme="minorHAnsi"/>
          <w:bCs/>
        </w:rPr>
        <w:t>.</w:t>
      </w:r>
    </w:p>
    <w:p w:rsidR="00040D26" w:rsidRPr="00AB15D4" w:rsidRDefault="00040D26" w:rsidP="006D79A8">
      <w:pPr>
        <w:pStyle w:val="ListParagraph"/>
        <w:numPr>
          <w:ilvl w:val="0"/>
          <w:numId w:val="25"/>
        </w:numPr>
        <w:spacing w:after="0"/>
        <w:jc w:val="both"/>
        <w:rPr>
          <w:bCs/>
        </w:rPr>
      </w:pPr>
      <w:r w:rsidRPr="00AB15D4">
        <w:rPr>
          <w:rFonts w:asciiTheme="minorHAnsi" w:hAnsiTheme="minorHAnsi"/>
          <w:b/>
          <w:bCs/>
        </w:rPr>
        <w:t>16.1%</w:t>
      </w:r>
      <w:r w:rsidRPr="00AB15D4">
        <w:rPr>
          <w:rFonts w:asciiTheme="minorHAnsi" w:hAnsiTheme="minorHAnsi"/>
          <w:bCs/>
        </w:rPr>
        <w:t xml:space="preserve"> of respondents </w:t>
      </w:r>
      <w:r w:rsidR="00A60DBB" w:rsidRPr="00AB15D4">
        <w:rPr>
          <w:rFonts w:asciiTheme="minorHAnsi" w:hAnsiTheme="minorHAnsi"/>
          <w:bCs/>
        </w:rPr>
        <w:t xml:space="preserve">are </w:t>
      </w:r>
      <w:r w:rsidR="00A60DBB" w:rsidRPr="00D57AA0">
        <w:rPr>
          <w:rFonts w:asciiTheme="minorHAnsi" w:hAnsiTheme="minorHAnsi"/>
          <w:b/>
        </w:rPr>
        <w:t>neutral</w:t>
      </w:r>
      <w:r w:rsidR="00A60DBB" w:rsidRPr="00AB15D4">
        <w:rPr>
          <w:rFonts w:asciiTheme="minorHAnsi" w:hAnsiTheme="minorHAnsi"/>
          <w:bCs/>
        </w:rPr>
        <w:t xml:space="preserve"> and </w:t>
      </w:r>
      <w:r w:rsidRPr="00AB15D4">
        <w:rPr>
          <w:rFonts w:asciiTheme="minorHAnsi" w:hAnsiTheme="minorHAnsi"/>
          <w:bCs/>
        </w:rPr>
        <w:t>se</w:t>
      </w:r>
      <w:r w:rsidR="00EC200F" w:rsidRPr="00AB15D4">
        <w:rPr>
          <w:rFonts w:asciiTheme="minorHAnsi" w:hAnsiTheme="minorHAnsi"/>
          <w:bCs/>
        </w:rPr>
        <w:t xml:space="preserve">e it as being the </w:t>
      </w:r>
      <w:r w:rsidR="00A60DBB" w:rsidRPr="00AB15D4">
        <w:rPr>
          <w:rFonts w:asciiTheme="minorHAnsi" w:hAnsiTheme="minorHAnsi"/>
          <w:bCs/>
        </w:rPr>
        <w:t>“</w:t>
      </w:r>
      <w:r w:rsidR="00EC200F" w:rsidRPr="00D57AA0">
        <w:rPr>
          <w:rFonts w:asciiTheme="minorHAnsi" w:hAnsiTheme="minorHAnsi"/>
          <w:b/>
        </w:rPr>
        <w:t>same as now</w:t>
      </w:r>
      <w:r w:rsidR="00A60DBB" w:rsidRPr="00D57AA0">
        <w:rPr>
          <w:rFonts w:asciiTheme="minorHAnsi" w:hAnsiTheme="minorHAnsi"/>
          <w:b/>
        </w:rPr>
        <w:t>”</w:t>
      </w:r>
      <w:r w:rsidR="00EC200F" w:rsidRPr="00AB15D4">
        <w:rPr>
          <w:rFonts w:asciiTheme="minorHAnsi" w:hAnsiTheme="minorHAnsi"/>
          <w:bCs/>
        </w:rPr>
        <w:t xml:space="preserve">, </w:t>
      </w:r>
      <w:r w:rsidRPr="00AB15D4">
        <w:rPr>
          <w:rFonts w:asciiTheme="minorHAnsi" w:hAnsiTheme="minorHAnsi"/>
          <w:bCs/>
        </w:rPr>
        <w:t xml:space="preserve">whilst </w:t>
      </w:r>
      <w:r w:rsidRPr="00AB15D4">
        <w:rPr>
          <w:rFonts w:asciiTheme="minorHAnsi" w:hAnsiTheme="minorHAnsi"/>
          <w:b/>
          <w:bCs/>
          <w:color w:val="336799"/>
        </w:rPr>
        <w:t>11.6%</w:t>
      </w:r>
      <w:r w:rsidRPr="00AB15D4">
        <w:rPr>
          <w:rFonts w:asciiTheme="minorHAnsi" w:hAnsiTheme="minorHAnsi"/>
          <w:bCs/>
        </w:rPr>
        <w:t xml:space="preserve"> </w:t>
      </w:r>
      <w:r w:rsidR="00A60DBB" w:rsidRPr="00AB15D4">
        <w:rPr>
          <w:rFonts w:asciiTheme="minorHAnsi" w:hAnsiTheme="minorHAnsi"/>
          <w:bCs/>
        </w:rPr>
        <w:t xml:space="preserve">of </w:t>
      </w:r>
      <w:r w:rsidRPr="00AB15D4">
        <w:rPr>
          <w:rFonts w:asciiTheme="minorHAnsi" w:hAnsiTheme="minorHAnsi"/>
          <w:bCs/>
        </w:rPr>
        <w:t xml:space="preserve">respondents </w:t>
      </w:r>
      <w:r w:rsidR="00A60DBB" w:rsidRPr="00AB15D4">
        <w:rPr>
          <w:rFonts w:asciiTheme="minorHAnsi" w:hAnsiTheme="minorHAnsi"/>
          <w:bCs/>
        </w:rPr>
        <w:t>are very positive</w:t>
      </w:r>
      <w:r w:rsidRPr="00AB15D4">
        <w:rPr>
          <w:rFonts w:asciiTheme="minorHAnsi" w:hAnsiTheme="minorHAnsi"/>
          <w:bCs/>
        </w:rPr>
        <w:t xml:space="preserve"> </w:t>
      </w:r>
      <w:r w:rsidR="00A60DBB" w:rsidRPr="00AB15D4">
        <w:rPr>
          <w:rFonts w:asciiTheme="minorHAnsi" w:hAnsiTheme="minorHAnsi"/>
          <w:bCs/>
        </w:rPr>
        <w:t xml:space="preserve">and see </w:t>
      </w:r>
      <w:r w:rsidRPr="00AB15D4">
        <w:rPr>
          <w:rFonts w:asciiTheme="minorHAnsi" w:hAnsiTheme="minorHAnsi"/>
          <w:bCs/>
        </w:rPr>
        <w:t xml:space="preserve">it as being </w:t>
      </w:r>
      <w:r w:rsidR="00A60DBB" w:rsidRPr="00AB15D4">
        <w:rPr>
          <w:rFonts w:asciiTheme="minorHAnsi" w:hAnsiTheme="minorHAnsi"/>
          <w:bCs/>
        </w:rPr>
        <w:t>“</w:t>
      </w:r>
      <w:r w:rsidRPr="00AB15D4">
        <w:rPr>
          <w:rFonts w:asciiTheme="minorHAnsi" w:hAnsiTheme="minorHAnsi"/>
          <w:bCs/>
        </w:rPr>
        <w:t>much better than now</w:t>
      </w:r>
      <w:r w:rsidR="00A60DBB" w:rsidRPr="00AB15D4">
        <w:rPr>
          <w:rFonts w:asciiTheme="minorHAnsi" w:hAnsiTheme="minorHAnsi"/>
          <w:bCs/>
        </w:rPr>
        <w:t>”</w:t>
      </w:r>
      <w:r w:rsidRPr="00AB15D4">
        <w:rPr>
          <w:rFonts w:asciiTheme="minorHAnsi" w:hAnsiTheme="minorHAnsi"/>
          <w:bCs/>
        </w:rPr>
        <w:t>.</w:t>
      </w:r>
    </w:p>
    <w:p w:rsidR="00040D26" w:rsidRPr="00D57AA0" w:rsidRDefault="00040D26" w:rsidP="006D79A8">
      <w:pPr>
        <w:pStyle w:val="ListParagraph"/>
        <w:numPr>
          <w:ilvl w:val="0"/>
          <w:numId w:val="25"/>
        </w:numPr>
        <w:spacing w:after="0"/>
        <w:jc w:val="both"/>
        <w:rPr>
          <w:bCs/>
        </w:rPr>
      </w:pPr>
      <w:r w:rsidRPr="00AB15D4">
        <w:rPr>
          <w:rFonts w:asciiTheme="minorHAnsi" w:hAnsiTheme="minorHAnsi"/>
          <w:b/>
          <w:bCs/>
        </w:rPr>
        <w:t>3.9%</w:t>
      </w:r>
      <w:r w:rsidRPr="00AB15D4">
        <w:rPr>
          <w:rFonts w:asciiTheme="minorHAnsi" w:hAnsiTheme="minorHAnsi"/>
          <w:bCs/>
        </w:rPr>
        <w:t xml:space="preserve"> of respondents don’t know</w:t>
      </w:r>
      <w:r w:rsidR="00A60DBB" w:rsidRPr="00AB15D4">
        <w:rPr>
          <w:rFonts w:asciiTheme="minorHAnsi" w:hAnsiTheme="minorHAnsi"/>
          <w:bCs/>
        </w:rPr>
        <w:t xml:space="preserve"> and </w:t>
      </w:r>
      <w:r w:rsidR="00A60DBB" w:rsidRPr="00AB15D4">
        <w:rPr>
          <w:rFonts w:asciiTheme="minorHAnsi" w:hAnsiTheme="minorHAnsi"/>
          <w:b/>
          <w:bCs/>
        </w:rPr>
        <w:t>0.1%</w:t>
      </w:r>
      <w:r w:rsidR="00A60DBB" w:rsidRPr="00AB15D4">
        <w:rPr>
          <w:rFonts w:asciiTheme="minorHAnsi" w:hAnsiTheme="minorHAnsi"/>
          <w:bCs/>
        </w:rPr>
        <w:t xml:space="preserve"> refused to answer</w:t>
      </w:r>
      <w:r w:rsidRPr="00AB15D4">
        <w:rPr>
          <w:rFonts w:asciiTheme="minorHAnsi" w:hAnsiTheme="minorHAnsi"/>
          <w:bCs/>
        </w:rPr>
        <w:t>.</w:t>
      </w:r>
    </w:p>
    <w:p w:rsidR="00D57AA0" w:rsidRPr="00AB15D4" w:rsidRDefault="00D57AA0" w:rsidP="00D57AA0">
      <w:pPr>
        <w:pStyle w:val="ListParagraph"/>
        <w:spacing w:after="0"/>
        <w:jc w:val="both"/>
        <w:rPr>
          <w:bCs/>
        </w:rPr>
      </w:pPr>
    </w:p>
    <w:p w:rsidR="006E3BD3" w:rsidRPr="00D57AA0" w:rsidRDefault="006E3BD3" w:rsidP="00D57AA0">
      <w:pPr>
        <w:pBdr>
          <w:top w:val="single" w:sz="4" w:space="1" w:color="auto"/>
          <w:left w:val="single" w:sz="4" w:space="4" w:color="auto"/>
          <w:bottom w:val="single" w:sz="4" w:space="1" w:color="auto"/>
          <w:right w:val="single" w:sz="4" w:space="4" w:color="auto"/>
        </w:pBdr>
        <w:shd w:val="clear" w:color="auto" w:fill="FFFFCC"/>
        <w:spacing w:after="0"/>
        <w:ind w:left="360"/>
        <w:jc w:val="center"/>
        <w:rPr>
          <w:rFonts w:ascii="Times New Roman" w:hAnsi="Times New Roman"/>
          <w:bCs/>
        </w:rPr>
      </w:pPr>
      <w:r w:rsidRPr="00D57AA0">
        <w:rPr>
          <w:bCs/>
        </w:rPr>
        <w:t xml:space="preserve">So, </w:t>
      </w:r>
      <w:r w:rsidRPr="00D57AA0">
        <w:rPr>
          <w:b/>
          <w:bCs/>
          <w:color w:val="C00000"/>
        </w:rPr>
        <w:t>43.5%</w:t>
      </w:r>
      <w:r w:rsidRPr="00D57AA0">
        <w:rPr>
          <w:bCs/>
        </w:rPr>
        <w:t xml:space="preserve"> of the </w:t>
      </w:r>
      <w:r w:rsidR="00D57AA0">
        <w:rPr>
          <w:bCs/>
        </w:rPr>
        <w:t xml:space="preserve">surveyed </w:t>
      </w:r>
      <w:r w:rsidRPr="00D57AA0">
        <w:rPr>
          <w:bCs/>
        </w:rPr>
        <w:t xml:space="preserve">sample feel </w:t>
      </w:r>
      <w:r w:rsidRPr="00D57AA0">
        <w:rPr>
          <w:b/>
        </w:rPr>
        <w:t>negative</w:t>
      </w:r>
      <w:r w:rsidRPr="00D57AA0">
        <w:rPr>
          <w:bCs/>
        </w:rPr>
        <w:t xml:space="preserve"> about the water situation versus </w:t>
      </w:r>
      <w:r w:rsidRPr="00D57AA0">
        <w:rPr>
          <w:b/>
          <w:bCs/>
          <w:color w:val="336799"/>
        </w:rPr>
        <w:t>36.4%</w:t>
      </w:r>
      <w:r w:rsidRPr="00D57AA0">
        <w:rPr>
          <w:bCs/>
        </w:rPr>
        <w:t xml:space="preserve"> of the sample who feel positive.</w:t>
      </w:r>
    </w:p>
    <w:p w:rsidR="00D57AA0" w:rsidRPr="00AB15D4" w:rsidRDefault="00D57AA0" w:rsidP="00D57AA0">
      <w:pPr>
        <w:pStyle w:val="ListParagraph"/>
        <w:spacing w:after="0"/>
        <w:jc w:val="both"/>
        <w:rPr>
          <w:bCs/>
        </w:rPr>
      </w:pPr>
    </w:p>
    <w:p w:rsidR="00D57AA0" w:rsidRDefault="00D57AA0" w:rsidP="00D57AA0">
      <w:pPr>
        <w:pStyle w:val="ListParagraph"/>
        <w:spacing w:after="0"/>
        <w:jc w:val="both"/>
        <w:rPr>
          <w:rFonts w:asciiTheme="minorHAnsi" w:hAnsiTheme="minorHAnsi"/>
          <w:b/>
          <w:bCs/>
          <w:u w:val="single"/>
        </w:rPr>
      </w:pPr>
      <w:r>
        <w:rPr>
          <w:rFonts w:asciiTheme="minorHAnsi" w:hAnsiTheme="minorHAnsi"/>
          <w:b/>
          <w:bCs/>
          <w:u w:val="single"/>
        </w:rPr>
        <w:t>Governorate:</w:t>
      </w:r>
    </w:p>
    <w:p w:rsidR="00D57AA0" w:rsidRPr="002E6922" w:rsidRDefault="00D57AA0" w:rsidP="00D57AA0">
      <w:pPr>
        <w:pStyle w:val="ListParagraph"/>
        <w:numPr>
          <w:ilvl w:val="0"/>
          <w:numId w:val="25"/>
        </w:numPr>
        <w:spacing w:after="0"/>
        <w:jc w:val="both"/>
        <w:rPr>
          <w:rFonts w:asciiTheme="minorHAnsi" w:hAnsiTheme="minorHAnsi"/>
          <w:b/>
          <w:bCs/>
          <w:u w:val="single"/>
        </w:rPr>
      </w:pPr>
      <w:r w:rsidRPr="002E6922">
        <w:rPr>
          <w:rFonts w:asciiTheme="minorHAnsi" w:hAnsiTheme="minorHAnsi"/>
          <w:b/>
          <w:bCs/>
          <w:u w:val="single"/>
        </w:rPr>
        <w:t>Amman Governorate</w:t>
      </w:r>
      <w:r>
        <w:rPr>
          <w:rFonts w:asciiTheme="minorHAnsi" w:hAnsiTheme="minorHAnsi"/>
          <w:bCs/>
        </w:rPr>
        <w:t xml:space="preserve"> are the most </w:t>
      </w:r>
      <w:r w:rsidRPr="00607E2E">
        <w:rPr>
          <w:rFonts w:asciiTheme="minorHAnsi" w:hAnsiTheme="minorHAnsi"/>
          <w:b/>
          <w:color w:val="4F81BD" w:themeColor="accent1"/>
        </w:rPr>
        <w:t>optimistic</w:t>
      </w:r>
      <w:r w:rsidRPr="00607E2E">
        <w:rPr>
          <w:rFonts w:asciiTheme="minorHAnsi" w:hAnsiTheme="minorHAnsi"/>
          <w:bCs/>
          <w:color w:val="4F81BD" w:themeColor="accent1"/>
        </w:rPr>
        <w:t xml:space="preserve"> </w:t>
      </w:r>
      <w:r>
        <w:rPr>
          <w:rFonts w:asciiTheme="minorHAnsi" w:hAnsiTheme="minorHAnsi"/>
          <w:bCs/>
        </w:rPr>
        <w:t xml:space="preserve">about the situation where </w:t>
      </w:r>
      <w:r w:rsidRPr="002E6922">
        <w:rPr>
          <w:rFonts w:asciiTheme="minorHAnsi" w:hAnsiTheme="minorHAnsi"/>
          <w:b/>
          <w:bCs/>
          <w:color w:val="336799"/>
        </w:rPr>
        <w:t>41%</w:t>
      </w:r>
      <w:r>
        <w:rPr>
          <w:rFonts w:asciiTheme="minorHAnsi" w:hAnsiTheme="minorHAnsi"/>
          <w:bCs/>
        </w:rPr>
        <w:t xml:space="preserve"> of its sample believe that the situation will </w:t>
      </w:r>
      <w:r w:rsidRPr="00AB15D4">
        <w:rPr>
          <w:rFonts w:asciiTheme="minorHAnsi" w:hAnsiTheme="minorHAnsi"/>
          <w:bCs/>
        </w:rPr>
        <w:t xml:space="preserve">be “somewhat </w:t>
      </w:r>
      <w:r w:rsidRPr="00607E2E">
        <w:rPr>
          <w:rFonts w:asciiTheme="minorHAnsi" w:hAnsiTheme="minorHAnsi"/>
          <w:b/>
        </w:rPr>
        <w:t>better</w:t>
      </w:r>
      <w:r w:rsidRPr="00AB15D4">
        <w:rPr>
          <w:rFonts w:asciiTheme="minorHAnsi" w:hAnsiTheme="minorHAnsi"/>
          <w:bCs/>
        </w:rPr>
        <w:t xml:space="preserve">” or “much </w:t>
      </w:r>
      <w:r w:rsidRPr="00607E2E">
        <w:rPr>
          <w:rFonts w:asciiTheme="minorHAnsi" w:hAnsiTheme="minorHAnsi"/>
          <w:b/>
        </w:rPr>
        <w:t>better</w:t>
      </w:r>
      <w:r>
        <w:rPr>
          <w:rFonts w:asciiTheme="minorHAnsi" w:hAnsiTheme="minorHAnsi"/>
          <w:bCs/>
        </w:rPr>
        <w:t>”.</w:t>
      </w:r>
    </w:p>
    <w:p w:rsidR="00D57AA0" w:rsidRDefault="00D57AA0" w:rsidP="00D57AA0">
      <w:pPr>
        <w:pStyle w:val="ListParagraph"/>
        <w:spacing w:after="0"/>
        <w:jc w:val="both"/>
        <w:rPr>
          <w:rFonts w:asciiTheme="minorHAnsi" w:hAnsiTheme="minorHAnsi"/>
          <w:b/>
          <w:bCs/>
          <w:u w:val="single"/>
        </w:rPr>
      </w:pPr>
      <w:r w:rsidRPr="002E6922">
        <w:rPr>
          <w:rFonts w:asciiTheme="minorHAnsi" w:hAnsiTheme="minorHAnsi"/>
          <w:bCs/>
        </w:rPr>
        <w:t xml:space="preserve">While </w:t>
      </w:r>
      <w:r>
        <w:rPr>
          <w:rFonts w:asciiTheme="minorHAnsi" w:hAnsiTheme="minorHAnsi"/>
          <w:b/>
          <w:bCs/>
          <w:u w:val="single"/>
        </w:rPr>
        <w:t>Irbid Governorate</w:t>
      </w:r>
      <w:r>
        <w:rPr>
          <w:rFonts w:asciiTheme="minorHAnsi" w:hAnsiTheme="minorHAnsi"/>
          <w:bCs/>
        </w:rPr>
        <w:t xml:space="preserve"> are the most </w:t>
      </w:r>
      <w:r w:rsidRPr="00607E2E">
        <w:rPr>
          <w:rFonts w:asciiTheme="minorHAnsi" w:hAnsiTheme="minorHAnsi"/>
          <w:bCs/>
          <w:color w:val="C0504D" w:themeColor="accent2"/>
        </w:rPr>
        <w:t xml:space="preserve">pessimistic </w:t>
      </w:r>
      <w:r>
        <w:rPr>
          <w:rFonts w:asciiTheme="minorHAnsi" w:hAnsiTheme="minorHAnsi"/>
          <w:bCs/>
        </w:rPr>
        <w:t xml:space="preserve">about the situation, where </w:t>
      </w:r>
      <w:r w:rsidRPr="006D79A8">
        <w:rPr>
          <w:rFonts w:asciiTheme="minorHAnsi" w:hAnsiTheme="minorHAnsi"/>
          <w:b/>
          <w:bCs/>
          <w:color w:val="C00000"/>
        </w:rPr>
        <w:t>52.5%</w:t>
      </w:r>
      <w:r>
        <w:rPr>
          <w:rFonts w:asciiTheme="minorHAnsi" w:hAnsiTheme="minorHAnsi"/>
          <w:bCs/>
        </w:rPr>
        <w:t xml:space="preserve"> of its sample believe that the situation will become </w:t>
      </w:r>
      <w:r w:rsidRPr="00AB15D4">
        <w:rPr>
          <w:rFonts w:asciiTheme="minorHAnsi" w:hAnsiTheme="minorHAnsi"/>
          <w:bCs/>
        </w:rPr>
        <w:t>“</w:t>
      </w:r>
      <w:r w:rsidRPr="00607E2E">
        <w:rPr>
          <w:rFonts w:asciiTheme="minorHAnsi" w:hAnsiTheme="minorHAnsi"/>
          <w:bCs/>
          <w:color w:val="C0504D" w:themeColor="accent2"/>
        </w:rPr>
        <w:t>somewhat worse</w:t>
      </w:r>
      <w:r w:rsidRPr="00AB15D4">
        <w:rPr>
          <w:rFonts w:asciiTheme="minorHAnsi" w:hAnsiTheme="minorHAnsi"/>
          <w:bCs/>
        </w:rPr>
        <w:t>” or “</w:t>
      </w:r>
      <w:r w:rsidRPr="00607E2E">
        <w:rPr>
          <w:rFonts w:asciiTheme="minorHAnsi" w:hAnsiTheme="minorHAnsi"/>
          <w:bCs/>
          <w:color w:val="C0504D" w:themeColor="accent2"/>
        </w:rPr>
        <w:t>much worse</w:t>
      </w:r>
      <w:r>
        <w:rPr>
          <w:rFonts w:asciiTheme="minorHAnsi" w:hAnsiTheme="minorHAnsi"/>
          <w:bCs/>
        </w:rPr>
        <w:t xml:space="preserve">”, especially in </w:t>
      </w:r>
      <w:r w:rsidRPr="002E6922">
        <w:rPr>
          <w:rFonts w:asciiTheme="minorHAnsi" w:hAnsiTheme="minorHAnsi"/>
          <w:b/>
          <w:bCs/>
          <w:u w:val="single"/>
        </w:rPr>
        <w:t>Koura District</w:t>
      </w:r>
      <w:r>
        <w:rPr>
          <w:rFonts w:asciiTheme="minorHAnsi" w:hAnsiTheme="minorHAnsi"/>
          <w:b/>
          <w:bCs/>
        </w:rPr>
        <w:t xml:space="preserve"> </w:t>
      </w:r>
      <w:r>
        <w:rPr>
          <w:rFonts w:asciiTheme="minorHAnsi" w:hAnsiTheme="minorHAnsi"/>
          <w:bCs/>
        </w:rPr>
        <w:t xml:space="preserve">and </w:t>
      </w:r>
      <w:r>
        <w:rPr>
          <w:rFonts w:asciiTheme="minorHAnsi" w:hAnsiTheme="minorHAnsi"/>
          <w:b/>
          <w:bCs/>
          <w:u w:val="single"/>
        </w:rPr>
        <w:t>Bani Kenaneh</w:t>
      </w:r>
      <w:r>
        <w:rPr>
          <w:rFonts w:asciiTheme="minorHAnsi" w:hAnsiTheme="minorHAnsi"/>
          <w:bCs/>
        </w:rPr>
        <w:t xml:space="preserve"> where </w:t>
      </w:r>
      <w:r w:rsidRPr="006D79A8">
        <w:rPr>
          <w:rFonts w:asciiTheme="minorHAnsi" w:hAnsiTheme="minorHAnsi"/>
          <w:b/>
          <w:bCs/>
          <w:color w:val="C00000"/>
        </w:rPr>
        <w:t>70%</w:t>
      </w:r>
      <w:r>
        <w:rPr>
          <w:rFonts w:asciiTheme="minorHAnsi" w:hAnsiTheme="minorHAnsi"/>
          <w:bCs/>
        </w:rPr>
        <w:t xml:space="preserve"> and </w:t>
      </w:r>
      <w:r w:rsidRPr="006D79A8">
        <w:rPr>
          <w:rFonts w:asciiTheme="minorHAnsi" w:hAnsiTheme="minorHAnsi"/>
          <w:b/>
          <w:bCs/>
          <w:color w:val="C00000"/>
        </w:rPr>
        <w:t>63%</w:t>
      </w:r>
      <w:r>
        <w:rPr>
          <w:rFonts w:asciiTheme="minorHAnsi" w:hAnsiTheme="minorHAnsi"/>
          <w:bCs/>
        </w:rPr>
        <w:t xml:space="preserve"> serially are pessimistic about the situation.</w:t>
      </w:r>
    </w:p>
    <w:p w:rsidR="00D57AA0" w:rsidRPr="00D57AA0" w:rsidRDefault="00D57AA0" w:rsidP="00607E2E">
      <w:pPr>
        <w:pStyle w:val="ListParagraph"/>
        <w:numPr>
          <w:ilvl w:val="0"/>
          <w:numId w:val="25"/>
        </w:numPr>
        <w:spacing w:after="0"/>
        <w:jc w:val="both"/>
        <w:rPr>
          <w:rFonts w:asciiTheme="minorHAnsi" w:hAnsiTheme="minorHAnsi"/>
          <w:b/>
          <w:bCs/>
          <w:u w:val="single"/>
        </w:rPr>
      </w:pPr>
      <w:r w:rsidRPr="00EC200F">
        <w:rPr>
          <w:rFonts w:asciiTheme="minorHAnsi" w:hAnsiTheme="minorHAnsi"/>
          <w:b/>
          <w:bCs/>
          <w:color w:val="C00000"/>
        </w:rPr>
        <w:t>30.8%</w:t>
      </w:r>
      <w:r w:rsidRPr="00EC200F">
        <w:rPr>
          <w:rFonts w:asciiTheme="minorHAnsi" w:hAnsiTheme="minorHAnsi"/>
          <w:bCs/>
          <w:color w:val="C00000"/>
        </w:rPr>
        <w:t xml:space="preserve"> </w:t>
      </w:r>
      <w:r>
        <w:rPr>
          <w:rFonts w:asciiTheme="minorHAnsi" w:hAnsiTheme="minorHAnsi"/>
          <w:bCs/>
        </w:rPr>
        <w:t xml:space="preserve">of respondents in rural areas see the </w:t>
      </w:r>
      <w:r w:rsidRPr="00040D26">
        <w:rPr>
          <w:rFonts w:asciiTheme="minorHAnsi" w:hAnsiTheme="minorHAnsi"/>
          <w:bCs/>
        </w:rPr>
        <w:t>water situation in Jordan in 10 years’ time as being</w:t>
      </w:r>
      <w:r>
        <w:rPr>
          <w:rFonts w:asciiTheme="minorHAnsi" w:hAnsiTheme="minorHAnsi"/>
          <w:bCs/>
        </w:rPr>
        <w:t xml:space="preserve"> </w:t>
      </w:r>
      <w:r w:rsidRPr="00607E2E">
        <w:rPr>
          <w:rFonts w:asciiTheme="minorHAnsi" w:hAnsiTheme="minorHAnsi"/>
          <w:b/>
          <w:color w:val="C0504D" w:themeColor="accent2"/>
        </w:rPr>
        <w:t>somewhat worse</w:t>
      </w:r>
      <w:r>
        <w:rPr>
          <w:rFonts w:asciiTheme="minorHAnsi" w:hAnsiTheme="minorHAnsi"/>
          <w:bCs/>
        </w:rPr>
        <w:t xml:space="preserve"> than now, compared with </w:t>
      </w:r>
      <w:r w:rsidRPr="00AE52BC">
        <w:rPr>
          <w:rFonts w:asciiTheme="minorHAnsi" w:hAnsiTheme="minorHAnsi"/>
          <w:b/>
          <w:bCs/>
          <w:color w:val="336799"/>
        </w:rPr>
        <w:t>21.2%</w:t>
      </w:r>
      <w:r>
        <w:rPr>
          <w:rFonts w:asciiTheme="minorHAnsi" w:hAnsiTheme="minorHAnsi"/>
          <w:bCs/>
        </w:rPr>
        <w:t xml:space="preserve"> of respondents in Urban areas.</w:t>
      </w:r>
    </w:p>
    <w:p w:rsidR="00D57AA0" w:rsidRDefault="00D57AA0" w:rsidP="00040D26">
      <w:pPr>
        <w:pStyle w:val="ListParagraph"/>
        <w:spacing w:after="0"/>
        <w:jc w:val="both"/>
        <w:rPr>
          <w:rFonts w:asciiTheme="minorHAnsi" w:hAnsiTheme="minorHAnsi"/>
          <w:b/>
          <w:bCs/>
          <w:u w:val="single"/>
        </w:rPr>
      </w:pPr>
    </w:p>
    <w:p w:rsidR="00040D26" w:rsidRDefault="00040D26" w:rsidP="00040D26">
      <w:pPr>
        <w:pStyle w:val="ListParagraph"/>
        <w:spacing w:after="0"/>
        <w:jc w:val="both"/>
        <w:rPr>
          <w:rFonts w:asciiTheme="minorHAnsi" w:hAnsiTheme="minorHAnsi"/>
          <w:b/>
          <w:bCs/>
          <w:u w:val="single"/>
        </w:rPr>
      </w:pPr>
      <w:r w:rsidRPr="00040D26">
        <w:rPr>
          <w:rFonts w:asciiTheme="minorHAnsi" w:hAnsiTheme="minorHAnsi"/>
          <w:b/>
          <w:bCs/>
          <w:u w:val="single"/>
        </w:rPr>
        <w:t>Nationality:</w:t>
      </w:r>
    </w:p>
    <w:p w:rsidR="00040D26" w:rsidRPr="00040D26" w:rsidRDefault="00040D26" w:rsidP="006D79A8">
      <w:pPr>
        <w:pStyle w:val="ListParagraph"/>
        <w:numPr>
          <w:ilvl w:val="0"/>
          <w:numId w:val="25"/>
        </w:numPr>
        <w:spacing w:after="0"/>
        <w:jc w:val="both"/>
        <w:rPr>
          <w:rFonts w:asciiTheme="minorHAnsi" w:hAnsiTheme="minorHAnsi"/>
          <w:b/>
          <w:bCs/>
          <w:u w:val="single"/>
        </w:rPr>
      </w:pPr>
      <w:r w:rsidRPr="00EC200F">
        <w:rPr>
          <w:rFonts w:asciiTheme="minorHAnsi" w:hAnsiTheme="minorHAnsi"/>
          <w:b/>
          <w:bCs/>
          <w:color w:val="C00000"/>
        </w:rPr>
        <w:t>23.7%</w:t>
      </w:r>
      <w:r>
        <w:rPr>
          <w:rFonts w:asciiTheme="minorHAnsi" w:hAnsiTheme="minorHAnsi"/>
          <w:bCs/>
        </w:rPr>
        <w:t xml:space="preserve"> of Jordanian respondents see the </w:t>
      </w:r>
      <w:r w:rsidRPr="00040D26">
        <w:rPr>
          <w:rFonts w:asciiTheme="minorHAnsi" w:hAnsiTheme="minorHAnsi"/>
          <w:bCs/>
        </w:rPr>
        <w:t>water situation in Jordan in 10 years’ time as being</w:t>
      </w:r>
      <w:r>
        <w:rPr>
          <w:rFonts w:asciiTheme="minorHAnsi" w:hAnsiTheme="minorHAnsi"/>
          <w:bCs/>
        </w:rPr>
        <w:t xml:space="preserve"> </w:t>
      </w:r>
      <w:r w:rsidRPr="00040D26">
        <w:rPr>
          <w:rFonts w:asciiTheme="minorHAnsi" w:hAnsiTheme="minorHAnsi"/>
          <w:bCs/>
        </w:rPr>
        <w:t>much worse than now</w:t>
      </w:r>
      <w:r>
        <w:rPr>
          <w:rFonts w:asciiTheme="minorHAnsi" w:hAnsiTheme="minorHAnsi"/>
          <w:bCs/>
        </w:rPr>
        <w:t xml:space="preserve">, compared with </w:t>
      </w:r>
      <w:r w:rsidRPr="00AE52BC">
        <w:rPr>
          <w:rFonts w:asciiTheme="minorHAnsi" w:hAnsiTheme="minorHAnsi"/>
          <w:b/>
          <w:bCs/>
          <w:color w:val="336799"/>
        </w:rPr>
        <w:t>13.5%</w:t>
      </w:r>
      <w:r>
        <w:rPr>
          <w:rFonts w:asciiTheme="minorHAnsi" w:hAnsiTheme="minorHAnsi"/>
          <w:bCs/>
        </w:rPr>
        <w:t xml:space="preserve"> of Syrian respondents.</w:t>
      </w:r>
    </w:p>
    <w:p w:rsidR="00040D26" w:rsidRPr="00985D04" w:rsidRDefault="00040D26" w:rsidP="006D79A8">
      <w:pPr>
        <w:pStyle w:val="ListParagraph"/>
        <w:numPr>
          <w:ilvl w:val="0"/>
          <w:numId w:val="25"/>
        </w:numPr>
        <w:spacing w:after="0"/>
        <w:jc w:val="both"/>
        <w:rPr>
          <w:rFonts w:asciiTheme="minorHAnsi" w:hAnsiTheme="minorHAnsi"/>
          <w:b/>
          <w:bCs/>
          <w:u w:val="single"/>
        </w:rPr>
      </w:pPr>
      <w:r w:rsidRPr="00AE52BC">
        <w:rPr>
          <w:rFonts w:asciiTheme="minorHAnsi" w:hAnsiTheme="minorHAnsi"/>
          <w:b/>
          <w:bCs/>
          <w:color w:val="336799"/>
        </w:rPr>
        <w:t>13.7%</w:t>
      </w:r>
      <w:r>
        <w:rPr>
          <w:rFonts w:asciiTheme="minorHAnsi" w:hAnsiTheme="minorHAnsi"/>
          <w:bCs/>
        </w:rPr>
        <w:t xml:space="preserve"> of Syrian respondents see the </w:t>
      </w:r>
      <w:r w:rsidRPr="00040D26">
        <w:rPr>
          <w:rFonts w:asciiTheme="minorHAnsi" w:hAnsiTheme="minorHAnsi"/>
          <w:bCs/>
        </w:rPr>
        <w:t>water situation in Jordan in 10 years’ time as being</w:t>
      </w:r>
      <w:r>
        <w:rPr>
          <w:rFonts w:asciiTheme="minorHAnsi" w:hAnsiTheme="minorHAnsi"/>
          <w:bCs/>
        </w:rPr>
        <w:t xml:space="preserve"> </w:t>
      </w:r>
      <w:r w:rsidRPr="00040D26">
        <w:rPr>
          <w:rFonts w:asciiTheme="minorHAnsi" w:hAnsiTheme="minorHAnsi"/>
          <w:bCs/>
        </w:rPr>
        <w:t xml:space="preserve">much </w:t>
      </w:r>
      <w:r>
        <w:rPr>
          <w:rFonts w:asciiTheme="minorHAnsi" w:hAnsiTheme="minorHAnsi"/>
          <w:bCs/>
        </w:rPr>
        <w:t xml:space="preserve">better </w:t>
      </w:r>
      <w:r w:rsidRPr="00040D26">
        <w:rPr>
          <w:rFonts w:asciiTheme="minorHAnsi" w:hAnsiTheme="minorHAnsi"/>
          <w:bCs/>
        </w:rPr>
        <w:t>than now</w:t>
      </w:r>
      <w:r>
        <w:rPr>
          <w:rFonts w:asciiTheme="minorHAnsi" w:hAnsiTheme="minorHAnsi"/>
          <w:bCs/>
        </w:rPr>
        <w:t xml:space="preserve">, compared to </w:t>
      </w:r>
      <w:r w:rsidRPr="00EC200F">
        <w:rPr>
          <w:rFonts w:asciiTheme="minorHAnsi" w:hAnsiTheme="minorHAnsi"/>
          <w:b/>
          <w:bCs/>
          <w:color w:val="C00000"/>
        </w:rPr>
        <w:t>11%</w:t>
      </w:r>
      <w:r>
        <w:rPr>
          <w:rFonts w:asciiTheme="minorHAnsi" w:hAnsiTheme="minorHAnsi"/>
          <w:bCs/>
        </w:rPr>
        <w:t xml:space="preserve"> of Jordanian respondents.</w:t>
      </w:r>
    </w:p>
    <w:p w:rsidR="00985D04" w:rsidRPr="00D57AA0" w:rsidRDefault="00985D04" w:rsidP="00E23908">
      <w:pPr>
        <w:pStyle w:val="ListParagraph"/>
        <w:numPr>
          <w:ilvl w:val="0"/>
          <w:numId w:val="25"/>
        </w:numPr>
        <w:pBdr>
          <w:top w:val="single" w:sz="4" w:space="1" w:color="auto"/>
          <w:left w:val="single" w:sz="4" w:space="4" w:color="auto"/>
          <w:bottom w:val="single" w:sz="4" w:space="1" w:color="auto"/>
          <w:right w:val="single" w:sz="4" w:space="4" w:color="auto"/>
        </w:pBdr>
        <w:shd w:val="clear" w:color="auto" w:fill="FFFFCC"/>
        <w:spacing w:after="0"/>
        <w:jc w:val="both"/>
        <w:rPr>
          <w:rFonts w:asciiTheme="minorHAnsi" w:hAnsiTheme="minorHAnsi"/>
          <w:b/>
          <w:bCs/>
          <w:u w:val="single"/>
        </w:rPr>
      </w:pPr>
      <w:r>
        <w:rPr>
          <w:rFonts w:asciiTheme="minorHAnsi" w:hAnsiTheme="minorHAnsi"/>
          <w:bCs/>
        </w:rPr>
        <w:t xml:space="preserve">So generally, </w:t>
      </w:r>
      <w:r w:rsidRPr="00E23908">
        <w:rPr>
          <w:rFonts w:asciiTheme="minorHAnsi" w:hAnsiTheme="minorHAnsi"/>
          <w:b/>
        </w:rPr>
        <w:t>Syrians</w:t>
      </w:r>
      <w:r>
        <w:rPr>
          <w:rFonts w:asciiTheme="minorHAnsi" w:hAnsiTheme="minorHAnsi"/>
          <w:bCs/>
        </w:rPr>
        <w:t xml:space="preserve"> feel more </w:t>
      </w:r>
      <w:r w:rsidRPr="00E23908">
        <w:rPr>
          <w:rFonts w:asciiTheme="minorHAnsi" w:hAnsiTheme="minorHAnsi"/>
          <w:b/>
        </w:rPr>
        <w:t>positive</w:t>
      </w:r>
      <w:r>
        <w:rPr>
          <w:rFonts w:asciiTheme="minorHAnsi" w:hAnsiTheme="minorHAnsi"/>
          <w:bCs/>
        </w:rPr>
        <w:t xml:space="preserve"> than Jordanians about the water situation (</w:t>
      </w:r>
      <w:r w:rsidRPr="00985D04">
        <w:rPr>
          <w:rFonts w:asciiTheme="minorHAnsi" w:hAnsiTheme="minorHAnsi"/>
          <w:b/>
          <w:bCs/>
          <w:color w:val="336799"/>
        </w:rPr>
        <w:t>42.7%</w:t>
      </w:r>
      <w:r>
        <w:rPr>
          <w:rFonts w:asciiTheme="minorHAnsi" w:hAnsiTheme="minorHAnsi"/>
          <w:bCs/>
        </w:rPr>
        <w:t xml:space="preserve"> of </w:t>
      </w:r>
      <w:r w:rsidRPr="00AB15D4">
        <w:rPr>
          <w:rFonts w:asciiTheme="minorHAnsi" w:hAnsiTheme="minorHAnsi"/>
          <w:bCs/>
        </w:rPr>
        <w:t>Syrians believe that it will be “somewhat better” or “much better” than now compared to</w:t>
      </w:r>
      <w:r>
        <w:rPr>
          <w:rFonts w:asciiTheme="minorHAnsi" w:hAnsiTheme="minorHAnsi"/>
          <w:bCs/>
        </w:rPr>
        <w:t xml:space="preserve"> </w:t>
      </w:r>
      <w:r w:rsidRPr="00985D04">
        <w:rPr>
          <w:rFonts w:asciiTheme="minorHAnsi" w:hAnsiTheme="minorHAnsi"/>
          <w:b/>
          <w:bCs/>
          <w:color w:val="C00000"/>
        </w:rPr>
        <w:t>34.9%</w:t>
      </w:r>
      <w:r>
        <w:rPr>
          <w:rFonts w:asciiTheme="minorHAnsi" w:hAnsiTheme="minorHAnsi"/>
          <w:bCs/>
        </w:rPr>
        <w:t xml:space="preserve"> of Jordanians who share the same thinking).</w:t>
      </w:r>
    </w:p>
    <w:p w:rsidR="00040D26" w:rsidRDefault="00040D26" w:rsidP="00040D26">
      <w:pPr>
        <w:pStyle w:val="ListParagraph"/>
        <w:spacing w:after="0"/>
        <w:jc w:val="both"/>
        <w:rPr>
          <w:rFonts w:asciiTheme="minorHAnsi" w:hAnsiTheme="minorHAnsi"/>
          <w:b/>
          <w:bCs/>
          <w:u w:val="single"/>
        </w:rPr>
      </w:pPr>
      <w:r w:rsidRPr="00040D26">
        <w:rPr>
          <w:rFonts w:asciiTheme="minorHAnsi" w:hAnsiTheme="minorHAnsi"/>
          <w:b/>
          <w:bCs/>
          <w:u w:val="single"/>
        </w:rPr>
        <w:t>Education:</w:t>
      </w:r>
    </w:p>
    <w:p w:rsidR="00985D04" w:rsidRPr="002E6922" w:rsidRDefault="00E23908" w:rsidP="006D79A8">
      <w:pPr>
        <w:pStyle w:val="ListParagraph"/>
        <w:numPr>
          <w:ilvl w:val="0"/>
          <w:numId w:val="25"/>
        </w:numPr>
        <w:spacing w:after="0"/>
        <w:jc w:val="both"/>
        <w:rPr>
          <w:rFonts w:asciiTheme="minorHAnsi" w:hAnsiTheme="minorHAnsi"/>
          <w:bCs/>
        </w:rPr>
      </w:pPr>
      <w:r>
        <w:rPr>
          <w:rFonts w:asciiTheme="minorHAnsi" w:hAnsiTheme="minorHAnsi"/>
          <w:bCs/>
        </w:rPr>
        <w:t>Respondents of</w:t>
      </w:r>
      <w:r w:rsidRPr="00E23908">
        <w:rPr>
          <w:rFonts w:asciiTheme="minorHAnsi" w:hAnsiTheme="minorHAnsi"/>
          <w:b/>
        </w:rPr>
        <w:t xml:space="preserve"> </w:t>
      </w:r>
      <w:r w:rsidR="00985D04" w:rsidRPr="00E23908">
        <w:rPr>
          <w:rFonts w:asciiTheme="minorHAnsi" w:hAnsiTheme="minorHAnsi"/>
          <w:b/>
        </w:rPr>
        <w:t>Secondary education level and above</w:t>
      </w:r>
      <w:r w:rsidR="00985D04" w:rsidRPr="002E6922">
        <w:rPr>
          <w:rFonts w:asciiTheme="minorHAnsi" w:hAnsiTheme="minorHAnsi"/>
          <w:bCs/>
        </w:rPr>
        <w:t xml:space="preserve"> are more </w:t>
      </w:r>
      <w:r w:rsidR="00985D04" w:rsidRPr="00E23908">
        <w:rPr>
          <w:rFonts w:asciiTheme="minorHAnsi" w:hAnsiTheme="minorHAnsi"/>
          <w:b/>
          <w:color w:val="C0504D" w:themeColor="accent2"/>
        </w:rPr>
        <w:t>negative</w:t>
      </w:r>
      <w:r w:rsidR="00985D04" w:rsidRPr="00E23908">
        <w:rPr>
          <w:rFonts w:asciiTheme="minorHAnsi" w:hAnsiTheme="minorHAnsi"/>
          <w:bCs/>
          <w:color w:val="C0504D" w:themeColor="accent2"/>
        </w:rPr>
        <w:t xml:space="preserve"> </w:t>
      </w:r>
      <w:r w:rsidR="00985D04" w:rsidRPr="002E6922">
        <w:rPr>
          <w:rFonts w:asciiTheme="minorHAnsi" w:hAnsiTheme="minorHAnsi"/>
          <w:bCs/>
        </w:rPr>
        <w:t xml:space="preserve">about the situation than </w:t>
      </w:r>
      <w:r>
        <w:rPr>
          <w:rFonts w:asciiTheme="minorHAnsi" w:hAnsiTheme="minorHAnsi"/>
          <w:bCs/>
        </w:rPr>
        <w:t xml:space="preserve">those of </w:t>
      </w:r>
      <w:r w:rsidR="00985D04" w:rsidRPr="002E6922">
        <w:rPr>
          <w:rFonts w:asciiTheme="minorHAnsi" w:hAnsiTheme="minorHAnsi"/>
          <w:bCs/>
        </w:rPr>
        <w:t>lower education</w:t>
      </w:r>
      <w:r>
        <w:rPr>
          <w:rFonts w:asciiTheme="minorHAnsi" w:hAnsiTheme="minorHAnsi"/>
          <w:bCs/>
        </w:rPr>
        <w:t xml:space="preserve"> levels</w:t>
      </w:r>
      <w:r w:rsidR="00985D04" w:rsidRPr="002E6922">
        <w:rPr>
          <w:rFonts w:asciiTheme="minorHAnsi" w:hAnsiTheme="minorHAnsi"/>
          <w:bCs/>
        </w:rPr>
        <w:t xml:space="preserve">. </w:t>
      </w:r>
    </w:p>
    <w:p w:rsidR="00E23908" w:rsidRDefault="00E23908" w:rsidP="001B3885">
      <w:pPr>
        <w:pStyle w:val="ListParagraph"/>
        <w:spacing w:after="0"/>
        <w:jc w:val="both"/>
        <w:rPr>
          <w:rFonts w:asciiTheme="minorHAnsi" w:hAnsiTheme="minorHAnsi"/>
          <w:b/>
          <w:bCs/>
          <w:u w:val="single"/>
        </w:rPr>
      </w:pPr>
    </w:p>
    <w:p w:rsidR="001B3885" w:rsidRDefault="001B3885" w:rsidP="001B3885">
      <w:pPr>
        <w:pStyle w:val="ListParagraph"/>
        <w:spacing w:after="0"/>
        <w:jc w:val="both"/>
        <w:rPr>
          <w:rFonts w:asciiTheme="minorHAnsi" w:hAnsiTheme="minorHAnsi"/>
          <w:b/>
          <w:bCs/>
          <w:u w:val="single"/>
        </w:rPr>
      </w:pPr>
      <w:r w:rsidRPr="00040D26">
        <w:rPr>
          <w:rFonts w:asciiTheme="minorHAnsi" w:hAnsiTheme="minorHAnsi"/>
          <w:b/>
          <w:bCs/>
          <w:u w:val="single"/>
        </w:rPr>
        <w:t>Age range:</w:t>
      </w:r>
    </w:p>
    <w:p w:rsidR="002E6922" w:rsidRPr="001B3885" w:rsidRDefault="001B3885" w:rsidP="001B3885">
      <w:pPr>
        <w:pStyle w:val="ListParagraph"/>
        <w:numPr>
          <w:ilvl w:val="0"/>
          <w:numId w:val="25"/>
        </w:numPr>
        <w:spacing w:after="0"/>
        <w:jc w:val="both"/>
        <w:rPr>
          <w:rFonts w:asciiTheme="minorHAnsi" w:hAnsiTheme="minorHAnsi"/>
          <w:b/>
          <w:bCs/>
          <w:u w:val="single"/>
        </w:rPr>
      </w:pPr>
      <w:r w:rsidRPr="00AE52BC">
        <w:rPr>
          <w:rFonts w:asciiTheme="minorHAnsi" w:hAnsiTheme="minorHAnsi"/>
          <w:b/>
          <w:bCs/>
          <w:color w:val="C00000"/>
        </w:rPr>
        <w:t>24.1%</w:t>
      </w:r>
      <w:r>
        <w:rPr>
          <w:rFonts w:asciiTheme="minorHAnsi" w:hAnsiTheme="minorHAnsi"/>
          <w:bCs/>
        </w:rPr>
        <w:t xml:space="preserve"> of respondents aged 50+ see the </w:t>
      </w:r>
      <w:r w:rsidRPr="00040D26">
        <w:rPr>
          <w:rFonts w:asciiTheme="minorHAnsi" w:hAnsiTheme="minorHAnsi"/>
          <w:bCs/>
        </w:rPr>
        <w:t>see the water situation in Jordan in 10 years’ time as being</w:t>
      </w:r>
      <w:r>
        <w:rPr>
          <w:rFonts w:asciiTheme="minorHAnsi" w:hAnsiTheme="minorHAnsi"/>
          <w:bCs/>
        </w:rPr>
        <w:t xml:space="preserve"> </w:t>
      </w:r>
      <w:r w:rsidRPr="00040D26">
        <w:rPr>
          <w:rFonts w:asciiTheme="minorHAnsi" w:hAnsiTheme="minorHAnsi"/>
          <w:bCs/>
        </w:rPr>
        <w:t>much worse than now</w:t>
      </w:r>
      <w:r>
        <w:rPr>
          <w:rFonts w:asciiTheme="minorHAnsi" w:hAnsiTheme="minorHAnsi"/>
          <w:bCs/>
        </w:rPr>
        <w:t xml:space="preserve">, followed by </w:t>
      </w:r>
      <w:r w:rsidRPr="00AE52BC">
        <w:rPr>
          <w:rFonts w:asciiTheme="minorHAnsi" w:hAnsiTheme="minorHAnsi"/>
          <w:b/>
          <w:bCs/>
        </w:rPr>
        <w:t>21.1%</w:t>
      </w:r>
      <w:r>
        <w:rPr>
          <w:rFonts w:asciiTheme="minorHAnsi" w:hAnsiTheme="minorHAnsi"/>
          <w:bCs/>
        </w:rPr>
        <w:t xml:space="preserve"> aged 30-49, then </w:t>
      </w:r>
      <w:r w:rsidRPr="00AE52BC">
        <w:rPr>
          <w:rFonts w:asciiTheme="minorHAnsi" w:hAnsiTheme="minorHAnsi"/>
          <w:b/>
          <w:bCs/>
          <w:color w:val="336799"/>
        </w:rPr>
        <w:t>20.5%</w:t>
      </w:r>
      <w:r>
        <w:rPr>
          <w:rFonts w:asciiTheme="minorHAnsi" w:hAnsiTheme="minorHAnsi"/>
          <w:bCs/>
        </w:rPr>
        <w:t xml:space="preserve"> aged 19-29.</w:t>
      </w:r>
    </w:p>
    <w:p w:rsidR="005E51CB" w:rsidRDefault="001B3885" w:rsidP="005237A8">
      <w:pPr>
        <w:pStyle w:val="ListParagraph"/>
        <w:numPr>
          <w:ilvl w:val="0"/>
          <w:numId w:val="25"/>
        </w:numPr>
        <w:spacing w:after="0"/>
        <w:jc w:val="both"/>
        <w:rPr>
          <w:rFonts w:asciiTheme="minorHAnsi" w:hAnsiTheme="minorHAnsi"/>
          <w:bCs/>
        </w:rPr>
      </w:pPr>
      <w:r w:rsidRPr="004D1714">
        <w:rPr>
          <w:rFonts w:asciiTheme="minorHAnsi" w:hAnsiTheme="minorHAnsi"/>
          <w:b/>
          <w:color w:val="4F81BD" w:themeColor="accent1"/>
        </w:rPr>
        <w:t xml:space="preserve">Youth are the most positive </w:t>
      </w:r>
      <w:r>
        <w:rPr>
          <w:rFonts w:asciiTheme="minorHAnsi" w:hAnsiTheme="minorHAnsi"/>
          <w:bCs/>
        </w:rPr>
        <w:t>about the water situation among age groups.</w:t>
      </w:r>
    </w:p>
    <w:p w:rsidR="00563503" w:rsidRDefault="00563503" w:rsidP="00563503">
      <w:pPr>
        <w:pStyle w:val="ListParagraph"/>
        <w:spacing w:after="0"/>
        <w:jc w:val="both"/>
        <w:rPr>
          <w:rFonts w:asciiTheme="minorHAnsi" w:hAnsiTheme="minorHAnsi"/>
          <w:b/>
          <w:color w:val="4F81BD" w:themeColor="accent1"/>
        </w:rPr>
      </w:pPr>
    </w:p>
    <w:p w:rsidR="00563503" w:rsidRDefault="00563503" w:rsidP="00563503">
      <w:pPr>
        <w:pStyle w:val="ListParagraph"/>
        <w:spacing w:after="0"/>
        <w:jc w:val="both"/>
        <w:rPr>
          <w:rFonts w:asciiTheme="minorHAnsi" w:hAnsiTheme="minorHAnsi"/>
          <w:b/>
          <w:bCs/>
          <w:u w:val="single"/>
        </w:rPr>
      </w:pPr>
      <w:r>
        <w:rPr>
          <w:rFonts w:asciiTheme="minorHAnsi" w:hAnsiTheme="minorHAnsi"/>
          <w:b/>
          <w:bCs/>
          <w:u w:val="single"/>
        </w:rPr>
        <w:t>Gender</w:t>
      </w:r>
      <w:r w:rsidRPr="00040D26">
        <w:rPr>
          <w:rFonts w:asciiTheme="minorHAnsi" w:hAnsiTheme="minorHAnsi"/>
          <w:b/>
          <w:bCs/>
          <w:u w:val="single"/>
        </w:rPr>
        <w:t>:</w:t>
      </w:r>
    </w:p>
    <w:p w:rsidR="00563503" w:rsidRDefault="00563503" w:rsidP="00563503">
      <w:pPr>
        <w:pStyle w:val="ListParagraph"/>
        <w:numPr>
          <w:ilvl w:val="0"/>
          <w:numId w:val="25"/>
        </w:numPr>
        <w:spacing w:after="0"/>
        <w:jc w:val="both"/>
        <w:rPr>
          <w:rFonts w:asciiTheme="minorHAnsi" w:hAnsiTheme="minorHAnsi"/>
          <w:bCs/>
        </w:rPr>
      </w:pPr>
      <w:r>
        <w:rPr>
          <w:rFonts w:asciiTheme="minorHAnsi" w:hAnsiTheme="minorHAnsi"/>
          <w:b/>
          <w:color w:val="4F81BD" w:themeColor="accent1"/>
        </w:rPr>
        <w:t>Males</w:t>
      </w:r>
      <w:r w:rsidRPr="004D1714">
        <w:rPr>
          <w:rFonts w:asciiTheme="minorHAnsi" w:hAnsiTheme="minorHAnsi"/>
          <w:b/>
          <w:color w:val="4F81BD" w:themeColor="accent1"/>
        </w:rPr>
        <w:t xml:space="preserve"> are the most positive </w:t>
      </w:r>
      <w:r>
        <w:rPr>
          <w:rFonts w:asciiTheme="minorHAnsi" w:hAnsiTheme="minorHAnsi"/>
          <w:bCs/>
        </w:rPr>
        <w:t xml:space="preserve">about the water situation than </w:t>
      </w:r>
      <w:r w:rsidRPr="00563503">
        <w:rPr>
          <w:rFonts w:asciiTheme="minorHAnsi" w:hAnsiTheme="minorHAnsi"/>
          <w:b/>
          <w:color w:val="C0504D" w:themeColor="accent2"/>
        </w:rPr>
        <w:t>females</w:t>
      </w:r>
      <w:r w:rsidRPr="00563503">
        <w:rPr>
          <w:rFonts w:asciiTheme="minorHAnsi" w:hAnsiTheme="minorHAnsi"/>
          <w:bCs/>
          <w:color w:val="C0504D" w:themeColor="accent2"/>
        </w:rPr>
        <w:t xml:space="preserve"> </w:t>
      </w:r>
      <w:r>
        <w:rPr>
          <w:rFonts w:asciiTheme="minorHAnsi" w:hAnsiTheme="minorHAnsi"/>
          <w:bCs/>
        </w:rPr>
        <w:t xml:space="preserve">at </w:t>
      </w:r>
      <w:r w:rsidRPr="00563503">
        <w:rPr>
          <w:rFonts w:asciiTheme="minorHAnsi" w:hAnsiTheme="minorHAnsi"/>
          <w:b/>
          <w:color w:val="0070C0"/>
        </w:rPr>
        <w:t>37.6%</w:t>
      </w:r>
      <w:r>
        <w:rPr>
          <w:rFonts w:asciiTheme="minorHAnsi" w:hAnsiTheme="minorHAnsi"/>
          <w:bCs/>
        </w:rPr>
        <w:t xml:space="preserve"> of males feeling positive compared to </w:t>
      </w:r>
      <w:r w:rsidRPr="00563503">
        <w:rPr>
          <w:rFonts w:asciiTheme="minorHAnsi" w:hAnsiTheme="minorHAnsi"/>
          <w:b/>
          <w:color w:val="C00000"/>
        </w:rPr>
        <w:t>35.4%</w:t>
      </w:r>
      <w:r>
        <w:rPr>
          <w:rFonts w:asciiTheme="minorHAnsi" w:hAnsiTheme="minorHAnsi"/>
          <w:bCs/>
        </w:rPr>
        <w:t xml:space="preserve"> of females. </w:t>
      </w:r>
    </w:p>
    <w:p w:rsidR="00BB0613" w:rsidRDefault="00BB0613" w:rsidP="00BB0613">
      <w:pPr>
        <w:pStyle w:val="ListParagraph"/>
        <w:spacing w:after="0"/>
        <w:jc w:val="both"/>
        <w:rPr>
          <w:rFonts w:asciiTheme="minorHAnsi" w:hAnsiTheme="minorHAnsi"/>
          <w:b/>
          <w:color w:val="4F81BD" w:themeColor="accent1"/>
        </w:rPr>
      </w:pPr>
    </w:p>
    <w:p w:rsidR="00BB0613" w:rsidRDefault="00BB0613" w:rsidP="00BB0613">
      <w:pPr>
        <w:tabs>
          <w:tab w:val="left" w:pos="360"/>
        </w:tabs>
        <w:spacing w:line="256" w:lineRule="auto"/>
        <w:jc w:val="both"/>
        <w:rPr>
          <w:rFonts w:cstheme="minorHAnsi"/>
          <w:b/>
          <w:bCs/>
          <w:color w:val="FFFFFF" w:themeColor="background1"/>
        </w:rPr>
      </w:pPr>
      <w:r w:rsidRPr="005C2E27">
        <w:rPr>
          <w:rFonts w:cstheme="minorHAnsi"/>
          <w:b/>
          <w:bCs/>
          <w:color w:val="FFFFFF" w:themeColor="background1"/>
          <w:highlight w:val="blue"/>
        </w:rPr>
        <w:t>As per the</w:t>
      </w:r>
      <w:r>
        <w:rPr>
          <w:rFonts w:cstheme="minorHAnsi"/>
          <w:b/>
          <w:bCs/>
          <w:color w:val="FFFFFF" w:themeColor="background1"/>
          <w:highlight w:val="blue"/>
        </w:rPr>
        <w:t xml:space="preserve"> quali</w:t>
      </w:r>
      <w:r w:rsidRPr="005C2E27">
        <w:rPr>
          <w:rFonts w:cstheme="minorHAnsi"/>
          <w:b/>
          <w:bCs/>
          <w:color w:val="FFFFFF" w:themeColor="background1"/>
          <w:highlight w:val="blue"/>
        </w:rPr>
        <w:t>tative approach</w:t>
      </w:r>
      <w:r>
        <w:rPr>
          <w:rFonts w:cstheme="minorHAnsi"/>
          <w:b/>
          <w:bCs/>
          <w:color w:val="FFFFFF" w:themeColor="background1"/>
        </w:rPr>
        <w:t xml:space="preserve">: </w:t>
      </w:r>
      <w:r w:rsidRPr="005C2E27">
        <w:rPr>
          <w:rFonts w:cstheme="minorHAnsi"/>
          <w:b/>
          <w:bCs/>
          <w:color w:val="FFFFFF" w:themeColor="background1"/>
        </w:rPr>
        <w:t xml:space="preserve"> </w:t>
      </w:r>
    </w:p>
    <w:p w:rsidR="00944CAB" w:rsidRDefault="00944CAB" w:rsidP="00944CAB">
      <w:pPr>
        <w:pBdr>
          <w:top w:val="single" w:sz="18" w:space="1" w:color="00B0F0"/>
          <w:left w:val="single" w:sz="18" w:space="4" w:color="00B0F0"/>
          <w:bottom w:val="single" w:sz="18" w:space="1" w:color="00B0F0"/>
          <w:right w:val="single" w:sz="18" w:space="4" w:color="00B0F0"/>
        </w:pBdr>
        <w:jc w:val="both"/>
      </w:pPr>
      <w:r>
        <w:t xml:space="preserve">Participants’ perception towards water shortage in Jordan and how the situation will evolve over the coming decade shows </w:t>
      </w:r>
      <w:r w:rsidRPr="008C2973">
        <w:rPr>
          <w:b/>
          <w:bCs/>
        </w:rPr>
        <w:t>a genuine concern</w:t>
      </w:r>
      <w:r>
        <w:t xml:space="preserve"> for the issue. Many of the participants stated that they </w:t>
      </w:r>
      <w:r w:rsidRPr="008C2973">
        <w:rPr>
          <w:b/>
          <w:bCs/>
        </w:rPr>
        <w:t xml:space="preserve">were fearful </w:t>
      </w:r>
      <w:r>
        <w:t xml:space="preserve">that increased water shortage could lead to </w:t>
      </w:r>
      <w:r w:rsidRPr="008C2973">
        <w:rPr>
          <w:u w:val="single"/>
        </w:rPr>
        <w:t>illness</w:t>
      </w:r>
      <w:r>
        <w:t xml:space="preserve"> and </w:t>
      </w:r>
      <w:r w:rsidRPr="008C2973">
        <w:rPr>
          <w:u w:val="single"/>
        </w:rPr>
        <w:t>immigration</w:t>
      </w:r>
      <w:r>
        <w:t xml:space="preserve">, and possibly even </w:t>
      </w:r>
      <w:r w:rsidRPr="008C2973">
        <w:rPr>
          <w:u w:val="single"/>
        </w:rPr>
        <w:t>conflict</w:t>
      </w:r>
      <w:r>
        <w:t xml:space="preserve"> if left unaddressed. </w:t>
      </w:r>
    </w:p>
    <w:p w:rsidR="00944CAB" w:rsidRPr="00944CAB" w:rsidRDefault="00944CAB" w:rsidP="00944CAB">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lang w:val="en-US"/>
        </w:rPr>
      </w:pPr>
      <w:r>
        <w:rPr>
          <w:noProof/>
          <w:lang w:val="en-US"/>
        </w:rPr>
        <w:drawing>
          <wp:anchor distT="0" distB="0" distL="114300" distR="114300" simplePos="0" relativeHeight="251635712" behindDoc="1" locked="0" layoutInCell="1" allowOverlap="1" wp14:anchorId="61E5CA80" wp14:editId="479668FD">
            <wp:simplePos x="0" y="0"/>
            <wp:positionH relativeFrom="column">
              <wp:posOffset>170121</wp:posOffset>
            </wp:positionH>
            <wp:positionV relativeFrom="paragraph">
              <wp:posOffset>5715</wp:posOffset>
            </wp:positionV>
            <wp:extent cx="350520" cy="350520"/>
            <wp:effectExtent l="0" t="0" r="0" b="0"/>
            <wp:wrapTight wrapText="bothSides">
              <wp:wrapPolygon edited="0">
                <wp:start x="0" y="0"/>
                <wp:lineTo x="0" y="19957"/>
                <wp:lineTo x="19957" y="19957"/>
                <wp:lineTo x="19957" y="0"/>
                <wp:lineTo x="0" y="0"/>
              </wp:wrapPolygon>
            </wp:wrapTight>
            <wp:docPr id="197" name="Picture 197"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AB">
        <w:rPr>
          <w:b/>
          <w:i/>
          <w:color w:val="808080" w:themeColor="background1" w:themeShade="80"/>
          <w:sz w:val="20"/>
          <w:szCs w:val="20"/>
          <w:lang w:val="en-US"/>
        </w:rPr>
        <w:t>“ I don’t think there will be enough water here” (FG7)</w:t>
      </w:r>
    </w:p>
    <w:p w:rsidR="00944CAB" w:rsidRPr="00944CAB" w:rsidRDefault="00944CAB" w:rsidP="00944CAB">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944CAB">
        <w:rPr>
          <w:b/>
          <w:i/>
          <w:color w:val="808080" w:themeColor="background1" w:themeShade="80"/>
          <w:sz w:val="20"/>
          <w:szCs w:val="20"/>
          <w:lang w:val="en-US"/>
        </w:rPr>
        <w:t>“If we got good amounts of rain; then there will be water” (FG5)</w:t>
      </w:r>
    </w:p>
    <w:p w:rsidR="00944CAB" w:rsidRPr="00944CAB" w:rsidRDefault="00944CAB" w:rsidP="00944CAB">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lang w:val="en-US"/>
        </w:rPr>
      </w:pPr>
      <w:r w:rsidRPr="00944CAB">
        <w:rPr>
          <w:b/>
          <w:i/>
          <w:color w:val="808080" w:themeColor="background1" w:themeShade="80"/>
          <w:sz w:val="20"/>
          <w:szCs w:val="20"/>
          <w:lang w:val="en-US"/>
        </w:rPr>
        <w:t>“We always have a water shortage problem, no improvement” (FG9)</w:t>
      </w:r>
    </w:p>
    <w:p w:rsidR="00944CAB" w:rsidRPr="00944CAB" w:rsidRDefault="00944CAB" w:rsidP="00944CAB">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944CAB">
        <w:rPr>
          <w:b/>
          <w:i/>
          <w:color w:val="808080" w:themeColor="background1" w:themeShade="80"/>
          <w:sz w:val="20"/>
          <w:szCs w:val="20"/>
          <w:lang w:val="en-US"/>
        </w:rPr>
        <w:t>“I don’t see any optimistic change; every summer is like the preceding one” (FG9)</w:t>
      </w:r>
    </w:p>
    <w:p w:rsidR="00944CAB" w:rsidRPr="00944CAB" w:rsidRDefault="00944CAB" w:rsidP="00944CAB">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lang w:val="en-US"/>
        </w:rPr>
      </w:pPr>
      <w:r>
        <w:rPr>
          <w:noProof/>
          <w:lang w:val="en-US"/>
        </w:rPr>
        <w:drawing>
          <wp:anchor distT="0" distB="0" distL="114300" distR="114300" simplePos="0" relativeHeight="251638784" behindDoc="1" locked="0" layoutInCell="1" allowOverlap="1" wp14:anchorId="70469F9A" wp14:editId="6065D426">
            <wp:simplePos x="0" y="0"/>
            <wp:positionH relativeFrom="column">
              <wp:posOffset>5146158</wp:posOffset>
            </wp:positionH>
            <wp:positionV relativeFrom="paragraph">
              <wp:posOffset>288350</wp:posOffset>
            </wp:positionV>
            <wp:extent cx="350520" cy="350520"/>
            <wp:effectExtent l="0" t="0" r="0" b="0"/>
            <wp:wrapTight wrapText="bothSides">
              <wp:wrapPolygon edited="0">
                <wp:start x="0" y="0"/>
                <wp:lineTo x="0" y="19957"/>
                <wp:lineTo x="19957" y="19957"/>
                <wp:lineTo x="19957" y="0"/>
                <wp:lineTo x="0" y="0"/>
              </wp:wrapPolygon>
            </wp:wrapTight>
            <wp:docPr id="198" name="Picture 198"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AB">
        <w:rPr>
          <w:b/>
          <w:i/>
          <w:color w:val="808080" w:themeColor="background1" w:themeShade="80"/>
          <w:sz w:val="20"/>
          <w:szCs w:val="20"/>
          <w:lang w:val="en-US"/>
        </w:rPr>
        <w:t>“We don’t have lots of water resources in Jordan and rainfall is low and our population is increasing so we will have a problem” (FG8)</w:t>
      </w:r>
    </w:p>
    <w:p w:rsidR="00944CAB" w:rsidRPr="00944CAB" w:rsidRDefault="00944CAB" w:rsidP="00944CAB">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lang w:val="en-US"/>
        </w:rPr>
      </w:pPr>
      <w:r w:rsidRPr="00944CAB">
        <w:rPr>
          <w:b/>
          <w:i/>
          <w:color w:val="808080" w:themeColor="background1" w:themeShade="80"/>
          <w:sz w:val="20"/>
          <w:szCs w:val="20"/>
          <w:lang w:val="en-US"/>
        </w:rPr>
        <w:t>“Maybe the situation will be better since many Syrians are leaving to Germany!” (FG6)</w:t>
      </w:r>
    </w:p>
    <w:p w:rsidR="00944CAB" w:rsidRPr="00944CAB" w:rsidRDefault="00944CAB" w:rsidP="00944CAB">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944CAB">
        <w:rPr>
          <w:b/>
          <w:i/>
          <w:color w:val="808080" w:themeColor="background1" w:themeShade="80"/>
          <w:sz w:val="20"/>
          <w:szCs w:val="20"/>
          <w:lang w:val="en-US"/>
        </w:rPr>
        <w:t>“Maybe people will start immigrating if there was no water” (FG10)</w:t>
      </w:r>
    </w:p>
    <w:p w:rsidR="00944CAB" w:rsidRDefault="00944CAB" w:rsidP="00944CAB">
      <w:pPr>
        <w:pBdr>
          <w:top w:val="single" w:sz="18" w:space="1" w:color="00B0F0"/>
          <w:left w:val="single" w:sz="18" w:space="4" w:color="00B0F0"/>
          <w:bottom w:val="single" w:sz="18" w:space="1" w:color="00B0F0"/>
          <w:right w:val="single" w:sz="18" w:space="4" w:color="00B0F0"/>
        </w:pBdr>
        <w:jc w:val="both"/>
      </w:pPr>
      <w:r>
        <w:t xml:space="preserve">Participants were, however, </w:t>
      </w:r>
      <w:r w:rsidRPr="008C2973">
        <w:rPr>
          <w:b/>
          <w:bCs/>
        </w:rPr>
        <w:t>optimistic</w:t>
      </w:r>
      <w:r>
        <w:t xml:space="preserve"> about the initiatives such as the Mega projects, and felt that these could </w:t>
      </w:r>
      <w:r w:rsidRPr="008C2973">
        <w:rPr>
          <w:b/>
          <w:bCs/>
        </w:rPr>
        <w:t xml:space="preserve">alleviate a lot of the issues </w:t>
      </w:r>
      <w:r>
        <w:t xml:space="preserve">that Jordan faces in terms of water resources. </w:t>
      </w:r>
    </w:p>
    <w:p w:rsidR="00944CAB" w:rsidRPr="00944CAB" w:rsidRDefault="00944CAB" w:rsidP="00944CAB">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Pr>
          <w:noProof/>
          <w:lang w:val="en-US"/>
        </w:rPr>
        <w:drawing>
          <wp:anchor distT="0" distB="0" distL="114300" distR="114300" simplePos="0" relativeHeight="251648000" behindDoc="1" locked="0" layoutInCell="1" allowOverlap="1" wp14:anchorId="3D88A3BA" wp14:editId="3DFDDBF4">
            <wp:simplePos x="0" y="0"/>
            <wp:positionH relativeFrom="column">
              <wp:posOffset>5191760</wp:posOffset>
            </wp:positionH>
            <wp:positionV relativeFrom="paragraph">
              <wp:posOffset>71164</wp:posOffset>
            </wp:positionV>
            <wp:extent cx="350520" cy="350520"/>
            <wp:effectExtent l="0" t="0" r="0" b="0"/>
            <wp:wrapTight wrapText="bothSides">
              <wp:wrapPolygon edited="0">
                <wp:start x="0" y="0"/>
                <wp:lineTo x="0" y="19957"/>
                <wp:lineTo x="19957" y="19957"/>
                <wp:lineTo x="19957" y="0"/>
                <wp:lineTo x="0" y="0"/>
              </wp:wrapPolygon>
            </wp:wrapTight>
            <wp:docPr id="199" name="Picture 199"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AB">
        <w:rPr>
          <w:b/>
          <w:i/>
          <w:color w:val="808080" w:themeColor="background1" w:themeShade="80"/>
          <w:sz w:val="20"/>
          <w:szCs w:val="20"/>
          <w:lang w:val="en-US"/>
        </w:rPr>
        <w:t>“We hope it is going to be better” (FG4)</w:t>
      </w:r>
    </w:p>
    <w:p w:rsidR="00944CAB" w:rsidRPr="00944CAB" w:rsidRDefault="00944CAB" w:rsidP="00944CAB">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sidRPr="00944CAB">
        <w:rPr>
          <w:b/>
          <w:i/>
          <w:color w:val="808080" w:themeColor="background1" w:themeShade="80"/>
          <w:sz w:val="20"/>
          <w:szCs w:val="20"/>
          <w:lang w:val="en-US"/>
        </w:rPr>
        <w:t>“If big projects are implemented then situation will get better otherwise we will face a water shortage problem” (FG1)</w:t>
      </w:r>
    </w:p>
    <w:p w:rsidR="00944CAB" w:rsidRDefault="00944CAB" w:rsidP="00944CAB">
      <w:pPr>
        <w:pBdr>
          <w:top w:val="single" w:sz="18" w:space="1" w:color="00B0F0"/>
          <w:left w:val="single" w:sz="18" w:space="4" w:color="00B0F0"/>
          <w:bottom w:val="single" w:sz="18" w:space="1" w:color="00B0F0"/>
          <w:right w:val="single" w:sz="18" w:space="4" w:color="00B0F0"/>
        </w:pBdr>
        <w:jc w:val="both"/>
      </w:pPr>
      <w:r>
        <w:t xml:space="preserve">Many participants again </w:t>
      </w:r>
      <w:r w:rsidRPr="008C2973">
        <w:rPr>
          <w:b/>
          <w:bCs/>
        </w:rPr>
        <w:t xml:space="preserve">expressed the need to raise awareness </w:t>
      </w:r>
      <w:r>
        <w:t xml:space="preserve">for such issues and a requirement for </w:t>
      </w:r>
      <w:r w:rsidRPr="008C2973">
        <w:rPr>
          <w:b/>
          <w:bCs/>
        </w:rPr>
        <w:t>education</w:t>
      </w:r>
      <w:r>
        <w:t xml:space="preserve"> in water </w:t>
      </w:r>
      <w:r w:rsidRPr="008C2973">
        <w:rPr>
          <w:b/>
          <w:bCs/>
        </w:rPr>
        <w:t>conservation</w:t>
      </w:r>
      <w:r>
        <w:t>.</w:t>
      </w:r>
      <w:r w:rsidRPr="004B5BE3">
        <w:t xml:space="preserve"> </w:t>
      </w:r>
      <w:r>
        <w:t xml:space="preserve">They also </w:t>
      </w:r>
      <w:r w:rsidRPr="008C2973">
        <w:rPr>
          <w:b/>
          <w:bCs/>
        </w:rPr>
        <w:t>predicted a raise in water prices</w:t>
      </w:r>
      <w:r>
        <w:t xml:space="preserve"> in the coming years, but hope for increased </w:t>
      </w:r>
      <w:r w:rsidRPr="008C2973">
        <w:rPr>
          <w:b/>
          <w:bCs/>
        </w:rPr>
        <w:t>quality</w:t>
      </w:r>
      <w:r>
        <w:t>.</w:t>
      </w:r>
    </w:p>
    <w:p w:rsidR="00944CAB" w:rsidRPr="00944CAB" w:rsidRDefault="00944CAB" w:rsidP="00944CAB">
      <w:pPr>
        <w:pBdr>
          <w:top w:val="single" w:sz="18" w:space="1" w:color="00B0F0"/>
          <w:left w:val="single" w:sz="18" w:space="4" w:color="00B0F0"/>
          <w:bottom w:val="single" w:sz="18" w:space="1" w:color="00B0F0"/>
          <w:right w:val="single" w:sz="18" w:space="4" w:color="00B0F0"/>
        </w:pBdr>
        <w:jc w:val="center"/>
        <w:rPr>
          <w:color w:val="808080" w:themeColor="background1" w:themeShade="80"/>
          <w:sz w:val="20"/>
          <w:szCs w:val="20"/>
        </w:rPr>
      </w:pPr>
      <w:r>
        <w:rPr>
          <w:noProof/>
          <w:lang w:val="en-US"/>
        </w:rPr>
        <w:drawing>
          <wp:anchor distT="0" distB="0" distL="114300" distR="114300" simplePos="0" relativeHeight="251651072" behindDoc="1" locked="0" layoutInCell="1" allowOverlap="1" wp14:anchorId="4EEC011F" wp14:editId="4EF3E82A">
            <wp:simplePos x="0" y="0"/>
            <wp:positionH relativeFrom="column">
              <wp:posOffset>109766</wp:posOffset>
            </wp:positionH>
            <wp:positionV relativeFrom="paragraph">
              <wp:posOffset>2569</wp:posOffset>
            </wp:positionV>
            <wp:extent cx="350520" cy="350520"/>
            <wp:effectExtent l="0" t="0" r="0" b="0"/>
            <wp:wrapTight wrapText="bothSides">
              <wp:wrapPolygon edited="0">
                <wp:start x="0" y="0"/>
                <wp:lineTo x="0" y="19957"/>
                <wp:lineTo x="19957" y="19957"/>
                <wp:lineTo x="19957" y="0"/>
                <wp:lineTo x="0" y="0"/>
              </wp:wrapPolygon>
            </wp:wrapTight>
            <wp:docPr id="200" name="Picture 200" descr="Image result for quot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quote symbo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AB">
        <w:rPr>
          <w:b/>
          <w:i/>
          <w:color w:val="808080" w:themeColor="background1" w:themeShade="80"/>
          <w:sz w:val="20"/>
          <w:szCs w:val="20"/>
          <w:lang w:val="en-US"/>
        </w:rPr>
        <w:t>“The water price will increase definitely in the coming future” (FG1)</w:t>
      </w:r>
    </w:p>
    <w:p w:rsidR="00944CAB" w:rsidRDefault="00944CAB" w:rsidP="00944CAB">
      <w:pPr>
        <w:jc w:val="both"/>
        <w:rPr>
          <w:lang w:val="en-US"/>
        </w:rPr>
      </w:pPr>
    </w:p>
    <w:p w:rsidR="0016339F" w:rsidRDefault="0016339F" w:rsidP="00944CAB">
      <w:pPr>
        <w:jc w:val="both"/>
        <w:rPr>
          <w:lang w:val="en-US"/>
        </w:rPr>
      </w:pPr>
    </w:p>
    <w:p w:rsidR="0016339F" w:rsidRDefault="0016339F" w:rsidP="0016339F">
      <w:pPr>
        <w:pStyle w:val="Heading1"/>
        <w:tabs>
          <w:tab w:val="left" w:pos="720"/>
        </w:tabs>
        <w:spacing w:before="480" w:after="280"/>
        <w:rPr>
          <w:rFonts w:cs="Times New Roman"/>
          <w:color w:val="002A6C"/>
          <w:kern w:val="32"/>
        </w:rPr>
      </w:pPr>
      <w:bookmarkStart w:id="123" w:name="_Toc500356173"/>
      <w:r>
        <w:rPr>
          <w:rFonts w:cs="Times New Roman"/>
          <w:color w:val="002A6C"/>
          <w:kern w:val="32"/>
        </w:rPr>
        <w:t>conclusions</w:t>
      </w:r>
      <w:bookmarkEnd w:id="123"/>
      <w:r>
        <w:rPr>
          <w:rFonts w:cs="Times New Roman"/>
          <w:color w:val="002A6C"/>
          <w:kern w:val="32"/>
        </w:rPr>
        <w:t xml:space="preserve"> </w:t>
      </w:r>
    </w:p>
    <w:p w:rsidR="00FF3C65" w:rsidRPr="0051187E" w:rsidRDefault="00FF3C65" w:rsidP="00FF3C65">
      <w:pPr>
        <w:pStyle w:val="Heading2"/>
        <w:pBdr>
          <w:top w:val="single" w:sz="4" w:space="1" w:color="auto"/>
          <w:bottom w:val="single" w:sz="4" w:space="1" w:color="auto"/>
        </w:pBdr>
        <w:rPr>
          <w:rFonts w:asciiTheme="minorHAnsi" w:hAnsiTheme="minorHAnsi"/>
          <w:color w:val="336799"/>
        </w:rPr>
      </w:pPr>
      <w:bookmarkStart w:id="124" w:name="_Toc480798808"/>
      <w:r w:rsidRPr="0051187E">
        <w:rPr>
          <w:rFonts w:asciiTheme="minorHAnsi" w:hAnsiTheme="minorHAnsi"/>
          <w:color w:val="336799"/>
        </w:rPr>
        <w:t>Conclusions Related to Study Objectives</w:t>
      </w:r>
      <w:bookmarkEnd w:id="124"/>
      <w:r w:rsidRPr="0051187E">
        <w:rPr>
          <w:rFonts w:asciiTheme="minorHAnsi" w:hAnsiTheme="minorHAnsi"/>
          <w:color w:val="336799"/>
        </w:rPr>
        <w:t xml:space="preserve"> </w:t>
      </w:r>
    </w:p>
    <w:p w:rsidR="00FF3C65" w:rsidRPr="0051187E" w:rsidRDefault="00FF3C65" w:rsidP="00FF3C65">
      <w:pPr>
        <w:pStyle w:val="ListParagraph"/>
        <w:spacing w:after="0" w:line="120" w:lineRule="auto"/>
        <w:ind w:left="634"/>
        <w:rPr>
          <w:rFonts w:asciiTheme="minorHAnsi" w:hAnsiTheme="minorHAnsi"/>
          <w:b/>
          <w:bCs/>
          <w:color w:val="666666"/>
        </w:rPr>
      </w:pPr>
    </w:p>
    <w:p w:rsidR="00FF3C65" w:rsidRPr="0051187E" w:rsidRDefault="00FF3C65" w:rsidP="00BC1A70">
      <w:pPr>
        <w:pStyle w:val="ListParagraph"/>
        <w:numPr>
          <w:ilvl w:val="0"/>
          <w:numId w:val="69"/>
        </w:numPr>
        <w:spacing w:line="259" w:lineRule="auto"/>
        <w:ind w:left="360" w:hanging="360"/>
        <w:contextualSpacing/>
        <w:jc w:val="left"/>
        <w:rPr>
          <w:rFonts w:asciiTheme="minorHAnsi" w:hAnsiTheme="minorHAnsi"/>
          <w:b/>
          <w:bCs/>
          <w:color w:val="336799"/>
        </w:rPr>
      </w:pPr>
      <w:r w:rsidRPr="0051187E">
        <w:rPr>
          <w:rFonts w:asciiTheme="minorHAnsi" w:hAnsiTheme="minorHAnsi"/>
          <w:b/>
          <w:bCs/>
          <w:color w:val="336799"/>
        </w:rPr>
        <w:t>Population knowledge and Awareness about Water Resources and Supply Issues</w:t>
      </w:r>
    </w:p>
    <w:p w:rsidR="008B4BFA" w:rsidRDefault="008B4BFA" w:rsidP="00FF3C65">
      <w:pPr>
        <w:pStyle w:val="ListParagraph"/>
        <w:spacing w:after="0" w:line="259" w:lineRule="auto"/>
        <w:ind w:left="360"/>
        <w:jc w:val="both"/>
        <w:rPr>
          <w:rFonts w:asciiTheme="minorHAnsi" w:hAnsiTheme="minorHAnsi"/>
        </w:rPr>
      </w:pPr>
    </w:p>
    <w:p w:rsidR="00FF3C65" w:rsidRPr="0051187E" w:rsidRDefault="00FF3C65" w:rsidP="00FF3C65">
      <w:pPr>
        <w:pStyle w:val="ListParagraph"/>
        <w:spacing w:after="0" w:line="259" w:lineRule="auto"/>
        <w:ind w:left="360"/>
        <w:jc w:val="both"/>
        <w:rPr>
          <w:rFonts w:asciiTheme="minorHAnsi" w:hAnsiTheme="minorHAnsi"/>
        </w:rPr>
      </w:pPr>
      <w:r w:rsidRPr="0051187E">
        <w:rPr>
          <w:rFonts w:asciiTheme="minorHAnsi" w:hAnsiTheme="minorHAnsi"/>
        </w:rPr>
        <w:t xml:space="preserve">Study results pointed out that around 61% of the overall sample are aware about the </w:t>
      </w:r>
      <w:r w:rsidRPr="0051187E">
        <w:rPr>
          <w:rFonts w:asciiTheme="minorHAnsi" w:hAnsiTheme="minorHAnsi"/>
          <w:b/>
          <w:bCs/>
        </w:rPr>
        <w:t xml:space="preserve">existence of a water shortage problem </w:t>
      </w:r>
      <w:r w:rsidRPr="0051187E">
        <w:rPr>
          <w:rFonts w:asciiTheme="minorHAnsi" w:hAnsiTheme="minorHAnsi"/>
        </w:rPr>
        <w:t>in Jordan from whom almost the majority (</w:t>
      </w:r>
      <w:r w:rsidRPr="0051187E">
        <w:rPr>
          <w:rFonts w:asciiTheme="minorHAnsi" w:hAnsiTheme="minorHAnsi"/>
          <w:b/>
          <w:bCs/>
        </w:rPr>
        <w:t>96.5%</w:t>
      </w:r>
      <w:r w:rsidRPr="0051187E">
        <w:rPr>
          <w:rFonts w:asciiTheme="minorHAnsi" w:hAnsiTheme="minorHAnsi"/>
        </w:rPr>
        <w:t>) have rated that problem between high to medium</w:t>
      </w:r>
      <w:r w:rsidRPr="0051187E">
        <w:rPr>
          <w:rFonts w:asciiTheme="minorHAnsi" w:hAnsiTheme="minorHAnsi"/>
          <w:b/>
          <w:bCs/>
        </w:rPr>
        <w:t xml:space="preserve"> criticality levels</w:t>
      </w:r>
      <w:r w:rsidRPr="0051187E">
        <w:rPr>
          <w:rFonts w:asciiTheme="minorHAnsi" w:hAnsiTheme="minorHAnsi"/>
        </w:rPr>
        <w:t>. However, a considerable variation appeared among governorates regarding problem awareness ranging from 75.8% in Irbid to 47% in Zarqa.</w:t>
      </w:r>
    </w:p>
    <w:p w:rsidR="00FF3C65" w:rsidRPr="0051187E" w:rsidRDefault="00FF3C65" w:rsidP="00FF3C65">
      <w:pPr>
        <w:pStyle w:val="ListParagraph"/>
        <w:spacing w:after="0" w:line="259" w:lineRule="auto"/>
        <w:ind w:left="360"/>
        <w:jc w:val="both"/>
        <w:rPr>
          <w:rFonts w:asciiTheme="minorHAnsi" w:hAnsiTheme="minorHAnsi"/>
        </w:rPr>
      </w:pPr>
      <w:r w:rsidRPr="0051187E">
        <w:rPr>
          <w:rFonts w:asciiTheme="minorHAnsi" w:hAnsiTheme="minorHAnsi"/>
        </w:rPr>
        <w:t xml:space="preserve">Furthermore, rain water, was found to be the most known </w:t>
      </w:r>
      <w:r w:rsidRPr="0051187E">
        <w:rPr>
          <w:rFonts w:asciiTheme="minorHAnsi" w:hAnsiTheme="minorHAnsi"/>
          <w:b/>
          <w:bCs/>
        </w:rPr>
        <w:t xml:space="preserve">water resource </w:t>
      </w:r>
      <w:r w:rsidRPr="0051187E">
        <w:rPr>
          <w:rFonts w:asciiTheme="minorHAnsi" w:hAnsiTheme="minorHAnsi"/>
        </w:rPr>
        <w:t xml:space="preserve">in Jordan followed by underground water and dams. </w:t>
      </w:r>
    </w:p>
    <w:p w:rsidR="00FF3C65" w:rsidRPr="0051187E" w:rsidRDefault="00FF3C65" w:rsidP="00FF3C65">
      <w:pPr>
        <w:pStyle w:val="ListParagraph"/>
        <w:spacing w:after="0" w:line="120" w:lineRule="auto"/>
        <w:ind w:left="360"/>
        <w:jc w:val="both"/>
        <w:rPr>
          <w:rFonts w:asciiTheme="minorHAnsi" w:hAnsiTheme="minorHAnsi"/>
        </w:rPr>
      </w:pPr>
      <w:r w:rsidRPr="0051187E">
        <w:rPr>
          <w:rFonts w:asciiTheme="minorHAnsi" w:hAnsiTheme="minorHAnsi"/>
        </w:rPr>
        <w:t xml:space="preserve"> </w:t>
      </w:r>
    </w:p>
    <w:p w:rsidR="00FF3C65" w:rsidRPr="0051187E" w:rsidRDefault="00FF3C65" w:rsidP="00FF3C65">
      <w:pPr>
        <w:pStyle w:val="ListParagraph"/>
        <w:spacing w:after="0" w:line="259" w:lineRule="auto"/>
        <w:ind w:left="360"/>
        <w:jc w:val="both"/>
        <w:rPr>
          <w:rFonts w:asciiTheme="minorHAnsi" w:hAnsiTheme="minorHAnsi"/>
        </w:rPr>
      </w:pPr>
      <w:r w:rsidRPr="0051187E">
        <w:rPr>
          <w:rFonts w:asciiTheme="minorHAnsi" w:hAnsiTheme="minorHAnsi"/>
        </w:rPr>
        <w:t xml:space="preserve">In terms of the </w:t>
      </w:r>
      <w:r w:rsidRPr="0051187E">
        <w:rPr>
          <w:rFonts w:asciiTheme="minorHAnsi" w:hAnsiTheme="minorHAnsi"/>
          <w:b/>
          <w:bCs/>
        </w:rPr>
        <w:t>reasons</w:t>
      </w:r>
      <w:r w:rsidRPr="0051187E">
        <w:rPr>
          <w:rFonts w:asciiTheme="minorHAnsi" w:hAnsiTheme="minorHAnsi"/>
        </w:rPr>
        <w:t xml:space="preserve"> for the existing problem of shortage in water; </w:t>
      </w:r>
      <w:r w:rsidRPr="0051187E">
        <w:rPr>
          <w:rFonts w:asciiTheme="minorHAnsi" w:hAnsiTheme="minorHAnsi"/>
          <w:b/>
          <w:bCs/>
          <w:u w:val="single"/>
        </w:rPr>
        <w:t>population</w:t>
      </w:r>
      <w:r w:rsidRPr="0051187E">
        <w:rPr>
          <w:rFonts w:asciiTheme="minorHAnsi" w:hAnsiTheme="minorHAnsi"/>
        </w:rPr>
        <w:t xml:space="preserve"> related reasons were the most dominant explanations by </w:t>
      </w:r>
      <w:r w:rsidRPr="0051187E">
        <w:rPr>
          <w:rFonts w:asciiTheme="minorHAnsi" w:hAnsiTheme="minorHAnsi"/>
          <w:b/>
          <w:bCs/>
          <w:color w:val="4F81BD" w:themeColor="accent1"/>
        </w:rPr>
        <w:t>Jordanians</w:t>
      </w:r>
      <w:r w:rsidRPr="0051187E">
        <w:rPr>
          <w:rFonts w:asciiTheme="minorHAnsi" w:hAnsiTheme="minorHAnsi"/>
          <w:color w:val="4F81BD" w:themeColor="accent1"/>
        </w:rPr>
        <w:t xml:space="preserve"> </w:t>
      </w:r>
      <w:r w:rsidRPr="0051187E">
        <w:rPr>
          <w:rFonts w:asciiTheme="minorHAnsi" w:hAnsiTheme="minorHAnsi"/>
        </w:rPr>
        <w:t>and specifically those related to the existence of other nationalities in Jordan (including Syrian refugees) in the 1</w:t>
      </w:r>
      <w:r w:rsidRPr="0051187E">
        <w:rPr>
          <w:rFonts w:asciiTheme="minorHAnsi" w:hAnsiTheme="minorHAnsi"/>
          <w:vertAlign w:val="superscript"/>
        </w:rPr>
        <w:t>st</w:t>
      </w:r>
      <w:r w:rsidRPr="0051187E">
        <w:rPr>
          <w:rFonts w:asciiTheme="minorHAnsi" w:hAnsiTheme="minorHAnsi"/>
        </w:rPr>
        <w:t xml:space="preserve"> place and then the rapidly expanding population. While for </w:t>
      </w:r>
      <w:r w:rsidRPr="0051187E">
        <w:rPr>
          <w:rFonts w:asciiTheme="minorHAnsi" w:hAnsiTheme="minorHAnsi"/>
          <w:b/>
          <w:bCs/>
          <w:color w:val="C0504D" w:themeColor="accent2"/>
        </w:rPr>
        <w:t>Syrians</w:t>
      </w:r>
      <w:r w:rsidRPr="0051187E">
        <w:rPr>
          <w:rFonts w:asciiTheme="minorHAnsi" w:hAnsiTheme="minorHAnsi"/>
        </w:rPr>
        <w:t xml:space="preserve">; for whom Jordan water shortage problem has been foreknown since decades, it was mainly found allied to </w:t>
      </w:r>
      <w:r w:rsidRPr="0051187E">
        <w:rPr>
          <w:rFonts w:asciiTheme="minorHAnsi" w:hAnsiTheme="minorHAnsi"/>
          <w:b/>
          <w:bCs/>
          <w:u w:val="single"/>
        </w:rPr>
        <w:t>resources</w:t>
      </w:r>
      <w:r w:rsidRPr="0051187E">
        <w:rPr>
          <w:rFonts w:asciiTheme="minorHAnsi" w:hAnsiTheme="minorHAnsi"/>
        </w:rPr>
        <w:t xml:space="preserve"> related reasons as per Jordan’s little rainfall and scarcity of existing water resources. </w:t>
      </w:r>
    </w:p>
    <w:p w:rsidR="00FF3C65" w:rsidRPr="0051187E" w:rsidRDefault="00FF3C65" w:rsidP="00FF3C65">
      <w:pPr>
        <w:pStyle w:val="ListParagraph"/>
        <w:spacing w:after="0" w:line="120" w:lineRule="auto"/>
        <w:ind w:left="360"/>
        <w:jc w:val="both"/>
        <w:rPr>
          <w:rFonts w:asciiTheme="minorHAnsi" w:hAnsiTheme="minorHAnsi"/>
        </w:rPr>
      </w:pPr>
    </w:p>
    <w:p w:rsidR="00FF3C65" w:rsidRPr="0051187E" w:rsidRDefault="00FF3C65" w:rsidP="00FF3C65">
      <w:pPr>
        <w:pStyle w:val="ListParagraph"/>
        <w:spacing w:after="0" w:line="259" w:lineRule="auto"/>
        <w:ind w:left="360"/>
        <w:jc w:val="both"/>
        <w:rPr>
          <w:rFonts w:asciiTheme="minorHAnsi" w:hAnsiTheme="minorHAnsi"/>
          <w:bCs/>
        </w:rPr>
      </w:pPr>
      <w:r w:rsidRPr="0051187E">
        <w:rPr>
          <w:rFonts w:asciiTheme="minorHAnsi" w:hAnsiTheme="minorHAnsi"/>
        </w:rPr>
        <w:t xml:space="preserve">Population knowledge about existing </w:t>
      </w:r>
      <w:r w:rsidRPr="0051187E">
        <w:rPr>
          <w:rFonts w:asciiTheme="minorHAnsi" w:hAnsiTheme="minorHAnsi"/>
          <w:b/>
          <w:bCs/>
        </w:rPr>
        <w:t xml:space="preserve">water saving methods </w:t>
      </w:r>
      <w:r w:rsidRPr="0051187E">
        <w:rPr>
          <w:rFonts w:asciiTheme="minorHAnsi" w:hAnsiTheme="minorHAnsi"/>
        </w:rPr>
        <w:t xml:space="preserve">was consistent among governorates and was mainly concentrated by half of the sample in </w:t>
      </w:r>
      <w:r w:rsidRPr="0051187E">
        <w:rPr>
          <w:rFonts w:asciiTheme="minorHAnsi" w:hAnsiTheme="minorHAnsi"/>
          <w:b/>
          <w:bCs/>
          <w:u w:val="single"/>
        </w:rPr>
        <w:t>indoor</w:t>
      </w:r>
      <w:r w:rsidRPr="0051187E">
        <w:rPr>
          <w:rFonts w:asciiTheme="minorHAnsi" w:hAnsiTheme="minorHAnsi"/>
        </w:rPr>
        <w:t xml:space="preserve"> methods as “closing water faucets”, “using water saving devices in the bathroom and kitchen”, “testing water networks for any leaks” and “taking shorter showers”. </w:t>
      </w:r>
      <w:r w:rsidRPr="0051187E">
        <w:rPr>
          <w:rFonts w:asciiTheme="minorHAnsi" w:hAnsiTheme="minorHAnsi"/>
          <w:bCs/>
        </w:rPr>
        <w:t xml:space="preserve">While, less knowledge seemed to exist about </w:t>
      </w:r>
      <w:r w:rsidRPr="0051187E">
        <w:rPr>
          <w:rFonts w:asciiTheme="minorHAnsi" w:hAnsiTheme="minorHAnsi"/>
          <w:b/>
          <w:u w:val="single"/>
        </w:rPr>
        <w:t>outdoor</w:t>
      </w:r>
      <w:r w:rsidRPr="0051187E">
        <w:rPr>
          <w:rFonts w:asciiTheme="minorHAnsi" w:hAnsiTheme="minorHAnsi"/>
          <w:bCs/>
        </w:rPr>
        <w:t xml:space="preserve"> methods specially “efficient irrigation methods” and “planting low consuming plants” that turned to be the lowest recognized saving methods. </w:t>
      </w:r>
      <w:r w:rsidRPr="0051187E">
        <w:rPr>
          <w:rFonts w:asciiTheme="minorHAnsi" w:hAnsiTheme="minorHAnsi"/>
          <w:b/>
          <w:color w:val="C0504D" w:themeColor="accent2"/>
        </w:rPr>
        <w:t>Syrians</w:t>
      </w:r>
      <w:r w:rsidRPr="0051187E">
        <w:rPr>
          <w:rFonts w:asciiTheme="minorHAnsi" w:hAnsiTheme="minorHAnsi"/>
          <w:bCs/>
          <w:color w:val="C0504D" w:themeColor="accent2"/>
        </w:rPr>
        <w:t xml:space="preserve"> </w:t>
      </w:r>
      <w:r w:rsidRPr="0051187E">
        <w:rPr>
          <w:rFonts w:asciiTheme="minorHAnsi" w:hAnsiTheme="minorHAnsi"/>
          <w:bCs/>
        </w:rPr>
        <w:t xml:space="preserve">tend to be more aware than </w:t>
      </w:r>
      <w:r w:rsidRPr="0051187E">
        <w:rPr>
          <w:rFonts w:asciiTheme="minorHAnsi" w:hAnsiTheme="minorHAnsi"/>
          <w:b/>
          <w:color w:val="0070C0"/>
        </w:rPr>
        <w:t>Jordanians</w:t>
      </w:r>
      <w:r w:rsidRPr="0051187E">
        <w:rPr>
          <w:rFonts w:asciiTheme="minorHAnsi" w:hAnsiTheme="minorHAnsi"/>
          <w:bCs/>
          <w:color w:val="0070C0"/>
        </w:rPr>
        <w:t xml:space="preserve"> </w:t>
      </w:r>
      <w:r w:rsidRPr="0051187E">
        <w:rPr>
          <w:rFonts w:asciiTheme="minorHAnsi" w:hAnsiTheme="minorHAnsi"/>
          <w:bCs/>
        </w:rPr>
        <w:t xml:space="preserve">of certain saving methods as “water re-use” and “water tanks regular fixing and proper closing”. </w:t>
      </w:r>
    </w:p>
    <w:p w:rsidR="00FF3C65" w:rsidRPr="0051187E" w:rsidRDefault="00FF3C65" w:rsidP="00FF3C65">
      <w:pPr>
        <w:pStyle w:val="ListParagraph"/>
        <w:spacing w:after="0" w:line="120" w:lineRule="auto"/>
        <w:ind w:left="360"/>
        <w:jc w:val="both"/>
        <w:rPr>
          <w:rFonts w:asciiTheme="minorHAnsi" w:hAnsiTheme="minorHAnsi"/>
          <w:bCs/>
        </w:rPr>
      </w:pPr>
    </w:p>
    <w:p w:rsidR="00FF3C65" w:rsidRPr="0051187E" w:rsidRDefault="00FF3C65" w:rsidP="00FF3C65">
      <w:pPr>
        <w:pStyle w:val="ListParagraph"/>
        <w:spacing w:after="0" w:line="259" w:lineRule="auto"/>
        <w:ind w:left="360"/>
        <w:jc w:val="both"/>
        <w:rPr>
          <w:rFonts w:asciiTheme="minorHAnsi" w:hAnsiTheme="minorHAnsi"/>
        </w:rPr>
      </w:pPr>
      <w:r w:rsidRPr="0051187E">
        <w:rPr>
          <w:rFonts w:asciiTheme="minorHAnsi" w:hAnsiTheme="minorHAnsi"/>
        </w:rPr>
        <w:t>Interestingly, the majority of respondents</w:t>
      </w:r>
      <w:r w:rsidRPr="0051187E">
        <w:rPr>
          <w:rFonts w:asciiTheme="minorHAnsi" w:hAnsiTheme="minorHAnsi"/>
          <w:u w:val="single"/>
        </w:rPr>
        <w:t xml:space="preserve"> lack the knowledge</w:t>
      </w:r>
      <w:r w:rsidRPr="0051187E">
        <w:rPr>
          <w:rFonts w:asciiTheme="minorHAnsi" w:hAnsiTheme="minorHAnsi"/>
        </w:rPr>
        <w:t xml:space="preserve"> of </w:t>
      </w:r>
      <w:r w:rsidRPr="0051187E">
        <w:rPr>
          <w:rFonts w:asciiTheme="minorHAnsi" w:hAnsiTheme="minorHAnsi"/>
          <w:b/>
          <w:bCs/>
        </w:rPr>
        <w:t xml:space="preserve">water bill calculation </w:t>
      </w:r>
      <w:r w:rsidRPr="0051187E">
        <w:rPr>
          <w:rFonts w:asciiTheme="minorHAnsi" w:hAnsiTheme="minorHAnsi"/>
        </w:rPr>
        <w:t xml:space="preserve">or the </w:t>
      </w:r>
      <w:r w:rsidRPr="0051187E">
        <w:rPr>
          <w:rFonts w:asciiTheme="minorHAnsi" w:hAnsiTheme="minorHAnsi"/>
          <w:b/>
          <w:bCs/>
        </w:rPr>
        <w:t xml:space="preserve">cost per cubic meter that government pays to deliver water </w:t>
      </w:r>
      <w:r w:rsidRPr="0051187E">
        <w:rPr>
          <w:rFonts w:asciiTheme="minorHAnsi" w:hAnsiTheme="minorHAnsi"/>
        </w:rPr>
        <w:t>at</w:t>
      </w:r>
      <w:r w:rsidRPr="0051187E">
        <w:rPr>
          <w:rFonts w:asciiTheme="minorHAnsi" w:hAnsiTheme="minorHAnsi"/>
          <w:b/>
          <w:bCs/>
        </w:rPr>
        <w:t xml:space="preserve"> </w:t>
      </w:r>
      <w:r w:rsidRPr="0051187E">
        <w:rPr>
          <w:rFonts w:asciiTheme="minorHAnsi" w:hAnsiTheme="minorHAnsi"/>
        </w:rPr>
        <w:t xml:space="preserve">(82.9%) and (95%) of the overall sample serially. And this cognition reached the minimum at Irbid governorate where only 15.8% of its sample knows how to calculate their water bills. </w:t>
      </w:r>
      <w:r w:rsidRPr="0051187E">
        <w:rPr>
          <w:rFonts w:asciiTheme="minorHAnsi" w:hAnsiTheme="minorHAnsi"/>
          <w:b/>
          <w:bCs/>
          <w:color w:val="C0504D" w:themeColor="accent2"/>
        </w:rPr>
        <w:t>Syrians</w:t>
      </w:r>
      <w:r w:rsidRPr="0051187E">
        <w:rPr>
          <w:rFonts w:asciiTheme="minorHAnsi" w:hAnsiTheme="minorHAnsi"/>
          <w:color w:val="C0504D" w:themeColor="accent2"/>
        </w:rPr>
        <w:t xml:space="preserve"> </w:t>
      </w:r>
      <w:r w:rsidRPr="0051187E">
        <w:rPr>
          <w:rFonts w:asciiTheme="minorHAnsi" w:hAnsiTheme="minorHAnsi"/>
        </w:rPr>
        <w:t xml:space="preserve">were even less of aware of that than their Jordanian counterparts specially that they pay directly to house lords. However, most of the targeted respondents were aware that “disconnection from water service” is what they incur if </w:t>
      </w:r>
      <w:r w:rsidRPr="0051187E">
        <w:rPr>
          <w:rFonts w:asciiTheme="minorHAnsi" w:hAnsiTheme="minorHAnsi"/>
          <w:b/>
          <w:bCs/>
        </w:rPr>
        <w:t>bills were not paid</w:t>
      </w:r>
      <w:r w:rsidRPr="0051187E">
        <w:rPr>
          <w:rFonts w:asciiTheme="minorHAnsi" w:hAnsiTheme="minorHAnsi"/>
        </w:rPr>
        <w:t xml:space="preserve">. </w:t>
      </w:r>
    </w:p>
    <w:p w:rsidR="00FF3C65" w:rsidRPr="0051187E" w:rsidRDefault="00FF3C65" w:rsidP="00FF3C65">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 xml:space="preserve">While in regard to familiarity of </w:t>
      </w:r>
      <w:r w:rsidRPr="0051187E">
        <w:rPr>
          <w:rFonts w:asciiTheme="minorHAnsi" w:hAnsiTheme="minorHAnsi"/>
          <w:b/>
          <w:bCs/>
          <w:sz w:val="22"/>
          <w:szCs w:val="22"/>
        </w:rPr>
        <w:t xml:space="preserve">illegal water usage practices </w:t>
      </w:r>
      <w:r w:rsidRPr="0051187E">
        <w:rPr>
          <w:rFonts w:asciiTheme="minorHAnsi" w:hAnsiTheme="minorHAnsi"/>
          <w:sz w:val="22"/>
          <w:szCs w:val="22"/>
        </w:rPr>
        <w:t xml:space="preserve">and </w:t>
      </w:r>
      <w:r w:rsidRPr="0051187E">
        <w:rPr>
          <w:rFonts w:asciiTheme="minorHAnsi" w:hAnsiTheme="minorHAnsi"/>
          <w:b/>
          <w:bCs/>
          <w:sz w:val="22"/>
          <w:szCs w:val="22"/>
        </w:rPr>
        <w:t>penalties</w:t>
      </w:r>
      <w:r w:rsidRPr="0051187E">
        <w:rPr>
          <w:rFonts w:asciiTheme="minorHAnsi" w:hAnsiTheme="minorHAnsi"/>
          <w:sz w:val="22"/>
          <w:szCs w:val="22"/>
        </w:rPr>
        <w:t xml:space="preserve">, over half of the sample were aware of the illegality of the suggested water usage practices of: connecting water drainage pipe to the sewage network or connecting the household sewage network to main sewage network without subscription or connecting the household sewage network to rainwater drainage network. And with more recognition perceived by </w:t>
      </w:r>
      <w:r w:rsidRPr="0051187E">
        <w:rPr>
          <w:rFonts w:asciiTheme="minorHAnsi" w:hAnsiTheme="minorHAnsi"/>
          <w:b/>
          <w:bCs/>
          <w:color w:val="4F81BD" w:themeColor="accent1"/>
          <w:sz w:val="22"/>
          <w:szCs w:val="22"/>
        </w:rPr>
        <w:t>Jordanians</w:t>
      </w:r>
      <w:r w:rsidRPr="0051187E">
        <w:rPr>
          <w:rFonts w:asciiTheme="minorHAnsi" w:hAnsiTheme="minorHAnsi"/>
          <w:color w:val="4F81BD" w:themeColor="accent1"/>
          <w:sz w:val="22"/>
          <w:szCs w:val="22"/>
        </w:rPr>
        <w:t xml:space="preserve"> </w:t>
      </w:r>
      <w:r w:rsidRPr="0051187E">
        <w:rPr>
          <w:rFonts w:asciiTheme="minorHAnsi" w:hAnsiTheme="minorHAnsi"/>
          <w:sz w:val="22"/>
          <w:szCs w:val="22"/>
        </w:rPr>
        <w:t xml:space="preserve">than </w:t>
      </w:r>
      <w:r w:rsidRPr="0051187E">
        <w:rPr>
          <w:rFonts w:asciiTheme="minorHAnsi" w:hAnsiTheme="minorHAnsi"/>
          <w:b/>
          <w:bCs/>
          <w:color w:val="C0504D" w:themeColor="accent2"/>
          <w:sz w:val="22"/>
          <w:szCs w:val="22"/>
        </w:rPr>
        <w:t>Syrians</w:t>
      </w:r>
      <w:r w:rsidRPr="0051187E">
        <w:rPr>
          <w:rFonts w:asciiTheme="minorHAnsi" w:hAnsiTheme="minorHAnsi"/>
          <w:sz w:val="22"/>
          <w:szCs w:val="22"/>
        </w:rPr>
        <w:t xml:space="preserve"> and by </w:t>
      </w:r>
      <w:r w:rsidRPr="0051187E">
        <w:rPr>
          <w:rFonts w:asciiTheme="minorHAnsi" w:hAnsiTheme="minorHAnsi"/>
          <w:b/>
          <w:bCs/>
          <w:color w:val="4F81BD" w:themeColor="accent1"/>
          <w:sz w:val="22"/>
          <w:szCs w:val="22"/>
        </w:rPr>
        <w:t>males</w:t>
      </w:r>
      <w:r w:rsidRPr="0051187E">
        <w:rPr>
          <w:rFonts w:asciiTheme="minorHAnsi" w:hAnsiTheme="minorHAnsi"/>
          <w:sz w:val="22"/>
          <w:szCs w:val="22"/>
        </w:rPr>
        <w:t xml:space="preserve"> than </w:t>
      </w:r>
      <w:r w:rsidRPr="0051187E">
        <w:rPr>
          <w:rFonts w:asciiTheme="minorHAnsi" w:hAnsiTheme="minorHAnsi"/>
          <w:b/>
          <w:bCs/>
          <w:color w:val="C0504D" w:themeColor="accent2"/>
          <w:sz w:val="22"/>
          <w:szCs w:val="22"/>
        </w:rPr>
        <w:t>females</w:t>
      </w:r>
      <w:r w:rsidRPr="0051187E">
        <w:rPr>
          <w:rFonts w:asciiTheme="minorHAnsi" w:hAnsiTheme="minorHAnsi"/>
          <w:sz w:val="22"/>
          <w:szCs w:val="22"/>
        </w:rPr>
        <w:t xml:space="preserve">.  </w:t>
      </w:r>
    </w:p>
    <w:p w:rsidR="00FF3C65" w:rsidRPr="0051187E" w:rsidRDefault="00FF3C65" w:rsidP="00FF3C65">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 xml:space="preserve">“Paying a fee” was the most acquainted </w:t>
      </w:r>
      <w:r w:rsidRPr="0051187E">
        <w:rPr>
          <w:rFonts w:asciiTheme="minorHAnsi" w:hAnsiTheme="minorHAnsi"/>
          <w:b/>
          <w:bCs/>
          <w:sz w:val="22"/>
          <w:szCs w:val="22"/>
        </w:rPr>
        <w:t>penalty for illegal water usage</w:t>
      </w:r>
      <w:r w:rsidRPr="0051187E">
        <w:rPr>
          <w:rFonts w:asciiTheme="minorHAnsi" w:hAnsiTheme="minorHAnsi"/>
          <w:sz w:val="22"/>
          <w:szCs w:val="22"/>
        </w:rPr>
        <w:t xml:space="preserve"> by almost </w:t>
      </w:r>
      <w:r w:rsidRPr="0051187E">
        <w:rPr>
          <w:rFonts w:asciiTheme="minorHAnsi" w:hAnsiTheme="minorHAnsi"/>
          <w:b/>
          <w:bCs/>
          <w:sz w:val="22"/>
          <w:szCs w:val="22"/>
        </w:rPr>
        <w:t>57.8</w:t>
      </w:r>
      <w:r w:rsidRPr="0051187E">
        <w:rPr>
          <w:rFonts w:asciiTheme="minorHAnsi" w:hAnsiTheme="minorHAnsi"/>
          <w:sz w:val="22"/>
          <w:szCs w:val="22"/>
        </w:rPr>
        <w:t xml:space="preserve">% of overall surveyed sample. And with more recognition perceived by </w:t>
      </w:r>
      <w:r w:rsidRPr="0051187E">
        <w:rPr>
          <w:rFonts w:asciiTheme="minorHAnsi" w:hAnsiTheme="minorHAnsi"/>
          <w:b/>
          <w:bCs/>
          <w:color w:val="4F81BD" w:themeColor="accent1"/>
          <w:sz w:val="22"/>
          <w:szCs w:val="22"/>
        </w:rPr>
        <w:t>Jordanians</w:t>
      </w:r>
      <w:r w:rsidRPr="0051187E">
        <w:rPr>
          <w:rFonts w:asciiTheme="minorHAnsi" w:hAnsiTheme="minorHAnsi"/>
          <w:color w:val="4F81BD" w:themeColor="accent1"/>
          <w:sz w:val="22"/>
          <w:szCs w:val="22"/>
        </w:rPr>
        <w:t xml:space="preserve"> </w:t>
      </w:r>
      <w:r w:rsidRPr="0051187E">
        <w:rPr>
          <w:rFonts w:asciiTheme="minorHAnsi" w:hAnsiTheme="minorHAnsi"/>
          <w:sz w:val="22"/>
          <w:szCs w:val="22"/>
        </w:rPr>
        <w:t xml:space="preserve">than </w:t>
      </w:r>
      <w:r w:rsidRPr="0051187E">
        <w:rPr>
          <w:rFonts w:asciiTheme="minorHAnsi" w:hAnsiTheme="minorHAnsi"/>
          <w:b/>
          <w:bCs/>
          <w:color w:val="C0504D" w:themeColor="accent2"/>
          <w:sz w:val="22"/>
          <w:szCs w:val="22"/>
        </w:rPr>
        <w:t xml:space="preserve">Syrians. </w:t>
      </w:r>
      <w:r w:rsidRPr="0051187E">
        <w:rPr>
          <w:rFonts w:asciiTheme="minorHAnsi" w:hAnsiTheme="minorHAnsi"/>
          <w:sz w:val="22"/>
          <w:szCs w:val="22"/>
        </w:rPr>
        <w:t xml:space="preserve">Yet the majority were </w:t>
      </w:r>
      <w:r w:rsidRPr="0051187E">
        <w:rPr>
          <w:rFonts w:asciiTheme="minorHAnsi" w:hAnsiTheme="minorHAnsi"/>
          <w:sz w:val="22"/>
          <w:szCs w:val="22"/>
          <w:u w:val="single"/>
        </w:rPr>
        <w:t>ignorant</w:t>
      </w:r>
      <w:r w:rsidRPr="0051187E">
        <w:rPr>
          <w:rFonts w:asciiTheme="minorHAnsi" w:hAnsiTheme="minorHAnsi"/>
          <w:sz w:val="22"/>
          <w:szCs w:val="22"/>
        </w:rPr>
        <w:t xml:space="preserve"> of the </w:t>
      </w:r>
      <w:r w:rsidRPr="0051187E">
        <w:rPr>
          <w:rFonts w:asciiTheme="minorHAnsi" w:hAnsiTheme="minorHAnsi"/>
          <w:b/>
          <w:bCs/>
          <w:sz w:val="22"/>
          <w:szCs w:val="22"/>
        </w:rPr>
        <w:t>amount</w:t>
      </w:r>
      <w:r w:rsidRPr="0051187E">
        <w:rPr>
          <w:rFonts w:asciiTheme="minorHAnsi" w:hAnsiTheme="minorHAnsi"/>
          <w:sz w:val="22"/>
          <w:szCs w:val="22"/>
        </w:rPr>
        <w:t xml:space="preserve"> of that fee to be paid.  While only 2.3% of the surveyed sample considered “no penalties” to be incurred for illegal water usage and mostly were from Zarqa governorate. </w:t>
      </w:r>
    </w:p>
    <w:p w:rsidR="00FF3C65" w:rsidRPr="0051187E" w:rsidRDefault="00FF3C65" w:rsidP="00794818">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In terms of</w:t>
      </w:r>
      <w:r w:rsidRPr="0051187E">
        <w:rPr>
          <w:rFonts w:asciiTheme="minorHAnsi" w:hAnsiTheme="minorHAnsi"/>
          <w:b/>
          <w:bCs/>
          <w:sz w:val="22"/>
          <w:szCs w:val="22"/>
        </w:rPr>
        <w:t xml:space="preserve"> water supply</w:t>
      </w:r>
      <w:r w:rsidRPr="0051187E">
        <w:rPr>
          <w:rFonts w:asciiTheme="minorHAnsi" w:hAnsiTheme="minorHAnsi"/>
          <w:sz w:val="22"/>
          <w:szCs w:val="22"/>
        </w:rPr>
        <w:t xml:space="preserve">; over three quarters of Amman respondents compared their governorate supply as </w:t>
      </w:r>
      <w:r w:rsidRPr="0051187E">
        <w:rPr>
          <w:rFonts w:asciiTheme="minorHAnsi" w:hAnsiTheme="minorHAnsi"/>
          <w:sz w:val="22"/>
          <w:szCs w:val="22"/>
          <w:u w:val="single"/>
        </w:rPr>
        <w:t>same or more</w:t>
      </w:r>
      <w:r w:rsidRPr="0051187E">
        <w:rPr>
          <w:rFonts w:asciiTheme="minorHAnsi" w:hAnsiTheme="minorHAnsi"/>
          <w:sz w:val="22"/>
          <w:szCs w:val="22"/>
        </w:rPr>
        <w:t xml:space="preserve"> than other governorates.  While around three quarters of Irbid and Zarqa respondents compared their governorates supply as </w:t>
      </w:r>
      <w:r w:rsidRPr="0051187E">
        <w:rPr>
          <w:rFonts w:asciiTheme="minorHAnsi" w:hAnsiTheme="minorHAnsi"/>
          <w:sz w:val="22"/>
          <w:szCs w:val="22"/>
          <w:u w:val="single"/>
        </w:rPr>
        <w:t>same or less</w:t>
      </w:r>
      <w:r w:rsidRPr="0051187E">
        <w:rPr>
          <w:rFonts w:asciiTheme="minorHAnsi" w:hAnsiTheme="minorHAnsi"/>
          <w:sz w:val="22"/>
          <w:szCs w:val="22"/>
        </w:rPr>
        <w:t xml:space="preserve"> than other governorates which they considered mainly due to “how </w:t>
      </w:r>
      <w:r w:rsidRPr="0051187E">
        <w:rPr>
          <w:rFonts w:asciiTheme="minorHAnsi" w:hAnsiTheme="minorHAnsi"/>
          <w:sz w:val="22"/>
          <w:szCs w:val="22"/>
          <w:u w:val="single"/>
        </w:rPr>
        <w:t xml:space="preserve">priorities for water distribution </w:t>
      </w:r>
      <w:r w:rsidRPr="0051187E">
        <w:rPr>
          <w:rFonts w:asciiTheme="minorHAnsi" w:hAnsiTheme="minorHAnsi"/>
          <w:sz w:val="22"/>
          <w:szCs w:val="22"/>
        </w:rPr>
        <w:t xml:space="preserve">are set in by water authority/company”.  </w:t>
      </w:r>
    </w:p>
    <w:p w:rsidR="00FF3C65" w:rsidRPr="0051187E" w:rsidRDefault="00FF3C65" w:rsidP="00794818">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 xml:space="preserve">Surveyed and interviewed participants had heard the </w:t>
      </w:r>
      <w:r w:rsidRPr="0051187E">
        <w:rPr>
          <w:rFonts w:asciiTheme="minorHAnsi" w:hAnsiTheme="minorHAnsi"/>
          <w:sz w:val="22"/>
          <w:szCs w:val="22"/>
          <w:u w:val="single"/>
        </w:rPr>
        <w:t>most</w:t>
      </w:r>
      <w:r w:rsidRPr="0051187E">
        <w:rPr>
          <w:rFonts w:asciiTheme="minorHAnsi" w:hAnsiTheme="minorHAnsi"/>
          <w:sz w:val="22"/>
          <w:szCs w:val="22"/>
        </w:rPr>
        <w:t xml:space="preserve"> about “</w:t>
      </w:r>
      <w:r w:rsidRPr="0051187E">
        <w:rPr>
          <w:rFonts w:asciiTheme="minorHAnsi" w:hAnsiTheme="minorHAnsi"/>
          <w:b/>
          <w:bCs/>
          <w:sz w:val="22"/>
          <w:szCs w:val="22"/>
        </w:rPr>
        <w:t>Disi Water Project</w:t>
      </w:r>
      <w:r w:rsidRPr="0051187E">
        <w:rPr>
          <w:rFonts w:asciiTheme="minorHAnsi" w:hAnsiTheme="minorHAnsi"/>
          <w:sz w:val="22"/>
          <w:szCs w:val="22"/>
        </w:rPr>
        <w:t xml:space="preserve">” among key </w:t>
      </w:r>
      <w:r w:rsidRPr="0051187E">
        <w:rPr>
          <w:rFonts w:asciiTheme="minorHAnsi" w:hAnsiTheme="minorHAnsi"/>
          <w:b/>
          <w:bCs/>
          <w:sz w:val="22"/>
          <w:szCs w:val="22"/>
        </w:rPr>
        <w:t>water projects</w:t>
      </w:r>
      <w:r w:rsidRPr="0051187E">
        <w:rPr>
          <w:rFonts w:asciiTheme="minorHAnsi" w:hAnsiTheme="minorHAnsi"/>
          <w:sz w:val="22"/>
          <w:szCs w:val="22"/>
        </w:rPr>
        <w:t xml:space="preserve"> in Jordan especially those from Zarqa governorate and that was mainly through relatives and friends rather than TV/Radio news.</w:t>
      </w:r>
      <w:r w:rsidRPr="0051187E">
        <w:rPr>
          <w:rFonts w:asciiTheme="minorHAnsi" w:hAnsiTheme="minorHAnsi"/>
          <w:b/>
          <w:bCs/>
          <w:sz w:val="22"/>
          <w:szCs w:val="22"/>
        </w:rPr>
        <w:t xml:space="preserve"> </w:t>
      </w:r>
      <w:r w:rsidRPr="0051187E">
        <w:rPr>
          <w:rFonts w:asciiTheme="minorHAnsi" w:hAnsiTheme="minorHAnsi"/>
          <w:sz w:val="22"/>
          <w:szCs w:val="22"/>
        </w:rPr>
        <w:t xml:space="preserve">While the sample information about “Re-habitation/Sanitation Network Projects” and “North Water Supply Projects” looked </w:t>
      </w:r>
      <w:r w:rsidRPr="0051187E">
        <w:rPr>
          <w:rFonts w:asciiTheme="minorHAnsi" w:hAnsiTheme="minorHAnsi"/>
          <w:sz w:val="22"/>
          <w:szCs w:val="22"/>
          <w:u w:val="single"/>
        </w:rPr>
        <w:t>very narrow and hardly existed</w:t>
      </w:r>
      <w:r w:rsidRPr="0051187E">
        <w:rPr>
          <w:rFonts w:asciiTheme="minorHAnsi" w:hAnsiTheme="minorHAnsi"/>
          <w:sz w:val="22"/>
          <w:szCs w:val="22"/>
        </w:rPr>
        <w:t xml:space="preserve">. And in general, (Jordanians, middle aged groups and males) seemed to be more aware about mega projects than others. </w:t>
      </w:r>
    </w:p>
    <w:p w:rsidR="00FF3C65" w:rsidRPr="0051187E" w:rsidRDefault="00FF3C65" w:rsidP="00FF3C65">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eastAsiaTheme="minorHAnsi" w:hAnsiTheme="minorHAnsi"/>
          <w:sz w:val="22"/>
          <w:szCs w:val="22"/>
        </w:rPr>
      </w:pPr>
      <w:r w:rsidRPr="0051187E">
        <w:rPr>
          <w:rFonts w:asciiTheme="minorHAnsi" w:hAnsiTheme="minorHAnsi"/>
          <w:sz w:val="22"/>
          <w:szCs w:val="22"/>
        </w:rPr>
        <w:t xml:space="preserve">Remarkably, the vast majority of respondents were </w:t>
      </w:r>
      <w:r w:rsidRPr="0051187E">
        <w:rPr>
          <w:rFonts w:asciiTheme="minorHAnsi" w:hAnsiTheme="minorHAnsi"/>
          <w:sz w:val="22"/>
          <w:szCs w:val="22"/>
          <w:u w:val="single"/>
        </w:rPr>
        <w:t>unaware</w:t>
      </w:r>
      <w:r w:rsidRPr="0051187E">
        <w:rPr>
          <w:rFonts w:asciiTheme="minorHAnsi" w:hAnsiTheme="minorHAnsi"/>
          <w:sz w:val="22"/>
          <w:szCs w:val="22"/>
        </w:rPr>
        <w:t xml:space="preserve"> of the existence of </w:t>
      </w:r>
      <w:r w:rsidRPr="0051187E">
        <w:rPr>
          <w:rFonts w:asciiTheme="minorHAnsi" w:hAnsiTheme="minorHAnsi"/>
          <w:b/>
          <w:bCs/>
          <w:sz w:val="22"/>
          <w:szCs w:val="22"/>
        </w:rPr>
        <w:t>female plumbers</w:t>
      </w:r>
      <w:r w:rsidRPr="0051187E">
        <w:rPr>
          <w:rFonts w:asciiTheme="minorHAnsi" w:hAnsiTheme="minorHAnsi"/>
          <w:sz w:val="22"/>
          <w:szCs w:val="22"/>
        </w:rPr>
        <w:t xml:space="preserve"> in Jordan nor of the </w:t>
      </w:r>
      <w:r w:rsidRPr="0051187E">
        <w:rPr>
          <w:rFonts w:asciiTheme="minorHAnsi" w:hAnsiTheme="minorHAnsi"/>
          <w:b/>
          <w:bCs/>
          <w:sz w:val="22"/>
          <w:szCs w:val="22"/>
        </w:rPr>
        <w:t>mobile application</w:t>
      </w:r>
      <w:r w:rsidRPr="0051187E">
        <w:rPr>
          <w:rFonts w:asciiTheme="minorHAnsi" w:hAnsiTheme="minorHAnsi"/>
          <w:sz w:val="22"/>
          <w:szCs w:val="22"/>
        </w:rPr>
        <w:t xml:space="preserve"> (3oun) at (77% and 95% respectively). </w:t>
      </w:r>
    </w:p>
    <w:p w:rsidR="00FF3C65" w:rsidRPr="0051187E" w:rsidRDefault="00FF3C65" w:rsidP="00FF3C65">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 xml:space="preserve">Furthermore, in respect to </w:t>
      </w:r>
      <w:r w:rsidRPr="0051187E">
        <w:rPr>
          <w:rFonts w:asciiTheme="minorHAnsi" w:hAnsiTheme="minorHAnsi"/>
          <w:b/>
          <w:bCs/>
          <w:sz w:val="22"/>
          <w:szCs w:val="22"/>
        </w:rPr>
        <w:t>water related initiatives/activities</w:t>
      </w:r>
      <w:r w:rsidRPr="0051187E">
        <w:rPr>
          <w:rFonts w:asciiTheme="minorHAnsi" w:hAnsiTheme="minorHAnsi"/>
          <w:sz w:val="22"/>
          <w:szCs w:val="22"/>
        </w:rPr>
        <w:t xml:space="preserve">, very similar results revolved up where almost 96% of the respondents were </w:t>
      </w:r>
      <w:r w:rsidRPr="0051187E">
        <w:rPr>
          <w:rFonts w:asciiTheme="minorHAnsi" w:hAnsiTheme="minorHAnsi"/>
          <w:sz w:val="22"/>
          <w:szCs w:val="22"/>
          <w:u w:val="single"/>
        </w:rPr>
        <w:t>unaware</w:t>
      </w:r>
      <w:r w:rsidRPr="0051187E">
        <w:rPr>
          <w:rFonts w:asciiTheme="minorHAnsi" w:hAnsiTheme="minorHAnsi"/>
          <w:sz w:val="22"/>
          <w:szCs w:val="22"/>
        </w:rPr>
        <w:t xml:space="preserve"> of any related initiatives/activities especially those from </w:t>
      </w:r>
      <w:r w:rsidRPr="0051187E">
        <w:rPr>
          <w:rFonts w:asciiTheme="minorHAnsi" w:hAnsiTheme="minorHAnsi"/>
          <w:sz w:val="22"/>
          <w:szCs w:val="22"/>
          <w:u w:val="single"/>
        </w:rPr>
        <w:t>Irbid</w:t>
      </w:r>
      <w:r w:rsidRPr="0051187E">
        <w:rPr>
          <w:rFonts w:asciiTheme="minorHAnsi" w:hAnsiTheme="minorHAnsi"/>
          <w:sz w:val="22"/>
          <w:szCs w:val="22"/>
        </w:rPr>
        <w:t xml:space="preserve"> governorate or </w:t>
      </w:r>
      <w:r w:rsidRPr="0051187E">
        <w:rPr>
          <w:rFonts w:asciiTheme="minorHAnsi" w:hAnsiTheme="minorHAnsi"/>
          <w:b/>
          <w:bCs/>
          <w:color w:val="C0504D" w:themeColor="accent2"/>
          <w:sz w:val="22"/>
          <w:szCs w:val="22"/>
        </w:rPr>
        <w:t>Syrians</w:t>
      </w:r>
      <w:r w:rsidRPr="0051187E">
        <w:rPr>
          <w:rFonts w:asciiTheme="minorHAnsi" w:hAnsiTheme="minorHAnsi"/>
          <w:sz w:val="22"/>
          <w:szCs w:val="22"/>
        </w:rPr>
        <w:t xml:space="preserve">. Likewise, for </w:t>
      </w:r>
      <w:r w:rsidRPr="0051187E">
        <w:rPr>
          <w:rFonts w:asciiTheme="minorHAnsi" w:hAnsiTheme="minorHAnsi"/>
          <w:b/>
          <w:bCs/>
          <w:sz w:val="22"/>
          <w:szCs w:val="22"/>
        </w:rPr>
        <w:t>youth related initiatives/</w:t>
      </w:r>
      <w:r w:rsidRPr="0051187E">
        <w:rPr>
          <w:rFonts w:asciiTheme="minorHAnsi" w:hAnsiTheme="minorHAnsi"/>
          <w:sz w:val="22"/>
          <w:szCs w:val="22"/>
        </w:rPr>
        <w:t xml:space="preserve"> activities where only 6.3% had ever heard about.   </w:t>
      </w:r>
    </w:p>
    <w:p w:rsidR="00FF3C65" w:rsidRPr="0051187E" w:rsidRDefault="00FF3C65" w:rsidP="00FF3C65">
      <w:pPr>
        <w:pStyle w:val="FootnoteText"/>
        <w:spacing w:line="259" w:lineRule="auto"/>
        <w:ind w:left="360"/>
        <w:jc w:val="both"/>
        <w:rPr>
          <w:rFonts w:asciiTheme="minorHAnsi" w:hAnsiTheme="minorHAnsi"/>
          <w:sz w:val="22"/>
          <w:szCs w:val="22"/>
        </w:rPr>
      </w:pPr>
    </w:p>
    <w:p w:rsidR="00FF3C65" w:rsidRPr="0051187E" w:rsidRDefault="00FF3C65" w:rsidP="00BC1A70">
      <w:pPr>
        <w:pStyle w:val="ListParagraph"/>
        <w:numPr>
          <w:ilvl w:val="0"/>
          <w:numId w:val="69"/>
        </w:numPr>
        <w:spacing w:line="259" w:lineRule="auto"/>
        <w:ind w:left="360" w:hanging="360"/>
        <w:contextualSpacing/>
        <w:jc w:val="left"/>
        <w:rPr>
          <w:rFonts w:asciiTheme="minorHAnsi" w:hAnsiTheme="minorHAnsi"/>
          <w:b/>
          <w:bCs/>
          <w:color w:val="336799"/>
        </w:rPr>
      </w:pPr>
      <w:r w:rsidRPr="0051187E">
        <w:rPr>
          <w:rFonts w:asciiTheme="minorHAnsi" w:hAnsiTheme="minorHAnsi"/>
          <w:b/>
          <w:bCs/>
          <w:color w:val="336799"/>
        </w:rPr>
        <w:t xml:space="preserve">Population Attitudes towards Water Related Issues </w:t>
      </w:r>
    </w:p>
    <w:p w:rsidR="00FF6431" w:rsidRDefault="00FF6431" w:rsidP="00FF3C65">
      <w:pPr>
        <w:pStyle w:val="ListParagraph"/>
        <w:spacing w:after="0" w:line="259" w:lineRule="auto"/>
        <w:ind w:left="360"/>
        <w:jc w:val="both"/>
        <w:rPr>
          <w:rFonts w:asciiTheme="minorHAnsi" w:hAnsiTheme="minorHAnsi"/>
        </w:rPr>
      </w:pPr>
    </w:p>
    <w:p w:rsidR="00FF3C65" w:rsidRPr="0051187E" w:rsidRDefault="00FF3C65" w:rsidP="00FF3C65">
      <w:pPr>
        <w:pStyle w:val="ListParagraph"/>
        <w:spacing w:after="0" w:line="259" w:lineRule="auto"/>
        <w:ind w:left="360"/>
        <w:jc w:val="both"/>
        <w:rPr>
          <w:rFonts w:asciiTheme="minorHAnsi" w:hAnsiTheme="minorHAnsi"/>
          <w:bCs/>
        </w:rPr>
      </w:pPr>
      <w:r w:rsidRPr="0051187E">
        <w:rPr>
          <w:rFonts w:asciiTheme="minorHAnsi" w:hAnsiTheme="minorHAnsi"/>
        </w:rPr>
        <w:t xml:space="preserve">Study results indicated that there were significant issues perceived in regard to the </w:t>
      </w:r>
      <w:r w:rsidRPr="0051187E">
        <w:rPr>
          <w:rFonts w:asciiTheme="minorHAnsi" w:hAnsiTheme="minorHAnsi"/>
          <w:b/>
          <w:bCs/>
        </w:rPr>
        <w:t>quality of wate</w:t>
      </w:r>
      <w:r w:rsidRPr="0051187E">
        <w:rPr>
          <w:rFonts w:asciiTheme="minorHAnsi" w:hAnsiTheme="minorHAnsi"/>
        </w:rPr>
        <w:t xml:space="preserve">r, mainly as being </w:t>
      </w:r>
      <w:r w:rsidRPr="0051187E">
        <w:rPr>
          <w:rFonts w:asciiTheme="minorHAnsi" w:hAnsiTheme="minorHAnsi"/>
          <w:u w:val="single"/>
        </w:rPr>
        <w:t>not suitable for drinking (</w:t>
      </w:r>
      <w:r w:rsidRPr="0051187E">
        <w:rPr>
          <w:rFonts w:asciiTheme="minorHAnsi" w:hAnsiTheme="minorHAnsi"/>
          <w:b/>
          <w:bCs/>
          <w:u w:val="single"/>
        </w:rPr>
        <w:t>undrinkable</w:t>
      </w:r>
      <w:r w:rsidRPr="0051187E">
        <w:rPr>
          <w:rFonts w:asciiTheme="minorHAnsi" w:hAnsiTheme="minorHAnsi"/>
          <w:u w:val="single"/>
        </w:rPr>
        <w:t>)</w:t>
      </w:r>
      <w:r w:rsidRPr="0051187E">
        <w:rPr>
          <w:rFonts w:asciiTheme="minorHAnsi" w:hAnsiTheme="minorHAnsi"/>
        </w:rPr>
        <w:t xml:space="preserve"> by </w:t>
      </w:r>
      <w:r w:rsidRPr="0051187E">
        <w:rPr>
          <w:rFonts w:asciiTheme="minorHAnsi" w:hAnsiTheme="minorHAnsi"/>
          <w:b/>
          <w:bCs/>
        </w:rPr>
        <w:t>over three quarter</w:t>
      </w:r>
      <w:r w:rsidRPr="0051187E">
        <w:rPr>
          <w:rFonts w:asciiTheme="minorHAnsi" w:hAnsiTheme="minorHAnsi"/>
        </w:rPr>
        <w:t xml:space="preserve"> of the overall sample, reaching the maximum at </w:t>
      </w:r>
      <w:r w:rsidRPr="0051187E">
        <w:rPr>
          <w:rFonts w:asciiTheme="minorHAnsi" w:hAnsiTheme="minorHAnsi"/>
          <w:u w:val="single"/>
        </w:rPr>
        <w:t>Irbid</w:t>
      </w:r>
      <w:r w:rsidRPr="0051187E">
        <w:rPr>
          <w:rFonts w:asciiTheme="minorHAnsi" w:hAnsiTheme="minorHAnsi"/>
        </w:rPr>
        <w:t xml:space="preserve"> governorate where</w:t>
      </w:r>
      <w:r w:rsidRPr="0051187E">
        <w:rPr>
          <w:rFonts w:asciiTheme="minorHAnsi" w:hAnsiTheme="minorHAnsi"/>
          <w:b/>
          <w:bCs/>
        </w:rPr>
        <w:t xml:space="preserve"> 87%</w:t>
      </w:r>
      <w:r w:rsidRPr="0051187E">
        <w:rPr>
          <w:rFonts w:asciiTheme="minorHAnsi" w:hAnsiTheme="minorHAnsi"/>
        </w:rPr>
        <w:t xml:space="preserve"> </w:t>
      </w:r>
      <w:r w:rsidRPr="0051187E">
        <w:rPr>
          <w:rFonts w:asciiTheme="minorHAnsi" w:hAnsiTheme="minorHAnsi"/>
          <w:bCs/>
        </w:rPr>
        <w:t xml:space="preserve">considered the quality of water arriving to their household tanks as undrinkable, especially those at (Bani Kenanah and Koura District) and (Kafer Yuba, Malka and Suhom Localities). </w:t>
      </w:r>
    </w:p>
    <w:p w:rsidR="00FF3C65" w:rsidRPr="0051187E" w:rsidRDefault="00FF3C65" w:rsidP="00FF3C65">
      <w:pPr>
        <w:pStyle w:val="ListParagraph"/>
        <w:spacing w:after="0" w:line="120" w:lineRule="auto"/>
        <w:ind w:left="360"/>
        <w:jc w:val="both"/>
        <w:rPr>
          <w:rFonts w:asciiTheme="minorHAnsi" w:hAnsiTheme="minorHAnsi"/>
        </w:rPr>
      </w:pPr>
    </w:p>
    <w:p w:rsidR="00FF3C65" w:rsidRPr="0051187E" w:rsidRDefault="00FF3C65" w:rsidP="00FF3C65">
      <w:pPr>
        <w:pStyle w:val="ListParagraph"/>
        <w:spacing w:after="0" w:line="259" w:lineRule="auto"/>
        <w:ind w:left="360"/>
        <w:jc w:val="both"/>
        <w:rPr>
          <w:rFonts w:asciiTheme="minorHAnsi" w:hAnsiTheme="minorHAnsi"/>
        </w:rPr>
      </w:pPr>
      <w:r w:rsidRPr="0051187E">
        <w:rPr>
          <w:rFonts w:asciiTheme="minorHAnsi" w:hAnsiTheme="minorHAnsi"/>
        </w:rPr>
        <w:t xml:space="preserve">This issue got confirmed as well throughout the FGDs along with water inappropriateness due its poor quality (smelly, </w:t>
      </w:r>
      <w:r w:rsidR="00794818" w:rsidRPr="0051187E">
        <w:rPr>
          <w:rFonts w:asciiTheme="minorHAnsi" w:hAnsiTheme="minorHAnsi"/>
        </w:rPr>
        <w:t>colorful</w:t>
      </w:r>
      <w:r w:rsidRPr="0051187E">
        <w:rPr>
          <w:rFonts w:asciiTheme="minorHAnsi" w:hAnsiTheme="minorHAnsi"/>
        </w:rPr>
        <w:t xml:space="preserve">, and with lots of residuals such as chlorine/calcine/ sand/soil). Furthermore, it looked like </w:t>
      </w:r>
      <w:r w:rsidRPr="0051187E">
        <w:rPr>
          <w:rFonts w:asciiTheme="minorHAnsi" w:hAnsiTheme="minorHAnsi"/>
          <w:color w:val="C0504D" w:themeColor="accent2"/>
        </w:rPr>
        <w:t xml:space="preserve">Syrians </w:t>
      </w:r>
      <w:r w:rsidRPr="0051187E">
        <w:rPr>
          <w:rFonts w:asciiTheme="minorHAnsi" w:hAnsiTheme="minorHAnsi"/>
        </w:rPr>
        <w:t xml:space="preserve">think the water is “undrinkable” more than their </w:t>
      </w:r>
      <w:r w:rsidRPr="0051187E">
        <w:rPr>
          <w:rFonts w:asciiTheme="minorHAnsi" w:hAnsiTheme="minorHAnsi"/>
          <w:color w:val="4F81BD" w:themeColor="accent1"/>
        </w:rPr>
        <w:t xml:space="preserve">Jordanian </w:t>
      </w:r>
      <w:r w:rsidRPr="0051187E">
        <w:rPr>
          <w:rFonts w:asciiTheme="minorHAnsi" w:hAnsiTheme="minorHAnsi"/>
        </w:rPr>
        <w:t xml:space="preserve">counterparts, the matter that pushed them to depend heavily on bottled water as a main source for drinking. Interestingly, many participants stressed on their readiness to </w:t>
      </w:r>
      <w:r w:rsidRPr="0051187E">
        <w:rPr>
          <w:rFonts w:asciiTheme="minorHAnsi" w:hAnsiTheme="minorHAnsi"/>
          <w:u w:val="single"/>
        </w:rPr>
        <w:t>pay more</w:t>
      </w:r>
      <w:r w:rsidRPr="0051187E">
        <w:rPr>
          <w:rFonts w:asciiTheme="minorHAnsi" w:hAnsiTheme="minorHAnsi"/>
        </w:rPr>
        <w:t xml:space="preserve"> to get water of good quality as they are already spending over bottled water and filters. </w:t>
      </w:r>
    </w:p>
    <w:p w:rsidR="00FF3C65" w:rsidRPr="0051187E" w:rsidRDefault="00FF3C65" w:rsidP="00FF3C65">
      <w:pPr>
        <w:pStyle w:val="ListParagraph"/>
        <w:spacing w:after="0" w:line="120" w:lineRule="auto"/>
        <w:ind w:left="360"/>
        <w:jc w:val="both"/>
        <w:rPr>
          <w:rFonts w:asciiTheme="minorHAnsi" w:hAnsiTheme="minorHAnsi"/>
        </w:rPr>
      </w:pPr>
    </w:p>
    <w:p w:rsidR="00FF3C65" w:rsidRPr="0051187E" w:rsidRDefault="00FF3C65" w:rsidP="00FF3C65">
      <w:pPr>
        <w:pStyle w:val="ListParagraph"/>
        <w:spacing w:after="0" w:line="259" w:lineRule="auto"/>
        <w:ind w:left="360"/>
        <w:jc w:val="both"/>
        <w:rPr>
          <w:rFonts w:asciiTheme="minorHAnsi" w:hAnsiTheme="minorHAnsi"/>
        </w:rPr>
      </w:pPr>
      <w:r w:rsidRPr="0051187E">
        <w:rPr>
          <w:rFonts w:asciiTheme="minorHAnsi" w:hAnsiTheme="minorHAnsi"/>
        </w:rPr>
        <w:t xml:space="preserve">While in regard to the prospected </w:t>
      </w:r>
      <w:r w:rsidRPr="0051187E">
        <w:rPr>
          <w:rFonts w:asciiTheme="minorHAnsi" w:hAnsiTheme="minorHAnsi"/>
          <w:b/>
          <w:bCs/>
        </w:rPr>
        <w:t xml:space="preserve">impact/effect of “Water Mega Project” </w:t>
      </w:r>
      <w:r w:rsidRPr="0051187E">
        <w:rPr>
          <w:rFonts w:asciiTheme="minorHAnsi" w:hAnsiTheme="minorHAnsi"/>
        </w:rPr>
        <w:t xml:space="preserve">on improving water supply; the majority were notably </w:t>
      </w:r>
      <w:r w:rsidRPr="0051187E">
        <w:rPr>
          <w:rFonts w:asciiTheme="minorHAnsi" w:hAnsiTheme="minorHAnsi"/>
          <w:b/>
          <w:bCs/>
        </w:rPr>
        <w:t>positive</w:t>
      </w:r>
      <w:r w:rsidRPr="0051187E">
        <w:rPr>
          <w:rFonts w:asciiTheme="minorHAnsi" w:hAnsiTheme="minorHAnsi"/>
        </w:rPr>
        <w:t xml:space="preserve"> and </w:t>
      </w:r>
      <w:r w:rsidRPr="0051187E">
        <w:rPr>
          <w:rFonts w:asciiTheme="minorHAnsi" w:hAnsiTheme="minorHAnsi"/>
          <w:b/>
          <w:bCs/>
        </w:rPr>
        <w:t>optimistic</w:t>
      </w:r>
      <w:r w:rsidRPr="0051187E">
        <w:rPr>
          <w:rFonts w:asciiTheme="minorHAnsi" w:hAnsiTheme="minorHAnsi"/>
        </w:rPr>
        <w:t xml:space="preserve"> trusting that the projects will be helpful in </w:t>
      </w:r>
      <w:r w:rsidRPr="0051187E">
        <w:rPr>
          <w:rFonts w:asciiTheme="minorHAnsi" w:hAnsiTheme="minorHAnsi"/>
          <w:u w:val="single"/>
        </w:rPr>
        <w:t>addressing the water shortage issue</w:t>
      </w:r>
      <w:r w:rsidRPr="0051187E">
        <w:rPr>
          <w:rFonts w:asciiTheme="minorHAnsi" w:hAnsiTheme="minorHAnsi"/>
        </w:rPr>
        <w:t xml:space="preserve"> in Jordan ranging from 87% of the sample in Irbid to 76% of that in Zarqa. Positive effects derived through FGDs were in terms of enhancements in </w:t>
      </w:r>
      <w:r w:rsidRPr="0051187E">
        <w:rPr>
          <w:rFonts w:asciiTheme="minorHAnsi" w:hAnsiTheme="minorHAnsi"/>
          <w:u w:val="single"/>
        </w:rPr>
        <w:t>water quality</w:t>
      </w:r>
      <w:r w:rsidRPr="0051187E">
        <w:rPr>
          <w:rFonts w:asciiTheme="minorHAnsi" w:hAnsiTheme="minorHAnsi"/>
        </w:rPr>
        <w:t xml:space="preserve"> and </w:t>
      </w:r>
      <w:r w:rsidRPr="0051187E">
        <w:rPr>
          <w:rFonts w:asciiTheme="minorHAnsi" w:hAnsiTheme="minorHAnsi"/>
          <w:u w:val="single"/>
        </w:rPr>
        <w:t>supply</w:t>
      </w:r>
      <w:r w:rsidRPr="0051187E">
        <w:rPr>
          <w:rFonts w:asciiTheme="minorHAnsi" w:hAnsiTheme="minorHAnsi"/>
        </w:rPr>
        <w:t xml:space="preserve">. However, worries appeared in regard to the long </w:t>
      </w:r>
      <w:r w:rsidRPr="0051187E">
        <w:rPr>
          <w:rFonts w:asciiTheme="minorHAnsi" w:hAnsiTheme="minorHAnsi"/>
          <w:b/>
          <w:bCs/>
        </w:rPr>
        <w:t>duration</w:t>
      </w:r>
      <w:r w:rsidRPr="0051187E">
        <w:rPr>
          <w:rFonts w:asciiTheme="minorHAnsi" w:hAnsiTheme="minorHAnsi"/>
        </w:rPr>
        <w:t xml:space="preserve"> needed for achieving these projects and the expected </w:t>
      </w:r>
      <w:r w:rsidRPr="0051187E">
        <w:rPr>
          <w:rFonts w:asciiTheme="minorHAnsi" w:hAnsiTheme="minorHAnsi"/>
          <w:b/>
          <w:bCs/>
        </w:rPr>
        <w:t>increase</w:t>
      </w:r>
      <w:r w:rsidRPr="0051187E">
        <w:rPr>
          <w:rFonts w:asciiTheme="minorHAnsi" w:hAnsiTheme="minorHAnsi"/>
        </w:rPr>
        <w:t xml:space="preserve"> in water cost per household. Nevertheless, some expressed their willingness to pay more if they got better service and quality based on these projects.</w:t>
      </w:r>
    </w:p>
    <w:p w:rsidR="00FF3C65" w:rsidRPr="0051187E" w:rsidRDefault="00FF3C65" w:rsidP="00FF3C65">
      <w:pPr>
        <w:pStyle w:val="ListParagraph"/>
        <w:spacing w:after="0" w:line="120" w:lineRule="auto"/>
        <w:ind w:left="360"/>
        <w:jc w:val="both"/>
        <w:rPr>
          <w:rFonts w:asciiTheme="minorHAnsi" w:hAnsiTheme="minorHAnsi"/>
        </w:rPr>
      </w:pPr>
    </w:p>
    <w:p w:rsidR="00FF3C65" w:rsidRPr="0051187E" w:rsidRDefault="00FF3C65" w:rsidP="00167013">
      <w:pPr>
        <w:pStyle w:val="ListParagraph"/>
        <w:spacing w:after="0" w:line="259" w:lineRule="auto"/>
        <w:ind w:left="360"/>
        <w:jc w:val="both"/>
        <w:rPr>
          <w:rFonts w:asciiTheme="minorHAnsi" w:hAnsiTheme="minorHAnsi"/>
        </w:rPr>
      </w:pPr>
      <w:r w:rsidRPr="0051187E">
        <w:rPr>
          <w:rFonts w:asciiTheme="minorHAnsi" w:hAnsiTheme="minorHAnsi"/>
        </w:rPr>
        <w:t xml:space="preserve">The </w:t>
      </w:r>
      <w:r w:rsidRPr="0051187E">
        <w:rPr>
          <w:rFonts w:asciiTheme="minorHAnsi" w:hAnsiTheme="minorHAnsi"/>
          <w:b/>
          <w:bCs/>
        </w:rPr>
        <w:t>government’s effort</w:t>
      </w:r>
      <w:r w:rsidRPr="0051187E">
        <w:rPr>
          <w:rFonts w:asciiTheme="minorHAnsi" w:hAnsiTheme="minorHAnsi"/>
        </w:rPr>
        <w:t xml:space="preserve"> to provide water through major </w:t>
      </w:r>
      <w:r w:rsidRPr="0051187E">
        <w:rPr>
          <w:rFonts w:asciiTheme="minorHAnsi" w:hAnsiTheme="minorHAnsi"/>
          <w:b/>
          <w:bCs/>
        </w:rPr>
        <w:t xml:space="preserve">water projects </w:t>
      </w:r>
      <w:r w:rsidRPr="0051187E">
        <w:rPr>
          <w:rFonts w:asciiTheme="minorHAnsi" w:hAnsiTheme="minorHAnsi"/>
        </w:rPr>
        <w:t xml:space="preserve">was perceived as the most </w:t>
      </w:r>
      <w:r w:rsidRPr="0051187E">
        <w:rPr>
          <w:rFonts w:asciiTheme="minorHAnsi" w:hAnsiTheme="minorHAnsi"/>
          <w:u w:val="single"/>
        </w:rPr>
        <w:t>agreed with</w:t>
      </w:r>
      <w:r w:rsidRPr="0051187E">
        <w:rPr>
          <w:rFonts w:asciiTheme="minorHAnsi" w:hAnsiTheme="minorHAnsi"/>
        </w:rPr>
        <w:t xml:space="preserve"> action to improve water supply by almost 89% of respondents, followed by </w:t>
      </w:r>
      <w:r w:rsidRPr="0051187E">
        <w:rPr>
          <w:rFonts w:asciiTheme="minorHAnsi" w:hAnsiTheme="minorHAnsi"/>
          <w:u w:val="single"/>
        </w:rPr>
        <w:t xml:space="preserve">government control of illegal actions </w:t>
      </w:r>
      <w:r w:rsidRPr="0051187E">
        <w:rPr>
          <w:rFonts w:asciiTheme="minorHAnsi" w:hAnsiTheme="minorHAnsi"/>
        </w:rPr>
        <w:t xml:space="preserve">and establishing the unified </w:t>
      </w:r>
      <w:r w:rsidRPr="0051187E">
        <w:rPr>
          <w:rFonts w:asciiTheme="minorHAnsi" w:hAnsiTheme="minorHAnsi"/>
          <w:u w:val="single"/>
        </w:rPr>
        <w:t>water complaint Center</w:t>
      </w:r>
      <w:r w:rsidRPr="0051187E">
        <w:rPr>
          <w:rFonts w:asciiTheme="minorHAnsi" w:hAnsiTheme="minorHAnsi"/>
        </w:rPr>
        <w:t xml:space="preserve">. While almost half of the sample was in </w:t>
      </w:r>
      <w:r w:rsidRPr="0051187E">
        <w:rPr>
          <w:rFonts w:asciiTheme="minorHAnsi" w:hAnsiTheme="minorHAnsi"/>
          <w:b/>
          <w:bCs/>
        </w:rPr>
        <w:t>disagreement</w:t>
      </w:r>
      <w:r w:rsidRPr="0051187E">
        <w:rPr>
          <w:rFonts w:asciiTheme="minorHAnsi" w:hAnsiTheme="minorHAnsi"/>
        </w:rPr>
        <w:t xml:space="preserve"> with the government’s enforcement of</w:t>
      </w:r>
      <w:r w:rsidRPr="0051187E">
        <w:rPr>
          <w:rFonts w:asciiTheme="minorHAnsi" w:hAnsiTheme="minorHAnsi"/>
          <w:u w:val="single"/>
        </w:rPr>
        <w:t xml:space="preserve"> Amiri law </w:t>
      </w:r>
      <w:r w:rsidRPr="0051187E">
        <w:rPr>
          <w:rFonts w:asciiTheme="minorHAnsi" w:hAnsiTheme="minorHAnsi"/>
        </w:rPr>
        <w:t xml:space="preserve">to improve water supply. </w:t>
      </w:r>
    </w:p>
    <w:p w:rsidR="00FF3C65" w:rsidRPr="0051187E" w:rsidRDefault="00FF3C65" w:rsidP="00794818">
      <w:pPr>
        <w:pStyle w:val="ListParagraph"/>
        <w:spacing w:after="0" w:line="120" w:lineRule="auto"/>
        <w:ind w:left="360"/>
        <w:jc w:val="both"/>
        <w:rPr>
          <w:rFonts w:asciiTheme="minorHAnsi" w:hAnsiTheme="minorHAnsi"/>
        </w:rPr>
      </w:pPr>
    </w:p>
    <w:p w:rsidR="00FF3C65" w:rsidRPr="0051187E" w:rsidRDefault="00FF3C65" w:rsidP="00FF3C65">
      <w:pPr>
        <w:pStyle w:val="ListParagraph"/>
        <w:spacing w:after="0" w:line="259" w:lineRule="auto"/>
        <w:ind w:left="360"/>
        <w:jc w:val="both"/>
        <w:rPr>
          <w:rFonts w:asciiTheme="minorHAnsi" w:hAnsiTheme="minorHAnsi"/>
        </w:rPr>
      </w:pPr>
      <w:r w:rsidRPr="0051187E">
        <w:rPr>
          <w:rFonts w:asciiTheme="minorHAnsi" w:hAnsiTheme="minorHAnsi"/>
        </w:rPr>
        <w:t xml:space="preserve">A high level of </w:t>
      </w:r>
      <w:r w:rsidRPr="0051187E">
        <w:rPr>
          <w:rFonts w:asciiTheme="minorHAnsi" w:hAnsiTheme="minorHAnsi"/>
          <w:u w:val="single"/>
        </w:rPr>
        <w:t>trust</w:t>
      </w:r>
      <w:r w:rsidRPr="0051187E">
        <w:rPr>
          <w:rFonts w:asciiTheme="minorHAnsi" w:hAnsiTheme="minorHAnsi"/>
        </w:rPr>
        <w:t xml:space="preserve"> was professed by respondents in their current </w:t>
      </w:r>
      <w:r w:rsidRPr="0051187E">
        <w:rPr>
          <w:rFonts w:asciiTheme="minorHAnsi" w:hAnsiTheme="minorHAnsi"/>
          <w:b/>
          <w:bCs/>
        </w:rPr>
        <w:t>water meters</w:t>
      </w:r>
      <w:r w:rsidRPr="0051187E">
        <w:rPr>
          <w:rFonts w:asciiTheme="minorHAnsi" w:hAnsiTheme="minorHAnsi"/>
        </w:rPr>
        <w:t xml:space="preserve">, however the sample seemed split very closely between expected improvements in meter reading if changed into an electronic type. While almost half of the sample believed that changing into an electronic type would be better in terms of life span. </w:t>
      </w:r>
    </w:p>
    <w:p w:rsidR="00FF3C65" w:rsidRPr="0051187E" w:rsidRDefault="00FF3C65" w:rsidP="00FF3C65">
      <w:pPr>
        <w:pStyle w:val="ListParagraph"/>
        <w:spacing w:after="0" w:line="120" w:lineRule="auto"/>
        <w:ind w:left="360"/>
        <w:jc w:val="both"/>
        <w:rPr>
          <w:rFonts w:asciiTheme="minorHAnsi" w:hAnsiTheme="minorHAnsi"/>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 xml:space="preserve">Remarkably, </w:t>
      </w:r>
      <w:r w:rsidRPr="0051187E">
        <w:rPr>
          <w:rFonts w:asciiTheme="minorHAnsi" w:hAnsiTheme="minorHAnsi"/>
          <w:b/>
          <w:bCs/>
          <w:sz w:val="22"/>
          <w:szCs w:val="22"/>
        </w:rPr>
        <w:t>60%</w:t>
      </w:r>
      <w:r w:rsidRPr="0051187E">
        <w:rPr>
          <w:rFonts w:asciiTheme="minorHAnsi" w:hAnsiTheme="minorHAnsi"/>
          <w:sz w:val="22"/>
          <w:szCs w:val="22"/>
        </w:rPr>
        <w:t xml:space="preserve"> of respondents expressed their keen in downloading and using a new water sector related </w:t>
      </w:r>
      <w:r w:rsidRPr="0051187E">
        <w:rPr>
          <w:rFonts w:asciiTheme="minorHAnsi" w:hAnsiTheme="minorHAnsi"/>
          <w:b/>
          <w:bCs/>
          <w:sz w:val="22"/>
          <w:szCs w:val="22"/>
        </w:rPr>
        <w:t xml:space="preserve">mobile application </w:t>
      </w:r>
      <w:r w:rsidRPr="0051187E">
        <w:rPr>
          <w:rFonts w:asciiTheme="minorHAnsi" w:hAnsiTheme="minorHAnsi"/>
          <w:sz w:val="22"/>
          <w:szCs w:val="22"/>
        </w:rPr>
        <w:t xml:space="preserve">if developed ranging from interest levels of 65% by Zarqa responses to 51% of Irbid responses. Willingness was foreseen decreasing with aging and with lower education levels.  Furthermore, similar results appeared for respondents’ willingness to </w:t>
      </w:r>
      <w:r w:rsidRPr="0051187E">
        <w:rPr>
          <w:rFonts w:asciiTheme="minorHAnsi" w:hAnsiTheme="minorHAnsi"/>
          <w:b/>
          <w:bCs/>
          <w:sz w:val="22"/>
          <w:szCs w:val="22"/>
        </w:rPr>
        <w:t>deal with female plumbers</w:t>
      </w:r>
      <w:r w:rsidRPr="0051187E">
        <w:rPr>
          <w:rFonts w:asciiTheme="minorHAnsi" w:hAnsiTheme="minorHAnsi"/>
          <w:sz w:val="22"/>
          <w:szCs w:val="22"/>
        </w:rPr>
        <w:t xml:space="preserve">, reaching its maximum level in Irbid at 76% of its sample compared to only 48.5% of the sample in Zarqa. And was encouraged more by females than males.  </w:t>
      </w:r>
    </w:p>
    <w:p w:rsidR="00FF3C65" w:rsidRPr="0051187E" w:rsidRDefault="00FF3C65" w:rsidP="00FF3C65">
      <w:pPr>
        <w:pStyle w:val="FootnoteText"/>
        <w:spacing w:line="120" w:lineRule="auto"/>
        <w:ind w:left="360"/>
        <w:jc w:val="both"/>
        <w:rPr>
          <w:rFonts w:asciiTheme="minorHAnsi" w:hAnsiTheme="minorHAnsi"/>
          <w:sz w:val="22"/>
          <w:szCs w:val="22"/>
        </w:rPr>
      </w:pPr>
    </w:p>
    <w:p w:rsidR="00FF3C65" w:rsidRPr="0051187E" w:rsidRDefault="00FF3C65" w:rsidP="00FF3C65">
      <w:pPr>
        <w:pStyle w:val="ListParagraph"/>
        <w:spacing w:after="0" w:line="259" w:lineRule="auto"/>
        <w:ind w:left="360"/>
        <w:jc w:val="both"/>
        <w:rPr>
          <w:rFonts w:asciiTheme="minorHAnsi" w:hAnsiTheme="minorHAnsi"/>
          <w:bCs/>
        </w:rPr>
      </w:pPr>
      <w:r w:rsidRPr="0051187E">
        <w:rPr>
          <w:rFonts w:asciiTheme="minorHAnsi" w:hAnsiTheme="minorHAnsi"/>
          <w:u w:val="single"/>
        </w:rPr>
        <w:t xml:space="preserve">Lack of youth interest </w:t>
      </w:r>
      <w:r w:rsidRPr="0051187E">
        <w:rPr>
          <w:rFonts w:asciiTheme="minorHAnsi" w:hAnsiTheme="minorHAnsi"/>
        </w:rPr>
        <w:t xml:space="preserve">in personally participation in any </w:t>
      </w:r>
      <w:r w:rsidRPr="0051187E">
        <w:rPr>
          <w:rFonts w:asciiTheme="minorHAnsi" w:hAnsiTheme="minorHAnsi"/>
          <w:b/>
          <w:bCs/>
        </w:rPr>
        <w:t xml:space="preserve">water related activities or initiatives </w:t>
      </w:r>
      <w:r w:rsidRPr="0051187E">
        <w:rPr>
          <w:rFonts w:asciiTheme="minorHAnsi" w:hAnsiTheme="minorHAnsi"/>
        </w:rPr>
        <w:t xml:space="preserve">was admitted by one third of the sample and reached its extreme by half of the sample at Zarqa and was apparent among </w:t>
      </w:r>
      <w:r w:rsidRPr="0051187E">
        <w:rPr>
          <w:rFonts w:asciiTheme="minorHAnsi" w:hAnsiTheme="minorHAnsi"/>
          <w:b/>
          <w:bCs/>
          <w:color w:val="C0504D" w:themeColor="accent2"/>
        </w:rPr>
        <w:t>Syrians</w:t>
      </w:r>
      <w:r w:rsidRPr="0051187E">
        <w:rPr>
          <w:rFonts w:asciiTheme="minorHAnsi" w:hAnsiTheme="minorHAnsi"/>
          <w:color w:val="C0504D" w:themeColor="accent2"/>
        </w:rPr>
        <w:t xml:space="preserve"> </w:t>
      </w:r>
      <w:r w:rsidRPr="0051187E">
        <w:rPr>
          <w:rFonts w:asciiTheme="minorHAnsi" w:hAnsiTheme="minorHAnsi"/>
        </w:rPr>
        <w:t xml:space="preserve">more than </w:t>
      </w:r>
      <w:r w:rsidRPr="0051187E">
        <w:rPr>
          <w:rFonts w:asciiTheme="minorHAnsi" w:hAnsiTheme="minorHAnsi"/>
          <w:b/>
          <w:bCs/>
          <w:color w:val="4F81BD" w:themeColor="accent1"/>
        </w:rPr>
        <w:t xml:space="preserve">Jordanians </w:t>
      </w:r>
      <w:r w:rsidRPr="0051187E">
        <w:rPr>
          <w:rFonts w:asciiTheme="minorHAnsi" w:hAnsiTheme="minorHAnsi"/>
        </w:rPr>
        <w:t>and among females more than males.  This was relayed in FGDs to time constraints and jobs commitments. While for the interested Jordanian youth, the kind of</w:t>
      </w:r>
      <w:r w:rsidRPr="0051187E">
        <w:rPr>
          <w:rFonts w:asciiTheme="minorHAnsi" w:hAnsiTheme="minorHAnsi"/>
          <w:b/>
          <w:bCs/>
        </w:rPr>
        <w:t xml:space="preserve"> activities or initiatives </w:t>
      </w:r>
      <w:r w:rsidRPr="0051187E">
        <w:rPr>
          <w:rFonts w:asciiTheme="minorHAnsi" w:hAnsiTheme="minorHAnsi"/>
        </w:rPr>
        <w:t xml:space="preserve">that they would be attracted to partake in were mostly related to participating in a campaign or attending training sessions. </w:t>
      </w:r>
      <w:r w:rsidRPr="0051187E">
        <w:rPr>
          <w:rFonts w:asciiTheme="minorHAnsi" w:hAnsiTheme="minorHAnsi"/>
          <w:bCs/>
        </w:rPr>
        <w:t xml:space="preserve">While “social media channels” or “sharing with friends” were the more desirable kinds by </w:t>
      </w:r>
      <w:r w:rsidRPr="0051187E">
        <w:rPr>
          <w:rFonts w:asciiTheme="minorHAnsi" w:hAnsiTheme="minorHAnsi"/>
          <w:b/>
          <w:color w:val="C0504D" w:themeColor="accent2"/>
        </w:rPr>
        <w:t>Syrians</w:t>
      </w:r>
      <w:r w:rsidRPr="0051187E">
        <w:rPr>
          <w:rFonts w:asciiTheme="minorHAnsi" w:hAnsiTheme="minorHAnsi"/>
          <w:bCs/>
        </w:rPr>
        <w:t xml:space="preserve">. </w:t>
      </w:r>
    </w:p>
    <w:p w:rsidR="00FF3C65" w:rsidRPr="0051187E" w:rsidRDefault="00FF3C65" w:rsidP="00794818">
      <w:pPr>
        <w:pStyle w:val="ListParagraph"/>
        <w:spacing w:after="0" w:line="120" w:lineRule="auto"/>
        <w:ind w:left="360"/>
        <w:jc w:val="both"/>
        <w:rPr>
          <w:rFonts w:asciiTheme="minorHAnsi" w:hAnsiTheme="minorHAnsi"/>
        </w:rPr>
      </w:pPr>
    </w:p>
    <w:p w:rsidR="00FF3C65" w:rsidRPr="0051187E" w:rsidRDefault="00FF3C65" w:rsidP="00FF3C65">
      <w:pPr>
        <w:pStyle w:val="ListParagraph"/>
        <w:spacing w:after="0" w:line="259" w:lineRule="auto"/>
        <w:ind w:left="360"/>
        <w:jc w:val="both"/>
        <w:rPr>
          <w:rFonts w:asciiTheme="minorHAnsi" w:hAnsiTheme="minorHAnsi"/>
          <w:bCs/>
        </w:rPr>
      </w:pPr>
      <w:r w:rsidRPr="0051187E">
        <w:rPr>
          <w:rFonts w:asciiTheme="minorHAnsi" w:hAnsiTheme="minorHAnsi"/>
          <w:b/>
          <w:bCs/>
          <w:u w:val="single"/>
        </w:rPr>
        <w:t>Amman</w:t>
      </w:r>
      <w:r w:rsidRPr="0051187E">
        <w:rPr>
          <w:rFonts w:asciiTheme="minorHAnsi" w:hAnsiTheme="minorHAnsi"/>
        </w:rPr>
        <w:t xml:space="preserve"> population were the most </w:t>
      </w:r>
      <w:r w:rsidRPr="0051187E">
        <w:rPr>
          <w:rFonts w:asciiTheme="minorHAnsi" w:hAnsiTheme="minorHAnsi"/>
          <w:u w:val="single"/>
        </w:rPr>
        <w:t>optimistic</w:t>
      </w:r>
      <w:r w:rsidRPr="0051187E">
        <w:rPr>
          <w:rFonts w:asciiTheme="minorHAnsi" w:hAnsiTheme="minorHAnsi"/>
        </w:rPr>
        <w:t xml:space="preserve"> in regard to the </w:t>
      </w:r>
      <w:r w:rsidRPr="0051187E">
        <w:rPr>
          <w:rFonts w:asciiTheme="minorHAnsi" w:hAnsiTheme="minorHAnsi"/>
          <w:b/>
          <w:bCs/>
        </w:rPr>
        <w:t>water situation in Jordan in 10 years</w:t>
      </w:r>
      <w:r w:rsidRPr="0051187E">
        <w:rPr>
          <w:rFonts w:asciiTheme="minorHAnsi" w:hAnsiTheme="minorHAnsi"/>
        </w:rPr>
        <w:t xml:space="preserve"> where 40% of its sample have confidence that the situation will be “somewhat better” or “much better” specially with the upcoming water mega projects that could alleviate lots of issues. While </w:t>
      </w:r>
      <w:r w:rsidRPr="0051187E">
        <w:rPr>
          <w:rFonts w:asciiTheme="minorHAnsi" w:hAnsiTheme="minorHAnsi"/>
          <w:b/>
          <w:bCs/>
          <w:u w:val="single"/>
        </w:rPr>
        <w:t>Irbid</w:t>
      </w:r>
      <w:r w:rsidRPr="0051187E">
        <w:rPr>
          <w:rFonts w:asciiTheme="minorHAnsi" w:hAnsiTheme="minorHAnsi"/>
        </w:rPr>
        <w:t xml:space="preserve"> population were the most </w:t>
      </w:r>
      <w:r w:rsidRPr="0051187E">
        <w:rPr>
          <w:rFonts w:asciiTheme="minorHAnsi" w:hAnsiTheme="minorHAnsi"/>
          <w:u w:val="single"/>
        </w:rPr>
        <w:t>pessimistic</w:t>
      </w:r>
      <w:r w:rsidRPr="0051187E">
        <w:rPr>
          <w:rFonts w:asciiTheme="minorHAnsi" w:hAnsiTheme="minorHAnsi"/>
        </w:rPr>
        <w:t>, as around half of its</w:t>
      </w:r>
      <w:r w:rsidRPr="0051187E">
        <w:rPr>
          <w:rFonts w:asciiTheme="minorHAnsi" w:hAnsiTheme="minorHAnsi"/>
          <w:bCs/>
        </w:rPr>
        <w:t xml:space="preserve"> sample are certain that the situation will become “somewhat worse” or “much worse”, especially those from Koura and Bani Kenaneh Districts. And, generally speaking, </w:t>
      </w:r>
      <w:r w:rsidRPr="0051187E">
        <w:rPr>
          <w:rFonts w:asciiTheme="minorHAnsi" w:hAnsiTheme="minorHAnsi"/>
          <w:b/>
          <w:color w:val="C0504D" w:themeColor="accent2"/>
        </w:rPr>
        <w:t>Syrians</w:t>
      </w:r>
      <w:r w:rsidRPr="0051187E">
        <w:rPr>
          <w:rFonts w:asciiTheme="minorHAnsi" w:hAnsiTheme="minorHAnsi"/>
          <w:bCs/>
        </w:rPr>
        <w:t xml:space="preserve"> were more optimistic than </w:t>
      </w:r>
      <w:r w:rsidRPr="0051187E">
        <w:rPr>
          <w:rFonts w:asciiTheme="minorHAnsi" w:hAnsiTheme="minorHAnsi"/>
          <w:b/>
          <w:bCs/>
          <w:color w:val="4F81BD" w:themeColor="accent1"/>
        </w:rPr>
        <w:t xml:space="preserve">Jordanians </w:t>
      </w:r>
      <w:r w:rsidRPr="0051187E">
        <w:rPr>
          <w:rFonts w:asciiTheme="minorHAnsi" w:hAnsiTheme="minorHAnsi"/>
          <w:bCs/>
        </w:rPr>
        <w:t xml:space="preserve">about the water situation.  And it worth citing that many participants predicted a </w:t>
      </w:r>
      <w:r w:rsidRPr="0051187E">
        <w:rPr>
          <w:rFonts w:asciiTheme="minorHAnsi" w:hAnsiTheme="minorHAnsi"/>
          <w:b/>
          <w:u w:val="single"/>
        </w:rPr>
        <w:t>raise in water prices</w:t>
      </w:r>
      <w:r w:rsidRPr="0051187E">
        <w:rPr>
          <w:rFonts w:asciiTheme="minorHAnsi" w:hAnsiTheme="minorHAnsi"/>
          <w:bCs/>
        </w:rPr>
        <w:t xml:space="preserve"> in the coming years. </w:t>
      </w:r>
    </w:p>
    <w:p w:rsidR="00FF3C65" w:rsidRPr="0051187E" w:rsidRDefault="00FF3C65" w:rsidP="00FF3C65">
      <w:pPr>
        <w:pStyle w:val="ListParagraph"/>
        <w:spacing w:after="0" w:line="259" w:lineRule="auto"/>
        <w:ind w:left="360"/>
        <w:jc w:val="both"/>
        <w:rPr>
          <w:rFonts w:asciiTheme="minorHAnsi" w:hAnsiTheme="minorHAnsi"/>
        </w:rPr>
      </w:pPr>
    </w:p>
    <w:p w:rsidR="00FF3C65" w:rsidRPr="0051187E" w:rsidRDefault="00FF3C65" w:rsidP="00BC1A70">
      <w:pPr>
        <w:pStyle w:val="ListParagraph"/>
        <w:numPr>
          <w:ilvl w:val="0"/>
          <w:numId w:val="69"/>
        </w:numPr>
        <w:spacing w:line="259" w:lineRule="auto"/>
        <w:ind w:left="360" w:hanging="360"/>
        <w:contextualSpacing/>
        <w:jc w:val="left"/>
        <w:rPr>
          <w:rFonts w:asciiTheme="minorHAnsi" w:hAnsiTheme="minorHAnsi"/>
          <w:b/>
          <w:bCs/>
          <w:color w:val="336799"/>
        </w:rPr>
      </w:pPr>
      <w:r w:rsidRPr="0051187E">
        <w:rPr>
          <w:rFonts w:asciiTheme="minorHAnsi" w:hAnsiTheme="minorHAnsi"/>
          <w:b/>
          <w:bCs/>
          <w:color w:val="336799"/>
        </w:rPr>
        <w:t>Population Practices in Water Usage and Consumption</w:t>
      </w:r>
    </w:p>
    <w:p w:rsidR="00FF3C65" w:rsidRPr="0051187E" w:rsidRDefault="00FF3C65" w:rsidP="00FF3C65">
      <w:pPr>
        <w:pStyle w:val="FootnoteText"/>
        <w:spacing w:line="259" w:lineRule="auto"/>
        <w:ind w:left="360"/>
        <w:jc w:val="both"/>
        <w:rPr>
          <w:rFonts w:asciiTheme="minorHAnsi" w:hAnsiTheme="minorHAnsi"/>
          <w:bCs/>
          <w:sz w:val="22"/>
          <w:szCs w:val="22"/>
        </w:rPr>
      </w:pPr>
      <w:r w:rsidRPr="0051187E">
        <w:rPr>
          <w:rFonts w:asciiTheme="minorHAnsi" w:hAnsiTheme="minorHAnsi"/>
          <w:sz w:val="22"/>
          <w:szCs w:val="22"/>
        </w:rPr>
        <w:t xml:space="preserve">Research results brought up that the followed practices in </w:t>
      </w:r>
      <w:r w:rsidRPr="0051187E">
        <w:rPr>
          <w:rFonts w:asciiTheme="minorHAnsi" w:hAnsiTheme="minorHAnsi"/>
          <w:b/>
          <w:bCs/>
          <w:sz w:val="22"/>
          <w:szCs w:val="22"/>
        </w:rPr>
        <w:t xml:space="preserve">water saving methods </w:t>
      </w:r>
      <w:r w:rsidRPr="0051187E">
        <w:rPr>
          <w:rFonts w:asciiTheme="minorHAnsi" w:hAnsiTheme="minorHAnsi"/>
          <w:sz w:val="22"/>
          <w:szCs w:val="22"/>
        </w:rPr>
        <w:t xml:space="preserve">was somehow consistent among governorates and was mainly focused about </w:t>
      </w:r>
      <w:r w:rsidRPr="0051187E">
        <w:rPr>
          <w:rFonts w:asciiTheme="minorHAnsi" w:hAnsiTheme="minorHAnsi"/>
          <w:b/>
          <w:bCs/>
          <w:sz w:val="22"/>
          <w:szCs w:val="22"/>
          <w:u w:val="single"/>
        </w:rPr>
        <w:t>indoor</w:t>
      </w:r>
      <w:r w:rsidRPr="0051187E">
        <w:rPr>
          <w:rFonts w:asciiTheme="minorHAnsi" w:hAnsiTheme="minorHAnsi"/>
          <w:sz w:val="22"/>
          <w:szCs w:val="22"/>
        </w:rPr>
        <w:t xml:space="preserve"> methods as “closing water faucets”, “testing water networks for any leaks”, “using water saving devices in the bathroom and kitchen” and “taking shorter showers”. </w:t>
      </w:r>
      <w:r w:rsidRPr="0051187E">
        <w:rPr>
          <w:rFonts w:asciiTheme="minorHAnsi" w:hAnsiTheme="minorHAnsi"/>
          <w:bCs/>
          <w:sz w:val="22"/>
          <w:szCs w:val="22"/>
        </w:rPr>
        <w:t xml:space="preserve">While, the least used approaches in saving were those related to “efficient irrigation” or “planting low consuming plants”. </w:t>
      </w:r>
    </w:p>
    <w:p w:rsidR="00FF3C65" w:rsidRPr="0051187E" w:rsidRDefault="00FF3C65" w:rsidP="00FF3C65">
      <w:pPr>
        <w:pStyle w:val="FootnoteText"/>
        <w:spacing w:line="259" w:lineRule="auto"/>
        <w:ind w:left="360"/>
        <w:jc w:val="both"/>
        <w:rPr>
          <w:rFonts w:asciiTheme="minorHAnsi" w:hAnsiTheme="minorHAnsi"/>
          <w:bCs/>
          <w:sz w:val="22"/>
          <w:szCs w:val="22"/>
        </w:rPr>
      </w:pPr>
      <w:r w:rsidRPr="0051187E">
        <w:rPr>
          <w:rFonts w:asciiTheme="minorHAnsi" w:hAnsiTheme="minorHAnsi"/>
          <w:b/>
          <w:color w:val="C0504D" w:themeColor="accent2"/>
          <w:sz w:val="22"/>
          <w:szCs w:val="22"/>
        </w:rPr>
        <w:t>Syrians</w:t>
      </w:r>
      <w:r w:rsidRPr="0051187E">
        <w:rPr>
          <w:rFonts w:asciiTheme="minorHAnsi" w:hAnsiTheme="minorHAnsi"/>
          <w:bCs/>
          <w:color w:val="C0504D" w:themeColor="accent2"/>
          <w:sz w:val="22"/>
          <w:szCs w:val="22"/>
        </w:rPr>
        <w:t xml:space="preserve"> </w:t>
      </w:r>
      <w:r w:rsidRPr="0051187E">
        <w:rPr>
          <w:rFonts w:asciiTheme="minorHAnsi" w:hAnsiTheme="minorHAnsi"/>
          <w:bCs/>
          <w:sz w:val="22"/>
          <w:szCs w:val="22"/>
        </w:rPr>
        <w:t xml:space="preserve">tend to be following certain saving methods more than </w:t>
      </w:r>
      <w:r w:rsidRPr="0051187E">
        <w:rPr>
          <w:rFonts w:asciiTheme="minorHAnsi" w:hAnsiTheme="minorHAnsi"/>
          <w:b/>
          <w:color w:val="4F81BD" w:themeColor="accent1"/>
          <w:sz w:val="22"/>
          <w:szCs w:val="22"/>
        </w:rPr>
        <w:t>Jordanians</w:t>
      </w:r>
      <w:r w:rsidRPr="0051187E">
        <w:rPr>
          <w:rFonts w:asciiTheme="minorHAnsi" w:hAnsiTheme="minorHAnsi"/>
          <w:bCs/>
          <w:color w:val="4F81BD" w:themeColor="accent1"/>
          <w:sz w:val="22"/>
          <w:szCs w:val="22"/>
        </w:rPr>
        <w:t xml:space="preserve"> </w:t>
      </w:r>
      <w:r w:rsidRPr="0051187E">
        <w:rPr>
          <w:rFonts w:asciiTheme="minorHAnsi" w:hAnsiTheme="minorHAnsi"/>
          <w:bCs/>
          <w:sz w:val="22"/>
          <w:szCs w:val="22"/>
        </w:rPr>
        <w:t xml:space="preserve">as “water re-use”, “water tanks regular fixing and proper closing”, “taking shorter showers”, “testing water networks for any leaks” and “placing a brick or bottle in the toilet tank”. </w:t>
      </w:r>
    </w:p>
    <w:p w:rsidR="00FF3C65" w:rsidRPr="0051187E" w:rsidRDefault="00FF3C65" w:rsidP="00FF3C65">
      <w:pPr>
        <w:pStyle w:val="FootnoteText"/>
        <w:spacing w:line="120" w:lineRule="auto"/>
        <w:ind w:left="360"/>
        <w:jc w:val="both"/>
        <w:rPr>
          <w:rFonts w:asciiTheme="minorHAnsi" w:hAnsiTheme="minorHAnsi"/>
          <w:bCs/>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 xml:space="preserve">The </w:t>
      </w:r>
      <w:r w:rsidRPr="0051187E">
        <w:rPr>
          <w:rFonts w:asciiTheme="minorHAnsi" w:hAnsiTheme="minorHAnsi"/>
          <w:sz w:val="22"/>
          <w:szCs w:val="22"/>
          <w:u w:val="single"/>
        </w:rPr>
        <w:t>minimal consumption of water</w:t>
      </w:r>
      <w:r w:rsidRPr="0051187E">
        <w:rPr>
          <w:rFonts w:asciiTheme="minorHAnsi" w:hAnsiTheme="minorHAnsi"/>
          <w:sz w:val="22"/>
          <w:szCs w:val="22"/>
        </w:rPr>
        <w:t xml:space="preserve"> and </w:t>
      </w:r>
      <w:r w:rsidRPr="0051187E">
        <w:rPr>
          <w:rFonts w:asciiTheme="minorHAnsi" w:hAnsiTheme="minorHAnsi"/>
          <w:sz w:val="22"/>
          <w:szCs w:val="22"/>
          <w:u w:val="single"/>
        </w:rPr>
        <w:t xml:space="preserve">poor supply </w:t>
      </w:r>
      <w:r w:rsidRPr="0051187E">
        <w:rPr>
          <w:rFonts w:asciiTheme="minorHAnsi" w:hAnsiTheme="minorHAnsi"/>
          <w:sz w:val="22"/>
          <w:szCs w:val="22"/>
        </w:rPr>
        <w:t xml:space="preserve">were found to be the key motivations behind not doing anything for saving by overall residents, while </w:t>
      </w:r>
      <w:r w:rsidRPr="0051187E">
        <w:rPr>
          <w:rFonts w:asciiTheme="minorHAnsi" w:hAnsiTheme="minorHAnsi"/>
          <w:sz w:val="22"/>
          <w:szCs w:val="22"/>
          <w:u w:val="single"/>
        </w:rPr>
        <w:t xml:space="preserve">ignorance </w:t>
      </w:r>
      <w:r w:rsidRPr="0051187E">
        <w:rPr>
          <w:rFonts w:asciiTheme="minorHAnsi" w:hAnsiTheme="minorHAnsi"/>
          <w:sz w:val="22"/>
          <w:szCs w:val="22"/>
        </w:rPr>
        <w:t xml:space="preserve">and </w:t>
      </w:r>
      <w:r w:rsidRPr="0051187E">
        <w:rPr>
          <w:rFonts w:asciiTheme="minorHAnsi" w:hAnsiTheme="minorHAnsi"/>
          <w:sz w:val="22"/>
          <w:szCs w:val="22"/>
          <w:u w:val="single"/>
        </w:rPr>
        <w:t>lack of convince</w:t>
      </w:r>
      <w:r w:rsidRPr="0051187E">
        <w:rPr>
          <w:rFonts w:asciiTheme="minorHAnsi" w:hAnsiTheme="minorHAnsi"/>
          <w:sz w:val="22"/>
          <w:szCs w:val="22"/>
        </w:rPr>
        <w:t xml:space="preserve"> of water saving methods were affirmed mostly by Zarqa and Irbid residents respectively.</w:t>
      </w:r>
    </w:p>
    <w:p w:rsidR="00FF3C65" w:rsidRPr="0051187E" w:rsidRDefault="00FF3C65" w:rsidP="00FF3C65">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cstheme="minorHAnsi"/>
          <w:sz w:val="22"/>
          <w:szCs w:val="22"/>
        </w:rPr>
      </w:pPr>
      <w:r w:rsidRPr="0051187E">
        <w:rPr>
          <w:rFonts w:asciiTheme="minorHAnsi" w:hAnsiTheme="minorHAnsi"/>
          <w:sz w:val="22"/>
          <w:szCs w:val="22"/>
        </w:rPr>
        <w:t xml:space="preserve"> </w:t>
      </w:r>
      <w:r w:rsidRPr="0051187E">
        <w:rPr>
          <w:rFonts w:asciiTheme="minorHAnsi" w:hAnsiTheme="minorHAnsi"/>
          <w:b/>
          <w:bCs/>
          <w:sz w:val="22"/>
          <w:szCs w:val="22"/>
        </w:rPr>
        <w:t xml:space="preserve">Water efficient washing machines </w:t>
      </w:r>
      <w:r w:rsidRPr="0051187E">
        <w:rPr>
          <w:rFonts w:asciiTheme="minorHAnsi" w:hAnsiTheme="minorHAnsi"/>
          <w:sz w:val="22"/>
          <w:szCs w:val="22"/>
        </w:rPr>
        <w:t xml:space="preserve">turned to be the most used water saving technique while water efficient </w:t>
      </w:r>
      <w:r w:rsidRPr="0051187E">
        <w:rPr>
          <w:rFonts w:asciiTheme="minorHAnsi" w:hAnsiTheme="minorHAnsi"/>
          <w:b/>
          <w:bCs/>
          <w:sz w:val="22"/>
          <w:szCs w:val="22"/>
        </w:rPr>
        <w:t>dish washers</w:t>
      </w:r>
      <w:r w:rsidRPr="0051187E">
        <w:rPr>
          <w:rFonts w:asciiTheme="minorHAnsi" w:hAnsiTheme="minorHAnsi"/>
          <w:sz w:val="22"/>
          <w:szCs w:val="22"/>
        </w:rPr>
        <w:t xml:space="preserve"> were used the least. </w:t>
      </w:r>
      <w:r w:rsidRPr="0051187E">
        <w:rPr>
          <w:rFonts w:asciiTheme="minorHAnsi" w:hAnsiTheme="minorHAnsi" w:cstheme="minorHAnsi"/>
          <w:sz w:val="22"/>
          <w:szCs w:val="22"/>
        </w:rPr>
        <w:t>FDGs reflected that residents use of water saving technologies is mainly presented in</w:t>
      </w:r>
      <w:r w:rsidRPr="0051187E">
        <w:rPr>
          <w:rFonts w:asciiTheme="minorHAnsi" w:hAnsiTheme="minorHAnsi" w:cstheme="minorHAnsi"/>
          <w:sz w:val="22"/>
          <w:szCs w:val="22"/>
          <w:u w:val="single"/>
        </w:rPr>
        <w:t xml:space="preserve"> certain appliance for taps</w:t>
      </w:r>
      <w:r w:rsidRPr="0051187E">
        <w:rPr>
          <w:rFonts w:asciiTheme="minorHAnsi" w:hAnsiTheme="minorHAnsi" w:cstheme="minorHAnsi"/>
          <w:sz w:val="22"/>
          <w:szCs w:val="22"/>
        </w:rPr>
        <w:t>; while other technologies are very rarely used since many consider them as expensive and in need for regular maintenance. However, some participants expressed their willingness to inves</w:t>
      </w:r>
      <w:r w:rsidRPr="0051187E">
        <w:rPr>
          <w:rFonts w:asciiTheme="minorHAnsi" w:hAnsiTheme="minorHAnsi" w:cstheme="minorHAnsi"/>
          <w:b/>
          <w:bCs/>
          <w:sz w:val="22"/>
          <w:szCs w:val="22"/>
        </w:rPr>
        <w:t>t</w:t>
      </w:r>
      <w:r w:rsidRPr="0051187E">
        <w:rPr>
          <w:rFonts w:asciiTheme="minorHAnsi" w:hAnsiTheme="minorHAnsi" w:cstheme="minorHAnsi"/>
          <w:sz w:val="22"/>
          <w:szCs w:val="22"/>
        </w:rPr>
        <w:t xml:space="preserve"> in water saving technologies if provided at reasonable prices since they are aware of its saving advantage. Furthermore, several </w:t>
      </w:r>
      <w:r w:rsidRPr="0051187E">
        <w:rPr>
          <w:rFonts w:asciiTheme="minorHAnsi" w:hAnsiTheme="minorHAnsi" w:cstheme="minorHAnsi"/>
          <w:b/>
          <w:bCs/>
          <w:sz w:val="22"/>
          <w:szCs w:val="22"/>
        </w:rPr>
        <w:t xml:space="preserve">social behaviours/norms </w:t>
      </w:r>
      <w:r w:rsidRPr="0051187E">
        <w:rPr>
          <w:rFonts w:asciiTheme="minorHAnsi" w:hAnsiTheme="minorHAnsi" w:cstheme="minorHAnsi"/>
          <w:sz w:val="22"/>
          <w:szCs w:val="22"/>
        </w:rPr>
        <w:t xml:space="preserve">were foreseen as reasons for limiting the efficient use of water, as: family size, ignorance, wealth boasting/showing off, social occasions and dependency on domestic servants.   </w:t>
      </w:r>
    </w:p>
    <w:p w:rsidR="00FF3C65" w:rsidRPr="0051187E" w:rsidRDefault="00FF3C65" w:rsidP="00794818">
      <w:pPr>
        <w:pStyle w:val="FootnoteText"/>
        <w:spacing w:line="120" w:lineRule="auto"/>
        <w:ind w:left="360"/>
        <w:jc w:val="both"/>
        <w:rPr>
          <w:rFonts w:asciiTheme="minorHAnsi" w:hAnsiTheme="minorHAnsi" w:cstheme="minorHAnsi"/>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 xml:space="preserve">In regard to </w:t>
      </w:r>
      <w:r w:rsidRPr="0051187E">
        <w:rPr>
          <w:rFonts w:asciiTheme="minorHAnsi" w:hAnsiTheme="minorHAnsi"/>
          <w:b/>
          <w:bCs/>
          <w:color w:val="C0504D" w:themeColor="accent2"/>
          <w:sz w:val="22"/>
          <w:szCs w:val="22"/>
        </w:rPr>
        <w:t>Syrians</w:t>
      </w:r>
      <w:r w:rsidRPr="0051187E">
        <w:rPr>
          <w:rFonts w:asciiTheme="minorHAnsi" w:hAnsiTheme="minorHAnsi"/>
          <w:color w:val="C0504D" w:themeColor="accent2"/>
          <w:sz w:val="22"/>
          <w:szCs w:val="22"/>
        </w:rPr>
        <w:t xml:space="preserve"> </w:t>
      </w:r>
      <w:r w:rsidRPr="0051187E">
        <w:rPr>
          <w:rFonts w:asciiTheme="minorHAnsi" w:hAnsiTheme="minorHAnsi"/>
          <w:b/>
          <w:bCs/>
          <w:sz w:val="22"/>
          <w:szCs w:val="22"/>
        </w:rPr>
        <w:t>usage and consumption behaviours</w:t>
      </w:r>
      <w:r w:rsidRPr="0051187E">
        <w:rPr>
          <w:rFonts w:asciiTheme="minorHAnsi" w:hAnsiTheme="minorHAnsi"/>
          <w:sz w:val="22"/>
          <w:szCs w:val="22"/>
        </w:rPr>
        <w:t xml:space="preserve"> of water resources; </w:t>
      </w:r>
      <w:r w:rsidRPr="0051187E">
        <w:rPr>
          <w:rFonts w:asciiTheme="minorHAnsi" w:hAnsiTheme="minorHAnsi"/>
          <w:b/>
          <w:bCs/>
          <w:color w:val="4F81BD" w:themeColor="accent1"/>
          <w:sz w:val="22"/>
          <w:szCs w:val="22"/>
        </w:rPr>
        <w:t>Jordanian</w:t>
      </w:r>
      <w:r w:rsidRPr="0051187E">
        <w:rPr>
          <w:rFonts w:asciiTheme="minorHAnsi" w:hAnsiTheme="minorHAnsi"/>
          <w:color w:val="4F81BD" w:themeColor="accent1"/>
          <w:sz w:val="22"/>
          <w:szCs w:val="22"/>
        </w:rPr>
        <w:t xml:space="preserve"> </w:t>
      </w:r>
      <w:r w:rsidRPr="0051187E">
        <w:rPr>
          <w:rFonts w:asciiTheme="minorHAnsi" w:hAnsiTheme="minorHAnsi"/>
          <w:sz w:val="22"/>
          <w:szCs w:val="22"/>
        </w:rPr>
        <w:t xml:space="preserve">participants considered that the situation was much worse during the initial influx of Syrians as they were not used to having a water shortage problem and thus tend to use water inefficiently, but afterwards many of them started to adapt their behaviours and became much more resource-conscious. The matter that got </w:t>
      </w:r>
      <w:r w:rsidRPr="0051187E">
        <w:rPr>
          <w:rFonts w:asciiTheme="minorHAnsi" w:hAnsiTheme="minorHAnsi"/>
          <w:b/>
          <w:bCs/>
          <w:sz w:val="22"/>
          <w:szCs w:val="22"/>
          <w:u w:val="single"/>
        </w:rPr>
        <w:t>reconfirmed</w:t>
      </w:r>
      <w:r w:rsidRPr="0051187E">
        <w:rPr>
          <w:rFonts w:asciiTheme="minorHAnsi" w:hAnsiTheme="minorHAnsi"/>
          <w:sz w:val="22"/>
          <w:szCs w:val="22"/>
        </w:rPr>
        <w:t xml:space="preserve"> by Syrians themselves. </w:t>
      </w:r>
    </w:p>
    <w:p w:rsidR="00FF3C65" w:rsidRPr="0051187E" w:rsidRDefault="00FF3C65" w:rsidP="00FF3C65">
      <w:pPr>
        <w:pStyle w:val="FootnoteText"/>
        <w:spacing w:line="120" w:lineRule="auto"/>
        <w:ind w:left="360"/>
        <w:jc w:val="both"/>
        <w:rPr>
          <w:rFonts w:asciiTheme="minorHAnsi" w:hAnsiTheme="minorHAnsi"/>
          <w:sz w:val="22"/>
          <w:szCs w:val="22"/>
        </w:rPr>
      </w:pPr>
    </w:p>
    <w:p w:rsidR="00FF3C65" w:rsidRPr="0051187E" w:rsidRDefault="00FF3C65" w:rsidP="00FF3C65">
      <w:pPr>
        <w:pStyle w:val="ListParagraph"/>
        <w:spacing w:after="0" w:line="259" w:lineRule="auto"/>
        <w:ind w:left="360"/>
        <w:jc w:val="both"/>
        <w:rPr>
          <w:rFonts w:asciiTheme="minorHAnsi" w:hAnsiTheme="minorHAnsi"/>
        </w:rPr>
      </w:pPr>
      <w:r w:rsidRPr="0051187E">
        <w:rPr>
          <w:rFonts w:asciiTheme="minorHAnsi" w:hAnsiTheme="minorHAnsi"/>
        </w:rPr>
        <w:t xml:space="preserve">As a </w:t>
      </w:r>
      <w:r w:rsidRPr="0051187E">
        <w:rPr>
          <w:rFonts w:asciiTheme="minorHAnsi" w:hAnsiTheme="minorHAnsi"/>
          <w:b/>
          <w:bCs/>
        </w:rPr>
        <w:t>main source for drinking</w:t>
      </w:r>
      <w:r w:rsidRPr="0051187E">
        <w:rPr>
          <w:rFonts w:asciiTheme="minorHAnsi" w:hAnsiTheme="minorHAnsi"/>
        </w:rPr>
        <w:t xml:space="preserve">, population counted on bottled water the most followed by </w:t>
      </w:r>
      <w:r w:rsidRPr="0051187E">
        <w:rPr>
          <w:rFonts w:asciiTheme="minorHAnsi" w:hAnsiTheme="minorHAnsi"/>
          <w:b/>
          <w:bCs/>
        </w:rPr>
        <w:t>filtered</w:t>
      </w:r>
      <w:r w:rsidRPr="0051187E">
        <w:rPr>
          <w:rFonts w:asciiTheme="minorHAnsi" w:hAnsiTheme="minorHAnsi"/>
        </w:rPr>
        <w:t xml:space="preserve"> tap water. While less than quarter of the sample drink directly from the tap. </w:t>
      </w:r>
    </w:p>
    <w:p w:rsidR="00FF3C65" w:rsidRPr="0051187E" w:rsidRDefault="00FF3C65" w:rsidP="00794818">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 xml:space="preserve">While in regard to practices in </w:t>
      </w:r>
      <w:r w:rsidRPr="0051187E">
        <w:rPr>
          <w:rFonts w:asciiTheme="minorHAnsi" w:hAnsiTheme="minorHAnsi"/>
          <w:b/>
          <w:bCs/>
          <w:sz w:val="22"/>
          <w:szCs w:val="22"/>
        </w:rPr>
        <w:t xml:space="preserve">getting rid of wastewater </w:t>
      </w:r>
      <w:r w:rsidRPr="0051187E">
        <w:rPr>
          <w:rFonts w:asciiTheme="minorHAnsi" w:hAnsiTheme="minorHAnsi"/>
          <w:sz w:val="22"/>
          <w:szCs w:val="22"/>
        </w:rPr>
        <w:t xml:space="preserve">by the very few who are not connected to sewage system; “Cesspool pit” turned out to be the </w:t>
      </w:r>
      <w:r w:rsidRPr="0051187E">
        <w:rPr>
          <w:rFonts w:asciiTheme="minorHAnsi" w:hAnsiTheme="minorHAnsi"/>
          <w:sz w:val="22"/>
          <w:szCs w:val="22"/>
          <w:u w:val="single"/>
        </w:rPr>
        <w:t>main way,</w:t>
      </w:r>
      <w:r w:rsidRPr="0051187E">
        <w:rPr>
          <w:rFonts w:asciiTheme="minorHAnsi" w:hAnsiTheme="minorHAnsi"/>
          <w:sz w:val="22"/>
          <w:szCs w:val="22"/>
        </w:rPr>
        <w:t xml:space="preserve"> but surprisingly, the utmost of them did not get rid of wastewater accumulated till now.  </w:t>
      </w:r>
    </w:p>
    <w:p w:rsidR="00FF3C65" w:rsidRPr="0051187E" w:rsidRDefault="00FF3C65" w:rsidP="00794818">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 xml:space="preserve">For </w:t>
      </w:r>
      <w:r w:rsidRPr="0051187E">
        <w:rPr>
          <w:rFonts w:asciiTheme="minorHAnsi" w:hAnsiTheme="minorHAnsi"/>
          <w:b/>
          <w:bCs/>
          <w:sz w:val="22"/>
          <w:szCs w:val="22"/>
        </w:rPr>
        <w:t>maintenance</w:t>
      </w:r>
      <w:r w:rsidRPr="0051187E">
        <w:rPr>
          <w:rFonts w:asciiTheme="minorHAnsi" w:hAnsiTheme="minorHAnsi"/>
          <w:sz w:val="22"/>
          <w:szCs w:val="22"/>
        </w:rPr>
        <w:t xml:space="preserve">, </w:t>
      </w:r>
      <w:r w:rsidRPr="0051187E">
        <w:rPr>
          <w:rFonts w:asciiTheme="minorHAnsi" w:hAnsiTheme="minorHAnsi"/>
          <w:sz w:val="22"/>
          <w:szCs w:val="22"/>
          <w:u w:val="single"/>
        </w:rPr>
        <w:t>Irbid</w:t>
      </w:r>
      <w:r w:rsidRPr="0051187E">
        <w:rPr>
          <w:rFonts w:asciiTheme="minorHAnsi" w:hAnsiTheme="minorHAnsi"/>
          <w:sz w:val="22"/>
          <w:szCs w:val="22"/>
        </w:rPr>
        <w:t xml:space="preserve"> residents seemed the </w:t>
      </w:r>
      <w:r w:rsidRPr="0051187E">
        <w:rPr>
          <w:rFonts w:asciiTheme="minorHAnsi" w:hAnsiTheme="minorHAnsi"/>
          <w:sz w:val="22"/>
          <w:szCs w:val="22"/>
          <w:u w:val="single"/>
        </w:rPr>
        <w:t>most</w:t>
      </w:r>
      <w:r w:rsidRPr="0051187E">
        <w:rPr>
          <w:rFonts w:asciiTheme="minorHAnsi" w:hAnsiTheme="minorHAnsi"/>
          <w:sz w:val="22"/>
          <w:szCs w:val="22"/>
        </w:rPr>
        <w:t xml:space="preserve"> active in maintaining water network due to their conveyed reason of poor water quality and its containing of high levels of Calcine, while those in </w:t>
      </w:r>
      <w:r w:rsidRPr="0051187E">
        <w:rPr>
          <w:rFonts w:asciiTheme="minorHAnsi" w:hAnsiTheme="minorHAnsi"/>
          <w:sz w:val="22"/>
          <w:szCs w:val="22"/>
          <w:u w:val="single"/>
        </w:rPr>
        <w:t>Zarqa</w:t>
      </w:r>
      <w:r w:rsidRPr="0051187E">
        <w:rPr>
          <w:rFonts w:asciiTheme="minorHAnsi" w:hAnsiTheme="minorHAnsi"/>
          <w:sz w:val="22"/>
          <w:szCs w:val="22"/>
        </w:rPr>
        <w:t xml:space="preserve"> were the least proactive. And, though survey findings reflected that </w:t>
      </w:r>
      <w:r w:rsidRPr="0051187E">
        <w:rPr>
          <w:rFonts w:asciiTheme="minorHAnsi" w:hAnsiTheme="minorHAnsi"/>
          <w:b/>
          <w:bCs/>
          <w:color w:val="4F81BD" w:themeColor="accent1"/>
          <w:sz w:val="22"/>
          <w:szCs w:val="22"/>
        </w:rPr>
        <w:t>Jordanians</w:t>
      </w:r>
      <w:r w:rsidRPr="0051187E">
        <w:rPr>
          <w:rFonts w:asciiTheme="minorHAnsi" w:hAnsiTheme="minorHAnsi"/>
          <w:sz w:val="22"/>
          <w:szCs w:val="22"/>
        </w:rPr>
        <w:t xml:space="preserve"> do conduct maintenance and regular check-ups more than </w:t>
      </w:r>
      <w:r w:rsidRPr="0051187E">
        <w:rPr>
          <w:rFonts w:asciiTheme="minorHAnsi" w:hAnsiTheme="minorHAnsi"/>
          <w:b/>
          <w:bCs/>
          <w:color w:val="C0504D" w:themeColor="accent2"/>
          <w:sz w:val="22"/>
          <w:szCs w:val="22"/>
        </w:rPr>
        <w:t>Syrians</w:t>
      </w:r>
      <w:r w:rsidRPr="0051187E">
        <w:rPr>
          <w:rFonts w:asciiTheme="minorHAnsi" w:hAnsiTheme="minorHAnsi"/>
          <w:color w:val="C0504D" w:themeColor="accent2"/>
          <w:sz w:val="22"/>
          <w:szCs w:val="22"/>
        </w:rPr>
        <w:t xml:space="preserve"> </w:t>
      </w:r>
      <w:r w:rsidRPr="0051187E">
        <w:rPr>
          <w:rFonts w:asciiTheme="minorHAnsi" w:hAnsiTheme="minorHAnsi"/>
          <w:sz w:val="22"/>
          <w:szCs w:val="22"/>
        </w:rPr>
        <w:t xml:space="preserve">but those implementing Syrians conduct that maintaining </w:t>
      </w:r>
      <w:r w:rsidRPr="0051187E">
        <w:rPr>
          <w:rFonts w:asciiTheme="minorHAnsi" w:hAnsiTheme="minorHAnsi"/>
          <w:sz w:val="22"/>
          <w:szCs w:val="22"/>
          <w:u w:val="single"/>
        </w:rPr>
        <w:t>more frequently</w:t>
      </w:r>
      <w:r w:rsidRPr="0051187E">
        <w:rPr>
          <w:rFonts w:asciiTheme="minorHAnsi" w:hAnsiTheme="minorHAnsi"/>
          <w:sz w:val="22"/>
          <w:szCs w:val="22"/>
        </w:rPr>
        <w:t xml:space="preserve">.  </w:t>
      </w:r>
    </w:p>
    <w:p w:rsidR="00FF3C65" w:rsidRPr="0051187E" w:rsidRDefault="00FF3C65" w:rsidP="00794818">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 xml:space="preserve">Whereas, for </w:t>
      </w:r>
      <w:r w:rsidRPr="0051187E">
        <w:rPr>
          <w:rFonts w:asciiTheme="minorHAnsi" w:hAnsiTheme="minorHAnsi"/>
          <w:b/>
          <w:bCs/>
          <w:sz w:val="22"/>
          <w:szCs w:val="22"/>
        </w:rPr>
        <w:t xml:space="preserve">garden irrigation </w:t>
      </w:r>
      <w:r w:rsidRPr="0051187E">
        <w:rPr>
          <w:rFonts w:asciiTheme="minorHAnsi" w:hAnsiTheme="minorHAnsi"/>
          <w:sz w:val="22"/>
          <w:szCs w:val="22"/>
        </w:rPr>
        <w:t xml:space="preserve">practices, </w:t>
      </w:r>
      <w:r w:rsidRPr="0051187E">
        <w:rPr>
          <w:rFonts w:asciiTheme="minorHAnsi" w:hAnsiTheme="minorHAnsi"/>
          <w:sz w:val="22"/>
          <w:szCs w:val="22"/>
          <w:u w:val="single"/>
        </w:rPr>
        <w:t>water authority water</w:t>
      </w:r>
      <w:r w:rsidRPr="0051187E">
        <w:rPr>
          <w:rFonts w:asciiTheme="minorHAnsi" w:hAnsiTheme="minorHAnsi"/>
          <w:sz w:val="22"/>
          <w:szCs w:val="22"/>
        </w:rPr>
        <w:t xml:space="preserve"> was the main source of that water used in irrigation by almost half of the overall sample; despite the fact of </w:t>
      </w:r>
      <w:r w:rsidRPr="0051187E">
        <w:rPr>
          <w:rFonts w:asciiTheme="minorHAnsi" w:hAnsiTheme="minorHAnsi"/>
          <w:sz w:val="22"/>
          <w:szCs w:val="22"/>
          <w:u w:val="single"/>
        </w:rPr>
        <w:t>Irbid</w:t>
      </w:r>
      <w:r w:rsidRPr="0051187E">
        <w:rPr>
          <w:rFonts w:asciiTheme="minorHAnsi" w:hAnsiTheme="minorHAnsi"/>
          <w:sz w:val="22"/>
          <w:szCs w:val="22"/>
        </w:rPr>
        <w:t xml:space="preserve"> governorate dependence on </w:t>
      </w:r>
      <w:r w:rsidRPr="0051187E">
        <w:rPr>
          <w:rFonts w:asciiTheme="minorHAnsi" w:hAnsiTheme="minorHAnsi"/>
          <w:sz w:val="22"/>
          <w:szCs w:val="22"/>
          <w:u w:val="single"/>
        </w:rPr>
        <w:t>rain harvesting</w:t>
      </w:r>
      <w:r w:rsidRPr="0051187E">
        <w:rPr>
          <w:rFonts w:asciiTheme="minorHAnsi" w:hAnsiTheme="minorHAnsi"/>
          <w:sz w:val="22"/>
          <w:szCs w:val="22"/>
        </w:rPr>
        <w:t xml:space="preserve"> as its main water source for irrigation followed by water company water.  Furthermore, when observing the followed </w:t>
      </w:r>
      <w:r w:rsidRPr="0051187E">
        <w:rPr>
          <w:rFonts w:asciiTheme="minorHAnsi" w:hAnsiTheme="minorHAnsi"/>
          <w:b/>
          <w:bCs/>
          <w:sz w:val="22"/>
          <w:szCs w:val="22"/>
        </w:rPr>
        <w:t>methods in irrigation</w:t>
      </w:r>
      <w:r w:rsidRPr="0051187E">
        <w:rPr>
          <w:rFonts w:asciiTheme="minorHAnsi" w:hAnsiTheme="minorHAnsi"/>
          <w:sz w:val="22"/>
          <w:szCs w:val="22"/>
        </w:rPr>
        <w:t xml:space="preserve">, </w:t>
      </w:r>
      <w:r w:rsidRPr="0051187E">
        <w:rPr>
          <w:rFonts w:asciiTheme="minorHAnsi" w:hAnsiTheme="minorHAnsi"/>
          <w:sz w:val="22"/>
          <w:szCs w:val="22"/>
          <w:u w:val="single"/>
        </w:rPr>
        <w:t>water hose</w:t>
      </w:r>
      <w:r w:rsidRPr="0051187E">
        <w:rPr>
          <w:rFonts w:asciiTheme="minorHAnsi" w:hAnsiTheme="minorHAnsi"/>
          <w:sz w:val="22"/>
          <w:szCs w:val="22"/>
        </w:rPr>
        <w:t xml:space="preserve"> tended to be the extremely used method by almost 66% of the overall sample followed by utilizing the </w:t>
      </w:r>
      <w:r w:rsidRPr="0051187E">
        <w:rPr>
          <w:rFonts w:asciiTheme="minorHAnsi" w:hAnsiTheme="minorHAnsi"/>
          <w:sz w:val="22"/>
          <w:szCs w:val="22"/>
          <w:u w:val="single"/>
        </w:rPr>
        <w:t xml:space="preserve">buckets </w:t>
      </w:r>
      <w:r w:rsidRPr="0051187E">
        <w:rPr>
          <w:rFonts w:asciiTheme="minorHAnsi" w:hAnsiTheme="minorHAnsi"/>
          <w:sz w:val="22"/>
          <w:szCs w:val="22"/>
        </w:rPr>
        <w:t xml:space="preserve">(which turned to be more by </w:t>
      </w:r>
      <w:r w:rsidRPr="0051187E">
        <w:rPr>
          <w:rFonts w:asciiTheme="minorHAnsi" w:hAnsiTheme="minorHAnsi"/>
          <w:b/>
          <w:bCs/>
          <w:color w:val="C0504D" w:themeColor="accent2"/>
          <w:sz w:val="22"/>
          <w:szCs w:val="22"/>
        </w:rPr>
        <w:t>Syrians</w:t>
      </w:r>
      <w:r w:rsidRPr="0051187E">
        <w:rPr>
          <w:rFonts w:asciiTheme="minorHAnsi" w:hAnsiTheme="minorHAnsi"/>
          <w:color w:val="C0504D" w:themeColor="accent2"/>
          <w:sz w:val="22"/>
          <w:szCs w:val="22"/>
        </w:rPr>
        <w:t xml:space="preserve"> </w:t>
      </w:r>
      <w:r w:rsidRPr="0051187E">
        <w:rPr>
          <w:rFonts w:asciiTheme="minorHAnsi" w:hAnsiTheme="minorHAnsi"/>
          <w:sz w:val="22"/>
          <w:szCs w:val="22"/>
        </w:rPr>
        <w:t xml:space="preserve">than </w:t>
      </w:r>
      <w:r w:rsidRPr="0051187E">
        <w:rPr>
          <w:rFonts w:asciiTheme="minorHAnsi" w:hAnsiTheme="minorHAnsi"/>
          <w:b/>
          <w:bCs/>
          <w:color w:val="4F81BD" w:themeColor="accent1"/>
          <w:sz w:val="22"/>
          <w:szCs w:val="22"/>
        </w:rPr>
        <w:t>Jordanians</w:t>
      </w:r>
      <w:r w:rsidRPr="0051187E">
        <w:rPr>
          <w:rFonts w:asciiTheme="minorHAnsi" w:hAnsiTheme="minorHAnsi"/>
          <w:sz w:val="22"/>
          <w:szCs w:val="22"/>
        </w:rPr>
        <w:t xml:space="preserve">), while </w:t>
      </w:r>
      <w:r w:rsidRPr="0051187E">
        <w:rPr>
          <w:rFonts w:asciiTheme="minorHAnsi" w:hAnsiTheme="minorHAnsi"/>
          <w:sz w:val="22"/>
          <w:szCs w:val="22"/>
          <w:u w:val="single"/>
        </w:rPr>
        <w:t>drip irrigation</w:t>
      </w:r>
      <w:r w:rsidRPr="0051187E">
        <w:rPr>
          <w:rFonts w:asciiTheme="minorHAnsi" w:hAnsiTheme="minorHAnsi"/>
          <w:sz w:val="22"/>
          <w:szCs w:val="22"/>
        </w:rPr>
        <w:t xml:space="preserve"> was almost not used (less than 3.3%) and especially at rural localities due to its high perceived cost.  </w:t>
      </w:r>
    </w:p>
    <w:p w:rsidR="00FF3C65" w:rsidRPr="0051187E" w:rsidRDefault="00FF3C65" w:rsidP="00794818">
      <w:pPr>
        <w:pStyle w:val="FootnoteText"/>
        <w:spacing w:line="120" w:lineRule="auto"/>
        <w:ind w:left="360"/>
        <w:jc w:val="both"/>
        <w:rPr>
          <w:rFonts w:asciiTheme="minorHAnsi" w:hAnsiTheme="minorHAnsi"/>
          <w:b/>
          <w:bCs/>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b/>
          <w:bCs/>
          <w:sz w:val="22"/>
          <w:szCs w:val="22"/>
        </w:rPr>
        <w:t>Regular bills payment</w:t>
      </w:r>
      <w:r w:rsidRPr="0051187E">
        <w:rPr>
          <w:rFonts w:asciiTheme="minorHAnsi" w:hAnsiTheme="minorHAnsi"/>
          <w:sz w:val="22"/>
          <w:szCs w:val="22"/>
        </w:rPr>
        <w:t xml:space="preserve"> was the most common practice among the majority, ranging from a rate of 88% for Amman residents to 80.2% for those in Irbid. Besides, </w:t>
      </w:r>
      <w:r w:rsidRPr="0051187E">
        <w:rPr>
          <w:rFonts w:asciiTheme="minorHAnsi" w:hAnsiTheme="minorHAnsi"/>
          <w:sz w:val="22"/>
          <w:szCs w:val="22"/>
          <w:u w:val="single"/>
        </w:rPr>
        <w:t>water utility office</w:t>
      </w:r>
      <w:r w:rsidRPr="0051187E">
        <w:rPr>
          <w:rFonts w:asciiTheme="minorHAnsi" w:hAnsiTheme="minorHAnsi"/>
          <w:sz w:val="22"/>
          <w:szCs w:val="22"/>
        </w:rPr>
        <w:t xml:space="preserve"> was the main </w:t>
      </w:r>
      <w:r w:rsidRPr="0051187E">
        <w:rPr>
          <w:rFonts w:asciiTheme="minorHAnsi" w:hAnsiTheme="minorHAnsi"/>
          <w:b/>
          <w:bCs/>
          <w:sz w:val="22"/>
          <w:szCs w:val="22"/>
        </w:rPr>
        <w:t>destination</w:t>
      </w:r>
      <w:r w:rsidRPr="0051187E">
        <w:rPr>
          <w:rFonts w:asciiTheme="minorHAnsi" w:hAnsiTheme="minorHAnsi"/>
          <w:sz w:val="22"/>
          <w:szCs w:val="22"/>
        </w:rPr>
        <w:t xml:space="preserve"> for </w:t>
      </w:r>
      <w:r w:rsidRPr="0051187E">
        <w:rPr>
          <w:rFonts w:asciiTheme="minorHAnsi" w:hAnsiTheme="minorHAnsi"/>
          <w:b/>
          <w:bCs/>
          <w:sz w:val="22"/>
          <w:szCs w:val="22"/>
        </w:rPr>
        <w:t xml:space="preserve">water bills payment </w:t>
      </w:r>
      <w:r w:rsidRPr="0051187E">
        <w:rPr>
          <w:rFonts w:asciiTheme="minorHAnsi" w:hAnsiTheme="minorHAnsi"/>
          <w:sz w:val="22"/>
          <w:szCs w:val="22"/>
        </w:rPr>
        <w:t xml:space="preserve">by almost 57% of the sample followed by </w:t>
      </w:r>
      <w:r w:rsidRPr="0051187E">
        <w:rPr>
          <w:rFonts w:asciiTheme="minorHAnsi" w:hAnsiTheme="minorHAnsi"/>
          <w:sz w:val="22"/>
          <w:szCs w:val="22"/>
          <w:u w:val="single"/>
        </w:rPr>
        <w:t xml:space="preserve">post office </w:t>
      </w:r>
      <w:r w:rsidRPr="0051187E">
        <w:rPr>
          <w:rFonts w:asciiTheme="minorHAnsi" w:hAnsiTheme="minorHAnsi"/>
          <w:sz w:val="22"/>
          <w:szCs w:val="22"/>
        </w:rPr>
        <w:t xml:space="preserve">for another quarter of the sample. However, payment through </w:t>
      </w:r>
      <w:r w:rsidRPr="0051187E">
        <w:rPr>
          <w:rFonts w:asciiTheme="minorHAnsi" w:hAnsiTheme="minorHAnsi"/>
          <w:sz w:val="22"/>
          <w:szCs w:val="22"/>
          <w:u w:val="single"/>
        </w:rPr>
        <w:t>banks</w:t>
      </w:r>
      <w:r w:rsidRPr="0051187E">
        <w:rPr>
          <w:rFonts w:asciiTheme="minorHAnsi" w:hAnsiTheme="minorHAnsi"/>
          <w:sz w:val="22"/>
          <w:szCs w:val="22"/>
        </w:rPr>
        <w:t xml:space="preserve"> or </w:t>
      </w:r>
      <w:r w:rsidRPr="0051187E">
        <w:rPr>
          <w:rFonts w:asciiTheme="minorHAnsi" w:hAnsiTheme="minorHAnsi"/>
          <w:sz w:val="22"/>
          <w:szCs w:val="22"/>
          <w:u w:val="single"/>
        </w:rPr>
        <w:t>e-fawateerkom</w:t>
      </w:r>
      <w:r w:rsidRPr="0051187E">
        <w:rPr>
          <w:rFonts w:asciiTheme="minorHAnsi" w:hAnsiTheme="minorHAnsi"/>
          <w:sz w:val="22"/>
          <w:szCs w:val="22"/>
        </w:rPr>
        <w:t xml:space="preserve"> was hardly carried out and tend to be more by professionals than others.  </w:t>
      </w:r>
    </w:p>
    <w:p w:rsidR="00FF3C65" w:rsidRPr="0051187E" w:rsidRDefault="00FF3C65" w:rsidP="00794818">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b/>
          <w:bCs/>
          <w:sz w:val="22"/>
          <w:szCs w:val="22"/>
        </w:rPr>
        <w:t>Reporting about water leakage</w:t>
      </w:r>
      <w:r w:rsidRPr="0051187E">
        <w:rPr>
          <w:rFonts w:asciiTheme="minorHAnsi" w:hAnsiTheme="minorHAnsi"/>
          <w:sz w:val="22"/>
          <w:szCs w:val="22"/>
        </w:rPr>
        <w:t xml:space="preserve"> in the streets or public places was agreed upon by more than three quarters of the sample, which turned out to be more practiced and accepted than reporting about (water stealing incidents/illegal usages or water wastage by individuals) that did not exceed an implementation level of 35-42% of the overall sample. Additionally, reporting in general about such incidents seemed to be more approached by </w:t>
      </w:r>
      <w:r w:rsidRPr="0051187E">
        <w:rPr>
          <w:rFonts w:asciiTheme="minorHAnsi" w:hAnsiTheme="minorHAnsi"/>
          <w:b/>
          <w:bCs/>
          <w:color w:val="4F81BD" w:themeColor="accent1"/>
          <w:sz w:val="22"/>
          <w:szCs w:val="22"/>
        </w:rPr>
        <w:t>Jordanians</w:t>
      </w:r>
      <w:r w:rsidRPr="0051187E">
        <w:rPr>
          <w:rFonts w:asciiTheme="minorHAnsi" w:hAnsiTheme="minorHAnsi"/>
          <w:color w:val="4F81BD" w:themeColor="accent1"/>
          <w:sz w:val="22"/>
          <w:szCs w:val="22"/>
        </w:rPr>
        <w:t xml:space="preserve"> </w:t>
      </w:r>
      <w:r w:rsidRPr="0051187E">
        <w:rPr>
          <w:rFonts w:asciiTheme="minorHAnsi" w:hAnsiTheme="minorHAnsi"/>
          <w:sz w:val="22"/>
          <w:szCs w:val="22"/>
        </w:rPr>
        <w:t xml:space="preserve">than </w:t>
      </w:r>
      <w:r w:rsidRPr="0051187E">
        <w:rPr>
          <w:rFonts w:asciiTheme="minorHAnsi" w:hAnsiTheme="minorHAnsi"/>
          <w:b/>
          <w:bCs/>
          <w:color w:val="C0504D" w:themeColor="accent2"/>
          <w:sz w:val="22"/>
          <w:szCs w:val="22"/>
        </w:rPr>
        <w:t>Syrians</w:t>
      </w:r>
      <w:r w:rsidRPr="0051187E">
        <w:rPr>
          <w:rFonts w:asciiTheme="minorHAnsi" w:hAnsiTheme="minorHAnsi"/>
          <w:sz w:val="22"/>
          <w:szCs w:val="22"/>
        </w:rPr>
        <w:t xml:space="preserve">, and by elderly than middle aged or youth. </w:t>
      </w:r>
    </w:p>
    <w:p w:rsidR="00FF3C65" w:rsidRPr="0051187E" w:rsidRDefault="00FF3C65" w:rsidP="00FF3C65">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sz w:val="22"/>
          <w:szCs w:val="22"/>
        </w:rPr>
      </w:pPr>
      <w:r w:rsidRPr="0051187E">
        <w:rPr>
          <w:rFonts w:asciiTheme="minorHAnsi" w:hAnsiTheme="minorHAnsi"/>
          <w:sz w:val="22"/>
          <w:szCs w:val="22"/>
        </w:rPr>
        <w:t xml:space="preserve">Concerning experiences in </w:t>
      </w:r>
      <w:r w:rsidRPr="0051187E">
        <w:rPr>
          <w:rFonts w:asciiTheme="minorHAnsi" w:hAnsiTheme="minorHAnsi"/>
          <w:b/>
          <w:bCs/>
          <w:sz w:val="22"/>
          <w:szCs w:val="22"/>
        </w:rPr>
        <w:t>dealing</w:t>
      </w:r>
      <w:r w:rsidRPr="0051187E">
        <w:rPr>
          <w:rFonts w:asciiTheme="minorHAnsi" w:hAnsiTheme="minorHAnsi"/>
          <w:sz w:val="22"/>
          <w:szCs w:val="22"/>
        </w:rPr>
        <w:t xml:space="preserve"> with </w:t>
      </w:r>
      <w:r w:rsidRPr="0051187E">
        <w:rPr>
          <w:rFonts w:asciiTheme="minorHAnsi" w:hAnsiTheme="minorHAnsi"/>
          <w:b/>
          <w:bCs/>
          <w:sz w:val="22"/>
          <w:szCs w:val="22"/>
        </w:rPr>
        <w:t>female plumbers</w:t>
      </w:r>
      <w:r w:rsidRPr="0051187E">
        <w:rPr>
          <w:rFonts w:asciiTheme="minorHAnsi" w:hAnsiTheme="minorHAnsi"/>
          <w:sz w:val="22"/>
          <w:szCs w:val="22"/>
        </w:rPr>
        <w:t xml:space="preserve">; the majority have never dealt with any at almost 94% of the sample and those who ever did were mostly from Zarqa governorate. Very equivalent results appeared for </w:t>
      </w:r>
      <w:r w:rsidRPr="0051187E">
        <w:rPr>
          <w:rFonts w:asciiTheme="minorHAnsi" w:hAnsiTheme="minorHAnsi"/>
          <w:b/>
          <w:bCs/>
          <w:sz w:val="22"/>
          <w:szCs w:val="22"/>
        </w:rPr>
        <w:t>experiencing</w:t>
      </w:r>
      <w:r w:rsidRPr="0051187E">
        <w:rPr>
          <w:rFonts w:asciiTheme="minorHAnsi" w:hAnsiTheme="minorHAnsi"/>
          <w:sz w:val="22"/>
          <w:szCs w:val="22"/>
        </w:rPr>
        <w:t xml:space="preserve"> the </w:t>
      </w:r>
      <w:r w:rsidRPr="0051187E">
        <w:rPr>
          <w:rFonts w:asciiTheme="minorHAnsi" w:hAnsiTheme="minorHAnsi"/>
          <w:b/>
          <w:bCs/>
          <w:sz w:val="22"/>
          <w:szCs w:val="22"/>
        </w:rPr>
        <w:t>usage of mobile application</w:t>
      </w:r>
      <w:r w:rsidRPr="0051187E">
        <w:rPr>
          <w:rFonts w:asciiTheme="minorHAnsi" w:hAnsiTheme="minorHAnsi"/>
          <w:sz w:val="22"/>
          <w:szCs w:val="22"/>
        </w:rPr>
        <w:t xml:space="preserve"> (3oun) where only 13.7% of those who ever heard of that application have ever used it, and these were more </w:t>
      </w:r>
      <w:r w:rsidRPr="0051187E">
        <w:rPr>
          <w:rFonts w:asciiTheme="minorHAnsi" w:hAnsiTheme="minorHAnsi"/>
          <w:b/>
          <w:bCs/>
          <w:color w:val="C0504D" w:themeColor="accent2"/>
          <w:sz w:val="22"/>
          <w:szCs w:val="22"/>
        </w:rPr>
        <w:t>Syrians</w:t>
      </w:r>
      <w:r w:rsidRPr="0051187E">
        <w:rPr>
          <w:rFonts w:asciiTheme="minorHAnsi" w:hAnsiTheme="minorHAnsi"/>
          <w:color w:val="C0504D" w:themeColor="accent2"/>
          <w:sz w:val="22"/>
          <w:szCs w:val="22"/>
        </w:rPr>
        <w:t xml:space="preserve"> </w:t>
      </w:r>
      <w:r w:rsidRPr="0051187E">
        <w:rPr>
          <w:rFonts w:asciiTheme="minorHAnsi" w:hAnsiTheme="minorHAnsi"/>
          <w:sz w:val="22"/>
          <w:szCs w:val="22"/>
        </w:rPr>
        <w:t xml:space="preserve">than </w:t>
      </w:r>
      <w:r w:rsidRPr="0051187E">
        <w:rPr>
          <w:rFonts w:asciiTheme="minorHAnsi" w:hAnsiTheme="minorHAnsi"/>
          <w:b/>
          <w:bCs/>
          <w:color w:val="4F81BD" w:themeColor="accent1"/>
          <w:sz w:val="22"/>
          <w:szCs w:val="22"/>
        </w:rPr>
        <w:t>Jordanians</w:t>
      </w:r>
      <w:r w:rsidRPr="0051187E">
        <w:rPr>
          <w:rFonts w:asciiTheme="minorHAnsi" w:hAnsiTheme="minorHAnsi"/>
          <w:color w:val="4F81BD" w:themeColor="accent1"/>
          <w:sz w:val="22"/>
          <w:szCs w:val="22"/>
        </w:rPr>
        <w:t xml:space="preserve">. </w:t>
      </w:r>
      <w:r w:rsidRPr="0051187E">
        <w:rPr>
          <w:rFonts w:asciiTheme="minorHAnsi" w:hAnsiTheme="minorHAnsi"/>
          <w:sz w:val="22"/>
          <w:szCs w:val="22"/>
        </w:rPr>
        <w:t xml:space="preserve">This very limited usage of the application was justified the most by having usually a personal plumber to deal with. </w:t>
      </w:r>
    </w:p>
    <w:p w:rsidR="00FF3C65" w:rsidRPr="0051187E" w:rsidRDefault="00FF3C65" w:rsidP="00FF3C65">
      <w:pPr>
        <w:pStyle w:val="FootnoteText"/>
        <w:spacing w:line="120" w:lineRule="auto"/>
        <w:ind w:left="360"/>
        <w:jc w:val="both"/>
        <w:rPr>
          <w:rFonts w:asciiTheme="minorHAnsi" w:hAnsiTheme="minorHAnsi"/>
          <w:sz w:val="22"/>
          <w:szCs w:val="22"/>
        </w:rPr>
      </w:pPr>
    </w:p>
    <w:p w:rsidR="00FF3C65" w:rsidRPr="0051187E" w:rsidRDefault="00FF3C65" w:rsidP="00FF3C65">
      <w:pPr>
        <w:pStyle w:val="FootnoteText"/>
        <w:spacing w:line="259" w:lineRule="auto"/>
        <w:ind w:left="360"/>
        <w:jc w:val="both"/>
        <w:rPr>
          <w:rFonts w:asciiTheme="minorHAnsi" w:hAnsiTheme="minorHAnsi"/>
          <w:bCs/>
          <w:sz w:val="22"/>
          <w:szCs w:val="22"/>
        </w:rPr>
      </w:pPr>
      <w:r w:rsidRPr="0051187E">
        <w:rPr>
          <w:rFonts w:asciiTheme="minorHAnsi" w:hAnsiTheme="minorHAnsi"/>
          <w:sz w:val="22"/>
          <w:szCs w:val="22"/>
        </w:rPr>
        <w:t xml:space="preserve">As for </w:t>
      </w:r>
      <w:r w:rsidRPr="0051187E">
        <w:rPr>
          <w:rFonts w:asciiTheme="minorHAnsi" w:hAnsiTheme="minorHAnsi"/>
          <w:b/>
          <w:bCs/>
          <w:sz w:val="22"/>
          <w:szCs w:val="22"/>
        </w:rPr>
        <w:t>sources of water related information</w:t>
      </w:r>
      <w:r w:rsidRPr="0051187E">
        <w:rPr>
          <w:rFonts w:asciiTheme="minorHAnsi" w:hAnsiTheme="minorHAnsi"/>
          <w:sz w:val="22"/>
          <w:szCs w:val="22"/>
        </w:rPr>
        <w:t>; some discrepancies appeared across governorates where “</w:t>
      </w:r>
      <w:r w:rsidRPr="0051187E">
        <w:rPr>
          <w:rFonts w:asciiTheme="minorHAnsi" w:hAnsiTheme="minorHAnsi"/>
          <w:sz w:val="22"/>
          <w:szCs w:val="22"/>
          <w:u w:val="single"/>
        </w:rPr>
        <w:t>Miyahuna</w:t>
      </w:r>
      <w:r w:rsidRPr="0051187E">
        <w:rPr>
          <w:rFonts w:asciiTheme="minorHAnsi" w:hAnsiTheme="minorHAnsi"/>
          <w:sz w:val="22"/>
          <w:szCs w:val="22"/>
        </w:rPr>
        <w:t>” was the most trusted source at Amman and Zarqa while for Irbid; the “Ministry” c</w:t>
      </w:r>
      <w:r w:rsidRPr="0051187E">
        <w:rPr>
          <w:rFonts w:asciiTheme="minorHAnsi" w:hAnsiTheme="minorHAnsi"/>
          <w:bCs/>
          <w:sz w:val="22"/>
          <w:szCs w:val="22"/>
        </w:rPr>
        <w:t>ame first followed by “Family/Friends/</w:t>
      </w:r>
      <w:r w:rsidR="00034D8E" w:rsidRPr="0051187E">
        <w:rPr>
          <w:rFonts w:asciiTheme="minorHAnsi" w:hAnsiTheme="minorHAnsi"/>
          <w:bCs/>
          <w:sz w:val="22"/>
          <w:szCs w:val="22"/>
        </w:rPr>
        <w:t>Neighbors</w:t>
      </w:r>
      <w:r w:rsidRPr="0051187E">
        <w:rPr>
          <w:rFonts w:asciiTheme="minorHAnsi" w:hAnsiTheme="minorHAnsi"/>
          <w:bCs/>
          <w:sz w:val="22"/>
          <w:szCs w:val="22"/>
        </w:rPr>
        <w:t>”, while “Yarmouk Water Company” came in the 3</w:t>
      </w:r>
      <w:r w:rsidRPr="0051187E">
        <w:rPr>
          <w:rFonts w:asciiTheme="minorHAnsi" w:hAnsiTheme="minorHAnsi"/>
          <w:bCs/>
          <w:sz w:val="22"/>
          <w:szCs w:val="22"/>
          <w:vertAlign w:val="superscript"/>
        </w:rPr>
        <w:t>rd</w:t>
      </w:r>
      <w:r w:rsidRPr="0051187E">
        <w:rPr>
          <w:rFonts w:asciiTheme="minorHAnsi" w:hAnsiTheme="minorHAnsi"/>
          <w:bCs/>
          <w:sz w:val="22"/>
          <w:szCs w:val="22"/>
        </w:rPr>
        <w:t xml:space="preserve"> rank. On the other hand, lack of trust in any sources was remarkably apparent at Zarqa. </w:t>
      </w:r>
    </w:p>
    <w:p w:rsidR="00FF3C65" w:rsidRPr="0051187E" w:rsidRDefault="00FF3C65" w:rsidP="00FF3C65">
      <w:pPr>
        <w:pStyle w:val="FootnoteText"/>
        <w:spacing w:line="120" w:lineRule="auto"/>
        <w:ind w:left="360"/>
        <w:jc w:val="both"/>
        <w:rPr>
          <w:rFonts w:asciiTheme="minorHAnsi" w:hAnsiTheme="minorHAnsi"/>
          <w:bCs/>
          <w:sz w:val="22"/>
          <w:szCs w:val="22"/>
        </w:rPr>
      </w:pPr>
    </w:p>
    <w:p w:rsidR="00FF3C65" w:rsidRPr="0051187E" w:rsidRDefault="00FF3C65" w:rsidP="00FF3C65">
      <w:pPr>
        <w:pStyle w:val="FootnoteText"/>
        <w:spacing w:line="259" w:lineRule="auto"/>
        <w:ind w:left="360"/>
        <w:jc w:val="both"/>
        <w:rPr>
          <w:rFonts w:asciiTheme="minorHAnsi" w:hAnsiTheme="minorHAnsi"/>
          <w:bCs/>
          <w:sz w:val="22"/>
          <w:szCs w:val="22"/>
        </w:rPr>
      </w:pPr>
      <w:r w:rsidRPr="0051187E">
        <w:rPr>
          <w:rFonts w:asciiTheme="minorHAnsi" w:hAnsiTheme="minorHAnsi"/>
          <w:bCs/>
          <w:sz w:val="22"/>
          <w:szCs w:val="22"/>
        </w:rPr>
        <w:t xml:space="preserve">As for the case for </w:t>
      </w:r>
      <w:r w:rsidRPr="0051187E">
        <w:rPr>
          <w:rFonts w:asciiTheme="minorHAnsi" w:hAnsiTheme="minorHAnsi"/>
          <w:b/>
          <w:color w:val="C0504D" w:themeColor="accent2"/>
          <w:sz w:val="22"/>
          <w:szCs w:val="22"/>
        </w:rPr>
        <w:t>Syrians</w:t>
      </w:r>
      <w:r w:rsidRPr="0051187E">
        <w:rPr>
          <w:rFonts w:asciiTheme="minorHAnsi" w:hAnsiTheme="minorHAnsi"/>
          <w:bCs/>
          <w:sz w:val="22"/>
          <w:szCs w:val="22"/>
        </w:rPr>
        <w:t>, “Family/Friends/</w:t>
      </w:r>
      <w:r w:rsidR="00034D8E" w:rsidRPr="0051187E">
        <w:rPr>
          <w:rFonts w:asciiTheme="minorHAnsi" w:hAnsiTheme="minorHAnsi"/>
          <w:bCs/>
          <w:sz w:val="22"/>
          <w:szCs w:val="22"/>
        </w:rPr>
        <w:t>Neighbors</w:t>
      </w:r>
      <w:r w:rsidRPr="0051187E">
        <w:rPr>
          <w:rFonts w:asciiTheme="minorHAnsi" w:hAnsiTheme="minorHAnsi"/>
          <w:bCs/>
          <w:sz w:val="22"/>
          <w:szCs w:val="22"/>
        </w:rPr>
        <w:t xml:space="preserve">” was the most trusted source to refer to for information, the matter that could be due to their unawareness of available information sources. </w:t>
      </w:r>
    </w:p>
    <w:p w:rsidR="00FF3C65" w:rsidRPr="0051187E" w:rsidRDefault="00FF3C65" w:rsidP="00FF3C65">
      <w:pPr>
        <w:pStyle w:val="FootnoteText"/>
        <w:spacing w:line="120" w:lineRule="auto"/>
        <w:ind w:left="360"/>
        <w:jc w:val="both"/>
        <w:rPr>
          <w:rFonts w:asciiTheme="minorHAnsi" w:hAnsiTheme="minorHAnsi"/>
          <w:bCs/>
          <w:sz w:val="22"/>
          <w:szCs w:val="22"/>
        </w:rPr>
      </w:pPr>
    </w:p>
    <w:p w:rsidR="00FF3C65" w:rsidRDefault="00FF3C65" w:rsidP="00FF3C65">
      <w:pPr>
        <w:pStyle w:val="FootnoteText"/>
        <w:spacing w:line="259" w:lineRule="auto"/>
        <w:ind w:left="360"/>
        <w:jc w:val="both"/>
        <w:rPr>
          <w:bCs/>
          <w:sz w:val="22"/>
          <w:szCs w:val="22"/>
        </w:rPr>
      </w:pPr>
      <w:r w:rsidRPr="0051187E">
        <w:rPr>
          <w:rFonts w:asciiTheme="minorHAnsi" w:hAnsiTheme="minorHAnsi"/>
          <w:bCs/>
          <w:sz w:val="22"/>
          <w:szCs w:val="22"/>
        </w:rPr>
        <w:t xml:space="preserve">By means of </w:t>
      </w:r>
      <w:r w:rsidRPr="0051187E">
        <w:rPr>
          <w:rFonts w:asciiTheme="minorHAnsi" w:hAnsiTheme="minorHAnsi"/>
          <w:b/>
          <w:sz w:val="22"/>
          <w:szCs w:val="22"/>
        </w:rPr>
        <w:t>media sources</w:t>
      </w:r>
      <w:r w:rsidRPr="0051187E">
        <w:rPr>
          <w:rFonts w:asciiTheme="minorHAnsi" w:hAnsiTheme="minorHAnsi"/>
          <w:bCs/>
          <w:sz w:val="22"/>
          <w:szCs w:val="22"/>
        </w:rPr>
        <w:t xml:space="preserve"> followed to get news and information about water in Jordan; </w:t>
      </w:r>
      <w:r w:rsidRPr="0051187E">
        <w:rPr>
          <w:rFonts w:asciiTheme="minorHAnsi" w:hAnsiTheme="minorHAnsi"/>
          <w:bCs/>
          <w:sz w:val="22"/>
          <w:szCs w:val="22"/>
          <w:u w:val="single"/>
        </w:rPr>
        <w:t>Jordan TV</w:t>
      </w:r>
      <w:r w:rsidRPr="0051187E">
        <w:rPr>
          <w:rFonts w:asciiTheme="minorHAnsi" w:hAnsiTheme="minorHAnsi"/>
          <w:bCs/>
          <w:sz w:val="22"/>
          <w:szCs w:val="22"/>
        </w:rPr>
        <w:t xml:space="preserve"> was the most followed source by almost half of the sample followed by other TV channels. While follow-up rate for water news through social Media and internet websites was not very notable (reaching a maximum of 14% of the sample) but still more than radio and newspaper. However, turnout on media sources tend to vary across age groups; where youth preferred mostly (social media and internet websites) while for middle aged and elderly (TV has conquered as a source).    </w:t>
      </w:r>
      <w:r>
        <w:rPr>
          <w:bCs/>
          <w:sz w:val="22"/>
          <w:szCs w:val="22"/>
        </w:rPr>
        <w:t xml:space="preserve"> </w:t>
      </w:r>
    </w:p>
    <w:p w:rsidR="00996FF2" w:rsidRDefault="00996FF2" w:rsidP="00FF3C65">
      <w:pPr>
        <w:pStyle w:val="FootnoteText"/>
        <w:spacing w:line="259" w:lineRule="auto"/>
        <w:ind w:left="360"/>
        <w:jc w:val="both"/>
        <w:rPr>
          <w:bCs/>
          <w:sz w:val="22"/>
          <w:szCs w:val="22"/>
        </w:rPr>
      </w:pPr>
    </w:p>
    <w:p w:rsidR="00996FF2" w:rsidRDefault="00996FF2" w:rsidP="00FF3C65">
      <w:pPr>
        <w:pStyle w:val="FootnoteText"/>
        <w:spacing w:line="259" w:lineRule="auto"/>
        <w:ind w:left="360"/>
        <w:jc w:val="both"/>
        <w:rPr>
          <w:bCs/>
          <w:sz w:val="22"/>
          <w:szCs w:val="22"/>
        </w:rPr>
      </w:pPr>
    </w:p>
    <w:p w:rsidR="00FF3C65" w:rsidRPr="00FF3C65" w:rsidRDefault="00FF3C65" w:rsidP="00FF3C65">
      <w:pPr>
        <w:rPr>
          <w:lang w:val="en-US"/>
        </w:rPr>
      </w:pPr>
    </w:p>
    <w:p w:rsidR="0016339F" w:rsidRDefault="0016339F" w:rsidP="0016339F">
      <w:pPr>
        <w:rPr>
          <w:lang w:val="en-US"/>
        </w:rPr>
      </w:pPr>
    </w:p>
    <w:p w:rsidR="0016339F" w:rsidRDefault="0016339F">
      <w:pPr>
        <w:rPr>
          <w:rFonts w:ascii="Gill Sans MT" w:eastAsia="Times New Roman" w:hAnsi="Gill Sans MT" w:cs="Times New Roman"/>
          <w:b/>
          <w:bCs/>
          <w:caps/>
          <w:color w:val="002A6C"/>
          <w:kern w:val="32"/>
          <w:sz w:val="28"/>
          <w:szCs w:val="32"/>
          <w:lang w:val="en-US"/>
        </w:rPr>
      </w:pPr>
      <w:r>
        <w:rPr>
          <w:rFonts w:cs="Times New Roman"/>
          <w:color w:val="002A6C"/>
          <w:kern w:val="32"/>
        </w:rPr>
        <w:br w:type="page"/>
      </w:r>
    </w:p>
    <w:p w:rsidR="0016339F" w:rsidRDefault="0016339F" w:rsidP="0016339F">
      <w:pPr>
        <w:pStyle w:val="Heading1"/>
        <w:tabs>
          <w:tab w:val="left" w:pos="720"/>
        </w:tabs>
        <w:spacing w:before="480" w:after="280"/>
        <w:rPr>
          <w:rFonts w:cs="Times New Roman"/>
          <w:color w:val="002A6C"/>
          <w:kern w:val="32"/>
        </w:rPr>
      </w:pPr>
      <w:bookmarkStart w:id="125" w:name="_Toc500356174"/>
      <w:r>
        <w:rPr>
          <w:rFonts w:cs="Times New Roman"/>
          <w:color w:val="002A6C"/>
          <w:kern w:val="32"/>
        </w:rPr>
        <w:t>Annexes</w:t>
      </w:r>
      <w:bookmarkEnd w:id="125"/>
    </w:p>
    <w:p w:rsidR="0016339F" w:rsidRDefault="0016339F" w:rsidP="0016339F">
      <w:pPr>
        <w:pStyle w:val="Heading1"/>
        <w:tabs>
          <w:tab w:val="left" w:pos="720"/>
        </w:tabs>
        <w:spacing w:before="480" w:after="280"/>
        <w:rPr>
          <w:rFonts w:cs="Times New Roman"/>
          <w:color w:val="808080" w:themeColor="background1" w:themeShade="80"/>
          <w:kern w:val="32"/>
          <w:sz w:val="20"/>
          <w:szCs w:val="20"/>
        </w:rPr>
      </w:pPr>
      <w:bookmarkStart w:id="126" w:name="_Toc500356175"/>
      <w:r w:rsidRPr="0016339F">
        <w:rPr>
          <w:rFonts w:cs="Times New Roman"/>
          <w:color w:val="808080" w:themeColor="background1" w:themeShade="80"/>
          <w:kern w:val="32"/>
          <w:sz w:val="20"/>
          <w:szCs w:val="20"/>
        </w:rPr>
        <w:t>Annex 1: Focus Group Discussion Guide</w:t>
      </w:r>
      <w:bookmarkEnd w:id="126"/>
      <w:r w:rsidRPr="0016339F">
        <w:rPr>
          <w:rFonts w:cs="Times New Roman"/>
          <w:color w:val="808080" w:themeColor="background1" w:themeShade="80"/>
          <w:kern w:val="32"/>
          <w:sz w:val="20"/>
          <w:szCs w:val="20"/>
        </w:rPr>
        <w:t xml:space="preserve"> </w:t>
      </w:r>
    </w:p>
    <w:p w:rsidR="00F7006B" w:rsidRDefault="00F7006B" w:rsidP="00F7006B">
      <w:pPr>
        <w:rPr>
          <w:lang w:val="en-US"/>
        </w:rPr>
      </w:pPr>
    </w:p>
    <w:p w:rsidR="00F7006B" w:rsidRPr="00F7006B" w:rsidRDefault="00F7006B" w:rsidP="00F7006B">
      <w:pPr>
        <w:ind w:right="-783"/>
        <w:jc w:val="lowKashida"/>
        <w:rPr>
          <w:rFonts w:cstheme="minorHAnsi"/>
          <w:b/>
          <w:bCs/>
          <w:sz w:val="20"/>
          <w:szCs w:val="20"/>
          <w:u w:val="single"/>
        </w:rPr>
      </w:pPr>
      <w:r w:rsidRPr="00F7006B">
        <w:rPr>
          <w:rFonts w:cstheme="minorHAnsi"/>
          <w:b/>
          <w:bCs/>
          <w:sz w:val="20"/>
          <w:szCs w:val="20"/>
          <w:u w:val="single"/>
        </w:rPr>
        <w:t>Introduction</w:t>
      </w:r>
    </w:p>
    <w:p w:rsidR="00F7006B" w:rsidRPr="00F7006B" w:rsidRDefault="00F7006B" w:rsidP="00F7006B">
      <w:pPr>
        <w:jc w:val="lowKashida"/>
        <w:rPr>
          <w:rFonts w:cstheme="minorHAnsi"/>
          <w:b/>
          <w:bCs/>
          <w:sz w:val="20"/>
          <w:szCs w:val="20"/>
        </w:rPr>
      </w:pPr>
      <w:r w:rsidRPr="00F7006B">
        <w:rPr>
          <w:rFonts w:cstheme="minorHAnsi"/>
          <w:b/>
          <w:bCs/>
          <w:sz w:val="20"/>
          <w:szCs w:val="20"/>
        </w:rPr>
        <w:t>(</w:t>
      </w:r>
      <w:r w:rsidRPr="00F7006B">
        <w:rPr>
          <w:rFonts w:cstheme="minorHAnsi"/>
          <w:b/>
          <w:bCs/>
          <w:sz w:val="20"/>
          <w:szCs w:val="20"/>
          <w:u w:val="single"/>
        </w:rPr>
        <w:t>Introduce yourself, the company, and the group discussion purpose</w:t>
      </w:r>
      <w:r w:rsidRPr="00F7006B">
        <w:rPr>
          <w:rFonts w:cstheme="minorHAnsi"/>
          <w:b/>
          <w:bCs/>
          <w:sz w:val="20"/>
          <w:szCs w:val="20"/>
        </w:rPr>
        <w:t>)</w:t>
      </w:r>
    </w:p>
    <w:p w:rsidR="00F7006B" w:rsidRPr="00F7006B" w:rsidRDefault="00F7006B" w:rsidP="00F7006B">
      <w:pPr>
        <w:jc w:val="lowKashida"/>
        <w:rPr>
          <w:rFonts w:cstheme="minorHAnsi"/>
          <w:b/>
          <w:bCs/>
          <w:i/>
          <w:iCs/>
          <w:sz w:val="20"/>
          <w:szCs w:val="20"/>
        </w:rPr>
      </w:pPr>
      <w:r w:rsidRPr="00F7006B">
        <w:rPr>
          <w:rFonts w:cstheme="minorHAnsi"/>
          <w:b/>
          <w:bCs/>
          <w:i/>
          <w:iCs/>
          <w:sz w:val="20"/>
          <w:szCs w:val="20"/>
        </w:rPr>
        <w:t xml:space="preserve">“Thank you for taking the time to participate in this group discussion. My name is ______I work as a group moderator with the Market Research Organization (MRO) which is a private company that conducts many </w:t>
      </w:r>
      <w:r>
        <w:rPr>
          <w:rFonts w:cstheme="minorHAnsi"/>
          <w:b/>
          <w:bCs/>
          <w:i/>
          <w:iCs/>
          <w:sz w:val="20"/>
          <w:szCs w:val="20"/>
        </w:rPr>
        <w:t xml:space="preserve">surveys about different topics”. </w:t>
      </w:r>
      <w:r w:rsidRPr="00F7006B">
        <w:rPr>
          <w:rFonts w:cstheme="minorHAnsi"/>
          <w:b/>
          <w:bCs/>
          <w:i/>
          <w:iCs/>
          <w:sz w:val="20"/>
          <w:szCs w:val="20"/>
        </w:rPr>
        <w:t>Today, we are seeking your views on issues related to water. The information we gather will be used to better understand your requirements and expectations. We are interested in your honest opinion; there</w:t>
      </w:r>
      <w:r>
        <w:rPr>
          <w:rFonts w:cstheme="minorHAnsi"/>
          <w:b/>
          <w:bCs/>
          <w:i/>
          <w:iCs/>
          <w:sz w:val="20"/>
          <w:szCs w:val="20"/>
        </w:rPr>
        <w:t xml:space="preserve"> is no right or wrong answers. </w:t>
      </w:r>
      <w:r w:rsidRPr="00F7006B">
        <w:rPr>
          <w:rFonts w:cstheme="minorHAnsi"/>
          <w:b/>
          <w:bCs/>
          <w:i/>
          <w:iCs/>
          <w:sz w:val="20"/>
          <w:szCs w:val="20"/>
        </w:rPr>
        <w:t>“The session will be audio recorded because I will not be able to remembe</w:t>
      </w:r>
      <w:r>
        <w:rPr>
          <w:rFonts w:cstheme="minorHAnsi"/>
          <w:b/>
          <w:bCs/>
          <w:i/>
          <w:iCs/>
          <w:sz w:val="20"/>
          <w:szCs w:val="20"/>
        </w:rPr>
        <w:t xml:space="preserve">r what each of you has to say.” </w:t>
      </w:r>
      <w:r w:rsidRPr="00F7006B">
        <w:rPr>
          <w:rFonts w:cstheme="minorHAnsi"/>
          <w:b/>
          <w:bCs/>
          <w:i/>
          <w:iCs/>
          <w:sz w:val="20"/>
          <w:szCs w:val="20"/>
        </w:rPr>
        <w:t>“All the relevant materials of this study will be treated confidentially. Please speak up, and only one person speaks at a time.”</w:t>
      </w:r>
    </w:p>
    <w:p w:rsidR="00F7006B" w:rsidRPr="00F7006B" w:rsidRDefault="00F7006B" w:rsidP="00F7006B">
      <w:pPr>
        <w:jc w:val="lowKashida"/>
        <w:rPr>
          <w:rFonts w:cstheme="minorHAnsi"/>
          <w:b/>
          <w:bCs/>
          <w:i/>
          <w:iCs/>
          <w:sz w:val="20"/>
          <w:szCs w:val="20"/>
        </w:rPr>
      </w:pPr>
      <w:r w:rsidRPr="00F7006B">
        <w:rPr>
          <w:rFonts w:cstheme="minorHAnsi"/>
          <w:b/>
          <w:bCs/>
          <w:i/>
          <w:iCs/>
          <w:sz w:val="20"/>
          <w:szCs w:val="20"/>
        </w:rPr>
        <w:t>“The discussion would take around two hours”</w:t>
      </w:r>
    </w:p>
    <w:p w:rsidR="00F7006B" w:rsidRPr="00F7006B" w:rsidRDefault="00F7006B" w:rsidP="00F7006B">
      <w:pPr>
        <w:jc w:val="lowKashida"/>
        <w:rPr>
          <w:rFonts w:cstheme="minorHAnsi"/>
          <w:b/>
          <w:bCs/>
          <w:sz w:val="20"/>
          <w:szCs w:val="20"/>
        </w:rPr>
      </w:pPr>
      <w:r w:rsidRPr="00F7006B">
        <w:rPr>
          <w:rFonts w:cstheme="minorHAnsi"/>
          <w:b/>
          <w:bCs/>
          <w:sz w:val="20"/>
          <w:szCs w:val="20"/>
        </w:rPr>
        <w:t xml:space="preserve">Before we begin, I’ll like to know more about you. I’d like you first to introduce yourselves to me and to the group participants. </w:t>
      </w:r>
    </w:p>
    <w:p w:rsidR="00F7006B" w:rsidRPr="00F7006B" w:rsidRDefault="00F7006B" w:rsidP="002E0321">
      <w:pPr>
        <w:pStyle w:val="ListParagraph"/>
        <w:numPr>
          <w:ilvl w:val="0"/>
          <w:numId w:val="48"/>
        </w:numPr>
        <w:overflowPunct w:val="0"/>
        <w:autoSpaceDE w:val="0"/>
        <w:autoSpaceDN w:val="0"/>
        <w:adjustRightInd w:val="0"/>
        <w:spacing w:after="0"/>
        <w:contextualSpacing/>
        <w:jc w:val="lowKashida"/>
        <w:rPr>
          <w:rFonts w:asciiTheme="minorHAnsi" w:hAnsiTheme="minorHAnsi" w:cstheme="minorHAnsi"/>
          <w:sz w:val="20"/>
          <w:szCs w:val="20"/>
        </w:rPr>
      </w:pPr>
      <w:r w:rsidRPr="00F7006B">
        <w:rPr>
          <w:rFonts w:asciiTheme="minorHAnsi" w:hAnsiTheme="minorHAnsi" w:cstheme="minorHAnsi"/>
          <w:sz w:val="20"/>
          <w:szCs w:val="20"/>
        </w:rPr>
        <w:t>Name?</w:t>
      </w:r>
    </w:p>
    <w:p w:rsidR="00F7006B" w:rsidRPr="00F7006B" w:rsidRDefault="00F7006B" w:rsidP="002E0321">
      <w:pPr>
        <w:pStyle w:val="ListParagraph"/>
        <w:numPr>
          <w:ilvl w:val="0"/>
          <w:numId w:val="48"/>
        </w:numPr>
        <w:overflowPunct w:val="0"/>
        <w:autoSpaceDE w:val="0"/>
        <w:autoSpaceDN w:val="0"/>
        <w:adjustRightInd w:val="0"/>
        <w:spacing w:after="0"/>
        <w:contextualSpacing/>
        <w:jc w:val="lowKashida"/>
        <w:rPr>
          <w:rFonts w:asciiTheme="minorHAnsi" w:hAnsiTheme="minorHAnsi" w:cstheme="minorHAnsi"/>
          <w:sz w:val="20"/>
          <w:szCs w:val="20"/>
        </w:rPr>
      </w:pPr>
      <w:r w:rsidRPr="00F7006B">
        <w:rPr>
          <w:rFonts w:asciiTheme="minorHAnsi" w:hAnsiTheme="minorHAnsi" w:cstheme="minorHAnsi"/>
          <w:sz w:val="20"/>
          <w:szCs w:val="20"/>
        </w:rPr>
        <w:t>Age?</w:t>
      </w:r>
    </w:p>
    <w:p w:rsidR="00F7006B" w:rsidRPr="00F7006B" w:rsidRDefault="00F7006B" w:rsidP="00F7006B">
      <w:pPr>
        <w:pStyle w:val="NoSpacing"/>
        <w:tabs>
          <w:tab w:val="left" w:pos="0"/>
        </w:tabs>
        <w:jc w:val="lowKashida"/>
        <w:rPr>
          <w:rFonts w:asciiTheme="minorHAnsi" w:hAnsiTheme="minorHAnsi" w:cstheme="minorHAnsi"/>
          <w:b/>
          <w:bCs/>
          <w:i/>
          <w:iCs/>
          <w:sz w:val="20"/>
          <w:szCs w:val="20"/>
        </w:rPr>
      </w:pPr>
      <w:r w:rsidRPr="00F7006B">
        <w:rPr>
          <w:rFonts w:asciiTheme="minorHAnsi" w:hAnsiTheme="minorHAnsi" w:cstheme="minorHAnsi"/>
          <w:b/>
          <w:bCs/>
          <w:i/>
          <w:iCs/>
          <w:sz w:val="20"/>
          <w:szCs w:val="20"/>
        </w:rPr>
        <w:tab/>
        <w:t>Now let’s start with the water situation Jordan</w:t>
      </w:r>
    </w:p>
    <w:p w:rsidR="00F7006B" w:rsidRPr="00F7006B" w:rsidRDefault="00F7006B" w:rsidP="00F7006B">
      <w:pPr>
        <w:pStyle w:val="NoSpacing"/>
        <w:tabs>
          <w:tab w:val="left" w:pos="0"/>
        </w:tabs>
        <w:jc w:val="lowKashida"/>
        <w:rPr>
          <w:rFonts w:asciiTheme="minorHAnsi" w:hAnsiTheme="minorHAnsi" w:cstheme="minorHAnsi"/>
          <w:sz w:val="20"/>
          <w:szCs w:val="20"/>
        </w:rPr>
      </w:pPr>
    </w:p>
    <w:p w:rsidR="00F7006B" w:rsidRPr="00F7006B" w:rsidRDefault="00F7006B" w:rsidP="00F7006B">
      <w:pPr>
        <w:pStyle w:val="NoSpacing"/>
        <w:tabs>
          <w:tab w:val="left" w:pos="0"/>
        </w:tabs>
        <w:jc w:val="lowKashida"/>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 xml:space="preserve">In general, do you think that there is a water shortage problem in </w:t>
      </w:r>
      <w:r w:rsidRPr="00F7006B">
        <w:rPr>
          <w:rFonts w:asciiTheme="minorHAnsi" w:hAnsiTheme="minorHAnsi" w:cstheme="minorHAnsi"/>
          <w:b/>
          <w:bCs/>
          <w:sz w:val="20"/>
          <w:szCs w:val="20"/>
        </w:rPr>
        <w:tab/>
        <w:t xml:space="preserve">Jordan? </w:t>
      </w:r>
    </w:p>
    <w:p w:rsidR="00F7006B" w:rsidRPr="00F7006B" w:rsidRDefault="00F7006B" w:rsidP="00F7006B">
      <w:pPr>
        <w:pStyle w:val="NoSpacing"/>
        <w:tabs>
          <w:tab w:val="left" w:pos="0"/>
        </w:tabs>
        <w:jc w:val="lowKashida"/>
        <w:rPr>
          <w:rFonts w:asciiTheme="minorHAnsi" w:hAnsiTheme="minorHAnsi" w:cstheme="minorHAnsi"/>
          <w:b/>
          <w:bCs/>
          <w:sz w:val="20"/>
          <w:szCs w:val="20"/>
        </w:rPr>
      </w:pPr>
    </w:p>
    <w:p w:rsidR="00F7006B" w:rsidRPr="00F7006B" w:rsidRDefault="00F7006B" w:rsidP="00F7006B">
      <w:pPr>
        <w:pStyle w:val="NoSpacing"/>
        <w:tabs>
          <w:tab w:val="left" w:pos="0"/>
        </w:tabs>
        <w:jc w:val="lowKashida"/>
        <w:rPr>
          <w:rFonts w:asciiTheme="minorHAnsi" w:hAnsiTheme="minorHAnsi" w:cstheme="minorHAnsi"/>
          <w:b/>
          <w:bCs/>
          <w:sz w:val="20"/>
          <w:szCs w:val="20"/>
        </w:rPr>
      </w:pPr>
      <w:r w:rsidRPr="00F7006B">
        <w:rPr>
          <w:rFonts w:asciiTheme="minorHAnsi" w:hAnsiTheme="minorHAnsi" w:cstheme="minorHAnsi"/>
          <w:b/>
          <w:bCs/>
          <w:sz w:val="20"/>
          <w:szCs w:val="20"/>
        </w:rPr>
        <w:tab/>
      </w:r>
      <w:r w:rsidRPr="00F7006B">
        <w:rPr>
          <w:rFonts w:asciiTheme="minorHAnsi" w:hAnsiTheme="minorHAnsi" w:cstheme="minorHAnsi"/>
          <w:b/>
          <w:bCs/>
          <w:sz w:val="20"/>
          <w:szCs w:val="20"/>
          <w:u w:val="single"/>
        </w:rPr>
        <w:t>Probe</w:t>
      </w:r>
      <w:r w:rsidRPr="00F7006B">
        <w:rPr>
          <w:rFonts w:asciiTheme="minorHAnsi" w:hAnsiTheme="minorHAnsi" w:cstheme="minorHAnsi"/>
          <w:b/>
          <w:bCs/>
          <w:sz w:val="20"/>
          <w:szCs w:val="20"/>
        </w:rPr>
        <w:tab/>
      </w:r>
    </w:p>
    <w:p w:rsidR="00F7006B" w:rsidRPr="00F7006B" w:rsidRDefault="00F7006B" w:rsidP="002E0321">
      <w:pPr>
        <w:pStyle w:val="NoSpacing"/>
        <w:numPr>
          <w:ilvl w:val="0"/>
          <w:numId w:val="49"/>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 xml:space="preserve">And how critical do you think this problem is? </w:t>
      </w:r>
    </w:p>
    <w:p w:rsidR="00F7006B" w:rsidRPr="00F7006B" w:rsidRDefault="00F7006B" w:rsidP="002E0321">
      <w:pPr>
        <w:pStyle w:val="NoSpacing"/>
        <w:numPr>
          <w:ilvl w:val="0"/>
          <w:numId w:val="49"/>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What are the reasons?</w:t>
      </w:r>
    </w:p>
    <w:p w:rsidR="00F7006B" w:rsidRPr="00F7006B" w:rsidRDefault="00F7006B" w:rsidP="002E0321">
      <w:pPr>
        <w:pStyle w:val="NoSpacing"/>
        <w:numPr>
          <w:ilvl w:val="0"/>
          <w:numId w:val="49"/>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What about the Syrian influx</w:t>
      </w:r>
      <w:r w:rsidRPr="00F7006B">
        <w:rPr>
          <w:rFonts w:asciiTheme="minorHAnsi" w:hAnsiTheme="minorHAnsi" w:cstheme="minorHAnsi"/>
          <w:b/>
          <w:bCs/>
          <w:sz w:val="20"/>
          <w:szCs w:val="20"/>
        </w:rPr>
        <w:t xml:space="preserve">? </w:t>
      </w:r>
    </w:p>
    <w:p w:rsidR="00F7006B" w:rsidRPr="00F7006B" w:rsidRDefault="00F7006B" w:rsidP="00F7006B">
      <w:pPr>
        <w:pStyle w:val="NoSpacing"/>
        <w:tabs>
          <w:tab w:val="left" w:pos="0"/>
        </w:tabs>
        <w:ind w:left="1418"/>
        <w:jc w:val="lowKashida"/>
        <w:rPr>
          <w:rFonts w:asciiTheme="minorHAnsi" w:hAnsiTheme="minorHAnsi" w:cstheme="minorHAnsi"/>
          <w:b/>
          <w:bCs/>
          <w:sz w:val="20"/>
          <w:szCs w:val="20"/>
        </w:rPr>
      </w:pPr>
    </w:p>
    <w:p w:rsidR="00F7006B" w:rsidRPr="00F7006B" w:rsidRDefault="00F7006B" w:rsidP="00F7006B">
      <w:pPr>
        <w:pStyle w:val="NoSpacing"/>
        <w:tabs>
          <w:tab w:val="left" w:pos="0"/>
        </w:tabs>
        <w:jc w:val="lowKashida"/>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How can this problem be solved?</w:t>
      </w:r>
    </w:p>
    <w:p w:rsidR="00F7006B" w:rsidRPr="00F7006B" w:rsidRDefault="00F7006B" w:rsidP="00F7006B">
      <w:pPr>
        <w:pStyle w:val="NoSpacing"/>
        <w:tabs>
          <w:tab w:val="left" w:pos="0"/>
        </w:tabs>
        <w:jc w:val="lowKashida"/>
        <w:rPr>
          <w:rFonts w:asciiTheme="minorHAnsi" w:hAnsiTheme="minorHAnsi" w:cstheme="minorHAnsi"/>
          <w:sz w:val="20"/>
          <w:szCs w:val="20"/>
        </w:rPr>
      </w:pPr>
    </w:p>
    <w:p w:rsidR="00F7006B" w:rsidRPr="00F7006B" w:rsidRDefault="00F7006B" w:rsidP="00F7006B">
      <w:pPr>
        <w:pStyle w:val="NoSpacing"/>
        <w:tabs>
          <w:tab w:val="left" w:pos="0"/>
        </w:tabs>
        <w:jc w:val="lowKashida"/>
        <w:rPr>
          <w:rFonts w:asciiTheme="minorHAnsi" w:hAnsiTheme="minorHAnsi" w:cstheme="minorHAnsi"/>
          <w:b/>
          <w:bCs/>
          <w:sz w:val="20"/>
          <w:szCs w:val="20"/>
          <w:u w:val="single"/>
        </w:rPr>
      </w:pPr>
      <w:r w:rsidRPr="00F7006B">
        <w:rPr>
          <w:rFonts w:asciiTheme="minorHAnsi" w:hAnsiTheme="minorHAnsi" w:cstheme="minorHAnsi"/>
          <w:b/>
          <w:bCs/>
          <w:sz w:val="20"/>
          <w:szCs w:val="20"/>
        </w:rPr>
        <w:tab/>
      </w:r>
      <w:bookmarkStart w:id="127" w:name="OLE_LINK8"/>
      <w:bookmarkStart w:id="128" w:name="OLE_LINK7"/>
      <w:r w:rsidRPr="00F7006B">
        <w:rPr>
          <w:rFonts w:asciiTheme="minorHAnsi" w:hAnsiTheme="minorHAnsi" w:cstheme="minorHAnsi"/>
          <w:b/>
          <w:bCs/>
          <w:sz w:val="20"/>
          <w:szCs w:val="20"/>
          <w:u w:val="single"/>
        </w:rPr>
        <w:t>Probe</w:t>
      </w:r>
    </w:p>
    <w:p w:rsidR="00F7006B" w:rsidRPr="00F7006B" w:rsidRDefault="00F7006B" w:rsidP="00F7006B">
      <w:pPr>
        <w:pStyle w:val="NoSpacing"/>
        <w:tabs>
          <w:tab w:val="left" w:pos="0"/>
        </w:tabs>
        <w:jc w:val="lowKashida"/>
        <w:rPr>
          <w:rFonts w:asciiTheme="minorHAnsi" w:hAnsiTheme="minorHAnsi" w:cstheme="minorHAnsi"/>
          <w:b/>
          <w:bCs/>
          <w:sz w:val="20"/>
          <w:szCs w:val="20"/>
          <w:u w:val="single"/>
        </w:rPr>
      </w:pPr>
    </w:p>
    <w:p w:rsidR="00F7006B" w:rsidRPr="00F7006B" w:rsidRDefault="00F7006B" w:rsidP="002E0321">
      <w:pPr>
        <w:pStyle w:val="NoSpacing"/>
        <w:numPr>
          <w:ilvl w:val="0"/>
          <w:numId w:val="50"/>
        </w:numPr>
        <w:tabs>
          <w:tab w:val="left" w:pos="0"/>
        </w:tabs>
        <w:jc w:val="lowKashida"/>
        <w:rPr>
          <w:rFonts w:asciiTheme="minorHAnsi" w:hAnsiTheme="minorHAnsi" w:cstheme="minorHAnsi"/>
          <w:sz w:val="20"/>
          <w:szCs w:val="20"/>
        </w:rPr>
      </w:pPr>
      <w:r w:rsidRPr="00F7006B">
        <w:rPr>
          <w:rFonts w:asciiTheme="minorHAnsi" w:hAnsiTheme="minorHAnsi" w:cstheme="minorHAnsi"/>
          <w:sz w:val="20"/>
          <w:szCs w:val="20"/>
        </w:rPr>
        <w:t xml:space="preserve">Who is responsible to solve the problem? The government, companies, individuals? Why?  </w:t>
      </w:r>
    </w:p>
    <w:bookmarkEnd w:id="127"/>
    <w:bookmarkEnd w:id="128"/>
    <w:p w:rsidR="00F7006B" w:rsidRPr="00F7006B" w:rsidRDefault="00F7006B" w:rsidP="002E0321">
      <w:pPr>
        <w:pStyle w:val="NoSpacing"/>
        <w:numPr>
          <w:ilvl w:val="0"/>
          <w:numId w:val="51"/>
        </w:numPr>
        <w:tabs>
          <w:tab w:val="left" w:pos="0"/>
        </w:tabs>
        <w:jc w:val="lowKashida"/>
        <w:rPr>
          <w:rFonts w:asciiTheme="minorHAnsi" w:hAnsiTheme="minorHAnsi" w:cstheme="minorHAnsi"/>
          <w:sz w:val="20"/>
          <w:szCs w:val="20"/>
        </w:rPr>
      </w:pPr>
      <w:r w:rsidRPr="00F7006B">
        <w:rPr>
          <w:rFonts w:asciiTheme="minorHAnsi" w:hAnsiTheme="minorHAnsi" w:cstheme="minorHAnsi"/>
          <w:sz w:val="20"/>
          <w:szCs w:val="20"/>
        </w:rPr>
        <w:t>What can be done?</w:t>
      </w:r>
    </w:p>
    <w:p w:rsidR="00F7006B" w:rsidRPr="00F7006B" w:rsidRDefault="00F7006B" w:rsidP="002E0321">
      <w:pPr>
        <w:pStyle w:val="NoSpacing"/>
        <w:numPr>
          <w:ilvl w:val="0"/>
          <w:numId w:val="50"/>
        </w:numPr>
        <w:jc w:val="lowKashida"/>
        <w:rPr>
          <w:rFonts w:asciiTheme="minorHAnsi" w:hAnsiTheme="minorHAnsi" w:cstheme="minorHAnsi"/>
          <w:sz w:val="20"/>
          <w:szCs w:val="20"/>
        </w:rPr>
      </w:pPr>
      <w:r w:rsidRPr="00F7006B">
        <w:rPr>
          <w:rFonts w:asciiTheme="minorHAnsi" w:hAnsiTheme="minorHAnsi" w:cstheme="minorHAnsi"/>
          <w:sz w:val="20"/>
          <w:szCs w:val="20"/>
        </w:rPr>
        <w:t>Do you think that the government is taking real actions towards overcoming the water shortage problem in Jordan?</w:t>
      </w:r>
    </w:p>
    <w:p w:rsidR="00F7006B" w:rsidRPr="00F7006B" w:rsidRDefault="00F7006B" w:rsidP="002E0321">
      <w:pPr>
        <w:pStyle w:val="NoSpacing"/>
        <w:numPr>
          <w:ilvl w:val="0"/>
          <w:numId w:val="52"/>
        </w:numPr>
        <w:tabs>
          <w:tab w:val="left" w:pos="0"/>
        </w:tabs>
        <w:ind w:left="1418"/>
        <w:jc w:val="lowKashida"/>
        <w:rPr>
          <w:rFonts w:asciiTheme="minorHAnsi" w:hAnsiTheme="minorHAnsi" w:cstheme="minorHAnsi"/>
          <w:sz w:val="20"/>
          <w:szCs w:val="20"/>
        </w:rPr>
      </w:pPr>
      <w:bookmarkStart w:id="129" w:name="OLE_LINK12"/>
      <w:bookmarkStart w:id="130" w:name="OLE_LINK11"/>
      <w:r w:rsidRPr="00F7006B">
        <w:rPr>
          <w:rFonts w:asciiTheme="minorHAnsi" w:hAnsiTheme="minorHAnsi" w:cstheme="minorHAnsi"/>
          <w:sz w:val="20"/>
          <w:szCs w:val="20"/>
        </w:rPr>
        <w:t>What actions are you aware of?</w:t>
      </w:r>
    </w:p>
    <w:p w:rsidR="00F7006B" w:rsidRPr="00F7006B" w:rsidRDefault="00F7006B" w:rsidP="00F7006B">
      <w:pPr>
        <w:pStyle w:val="NoSpacing"/>
        <w:tabs>
          <w:tab w:val="left" w:pos="0"/>
        </w:tabs>
        <w:ind w:left="1418"/>
        <w:jc w:val="lowKashida"/>
        <w:rPr>
          <w:rFonts w:asciiTheme="minorHAnsi" w:hAnsiTheme="minorHAnsi" w:cstheme="minorHAnsi"/>
          <w:sz w:val="20"/>
          <w:szCs w:val="20"/>
        </w:rPr>
      </w:pPr>
    </w:p>
    <w:p w:rsidR="00F7006B" w:rsidRPr="00F7006B" w:rsidRDefault="00F7006B" w:rsidP="00F7006B">
      <w:pPr>
        <w:pStyle w:val="NoSpacing"/>
        <w:tabs>
          <w:tab w:val="left" w:pos="0"/>
        </w:tabs>
        <w:jc w:val="lowKashida"/>
        <w:rPr>
          <w:rFonts w:asciiTheme="minorHAnsi" w:hAnsiTheme="minorHAnsi" w:cstheme="minorHAnsi"/>
          <w:b/>
          <w:bCs/>
          <w:sz w:val="20"/>
          <w:szCs w:val="20"/>
          <w:u w:val="single"/>
        </w:rPr>
      </w:pPr>
      <w:r w:rsidRPr="00F7006B">
        <w:rPr>
          <w:rFonts w:asciiTheme="minorHAnsi" w:hAnsiTheme="minorHAnsi" w:cstheme="minorHAnsi"/>
          <w:b/>
          <w:bCs/>
          <w:sz w:val="20"/>
          <w:szCs w:val="20"/>
        </w:rPr>
        <w:tab/>
      </w:r>
      <w:r w:rsidRPr="00F7006B">
        <w:rPr>
          <w:rFonts w:asciiTheme="minorHAnsi" w:hAnsiTheme="minorHAnsi" w:cstheme="minorHAnsi"/>
          <w:b/>
          <w:bCs/>
          <w:sz w:val="20"/>
          <w:szCs w:val="20"/>
          <w:u w:val="single"/>
        </w:rPr>
        <w:t>Example of some government measures:</w:t>
      </w:r>
    </w:p>
    <w:p w:rsidR="00F7006B" w:rsidRPr="00F7006B" w:rsidRDefault="00F7006B" w:rsidP="002E0321">
      <w:pPr>
        <w:pStyle w:val="NoSpacing"/>
        <w:numPr>
          <w:ilvl w:val="0"/>
          <w:numId w:val="53"/>
        </w:numPr>
        <w:tabs>
          <w:tab w:val="left" w:pos="0"/>
        </w:tabs>
        <w:ind w:left="1418"/>
        <w:jc w:val="lowKashida"/>
        <w:rPr>
          <w:rFonts w:asciiTheme="minorHAnsi" w:hAnsiTheme="minorHAnsi" w:cstheme="minorHAnsi"/>
          <w:i/>
          <w:iCs/>
          <w:sz w:val="20"/>
          <w:szCs w:val="20"/>
        </w:rPr>
      </w:pPr>
      <w:r w:rsidRPr="00F7006B">
        <w:rPr>
          <w:rFonts w:asciiTheme="minorHAnsi" w:hAnsiTheme="minorHAnsi" w:cstheme="minorHAnsi"/>
          <w:i/>
          <w:iCs/>
          <w:sz w:val="20"/>
          <w:szCs w:val="20"/>
        </w:rPr>
        <w:t>The government’s action to control illegal use of water</w:t>
      </w:r>
    </w:p>
    <w:p w:rsidR="00F7006B" w:rsidRPr="00F7006B" w:rsidRDefault="00F7006B" w:rsidP="002E0321">
      <w:pPr>
        <w:pStyle w:val="NoSpacing"/>
        <w:numPr>
          <w:ilvl w:val="0"/>
          <w:numId w:val="53"/>
        </w:numPr>
        <w:ind w:left="1418"/>
        <w:rPr>
          <w:rFonts w:asciiTheme="minorHAnsi" w:hAnsiTheme="minorHAnsi" w:cstheme="minorHAnsi"/>
          <w:i/>
          <w:iCs/>
          <w:sz w:val="20"/>
          <w:szCs w:val="20"/>
        </w:rPr>
      </w:pPr>
      <w:r w:rsidRPr="00F7006B">
        <w:rPr>
          <w:rFonts w:asciiTheme="minorHAnsi" w:hAnsiTheme="minorHAnsi" w:cstheme="minorHAnsi"/>
          <w:i/>
          <w:iCs/>
          <w:sz w:val="20"/>
          <w:szCs w:val="20"/>
        </w:rPr>
        <w:t>Enforcement of Amiri Law</w:t>
      </w:r>
    </w:p>
    <w:p w:rsidR="00F7006B" w:rsidRPr="00F7006B" w:rsidRDefault="00F7006B" w:rsidP="002E0321">
      <w:pPr>
        <w:pStyle w:val="NoSpacing"/>
        <w:numPr>
          <w:ilvl w:val="0"/>
          <w:numId w:val="53"/>
        </w:numPr>
        <w:tabs>
          <w:tab w:val="left" w:pos="0"/>
        </w:tabs>
        <w:ind w:left="1418"/>
        <w:jc w:val="lowKashida"/>
        <w:rPr>
          <w:rFonts w:asciiTheme="minorHAnsi" w:hAnsiTheme="minorHAnsi" w:cstheme="minorHAnsi"/>
          <w:i/>
          <w:iCs/>
          <w:sz w:val="20"/>
          <w:szCs w:val="20"/>
        </w:rPr>
      </w:pPr>
      <w:r w:rsidRPr="00F7006B">
        <w:rPr>
          <w:rFonts w:asciiTheme="minorHAnsi" w:hAnsiTheme="minorHAnsi" w:cstheme="minorHAnsi"/>
          <w:i/>
          <w:iCs/>
          <w:sz w:val="20"/>
          <w:szCs w:val="20"/>
        </w:rPr>
        <w:t>To import only water efficient appliances</w:t>
      </w:r>
    </w:p>
    <w:bookmarkEnd w:id="129"/>
    <w:bookmarkEnd w:id="130"/>
    <w:p w:rsidR="00F7006B" w:rsidRPr="00F7006B" w:rsidRDefault="00F7006B" w:rsidP="00F7006B">
      <w:pPr>
        <w:pStyle w:val="NoSpacing"/>
        <w:tabs>
          <w:tab w:val="left" w:pos="0"/>
        </w:tabs>
        <w:ind w:left="720"/>
        <w:jc w:val="lowKashida"/>
        <w:rPr>
          <w:rFonts w:asciiTheme="minorHAnsi" w:hAnsiTheme="minorHAnsi" w:cstheme="minorHAnsi"/>
          <w:b/>
          <w:bCs/>
          <w:sz w:val="20"/>
          <w:szCs w:val="20"/>
          <w:u w:val="single"/>
        </w:rPr>
      </w:pPr>
    </w:p>
    <w:p w:rsidR="00F7006B" w:rsidRPr="00F7006B" w:rsidRDefault="00F7006B" w:rsidP="00F7006B">
      <w:pPr>
        <w:pStyle w:val="NoSpacing"/>
        <w:tabs>
          <w:tab w:val="left" w:pos="0"/>
        </w:tabs>
        <w:ind w:left="720"/>
        <w:jc w:val="lowKashida"/>
        <w:rPr>
          <w:rFonts w:asciiTheme="minorHAnsi" w:hAnsiTheme="minorHAnsi" w:cstheme="minorHAnsi"/>
          <w:b/>
          <w:bCs/>
          <w:sz w:val="20"/>
          <w:szCs w:val="20"/>
          <w:u w:val="single"/>
        </w:rPr>
      </w:pPr>
      <w:r w:rsidRPr="00F7006B">
        <w:rPr>
          <w:rFonts w:asciiTheme="minorHAnsi" w:hAnsiTheme="minorHAnsi" w:cstheme="minorHAnsi"/>
          <w:b/>
          <w:bCs/>
          <w:sz w:val="20"/>
          <w:szCs w:val="20"/>
          <w:u w:val="single"/>
        </w:rPr>
        <w:t>Probe</w:t>
      </w:r>
    </w:p>
    <w:p w:rsidR="00F7006B" w:rsidRPr="00F7006B" w:rsidRDefault="00F7006B" w:rsidP="002E0321">
      <w:pPr>
        <w:pStyle w:val="NoSpacing"/>
        <w:numPr>
          <w:ilvl w:val="0"/>
          <w:numId w:val="52"/>
        </w:numPr>
        <w:ind w:left="1418" w:hanging="284"/>
        <w:rPr>
          <w:rFonts w:asciiTheme="minorHAnsi" w:hAnsiTheme="minorHAnsi" w:cstheme="minorHAnsi"/>
          <w:sz w:val="20"/>
          <w:szCs w:val="20"/>
        </w:rPr>
      </w:pPr>
      <w:bookmarkStart w:id="131" w:name="OLE_LINK15"/>
      <w:bookmarkStart w:id="132" w:name="OLE_LINK14"/>
      <w:bookmarkStart w:id="133" w:name="OLE_LINK13"/>
      <w:r w:rsidRPr="00F7006B">
        <w:rPr>
          <w:rFonts w:asciiTheme="minorHAnsi" w:hAnsiTheme="minorHAnsi" w:cstheme="minorHAnsi"/>
          <w:sz w:val="20"/>
          <w:szCs w:val="20"/>
        </w:rPr>
        <w:t xml:space="preserve">Do you trust this action to solve the problem? </w:t>
      </w:r>
      <w:bookmarkEnd w:id="131"/>
      <w:bookmarkEnd w:id="132"/>
      <w:bookmarkEnd w:id="133"/>
      <w:r w:rsidRPr="00F7006B">
        <w:rPr>
          <w:rFonts w:asciiTheme="minorHAnsi" w:hAnsiTheme="minorHAnsi" w:cstheme="minorHAnsi"/>
          <w:sz w:val="20"/>
          <w:szCs w:val="20"/>
        </w:rPr>
        <w:t>Do you think this action would improve the water supply service? Why would you say that?</w:t>
      </w:r>
    </w:p>
    <w:p w:rsidR="00F7006B" w:rsidRPr="00F7006B" w:rsidRDefault="00F7006B" w:rsidP="002E0321">
      <w:pPr>
        <w:pStyle w:val="NoSpacing"/>
        <w:numPr>
          <w:ilvl w:val="0"/>
          <w:numId w:val="52"/>
        </w:numPr>
        <w:tabs>
          <w:tab w:val="left" w:pos="0"/>
        </w:tabs>
        <w:ind w:left="1418" w:hanging="284"/>
        <w:jc w:val="lowKashida"/>
        <w:rPr>
          <w:rFonts w:asciiTheme="minorHAnsi" w:hAnsiTheme="minorHAnsi" w:cstheme="minorHAnsi"/>
          <w:sz w:val="20"/>
          <w:szCs w:val="20"/>
        </w:rPr>
      </w:pPr>
      <w:r w:rsidRPr="00F7006B">
        <w:rPr>
          <w:rFonts w:asciiTheme="minorHAnsi" w:hAnsiTheme="minorHAnsi" w:cstheme="minorHAnsi"/>
          <w:sz w:val="20"/>
          <w:szCs w:val="20"/>
        </w:rPr>
        <w:t>What about water companies? Such as Miyahuna, and Yarmouk company?</w:t>
      </w:r>
    </w:p>
    <w:p w:rsidR="00F7006B" w:rsidRPr="00F7006B" w:rsidRDefault="00F7006B" w:rsidP="00F7006B">
      <w:pPr>
        <w:pStyle w:val="NoSpacing"/>
        <w:tabs>
          <w:tab w:val="left" w:pos="0"/>
        </w:tabs>
        <w:ind w:left="1418" w:hanging="284"/>
        <w:jc w:val="lowKashida"/>
        <w:rPr>
          <w:rFonts w:asciiTheme="minorHAnsi" w:hAnsiTheme="minorHAnsi" w:cstheme="minorHAnsi"/>
          <w:sz w:val="20"/>
          <w:szCs w:val="20"/>
        </w:rPr>
      </w:pPr>
    </w:p>
    <w:p w:rsidR="00F7006B" w:rsidRPr="00F7006B" w:rsidRDefault="00F7006B" w:rsidP="002E0321">
      <w:pPr>
        <w:pStyle w:val="NoSpacing"/>
        <w:numPr>
          <w:ilvl w:val="0"/>
          <w:numId w:val="52"/>
        </w:numPr>
        <w:tabs>
          <w:tab w:val="left" w:pos="0"/>
        </w:tabs>
        <w:ind w:left="1418" w:hanging="284"/>
        <w:jc w:val="lowKashida"/>
        <w:rPr>
          <w:rFonts w:asciiTheme="minorHAnsi" w:hAnsiTheme="minorHAnsi" w:cstheme="minorHAnsi"/>
          <w:sz w:val="20"/>
          <w:szCs w:val="20"/>
        </w:rPr>
      </w:pPr>
      <w:r w:rsidRPr="00F7006B">
        <w:rPr>
          <w:rFonts w:asciiTheme="minorHAnsi" w:hAnsiTheme="minorHAnsi" w:cstheme="minorHAnsi"/>
          <w:sz w:val="20"/>
          <w:szCs w:val="20"/>
        </w:rPr>
        <w:t>What can they do? Did they take any actions to try to solve this problem? What? How? Can these measures solve the problem?</w:t>
      </w:r>
    </w:p>
    <w:p w:rsidR="00F7006B" w:rsidRPr="00F7006B" w:rsidRDefault="00F7006B" w:rsidP="002E0321">
      <w:pPr>
        <w:pStyle w:val="NoSpacing"/>
        <w:numPr>
          <w:ilvl w:val="0"/>
          <w:numId w:val="52"/>
        </w:numPr>
        <w:tabs>
          <w:tab w:val="left" w:pos="0"/>
        </w:tabs>
        <w:ind w:left="1418" w:hanging="284"/>
        <w:jc w:val="lowKashida"/>
        <w:rPr>
          <w:rFonts w:asciiTheme="minorHAnsi" w:hAnsiTheme="minorHAnsi" w:cstheme="minorHAnsi"/>
          <w:sz w:val="20"/>
          <w:szCs w:val="20"/>
        </w:rPr>
      </w:pPr>
      <w:r w:rsidRPr="00F7006B">
        <w:rPr>
          <w:rFonts w:asciiTheme="minorHAnsi" w:hAnsiTheme="minorHAnsi" w:cstheme="minorHAnsi"/>
          <w:sz w:val="20"/>
          <w:szCs w:val="20"/>
        </w:rPr>
        <w:t>Do you trust the abilities of the water companies to solve the water shortage problem?</w:t>
      </w:r>
    </w:p>
    <w:p w:rsidR="00F7006B" w:rsidRPr="00F7006B" w:rsidRDefault="00F7006B" w:rsidP="002E0321">
      <w:pPr>
        <w:pStyle w:val="NoSpacing"/>
        <w:numPr>
          <w:ilvl w:val="0"/>
          <w:numId w:val="50"/>
        </w:numPr>
        <w:tabs>
          <w:tab w:val="left" w:pos="0"/>
        </w:tabs>
        <w:ind w:left="1418" w:hanging="284"/>
        <w:jc w:val="lowKashida"/>
        <w:rPr>
          <w:rFonts w:asciiTheme="minorHAnsi" w:hAnsiTheme="minorHAnsi" w:cstheme="minorHAnsi"/>
          <w:sz w:val="20"/>
          <w:szCs w:val="20"/>
        </w:rPr>
      </w:pPr>
      <w:r w:rsidRPr="00F7006B">
        <w:rPr>
          <w:rFonts w:asciiTheme="minorHAnsi" w:hAnsiTheme="minorHAnsi" w:cstheme="minorHAnsi"/>
          <w:sz w:val="20"/>
          <w:szCs w:val="20"/>
        </w:rPr>
        <w:t>What about you as an individual? Do you think you have a role in solving this problem? What can you do? How can it help</w:t>
      </w:r>
    </w:p>
    <w:p w:rsidR="00F7006B" w:rsidRPr="00F7006B" w:rsidRDefault="00F7006B" w:rsidP="00F7006B">
      <w:pPr>
        <w:pStyle w:val="NoSpacing"/>
        <w:rPr>
          <w:rFonts w:asciiTheme="minorHAnsi" w:hAnsiTheme="minorHAnsi" w:cstheme="minorHAnsi"/>
          <w:b/>
          <w:bCs/>
          <w:sz w:val="20"/>
          <w:szCs w:val="20"/>
        </w:rPr>
      </w:pPr>
    </w:p>
    <w:p w:rsidR="00F7006B" w:rsidRPr="00F7006B" w:rsidRDefault="00F7006B" w:rsidP="00F7006B">
      <w:pPr>
        <w:pStyle w:val="NoSpacing"/>
        <w:rPr>
          <w:rFonts w:asciiTheme="minorHAnsi" w:hAnsiTheme="minorHAnsi" w:cstheme="minorHAnsi"/>
          <w:b/>
          <w:bCs/>
          <w:sz w:val="20"/>
          <w:szCs w:val="20"/>
        </w:rPr>
      </w:pPr>
      <w:r w:rsidRPr="00F7006B">
        <w:rPr>
          <w:rFonts w:asciiTheme="minorHAnsi" w:hAnsiTheme="minorHAnsi" w:cstheme="minorHAnsi"/>
          <w:b/>
          <w:bCs/>
          <w:sz w:val="20"/>
          <w:szCs w:val="20"/>
        </w:rPr>
        <w:t xml:space="preserve"> M</w:t>
      </w:r>
      <w:r w:rsidRPr="00F7006B">
        <w:rPr>
          <w:rFonts w:asciiTheme="minorHAnsi" w:hAnsiTheme="minorHAnsi" w:cstheme="minorHAnsi"/>
          <w:b/>
          <w:bCs/>
          <w:i/>
          <w:iCs/>
          <w:sz w:val="20"/>
          <w:szCs w:val="20"/>
        </w:rPr>
        <w:t>.</w:t>
      </w:r>
      <w:r w:rsidRPr="00F7006B">
        <w:rPr>
          <w:rFonts w:asciiTheme="minorHAnsi" w:hAnsiTheme="minorHAnsi" w:cstheme="minorHAnsi"/>
          <w:b/>
          <w:bCs/>
          <w:i/>
          <w:iCs/>
          <w:sz w:val="20"/>
          <w:szCs w:val="20"/>
        </w:rPr>
        <w:tab/>
      </w:r>
      <w:r w:rsidRPr="00F7006B">
        <w:rPr>
          <w:rFonts w:asciiTheme="minorHAnsi" w:hAnsiTheme="minorHAnsi" w:cstheme="minorHAnsi"/>
          <w:b/>
          <w:bCs/>
          <w:sz w:val="20"/>
          <w:szCs w:val="20"/>
        </w:rPr>
        <w:t xml:space="preserve">There are mega water projects in Jordan such the Disi project, </w:t>
      </w:r>
    </w:p>
    <w:p w:rsidR="00F7006B" w:rsidRPr="00F7006B" w:rsidRDefault="00F7006B" w:rsidP="00F7006B">
      <w:pPr>
        <w:pStyle w:val="NoSpacing"/>
        <w:tabs>
          <w:tab w:val="left" w:pos="0"/>
        </w:tabs>
        <w:ind w:left="720"/>
        <w:jc w:val="lowKashida"/>
        <w:rPr>
          <w:rFonts w:asciiTheme="minorHAnsi" w:hAnsiTheme="minorHAnsi" w:cstheme="minorHAnsi"/>
          <w:b/>
          <w:bCs/>
          <w:sz w:val="20"/>
          <w:szCs w:val="20"/>
        </w:rPr>
      </w:pPr>
      <w:r w:rsidRPr="00F7006B">
        <w:rPr>
          <w:rFonts w:asciiTheme="minorHAnsi" w:hAnsiTheme="minorHAnsi" w:cstheme="minorHAnsi"/>
          <w:b/>
          <w:bCs/>
          <w:sz w:val="20"/>
          <w:szCs w:val="20"/>
        </w:rPr>
        <w:t>Red-Dead project and Wadi Al Arab project in the north. Have you heard about these projects?</w:t>
      </w:r>
    </w:p>
    <w:p w:rsidR="00F7006B" w:rsidRPr="00F7006B" w:rsidRDefault="00F7006B" w:rsidP="00F7006B">
      <w:pPr>
        <w:pStyle w:val="NoSpacing"/>
        <w:tabs>
          <w:tab w:val="left" w:pos="0"/>
        </w:tabs>
        <w:jc w:val="lowKashida"/>
        <w:rPr>
          <w:rFonts w:asciiTheme="minorHAnsi" w:hAnsiTheme="minorHAnsi" w:cstheme="minorHAnsi"/>
          <w:b/>
          <w:bCs/>
          <w:sz w:val="20"/>
          <w:szCs w:val="20"/>
        </w:rPr>
      </w:pPr>
    </w:p>
    <w:p w:rsidR="00F7006B" w:rsidRPr="00F7006B" w:rsidRDefault="00F7006B" w:rsidP="00F7006B">
      <w:pPr>
        <w:pStyle w:val="NoSpacing"/>
        <w:tabs>
          <w:tab w:val="left" w:pos="0"/>
        </w:tabs>
        <w:jc w:val="lowKashida"/>
        <w:rPr>
          <w:rFonts w:asciiTheme="minorHAnsi" w:hAnsiTheme="minorHAnsi" w:cstheme="minorHAnsi"/>
          <w:b/>
          <w:bCs/>
          <w:sz w:val="20"/>
          <w:szCs w:val="20"/>
          <w:u w:val="single"/>
        </w:rPr>
      </w:pPr>
      <w:r w:rsidRPr="00F7006B">
        <w:rPr>
          <w:rFonts w:asciiTheme="minorHAnsi" w:hAnsiTheme="minorHAnsi" w:cstheme="minorHAnsi"/>
          <w:b/>
          <w:bCs/>
          <w:sz w:val="20"/>
          <w:szCs w:val="20"/>
        </w:rPr>
        <w:tab/>
      </w:r>
      <w:bookmarkStart w:id="134" w:name="OLE_LINK50"/>
      <w:r w:rsidRPr="00F7006B">
        <w:rPr>
          <w:rFonts w:asciiTheme="minorHAnsi" w:hAnsiTheme="minorHAnsi" w:cstheme="minorHAnsi"/>
          <w:b/>
          <w:bCs/>
          <w:sz w:val="20"/>
          <w:szCs w:val="20"/>
          <w:u w:val="single"/>
        </w:rPr>
        <w:t>Probe</w:t>
      </w:r>
    </w:p>
    <w:bookmarkEnd w:id="134"/>
    <w:p w:rsidR="00F7006B" w:rsidRPr="00F7006B" w:rsidRDefault="00F7006B" w:rsidP="002E0321">
      <w:pPr>
        <w:pStyle w:val="NoSpacing"/>
        <w:numPr>
          <w:ilvl w:val="0"/>
          <w:numId w:val="54"/>
        </w:numPr>
        <w:tabs>
          <w:tab w:val="left" w:pos="0"/>
        </w:tabs>
        <w:jc w:val="lowKashida"/>
        <w:rPr>
          <w:rFonts w:asciiTheme="minorHAnsi" w:hAnsiTheme="minorHAnsi" w:cstheme="minorHAnsi"/>
          <w:b/>
          <w:bCs/>
          <w:sz w:val="20"/>
          <w:szCs w:val="20"/>
        </w:rPr>
      </w:pPr>
      <w:r w:rsidRPr="00F7006B">
        <w:rPr>
          <w:rFonts w:asciiTheme="minorHAnsi" w:hAnsiTheme="minorHAnsi" w:cstheme="minorHAnsi"/>
          <w:sz w:val="20"/>
          <w:szCs w:val="20"/>
        </w:rPr>
        <w:t>If yes, how did you know about these projects?</w:t>
      </w:r>
    </w:p>
    <w:p w:rsidR="00F7006B" w:rsidRPr="00F7006B" w:rsidRDefault="00F7006B" w:rsidP="002E0321">
      <w:pPr>
        <w:pStyle w:val="NoSpacing"/>
        <w:numPr>
          <w:ilvl w:val="0"/>
          <w:numId w:val="55"/>
        </w:numPr>
        <w:tabs>
          <w:tab w:val="left" w:pos="0"/>
        </w:tabs>
        <w:jc w:val="lowKashida"/>
        <w:rPr>
          <w:rFonts w:asciiTheme="minorHAnsi" w:hAnsiTheme="minorHAnsi" w:cstheme="minorHAnsi"/>
          <w:b/>
          <w:bCs/>
          <w:sz w:val="20"/>
          <w:szCs w:val="20"/>
        </w:rPr>
      </w:pPr>
      <w:r w:rsidRPr="00F7006B">
        <w:rPr>
          <w:rFonts w:asciiTheme="minorHAnsi" w:hAnsiTheme="minorHAnsi" w:cstheme="minorHAnsi"/>
          <w:sz w:val="20"/>
          <w:szCs w:val="20"/>
        </w:rPr>
        <w:t>What do you know about these projects?</w:t>
      </w:r>
    </w:p>
    <w:p w:rsidR="00F7006B" w:rsidRPr="00F7006B" w:rsidRDefault="00F7006B" w:rsidP="002E0321">
      <w:pPr>
        <w:pStyle w:val="NoSpacing"/>
        <w:numPr>
          <w:ilvl w:val="0"/>
          <w:numId w:val="55"/>
        </w:numPr>
        <w:tabs>
          <w:tab w:val="left" w:pos="0"/>
        </w:tabs>
        <w:jc w:val="lowKashida"/>
        <w:rPr>
          <w:rFonts w:asciiTheme="minorHAnsi" w:hAnsiTheme="minorHAnsi" w:cstheme="minorHAnsi"/>
          <w:sz w:val="20"/>
          <w:szCs w:val="20"/>
        </w:rPr>
      </w:pPr>
      <w:r w:rsidRPr="00F7006B">
        <w:rPr>
          <w:rFonts w:asciiTheme="minorHAnsi" w:hAnsiTheme="minorHAnsi" w:cstheme="minorHAnsi"/>
          <w:sz w:val="20"/>
          <w:szCs w:val="20"/>
        </w:rPr>
        <w:t xml:space="preserve">Would they help in solving the problem? How? </w:t>
      </w:r>
    </w:p>
    <w:p w:rsidR="00F7006B" w:rsidRPr="00F7006B" w:rsidRDefault="00F7006B" w:rsidP="002E0321">
      <w:pPr>
        <w:pStyle w:val="NoSpacing"/>
        <w:numPr>
          <w:ilvl w:val="0"/>
          <w:numId w:val="55"/>
        </w:numPr>
        <w:tabs>
          <w:tab w:val="left" w:pos="0"/>
        </w:tabs>
        <w:jc w:val="lowKashida"/>
        <w:rPr>
          <w:rFonts w:asciiTheme="minorHAnsi" w:hAnsiTheme="minorHAnsi" w:cstheme="minorHAnsi"/>
          <w:sz w:val="20"/>
          <w:szCs w:val="20"/>
        </w:rPr>
      </w:pPr>
      <w:r w:rsidRPr="00F7006B">
        <w:rPr>
          <w:rFonts w:asciiTheme="minorHAnsi" w:hAnsiTheme="minorHAnsi" w:cstheme="minorHAnsi"/>
          <w:sz w:val="20"/>
          <w:szCs w:val="20"/>
        </w:rPr>
        <w:t>And how long would it take to solve this problem?</w:t>
      </w:r>
    </w:p>
    <w:p w:rsidR="00F7006B" w:rsidRPr="00F7006B" w:rsidRDefault="00F7006B" w:rsidP="002E0321">
      <w:pPr>
        <w:pStyle w:val="NoSpacing"/>
        <w:numPr>
          <w:ilvl w:val="0"/>
          <w:numId w:val="55"/>
        </w:numPr>
        <w:tabs>
          <w:tab w:val="left" w:pos="0"/>
        </w:tabs>
        <w:jc w:val="lowKashida"/>
        <w:rPr>
          <w:rFonts w:asciiTheme="minorHAnsi" w:hAnsiTheme="minorHAnsi" w:cstheme="minorHAnsi"/>
          <w:sz w:val="20"/>
          <w:szCs w:val="20"/>
        </w:rPr>
      </w:pPr>
      <w:r w:rsidRPr="00F7006B">
        <w:rPr>
          <w:rFonts w:asciiTheme="minorHAnsi" w:hAnsiTheme="minorHAnsi" w:cstheme="minorHAnsi"/>
          <w:sz w:val="20"/>
          <w:szCs w:val="20"/>
        </w:rPr>
        <w:t>How would these projects help solve the water shortage problem?</w:t>
      </w:r>
    </w:p>
    <w:p w:rsidR="00F7006B" w:rsidRPr="00F7006B" w:rsidRDefault="00F7006B" w:rsidP="002E0321">
      <w:pPr>
        <w:pStyle w:val="NoSpacing"/>
        <w:numPr>
          <w:ilvl w:val="0"/>
          <w:numId w:val="55"/>
        </w:numPr>
        <w:tabs>
          <w:tab w:val="left" w:pos="0"/>
        </w:tabs>
        <w:jc w:val="lowKashida"/>
        <w:rPr>
          <w:rFonts w:asciiTheme="minorHAnsi" w:hAnsiTheme="minorHAnsi" w:cstheme="minorHAnsi"/>
          <w:sz w:val="20"/>
          <w:szCs w:val="20"/>
        </w:rPr>
      </w:pPr>
      <w:r w:rsidRPr="00F7006B">
        <w:rPr>
          <w:rFonts w:asciiTheme="minorHAnsi" w:hAnsiTheme="minorHAnsi" w:cstheme="minorHAnsi"/>
          <w:sz w:val="20"/>
          <w:szCs w:val="20"/>
        </w:rPr>
        <w:t>Do you trust that these projects will improve the water services, water quality, increase the supply of water? Why would you say that?</w:t>
      </w:r>
    </w:p>
    <w:p w:rsidR="00F7006B" w:rsidRPr="00F7006B" w:rsidRDefault="00F7006B" w:rsidP="002E0321">
      <w:pPr>
        <w:pStyle w:val="NoSpacing"/>
        <w:numPr>
          <w:ilvl w:val="0"/>
          <w:numId w:val="55"/>
        </w:numPr>
        <w:tabs>
          <w:tab w:val="left" w:pos="0"/>
        </w:tabs>
        <w:jc w:val="lowKashida"/>
        <w:rPr>
          <w:rFonts w:asciiTheme="minorHAnsi" w:hAnsiTheme="minorHAnsi" w:cstheme="minorHAnsi"/>
          <w:sz w:val="20"/>
          <w:szCs w:val="20"/>
        </w:rPr>
      </w:pPr>
      <w:r w:rsidRPr="00F7006B">
        <w:rPr>
          <w:rFonts w:asciiTheme="minorHAnsi" w:hAnsiTheme="minorHAnsi" w:cstheme="minorHAnsi"/>
          <w:sz w:val="20"/>
          <w:szCs w:val="20"/>
        </w:rPr>
        <w:t>Do you think that the implementation of these projects would affect the cost of water? How would you feel about it?</w:t>
      </w:r>
    </w:p>
    <w:p w:rsidR="00F7006B" w:rsidRPr="00F7006B" w:rsidRDefault="00F7006B" w:rsidP="00F7006B">
      <w:pPr>
        <w:rPr>
          <w:rFonts w:cstheme="minorHAnsi"/>
          <w:b/>
          <w:bCs/>
          <w:i/>
          <w:iCs/>
          <w:sz w:val="20"/>
          <w:szCs w:val="20"/>
        </w:rPr>
      </w:pPr>
      <w:r w:rsidRPr="00F7006B">
        <w:rPr>
          <w:rFonts w:cstheme="minorHAnsi"/>
          <w:sz w:val="20"/>
          <w:szCs w:val="20"/>
        </w:rPr>
        <w:t xml:space="preserve"> </w:t>
      </w:r>
      <w:bookmarkStart w:id="135" w:name="OLE_LINK44"/>
      <w:bookmarkStart w:id="136" w:name="OLE_LINK43"/>
      <w:r w:rsidRPr="00F7006B">
        <w:rPr>
          <w:rFonts w:cstheme="minorHAnsi"/>
          <w:b/>
          <w:bCs/>
          <w:i/>
          <w:iCs/>
          <w:sz w:val="20"/>
          <w:szCs w:val="20"/>
        </w:rPr>
        <w:tab/>
        <w:t>I’d like now to ask about programs or activities related to water</w:t>
      </w:r>
    </w:p>
    <w:bookmarkEnd w:id="135"/>
    <w:bookmarkEnd w:id="136"/>
    <w:p w:rsidR="00F7006B" w:rsidRPr="00F7006B" w:rsidRDefault="00F7006B" w:rsidP="003808BE">
      <w:pPr>
        <w:pStyle w:val="NoSpacing"/>
        <w:tabs>
          <w:tab w:val="left" w:pos="0"/>
        </w:tabs>
        <w:jc w:val="lowKashida"/>
        <w:rPr>
          <w:rFonts w:asciiTheme="minorHAnsi" w:hAnsiTheme="minorHAnsi" w:cstheme="minorHAnsi"/>
          <w:b/>
          <w:bCs/>
          <w:sz w:val="20"/>
          <w:szCs w:val="20"/>
        </w:rPr>
      </w:pPr>
      <w:r w:rsidRPr="00F7006B">
        <w:rPr>
          <w:rFonts w:asciiTheme="minorHAnsi" w:hAnsiTheme="minorHAnsi" w:cstheme="minorHAnsi"/>
          <w:b/>
          <w:bCs/>
          <w:i/>
          <w:iCs/>
          <w:sz w:val="20"/>
          <w:szCs w:val="20"/>
        </w:rPr>
        <w:tab/>
      </w: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 xml:space="preserve">Have you heard about or seen any </w:t>
      </w:r>
      <w:bookmarkStart w:id="137" w:name="OLE_LINK42"/>
      <w:bookmarkStart w:id="138" w:name="OLE_LINK41"/>
      <w:bookmarkStart w:id="139" w:name="OLE_LINK40"/>
      <w:r w:rsidRPr="00F7006B">
        <w:rPr>
          <w:rFonts w:asciiTheme="minorHAnsi" w:hAnsiTheme="minorHAnsi" w:cstheme="minorHAnsi"/>
          <w:b/>
          <w:bCs/>
          <w:sz w:val="20"/>
          <w:szCs w:val="20"/>
        </w:rPr>
        <w:t xml:space="preserve">programs or activities </w:t>
      </w:r>
      <w:bookmarkEnd w:id="137"/>
      <w:bookmarkEnd w:id="138"/>
      <w:bookmarkEnd w:id="139"/>
      <w:r w:rsidRPr="00F7006B">
        <w:rPr>
          <w:rFonts w:asciiTheme="minorHAnsi" w:hAnsiTheme="minorHAnsi" w:cstheme="minorHAnsi"/>
          <w:b/>
          <w:bCs/>
          <w:sz w:val="20"/>
          <w:szCs w:val="20"/>
        </w:rPr>
        <w:t>designed for the youth related to water usage in local communities? For example youth initiatives, we are all Jordan, Juhod….etc?</w:t>
      </w:r>
    </w:p>
    <w:p w:rsidR="00F7006B" w:rsidRPr="00F7006B" w:rsidRDefault="00F7006B" w:rsidP="00F7006B">
      <w:pPr>
        <w:pStyle w:val="NoSpacing"/>
        <w:tabs>
          <w:tab w:val="left" w:pos="0"/>
        </w:tabs>
        <w:jc w:val="lowKashida"/>
        <w:rPr>
          <w:rFonts w:asciiTheme="minorHAnsi" w:hAnsiTheme="minorHAnsi" w:cstheme="minorHAnsi"/>
          <w:sz w:val="20"/>
          <w:szCs w:val="20"/>
        </w:rPr>
      </w:pPr>
    </w:p>
    <w:p w:rsidR="00F7006B" w:rsidRPr="00F7006B" w:rsidRDefault="00F7006B" w:rsidP="00F7006B">
      <w:pPr>
        <w:pStyle w:val="NoSpacing"/>
        <w:tabs>
          <w:tab w:val="left" w:pos="0"/>
        </w:tabs>
        <w:ind w:left="709" w:hanging="709"/>
        <w:jc w:val="lowKashida"/>
        <w:rPr>
          <w:rFonts w:asciiTheme="minorHAnsi" w:hAnsiTheme="minorHAnsi" w:cstheme="minorHAnsi"/>
          <w:sz w:val="20"/>
          <w:szCs w:val="20"/>
        </w:rPr>
      </w:pPr>
      <w:r w:rsidRPr="00F7006B">
        <w:rPr>
          <w:rFonts w:asciiTheme="minorHAnsi" w:hAnsiTheme="minorHAnsi" w:cstheme="minorHAnsi"/>
          <w:b/>
          <w:bCs/>
          <w:sz w:val="20"/>
          <w:szCs w:val="20"/>
        </w:rPr>
        <w:tab/>
      </w:r>
      <w:r w:rsidRPr="00F7006B">
        <w:rPr>
          <w:rFonts w:asciiTheme="minorHAnsi" w:hAnsiTheme="minorHAnsi" w:cstheme="minorHAnsi"/>
          <w:b/>
          <w:bCs/>
          <w:sz w:val="20"/>
          <w:szCs w:val="20"/>
          <w:u w:val="single"/>
        </w:rPr>
        <w:t>Probe</w:t>
      </w:r>
      <w:r w:rsidRPr="00F7006B">
        <w:rPr>
          <w:rFonts w:asciiTheme="minorHAnsi" w:hAnsiTheme="minorHAnsi" w:cstheme="minorHAnsi"/>
          <w:sz w:val="20"/>
          <w:szCs w:val="20"/>
        </w:rPr>
        <w:tab/>
      </w:r>
    </w:p>
    <w:p w:rsidR="00F7006B" w:rsidRPr="00F7006B" w:rsidRDefault="00F7006B" w:rsidP="002E0321">
      <w:pPr>
        <w:pStyle w:val="NoSpacing"/>
        <w:numPr>
          <w:ilvl w:val="0"/>
          <w:numId w:val="56"/>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If yes, where did you hear about it? (organizations, mosques, schools, local community gatherings, lectures…etc)</w:t>
      </w:r>
    </w:p>
    <w:p w:rsidR="00F7006B" w:rsidRPr="00F7006B" w:rsidRDefault="00F7006B" w:rsidP="002E0321">
      <w:pPr>
        <w:pStyle w:val="NoSpacing"/>
        <w:numPr>
          <w:ilvl w:val="0"/>
          <w:numId w:val="57"/>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What was it about? What were the messages?</w:t>
      </w:r>
    </w:p>
    <w:p w:rsidR="00F7006B" w:rsidRPr="00F7006B" w:rsidRDefault="00F7006B" w:rsidP="002E0321">
      <w:pPr>
        <w:pStyle w:val="NoSpacing"/>
        <w:numPr>
          <w:ilvl w:val="0"/>
          <w:numId w:val="57"/>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Have you personally seen or participated in these programs?</w:t>
      </w:r>
    </w:p>
    <w:p w:rsidR="00F7006B" w:rsidRPr="00F7006B" w:rsidRDefault="00F7006B" w:rsidP="002E0321">
      <w:pPr>
        <w:pStyle w:val="NoSpacing"/>
        <w:numPr>
          <w:ilvl w:val="0"/>
          <w:numId w:val="57"/>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Did you learn anything new? What?</w:t>
      </w:r>
    </w:p>
    <w:p w:rsidR="00F7006B" w:rsidRPr="00F7006B" w:rsidRDefault="00F7006B" w:rsidP="002E0321">
      <w:pPr>
        <w:pStyle w:val="NoSpacing"/>
        <w:numPr>
          <w:ilvl w:val="0"/>
          <w:numId w:val="57"/>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Did it affect your habits regarding water use? How?</w:t>
      </w:r>
    </w:p>
    <w:p w:rsidR="00F7006B" w:rsidRPr="00F7006B" w:rsidRDefault="00F7006B" w:rsidP="002E0321">
      <w:pPr>
        <w:pStyle w:val="NoSpacing"/>
        <w:numPr>
          <w:ilvl w:val="0"/>
          <w:numId w:val="57"/>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 xml:space="preserve">Did you share the information with anyone? </w:t>
      </w:r>
    </w:p>
    <w:p w:rsidR="00F7006B" w:rsidRPr="00F7006B" w:rsidRDefault="00F7006B" w:rsidP="002E0321">
      <w:pPr>
        <w:pStyle w:val="NoSpacing"/>
        <w:numPr>
          <w:ilvl w:val="0"/>
          <w:numId w:val="57"/>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What was their reaction?</w:t>
      </w:r>
    </w:p>
    <w:p w:rsidR="00F7006B" w:rsidRPr="00F7006B" w:rsidRDefault="00F7006B" w:rsidP="002E0321">
      <w:pPr>
        <w:pStyle w:val="NoSpacing"/>
        <w:numPr>
          <w:ilvl w:val="0"/>
          <w:numId w:val="57"/>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Do you know if they did anything after learning about it?</w:t>
      </w:r>
    </w:p>
    <w:p w:rsidR="00F7006B" w:rsidRPr="00F7006B" w:rsidRDefault="00F7006B" w:rsidP="002E0321">
      <w:pPr>
        <w:pStyle w:val="NoSpacing"/>
        <w:numPr>
          <w:ilvl w:val="0"/>
          <w:numId w:val="57"/>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Do you trust such programs/activities to provide useful information and influence people’s behavior regarding water usage? How?</w:t>
      </w:r>
    </w:p>
    <w:p w:rsidR="00F7006B" w:rsidRPr="00F7006B" w:rsidRDefault="00F7006B" w:rsidP="00F7006B">
      <w:pPr>
        <w:pStyle w:val="NoSpacing"/>
        <w:tabs>
          <w:tab w:val="left" w:pos="0"/>
        </w:tabs>
        <w:ind w:left="1418"/>
        <w:jc w:val="lowKashida"/>
        <w:rPr>
          <w:rFonts w:asciiTheme="minorHAnsi" w:hAnsiTheme="minorHAnsi" w:cstheme="minorHAnsi"/>
          <w:sz w:val="20"/>
          <w:szCs w:val="20"/>
        </w:rPr>
      </w:pPr>
    </w:p>
    <w:p w:rsidR="00F7006B" w:rsidRPr="00F7006B" w:rsidRDefault="00F7006B" w:rsidP="00F7006B">
      <w:pPr>
        <w:pStyle w:val="NoSpacing"/>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 xml:space="preserve">Do you think that the youth are willing to participate in these programs to </w:t>
      </w:r>
      <w:r w:rsidRPr="00F7006B">
        <w:rPr>
          <w:rFonts w:asciiTheme="minorHAnsi" w:hAnsiTheme="minorHAnsi" w:cstheme="minorHAnsi"/>
          <w:b/>
          <w:bCs/>
          <w:sz w:val="20"/>
          <w:szCs w:val="20"/>
        </w:rPr>
        <w:tab/>
        <w:t>promote water efficiency?</w:t>
      </w:r>
    </w:p>
    <w:p w:rsidR="00F7006B" w:rsidRPr="00F7006B" w:rsidRDefault="00F7006B" w:rsidP="00F7006B">
      <w:pPr>
        <w:pStyle w:val="NoSpacing"/>
        <w:ind w:firstLine="720"/>
        <w:rPr>
          <w:rFonts w:asciiTheme="minorHAnsi" w:hAnsiTheme="minorHAnsi" w:cstheme="minorHAnsi"/>
          <w:b/>
          <w:bCs/>
          <w:sz w:val="20"/>
          <w:szCs w:val="20"/>
          <w:u w:val="single"/>
        </w:rPr>
      </w:pPr>
    </w:p>
    <w:p w:rsidR="00F7006B" w:rsidRPr="003808BE" w:rsidRDefault="00F7006B" w:rsidP="003808BE">
      <w:pPr>
        <w:pStyle w:val="NoSpacing"/>
        <w:ind w:firstLine="720"/>
        <w:rPr>
          <w:rFonts w:asciiTheme="minorHAnsi" w:hAnsiTheme="minorHAnsi" w:cstheme="minorHAnsi"/>
          <w:sz w:val="20"/>
          <w:szCs w:val="20"/>
          <w:u w:val="single"/>
        </w:rPr>
      </w:pPr>
      <w:r w:rsidRPr="00F7006B">
        <w:rPr>
          <w:rFonts w:asciiTheme="minorHAnsi" w:hAnsiTheme="minorHAnsi" w:cstheme="minorHAnsi"/>
          <w:b/>
          <w:bCs/>
          <w:sz w:val="20"/>
          <w:szCs w:val="20"/>
          <w:u w:val="single"/>
        </w:rPr>
        <w:t>Probe</w:t>
      </w:r>
      <w:r w:rsidRPr="00F7006B">
        <w:rPr>
          <w:rFonts w:asciiTheme="minorHAnsi" w:hAnsiTheme="minorHAnsi" w:cstheme="minorHAnsi"/>
          <w:sz w:val="20"/>
          <w:szCs w:val="20"/>
        </w:rPr>
        <w:tab/>
        <w:t>If no, why not?</w:t>
      </w:r>
    </w:p>
    <w:p w:rsidR="00F7006B" w:rsidRPr="00F7006B" w:rsidRDefault="00F7006B" w:rsidP="00F7006B">
      <w:pPr>
        <w:pStyle w:val="NoSpacing"/>
        <w:ind w:left="720" w:hanging="720"/>
        <w:jc w:val="lowKashida"/>
        <w:rPr>
          <w:rFonts w:asciiTheme="minorHAnsi" w:hAnsiTheme="minorHAnsi" w:cstheme="minorHAnsi"/>
          <w:b/>
          <w:bCs/>
          <w:color w:val="0070C0"/>
          <w:sz w:val="20"/>
          <w:szCs w:val="20"/>
          <w:u w:val="single"/>
        </w:rPr>
      </w:pPr>
    </w:p>
    <w:p w:rsidR="00F7006B" w:rsidRPr="00F7006B" w:rsidRDefault="00F7006B" w:rsidP="00F7006B">
      <w:pPr>
        <w:pStyle w:val="NoSpacing"/>
        <w:ind w:left="720" w:hanging="720"/>
        <w:jc w:val="lowKashida"/>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What about you personally? Are you willing to participate and be part of such programs to promote water efficiency?</w:t>
      </w:r>
    </w:p>
    <w:p w:rsidR="00F7006B" w:rsidRPr="00F7006B" w:rsidRDefault="00F7006B" w:rsidP="00F7006B">
      <w:pPr>
        <w:pStyle w:val="NoSpacing"/>
        <w:ind w:left="720" w:hanging="720"/>
        <w:jc w:val="lowKashida"/>
        <w:rPr>
          <w:rFonts w:asciiTheme="minorHAnsi" w:hAnsiTheme="minorHAnsi" w:cstheme="minorHAnsi"/>
          <w:b/>
          <w:bCs/>
          <w:color w:val="0070C0"/>
          <w:sz w:val="20"/>
          <w:szCs w:val="20"/>
          <w:u w:val="single"/>
        </w:rPr>
      </w:pPr>
    </w:p>
    <w:p w:rsidR="00F7006B" w:rsidRPr="00F7006B" w:rsidRDefault="00F7006B" w:rsidP="00F7006B">
      <w:pPr>
        <w:pStyle w:val="NoSpacing"/>
        <w:ind w:firstLine="720"/>
        <w:rPr>
          <w:rFonts w:asciiTheme="minorHAnsi" w:hAnsiTheme="minorHAnsi" w:cstheme="minorHAnsi"/>
          <w:sz w:val="20"/>
          <w:szCs w:val="20"/>
          <w:u w:val="single"/>
        </w:rPr>
      </w:pPr>
      <w:bookmarkStart w:id="140" w:name="OLE_LINK25"/>
      <w:bookmarkStart w:id="141" w:name="OLE_LINK24"/>
      <w:bookmarkStart w:id="142" w:name="OLE_LINK23"/>
      <w:bookmarkStart w:id="143" w:name="OLE_LINK22"/>
      <w:bookmarkStart w:id="144" w:name="OLE_LINK21"/>
      <w:r w:rsidRPr="00F7006B">
        <w:rPr>
          <w:rFonts w:asciiTheme="minorHAnsi" w:hAnsiTheme="minorHAnsi" w:cstheme="minorHAnsi"/>
          <w:b/>
          <w:bCs/>
          <w:sz w:val="20"/>
          <w:szCs w:val="20"/>
          <w:u w:val="single"/>
        </w:rPr>
        <w:t>Probe</w:t>
      </w:r>
      <w:r w:rsidRPr="00F7006B">
        <w:rPr>
          <w:rFonts w:asciiTheme="minorHAnsi" w:hAnsiTheme="minorHAnsi" w:cstheme="minorHAnsi"/>
          <w:sz w:val="20"/>
          <w:szCs w:val="20"/>
        </w:rPr>
        <w:tab/>
      </w:r>
    </w:p>
    <w:bookmarkEnd w:id="140"/>
    <w:bookmarkEnd w:id="141"/>
    <w:bookmarkEnd w:id="142"/>
    <w:bookmarkEnd w:id="143"/>
    <w:bookmarkEnd w:id="144"/>
    <w:p w:rsidR="00F7006B" w:rsidRPr="00F7006B" w:rsidRDefault="00F7006B" w:rsidP="002E0321">
      <w:pPr>
        <w:pStyle w:val="NoSpacing"/>
        <w:numPr>
          <w:ilvl w:val="0"/>
          <w:numId w:val="58"/>
        </w:numPr>
        <w:rPr>
          <w:rFonts w:asciiTheme="minorHAnsi" w:hAnsiTheme="minorHAnsi" w:cstheme="minorHAnsi"/>
          <w:sz w:val="20"/>
          <w:szCs w:val="20"/>
        </w:rPr>
      </w:pPr>
      <w:r w:rsidRPr="00F7006B">
        <w:rPr>
          <w:rFonts w:asciiTheme="minorHAnsi" w:hAnsiTheme="minorHAnsi" w:cstheme="minorHAnsi"/>
          <w:sz w:val="20"/>
          <w:szCs w:val="20"/>
        </w:rPr>
        <w:t xml:space="preserve">If yes, what kind of programs related to water are you willing to participate in? </w:t>
      </w:r>
    </w:p>
    <w:p w:rsidR="00F7006B" w:rsidRPr="00F7006B" w:rsidRDefault="00F7006B" w:rsidP="002E0321">
      <w:pPr>
        <w:pStyle w:val="NoSpacing"/>
        <w:numPr>
          <w:ilvl w:val="0"/>
          <w:numId w:val="58"/>
        </w:numPr>
        <w:rPr>
          <w:rFonts w:asciiTheme="minorHAnsi" w:hAnsiTheme="minorHAnsi" w:cstheme="minorHAnsi"/>
          <w:sz w:val="20"/>
          <w:szCs w:val="20"/>
        </w:rPr>
      </w:pPr>
      <w:r w:rsidRPr="00F7006B">
        <w:rPr>
          <w:rFonts w:asciiTheme="minorHAnsi" w:hAnsiTheme="minorHAnsi" w:cstheme="minorHAnsi"/>
          <w:sz w:val="20"/>
          <w:szCs w:val="20"/>
        </w:rPr>
        <w:t xml:space="preserve">How would you like to receive information about these programs/activities? </w:t>
      </w:r>
    </w:p>
    <w:p w:rsidR="00F7006B" w:rsidRPr="00F7006B" w:rsidRDefault="00F7006B" w:rsidP="002E0321">
      <w:pPr>
        <w:pStyle w:val="NoSpacing"/>
        <w:numPr>
          <w:ilvl w:val="0"/>
          <w:numId w:val="58"/>
        </w:numPr>
        <w:rPr>
          <w:rFonts w:asciiTheme="minorHAnsi" w:hAnsiTheme="minorHAnsi" w:cstheme="minorHAnsi"/>
          <w:sz w:val="20"/>
          <w:szCs w:val="20"/>
        </w:rPr>
      </w:pPr>
      <w:r w:rsidRPr="00F7006B">
        <w:rPr>
          <w:rFonts w:asciiTheme="minorHAnsi" w:hAnsiTheme="minorHAnsi" w:cstheme="minorHAnsi"/>
          <w:sz w:val="20"/>
          <w:szCs w:val="20"/>
        </w:rPr>
        <w:t>If no, why not?</w:t>
      </w:r>
    </w:p>
    <w:p w:rsidR="00F7006B" w:rsidRPr="00F7006B" w:rsidRDefault="00F7006B" w:rsidP="00F7006B">
      <w:pPr>
        <w:pStyle w:val="NoSpacing"/>
        <w:tabs>
          <w:tab w:val="left" w:pos="0"/>
        </w:tabs>
        <w:jc w:val="lowKashida"/>
        <w:rPr>
          <w:rFonts w:asciiTheme="minorHAnsi" w:hAnsiTheme="minorHAnsi" w:cstheme="minorHAnsi"/>
          <w:b/>
          <w:bCs/>
          <w:i/>
          <w:iCs/>
          <w:sz w:val="20"/>
          <w:szCs w:val="20"/>
        </w:rPr>
      </w:pPr>
      <w:r w:rsidRPr="00F7006B">
        <w:rPr>
          <w:rFonts w:asciiTheme="minorHAnsi" w:hAnsiTheme="minorHAnsi" w:cstheme="minorHAnsi"/>
          <w:b/>
          <w:bCs/>
          <w:i/>
          <w:iCs/>
          <w:sz w:val="20"/>
          <w:szCs w:val="20"/>
        </w:rPr>
        <w:tab/>
      </w:r>
      <w:r w:rsidRPr="00F7006B">
        <w:rPr>
          <w:rFonts w:asciiTheme="minorHAnsi" w:hAnsiTheme="minorHAnsi" w:cstheme="minorHAnsi"/>
          <w:b/>
          <w:bCs/>
          <w:i/>
          <w:iCs/>
          <w:sz w:val="20"/>
          <w:szCs w:val="20"/>
        </w:rPr>
        <w:tab/>
        <w:t>I’d like now to ask about sources of information related to water</w:t>
      </w:r>
    </w:p>
    <w:p w:rsidR="00F7006B" w:rsidRPr="00F7006B" w:rsidRDefault="00F7006B" w:rsidP="00F7006B">
      <w:pPr>
        <w:pStyle w:val="NoSpacing"/>
        <w:tabs>
          <w:tab w:val="left" w:pos="0"/>
        </w:tabs>
        <w:jc w:val="lowKashida"/>
        <w:rPr>
          <w:rFonts w:asciiTheme="minorHAnsi" w:hAnsiTheme="minorHAnsi" w:cstheme="minorHAnsi"/>
          <w:sz w:val="20"/>
          <w:szCs w:val="20"/>
        </w:rPr>
      </w:pPr>
    </w:p>
    <w:p w:rsidR="00F7006B" w:rsidRPr="003808BE" w:rsidRDefault="00F7006B" w:rsidP="003808BE">
      <w:pPr>
        <w:pStyle w:val="NoSpacing"/>
        <w:tabs>
          <w:tab w:val="left" w:pos="0"/>
        </w:tabs>
        <w:jc w:val="lowKashida"/>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 xml:space="preserve">If you want to get information about any water related issue, from </w:t>
      </w:r>
      <w:r w:rsidRPr="00F7006B">
        <w:rPr>
          <w:rFonts w:asciiTheme="minorHAnsi" w:hAnsiTheme="minorHAnsi" w:cstheme="minorHAnsi"/>
          <w:b/>
          <w:bCs/>
          <w:sz w:val="20"/>
          <w:szCs w:val="20"/>
        </w:rPr>
        <w:tab/>
        <w:t xml:space="preserve">where </w:t>
      </w:r>
      <w:r w:rsidRPr="00F7006B">
        <w:rPr>
          <w:rFonts w:asciiTheme="minorHAnsi" w:hAnsiTheme="minorHAnsi" w:cstheme="minorHAnsi"/>
          <w:b/>
          <w:bCs/>
          <w:sz w:val="20"/>
          <w:szCs w:val="20"/>
        </w:rPr>
        <w:tab/>
      </w:r>
      <w:bookmarkStart w:id="145" w:name="OLE_LINK32"/>
      <w:bookmarkStart w:id="146" w:name="OLE_LINK33"/>
      <w:r w:rsidR="003808BE">
        <w:rPr>
          <w:rFonts w:asciiTheme="minorHAnsi" w:hAnsiTheme="minorHAnsi" w:cstheme="minorHAnsi"/>
          <w:b/>
          <w:bCs/>
          <w:sz w:val="20"/>
          <w:szCs w:val="20"/>
        </w:rPr>
        <w:t xml:space="preserve">would you get this information? </w:t>
      </w:r>
      <w:r w:rsidRPr="00F7006B">
        <w:rPr>
          <w:rFonts w:asciiTheme="minorHAnsi" w:hAnsiTheme="minorHAnsi" w:cstheme="minorHAnsi"/>
          <w:b/>
          <w:bCs/>
          <w:sz w:val="20"/>
          <w:szCs w:val="20"/>
          <w:u w:val="single"/>
        </w:rPr>
        <w:t>Check for</w:t>
      </w:r>
    </w:p>
    <w:bookmarkEnd w:id="145"/>
    <w:p w:rsidR="00F7006B" w:rsidRPr="00F7006B" w:rsidRDefault="00F7006B" w:rsidP="00F7006B">
      <w:pPr>
        <w:pStyle w:val="NoSpacing"/>
        <w:ind w:firstLine="709"/>
        <w:jc w:val="lowKashida"/>
        <w:rPr>
          <w:rFonts w:asciiTheme="minorHAnsi" w:hAnsiTheme="minorHAnsi" w:cstheme="minorHAnsi"/>
          <w:b/>
          <w:bCs/>
          <w:sz w:val="20"/>
          <w:szCs w:val="20"/>
        </w:rPr>
      </w:pPr>
      <w:r w:rsidRPr="00F7006B">
        <w:rPr>
          <w:rFonts w:asciiTheme="minorHAnsi" w:hAnsiTheme="minorHAnsi" w:cstheme="minorHAnsi"/>
          <w:b/>
          <w:bCs/>
          <w:sz w:val="20"/>
          <w:szCs w:val="20"/>
        </w:rPr>
        <w:tab/>
      </w:r>
    </w:p>
    <w:p w:rsidR="00F7006B" w:rsidRPr="00F7006B" w:rsidRDefault="00F7006B" w:rsidP="002E0321">
      <w:pPr>
        <w:pStyle w:val="NoSpacing"/>
        <w:numPr>
          <w:ilvl w:val="0"/>
          <w:numId w:val="59"/>
        </w:numPr>
        <w:rPr>
          <w:rFonts w:asciiTheme="minorHAnsi" w:hAnsiTheme="minorHAnsi" w:cstheme="minorHAnsi"/>
          <w:i/>
          <w:iCs/>
          <w:sz w:val="20"/>
          <w:szCs w:val="20"/>
        </w:rPr>
      </w:pPr>
      <w:r w:rsidRPr="00F7006B">
        <w:rPr>
          <w:rFonts w:asciiTheme="minorHAnsi" w:hAnsiTheme="minorHAnsi" w:cstheme="minorHAnsi"/>
          <w:i/>
          <w:iCs/>
          <w:sz w:val="20"/>
          <w:szCs w:val="20"/>
        </w:rPr>
        <w:t xml:space="preserve">Ministry of Water and Irrigation, Miyahuna, Water </w:t>
      </w:r>
      <w:r w:rsidRPr="00F7006B">
        <w:rPr>
          <w:rFonts w:asciiTheme="minorHAnsi" w:hAnsiTheme="minorHAnsi" w:cstheme="minorHAnsi"/>
          <w:i/>
          <w:iCs/>
          <w:sz w:val="20"/>
          <w:szCs w:val="20"/>
        </w:rPr>
        <w:tab/>
        <w:t>Authority of Jordan, Yarmouk Water Company, Plumber, Family/friends/neighbors…etc</w:t>
      </w:r>
    </w:p>
    <w:p w:rsidR="00F7006B" w:rsidRPr="00F7006B" w:rsidRDefault="00F7006B" w:rsidP="00F7006B">
      <w:pPr>
        <w:pStyle w:val="NoSpacing"/>
        <w:ind w:firstLine="709"/>
        <w:rPr>
          <w:rFonts w:asciiTheme="minorHAnsi" w:hAnsiTheme="minorHAnsi" w:cstheme="minorHAnsi"/>
          <w:sz w:val="20"/>
          <w:szCs w:val="20"/>
          <w:u w:val="single"/>
        </w:rPr>
      </w:pPr>
      <w:bookmarkStart w:id="147" w:name="OLE_LINK36"/>
      <w:bookmarkStart w:id="148" w:name="OLE_LINK31"/>
      <w:bookmarkEnd w:id="146"/>
      <w:r w:rsidRPr="00F7006B">
        <w:rPr>
          <w:rFonts w:asciiTheme="minorHAnsi" w:hAnsiTheme="minorHAnsi" w:cstheme="minorHAnsi"/>
          <w:b/>
          <w:bCs/>
          <w:sz w:val="20"/>
          <w:szCs w:val="20"/>
          <w:u w:val="single"/>
        </w:rPr>
        <w:t>Probe</w:t>
      </w:r>
      <w:r w:rsidRPr="00F7006B">
        <w:rPr>
          <w:rFonts w:asciiTheme="minorHAnsi" w:hAnsiTheme="minorHAnsi" w:cstheme="minorHAnsi"/>
          <w:sz w:val="20"/>
          <w:szCs w:val="20"/>
        </w:rPr>
        <w:tab/>
      </w:r>
    </w:p>
    <w:p w:rsidR="00F7006B" w:rsidRPr="00F7006B" w:rsidRDefault="00F7006B" w:rsidP="002E0321">
      <w:pPr>
        <w:pStyle w:val="NoSpacing"/>
        <w:numPr>
          <w:ilvl w:val="0"/>
          <w:numId w:val="60"/>
        </w:numPr>
        <w:ind w:left="1418"/>
        <w:rPr>
          <w:rFonts w:asciiTheme="minorHAnsi" w:hAnsiTheme="minorHAnsi" w:cstheme="minorHAnsi"/>
          <w:sz w:val="20"/>
          <w:szCs w:val="20"/>
        </w:rPr>
      </w:pPr>
      <w:bookmarkStart w:id="149" w:name="OLE_LINK34"/>
      <w:bookmarkStart w:id="150" w:name="OLE_LINK35"/>
      <w:bookmarkEnd w:id="147"/>
      <w:bookmarkEnd w:id="148"/>
      <w:r w:rsidRPr="00F7006B">
        <w:rPr>
          <w:rFonts w:asciiTheme="minorHAnsi" w:hAnsiTheme="minorHAnsi" w:cstheme="minorHAnsi"/>
          <w:sz w:val="20"/>
          <w:szCs w:val="20"/>
        </w:rPr>
        <w:t xml:space="preserve">Do you trust </w:t>
      </w:r>
      <w:bookmarkStart w:id="151" w:name="OLE_LINK28"/>
      <w:bookmarkStart w:id="152" w:name="OLE_LINK27"/>
      <w:bookmarkStart w:id="153" w:name="OLE_LINK26"/>
      <w:r w:rsidRPr="00F7006B">
        <w:rPr>
          <w:rFonts w:asciiTheme="minorHAnsi" w:hAnsiTheme="minorHAnsi" w:cstheme="minorHAnsi"/>
          <w:sz w:val="20"/>
          <w:szCs w:val="20"/>
        </w:rPr>
        <w:t>this / these sources</w:t>
      </w:r>
      <w:bookmarkEnd w:id="151"/>
      <w:bookmarkEnd w:id="152"/>
      <w:bookmarkEnd w:id="153"/>
      <w:r w:rsidRPr="00F7006B">
        <w:rPr>
          <w:rFonts w:asciiTheme="minorHAnsi" w:hAnsiTheme="minorHAnsi" w:cstheme="minorHAnsi"/>
          <w:sz w:val="20"/>
          <w:szCs w:val="20"/>
        </w:rPr>
        <w:t>?</w:t>
      </w:r>
    </w:p>
    <w:p w:rsidR="00F7006B" w:rsidRPr="00F7006B" w:rsidRDefault="00F7006B" w:rsidP="002E0321">
      <w:pPr>
        <w:pStyle w:val="NoSpacing"/>
        <w:numPr>
          <w:ilvl w:val="0"/>
          <w:numId w:val="61"/>
        </w:numPr>
        <w:jc w:val="lowKashida"/>
        <w:rPr>
          <w:rFonts w:asciiTheme="minorHAnsi" w:hAnsiTheme="minorHAnsi" w:cstheme="minorHAnsi"/>
          <w:sz w:val="20"/>
          <w:szCs w:val="20"/>
        </w:rPr>
      </w:pPr>
      <w:r w:rsidRPr="00F7006B">
        <w:rPr>
          <w:rFonts w:asciiTheme="minorHAnsi" w:hAnsiTheme="minorHAnsi" w:cstheme="minorHAnsi"/>
          <w:sz w:val="20"/>
          <w:szCs w:val="20"/>
        </w:rPr>
        <w:t>And how regular you reach this / these sources for information?</w:t>
      </w:r>
    </w:p>
    <w:bookmarkEnd w:id="149"/>
    <w:bookmarkEnd w:id="150"/>
    <w:p w:rsidR="00F7006B" w:rsidRPr="00F7006B" w:rsidRDefault="00F7006B" w:rsidP="002E0321">
      <w:pPr>
        <w:pStyle w:val="NoSpacing"/>
        <w:numPr>
          <w:ilvl w:val="0"/>
          <w:numId w:val="60"/>
        </w:numPr>
        <w:ind w:left="1418"/>
        <w:rPr>
          <w:rFonts w:asciiTheme="minorHAnsi" w:hAnsiTheme="minorHAnsi" w:cstheme="minorHAnsi"/>
          <w:sz w:val="20"/>
          <w:szCs w:val="20"/>
        </w:rPr>
      </w:pPr>
      <w:r w:rsidRPr="00F7006B">
        <w:rPr>
          <w:rFonts w:asciiTheme="minorHAnsi" w:hAnsiTheme="minorHAnsi" w:cstheme="minorHAnsi"/>
          <w:sz w:val="20"/>
          <w:szCs w:val="20"/>
        </w:rPr>
        <w:t>How would you like to receive the information? (in person, telephone, email, brochure, leaflet, mobile messages….etc)</w:t>
      </w:r>
    </w:p>
    <w:p w:rsidR="00F7006B" w:rsidRPr="00F7006B" w:rsidRDefault="00F7006B" w:rsidP="00F7006B">
      <w:pPr>
        <w:pStyle w:val="NoSpacing"/>
        <w:ind w:left="720" w:hanging="720"/>
        <w:jc w:val="lowKashida"/>
        <w:rPr>
          <w:rFonts w:asciiTheme="minorHAnsi" w:hAnsiTheme="minorHAnsi" w:cstheme="minorHAnsi"/>
          <w:b/>
          <w:bCs/>
          <w:sz w:val="20"/>
          <w:szCs w:val="20"/>
        </w:rPr>
      </w:pPr>
    </w:p>
    <w:p w:rsidR="00F7006B" w:rsidRPr="003808BE" w:rsidRDefault="00F7006B" w:rsidP="003808BE">
      <w:pPr>
        <w:pStyle w:val="NoSpacing"/>
        <w:ind w:left="720" w:hanging="720"/>
        <w:jc w:val="lowKashida"/>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What about media sources, which source does you follow the most to get informat</w:t>
      </w:r>
      <w:r w:rsidR="003808BE">
        <w:rPr>
          <w:rFonts w:asciiTheme="minorHAnsi" w:hAnsiTheme="minorHAnsi" w:cstheme="minorHAnsi"/>
          <w:b/>
          <w:bCs/>
          <w:sz w:val="20"/>
          <w:szCs w:val="20"/>
        </w:rPr>
        <w:t xml:space="preserve">ion about water related topics? </w:t>
      </w:r>
      <w:r w:rsidRPr="00F7006B">
        <w:rPr>
          <w:rFonts w:asciiTheme="minorHAnsi" w:hAnsiTheme="minorHAnsi" w:cstheme="minorHAnsi"/>
          <w:b/>
          <w:bCs/>
          <w:sz w:val="20"/>
          <w:szCs w:val="20"/>
          <w:u w:val="single"/>
        </w:rPr>
        <w:t>Check for</w:t>
      </w:r>
      <w:r w:rsidR="003808BE">
        <w:rPr>
          <w:rFonts w:asciiTheme="minorHAnsi" w:hAnsiTheme="minorHAnsi" w:cstheme="minorHAnsi"/>
          <w:b/>
          <w:bCs/>
          <w:sz w:val="20"/>
          <w:szCs w:val="20"/>
        </w:rPr>
        <w:t xml:space="preserve"> </w:t>
      </w:r>
      <w:r w:rsidRPr="00F7006B">
        <w:rPr>
          <w:rFonts w:asciiTheme="minorHAnsi" w:hAnsiTheme="minorHAnsi" w:cstheme="minorHAnsi"/>
          <w:i/>
          <w:iCs/>
          <w:sz w:val="20"/>
          <w:szCs w:val="20"/>
        </w:rPr>
        <w:t>Television, radio, newspapers, internet websites, social media…etc)</w:t>
      </w:r>
    </w:p>
    <w:p w:rsidR="00F7006B" w:rsidRPr="00F7006B" w:rsidRDefault="00F7006B" w:rsidP="00F7006B">
      <w:pPr>
        <w:pStyle w:val="NoSpacing"/>
        <w:rPr>
          <w:rFonts w:asciiTheme="minorHAnsi" w:hAnsiTheme="minorHAnsi" w:cstheme="minorHAnsi"/>
          <w:b/>
          <w:bCs/>
          <w:sz w:val="20"/>
          <w:szCs w:val="20"/>
          <w:u w:val="single"/>
        </w:rPr>
      </w:pPr>
    </w:p>
    <w:p w:rsidR="00F7006B" w:rsidRPr="00F7006B" w:rsidRDefault="00F7006B" w:rsidP="00F7006B">
      <w:pPr>
        <w:pStyle w:val="NoSpacing"/>
        <w:ind w:firstLine="720"/>
        <w:rPr>
          <w:rFonts w:asciiTheme="minorHAnsi" w:hAnsiTheme="minorHAnsi" w:cstheme="minorHAnsi"/>
          <w:sz w:val="20"/>
          <w:szCs w:val="20"/>
          <w:u w:val="single"/>
        </w:rPr>
      </w:pPr>
      <w:bookmarkStart w:id="154" w:name="OLE_LINK37"/>
      <w:r w:rsidRPr="00F7006B">
        <w:rPr>
          <w:rFonts w:asciiTheme="minorHAnsi" w:hAnsiTheme="minorHAnsi" w:cstheme="minorHAnsi"/>
          <w:b/>
          <w:bCs/>
          <w:sz w:val="20"/>
          <w:szCs w:val="20"/>
          <w:u w:val="single"/>
        </w:rPr>
        <w:t>Probe</w:t>
      </w:r>
      <w:r w:rsidRPr="00F7006B">
        <w:rPr>
          <w:rFonts w:asciiTheme="minorHAnsi" w:hAnsiTheme="minorHAnsi" w:cstheme="minorHAnsi"/>
          <w:sz w:val="20"/>
          <w:szCs w:val="20"/>
        </w:rPr>
        <w:tab/>
      </w:r>
    </w:p>
    <w:p w:rsidR="00F7006B" w:rsidRPr="00F7006B" w:rsidRDefault="00F7006B" w:rsidP="002E0321">
      <w:pPr>
        <w:pStyle w:val="NoSpacing"/>
        <w:numPr>
          <w:ilvl w:val="0"/>
          <w:numId w:val="60"/>
        </w:numPr>
        <w:ind w:left="1418"/>
        <w:rPr>
          <w:rFonts w:asciiTheme="minorHAnsi" w:hAnsiTheme="minorHAnsi" w:cstheme="minorHAnsi"/>
          <w:sz w:val="20"/>
          <w:szCs w:val="20"/>
        </w:rPr>
      </w:pPr>
      <w:r w:rsidRPr="00F7006B">
        <w:rPr>
          <w:rFonts w:asciiTheme="minorHAnsi" w:hAnsiTheme="minorHAnsi" w:cstheme="minorHAnsi"/>
          <w:sz w:val="20"/>
          <w:szCs w:val="20"/>
        </w:rPr>
        <w:t>Do you trust this / these sources?</w:t>
      </w:r>
      <w:bookmarkEnd w:id="154"/>
    </w:p>
    <w:p w:rsidR="00F7006B" w:rsidRPr="00F7006B" w:rsidRDefault="00F7006B" w:rsidP="002E0321">
      <w:pPr>
        <w:pStyle w:val="NoSpacing"/>
        <w:numPr>
          <w:ilvl w:val="0"/>
          <w:numId w:val="60"/>
        </w:numPr>
        <w:ind w:left="1418"/>
        <w:rPr>
          <w:rFonts w:asciiTheme="minorHAnsi" w:hAnsiTheme="minorHAnsi" w:cstheme="minorHAnsi"/>
          <w:sz w:val="20"/>
          <w:szCs w:val="20"/>
        </w:rPr>
      </w:pPr>
      <w:r w:rsidRPr="00F7006B">
        <w:rPr>
          <w:rFonts w:asciiTheme="minorHAnsi" w:hAnsiTheme="minorHAnsi" w:cstheme="minorHAnsi"/>
          <w:sz w:val="20"/>
          <w:szCs w:val="20"/>
        </w:rPr>
        <w:t>And how regular you reach this / these sources for information?</w:t>
      </w:r>
    </w:p>
    <w:p w:rsidR="00F7006B" w:rsidRPr="00F7006B" w:rsidRDefault="00F7006B" w:rsidP="00F7006B">
      <w:pPr>
        <w:pStyle w:val="NoSpacing"/>
        <w:rPr>
          <w:rFonts w:asciiTheme="minorHAnsi" w:hAnsiTheme="minorHAnsi" w:cstheme="minorHAnsi"/>
          <w:b/>
          <w:bCs/>
          <w:sz w:val="20"/>
          <w:szCs w:val="20"/>
        </w:rPr>
      </w:pPr>
    </w:p>
    <w:p w:rsidR="00F7006B" w:rsidRPr="00F7006B" w:rsidRDefault="00F7006B" w:rsidP="00F7006B">
      <w:pPr>
        <w:pStyle w:val="NoSpacing"/>
        <w:tabs>
          <w:tab w:val="left" w:pos="0"/>
        </w:tabs>
        <w:jc w:val="lowKashida"/>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If you have a complaint, what do you usually do?</w:t>
      </w:r>
    </w:p>
    <w:p w:rsidR="00F7006B" w:rsidRPr="00F7006B" w:rsidRDefault="00F7006B" w:rsidP="00F7006B">
      <w:pPr>
        <w:pStyle w:val="NoSpacing"/>
        <w:ind w:firstLine="720"/>
        <w:rPr>
          <w:rFonts w:asciiTheme="minorHAnsi" w:hAnsiTheme="minorHAnsi" w:cstheme="minorHAnsi"/>
          <w:sz w:val="20"/>
          <w:szCs w:val="20"/>
          <w:u w:val="single"/>
        </w:rPr>
      </w:pPr>
      <w:bookmarkStart w:id="155" w:name="OLE_LINK39"/>
      <w:bookmarkStart w:id="156" w:name="OLE_LINK38"/>
      <w:r w:rsidRPr="00F7006B">
        <w:rPr>
          <w:rFonts w:asciiTheme="minorHAnsi" w:hAnsiTheme="minorHAnsi" w:cstheme="minorHAnsi"/>
          <w:b/>
          <w:bCs/>
          <w:sz w:val="20"/>
          <w:szCs w:val="20"/>
          <w:u w:val="single"/>
        </w:rPr>
        <w:t>Probe</w:t>
      </w:r>
      <w:r w:rsidRPr="00F7006B">
        <w:rPr>
          <w:rFonts w:asciiTheme="minorHAnsi" w:hAnsiTheme="minorHAnsi" w:cstheme="minorHAnsi"/>
          <w:sz w:val="20"/>
          <w:szCs w:val="20"/>
        </w:rPr>
        <w:tab/>
      </w:r>
    </w:p>
    <w:bookmarkEnd w:id="155"/>
    <w:bookmarkEnd w:id="156"/>
    <w:p w:rsidR="00F7006B" w:rsidRPr="00F7006B" w:rsidRDefault="00F7006B" w:rsidP="002E0321">
      <w:pPr>
        <w:pStyle w:val="NoSpacing"/>
        <w:numPr>
          <w:ilvl w:val="0"/>
          <w:numId w:val="60"/>
        </w:numPr>
        <w:ind w:left="1418"/>
        <w:rPr>
          <w:rFonts w:asciiTheme="minorHAnsi" w:hAnsiTheme="minorHAnsi" w:cstheme="minorHAnsi"/>
          <w:sz w:val="20"/>
          <w:szCs w:val="20"/>
        </w:rPr>
      </w:pPr>
      <w:r w:rsidRPr="00F7006B">
        <w:rPr>
          <w:rFonts w:asciiTheme="minorHAnsi" w:hAnsiTheme="minorHAnsi" w:cstheme="minorHAnsi"/>
          <w:sz w:val="20"/>
          <w:szCs w:val="20"/>
        </w:rPr>
        <w:t>Do you know where to go or what to do?</w:t>
      </w:r>
    </w:p>
    <w:p w:rsidR="00F7006B" w:rsidRPr="00F7006B" w:rsidRDefault="00F7006B" w:rsidP="002E0321">
      <w:pPr>
        <w:pStyle w:val="NoSpacing"/>
        <w:numPr>
          <w:ilvl w:val="0"/>
          <w:numId w:val="60"/>
        </w:numPr>
        <w:ind w:left="1418"/>
        <w:rPr>
          <w:rFonts w:asciiTheme="minorHAnsi" w:hAnsiTheme="minorHAnsi" w:cstheme="minorHAnsi"/>
          <w:sz w:val="20"/>
          <w:szCs w:val="20"/>
        </w:rPr>
      </w:pPr>
      <w:r w:rsidRPr="00F7006B">
        <w:rPr>
          <w:rFonts w:asciiTheme="minorHAnsi" w:hAnsiTheme="minorHAnsi" w:cstheme="minorHAnsi"/>
          <w:sz w:val="20"/>
          <w:szCs w:val="20"/>
        </w:rPr>
        <w:t xml:space="preserve">Have you ever made a complaint? </w:t>
      </w:r>
    </w:p>
    <w:p w:rsidR="00F7006B" w:rsidRPr="00F7006B" w:rsidRDefault="00F7006B" w:rsidP="002E0321">
      <w:pPr>
        <w:pStyle w:val="NoSpacing"/>
        <w:numPr>
          <w:ilvl w:val="0"/>
          <w:numId w:val="60"/>
        </w:numPr>
        <w:ind w:left="1418"/>
        <w:rPr>
          <w:rFonts w:asciiTheme="minorHAnsi" w:hAnsiTheme="minorHAnsi" w:cstheme="minorHAnsi"/>
          <w:sz w:val="20"/>
          <w:szCs w:val="20"/>
        </w:rPr>
      </w:pPr>
      <w:r w:rsidRPr="00F7006B">
        <w:rPr>
          <w:rFonts w:asciiTheme="minorHAnsi" w:hAnsiTheme="minorHAnsi" w:cstheme="minorHAnsi"/>
          <w:sz w:val="20"/>
          <w:szCs w:val="20"/>
        </w:rPr>
        <w:t>If yes, to whom? And How? Tell us about your experience?</w:t>
      </w:r>
    </w:p>
    <w:p w:rsidR="00F7006B" w:rsidRPr="00F7006B" w:rsidRDefault="00F7006B" w:rsidP="002E0321">
      <w:pPr>
        <w:pStyle w:val="NoSpacing"/>
        <w:numPr>
          <w:ilvl w:val="0"/>
          <w:numId w:val="60"/>
        </w:numPr>
        <w:ind w:left="1418"/>
        <w:rPr>
          <w:rFonts w:asciiTheme="minorHAnsi" w:hAnsiTheme="minorHAnsi" w:cstheme="minorHAnsi"/>
          <w:sz w:val="20"/>
          <w:szCs w:val="20"/>
        </w:rPr>
      </w:pPr>
      <w:r w:rsidRPr="00F7006B">
        <w:rPr>
          <w:rFonts w:asciiTheme="minorHAnsi" w:hAnsiTheme="minorHAnsi" w:cstheme="minorHAnsi"/>
          <w:sz w:val="20"/>
          <w:szCs w:val="20"/>
        </w:rPr>
        <w:t xml:space="preserve">Was it solved? How long did it take to solve the problem/ to reply to your complaint? </w:t>
      </w:r>
    </w:p>
    <w:p w:rsidR="00F7006B" w:rsidRPr="00F7006B" w:rsidRDefault="00F7006B" w:rsidP="002E0321">
      <w:pPr>
        <w:pStyle w:val="NoSpacing"/>
        <w:numPr>
          <w:ilvl w:val="0"/>
          <w:numId w:val="60"/>
        </w:numPr>
        <w:ind w:left="1418"/>
        <w:rPr>
          <w:rFonts w:asciiTheme="minorHAnsi" w:hAnsiTheme="minorHAnsi" w:cstheme="minorHAnsi"/>
          <w:sz w:val="20"/>
          <w:szCs w:val="20"/>
        </w:rPr>
      </w:pPr>
      <w:r w:rsidRPr="00F7006B">
        <w:rPr>
          <w:rFonts w:asciiTheme="minorHAnsi" w:hAnsiTheme="minorHAnsi" w:cstheme="minorHAnsi"/>
          <w:sz w:val="20"/>
          <w:szCs w:val="20"/>
        </w:rPr>
        <w:t>If no, why not? What stops you?</w:t>
      </w:r>
    </w:p>
    <w:p w:rsidR="00F7006B" w:rsidRPr="00F7006B" w:rsidRDefault="00F7006B" w:rsidP="00F7006B">
      <w:pPr>
        <w:pStyle w:val="NoSpacing"/>
        <w:rPr>
          <w:rFonts w:asciiTheme="minorHAnsi" w:hAnsiTheme="minorHAnsi" w:cstheme="minorHAnsi"/>
          <w:sz w:val="20"/>
          <w:szCs w:val="20"/>
          <w:lang w:eastAsia="ar-SA"/>
        </w:rPr>
      </w:pPr>
    </w:p>
    <w:p w:rsidR="00F7006B" w:rsidRPr="003808BE" w:rsidRDefault="00F7006B" w:rsidP="003808BE">
      <w:pPr>
        <w:pStyle w:val="NoSpacing"/>
        <w:rPr>
          <w:rFonts w:asciiTheme="minorHAnsi" w:hAnsiTheme="minorHAnsi" w:cstheme="minorHAnsi"/>
          <w:b/>
          <w:bCs/>
          <w:sz w:val="20"/>
          <w:szCs w:val="20"/>
        </w:rPr>
      </w:pPr>
      <w:r w:rsidRPr="00F7006B">
        <w:rPr>
          <w:rFonts w:asciiTheme="minorHAnsi" w:hAnsiTheme="minorHAnsi" w:cstheme="minorHAnsi"/>
          <w:b/>
          <w:bCs/>
          <w:sz w:val="20"/>
          <w:szCs w:val="20"/>
          <w:lang w:eastAsia="ar-SA"/>
        </w:rPr>
        <w:t>M.</w:t>
      </w:r>
      <w:r w:rsidRPr="00F7006B">
        <w:rPr>
          <w:rFonts w:asciiTheme="minorHAnsi" w:hAnsiTheme="minorHAnsi" w:cstheme="minorHAnsi"/>
          <w:b/>
          <w:bCs/>
          <w:sz w:val="20"/>
          <w:szCs w:val="20"/>
          <w:lang w:eastAsia="ar-SA"/>
        </w:rPr>
        <w:tab/>
      </w:r>
      <w:r w:rsidRPr="00F7006B">
        <w:rPr>
          <w:rFonts w:asciiTheme="minorHAnsi" w:hAnsiTheme="minorHAnsi" w:cstheme="minorHAnsi"/>
          <w:b/>
          <w:bCs/>
          <w:sz w:val="20"/>
          <w:szCs w:val="20"/>
        </w:rPr>
        <w:t>Have you heard about “unified compl</w:t>
      </w:r>
      <w:r w:rsidR="003808BE">
        <w:rPr>
          <w:rFonts w:asciiTheme="minorHAnsi" w:hAnsiTheme="minorHAnsi" w:cstheme="minorHAnsi"/>
          <w:b/>
          <w:bCs/>
          <w:sz w:val="20"/>
          <w:szCs w:val="20"/>
        </w:rPr>
        <w:t xml:space="preserve">aints service” in Jordan? </w:t>
      </w:r>
      <w:r w:rsidRPr="00F7006B">
        <w:rPr>
          <w:rFonts w:asciiTheme="minorHAnsi" w:hAnsiTheme="minorHAnsi" w:cstheme="minorHAnsi"/>
          <w:i/>
          <w:iCs/>
          <w:sz w:val="20"/>
          <w:szCs w:val="20"/>
        </w:rPr>
        <w:t>Explain: Miyahuna company manages it , you call the number 117116 to make any complaint, and the reports goes directly to the Minister</w:t>
      </w:r>
    </w:p>
    <w:p w:rsidR="00F7006B" w:rsidRPr="00F7006B" w:rsidRDefault="00F7006B" w:rsidP="00F7006B">
      <w:pPr>
        <w:pStyle w:val="NoSpacing"/>
        <w:tabs>
          <w:tab w:val="left" w:pos="0"/>
        </w:tabs>
        <w:jc w:val="lowKashida"/>
        <w:rPr>
          <w:rFonts w:asciiTheme="minorHAnsi" w:hAnsiTheme="minorHAnsi" w:cstheme="minorHAnsi"/>
          <w:i/>
          <w:iCs/>
          <w:sz w:val="20"/>
          <w:szCs w:val="20"/>
        </w:rPr>
      </w:pPr>
    </w:p>
    <w:p w:rsidR="00F7006B" w:rsidRPr="00F7006B" w:rsidRDefault="00F7006B" w:rsidP="00F7006B">
      <w:pPr>
        <w:pStyle w:val="NoSpacing"/>
        <w:ind w:firstLine="720"/>
        <w:rPr>
          <w:rFonts w:asciiTheme="minorHAnsi" w:hAnsiTheme="minorHAnsi" w:cstheme="minorHAnsi"/>
          <w:sz w:val="20"/>
          <w:szCs w:val="20"/>
          <w:u w:val="single"/>
        </w:rPr>
      </w:pPr>
      <w:r w:rsidRPr="00F7006B">
        <w:rPr>
          <w:rFonts w:asciiTheme="minorHAnsi" w:hAnsiTheme="minorHAnsi" w:cstheme="minorHAnsi"/>
          <w:b/>
          <w:bCs/>
          <w:sz w:val="20"/>
          <w:szCs w:val="20"/>
          <w:u w:val="single"/>
        </w:rPr>
        <w:t>Probe</w:t>
      </w:r>
      <w:r w:rsidRPr="00F7006B">
        <w:rPr>
          <w:rFonts w:asciiTheme="minorHAnsi" w:hAnsiTheme="minorHAnsi" w:cstheme="minorHAnsi"/>
          <w:sz w:val="20"/>
          <w:szCs w:val="20"/>
        </w:rPr>
        <w:tab/>
      </w:r>
    </w:p>
    <w:p w:rsidR="00F7006B" w:rsidRPr="00F7006B" w:rsidRDefault="00F7006B" w:rsidP="002E0321">
      <w:pPr>
        <w:pStyle w:val="NoSpacing"/>
        <w:numPr>
          <w:ilvl w:val="0"/>
          <w:numId w:val="62"/>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Have you used it before? If yes, tell us about your experience?</w:t>
      </w:r>
    </w:p>
    <w:p w:rsidR="00F7006B" w:rsidRPr="00F7006B" w:rsidRDefault="00F7006B" w:rsidP="002E0321">
      <w:pPr>
        <w:pStyle w:val="NoSpacing"/>
        <w:numPr>
          <w:ilvl w:val="0"/>
          <w:numId w:val="62"/>
        </w:numPr>
        <w:tabs>
          <w:tab w:val="left" w:pos="0"/>
        </w:tabs>
        <w:ind w:left="1418"/>
        <w:jc w:val="lowKashida"/>
        <w:rPr>
          <w:rFonts w:asciiTheme="minorHAnsi" w:hAnsiTheme="minorHAnsi" w:cstheme="minorHAnsi"/>
          <w:sz w:val="20"/>
          <w:szCs w:val="20"/>
        </w:rPr>
      </w:pPr>
      <w:r w:rsidRPr="00F7006B">
        <w:rPr>
          <w:rFonts w:asciiTheme="minorHAnsi" w:hAnsiTheme="minorHAnsi" w:cstheme="minorHAnsi"/>
          <w:sz w:val="20"/>
          <w:szCs w:val="20"/>
        </w:rPr>
        <w:t>If no, are you willing to use it? Would you trust it to address your complaint? Do you think that your complaints would be heard?? If no, why not?</w:t>
      </w:r>
    </w:p>
    <w:p w:rsidR="00F7006B" w:rsidRPr="00F7006B" w:rsidRDefault="00F7006B" w:rsidP="00F7006B">
      <w:pPr>
        <w:pStyle w:val="NoSpacing"/>
        <w:tabs>
          <w:tab w:val="left" w:pos="0"/>
        </w:tabs>
        <w:jc w:val="lowKashida"/>
        <w:rPr>
          <w:rFonts w:asciiTheme="minorHAnsi" w:hAnsiTheme="minorHAnsi" w:cstheme="minorHAnsi"/>
          <w:sz w:val="20"/>
          <w:szCs w:val="20"/>
        </w:rPr>
      </w:pPr>
    </w:p>
    <w:p w:rsidR="00F7006B" w:rsidRPr="00F7006B" w:rsidRDefault="00F7006B" w:rsidP="00F7006B">
      <w:pPr>
        <w:pStyle w:val="NoSpacing"/>
        <w:ind w:left="720" w:hanging="720"/>
        <w:jc w:val="lowKashida"/>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How do you usually pay your water bills?</w:t>
      </w:r>
    </w:p>
    <w:p w:rsidR="00F7006B" w:rsidRPr="00F7006B" w:rsidRDefault="00F7006B" w:rsidP="00F7006B">
      <w:pPr>
        <w:pStyle w:val="NoSpacing"/>
        <w:ind w:left="720" w:hanging="720"/>
        <w:jc w:val="lowKashida"/>
        <w:rPr>
          <w:rFonts w:asciiTheme="minorHAnsi" w:hAnsiTheme="minorHAnsi" w:cstheme="minorHAnsi"/>
          <w:b/>
          <w:bCs/>
          <w:sz w:val="20"/>
          <w:szCs w:val="20"/>
        </w:rPr>
      </w:pPr>
    </w:p>
    <w:p w:rsidR="00F7006B" w:rsidRPr="00F7006B" w:rsidRDefault="00F7006B" w:rsidP="00F7006B">
      <w:pPr>
        <w:pStyle w:val="NoSpacing"/>
        <w:ind w:left="720"/>
        <w:jc w:val="lowKashida"/>
        <w:rPr>
          <w:rFonts w:asciiTheme="minorHAnsi" w:hAnsiTheme="minorHAnsi" w:cstheme="minorHAnsi"/>
          <w:b/>
          <w:bCs/>
          <w:sz w:val="20"/>
          <w:szCs w:val="20"/>
          <w:u w:val="single"/>
        </w:rPr>
      </w:pPr>
      <w:r w:rsidRPr="00F7006B">
        <w:rPr>
          <w:rFonts w:asciiTheme="minorHAnsi" w:hAnsiTheme="minorHAnsi" w:cstheme="minorHAnsi"/>
          <w:b/>
          <w:bCs/>
          <w:sz w:val="20"/>
          <w:szCs w:val="20"/>
          <w:u w:val="single"/>
        </w:rPr>
        <w:t xml:space="preserve">Probe </w:t>
      </w:r>
    </w:p>
    <w:p w:rsidR="00F7006B" w:rsidRPr="00F7006B" w:rsidRDefault="00F7006B" w:rsidP="002E0321">
      <w:pPr>
        <w:pStyle w:val="NoSpacing"/>
        <w:numPr>
          <w:ilvl w:val="0"/>
          <w:numId w:val="63"/>
        </w:numPr>
        <w:ind w:hanging="447"/>
        <w:jc w:val="lowKashida"/>
        <w:rPr>
          <w:rFonts w:asciiTheme="minorHAnsi" w:hAnsiTheme="minorHAnsi" w:cstheme="minorHAnsi"/>
          <w:sz w:val="20"/>
          <w:szCs w:val="20"/>
        </w:rPr>
      </w:pPr>
      <w:r w:rsidRPr="00F7006B">
        <w:rPr>
          <w:rFonts w:asciiTheme="minorHAnsi" w:hAnsiTheme="minorHAnsi" w:cstheme="minorHAnsi"/>
          <w:sz w:val="20"/>
          <w:szCs w:val="20"/>
        </w:rPr>
        <w:t>Do you pay your water bills on regular bases (quarterly)? If no, why not?</w:t>
      </w:r>
    </w:p>
    <w:p w:rsidR="00F7006B" w:rsidRPr="00F7006B" w:rsidRDefault="00F7006B" w:rsidP="002E0321">
      <w:pPr>
        <w:pStyle w:val="NoSpacing"/>
        <w:numPr>
          <w:ilvl w:val="0"/>
          <w:numId w:val="63"/>
        </w:numPr>
        <w:ind w:hanging="447"/>
        <w:jc w:val="lowKashida"/>
        <w:rPr>
          <w:rFonts w:asciiTheme="minorHAnsi" w:hAnsiTheme="minorHAnsi" w:cstheme="minorHAnsi"/>
          <w:sz w:val="20"/>
          <w:szCs w:val="20"/>
        </w:rPr>
      </w:pPr>
      <w:r w:rsidRPr="00F7006B">
        <w:rPr>
          <w:rFonts w:asciiTheme="minorHAnsi" w:hAnsiTheme="minorHAnsi" w:cstheme="minorHAnsi"/>
          <w:sz w:val="20"/>
          <w:szCs w:val="20"/>
        </w:rPr>
        <w:t xml:space="preserve">How do you pay these bills? (bank, online, direct to the water utility, Jabi…etc)  </w:t>
      </w:r>
    </w:p>
    <w:p w:rsidR="00F7006B" w:rsidRPr="00F7006B" w:rsidRDefault="00F7006B" w:rsidP="002E0321">
      <w:pPr>
        <w:pStyle w:val="NoSpacing"/>
        <w:numPr>
          <w:ilvl w:val="0"/>
          <w:numId w:val="63"/>
        </w:numPr>
        <w:ind w:hanging="447"/>
        <w:jc w:val="lowKashida"/>
        <w:rPr>
          <w:rFonts w:asciiTheme="minorHAnsi" w:hAnsiTheme="minorHAnsi" w:cstheme="minorHAnsi"/>
          <w:sz w:val="20"/>
          <w:szCs w:val="20"/>
        </w:rPr>
      </w:pPr>
      <w:r w:rsidRPr="00F7006B">
        <w:rPr>
          <w:rFonts w:asciiTheme="minorHAnsi" w:hAnsiTheme="minorHAnsi" w:cstheme="minorHAnsi"/>
          <w:sz w:val="20"/>
          <w:szCs w:val="20"/>
        </w:rPr>
        <w:t>Is this paying method effective? Would you prefer another method?</w:t>
      </w:r>
    </w:p>
    <w:p w:rsidR="00F7006B" w:rsidRPr="00F7006B" w:rsidRDefault="00F7006B" w:rsidP="00F7006B">
      <w:pPr>
        <w:pStyle w:val="NoSpacing"/>
        <w:jc w:val="lowKashida"/>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Do you know how the water bills are calculated?</w:t>
      </w:r>
    </w:p>
    <w:p w:rsidR="00F7006B" w:rsidRPr="00F7006B" w:rsidRDefault="00F7006B" w:rsidP="00F7006B">
      <w:pPr>
        <w:pStyle w:val="NoSpacing"/>
        <w:ind w:left="720" w:hanging="720"/>
        <w:jc w:val="lowKashida"/>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Do you think you are paying more or less than the water services you’re getting now? Or is the money you pay equals the services you’re getting?</w:t>
      </w:r>
    </w:p>
    <w:p w:rsidR="00F7006B" w:rsidRPr="00F7006B" w:rsidRDefault="00F7006B" w:rsidP="00F7006B">
      <w:pPr>
        <w:pStyle w:val="NoSpacing"/>
        <w:ind w:left="720"/>
        <w:jc w:val="lowKashida"/>
        <w:rPr>
          <w:rFonts w:asciiTheme="minorHAnsi" w:hAnsiTheme="minorHAnsi" w:cstheme="minorHAnsi"/>
          <w:b/>
          <w:bCs/>
          <w:sz w:val="20"/>
          <w:szCs w:val="20"/>
          <w:u w:val="single"/>
        </w:rPr>
      </w:pPr>
      <w:r w:rsidRPr="00F7006B">
        <w:rPr>
          <w:rFonts w:asciiTheme="minorHAnsi" w:hAnsiTheme="minorHAnsi" w:cstheme="minorHAnsi"/>
          <w:b/>
          <w:bCs/>
          <w:sz w:val="20"/>
          <w:szCs w:val="20"/>
          <w:u w:val="single"/>
        </w:rPr>
        <w:t xml:space="preserve">Probe </w:t>
      </w:r>
    </w:p>
    <w:p w:rsidR="00F7006B" w:rsidRPr="00F7006B" w:rsidRDefault="00F7006B" w:rsidP="00F7006B">
      <w:pPr>
        <w:pStyle w:val="NoSpacing"/>
        <w:ind w:left="720"/>
        <w:jc w:val="lowKashida"/>
        <w:rPr>
          <w:rFonts w:asciiTheme="minorHAnsi" w:hAnsiTheme="minorHAnsi" w:cstheme="minorHAnsi"/>
          <w:b/>
          <w:bCs/>
          <w:sz w:val="20"/>
          <w:szCs w:val="20"/>
          <w:u w:val="single"/>
          <w:rtl/>
        </w:rPr>
      </w:pPr>
    </w:p>
    <w:p w:rsidR="00F7006B" w:rsidRPr="00F7006B" w:rsidRDefault="00F7006B" w:rsidP="002E0321">
      <w:pPr>
        <w:pStyle w:val="NoSpacing"/>
        <w:numPr>
          <w:ilvl w:val="0"/>
          <w:numId w:val="64"/>
        </w:numPr>
        <w:jc w:val="lowKashida"/>
        <w:rPr>
          <w:rFonts w:asciiTheme="minorHAnsi" w:hAnsiTheme="minorHAnsi" w:cstheme="minorHAnsi"/>
          <w:sz w:val="20"/>
          <w:szCs w:val="20"/>
          <w:rtl/>
        </w:rPr>
      </w:pPr>
      <w:r w:rsidRPr="00F7006B">
        <w:rPr>
          <w:rFonts w:asciiTheme="minorHAnsi" w:hAnsiTheme="minorHAnsi" w:cstheme="minorHAnsi"/>
          <w:sz w:val="20"/>
          <w:szCs w:val="20"/>
        </w:rPr>
        <w:t>Why do you say that?</w:t>
      </w:r>
    </w:p>
    <w:p w:rsidR="00F7006B" w:rsidRPr="00F7006B" w:rsidRDefault="00F7006B" w:rsidP="002E0321">
      <w:pPr>
        <w:pStyle w:val="NoSpacing"/>
        <w:numPr>
          <w:ilvl w:val="0"/>
          <w:numId w:val="55"/>
        </w:numPr>
        <w:tabs>
          <w:tab w:val="left" w:pos="0"/>
        </w:tabs>
        <w:jc w:val="lowKashida"/>
        <w:rPr>
          <w:rFonts w:asciiTheme="minorHAnsi" w:hAnsiTheme="minorHAnsi" w:cstheme="minorHAnsi"/>
          <w:sz w:val="20"/>
          <w:szCs w:val="20"/>
        </w:rPr>
      </w:pPr>
      <w:r w:rsidRPr="00F7006B">
        <w:rPr>
          <w:rFonts w:asciiTheme="minorHAnsi" w:hAnsiTheme="minorHAnsi" w:cstheme="minorHAnsi"/>
          <w:sz w:val="20"/>
          <w:szCs w:val="20"/>
        </w:rPr>
        <w:t>Are you willing to pay more for better water services, such as improving water network, improve maintenance, increase number of repair team, fast response to complaints…etc If no, why not?</w:t>
      </w:r>
    </w:p>
    <w:p w:rsidR="00F7006B" w:rsidRPr="00F7006B" w:rsidRDefault="00F7006B" w:rsidP="00F7006B">
      <w:pPr>
        <w:pStyle w:val="NoSpacing"/>
        <w:ind w:left="720"/>
        <w:jc w:val="lowKashida"/>
        <w:rPr>
          <w:rFonts w:asciiTheme="minorHAnsi" w:hAnsiTheme="minorHAnsi" w:cstheme="minorHAnsi"/>
          <w:b/>
          <w:bCs/>
          <w:i/>
          <w:iCs/>
          <w:sz w:val="20"/>
          <w:szCs w:val="20"/>
        </w:rPr>
      </w:pPr>
    </w:p>
    <w:p w:rsidR="00F7006B" w:rsidRPr="00F7006B" w:rsidRDefault="00F7006B" w:rsidP="00F7006B">
      <w:pPr>
        <w:jc w:val="lowKashida"/>
        <w:rPr>
          <w:rFonts w:cstheme="minorHAnsi"/>
          <w:b/>
          <w:bCs/>
          <w:sz w:val="20"/>
          <w:szCs w:val="20"/>
        </w:rPr>
      </w:pPr>
      <w:r w:rsidRPr="00F7006B">
        <w:rPr>
          <w:rFonts w:cstheme="minorHAnsi"/>
          <w:b/>
          <w:bCs/>
          <w:i/>
          <w:iCs/>
          <w:sz w:val="20"/>
          <w:szCs w:val="20"/>
        </w:rPr>
        <w:t>Now, let’s talk about the water you receive to your house.</w:t>
      </w:r>
    </w:p>
    <w:p w:rsidR="00F7006B" w:rsidRPr="00F7006B" w:rsidRDefault="00F7006B" w:rsidP="00F7006B">
      <w:pPr>
        <w:jc w:val="lowKashida"/>
        <w:rPr>
          <w:rFonts w:cstheme="minorHAnsi"/>
          <w:b/>
          <w:bCs/>
          <w:sz w:val="20"/>
          <w:szCs w:val="20"/>
        </w:rPr>
      </w:pPr>
      <w:r w:rsidRPr="00F7006B">
        <w:rPr>
          <w:rFonts w:cstheme="minorHAnsi"/>
          <w:b/>
          <w:bCs/>
          <w:sz w:val="20"/>
          <w:szCs w:val="20"/>
        </w:rPr>
        <w:t xml:space="preserve"> M.</w:t>
      </w:r>
      <w:r w:rsidRPr="00F7006B">
        <w:rPr>
          <w:rFonts w:cstheme="minorHAnsi"/>
          <w:b/>
          <w:bCs/>
          <w:sz w:val="20"/>
          <w:szCs w:val="20"/>
        </w:rPr>
        <w:tab/>
        <w:t xml:space="preserve">How frequently do you receive water? </w:t>
      </w:r>
    </w:p>
    <w:p w:rsidR="00F7006B" w:rsidRPr="00F7006B" w:rsidRDefault="00F7006B" w:rsidP="00F7006B">
      <w:pPr>
        <w:jc w:val="lowKashida"/>
        <w:rPr>
          <w:rFonts w:cstheme="minorHAnsi"/>
          <w:b/>
          <w:bCs/>
          <w:sz w:val="20"/>
          <w:szCs w:val="20"/>
          <w:u w:val="single"/>
        </w:rPr>
      </w:pPr>
      <w:r w:rsidRPr="00F7006B">
        <w:rPr>
          <w:rFonts w:cstheme="minorHAnsi"/>
          <w:b/>
          <w:bCs/>
          <w:sz w:val="20"/>
          <w:szCs w:val="20"/>
        </w:rPr>
        <w:tab/>
      </w:r>
      <w:bookmarkStart w:id="157" w:name="OLE_LINK49"/>
      <w:r w:rsidRPr="00F7006B">
        <w:rPr>
          <w:rFonts w:cstheme="minorHAnsi"/>
          <w:b/>
          <w:bCs/>
          <w:sz w:val="20"/>
          <w:szCs w:val="20"/>
          <w:u w:val="single"/>
        </w:rPr>
        <w:t>Probe</w:t>
      </w:r>
    </w:p>
    <w:p w:rsidR="00F7006B" w:rsidRPr="00F7006B" w:rsidRDefault="00F7006B" w:rsidP="002E0321">
      <w:pPr>
        <w:pStyle w:val="ListParagraph"/>
        <w:numPr>
          <w:ilvl w:val="0"/>
          <w:numId w:val="65"/>
        </w:numPr>
        <w:overflowPunct w:val="0"/>
        <w:autoSpaceDE w:val="0"/>
        <w:autoSpaceDN w:val="0"/>
        <w:adjustRightInd w:val="0"/>
        <w:spacing w:after="0"/>
        <w:contextualSpacing/>
        <w:jc w:val="lowKashida"/>
        <w:rPr>
          <w:rFonts w:asciiTheme="minorHAnsi" w:hAnsiTheme="minorHAnsi" w:cstheme="minorHAnsi"/>
          <w:sz w:val="20"/>
          <w:szCs w:val="20"/>
        </w:rPr>
      </w:pPr>
      <w:r w:rsidRPr="00F7006B">
        <w:rPr>
          <w:rFonts w:asciiTheme="minorHAnsi" w:hAnsiTheme="minorHAnsi" w:cstheme="minorHAnsi"/>
          <w:sz w:val="20"/>
          <w:szCs w:val="20"/>
        </w:rPr>
        <w:t>Is it enough? If not, why not?</w:t>
      </w:r>
    </w:p>
    <w:p w:rsidR="00F7006B" w:rsidRPr="00F7006B" w:rsidRDefault="00F7006B" w:rsidP="002E0321">
      <w:pPr>
        <w:pStyle w:val="NoSpacing"/>
        <w:numPr>
          <w:ilvl w:val="0"/>
          <w:numId w:val="65"/>
        </w:numPr>
        <w:rPr>
          <w:rFonts w:asciiTheme="minorHAnsi" w:hAnsiTheme="minorHAnsi" w:cstheme="minorHAnsi"/>
          <w:b/>
          <w:bCs/>
          <w:sz w:val="20"/>
          <w:szCs w:val="20"/>
        </w:rPr>
      </w:pPr>
      <w:r w:rsidRPr="00F7006B">
        <w:rPr>
          <w:rFonts w:asciiTheme="minorHAnsi" w:hAnsiTheme="minorHAnsi" w:cstheme="minorHAnsi"/>
          <w:sz w:val="20"/>
          <w:szCs w:val="20"/>
        </w:rPr>
        <w:t>Do you suffer from water shortages? How often? For how long?</w:t>
      </w:r>
    </w:p>
    <w:p w:rsidR="00F7006B" w:rsidRPr="00F7006B" w:rsidRDefault="00F7006B" w:rsidP="002E0321">
      <w:pPr>
        <w:pStyle w:val="NoSpacing"/>
        <w:numPr>
          <w:ilvl w:val="0"/>
          <w:numId w:val="65"/>
        </w:numPr>
        <w:rPr>
          <w:rFonts w:asciiTheme="minorHAnsi" w:hAnsiTheme="minorHAnsi" w:cstheme="minorHAnsi"/>
          <w:b/>
          <w:bCs/>
          <w:sz w:val="20"/>
          <w:szCs w:val="20"/>
        </w:rPr>
      </w:pPr>
      <w:r w:rsidRPr="00F7006B">
        <w:rPr>
          <w:rFonts w:asciiTheme="minorHAnsi" w:hAnsiTheme="minorHAnsi" w:cstheme="minorHAnsi"/>
          <w:sz w:val="20"/>
          <w:szCs w:val="20"/>
        </w:rPr>
        <w:t>What do you do during this period?</w:t>
      </w:r>
    </w:p>
    <w:p w:rsidR="00F7006B" w:rsidRPr="00F7006B" w:rsidRDefault="00F7006B" w:rsidP="00F7006B">
      <w:pPr>
        <w:pStyle w:val="NoSpacing"/>
        <w:rPr>
          <w:rFonts w:asciiTheme="minorHAnsi" w:hAnsiTheme="minorHAnsi" w:cstheme="minorHAnsi"/>
          <w:sz w:val="20"/>
          <w:szCs w:val="20"/>
        </w:rPr>
      </w:pPr>
      <w:r w:rsidRPr="00F7006B">
        <w:rPr>
          <w:rFonts w:asciiTheme="minorHAnsi" w:hAnsiTheme="minorHAnsi" w:cstheme="minorHAnsi"/>
          <w:b/>
          <w:bCs/>
          <w:sz w:val="20"/>
          <w:szCs w:val="20"/>
        </w:rPr>
        <w:tab/>
      </w:r>
    </w:p>
    <w:bookmarkEnd w:id="157"/>
    <w:p w:rsidR="00F7006B" w:rsidRPr="00F7006B" w:rsidRDefault="00F7006B" w:rsidP="00F7006B">
      <w:pPr>
        <w:pStyle w:val="NoSpacing"/>
        <w:tabs>
          <w:tab w:val="left" w:pos="0"/>
        </w:tabs>
        <w:jc w:val="lowKashida"/>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r>
      <w:bookmarkStart w:id="158" w:name="OLE_LINK2"/>
      <w:bookmarkStart w:id="159" w:name="OLE_LINK1"/>
      <w:r w:rsidRPr="00F7006B">
        <w:rPr>
          <w:rFonts w:asciiTheme="minorHAnsi" w:hAnsiTheme="minorHAnsi" w:cstheme="minorHAnsi"/>
          <w:b/>
          <w:bCs/>
          <w:sz w:val="20"/>
          <w:szCs w:val="20"/>
        </w:rPr>
        <w:t xml:space="preserve">How do you rate the water </w:t>
      </w:r>
      <w:bookmarkEnd w:id="158"/>
      <w:bookmarkEnd w:id="159"/>
      <w:r w:rsidRPr="00F7006B">
        <w:rPr>
          <w:rFonts w:asciiTheme="minorHAnsi" w:hAnsiTheme="minorHAnsi" w:cstheme="minorHAnsi"/>
          <w:b/>
          <w:bCs/>
          <w:sz w:val="20"/>
          <w:szCs w:val="20"/>
        </w:rPr>
        <w:t xml:space="preserve">quality </w:t>
      </w:r>
      <w:bookmarkStart w:id="160" w:name="OLE_LINK5"/>
      <w:bookmarkStart w:id="161" w:name="OLE_LINK4"/>
      <w:bookmarkStart w:id="162" w:name="OLE_LINK3"/>
      <w:r w:rsidRPr="00F7006B">
        <w:rPr>
          <w:rFonts w:asciiTheme="minorHAnsi" w:hAnsiTheme="minorHAnsi" w:cstheme="minorHAnsi"/>
          <w:b/>
          <w:bCs/>
          <w:sz w:val="20"/>
          <w:szCs w:val="20"/>
        </w:rPr>
        <w:t xml:space="preserve">you receive </w:t>
      </w:r>
      <w:bookmarkEnd w:id="160"/>
      <w:bookmarkEnd w:id="161"/>
      <w:bookmarkEnd w:id="162"/>
      <w:r w:rsidRPr="00F7006B">
        <w:rPr>
          <w:rFonts w:asciiTheme="minorHAnsi" w:hAnsiTheme="minorHAnsi" w:cstheme="minorHAnsi"/>
          <w:b/>
          <w:bCs/>
          <w:sz w:val="20"/>
          <w:szCs w:val="20"/>
        </w:rPr>
        <w:t>to your house?</w:t>
      </w:r>
    </w:p>
    <w:p w:rsidR="00F7006B" w:rsidRPr="00F7006B" w:rsidRDefault="00F7006B" w:rsidP="00F7006B">
      <w:pPr>
        <w:ind w:left="426" w:hanging="426"/>
        <w:jc w:val="lowKashida"/>
        <w:rPr>
          <w:rFonts w:cstheme="minorHAnsi"/>
          <w:b/>
          <w:bCs/>
          <w:sz w:val="20"/>
          <w:szCs w:val="20"/>
        </w:rPr>
      </w:pPr>
      <w:r w:rsidRPr="00F7006B">
        <w:rPr>
          <w:rFonts w:cstheme="minorHAnsi"/>
          <w:b/>
          <w:bCs/>
          <w:sz w:val="20"/>
          <w:szCs w:val="20"/>
        </w:rPr>
        <w:tab/>
      </w:r>
      <w:r w:rsidRPr="00F7006B">
        <w:rPr>
          <w:rFonts w:cstheme="minorHAnsi"/>
          <w:b/>
          <w:bCs/>
          <w:sz w:val="20"/>
          <w:szCs w:val="20"/>
        </w:rPr>
        <w:tab/>
      </w:r>
      <w:r w:rsidRPr="00F7006B">
        <w:rPr>
          <w:rFonts w:cstheme="minorHAnsi"/>
          <w:b/>
          <w:bCs/>
          <w:sz w:val="20"/>
          <w:szCs w:val="20"/>
          <w:u w:val="single"/>
        </w:rPr>
        <w:t>Probe</w:t>
      </w:r>
    </w:p>
    <w:p w:rsidR="00F7006B" w:rsidRPr="00F7006B" w:rsidRDefault="00F7006B" w:rsidP="002E0321">
      <w:pPr>
        <w:pStyle w:val="ListParagraph"/>
        <w:numPr>
          <w:ilvl w:val="0"/>
          <w:numId w:val="66"/>
        </w:numPr>
        <w:tabs>
          <w:tab w:val="left" w:pos="0"/>
        </w:tabs>
        <w:overflowPunct w:val="0"/>
        <w:autoSpaceDE w:val="0"/>
        <w:autoSpaceDN w:val="0"/>
        <w:adjustRightInd w:val="0"/>
        <w:spacing w:after="0"/>
        <w:ind w:left="1418"/>
        <w:contextualSpacing/>
        <w:jc w:val="lowKashida"/>
        <w:rPr>
          <w:rFonts w:asciiTheme="minorHAnsi" w:hAnsiTheme="minorHAnsi" w:cstheme="minorHAnsi"/>
          <w:b/>
          <w:bCs/>
          <w:sz w:val="20"/>
          <w:szCs w:val="20"/>
        </w:rPr>
      </w:pPr>
      <w:r w:rsidRPr="00F7006B">
        <w:rPr>
          <w:rFonts w:asciiTheme="minorHAnsi" w:hAnsiTheme="minorHAnsi" w:cstheme="minorHAnsi"/>
          <w:sz w:val="20"/>
          <w:szCs w:val="20"/>
        </w:rPr>
        <w:t>Why do you say that?</w:t>
      </w:r>
    </w:p>
    <w:p w:rsidR="00F7006B" w:rsidRPr="00F7006B" w:rsidRDefault="00F7006B" w:rsidP="00F7006B">
      <w:pPr>
        <w:pStyle w:val="NoSpacing"/>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 xml:space="preserve">What are you </w:t>
      </w:r>
      <w:r w:rsidRPr="00F7006B">
        <w:rPr>
          <w:rFonts w:asciiTheme="minorHAnsi" w:hAnsiTheme="minorHAnsi" w:cstheme="minorHAnsi"/>
          <w:b/>
          <w:bCs/>
          <w:sz w:val="20"/>
          <w:szCs w:val="20"/>
          <w:u w:val="single"/>
        </w:rPr>
        <w:t>currently</w:t>
      </w:r>
      <w:r w:rsidRPr="00F7006B">
        <w:rPr>
          <w:rFonts w:asciiTheme="minorHAnsi" w:hAnsiTheme="minorHAnsi" w:cstheme="minorHAnsi"/>
          <w:b/>
          <w:bCs/>
          <w:sz w:val="20"/>
          <w:szCs w:val="20"/>
        </w:rPr>
        <w:t xml:space="preserve"> doing in order to use water efficiently?</w:t>
      </w:r>
    </w:p>
    <w:p w:rsidR="00F7006B" w:rsidRPr="00F7006B" w:rsidRDefault="00F7006B" w:rsidP="00F7006B">
      <w:pPr>
        <w:pStyle w:val="NoSpacing"/>
        <w:rPr>
          <w:rFonts w:asciiTheme="minorHAnsi" w:hAnsiTheme="minorHAnsi" w:cstheme="minorHAnsi"/>
          <w:b/>
          <w:bCs/>
          <w:sz w:val="20"/>
          <w:szCs w:val="20"/>
        </w:rPr>
      </w:pPr>
    </w:p>
    <w:p w:rsidR="00F7006B" w:rsidRPr="00F7006B" w:rsidRDefault="00F7006B" w:rsidP="00F7006B">
      <w:pPr>
        <w:ind w:left="426" w:firstLine="294"/>
        <w:jc w:val="lowKashida"/>
        <w:rPr>
          <w:rFonts w:cstheme="minorHAnsi"/>
          <w:sz w:val="20"/>
          <w:szCs w:val="20"/>
        </w:rPr>
      </w:pPr>
      <w:r w:rsidRPr="00F7006B">
        <w:rPr>
          <w:rFonts w:cstheme="minorHAnsi"/>
          <w:b/>
          <w:bCs/>
          <w:sz w:val="20"/>
          <w:szCs w:val="20"/>
          <w:u w:val="single"/>
        </w:rPr>
        <w:t>Probe</w:t>
      </w:r>
      <w:r w:rsidRPr="00F7006B">
        <w:rPr>
          <w:rFonts w:cstheme="minorHAnsi"/>
          <w:sz w:val="20"/>
          <w:szCs w:val="20"/>
        </w:rPr>
        <w:tab/>
      </w:r>
    </w:p>
    <w:p w:rsidR="00F7006B" w:rsidRPr="00F7006B" w:rsidRDefault="00F7006B" w:rsidP="002E0321">
      <w:pPr>
        <w:pStyle w:val="NoSpacing"/>
        <w:numPr>
          <w:ilvl w:val="0"/>
          <w:numId w:val="45"/>
        </w:numPr>
        <w:rPr>
          <w:rFonts w:asciiTheme="minorHAnsi" w:hAnsiTheme="minorHAnsi" w:cstheme="minorHAnsi"/>
          <w:sz w:val="20"/>
          <w:szCs w:val="20"/>
        </w:rPr>
      </w:pPr>
      <w:r w:rsidRPr="00F7006B">
        <w:rPr>
          <w:rFonts w:asciiTheme="minorHAnsi" w:hAnsiTheme="minorHAnsi" w:cstheme="minorHAnsi"/>
          <w:sz w:val="20"/>
          <w:szCs w:val="20"/>
        </w:rPr>
        <w:t>If not doing anything– why not? What stops you?</w:t>
      </w:r>
    </w:p>
    <w:p w:rsidR="00F7006B" w:rsidRPr="00F7006B" w:rsidRDefault="00F7006B" w:rsidP="002E0321">
      <w:pPr>
        <w:pStyle w:val="NoSpacing"/>
        <w:numPr>
          <w:ilvl w:val="0"/>
          <w:numId w:val="45"/>
        </w:numPr>
        <w:rPr>
          <w:rFonts w:asciiTheme="minorHAnsi" w:hAnsiTheme="minorHAnsi" w:cstheme="minorHAnsi"/>
          <w:b/>
          <w:bCs/>
          <w:sz w:val="20"/>
          <w:szCs w:val="20"/>
        </w:rPr>
      </w:pPr>
      <w:r w:rsidRPr="00F7006B">
        <w:rPr>
          <w:rFonts w:asciiTheme="minorHAnsi" w:hAnsiTheme="minorHAnsi" w:cstheme="minorHAnsi"/>
          <w:sz w:val="20"/>
          <w:szCs w:val="20"/>
        </w:rPr>
        <w:t>Do you feel that you are doing as much as you can to save water?</w:t>
      </w:r>
    </w:p>
    <w:p w:rsidR="00F7006B" w:rsidRPr="00F7006B" w:rsidRDefault="00F7006B" w:rsidP="002E0321">
      <w:pPr>
        <w:pStyle w:val="NoSpacing"/>
        <w:numPr>
          <w:ilvl w:val="0"/>
          <w:numId w:val="45"/>
        </w:numPr>
        <w:rPr>
          <w:rFonts w:asciiTheme="minorHAnsi" w:hAnsiTheme="minorHAnsi" w:cstheme="minorHAnsi"/>
          <w:sz w:val="20"/>
          <w:szCs w:val="20"/>
        </w:rPr>
      </w:pPr>
      <w:r w:rsidRPr="00F7006B">
        <w:rPr>
          <w:rFonts w:asciiTheme="minorHAnsi" w:hAnsiTheme="minorHAnsi" w:cstheme="minorHAnsi"/>
          <w:sz w:val="20"/>
          <w:szCs w:val="20"/>
        </w:rPr>
        <w:t>Would you be willing to invest in technologies that save water? Such water saving devices, water efficient appliances…etc?</w:t>
      </w:r>
    </w:p>
    <w:p w:rsidR="00F7006B" w:rsidRPr="00F7006B" w:rsidRDefault="00F7006B" w:rsidP="00F7006B">
      <w:pPr>
        <w:pStyle w:val="NoSpacing"/>
        <w:ind w:left="720" w:hanging="720"/>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Do you conduct regular checks and maintenance on your household water network including water pipes, tanks, fixtures, and/or toilet tanks?</w:t>
      </w:r>
    </w:p>
    <w:p w:rsidR="00F7006B" w:rsidRPr="00F7006B" w:rsidRDefault="00F7006B" w:rsidP="00F7006B">
      <w:pPr>
        <w:pStyle w:val="ListParagraph"/>
        <w:jc w:val="lowKashida"/>
        <w:rPr>
          <w:rFonts w:asciiTheme="minorHAnsi" w:hAnsiTheme="minorHAnsi" w:cstheme="minorHAnsi"/>
          <w:b/>
          <w:bCs/>
          <w:sz w:val="20"/>
          <w:szCs w:val="20"/>
        </w:rPr>
      </w:pPr>
      <w:r w:rsidRPr="00F7006B">
        <w:rPr>
          <w:rFonts w:asciiTheme="minorHAnsi" w:hAnsiTheme="minorHAnsi" w:cstheme="minorHAnsi"/>
          <w:b/>
          <w:bCs/>
          <w:sz w:val="20"/>
          <w:szCs w:val="20"/>
          <w:u w:val="single"/>
        </w:rPr>
        <w:t>Probe</w:t>
      </w:r>
    </w:p>
    <w:p w:rsidR="00F7006B" w:rsidRPr="00F7006B" w:rsidRDefault="00F7006B" w:rsidP="002E0321">
      <w:pPr>
        <w:pStyle w:val="ListParagraph"/>
        <w:numPr>
          <w:ilvl w:val="0"/>
          <w:numId w:val="67"/>
        </w:numPr>
        <w:overflowPunct w:val="0"/>
        <w:autoSpaceDE w:val="0"/>
        <w:autoSpaceDN w:val="0"/>
        <w:adjustRightInd w:val="0"/>
        <w:spacing w:after="0"/>
        <w:contextualSpacing/>
        <w:jc w:val="lowKashida"/>
        <w:rPr>
          <w:rFonts w:asciiTheme="minorHAnsi" w:hAnsiTheme="minorHAnsi" w:cstheme="minorHAnsi"/>
          <w:sz w:val="20"/>
          <w:szCs w:val="20"/>
        </w:rPr>
      </w:pPr>
      <w:r w:rsidRPr="00F7006B">
        <w:rPr>
          <w:rFonts w:asciiTheme="minorHAnsi" w:hAnsiTheme="minorHAnsi" w:cstheme="minorHAnsi"/>
          <w:sz w:val="20"/>
          <w:szCs w:val="20"/>
        </w:rPr>
        <w:t>If yes, how often?</w:t>
      </w:r>
    </w:p>
    <w:p w:rsidR="00F7006B" w:rsidRPr="00F7006B" w:rsidRDefault="00F7006B" w:rsidP="002E0321">
      <w:pPr>
        <w:pStyle w:val="ListParagraph"/>
        <w:numPr>
          <w:ilvl w:val="0"/>
          <w:numId w:val="67"/>
        </w:numPr>
        <w:overflowPunct w:val="0"/>
        <w:autoSpaceDE w:val="0"/>
        <w:autoSpaceDN w:val="0"/>
        <w:adjustRightInd w:val="0"/>
        <w:spacing w:after="0"/>
        <w:contextualSpacing/>
        <w:jc w:val="lowKashida"/>
        <w:rPr>
          <w:rFonts w:asciiTheme="minorHAnsi" w:hAnsiTheme="minorHAnsi" w:cstheme="minorHAnsi"/>
          <w:sz w:val="20"/>
          <w:szCs w:val="20"/>
        </w:rPr>
      </w:pPr>
      <w:r w:rsidRPr="00F7006B">
        <w:rPr>
          <w:rFonts w:asciiTheme="minorHAnsi" w:hAnsiTheme="minorHAnsi" w:cstheme="minorHAnsi"/>
          <w:sz w:val="20"/>
          <w:szCs w:val="20"/>
        </w:rPr>
        <w:t>What do you do if there’s a problem?</w:t>
      </w:r>
    </w:p>
    <w:p w:rsidR="00F7006B" w:rsidRPr="00F7006B" w:rsidRDefault="00F7006B" w:rsidP="002E0321">
      <w:pPr>
        <w:pStyle w:val="ListParagraph"/>
        <w:numPr>
          <w:ilvl w:val="0"/>
          <w:numId w:val="67"/>
        </w:numPr>
        <w:overflowPunct w:val="0"/>
        <w:autoSpaceDE w:val="0"/>
        <w:autoSpaceDN w:val="0"/>
        <w:adjustRightInd w:val="0"/>
        <w:spacing w:after="0"/>
        <w:contextualSpacing/>
        <w:jc w:val="lowKashida"/>
        <w:rPr>
          <w:rFonts w:asciiTheme="minorHAnsi" w:hAnsiTheme="minorHAnsi" w:cstheme="minorHAnsi"/>
          <w:sz w:val="20"/>
          <w:szCs w:val="20"/>
        </w:rPr>
      </w:pPr>
      <w:r w:rsidRPr="00F7006B">
        <w:rPr>
          <w:rFonts w:asciiTheme="minorHAnsi" w:hAnsiTheme="minorHAnsi" w:cstheme="minorHAnsi"/>
          <w:sz w:val="20"/>
          <w:szCs w:val="20"/>
        </w:rPr>
        <w:t>Who repairs it?</w:t>
      </w:r>
    </w:p>
    <w:p w:rsidR="00F7006B" w:rsidRPr="00F7006B" w:rsidRDefault="00F7006B" w:rsidP="002E0321">
      <w:pPr>
        <w:pStyle w:val="ListParagraph"/>
        <w:numPr>
          <w:ilvl w:val="0"/>
          <w:numId w:val="67"/>
        </w:numPr>
        <w:overflowPunct w:val="0"/>
        <w:autoSpaceDE w:val="0"/>
        <w:autoSpaceDN w:val="0"/>
        <w:adjustRightInd w:val="0"/>
        <w:spacing w:after="0"/>
        <w:contextualSpacing/>
        <w:jc w:val="lowKashida"/>
        <w:rPr>
          <w:rFonts w:asciiTheme="minorHAnsi" w:hAnsiTheme="minorHAnsi" w:cstheme="minorHAnsi"/>
          <w:sz w:val="20"/>
          <w:szCs w:val="20"/>
        </w:rPr>
      </w:pPr>
      <w:r w:rsidRPr="00F7006B">
        <w:rPr>
          <w:rFonts w:asciiTheme="minorHAnsi" w:hAnsiTheme="minorHAnsi" w:cstheme="minorHAnsi"/>
          <w:sz w:val="20"/>
          <w:szCs w:val="20"/>
        </w:rPr>
        <w:t>How long does it take to be repaired?</w:t>
      </w:r>
    </w:p>
    <w:p w:rsidR="00F7006B" w:rsidRPr="00F7006B" w:rsidRDefault="00F7006B" w:rsidP="002E0321">
      <w:pPr>
        <w:pStyle w:val="ListParagraph"/>
        <w:numPr>
          <w:ilvl w:val="0"/>
          <w:numId w:val="67"/>
        </w:numPr>
        <w:overflowPunct w:val="0"/>
        <w:autoSpaceDE w:val="0"/>
        <w:autoSpaceDN w:val="0"/>
        <w:adjustRightInd w:val="0"/>
        <w:spacing w:after="0"/>
        <w:contextualSpacing/>
        <w:jc w:val="lowKashida"/>
        <w:rPr>
          <w:rFonts w:asciiTheme="minorHAnsi" w:hAnsiTheme="minorHAnsi" w:cstheme="minorHAnsi"/>
          <w:sz w:val="20"/>
          <w:szCs w:val="20"/>
        </w:rPr>
      </w:pPr>
      <w:r w:rsidRPr="00F7006B">
        <w:rPr>
          <w:rFonts w:asciiTheme="minorHAnsi" w:hAnsiTheme="minorHAnsi" w:cstheme="minorHAnsi"/>
          <w:sz w:val="20"/>
          <w:szCs w:val="20"/>
        </w:rPr>
        <w:t>If they do not conduct regular checks and maintenance - Why don’t you conduct regular checks and maintenance?</w:t>
      </w:r>
    </w:p>
    <w:p w:rsidR="00F7006B" w:rsidRPr="00F7006B" w:rsidRDefault="00F7006B" w:rsidP="00F7006B">
      <w:pPr>
        <w:pStyle w:val="NoSpacing"/>
        <w:rPr>
          <w:rFonts w:asciiTheme="minorHAnsi" w:hAnsiTheme="minorHAnsi" w:cstheme="minorHAnsi"/>
          <w:sz w:val="20"/>
          <w:szCs w:val="20"/>
        </w:rPr>
      </w:pPr>
    </w:p>
    <w:p w:rsidR="00F7006B" w:rsidRPr="00F7006B" w:rsidRDefault="00F7006B" w:rsidP="00F7006B">
      <w:pPr>
        <w:pStyle w:val="NoSpacing"/>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 xml:space="preserve">When you receive water, what do usually do? </w:t>
      </w:r>
    </w:p>
    <w:p w:rsidR="00F7006B" w:rsidRPr="00F7006B" w:rsidRDefault="00F7006B" w:rsidP="00F7006B">
      <w:pPr>
        <w:ind w:firstLine="720"/>
        <w:jc w:val="lowKashida"/>
        <w:rPr>
          <w:rFonts w:cstheme="minorHAnsi"/>
          <w:b/>
          <w:bCs/>
          <w:sz w:val="20"/>
          <w:szCs w:val="20"/>
          <w:u w:val="single"/>
        </w:rPr>
      </w:pPr>
      <w:r w:rsidRPr="00F7006B">
        <w:rPr>
          <w:rFonts w:cstheme="minorHAnsi"/>
          <w:b/>
          <w:bCs/>
          <w:sz w:val="20"/>
          <w:szCs w:val="20"/>
          <w:u w:val="single"/>
        </w:rPr>
        <w:t>Probe</w:t>
      </w:r>
    </w:p>
    <w:p w:rsidR="00F7006B" w:rsidRPr="00F7006B" w:rsidRDefault="00F7006B" w:rsidP="002E0321">
      <w:pPr>
        <w:pStyle w:val="NoSpacing"/>
        <w:numPr>
          <w:ilvl w:val="0"/>
          <w:numId w:val="65"/>
        </w:numPr>
        <w:rPr>
          <w:rFonts w:asciiTheme="minorHAnsi" w:hAnsiTheme="minorHAnsi" w:cstheme="minorHAnsi"/>
          <w:sz w:val="20"/>
          <w:szCs w:val="20"/>
        </w:rPr>
      </w:pPr>
      <w:r w:rsidRPr="00F7006B">
        <w:rPr>
          <w:rFonts w:asciiTheme="minorHAnsi" w:hAnsiTheme="minorHAnsi" w:cstheme="minorHAnsi"/>
          <w:sz w:val="20"/>
          <w:szCs w:val="20"/>
        </w:rPr>
        <w:t>And what do you think other people do?</w:t>
      </w:r>
    </w:p>
    <w:p w:rsidR="00F7006B" w:rsidRPr="00F7006B" w:rsidRDefault="00F7006B" w:rsidP="00F7006B">
      <w:pPr>
        <w:pStyle w:val="NoSpacing"/>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Do you think that people in Jordan use water efficiently?</w:t>
      </w:r>
    </w:p>
    <w:p w:rsidR="00F7006B" w:rsidRPr="00F7006B" w:rsidRDefault="00F7006B" w:rsidP="00F7006B">
      <w:pPr>
        <w:pStyle w:val="NoSpacing"/>
        <w:rPr>
          <w:rFonts w:asciiTheme="minorHAnsi" w:hAnsiTheme="minorHAnsi" w:cstheme="minorHAnsi"/>
          <w:b/>
          <w:bCs/>
          <w:sz w:val="20"/>
          <w:szCs w:val="20"/>
        </w:rPr>
      </w:pPr>
    </w:p>
    <w:p w:rsidR="00F7006B" w:rsidRPr="00F7006B" w:rsidRDefault="00F7006B" w:rsidP="00F7006B">
      <w:pPr>
        <w:pStyle w:val="NoSpacing"/>
        <w:rPr>
          <w:rFonts w:asciiTheme="minorHAnsi" w:hAnsiTheme="minorHAnsi" w:cstheme="minorHAnsi"/>
          <w:sz w:val="20"/>
          <w:szCs w:val="20"/>
        </w:rPr>
      </w:pPr>
      <w:r w:rsidRPr="00F7006B">
        <w:rPr>
          <w:rFonts w:asciiTheme="minorHAnsi" w:hAnsiTheme="minorHAnsi" w:cstheme="minorHAnsi"/>
          <w:b/>
          <w:bCs/>
          <w:sz w:val="20"/>
          <w:szCs w:val="20"/>
        </w:rPr>
        <w:tab/>
        <w:t>Probe:</w:t>
      </w:r>
      <w:r w:rsidRPr="00F7006B">
        <w:rPr>
          <w:rFonts w:asciiTheme="minorHAnsi" w:hAnsiTheme="minorHAnsi" w:cstheme="minorHAnsi"/>
          <w:b/>
          <w:bCs/>
          <w:sz w:val="20"/>
          <w:szCs w:val="20"/>
        </w:rPr>
        <w:tab/>
      </w:r>
      <w:r w:rsidRPr="00F7006B">
        <w:rPr>
          <w:rFonts w:asciiTheme="minorHAnsi" w:hAnsiTheme="minorHAnsi" w:cstheme="minorHAnsi"/>
          <w:b/>
          <w:bCs/>
          <w:sz w:val="20"/>
          <w:szCs w:val="20"/>
        </w:rPr>
        <w:tab/>
      </w:r>
      <w:r w:rsidRPr="00F7006B">
        <w:rPr>
          <w:rFonts w:asciiTheme="minorHAnsi" w:hAnsiTheme="minorHAnsi" w:cstheme="minorHAnsi"/>
          <w:sz w:val="20"/>
          <w:szCs w:val="20"/>
        </w:rPr>
        <w:t>At home, how?</w:t>
      </w:r>
    </w:p>
    <w:p w:rsidR="00F7006B" w:rsidRPr="00F7006B" w:rsidRDefault="00F7006B" w:rsidP="00F7006B">
      <w:pPr>
        <w:pStyle w:val="NoSpacing"/>
        <w:rPr>
          <w:rFonts w:asciiTheme="minorHAnsi" w:hAnsiTheme="minorHAnsi" w:cstheme="minorHAnsi"/>
          <w:sz w:val="20"/>
          <w:szCs w:val="20"/>
        </w:rPr>
      </w:pPr>
      <w:r w:rsidRPr="00F7006B">
        <w:rPr>
          <w:rFonts w:asciiTheme="minorHAnsi" w:hAnsiTheme="minorHAnsi" w:cstheme="minorHAnsi"/>
          <w:sz w:val="20"/>
          <w:szCs w:val="20"/>
        </w:rPr>
        <w:tab/>
      </w:r>
      <w:r w:rsidRPr="00F7006B">
        <w:rPr>
          <w:rFonts w:asciiTheme="minorHAnsi" w:hAnsiTheme="minorHAnsi" w:cstheme="minorHAnsi"/>
          <w:sz w:val="20"/>
          <w:szCs w:val="20"/>
        </w:rPr>
        <w:tab/>
      </w:r>
      <w:r w:rsidRPr="00F7006B">
        <w:rPr>
          <w:rFonts w:asciiTheme="minorHAnsi" w:hAnsiTheme="minorHAnsi" w:cstheme="minorHAnsi"/>
          <w:sz w:val="20"/>
          <w:szCs w:val="20"/>
        </w:rPr>
        <w:tab/>
        <w:t xml:space="preserve">At workplace and other places, </w:t>
      </w:r>
      <w:bookmarkStart w:id="163" w:name="OLE_LINK48"/>
      <w:bookmarkStart w:id="164" w:name="OLE_LINK47"/>
      <w:r w:rsidRPr="00F7006B">
        <w:rPr>
          <w:rFonts w:asciiTheme="minorHAnsi" w:hAnsiTheme="minorHAnsi" w:cstheme="minorHAnsi"/>
          <w:sz w:val="20"/>
          <w:szCs w:val="20"/>
        </w:rPr>
        <w:t>how?</w:t>
      </w:r>
      <w:bookmarkEnd w:id="163"/>
      <w:bookmarkEnd w:id="164"/>
    </w:p>
    <w:p w:rsidR="00F7006B" w:rsidRPr="00F7006B" w:rsidRDefault="00F7006B" w:rsidP="00F7006B">
      <w:pPr>
        <w:pStyle w:val="NoSpacing"/>
        <w:rPr>
          <w:rFonts w:asciiTheme="minorHAnsi" w:hAnsiTheme="minorHAnsi" w:cstheme="minorHAnsi"/>
          <w:sz w:val="20"/>
          <w:szCs w:val="20"/>
        </w:rPr>
      </w:pPr>
    </w:p>
    <w:p w:rsidR="00F7006B" w:rsidRPr="00F7006B" w:rsidRDefault="00F7006B" w:rsidP="00F7006B">
      <w:pPr>
        <w:pStyle w:val="NoSpacing"/>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 xml:space="preserve">What about Syrians? Do you think that Syrians in Jordan use water </w:t>
      </w:r>
      <w:r w:rsidRPr="00F7006B">
        <w:rPr>
          <w:rFonts w:asciiTheme="minorHAnsi" w:hAnsiTheme="minorHAnsi" w:cstheme="minorHAnsi"/>
          <w:b/>
          <w:bCs/>
          <w:sz w:val="20"/>
          <w:szCs w:val="20"/>
        </w:rPr>
        <w:tab/>
        <w:t>efficiently?</w:t>
      </w:r>
    </w:p>
    <w:p w:rsidR="00F7006B" w:rsidRPr="00F7006B" w:rsidRDefault="00F7006B" w:rsidP="00F7006B">
      <w:pPr>
        <w:pStyle w:val="NoSpacing"/>
        <w:rPr>
          <w:rFonts w:asciiTheme="minorHAnsi" w:hAnsiTheme="minorHAnsi" w:cstheme="minorHAnsi"/>
          <w:b/>
          <w:bCs/>
          <w:sz w:val="20"/>
          <w:szCs w:val="20"/>
        </w:rPr>
      </w:pPr>
    </w:p>
    <w:p w:rsidR="00F7006B" w:rsidRPr="00F7006B" w:rsidRDefault="00F7006B" w:rsidP="00F7006B">
      <w:pPr>
        <w:pStyle w:val="NoSpacing"/>
        <w:rPr>
          <w:rFonts w:asciiTheme="minorHAnsi" w:hAnsiTheme="minorHAnsi" w:cstheme="minorHAnsi"/>
          <w:b/>
          <w:bCs/>
          <w:sz w:val="20"/>
          <w:szCs w:val="20"/>
        </w:rPr>
      </w:pPr>
      <w:r w:rsidRPr="00F7006B">
        <w:rPr>
          <w:rFonts w:asciiTheme="minorHAnsi" w:hAnsiTheme="minorHAnsi" w:cstheme="minorHAnsi"/>
          <w:b/>
          <w:bCs/>
          <w:sz w:val="20"/>
          <w:szCs w:val="20"/>
        </w:rPr>
        <w:tab/>
      </w:r>
      <w:r w:rsidRPr="00F7006B">
        <w:rPr>
          <w:rFonts w:asciiTheme="minorHAnsi" w:hAnsiTheme="minorHAnsi" w:cstheme="minorHAnsi"/>
          <w:b/>
          <w:bCs/>
          <w:sz w:val="20"/>
          <w:szCs w:val="20"/>
          <w:u w:val="single"/>
        </w:rPr>
        <w:t>Probe</w:t>
      </w:r>
      <w:r w:rsidRPr="00F7006B">
        <w:rPr>
          <w:rFonts w:asciiTheme="minorHAnsi" w:hAnsiTheme="minorHAnsi" w:cstheme="minorHAnsi"/>
          <w:b/>
          <w:bCs/>
          <w:sz w:val="20"/>
          <w:szCs w:val="20"/>
        </w:rPr>
        <w:tab/>
      </w:r>
    </w:p>
    <w:p w:rsidR="00F7006B" w:rsidRPr="00F7006B" w:rsidRDefault="00F7006B" w:rsidP="002E0321">
      <w:pPr>
        <w:pStyle w:val="NoSpacing"/>
        <w:numPr>
          <w:ilvl w:val="0"/>
          <w:numId w:val="68"/>
        </w:numPr>
        <w:ind w:left="851" w:firstLine="283"/>
        <w:rPr>
          <w:rFonts w:asciiTheme="minorHAnsi" w:hAnsiTheme="minorHAnsi" w:cstheme="minorHAnsi"/>
          <w:sz w:val="20"/>
          <w:szCs w:val="20"/>
        </w:rPr>
      </w:pPr>
      <w:r w:rsidRPr="00F7006B">
        <w:rPr>
          <w:rFonts w:asciiTheme="minorHAnsi" w:hAnsiTheme="minorHAnsi" w:cstheme="minorHAnsi"/>
          <w:sz w:val="20"/>
          <w:szCs w:val="20"/>
        </w:rPr>
        <w:t>If no, why not?</w:t>
      </w:r>
    </w:p>
    <w:p w:rsidR="00F7006B" w:rsidRPr="00F7006B" w:rsidRDefault="00F7006B" w:rsidP="002E0321">
      <w:pPr>
        <w:pStyle w:val="NoSpacing"/>
        <w:numPr>
          <w:ilvl w:val="1"/>
          <w:numId w:val="68"/>
        </w:numPr>
        <w:rPr>
          <w:rFonts w:asciiTheme="minorHAnsi" w:hAnsiTheme="minorHAnsi" w:cstheme="minorHAnsi"/>
          <w:sz w:val="20"/>
          <w:szCs w:val="20"/>
        </w:rPr>
      </w:pPr>
      <w:r w:rsidRPr="00F7006B">
        <w:rPr>
          <w:rFonts w:asciiTheme="minorHAnsi" w:hAnsiTheme="minorHAnsi" w:cstheme="minorHAnsi"/>
          <w:sz w:val="20"/>
          <w:szCs w:val="20"/>
        </w:rPr>
        <w:t xml:space="preserve">Do you think that Syrians changed their water usage and behavior after coming to Jordan? </w:t>
      </w:r>
    </w:p>
    <w:p w:rsidR="00F7006B" w:rsidRPr="00F7006B" w:rsidRDefault="00F7006B" w:rsidP="002E0321">
      <w:pPr>
        <w:pStyle w:val="NoSpacing"/>
        <w:numPr>
          <w:ilvl w:val="1"/>
          <w:numId w:val="68"/>
        </w:numPr>
        <w:rPr>
          <w:rFonts w:asciiTheme="minorHAnsi" w:hAnsiTheme="minorHAnsi" w:cstheme="minorHAnsi"/>
          <w:sz w:val="20"/>
          <w:szCs w:val="20"/>
        </w:rPr>
      </w:pPr>
      <w:r w:rsidRPr="00F7006B">
        <w:rPr>
          <w:rFonts w:asciiTheme="minorHAnsi" w:hAnsiTheme="minorHAnsi" w:cstheme="minorHAnsi"/>
          <w:i/>
          <w:iCs/>
          <w:sz w:val="20"/>
          <w:szCs w:val="20"/>
        </w:rPr>
        <w:t xml:space="preserve">(If Syrian) </w:t>
      </w:r>
      <w:r w:rsidRPr="00F7006B">
        <w:rPr>
          <w:rFonts w:asciiTheme="minorHAnsi" w:hAnsiTheme="minorHAnsi" w:cstheme="minorHAnsi"/>
          <w:sz w:val="20"/>
          <w:szCs w:val="20"/>
        </w:rPr>
        <w:t>– did you change your water usage behavior when you came to Jordan?</w:t>
      </w:r>
      <w:r w:rsidRPr="00F7006B">
        <w:rPr>
          <w:rFonts w:asciiTheme="minorHAnsi" w:hAnsiTheme="minorHAnsi" w:cstheme="minorHAnsi"/>
          <w:sz w:val="20"/>
          <w:szCs w:val="20"/>
        </w:rPr>
        <w:br/>
      </w:r>
    </w:p>
    <w:p w:rsidR="00F7006B" w:rsidRPr="00F7006B" w:rsidRDefault="00F7006B" w:rsidP="002E0321">
      <w:pPr>
        <w:pStyle w:val="NoSpacing"/>
        <w:numPr>
          <w:ilvl w:val="0"/>
          <w:numId w:val="68"/>
        </w:numPr>
        <w:ind w:left="851" w:firstLine="283"/>
        <w:rPr>
          <w:rFonts w:asciiTheme="minorHAnsi" w:hAnsiTheme="minorHAnsi" w:cstheme="minorHAnsi"/>
          <w:sz w:val="20"/>
          <w:szCs w:val="20"/>
        </w:rPr>
      </w:pPr>
      <w:r w:rsidRPr="00F7006B">
        <w:rPr>
          <w:rFonts w:asciiTheme="minorHAnsi" w:hAnsiTheme="minorHAnsi" w:cstheme="minorHAnsi"/>
          <w:sz w:val="20"/>
          <w:szCs w:val="20"/>
        </w:rPr>
        <w:t>If yes, how and If no, why not?</w:t>
      </w:r>
    </w:p>
    <w:p w:rsidR="00F7006B" w:rsidRPr="00F7006B" w:rsidRDefault="00F7006B" w:rsidP="00F7006B">
      <w:pPr>
        <w:pStyle w:val="NoSpacing"/>
        <w:ind w:left="851" w:firstLine="283"/>
        <w:rPr>
          <w:rFonts w:asciiTheme="minorHAnsi" w:hAnsiTheme="minorHAnsi" w:cstheme="minorHAnsi"/>
          <w:sz w:val="20"/>
          <w:szCs w:val="20"/>
        </w:rPr>
      </w:pPr>
    </w:p>
    <w:p w:rsidR="00F7006B" w:rsidRPr="00F7006B" w:rsidRDefault="00F7006B" w:rsidP="00F7006B">
      <w:pPr>
        <w:pStyle w:val="NoSpacing"/>
        <w:ind w:left="720" w:hanging="720"/>
        <w:rPr>
          <w:rFonts w:asciiTheme="minorHAnsi" w:hAnsiTheme="minorHAnsi" w:cstheme="minorHAnsi"/>
          <w:b/>
          <w:bCs/>
          <w:sz w:val="20"/>
          <w:szCs w:val="20"/>
        </w:rPr>
      </w:pPr>
      <w:r w:rsidRPr="00F7006B">
        <w:rPr>
          <w:rFonts w:asciiTheme="minorHAnsi" w:hAnsiTheme="minorHAnsi" w:cstheme="minorHAnsi"/>
          <w:b/>
          <w:bCs/>
          <w:sz w:val="20"/>
          <w:szCs w:val="20"/>
        </w:rPr>
        <w:t>M.</w:t>
      </w:r>
      <w:r w:rsidRPr="00F7006B">
        <w:rPr>
          <w:rFonts w:asciiTheme="minorHAnsi" w:hAnsiTheme="minorHAnsi" w:cstheme="minorHAnsi"/>
          <w:sz w:val="20"/>
          <w:szCs w:val="20"/>
        </w:rPr>
        <w:tab/>
      </w:r>
      <w:r w:rsidRPr="00F7006B">
        <w:rPr>
          <w:rFonts w:asciiTheme="minorHAnsi" w:hAnsiTheme="minorHAnsi" w:cstheme="minorHAnsi"/>
          <w:b/>
          <w:bCs/>
          <w:sz w:val="20"/>
          <w:szCs w:val="20"/>
        </w:rPr>
        <w:t>Do you</w:t>
      </w:r>
      <w:r w:rsidRPr="00F7006B">
        <w:rPr>
          <w:rFonts w:asciiTheme="minorHAnsi" w:hAnsiTheme="minorHAnsi" w:cstheme="minorHAnsi"/>
          <w:sz w:val="20"/>
          <w:szCs w:val="20"/>
        </w:rPr>
        <w:t xml:space="preserve"> </w:t>
      </w:r>
      <w:r w:rsidRPr="00F7006B">
        <w:rPr>
          <w:rFonts w:asciiTheme="minorHAnsi" w:hAnsiTheme="minorHAnsi" w:cstheme="minorHAnsi"/>
          <w:b/>
          <w:bCs/>
          <w:sz w:val="20"/>
          <w:szCs w:val="20"/>
        </w:rPr>
        <w:t>think there are reasons that might affect people’s behavior not to use water efficiently?</w:t>
      </w:r>
    </w:p>
    <w:p w:rsidR="00F7006B" w:rsidRPr="00F7006B" w:rsidRDefault="00F7006B" w:rsidP="00F7006B">
      <w:pPr>
        <w:pStyle w:val="NoSpacing"/>
        <w:rPr>
          <w:rFonts w:asciiTheme="minorHAnsi" w:hAnsiTheme="minorHAnsi" w:cstheme="minorHAnsi"/>
          <w:b/>
          <w:bCs/>
          <w:sz w:val="20"/>
          <w:szCs w:val="20"/>
        </w:rPr>
      </w:pPr>
      <w:r w:rsidRPr="00F7006B">
        <w:rPr>
          <w:rFonts w:asciiTheme="minorHAnsi" w:hAnsiTheme="minorHAnsi" w:cstheme="minorHAnsi"/>
          <w:b/>
          <w:bCs/>
          <w:sz w:val="20"/>
          <w:szCs w:val="20"/>
        </w:rPr>
        <w:t xml:space="preserve"> </w:t>
      </w:r>
    </w:p>
    <w:p w:rsidR="00F7006B" w:rsidRPr="00F7006B" w:rsidRDefault="00F7006B" w:rsidP="00F7006B">
      <w:pPr>
        <w:pStyle w:val="NoSpacing"/>
        <w:rPr>
          <w:rFonts w:asciiTheme="minorHAnsi" w:hAnsiTheme="minorHAnsi" w:cstheme="minorHAnsi"/>
          <w:sz w:val="20"/>
          <w:szCs w:val="20"/>
        </w:rPr>
      </w:pPr>
      <w:r w:rsidRPr="00F7006B">
        <w:rPr>
          <w:rFonts w:asciiTheme="minorHAnsi" w:hAnsiTheme="minorHAnsi" w:cstheme="minorHAnsi"/>
          <w:sz w:val="20"/>
          <w:szCs w:val="20"/>
        </w:rPr>
        <w:tab/>
      </w:r>
      <w:r w:rsidRPr="00F7006B">
        <w:rPr>
          <w:rFonts w:asciiTheme="minorHAnsi" w:hAnsiTheme="minorHAnsi" w:cstheme="minorHAnsi"/>
          <w:b/>
          <w:bCs/>
          <w:sz w:val="20"/>
          <w:szCs w:val="20"/>
          <w:u w:val="single"/>
        </w:rPr>
        <w:t>Probe</w:t>
      </w:r>
      <w:r w:rsidRPr="00F7006B">
        <w:rPr>
          <w:rFonts w:asciiTheme="minorHAnsi" w:hAnsiTheme="minorHAnsi" w:cstheme="minorHAnsi"/>
          <w:sz w:val="20"/>
          <w:szCs w:val="20"/>
        </w:rPr>
        <w:tab/>
      </w:r>
    </w:p>
    <w:p w:rsidR="00F7006B" w:rsidRPr="00F7006B" w:rsidRDefault="00F7006B" w:rsidP="002E0321">
      <w:pPr>
        <w:pStyle w:val="NoSpacing"/>
        <w:numPr>
          <w:ilvl w:val="0"/>
          <w:numId w:val="65"/>
        </w:numPr>
        <w:rPr>
          <w:rFonts w:asciiTheme="minorHAnsi" w:hAnsiTheme="minorHAnsi" w:cstheme="minorHAnsi"/>
          <w:sz w:val="20"/>
          <w:szCs w:val="20"/>
        </w:rPr>
      </w:pPr>
      <w:r w:rsidRPr="00F7006B">
        <w:rPr>
          <w:rFonts w:asciiTheme="minorHAnsi" w:hAnsiTheme="minorHAnsi" w:cstheme="minorHAnsi"/>
          <w:sz w:val="20"/>
          <w:szCs w:val="20"/>
        </w:rPr>
        <w:t>Social norms/ financial</w:t>
      </w:r>
    </w:p>
    <w:p w:rsidR="00F7006B" w:rsidRPr="00F7006B" w:rsidRDefault="00F7006B" w:rsidP="00F7006B">
      <w:pPr>
        <w:pStyle w:val="NoSpacing"/>
        <w:ind w:left="720" w:hanging="720"/>
        <w:rPr>
          <w:rFonts w:asciiTheme="minorHAnsi" w:hAnsiTheme="minorHAnsi" w:cstheme="minorHAnsi"/>
          <w:b/>
          <w:bCs/>
          <w:sz w:val="20"/>
          <w:szCs w:val="20"/>
        </w:rPr>
      </w:pPr>
    </w:p>
    <w:p w:rsidR="00F7006B" w:rsidRPr="00F7006B" w:rsidRDefault="00F7006B" w:rsidP="00F7006B">
      <w:pPr>
        <w:pStyle w:val="NoSpacing"/>
        <w:rPr>
          <w:rFonts w:asciiTheme="minorHAnsi" w:hAnsiTheme="minorHAnsi" w:cstheme="minorHAnsi"/>
          <w:b/>
          <w:bCs/>
          <w:sz w:val="20"/>
          <w:szCs w:val="20"/>
          <w:u w:val="single"/>
        </w:rPr>
      </w:pPr>
      <w:r w:rsidRPr="00F7006B">
        <w:rPr>
          <w:rFonts w:asciiTheme="minorHAnsi" w:hAnsiTheme="minorHAnsi" w:cstheme="minorHAnsi"/>
          <w:b/>
          <w:bCs/>
          <w:sz w:val="20"/>
          <w:szCs w:val="20"/>
        </w:rPr>
        <w:t>M.</w:t>
      </w:r>
      <w:r w:rsidRPr="00F7006B">
        <w:rPr>
          <w:rFonts w:asciiTheme="minorHAnsi" w:hAnsiTheme="minorHAnsi" w:cstheme="minorHAnsi"/>
          <w:b/>
          <w:bCs/>
          <w:sz w:val="20"/>
          <w:szCs w:val="20"/>
        </w:rPr>
        <w:tab/>
        <w:t xml:space="preserve">Last question, how do you see the water situation in Jordan in 10 years’ </w:t>
      </w:r>
      <w:r w:rsidRPr="00F7006B">
        <w:rPr>
          <w:rFonts w:asciiTheme="minorHAnsi" w:hAnsiTheme="minorHAnsi" w:cstheme="minorHAnsi"/>
          <w:b/>
          <w:bCs/>
          <w:sz w:val="20"/>
          <w:szCs w:val="20"/>
        </w:rPr>
        <w:tab/>
        <w:t xml:space="preserve">time? </w:t>
      </w:r>
      <w:r w:rsidRPr="00F7006B">
        <w:rPr>
          <w:rFonts w:asciiTheme="minorHAnsi" w:hAnsiTheme="minorHAnsi" w:cstheme="minorHAnsi"/>
          <w:b/>
          <w:bCs/>
          <w:sz w:val="20"/>
          <w:szCs w:val="20"/>
        </w:rPr>
        <w:tab/>
      </w:r>
    </w:p>
    <w:p w:rsidR="00F7006B" w:rsidRPr="00F7006B" w:rsidRDefault="00F7006B" w:rsidP="00F7006B">
      <w:pPr>
        <w:pStyle w:val="ListParagraph"/>
        <w:tabs>
          <w:tab w:val="left" w:pos="0"/>
        </w:tabs>
        <w:ind w:left="0"/>
        <w:jc w:val="right"/>
        <w:rPr>
          <w:rFonts w:asciiTheme="minorHAnsi" w:hAnsiTheme="minorHAnsi" w:cstheme="minorHAnsi"/>
          <w:b/>
          <w:bCs/>
          <w:i/>
          <w:iCs/>
          <w:sz w:val="20"/>
          <w:szCs w:val="20"/>
        </w:rPr>
      </w:pPr>
    </w:p>
    <w:p w:rsidR="00F7006B" w:rsidRPr="00F7006B" w:rsidRDefault="00F7006B" w:rsidP="00F7006B">
      <w:pPr>
        <w:pStyle w:val="NoSpacing"/>
        <w:jc w:val="center"/>
        <w:rPr>
          <w:rFonts w:asciiTheme="minorHAnsi" w:hAnsiTheme="minorHAnsi" w:cstheme="minorHAnsi"/>
          <w:b/>
          <w:bCs/>
          <w:sz w:val="20"/>
          <w:szCs w:val="20"/>
          <w:u w:val="single"/>
        </w:rPr>
      </w:pPr>
      <w:r w:rsidRPr="00F7006B">
        <w:rPr>
          <w:rFonts w:asciiTheme="minorHAnsi" w:hAnsiTheme="minorHAnsi" w:cstheme="minorHAnsi"/>
          <w:b/>
          <w:bCs/>
          <w:sz w:val="20"/>
          <w:szCs w:val="20"/>
          <w:u w:val="single"/>
        </w:rPr>
        <w:t>Thank you</w:t>
      </w:r>
    </w:p>
    <w:p w:rsidR="00F7006B" w:rsidRPr="00F7006B" w:rsidRDefault="00F7006B" w:rsidP="00F7006B">
      <w:pPr>
        <w:rPr>
          <w:lang w:val="en-US"/>
        </w:rPr>
      </w:pPr>
    </w:p>
    <w:p w:rsidR="0016339F" w:rsidRPr="0016339F" w:rsidRDefault="0016339F" w:rsidP="0016339F">
      <w:pPr>
        <w:rPr>
          <w:lang w:val="en-US"/>
        </w:rPr>
      </w:pPr>
    </w:p>
    <w:p w:rsidR="0016339F" w:rsidRDefault="0016339F">
      <w:pPr>
        <w:rPr>
          <w:rFonts w:ascii="Gill Sans MT" w:eastAsia="Times New Roman" w:hAnsi="Gill Sans MT" w:cs="Times New Roman"/>
          <w:b/>
          <w:bCs/>
          <w:caps/>
          <w:color w:val="808080" w:themeColor="background1" w:themeShade="80"/>
          <w:kern w:val="32"/>
          <w:sz w:val="20"/>
          <w:szCs w:val="20"/>
          <w:lang w:val="en-US"/>
        </w:rPr>
      </w:pPr>
      <w:r>
        <w:rPr>
          <w:rFonts w:cs="Times New Roman"/>
          <w:color w:val="808080" w:themeColor="background1" w:themeShade="80"/>
          <w:kern w:val="32"/>
          <w:sz w:val="20"/>
          <w:szCs w:val="20"/>
        </w:rPr>
        <w:br w:type="page"/>
      </w:r>
    </w:p>
    <w:p w:rsidR="0016339F" w:rsidRDefault="0016339F" w:rsidP="0016339F">
      <w:pPr>
        <w:pStyle w:val="Heading1"/>
        <w:tabs>
          <w:tab w:val="left" w:pos="720"/>
        </w:tabs>
        <w:spacing w:before="480" w:after="280"/>
        <w:rPr>
          <w:rFonts w:cs="Times New Roman"/>
          <w:color w:val="808080" w:themeColor="background1" w:themeShade="80"/>
          <w:kern w:val="32"/>
          <w:sz w:val="20"/>
          <w:szCs w:val="20"/>
        </w:rPr>
      </w:pPr>
      <w:bookmarkStart w:id="165" w:name="_Toc500356176"/>
      <w:r w:rsidRPr="0016339F">
        <w:rPr>
          <w:rFonts w:cs="Times New Roman"/>
          <w:color w:val="808080" w:themeColor="background1" w:themeShade="80"/>
          <w:kern w:val="32"/>
          <w:sz w:val="20"/>
          <w:szCs w:val="20"/>
        </w:rPr>
        <w:t>Annex 2: Household KAP Questionnaire</w:t>
      </w:r>
      <w:bookmarkEnd w:id="165"/>
    </w:p>
    <w:p w:rsidR="00086C96" w:rsidRPr="00A357E6" w:rsidRDefault="00086C96" w:rsidP="00086C96">
      <w:pPr>
        <w:pStyle w:val="NoSpacing"/>
        <w:jc w:val="center"/>
        <w:rPr>
          <w:rFonts w:asciiTheme="majorBidi" w:hAnsiTheme="majorBidi" w:cstheme="majorBidi"/>
          <w:b/>
          <w:bCs/>
          <w:u w:val="thick"/>
        </w:rPr>
      </w:pPr>
      <w:r w:rsidRPr="00A357E6">
        <w:rPr>
          <w:rFonts w:asciiTheme="majorBidi" w:hAnsiTheme="majorBidi" w:cstheme="majorBidi"/>
          <w:b/>
          <w:bCs/>
          <w:sz w:val="28"/>
          <w:szCs w:val="28"/>
          <w:u w:val="single"/>
        </w:rPr>
        <w:t xml:space="preserve">Household KAP Questionnaire </w:t>
      </w:r>
    </w:p>
    <w:p w:rsidR="00086C96" w:rsidRPr="00A357E6" w:rsidRDefault="00086C96" w:rsidP="00086C9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jc w:val="center"/>
        <w:rPr>
          <w:rFonts w:asciiTheme="majorBidi" w:hAnsiTheme="majorBidi" w:cstheme="majorBidi"/>
          <w:b/>
          <w:bCs/>
          <w:u w:val="single"/>
          <w:lang w:bidi="ar-JO"/>
        </w:rPr>
      </w:pPr>
    </w:p>
    <w:p w:rsidR="00086C96" w:rsidRPr="00A357E6" w:rsidRDefault="00086C96" w:rsidP="00086C9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jc w:val="center"/>
        <w:rPr>
          <w:rFonts w:asciiTheme="majorBidi" w:hAnsiTheme="majorBidi" w:cstheme="majorBidi"/>
          <w:b/>
          <w:bCs/>
          <w:u w:val="single"/>
          <w:lang w:bidi="ar-JO"/>
        </w:rPr>
      </w:pPr>
    </w:p>
    <w:p w:rsidR="00086C96" w:rsidRPr="00A357E6" w:rsidRDefault="00086C96" w:rsidP="00086C96">
      <w:pPr>
        <w:pStyle w:val="NoSpacing"/>
        <w:ind w:left="5760" w:right="-1054"/>
        <w:rPr>
          <w:rFonts w:asciiTheme="majorBidi" w:hAnsiTheme="majorBidi" w:cstheme="majorBidi"/>
          <w:b/>
          <w:bCs/>
          <w:i/>
          <w:iCs/>
          <w:u w:val="single"/>
        </w:rPr>
      </w:pPr>
      <w:r w:rsidRPr="00A357E6">
        <w:rPr>
          <w:rFonts w:asciiTheme="majorBidi" w:hAnsiTheme="majorBidi" w:cstheme="majorBidi"/>
          <w:b/>
          <w:bCs/>
          <w:i/>
          <w:iCs/>
        </w:rPr>
        <w:tab/>
      </w:r>
      <w:r w:rsidRPr="00A357E6">
        <w:rPr>
          <w:rFonts w:asciiTheme="majorBidi" w:hAnsiTheme="majorBidi" w:cstheme="majorBidi"/>
          <w:b/>
          <w:bCs/>
          <w:i/>
          <w:iCs/>
        </w:rPr>
        <w:tab/>
      </w:r>
      <w:r w:rsidRPr="00A357E6">
        <w:rPr>
          <w:rFonts w:asciiTheme="majorBidi" w:hAnsiTheme="majorBidi" w:cstheme="majorBidi"/>
          <w:b/>
          <w:bCs/>
          <w:i/>
          <w:iCs/>
          <w:u w:val="single"/>
        </w:rPr>
        <w:t>Serial Number</w:t>
      </w:r>
      <w:r w:rsidRPr="00A357E6">
        <w:rPr>
          <w:rFonts w:asciiTheme="majorBidi" w:hAnsiTheme="majorBidi" w:cstheme="majorBidi"/>
          <w:b/>
          <w:bCs/>
          <w:i/>
          <w:iCs/>
        </w:rPr>
        <w:t xml:space="preserve">: </w:t>
      </w:r>
      <w:r w:rsidRPr="00A357E6">
        <w:rPr>
          <w:rFonts w:asciiTheme="majorBidi" w:hAnsiTheme="majorBidi" w:cstheme="majorBidi"/>
          <w:b/>
          <w:bCs/>
        </w:rPr>
        <w:t>____</w:t>
      </w:r>
      <w:r w:rsidRPr="00A357E6">
        <w:rPr>
          <w:rFonts w:asciiTheme="majorBidi" w:hAnsiTheme="majorBidi" w:cstheme="majorBidi"/>
          <w:b/>
          <w:bCs/>
        </w:rPr>
        <w:tab/>
      </w:r>
    </w:p>
    <w:p w:rsidR="00086C96" w:rsidRPr="00A357E6" w:rsidRDefault="00086C96" w:rsidP="00086C96">
      <w:pPr>
        <w:pStyle w:val="NoSpacing"/>
        <w:rPr>
          <w:rFonts w:asciiTheme="majorBidi" w:hAnsiTheme="majorBidi" w:cstheme="majorBidi"/>
          <w:b/>
          <w:bCs/>
          <w:i/>
          <w:iCs/>
          <w:u w:val="single"/>
        </w:rPr>
      </w:pPr>
      <w:r w:rsidRPr="00A357E6">
        <w:rPr>
          <w:rFonts w:asciiTheme="majorBidi" w:hAnsiTheme="majorBidi" w:cstheme="majorBidi"/>
          <w:b/>
          <w:bCs/>
          <w:i/>
          <w:iCs/>
          <w:u w:val="single"/>
        </w:rPr>
        <w:t xml:space="preserve">Introduction: </w:t>
      </w:r>
    </w:p>
    <w:p w:rsidR="00086C96" w:rsidRPr="00A357E6" w:rsidRDefault="00086C96" w:rsidP="00086C96">
      <w:pPr>
        <w:pStyle w:val="NoSpacing"/>
        <w:rPr>
          <w:rFonts w:asciiTheme="majorBidi" w:hAnsiTheme="majorBidi" w:cstheme="majorBidi"/>
          <w:b/>
          <w:bCs/>
        </w:rPr>
      </w:pPr>
    </w:p>
    <w:p w:rsidR="00086C96" w:rsidRPr="00A357E6" w:rsidRDefault="00086C96" w:rsidP="00086C96">
      <w:pPr>
        <w:pStyle w:val="NoSpacing"/>
        <w:jc w:val="lowKashida"/>
        <w:rPr>
          <w:rFonts w:asciiTheme="majorBidi" w:hAnsiTheme="majorBidi" w:cstheme="majorBidi"/>
          <w:b/>
          <w:bCs/>
        </w:rPr>
      </w:pPr>
      <w:r w:rsidRPr="00A357E6">
        <w:rPr>
          <w:rFonts w:asciiTheme="majorBidi" w:hAnsiTheme="majorBidi" w:cstheme="majorBidi"/>
          <w:b/>
          <w:bCs/>
        </w:rPr>
        <w:t>“Hello, my name is _____________; I am an interviewer working with the Market Research Organization (MRO) which is a private research company that conducts various surveys on different topics. Today, we are conducting a survey, to examine current knowledge, attitudes and practices about water in Jordan. The goal of this survey is to help Mubadara project which is funded by USAID to increase the efficiency of the water sector through understanding the current situation of the water sector.</w:t>
      </w:r>
    </w:p>
    <w:p w:rsidR="00086C96" w:rsidRPr="00A357E6" w:rsidRDefault="00086C96" w:rsidP="00086C96">
      <w:pPr>
        <w:pStyle w:val="NoSpacing"/>
        <w:jc w:val="lowKashida"/>
        <w:rPr>
          <w:rFonts w:asciiTheme="majorBidi" w:eastAsia="Calibri" w:hAnsiTheme="majorBidi" w:cstheme="majorBidi"/>
          <w:b/>
          <w:bCs/>
        </w:rPr>
      </w:pPr>
    </w:p>
    <w:p w:rsidR="00086C96" w:rsidRPr="00A357E6" w:rsidRDefault="00086C96" w:rsidP="00086C96">
      <w:pPr>
        <w:spacing w:after="0" w:line="240" w:lineRule="auto"/>
        <w:jc w:val="lowKashida"/>
        <w:rPr>
          <w:rFonts w:asciiTheme="majorBidi" w:hAnsiTheme="majorBidi" w:cstheme="majorBidi"/>
          <w:b/>
          <w:bCs/>
        </w:rPr>
      </w:pPr>
      <w:r w:rsidRPr="00A357E6">
        <w:rPr>
          <w:rFonts w:asciiTheme="majorBidi" w:eastAsia="Calibri" w:hAnsiTheme="majorBidi" w:cstheme="majorBidi"/>
          <w:b/>
          <w:bCs/>
        </w:rPr>
        <w:t xml:space="preserve">Please note that your participation in this survey is voluntary and you can leave questions unanswered or end the interview at any moment. The answers you give will be kept in complete confidence and anonymity. </w:t>
      </w:r>
      <w:r w:rsidRPr="00A357E6">
        <w:rPr>
          <w:rFonts w:asciiTheme="majorBidi" w:hAnsiTheme="majorBidi" w:cstheme="majorBidi"/>
          <w:b/>
          <w:bCs/>
        </w:rPr>
        <w:t>The interview will take around 35 to 40 minutes. We would really appreciate taking the time to answer our questions. Thank you in advance.</w:t>
      </w:r>
    </w:p>
    <w:p w:rsidR="00086C96" w:rsidRPr="00A357E6" w:rsidRDefault="00086C96" w:rsidP="00086C96">
      <w:pPr>
        <w:spacing w:after="0" w:line="240" w:lineRule="auto"/>
        <w:jc w:val="lowKashida"/>
        <w:rPr>
          <w:rFonts w:asciiTheme="majorBidi" w:hAnsiTheme="majorBidi" w:cstheme="majorBidi"/>
          <w:b/>
          <w:bCs/>
          <w:sz w:val="10"/>
          <w:szCs w:val="10"/>
        </w:rPr>
      </w:pPr>
    </w:p>
    <w:tbl>
      <w:tblPr>
        <w:tblW w:w="10288" w:type="dxa"/>
        <w:tblInd w:w="-882"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720"/>
        <w:gridCol w:w="3027"/>
        <w:gridCol w:w="2070"/>
        <w:gridCol w:w="1980"/>
        <w:gridCol w:w="2491"/>
      </w:tblGrid>
      <w:tr w:rsidR="00086C96" w:rsidRPr="00A357E6" w:rsidTr="00EA359F">
        <w:trPr>
          <w:trHeight w:val="437"/>
        </w:trPr>
        <w:tc>
          <w:tcPr>
            <w:tcW w:w="720" w:type="dxa"/>
            <w:tcBorders>
              <w:top w:val="single" w:sz="12" w:space="0" w:color="000000"/>
              <w:bottom w:val="single" w:sz="12" w:space="0" w:color="000000"/>
              <w:right w:val="single" w:sz="12" w:space="0" w:color="000000"/>
            </w:tcBorders>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3027" w:type="dxa"/>
            <w:tcBorders>
              <w:top w:val="single" w:sz="12" w:space="0" w:color="000000"/>
              <w:left w:val="single" w:sz="12" w:space="0" w:color="000000"/>
              <w:bottom w:val="single" w:sz="12" w:space="0" w:color="000000"/>
              <w:right w:val="single" w:sz="12" w:space="0" w:color="000000"/>
            </w:tcBorders>
            <w:shd w:val="clear" w:color="auto" w:fill="EEECE1" w:themeFill="background2"/>
            <w:vAlign w:val="center"/>
          </w:tcPr>
          <w:p w:rsidR="00086C96" w:rsidRPr="00A357E6" w:rsidRDefault="00086C96" w:rsidP="00EA359F">
            <w:pPr>
              <w:pStyle w:val="NoSpacing"/>
              <w:rPr>
                <w:rFonts w:asciiTheme="majorBidi" w:hAnsiTheme="majorBidi" w:cstheme="majorBidi"/>
                <w:b/>
                <w:bCs/>
              </w:rPr>
            </w:pPr>
            <w:r w:rsidRPr="00A357E6">
              <w:rPr>
                <w:rFonts w:asciiTheme="majorBidi" w:hAnsiTheme="majorBidi" w:cstheme="majorBidi"/>
                <w:b/>
                <w:bCs/>
              </w:rPr>
              <w:t xml:space="preserve">Interview Date </w:t>
            </w:r>
          </w:p>
        </w:tc>
        <w:tc>
          <w:tcPr>
            <w:tcW w:w="2070" w:type="dxa"/>
            <w:tcBorders>
              <w:top w:val="single" w:sz="12" w:space="0" w:color="000000"/>
              <w:left w:val="single" w:sz="12" w:space="0" w:color="000000"/>
              <w:bottom w:val="single" w:sz="12" w:space="0" w:color="000000"/>
            </w:tcBorders>
            <w:shd w:val="clear" w:color="auto" w:fill="auto"/>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Day</w:t>
            </w:r>
          </w:p>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__________</w:t>
            </w:r>
          </w:p>
        </w:tc>
        <w:tc>
          <w:tcPr>
            <w:tcW w:w="1980" w:type="dxa"/>
            <w:tcBorders>
              <w:top w:val="single" w:sz="12" w:space="0" w:color="000000"/>
              <w:bottom w:val="single" w:sz="12" w:space="0" w:color="000000"/>
            </w:tcBorders>
            <w:shd w:val="clear" w:color="auto" w:fill="auto"/>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Month</w:t>
            </w:r>
          </w:p>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__________</w:t>
            </w:r>
          </w:p>
        </w:tc>
        <w:tc>
          <w:tcPr>
            <w:tcW w:w="2491" w:type="dxa"/>
            <w:tcBorders>
              <w:top w:val="single" w:sz="12" w:space="0" w:color="000000"/>
              <w:bottom w:val="single" w:sz="12" w:space="0" w:color="000000"/>
            </w:tcBorders>
            <w:shd w:val="clear" w:color="auto" w:fill="auto"/>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Year</w:t>
            </w:r>
          </w:p>
          <w:p w:rsidR="00086C96" w:rsidRPr="00A357E6" w:rsidRDefault="00086C96" w:rsidP="00EA359F">
            <w:pPr>
              <w:pStyle w:val="NoSpacing"/>
              <w:jc w:val="center"/>
              <w:rPr>
                <w:rFonts w:asciiTheme="majorBidi" w:hAnsiTheme="majorBidi" w:cstheme="majorBidi"/>
                <w:u w:val="single"/>
              </w:rPr>
            </w:pPr>
            <w:r w:rsidRPr="00A357E6">
              <w:rPr>
                <w:rFonts w:asciiTheme="majorBidi" w:hAnsiTheme="majorBidi" w:cstheme="majorBidi"/>
                <w:u w:val="single"/>
              </w:rPr>
              <w:t>2017</w:t>
            </w:r>
          </w:p>
        </w:tc>
      </w:tr>
      <w:tr w:rsidR="00086C96" w:rsidRPr="00A357E6" w:rsidTr="00EA359F">
        <w:trPr>
          <w:trHeight w:val="437"/>
        </w:trPr>
        <w:tc>
          <w:tcPr>
            <w:tcW w:w="720" w:type="dxa"/>
            <w:tcBorders>
              <w:top w:val="single" w:sz="12" w:space="0" w:color="000000"/>
              <w:bottom w:val="single" w:sz="12" w:space="0" w:color="000000"/>
              <w:right w:val="single" w:sz="12" w:space="0" w:color="000000"/>
            </w:tcBorders>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I.</w:t>
            </w:r>
          </w:p>
        </w:tc>
        <w:tc>
          <w:tcPr>
            <w:tcW w:w="3027" w:type="dxa"/>
            <w:tcBorders>
              <w:top w:val="single" w:sz="12" w:space="0" w:color="000000"/>
              <w:left w:val="single" w:sz="12" w:space="0" w:color="000000"/>
              <w:bottom w:val="single" w:sz="12" w:space="0" w:color="000000"/>
              <w:right w:val="single" w:sz="12" w:space="0" w:color="000000"/>
            </w:tcBorders>
            <w:shd w:val="clear" w:color="auto" w:fill="EEECE1" w:themeFill="background2"/>
            <w:vAlign w:val="center"/>
          </w:tcPr>
          <w:p w:rsidR="00086C96" w:rsidRPr="00A357E6" w:rsidRDefault="00086C96" w:rsidP="00EA359F">
            <w:pPr>
              <w:pStyle w:val="NoSpacing"/>
              <w:rPr>
                <w:rFonts w:asciiTheme="majorBidi" w:hAnsiTheme="majorBidi" w:cstheme="majorBidi"/>
                <w:b/>
                <w:bCs/>
              </w:rPr>
            </w:pPr>
            <w:r w:rsidRPr="00A357E6">
              <w:rPr>
                <w:rFonts w:asciiTheme="majorBidi" w:hAnsiTheme="majorBidi" w:cstheme="majorBidi"/>
                <w:b/>
                <w:bCs/>
              </w:rPr>
              <w:t>Interviewer Code</w:t>
            </w:r>
          </w:p>
        </w:tc>
        <w:tc>
          <w:tcPr>
            <w:tcW w:w="6541" w:type="dxa"/>
            <w:gridSpan w:val="3"/>
            <w:tcBorders>
              <w:top w:val="single" w:sz="12" w:space="0" w:color="000000"/>
              <w:left w:val="single" w:sz="12" w:space="0" w:color="000000"/>
              <w:bottom w:val="single" w:sz="12" w:space="0" w:color="000000"/>
            </w:tcBorders>
            <w:shd w:val="clear" w:color="auto" w:fill="auto"/>
            <w:vAlign w:val="center"/>
          </w:tcPr>
          <w:p w:rsidR="00086C96" w:rsidRPr="00A357E6" w:rsidRDefault="00086C96" w:rsidP="00EA359F">
            <w:pPr>
              <w:pStyle w:val="NoSpacing"/>
              <w:rPr>
                <w:rFonts w:asciiTheme="majorBidi" w:hAnsiTheme="majorBidi" w:cstheme="majorBidi"/>
                <w:b/>
                <w:bCs/>
              </w:rPr>
            </w:pPr>
            <w:r w:rsidRPr="00A357E6">
              <w:rPr>
                <w:rFonts w:asciiTheme="majorBidi" w:hAnsiTheme="majorBidi" w:cstheme="majorBidi"/>
                <w:b/>
                <w:bCs/>
              </w:rPr>
              <w:t>-------------------</w:t>
            </w:r>
          </w:p>
        </w:tc>
      </w:tr>
      <w:tr w:rsidR="00086C96" w:rsidRPr="00A357E6" w:rsidTr="00EA359F">
        <w:trPr>
          <w:trHeight w:val="437"/>
        </w:trPr>
        <w:tc>
          <w:tcPr>
            <w:tcW w:w="720" w:type="dxa"/>
            <w:tcBorders>
              <w:top w:val="single" w:sz="12" w:space="0" w:color="000000"/>
              <w:bottom w:val="single" w:sz="12" w:space="0" w:color="000000"/>
              <w:right w:val="single" w:sz="12" w:space="0" w:color="000000"/>
            </w:tcBorders>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S.</w:t>
            </w:r>
          </w:p>
        </w:tc>
        <w:tc>
          <w:tcPr>
            <w:tcW w:w="3027" w:type="dxa"/>
            <w:tcBorders>
              <w:top w:val="single" w:sz="12" w:space="0" w:color="000000"/>
              <w:left w:val="single" w:sz="12" w:space="0" w:color="000000"/>
              <w:bottom w:val="single" w:sz="12" w:space="0" w:color="000000"/>
              <w:right w:val="single" w:sz="12" w:space="0" w:color="000000"/>
            </w:tcBorders>
            <w:shd w:val="clear" w:color="auto" w:fill="EEECE1" w:themeFill="background2"/>
            <w:vAlign w:val="center"/>
          </w:tcPr>
          <w:p w:rsidR="00086C96" w:rsidRPr="00A357E6" w:rsidRDefault="00086C96" w:rsidP="00EA359F">
            <w:pPr>
              <w:pStyle w:val="NoSpacing"/>
              <w:rPr>
                <w:rFonts w:asciiTheme="majorBidi" w:hAnsiTheme="majorBidi" w:cstheme="majorBidi"/>
                <w:b/>
                <w:bCs/>
              </w:rPr>
            </w:pPr>
            <w:r w:rsidRPr="00A357E6">
              <w:rPr>
                <w:rFonts w:asciiTheme="majorBidi" w:hAnsiTheme="majorBidi" w:cstheme="majorBidi"/>
                <w:b/>
                <w:bCs/>
              </w:rPr>
              <w:t>Supervisor Code</w:t>
            </w:r>
          </w:p>
        </w:tc>
        <w:tc>
          <w:tcPr>
            <w:tcW w:w="6541" w:type="dxa"/>
            <w:gridSpan w:val="3"/>
            <w:tcBorders>
              <w:top w:val="single" w:sz="12" w:space="0" w:color="000000"/>
              <w:left w:val="single" w:sz="12" w:space="0" w:color="000000"/>
              <w:bottom w:val="single" w:sz="12" w:space="0" w:color="000000"/>
            </w:tcBorders>
            <w:shd w:val="clear" w:color="auto" w:fill="auto"/>
            <w:vAlign w:val="center"/>
          </w:tcPr>
          <w:p w:rsidR="00086C96" w:rsidRPr="00A357E6" w:rsidRDefault="00086C96" w:rsidP="00EA359F">
            <w:pPr>
              <w:pStyle w:val="NoSpacing"/>
              <w:rPr>
                <w:rFonts w:asciiTheme="majorBidi" w:hAnsiTheme="majorBidi" w:cstheme="majorBidi"/>
                <w:b/>
                <w:bCs/>
              </w:rPr>
            </w:pPr>
            <w:r w:rsidRPr="00A357E6">
              <w:rPr>
                <w:rFonts w:asciiTheme="majorBidi" w:hAnsiTheme="majorBidi" w:cstheme="majorBidi"/>
                <w:b/>
                <w:bCs/>
              </w:rPr>
              <w:t>-------------------</w:t>
            </w:r>
          </w:p>
        </w:tc>
      </w:tr>
    </w:tbl>
    <w:p w:rsidR="00086C96" w:rsidRPr="00A357E6" w:rsidRDefault="00086C96" w:rsidP="00086C96">
      <w:pPr>
        <w:pStyle w:val="NoSpacing"/>
        <w:rPr>
          <w:rFonts w:asciiTheme="majorBidi" w:hAnsiTheme="majorBidi" w:cstheme="majorBidi"/>
        </w:rPr>
      </w:pPr>
    </w:p>
    <w:tbl>
      <w:tblPr>
        <w:tblStyle w:val="TableGrid"/>
        <w:tblW w:w="10260" w:type="dxa"/>
        <w:tblInd w:w="-882"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3722"/>
        <w:gridCol w:w="3028"/>
        <w:gridCol w:w="3510"/>
      </w:tblGrid>
      <w:tr w:rsidR="00086C96" w:rsidRPr="00A357E6" w:rsidTr="00EA359F">
        <w:tc>
          <w:tcPr>
            <w:tcW w:w="3722" w:type="dxa"/>
            <w:vMerge w:val="restart"/>
            <w:tcBorders>
              <w:top w:val="single" w:sz="12" w:space="0" w:color="000000"/>
              <w:bottom w:val="single" w:sz="12" w:space="0" w:color="000000"/>
              <w:right w:val="single" w:sz="12" w:space="0" w:color="000000"/>
            </w:tcBorders>
            <w:shd w:val="clear" w:color="auto" w:fill="EEECE1" w:themeFill="background2"/>
            <w:vAlign w:val="center"/>
          </w:tcPr>
          <w:p w:rsidR="00086C96" w:rsidRPr="00A357E6" w:rsidRDefault="00086C96" w:rsidP="00EA359F">
            <w:pPr>
              <w:jc w:val="lowKashida"/>
              <w:rPr>
                <w:rFonts w:asciiTheme="majorBidi" w:hAnsiTheme="majorBidi" w:cstheme="majorBidi"/>
                <w:b/>
                <w:bCs/>
              </w:rPr>
            </w:pPr>
            <w:r w:rsidRPr="00A357E6">
              <w:rPr>
                <w:rFonts w:asciiTheme="majorBidi" w:hAnsiTheme="majorBidi" w:cstheme="majorBidi"/>
                <w:b/>
                <w:bCs/>
              </w:rPr>
              <w:t>Interview start time (24 hours)</w:t>
            </w:r>
          </w:p>
        </w:tc>
        <w:tc>
          <w:tcPr>
            <w:tcW w:w="3028" w:type="dxa"/>
            <w:tcBorders>
              <w:top w:val="single" w:sz="12" w:space="0" w:color="000000"/>
              <w:left w:val="single" w:sz="12" w:space="0" w:color="000000"/>
              <w:bottom w:val="single" w:sz="12" w:space="0" w:color="000000"/>
            </w:tcBorders>
            <w:vAlign w:val="center"/>
          </w:tcPr>
          <w:p w:rsidR="00086C96" w:rsidRPr="00A357E6" w:rsidRDefault="00086C96" w:rsidP="00EA359F">
            <w:pPr>
              <w:jc w:val="center"/>
              <w:rPr>
                <w:rFonts w:asciiTheme="majorBidi" w:hAnsiTheme="majorBidi" w:cstheme="majorBidi"/>
                <w:b/>
                <w:bCs/>
              </w:rPr>
            </w:pPr>
            <w:r w:rsidRPr="00A357E6">
              <w:rPr>
                <w:rFonts w:asciiTheme="majorBidi" w:hAnsiTheme="majorBidi" w:cstheme="majorBidi"/>
                <w:b/>
                <w:bCs/>
              </w:rPr>
              <w:t>Hour</w:t>
            </w:r>
          </w:p>
          <w:p w:rsidR="00086C96" w:rsidRPr="00A357E6" w:rsidRDefault="00086C96" w:rsidP="00EA359F">
            <w:pPr>
              <w:jc w:val="center"/>
              <w:rPr>
                <w:rFonts w:asciiTheme="majorBidi" w:hAnsiTheme="majorBidi" w:cstheme="majorBidi"/>
                <w:b/>
                <w:bCs/>
              </w:rPr>
            </w:pPr>
          </w:p>
        </w:tc>
        <w:tc>
          <w:tcPr>
            <w:tcW w:w="3510" w:type="dxa"/>
            <w:tcBorders>
              <w:top w:val="single" w:sz="12" w:space="0" w:color="000000"/>
              <w:bottom w:val="single" w:sz="12" w:space="0" w:color="000000"/>
            </w:tcBorders>
          </w:tcPr>
          <w:p w:rsidR="00086C96" w:rsidRPr="00A357E6" w:rsidRDefault="00086C96" w:rsidP="00EA359F">
            <w:pPr>
              <w:jc w:val="center"/>
              <w:rPr>
                <w:rFonts w:asciiTheme="majorBidi" w:hAnsiTheme="majorBidi" w:cstheme="majorBidi"/>
                <w:b/>
                <w:bCs/>
              </w:rPr>
            </w:pPr>
            <w:r w:rsidRPr="00A357E6">
              <w:rPr>
                <w:rFonts w:asciiTheme="majorBidi" w:hAnsiTheme="majorBidi" w:cstheme="majorBidi"/>
                <w:b/>
                <w:bCs/>
              </w:rPr>
              <w:t>Minute</w:t>
            </w:r>
          </w:p>
        </w:tc>
      </w:tr>
    </w:tbl>
    <w:p w:rsidR="00086C96" w:rsidRPr="00A357E6" w:rsidRDefault="00086C96" w:rsidP="00086C96">
      <w:pPr>
        <w:pStyle w:val="NoSpacing"/>
        <w:rPr>
          <w:rFonts w:asciiTheme="majorBidi" w:hAnsiTheme="majorBidi" w:cstheme="majorBidi"/>
          <w:b/>
          <w:bCs/>
          <w:i/>
          <w:iCs/>
          <w:sz w:val="8"/>
          <w:szCs w:val="8"/>
          <w:u w:val="single"/>
        </w:rPr>
      </w:pPr>
    </w:p>
    <w:p w:rsidR="00086C96" w:rsidRPr="00A357E6" w:rsidRDefault="00086C96" w:rsidP="00086C96">
      <w:pPr>
        <w:pStyle w:val="NoSpacing"/>
        <w:rPr>
          <w:rFonts w:asciiTheme="majorBidi" w:hAnsiTheme="majorBidi" w:cstheme="majorBidi"/>
          <w:b/>
          <w:bCs/>
          <w:i/>
          <w:iCs/>
          <w:sz w:val="8"/>
          <w:szCs w:val="8"/>
          <w:u w:val="single"/>
        </w:rPr>
      </w:pPr>
    </w:p>
    <w:tbl>
      <w:tblPr>
        <w:tblW w:w="10288" w:type="dxa"/>
        <w:tblInd w:w="-882"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720"/>
        <w:gridCol w:w="3027"/>
        <w:gridCol w:w="2180"/>
        <w:gridCol w:w="2180"/>
        <w:gridCol w:w="2181"/>
      </w:tblGrid>
      <w:tr w:rsidR="00086C96" w:rsidRPr="00A357E6" w:rsidTr="00EA359F">
        <w:trPr>
          <w:trHeight w:val="216"/>
        </w:trPr>
        <w:tc>
          <w:tcPr>
            <w:tcW w:w="720" w:type="dxa"/>
            <w:vMerge w:val="restart"/>
            <w:tcBorders>
              <w:top w:val="single" w:sz="12" w:space="0" w:color="000000"/>
              <w:right w:val="single" w:sz="12" w:space="0" w:color="000000"/>
            </w:tcBorders>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S1.</w:t>
            </w:r>
          </w:p>
        </w:tc>
        <w:tc>
          <w:tcPr>
            <w:tcW w:w="3027" w:type="dxa"/>
            <w:vMerge w:val="restart"/>
            <w:tcBorders>
              <w:top w:val="single" w:sz="12" w:space="0" w:color="000000"/>
              <w:left w:val="single" w:sz="12" w:space="0" w:color="000000"/>
              <w:right w:val="single" w:sz="12" w:space="0" w:color="000000"/>
            </w:tcBorders>
            <w:shd w:val="clear" w:color="auto" w:fill="EEECE1" w:themeFill="background2"/>
            <w:vAlign w:val="center"/>
          </w:tcPr>
          <w:p w:rsidR="00086C96" w:rsidRPr="00A357E6" w:rsidRDefault="00086C96" w:rsidP="00EA359F">
            <w:pPr>
              <w:pStyle w:val="NoSpacing"/>
              <w:rPr>
                <w:rFonts w:asciiTheme="majorBidi" w:hAnsiTheme="majorBidi" w:cstheme="majorBidi"/>
                <w:b/>
                <w:bCs/>
              </w:rPr>
            </w:pPr>
            <w:r w:rsidRPr="00A357E6">
              <w:rPr>
                <w:rFonts w:asciiTheme="majorBidi" w:hAnsiTheme="majorBidi" w:cstheme="majorBidi"/>
                <w:b/>
                <w:bCs/>
              </w:rPr>
              <w:t>Governorate</w:t>
            </w:r>
          </w:p>
        </w:tc>
        <w:tc>
          <w:tcPr>
            <w:tcW w:w="2180" w:type="dxa"/>
            <w:tcBorders>
              <w:top w:val="single" w:sz="12" w:space="0" w:color="000000"/>
              <w:left w:val="single" w:sz="12" w:space="0" w:color="000000"/>
              <w:bottom w:val="single" w:sz="12" w:space="0" w:color="000000"/>
            </w:tcBorders>
            <w:shd w:val="clear" w:color="auto" w:fill="auto"/>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Irbid</w:t>
            </w:r>
          </w:p>
        </w:tc>
        <w:tc>
          <w:tcPr>
            <w:tcW w:w="2180" w:type="dxa"/>
            <w:tcBorders>
              <w:top w:val="single" w:sz="12" w:space="0" w:color="000000"/>
              <w:left w:val="single" w:sz="12" w:space="0" w:color="000000"/>
              <w:bottom w:val="single" w:sz="12" w:space="0" w:color="000000"/>
            </w:tcBorders>
            <w:shd w:val="clear" w:color="auto" w:fill="auto"/>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Amman</w:t>
            </w:r>
          </w:p>
        </w:tc>
        <w:tc>
          <w:tcPr>
            <w:tcW w:w="2181" w:type="dxa"/>
            <w:tcBorders>
              <w:top w:val="single" w:sz="12" w:space="0" w:color="000000"/>
              <w:left w:val="single" w:sz="12" w:space="0" w:color="000000"/>
              <w:bottom w:val="single" w:sz="12" w:space="0" w:color="000000"/>
            </w:tcBorders>
            <w:shd w:val="clear" w:color="auto" w:fill="auto"/>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Zarqa</w:t>
            </w:r>
          </w:p>
        </w:tc>
      </w:tr>
      <w:tr w:rsidR="00086C96" w:rsidRPr="00A357E6" w:rsidTr="00EA359F">
        <w:trPr>
          <w:trHeight w:val="216"/>
        </w:trPr>
        <w:tc>
          <w:tcPr>
            <w:tcW w:w="720" w:type="dxa"/>
            <w:vMerge/>
            <w:tcBorders>
              <w:bottom w:val="single" w:sz="12" w:space="0" w:color="000000"/>
              <w:right w:val="single" w:sz="12" w:space="0" w:color="000000"/>
            </w:tcBorders>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3027" w:type="dxa"/>
            <w:vMerge/>
            <w:tcBorders>
              <w:left w:val="single" w:sz="12" w:space="0" w:color="000000"/>
              <w:bottom w:val="single" w:sz="12" w:space="0" w:color="000000"/>
              <w:right w:val="single" w:sz="12" w:space="0" w:color="000000"/>
            </w:tcBorders>
            <w:shd w:val="clear" w:color="auto" w:fill="EEECE1" w:themeFill="background2"/>
            <w:vAlign w:val="center"/>
          </w:tcPr>
          <w:p w:rsidR="00086C96" w:rsidRPr="00A357E6" w:rsidRDefault="00086C96" w:rsidP="00EA359F">
            <w:pPr>
              <w:pStyle w:val="NoSpacing"/>
              <w:rPr>
                <w:rFonts w:asciiTheme="majorBidi" w:hAnsiTheme="majorBidi" w:cstheme="majorBidi"/>
                <w:b/>
                <w:bCs/>
              </w:rPr>
            </w:pPr>
          </w:p>
        </w:tc>
        <w:tc>
          <w:tcPr>
            <w:tcW w:w="2180" w:type="dxa"/>
            <w:tcBorders>
              <w:top w:val="single" w:sz="12" w:space="0" w:color="000000"/>
              <w:left w:val="single" w:sz="12" w:space="0" w:color="000000"/>
              <w:bottom w:val="single" w:sz="12" w:space="0" w:color="000000"/>
            </w:tcBorders>
            <w:shd w:val="clear" w:color="auto" w:fill="auto"/>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w:t>
            </w:r>
          </w:p>
        </w:tc>
        <w:tc>
          <w:tcPr>
            <w:tcW w:w="2180" w:type="dxa"/>
            <w:tcBorders>
              <w:top w:val="single" w:sz="12" w:space="0" w:color="000000"/>
              <w:left w:val="single" w:sz="12" w:space="0" w:color="000000"/>
              <w:bottom w:val="single" w:sz="12" w:space="0" w:color="000000"/>
            </w:tcBorders>
            <w:shd w:val="clear" w:color="auto" w:fill="auto"/>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2</w:t>
            </w:r>
          </w:p>
        </w:tc>
        <w:tc>
          <w:tcPr>
            <w:tcW w:w="2181" w:type="dxa"/>
            <w:tcBorders>
              <w:top w:val="single" w:sz="12" w:space="0" w:color="000000"/>
              <w:left w:val="single" w:sz="12" w:space="0" w:color="000000"/>
              <w:bottom w:val="single" w:sz="12" w:space="0" w:color="000000"/>
            </w:tcBorders>
            <w:shd w:val="clear" w:color="auto" w:fill="auto"/>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3</w:t>
            </w:r>
          </w:p>
        </w:tc>
      </w:tr>
    </w:tbl>
    <w:p w:rsidR="00086C96" w:rsidRPr="00A357E6" w:rsidRDefault="00086C96" w:rsidP="00086C96">
      <w:pPr>
        <w:pStyle w:val="NoSpacing"/>
        <w:rPr>
          <w:rFonts w:asciiTheme="majorBidi" w:hAnsiTheme="majorBidi" w:cstheme="majorBidi"/>
          <w:b/>
          <w:bCs/>
          <w:i/>
          <w:iCs/>
          <w:sz w:val="8"/>
          <w:szCs w:val="8"/>
          <w:u w:val="single"/>
        </w:rPr>
      </w:pPr>
    </w:p>
    <w:p w:rsidR="00086C96" w:rsidRPr="00A357E6" w:rsidRDefault="00086C96" w:rsidP="00086C96">
      <w:pPr>
        <w:pStyle w:val="NoSpacing"/>
        <w:rPr>
          <w:rFonts w:asciiTheme="majorBidi" w:hAnsiTheme="majorBidi" w:cstheme="majorBidi"/>
          <w:b/>
          <w:bCs/>
          <w:i/>
          <w:iCs/>
          <w:sz w:val="8"/>
          <w:szCs w:val="8"/>
          <w:u w:val="single"/>
        </w:rPr>
      </w:pPr>
    </w:p>
    <w:p w:rsidR="00086C96" w:rsidRPr="00A357E6" w:rsidRDefault="00086C96" w:rsidP="00086C96">
      <w:pPr>
        <w:spacing w:after="0" w:line="240" w:lineRule="auto"/>
        <w:jc w:val="lowKashida"/>
        <w:rPr>
          <w:rFonts w:asciiTheme="majorBidi" w:hAnsiTheme="majorBidi" w:cstheme="majorBidi"/>
          <w:b/>
          <w:bCs/>
          <w:u w:val="single"/>
        </w:rPr>
      </w:pPr>
      <w:r w:rsidRPr="00A357E6">
        <w:rPr>
          <w:rFonts w:asciiTheme="majorBidi" w:hAnsiTheme="majorBidi" w:cstheme="majorBidi"/>
          <w:b/>
          <w:bCs/>
          <w:u w:val="single"/>
        </w:rPr>
        <w:t>Before we start, I’d like to ask some general information for our survey purposes</w:t>
      </w:r>
    </w:p>
    <w:p w:rsidR="00086C96" w:rsidRPr="00A357E6" w:rsidRDefault="00086C96" w:rsidP="00086C96">
      <w:pPr>
        <w:spacing w:after="0" w:line="240" w:lineRule="auto"/>
        <w:jc w:val="lowKashida"/>
        <w:rPr>
          <w:rFonts w:asciiTheme="majorBidi" w:hAnsiTheme="majorBidi" w:cstheme="majorBidi"/>
          <w:b/>
          <w:bCs/>
        </w:rPr>
      </w:pPr>
    </w:p>
    <w:p w:rsidR="00086C96" w:rsidRPr="00A357E6" w:rsidRDefault="00086C96" w:rsidP="00086C96">
      <w:pPr>
        <w:spacing w:after="0" w:line="240" w:lineRule="auto"/>
        <w:jc w:val="lowKashida"/>
        <w:rPr>
          <w:rFonts w:asciiTheme="majorBidi" w:hAnsiTheme="majorBidi" w:cstheme="majorBidi"/>
          <w:b/>
          <w:bCs/>
          <w:sz w:val="10"/>
          <w:szCs w:val="10"/>
        </w:rPr>
      </w:pPr>
      <w:r w:rsidRPr="00A357E6">
        <w:rPr>
          <w:rFonts w:asciiTheme="majorBidi" w:hAnsiTheme="majorBidi" w:cstheme="majorBidi"/>
          <w:b/>
          <w:bCs/>
        </w:rPr>
        <w:tab/>
      </w:r>
      <w:r w:rsidRPr="00A357E6">
        <w:rPr>
          <w:rFonts w:asciiTheme="majorBidi" w:hAnsiTheme="majorBidi" w:cstheme="majorBidi"/>
          <w:b/>
          <w:bCs/>
        </w:rPr>
        <w:tab/>
      </w:r>
      <w:r w:rsidRPr="00A357E6">
        <w:rPr>
          <w:rFonts w:asciiTheme="majorBidi" w:hAnsiTheme="majorBidi" w:cstheme="majorBidi"/>
          <w:b/>
          <w:bCs/>
        </w:rPr>
        <w:tab/>
      </w:r>
      <w:r w:rsidRPr="00A357E6">
        <w:rPr>
          <w:rFonts w:asciiTheme="majorBidi" w:hAnsiTheme="majorBidi" w:cstheme="majorBidi"/>
          <w:b/>
          <w:bCs/>
        </w:rPr>
        <w:tab/>
      </w:r>
    </w:p>
    <w:p w:rsidR="00086C96" w:rsidRPr="00A357E6" w:rsidRDefault="00086C96" w:rsidP="00086C96">
      <w:pPr>
        <w:pStyle w:val="NoSpacing"/>
        <w:rPr>
          <w:rFonts w:asciiTheme="majorBidi" w:hAnsiTheme="majorBidi" w:cstheme="majorBidi"/>
          <w:b/>
          <w:bCs/>
        </w:rPr>
      </w:pPr>
      <w:r w:rsidRPr="00A357E6">
        <w:rPr>
          <w:rFonts w:asciiTheme="majorBidi" w:hAnsiTheme="majorBidi" w:cstheme="majorBidi"/>
          <w:b/>
          <w:bCs/>
        </w:rPr>
        <w:t>D1.</w:t>
      </w:r>
      <w:r w:rsidRPr="00A357E6">
        <w:rPr>
          <w:rFonts w:asciiTheme="majorBidi" w:hAnsiTheme="majorBidi" w:cstheme="majorBidi"/>
          <w:b/>
          <w:bCs/>
        </w:rPr>
        <w:tab/>
        <w:t xml:space="preserve">How old are you? </w:t>
      </w:r>
    </w:p>
    <w:p w:rsidR="00086C96" w:rsidRPr="00A357E6" w:rsidRDefault="00086C96" w:rsidP="00086C96">
      <w:pPr>
        <w:pStyle w:val="NoSpacing"/>
        <w:rPr>
          <w:rFonts w:asciiTheme="majorBidi" w:hAnsiTheme="majorBidi" w:cstheme="majorBidi"/>
          <w:b/>
          <w:bCs/>
        </w:rPr>
      </w:pPr>
      <w:r w:rsidRPr="00A357E6">
        <w:rPr>
          <w:rFonts w:asciiTheme="majorBidi" w:hAnsiTheme="majorBidi" w:cstheme="majorBidi"/>
          <w:b/>
          <w:bCs/>
        </w:rPr>
        <w:tab/>
      </w:r>
      <w:r w:rsidRPr="00A357E6">
        <w:rPr>
          <w:rFonts w:asciiTheme="majorBidi" w:hAnsiTheme="majorBidi" w:cstheme="majorBidi"/>
          <w:b/>
          <w:bCs/>
          <w:u w:val="single"/>
        </w:rPr>
        <w:t xml:space="preserve">(If the respondent is younger than 19 years old, thank the respondent and end </w:t>
      </w:r>
      <w:r w:rsidRPr="00A357E6">
        <w:rPr>
          <w:rFonts w:asciiTheme="majorBidi" w:hAnsiTheme="majorBidi" w:cstheme="majorBidi"/>
          <w:b/>
          <w:bCs/>
        </w:rPr>
        <w:tab/>
      </w:r>
      <w:r w:rsidRPr="00A357E6">
        <w:rPr>
          <w:rFonts w:asciiTheme="majorBidi" w:hAnsiTheme="majorBidi" w:cstheme="majorBidi"/>
          <w:b/>
          <w:bCs/>
          <w:u w:val="single"/>
        </w:rPr>
        <w:t>interview</w:t>
      </w:r>
      <w:r w:rsidRPr="00A357E6">
        <w:rPr>
          <w:rFonts w:asciiTheme="majorBidi" w:hAnsiTheme="majorBidi" w:cstheme="majorBidi"/>
          <w:b/>
          <w:bCs/>
        </w:rPr>
        <w:t>)</w:t>
      </w:r>
    </w:p>
    <w:p w:rsidR="00086C96" w:rsidRPr="00A357E6" w:rsidRDefault="00086C96" w:rsidP="00086C96">
      <w:pPr>
        <w:pStyle w:val="NoSpacing"/>
        <w:rPr>
          <w:rFonts w:asciiTheme="majorBidi" w:hAnsiTheme="majorBidi" w:cstheme="majorBidi"/>
        </w:rPr>
      </w:pPr>
      <w:r w:rsidRPr="00A357E6">
        <w:rPr>
          <w:rFonts w:asciiTheme="majorBidi" w:hAnsiTheme="majorBidi" w:cstheme="majorBidi"/>
          <w:b/>
          <w:bCs/>
        </w:rPr>
        <w:tab/>
        <w:t>Record exact age:</w:t>
      </w:r>
      <w:r w:rsidRPr="00A357E6">
        <w:rPr>
          <w:rFonts w:asciiTheme="majorBidi" w:hAnsiTheme="majorBidi" w:cstheme="majorBidi"/>
        </w:rPr>
        <w:tab/>
        <w:t>______________________________________________</w:t>
      </w:r>
    </w:p>
    <w:p w:rsidR="00086C96" w:rsidRDefault="00086C96" w:rsidP="00086C96">
      <w:pPr>
        <w:pStyle w:val="NoSpacing"/>
        <w:rPr>
          <w:rFonts w:asciiTheme="majorBidi" w:hAnsiTheme="majorBidi" w:cstheme="majorBidi"/>
        </w:rPr>
      </w:pPr>
      <w:r>
        <w:rPr>
          <w:rFonts w:asciiTheme="majorBidi" w:hAnsiTheme="majorBidi" w:cstheme="majorBidi"/>
        </w:rPr>
        <w:tab/>
        <w:t>Refused</w:t>
      </w:r>
      <w:r>
        <w:rPr>
          <w:rFonts w:asciiTheme="majorBidi" w:hAnsiTheme="majorBidi" w:cstheme="majorBidi"/>
        </w:rPr>
        <w:tab/>
      </w:r>
      <w:r>
        <w:rPr>
          <w:rFonts w:asciiTheme="majorBidi" w:hAnsiTheme="majorBidi" w:cstheme="majorBidi"/>
        </w:rPr>
        <w:tab/>
        <w:t>99</w:t>
      </w:r>
    </w:p>
    <w:p w:rsidR="00086C96" w:rsidRPr="00A357E6" w:rsidRDefault="00086C96" w:rsidP="00086C96">
      <w:pPr>
        <w:pStyle w:val="NoSpacing"/>
        <w:rPr>
          <w:rFonts w:asciiTheme="majorBidi" w:hAnsiTheme="majorBidi" w:cstheme="majorBidi"/>
        </w:rPr>
      </w:pPr>
    </w:p>
    <w:p w:rsidR="00086C96" w:rsidRPr="00A357E6" w:rsidRDefault="00086C96" w:rsidP="00086C96">
      <w:pPr>
        <w:pStyle w:val="NoSpacing"/>
        <w:rPr>
          <w:rFonts w:asciiTheme="majorBidi" w:hAnsiTheme="majorBidi" w:cstheme="majorBidi"/>
          <w:b/>
          <w:bCs/>
        </w:rPr>
      </w:pPr>
      <w:r w:rsidRPr="00A357E6">
        <w:rPr>
          <w:rFonts w:asciiTheme="majorBidi" w:hAnsiTheme="majorBidi" w:cstheme="majorBidi"/>
          <w:b/>
          <w:bCs/>
        </w:rPr>
        <w:t>D2.</w:t>
      </w:r>
      <w:r w:rsidRPr="00A357E6">
        <w:rPr>
          <w:rFonts w:asciiTheme="majorBidi" w:hAnsiTheme="majorBidi" w:cstheme="majorBidi"/>
          <w:b/>
          <w:bCs/>
        </w:rPr>
        <w:tab/>
        <w:t>(</w:t>
      </w:r>
      <w:r w:rsidRPr="00A357E6">
        <w:rPr>
          <w:rFonts w:asciiTheme="majorBidi" w:hAnsiTheme="majorBidi" w:cstheme="majorBidi"/>
          <w:b/>
          <w:bCs/>
          <w:u w:val="single"/>
        </w:rPr>
        <w:t>Record age range and continue</w:t>
      </w:r>
      <w:r w:rsidRPr="00A357E6">
        <w:rPr>
          <w:rFonts w:asciiTheme="majorBidi" w:hAnsiTheme="majorBidi" w:cstheme="majorBidi"/>
          <w:b/>
          <w:bCs/>
        </w:rPr>
        <w:t>)</w:t>
      </w:r>
    </w:p>
    <w:p w:rsidR="00086C96" w:rsidRPr="00A357E6" w:rsidRDefault="00086C96" w:rsidP="00086C96">
      <w:pPr>
        <w:pStyle w:val="NoSpacing"/>
        <w:rPr>
          <w:rFonts w:asciiTheme="majorBidi" w:hAnsiTheme="majorBidi" w:cstheme="majorBidi"/>
          <w:sz w:val="10"/>
          <w:szCs w:val="10"/>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7"/>
        <w:gridCol w:w="1440"/>
      </w:tblGrid>
      <w:tr w:rsidR="00086C96" w:rsidRPr="00A357E6" w:rsidTr="00EA359F">
        <w:tc>
          <w:tcPr>
            <w:tcW w:w="3837"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19-29</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w:t>
            </w:r>
          </w:p>
        </w:tc>
      </w:tr>
      <w:tr w:rsidR="00086C96" w:rsidRPr="00A357E6" w:rsidTr="00EA359F">
        <w:tc>
          <w:tcPr>
            <w:tcW w:w="3837"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30-49</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2</w:t>
            </w:r>
          </w:p>
        </w:tc>
      </w:tr>
      <w:tr w:rsidR="00086C96" w:rsidRPr="00A357E6" w:rsidTr="00EA359F">
        <w:tc>
          <w:tcPr>
            <w:tcW w:w="3837"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50+</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3</w:t>
            </w:r>
          </w:p>
        </w:tc>
      </w:tr>
    </w:tbl>
    <w:p w:rsidR="00086C96" w:rsidRPr="00A357E6" w:rsidRDefault="00086C96" w:rsidP="00086C96">
      <w:pPr>
        <w:pStyle w:val="NoSpacing"/>
        <w:rPr>
          <w:rFonts w:asciiTheme="majorBidi" w:hAnsiTheme="majorBidi" w:cstheme="majorBidi"/>
          <w:b/>
          <w:bCs/>
        </w:rPr>
      </w:pPr>
    </w:p>
    <w:p w:rsidR="00086C96" w:rsidRPr="00A357E6" w:rsidRDefault="00086C96" w:rsidP="00086C96">
      <w:pPr>
        <w:pStyle w:val="NoSpacing"/>
        <w:rPr>
          <w:rFonts w:asciiTheme="majorBidi" w:hAnsiTheme="majorBidi" w:cstheme="majorBidi"/>
          <w:b/>
          <w:bCs/>
        </w:rPr>
      </w:pPr>
      <w:r w:rsidRPr="00A357E6">
        <w:rPr>
          <w:rFonts w:asciiTheme="majorBidi" w:hAnsiTheme="majorBidi" w:cstheme="majorBidi"/>
          <w:b/>
          <w:bCs/>
        </w:rPr>
        <w:t>D3.</w:t>
      </w:r>
      <w:r w:rsidRPr="00A357E6">
        <w:rPr>
          <w:rFonts w:asciiTheme="majorBidi" w:hAnsiTheme="majorBidi" w:cstheme="majorBidi"/>
          <w:b/>
          <w:bCs/>
        </w:rPr>
        <w:tab/>
      </w:r>
      <w:r>
        <w:rPr>
          <w:rFonts w:asciiTheme="majorBidi" w:hAnsiTheme="majorBidi" w:cstheme="majorBidi"/>
          <w:b/>
          <w:bCs/>
        </w:rPr>
        <w:t xml:space="preserve">Could you please tell me what is the </w:t>
      </w:r>
      <w:r w:rsidRPr="00A357E6">
        <w:rPr>
          <w:rFonts w:asciiTheme="majorBidi" w:hAnsiTheme="majorBidi" w:cstheme="majorBidi"/>
          <w:b/>
          <w:bCs/>
        </w:rPr>
        <w:t>nationality</w:t>
      </w:r>
      <w:r>
        <w:rPr>
          <w:rFonts w:asciiTheme="majorBidi" w:hAnsiTheme="majorBidi" w:cstheme="majorBidi"/>
          <w:b/>
          <w:bCs/>
        </w:rPr>
        <w:t xml:space="preserve"> of head of household</w:t>
      </w:r>
      <w:r w:rsidRPr="00A357E6">
        <w:rPr>
          <w:rFonts w:asciiTheme="majorBidi" w:hAnsiTheme="majorBidi" w:cstheme="majorBidi"/>
          <w:b/>
          <w:bCs/>
        </w:rPr>
        <w:t>?</w:t>
      </w:r>
    </w:p>
    <w:p w:rsidR="00086C96" w:rsidRPr="00A357E6" w:rsidRDefault="00086C96" w:rsidP="00086C96">
      <w:pPr>
        <w:pStyle w:val="NoSpacing"/>
        <w:rPr>
          <w:rFonts w:asciiTheme="majorBidi" w:hAnsiTheme="majorBidi" w:cstheme="majorBidi"/>
          <w:b/>
          <w:bCs/>
          <w:sz w:val="10"/>
          <w:szCs w:val="10"/>
        </w:rPr>
      </w:pPr>
    </w:p>
    <w:tbl>
      <w:tblPr>
        <w:tblW w:w="8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2070"/>
        <w:gridCol w:w="4230"/>
      </w:tblGrid>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Jordanian</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w:t>
            </w:r>
          </w:p>
        </w:tc>
        <w:tc>
          <w:tcPr>
            <w:tcW w:w="4230" w:type="dxa"/>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Skip to D5</w:t>
            </w: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Syrian</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2</w:t>
            </w:r>
          </w:p>
        </w:tc>
        <w:tc>
          <w:tcPr>
            <w:tcW w:w="4230" w:type="dxa"/>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Continue</w:t>
            </w: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Other</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3</w:t>
            </w:r>
          </w:p>
        </w:tc>
        <w:tc>
          <w:tcPr>
            <w:tcW w:w="4230" w:type="dxa"/>
            <w:vMerge w:val="restart"/>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Thank the respondent and end interview</w:t>
            </w: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2070" w:type="dxa"/>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rPr>
              <w:t>9</w:t>
            </w:r>
          </w:p>
        </w:tc>
        <w:tc>
          <w:tcPr>
            <w:tcW w:w="4230" w:type="dxa"/>
            <w:vMerge/>
            <w:shd w:val="clear" w:color="auto" w:fill="EEECE1" w:themeFill="background2"/>
          </w:tcPr>
          <w:p w:rsidR="00086C96" w:rsidRPr="00A357E6" w:rsidRDefault="00086C96" w:rsidP="00EA359F">
            <w:pPr>
              <w:pStyle w:val="NoSpacing"/>
              <w:jc w:val="center"/>
              <w:rPr>
                <w:rFonts w:asciiTheme="majorBidi" w:hAnsiTheme="majorBidi" w:cstheme="majorBidi"/>
                <w:b/>
                <w:bCs/>
              </w:rPr>
            </w:pPr>
          </w:p>
        </w:tc>
      </w:tr>
    </w:tbl>
    <w:p w:rsidR="00086C96" w:rsidRDefault="00086C96" w:rsidP="00086C96">
      <w:pPr>
        <w:pStyle w:val="NoSpacing"/>
        <w:rPr>
          <w:rFonts w:asciiTheme="majorBidi" w:hAnsiTheme="majorBidi" w:cstheme="majorBidi"/>
        </w:rPr>
      </w:pPr>
      <w:r w:rsidRPr="00A357E6">
        <w:rPr>
          <w:rFonts w:asciiTheme="majorBidi" w:hAnsiTheme="majorBidi" w:cstheme="majorBidi"/>
        </w:rPr>
        <w:tab/>
      </w:r>
    </w:p>
    <w:p w:rsidR="00086C96" w:rsidRDefault="00086C96" w:rsidP="00086C96">
      <w:pPr>
        <w:pStyle w:val="NoSpacing"/>
        <w:rPr>
          <w:rFonts w:asciiTheme="majorBidi" w:hAnsiTheme="majorBidi" w:cstheme="majorBidi"/>
        </w:rPr>
      </w:pPr>
    </w:p>
    <w:p w:rsidR="00086C96" w:rsidRPr="00A357E6" w:rsidRDefault="00086C96" w:rsidP="00086C96">
      <w:pPr>
        <w:pStyle w:val="NoSpacing"/>
        <w:rPr>
          <w:rFonts w:asciiTheme="majorBidi" w:hAnsiTheme="majorBidi" w:cstheme="majorBidi"/>
          <w:b/>
          <w:bCs/>
        </w:rPr>
      </w:pPr>
      <w:r w:rsidRPr="00A357E6">
        <w:rPr>
          <w:rFonts w:asciiTheme="majorBidi" w:hAnsiTheme="majorBidi" w:cstheme="majorBidi"/>
          <w:b/>
          <w:bCs/>
        </w:rPr>
        <w:tab/>
      </w:r>
      <w:r w:rsidRPr="00A357E6">
        <w:rPr>
          <w:rFonts w:asciiTheme="majorBidi" w:hAnsiTheme="majorBidi" w:cstheme="majorBidi"/>
          <w:b/>
          <w:bCs/>
          <w:u w:val="single"/>
        </w:rPr>
        <w:t>If Syrian in D3, ask</w:t>
      </w:r>
      <w:r w:rsidRPr="00A357E6">
        <w:rPr>
          <w:rFonts w:asciiTheme="majorBidi" w:hAnsiTheme="majorBidi" w:cstheme="majorBidi"/>
          <w:b/>
          <w:bCs/>
        </w:rPr>
        <w:t>:</w:t>
      </w:r>
    </w:p>
    <w:p w:rsidR="00086C96" w:rsidRPr="00A357E6" w:rsidRDefault="00086C96" w:rsidP="00086C96">
      <w:pPr>
        <w:pStyle w:val="NoSpacing"/>
        <w:rPr>
          <w:rFonts w:asciiTheme="majorBidi" w:hAnsiTheme="majorBidi" w:cstheme="majorBidi"/>
          <w:b/>
          <w:bCs/>
        </w:rPr>
      </w:pPr>
      <w:r>
        <w:rPr>
          <w:rFonts w:asciiTheme="majorBidi" w:hAnsiTheme="majorBidi" w:cstheme="majorBidi"/>
          <w:b/>
          <w:bCs/>
        </w:rPr>
        <w:t>D4.</w:t>
      </w:r>
      <w:r>
        <w:rPr>
          <w:rFonts w:asciiTheme="majorBidi" w:hAnsiTheme="majorBidi" w:cstheme="majorBidi"/>
          <w:b/>
          <w:bCs/>
        </w:rPr>
        <w:tab/>
        <w:t>How long have your family</w:t>
      </w:r>
      <w:r w:rsidRPr="00A357E6">
        <w:rPr>
          <w:rFonts w:asciiTheme="majorBidi" w:hAnsiTheme="majorBidi" w:cstheme="majorBidi"/>
          <w:b/>
          <w:bCs/>
        </w:rPr>
        <w:t xml:space="preserve"> been in Jordan?</w:t>
      </w:r>
    </w:p>
    <w:p w:rsidR="00086C96" w:rsidRPr="00A357E6" w:rsidRDefault="00086C96" w:rsidP="00086C96">
      <w:pPr>
        <w:pStyle w:val="NoSpacing"/>
        <w:rPr>
          <w:rFonts w:asciiTheme="majorBidi" w:hAnsiTheme="majorBidi" w:cstheme="majorBidi"/>
          <w:sz w:val="10"/>
          <w:szCs w:val="10"/>
        </w:rPr>
      </w:pPr>
      <w:r w:rsidRPr="00A357E6">
        <w:rPr>
          <w:rFonts w:asciiTheme="majorBidi" w:hAnsiTheme="majorBidi" w:cstheme="majorBidi"/>
        </w:rPr>
        <w:tab/>
      </w:r>
    </w:p>
    <w:tbl>
      <w:tblPr>
        <w:tblStyle w:val="TableGrid"/>
        <w:tblW w:w="8730" w:type="dxa"/>
        <w:jc w:val="center"/>
        <w:tblLook w:val="04A0" w:firstRow="1" w:lastRow="0" w:firstColumn="1" w:lastColumn="0" w:noHBand="0" w:noVBand="1"/>
      </w:tblPr>
      <w:tblGrid>
        <w:gridCol w:w="2430"/>
        <w:gridCol w:w="2070"/>
        <w:gridCol w:w="4230"/>
      </w:tblGrid>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Days/ weeks</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w:t>
            </w:r>
          </w:p>
        </w:tc>
        <w:tc>
          <w:tcPr>
            <w:tcW w:w="4230" w:type="dxa"/>
            <w:vMerge w:val="restart"/>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Continue</w:t>
            </w: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Less than 6 Months</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2</w:t>
            </w:r>
          </w:p>
        </w:tc>
        <w:tc>
          <w:tcPr>
            <w:tcW w:w="423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6 months – to 1 year</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3</w:t>
            </w:r>
          </w:p>
        </w:tc>
        <w:tc>
          <w:tcPr>
            <w:tcW w:w="423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1-2 years</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4</w:t>
            </w:r>
          </w:p>
        </w:tc>
        <w:tc>
          <w:tcPr>
            <w:tcW w:w="423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3 years</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5</w:t>
            </w:r>
          </w:p>
        </w:tc>
        <w:tc>
          <w:tcPr>
            <w:tcW w:w="423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4 years</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6</w:t>
            </w:r>
          </w:p>
        </w:tc>
        <w:tc>
          <w:tcPr>
            <w:tcW w:w="423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5 years</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7</w:t>
            </w:r>
          </w:p>
        </w:tc>
        <w:tc>
          <w:tcPr>
            <w:tcW w:w="423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6 years</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8</w:t>
            </w:r>
          </w:p>
        </w:tc>
        <w:tc>
          <w:tcPr>
            <w:tcW w:w="423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More than 6 years</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9</w:t>
            </w:r>
          </w:p>
        </w:tc>
        <w:tc>
          <w:tcPr>
            <w:tcW w:w="4230" w:type="dxa"/>
            <w:vMerge w:val="restart"/>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Thank the respondent and end interview</w:t>
            </w: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2070" w:type="dxa"/>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rPr>
              <w:t>99</w:t>
            </w:r>
          </w:p>
        </w:tc>
        <w:tc>
          <w:tcPr>
            <w:tcW w:w="423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r>
    </w:tbl>
    <w:p w:rsidR="00086C96" w:rsidRPr="00A357E6" w:rsidRDefault="00086C96" w:rsidP="00086C96">
      <w:pPr>
        <w:pStyle w:val="NoSpacing"/>
        <w:rPr>
          <w:rFonts w:asciiTheme="majorBidi" w:hAnsiTheme="majorBidi" w:cstheme="majorBidi"/>
        </w:rPr>
      </w:pPr>
    </w:p>
    <w:p w:rsidR="00086C96" w:rsidRPr="00292F72" w:rsidRDefault="00086C96" w:rsidP="00086C96">
      <w:pPr>
        <w:pStyle w:val="NoSpacing"/>
        <w:rPr>
          <w:rFonts w:asciiTheme="majorBidi" w:hAnsiTheme="majorBidi" w:cstheme="majorBidi"/>
          <w:b/>
          <w:bCs/>
          <w:u w:val="single"/>
          <w:lang w:bidi="ar-JO"/>
        </w:rPr>
      </w:pPr>
      <w:r w:rsidRPr="00A357E6">
        <w:rPr>
          <w:rFonts w:asciiTheme="majorBidi" w:hAnsiTheme="majorBidi" w:cstheme="majorBidi"/>
          <w:b/>
          <w:bCs/>
          <w:lang w:bidi="ar-JO"/>
        </w:rPr>
        <w:tab/>
      </w:r>
      <w:r w:rsidRPr="00292F72">
        <w:rPr>
          <w:rFonts w:asciiTheme="majorBidi" w:hAnsiTheme="majorBidi" w:cstheme="majorBidi"/>
          <w:b/>
          <w:bCs/>
          <w:u w:val="single"/>
          <w:lang w:bidi="ar-JO"/>
        </w:rPr>
        <w:t>Ask all</w:t>
      </w:r>
    </w:p>
    <w:p w:rsidR="00086C96" w:rsidRPr="00A357E6" w:rsidRDefault="00086C96" w:rsidP="00086C96">
      <w:pPr>
        <w:pStyle w:val="NoSpacing"/>
        <w:rPr>
          <w:rFonts w:asciiTheme="majorBidi" w:hAnsiTheme="majorBidi" w:cstheme="majorBidi"/>
          <w:b/>
          <w:bCs/>
          <w:lang w:bidi="ar-JO"/>
        </w:rPr>
      </w:pPr>
      <w:r w:rsidRPr="00292F72">
        <w:rPr>
          <w:rFonts w:asciiTheme="majorBidi" w:hAnsiTheme="majorBidi" w:cstheme="majorBidi"/>
          <w:b/>
          <w:bCs/>
          <w:lang w:bidi="ar-JO"/>
        </w:rPr>
        <w:t>D5.</w:t>
      </w:r>
      <w:r w:rsidRPr="00292F72">
        <w:rPr>
          <w:rFonts w:asciiTheme="majorBidi" w:hAnsiTheme="majorBidi" w:cstheme="majorBidi"/>
          <w:b/>
          <w:bCs/>
          <w:lang w:bidi="ar-JO"/>
        </w:rPr>
        <w:tab/>
        <w:t xml:space="preserve">Are you the one responsible for managing your household and meeting its </w:t>
      </w:r>
      <w:r w:rsidRPr="00292F72">
        <w:rPr>
          <w:rFonts w:asciiTheme="majorBidi" w:hAnsiTheme="majorBidi" w:cstheme="majorBidi"/>
          <w:b/>
          <w:bCs/>
          <w:lang w:bidi="ar-JO"/>
        </w:rPr>
        <w:tab/>
        <w:t>needs? (</w:t>
      </w:r>
      <w:r w:rsidRPr="00292F72">
        <w:rPr>
          <w:rFonts w:asciiTheme="majorBidi" w:hAnsiTheme="majorBidi" w:cstheme="majorBidi"/>
          <w:b/>
          <w:bCs/>
          <w:u w:val="single"/>
          <w:lang w:bidi="ar-JO"/>
        </w:rPr>
        <w:t>Not necessarily to be the one who runs the financials</w:t>
      </w:r>
      <w:r w:rsidRPr="00292F72">
        <w:rPr>
          <w:rFonts w:asciiTheme="majorBidi" w:hAnsiTheme="majorBidi" w:cstheme="majorBidi"/>
          <w:b/>
          <w:bCs/>
          <w:lang w:bidi="ar-JO"/>
        </w:rPr>
        <w:t>)</w:t>
      </w:r>
    </w:p>
    <w:p w:rsidR="00086C96" w:rsidRPr="00A357E6" w:rsidRDefault="00086C96" w:rsidP="00086C96">
      <w:pPr>
        <w:pStyle w:val="NoSpacing"/>
        <w:rPr>
          <w:rFonts w:asciiTheme="majorBidi" w:hAnsiTheme="majorBidi" w:cstheme="majorBidi"/>
          <w:b/>
          <w:bCs/>
          <w:sz w:val="10"/>
          <w:szCs w:val="10"/>
          <w:rtl/>
          <w:lang w:bidi="ar-JO"/>
        </w:rPr>
      </w:pPr>
    </w:p>
    <w:tbl>
      <w:tblPr>
        <w:tblW w:w="8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2070"/>
        <w:gridCol w:w="4230"/>
      </w:tblGrid>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Yes</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w:t>
            </w:r>
          </w:p>
        </w:tc>
        <w:tc>
          <w:tcPr>
            <w:tcW w:w="4230" w:type="dxa"/>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Continue</w:t>
            </w: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No</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2</w:t>
            </w:r>
          </w:p>
        </w:tc>
        <w:tc>
          <w:tcPr>
            <w:tcW w:w="4230" w:type="dxa"/>
            <w:vMerge w:val="restart"/>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Thank the respondent and end interview</w:t>
            </w:r>
          </w:p>
        </w:tc>
      </w:tr>
      <w:tr w:rsidR="00086C96" w:rsidRPr="00A357E6" w:rsidTr="00EA359F">
        <w:trPr>
          <w:jc w:val="center"/>
        </w:trPr>
        <w:tc>
          <w:tcPr>
            <w:tcW w:w="2430"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2070" w:type="dxa"/>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rPr>
              <w:t>9</w:t>
            </w:r>
          </w:p>
        </w:tc>
        <w:tc>
          <w:tcPr>
            <w:tcW w:w="4230" w:type="dxa"/>
            <w:vMerge/>
            <w:shd w:val="clear" w:color="auto" w:fill="EEECE1" w:themeFill="background2"/>
          </w:tcPr>
          <w:p w:rsidR="00086C96" w:rsidRPr="00A357E6" w:rsidRDefault="00086C96" w:rsidP="00EA359F">
            <w:pPr>
              <w:pStyle w:val="NoSpacing"/>
              <w:jc w:val="center"/>
              <w:rPr>
                <w:rFonts w:asciiTheme="majorBidi" w:hAnsiTheme="majorBidi" w:cstheme="majorBidi"/>
                <w:b/>
                <w:bCs/>
              </w:rPr>
            </w:pPr>
          </w:p>
        </w:tc>
      </w:tr>
    </w:tbl>
    <w:p w:rsidR="00086C96" w:rsidRPr="00A357E6" w:rsidRDefault="00086C96" w:rsidP="00086C96">
      <w:pPr>
        <w:pStyle w:val="NoSpacing"/>
        <w:bidi/>
        <w:rPr>
          <w:rFonts w:asciiTheme="majorBidi" w:hAnsiTheme="majorBidi" w:cstheme="majorBidi"/>
          <w:b/>
          <w:bCs/>
          <w:lang w:bidi="ar-JO"/>
        </w:rPr>
      </w:pPr>
    </w:p>
    <w:p w:rsidR="00086C96" w:rsidRPr="00A357E6" w:rsidRDefault="00086C96" w:rsidP="00086C96">
      <w:pPr>
        <w:spacing w:after="0" w:line="240" w:lineRule="auto"/>
        <w:jc w:val="lowKashida"/>
        <w:rPr>
          <w:rFonts w:asciiTheme="majorBidi" w:hAnsiTheme="majorBidi" w:cstheme="majorBidi"/>
          <w:b/>
          <w:bCs/>
        </w:rPr>
      </w:pPr>
      <w:r w:rsidRPr="00A357E6">
        <w:rPr>
          <w:rFonts w:asciiTheme="majorBidi" w:hAnsiTheme="majorBidi" w:cstheme="majorBidi"/>
          <w:b/>
          <w:bCs/>
        </w:rPr>
        <w:t>D6.</w:t>
      </w:r>
      <w:r w:rsidRPr="00A357E6">
        <w:rPr>
          <w:rFonts w:asciiTheme="majorBidi" w:hAnsiTheme="majorBidi" w:cstheme="majorBidi"/>
          <w:b/>
          <w:bCs/>
        </w:rPr>
        <w:tab/>
        <w:t xml:space="preserve">Is this house currently subscribed with the water authority? </w:t>
      </w:r>
    </w:p>
    <w:p w:rsidR="00086C96" w:rsidRPr="00A357E6" w:rsidRDefault="00086C96" w:rsidP="00086C96">
      <w:pPr>
        <w:spacing w:after="0" w:line="240" w:lineRule="auto"/>
        <w:jc w:val="lowKashida"/>
        <w:rPr>
          <w:rFonts w:asciiTheme="majorBidi" w:hAnsiTheme="majorBidi" w:cstheme="majorBidi"/>
          <w:b/>
          <w:bCs/>
          <w:sz w:val="10"/>
          <w:szCs w:val="10"/>
          <w:u w:val="single"/>
        </w:rPr>
      </w:pPr>
    </w:p>
    <w:tbl>
      <w:tblPr>
        <w:tblW w:w="10170" w:type="dxa"/>
        <w:tblInd w:w="-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720"/>
        <w:gridCol w:w="5670"/>
      </w:tblGrid>
      <w:tr w:rsidR="00086C96" w:rsidRPr="00A357E6" w:rsidTr="00EA359F">
        <w:tc>
          <w:tcPr>
            <w:tcW w:w="378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Yes</w:t>
            </w:r>
          </w:p>
        </w:tc>
        <w:tc>
          <w:tcPr>
            <w:tcW w:w="72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w:t>
            </w:r>
          </w:p>
        </w:tc>
        <w:tc>
          <w:tcPr>
            <w:tcW w:w="5670" w:type="dxa"/>
            <w:shd w:val="clear" w:color="auto" w:fill="EEECE1" w:themeFill="background2"/>
            <w:vAlign w:val="center"/>
          </w:tcPr>
          <w:p w:rsidR="00086C96" w:rsidRPr="00A357E6" w:rsidRDefault="00086C96" w:rsidP="00EA359F">
            <w:pPr>
              <w:pStyle w:val="NoSpacing"/>
              <w:tabs>
                <w:tab w:val="left" w:pos="227"/>
                <w:tab w:val="center" w:pos="747"/>
              </w:tabs>
              <w:jc w:val="center"/>
              <w:rPr>
                <w:rFonts w:asciiTheme="majorBidi" w:hAnsiTheme="majorBidi" w:cstheme="majorBidi"/>
                <w:b/>
                <w:bCs/>
              </w:rPr>
            </w:pPr>
            <w:r w:rsidRPr="00A357E6">
              <w:rPr>
                <w:rFonts w:asciiTheme="majorBidi" w:hAnsiTheme="majorBidi" w:cstheme="majorBidi"/>
                <w:b/>
                <w:bCs/>
              </w:rPr>
              <w:t>Skip to D9 – record respondent gender, and continue</w:t>
            </w:r>
          </w:p>
        </w:tc>
      </w:tr>
      <w:tr w:rsidR="00086C96" w:rsidRPr="00A357E6" w:rsidTr="00EA359F">
        <w:tc>
          <w:tcPr>
            <w:tcW w:w="378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The service is currently unavailable</w:t>
            </w:r>
          </w:p>
        </w:tc>
        <w:tc>
          <w:tcPr>
            <w:tcW w:w="72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2</w:t>
            </w:r>
          </w:p>
        </w:tc>
        <w:tc>
          <w:tcPr>
            <w:tcW w:w="5670" w:type="dxa"/>
            <w:shd w:val="clear" w:color="auto" w:fill="EEECE1" w:themeFill="background2"/>
            <w:vAlign w:val="center"/>
          </w:tcPr>
          <w:p w:rsidR="00086C96" w:rsidRPr="00A357E6" w:rsidRDefault="00086C96" w:rsidP="00EA359F">
            <w:pPr>
              <w:pStyle w:val="NoSpacing"/>
              <w:tabs>
                <w:tab w:val="left" w:pos="227"/>
                <w:tab w:val="center" w:pos="747"/>
              </w:tabs>
              <w:jc w:val="center"/>
              <w:rPr>
                <w:rFonts w:asciiTheme="majorBidi" w:hAnsiTheme="majorBidi" w:cstheme="majorBidi"/>
                <w:b/>
                <w:bCs/>
              </w:rPr>
            </w:pPr>
            <w:r w:rsidRPr="00A357E6">
              <w:rPr>
                <w:rFonts w:asciiTheme="majorBidi" w:hAnsiTheme="majorBidi" w:cstheme="majorBidi"/>
                <w:b/>
                <w:bCs/>
              </w:rPr>
              <w:t>Ask D7, then Thank the respondent and end interview</w:t>
            </w:r>
          </w:p>
        </w:tc>
      </w:tr>
      <w:tr w:rsidR="00086C96" w:rsidRPr="00A357E6" w:rsidTr="00EA359F">
        <w:tc>
          <w:tcPr>
            <w:tcW w:w="378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No, never been subscribed to the service</w:t>
            </w:r>
          </w:p>
        </w:tc>
        <w:tc>
          <w:tcPr>
            <w:tcW w:w="72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3</w:t>
            </w:r>
          </w:p>
        </w:tc>
        <w:tc>
          <w:tcPr>
            <w:tcW w:w="5670" w:type="dxa"/>
            <w:shd w:val="clear" w:color="auto" w:fill="EEECE1" w:themeFill="background2"/>
            <w:vAlign w:val="center"/>
          </w:tcPr>
          <w:p w:rsidR="00086C96" w:rsidRPr="00A357E6" w:rsidRDefault="00086C96" w:rsidP="00EA359F">
            <w:pPr>
              <w:pStyle w:val="NoSpacing"/>
              <w:tabs>
                <w:tab w:val="left" w:pos="227"/>
                <w:tab w:val="center" w:pos="747"/>
              </w:tabs>
              <w:jc w:val="center"/>
              <w:rPr>
                <w:rFonts w:asciiTheme="majorBidi" w:hAnsiTheme="majorBidi" w:cstheme="majorBidi"/>
                <w:b/>
                <w:bCs/>
              </w:rPr>
            </w:pPr>
            <w:r w:rsidRPr="00A357E6">
              <w:rPr>
                <w:rFonts w:asciiTheme="majorBidi" w:hAnsiTheme="majorBidi" w:cstheme="majorBidi"/>
                <w:b/>
                <w:bCs/>
              </w:rPr>
              <w:t>Ask D8, then Thank the respondent and end interview</w:t>
            </w:r>
          </w:p>
        </w:tc>
      </w:tr>
      <w:tr w:rsidR="00086C96" w:rsidRPr="00A357E6" w:rsidTr="00EA359F">
        <w:tc>
          <w:tcPr>
            <w:tcW w:w="3780"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720" w:type="dxa"/>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rPr>
              <w:t>9</w:t>
            </w:r>
          </w:p>
        </w:tc>
        <w:tc>
          <w:tcPr>
            <w:tcW w:w="5670" w:type="dxa"/>
            <w:shd w:val="clear" w:color="auto" w:fill="EEECE1" w:themeFill="background2"/>
            <w:vAlign w:val="center"/>
          </w:tcPr>
          <w:p w:rsidR="00086C96" w:rsidRPr="00A357E6" w:rsidRDefault="00086C96" w:rsidP="00EA359F">
            <w:pPr>
              <w:pStyle w:val="NoSpacing"/>
              <w:tabs>
                <w:tab w:val="left" w:pos="227"/>
                <w:tab w:val="center" w:pos="747"/>
              </w:tabs>
              <w:jc w:val="center"/>
              <w:rPr>
                <w:rFonts w:asciiTheme="majorBidi" w:hAnsiTheme="majorBidi" w:cstheme="majorBidi"/>
                <w:b/>
                <w:bCs/>
              </w:rPr>
            </w:pPr>
            <w:r w:rsidRPr="00A357E6">
              <w:rPr>
                <w:rFonts w:asciiTheme="majorBidi" w:hAnsiTheme="majorBidi" w:cstheme="majorBidi"/>
                <w:b/>
                <w:bCs/>
              </w:rPr>
              <w:t>Thank the respondent and end interview</w:t>
            </w:r>
          </w:p>
        </w:tc>
      </w:tr>
    </w:tbl>
    <w:p w:rsidR="00086C96" w:rsidRPr="00A357E6" w:rsidRDefault="00086C96" w:rsidP="00086C96">
      <w:pPr>
        <w:spacing w:after="0" w:line="240" w:lineRule="auto"/>
        <w:jc w:val="lowKashida"/>
        <w:rPr>
          <w:rFonts w:asciiTheme="majorBidi" w:hAnsiTheme="majorBidi" w:cstheme="majorBidi"/>
          <w:b/>
          <w:bCs/>
          <w:u w:val="single"/>
        </w:rPr>
      </w:pPr>
    </w:p>
    <w:p w:rsidR="00086C96" w:rsidRPr="00A357E6" w:rsidRDefault="00086C96" w:rsidP="00086C96">
      <w:pPr>
        <w:spacing w:after="0" w:line="240" w:lineRule="auto"/>
        <w:rPr>
          <w:rFonts w:asciiTheme="majorBidi" w:hAnsiTheme="majorBidi" w:cstheme="majorBidi"/>
          <w:b/>
          <w:bCs/>
          <w:u w:val="single"/>
        </w:rPr>
      </w:pPr>
      <w:r w:rsidRPr="00A357E6">
        <w:rPr>
          <w:rFonts w:asciiTheme="majorBidi" w:hAnsiTheme="majorBidi" w:cstheme="majorBidi"/>
          <w:b/>
          <w:bCs/>
        </w:rPr>
        <w:tab/>
      </w:r>
      <w:r w:rsidRPr="00A357E6">
        <w:rPr>
          <w:rFonts w:asciiTheme="majorBidi" w:hAnsiTheme="majorBidi" w:cstheme="majorBidi"/>
          <w:b/>
          <w:bCs/>
          <w:u w:val="single"/>
        </w:rPr>
        <w:t>If answered “2” (The service is currently unavailable) in D6, ask:</w:t>
      </w:r>
    </w:p>
    <w:p w:rsidR="00086C96" w:rsidRPr="00A357E6" w:rsidRDefault="00086C96" w:rsidP="00086C96">
      <w:pPr>
        <w:spacing w:after="0" w:line="240" w:lineRule="auto"/>
        <w:rPr>
          <w:rFonts w:asciiTheme="majorBidi" w:hAnsiTheme="majorBidi" w:cstheme="majorBidi"/>
          <w:b/>
          <w:bCs/>
        </w:rPr>
      </w:pPr>
      <w:r w:rsidRPr="00A357E6">
        <w:rPr>
          <w:rFonts w:asciiTheme="majorBidi" w:hAnsiTheme="majorBidi" w:cstheme="majorBidi"/>
          <w:b/>
          <w:bCs/>
        </w:rPr>
        <w:t>D7</w:t>
      </w:r>
      <w:r w:rsidRPr="00A357E6">
        <w:rPr>
          <w:rFonts w:asciiTheme="majorBidi" w:hAnsiTheme="majorBidi" w:cstheme="majorBidi"/>
          <w:b/>
          <w:bCs/>
        </w:rPr>
        <w:tab/>
        <w:t>Why is the service currently unavailable? (Multiple response)</w:t>
      </w:r>
    </w:p>
    <w:p w:rsidR="00086C96" w:rsidRPr="00A357E6" w:rsidRDefault="00086C96" w:rsidP="00086C96">
      <w:pPr>
        <w:spacing w:after="0" w:line="240" w:lineRule="auto"/>
        <w:rPr>
          <w:rFonts w:asciiTheme="majorBidi" w:hAnsiTheme="majorBidi" w:cstheme="majorBidi"/>
          <w:b/>
          <w:bCs/>
          <w:sz w:val="10"/>
          <w:szCs w:val="10"/>
        </w:rPr>
      </w:pPr>
    </w:p>
    <w:tbl>
      <w:tblPr>
        <w:tblStyle w:val="TableGrid"/>
        <w:tblW w:w="9990" w:type="dxa"/>
        <w:tblInd w:w="-555" w:type="dxa"/>
        <w:tblLook w:val="04A0" w:firstRow="1" w:lastRow="0" w:firstColumn="1" w:lastColumn="0" w:noHBand="0" w:noVBand="1"/>
      </w:tblPr>
      <w:tblGrid>
        <w:gridCol w:w="8550"/>
        <w:gridCol w:w="1440"/>
      </w:tblGrid>
      <w:tr w:rsidR="00086C96" w:rsidRPr="00A357E6" w:rsidTr="00EA359F">
        <w:tc>
          <w:tcPr>
            <w:tcW w:w="855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We don’t receive water at all, that’s why we asked to unsubscribe from the service</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01</w:t>
            </w:r>
          </w:p>
        </w:tc>
      </w:tr>
      <w:tr w:rsidR="00086C96" w:rsidRPr="00A357E6" w:rsidTr="00EA359F">
        <w:tc>
          <w:tcPr>
            <w:tcW w:w="8550"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The water authority</w:t>
            </w:r>
            <w:r w:rsidRPr="00A357E6">
              <w:rPr>
                <w:rFonts w:asciiTheme="majorBidi" w:hAnsiTheme="majorBidi" w:cstheme="majorBidi"/>
              </w:rPr>
              <w:t xml:space="preserve"> disconnected the service because of accumulated water bills</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02</w:t>
            </w:r>
          </w:p>
        </w:tc>
      </w:tr>
      <w:tr w:rsidR="00086C96" w:rsidRPr="00A357E6" w:rsidTr="00EA359F">
        <w:tc>
          <w:tcPr>
            <w:tcW w:w="855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We have a water well that is enough for our needs</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03</w:t>
            </w:r>
          </w:p>
        </w:tc>
      </w:tr>
      <w:tr w:rsidR="00086C96" w:rsidRPr="00A357E6" w:rsidTr="00EA359F">
        <w:tc>
          <w:tcPr>
            <w:tcW w:w="855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Other (Specify) __________________</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97</w:t>
            </w:r>
          </w:p>
        </w:tc>
      </w:tr>
      <w:tr w:rsidR="00086C96" w:rsidRPr="00A357E6" w:rsidTr="00EA359F">
        <w:tc>
          <w:tcPr>
            <w:tcW w:w="855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Don’t know</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98</w:t>
            </w:r>
          </w:p>
        </w:tc>
      </w:tr>
      <w:tr w:rsidR="00086C96" w:rsidRPr="00A357E6" w:rsidTr="00EA359F">
        <w:tc>
          <w:tcPr>
            <w:tcW w:w="8550"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1440" w:type="dxa"/>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rPr>
              <w:t>99</w:t>
            </w:r>
          </w:p>
        </w:tc>
      </w:tr>
    </w:tbl>
    <w:p w:rsidR="00086C96" w:rsidRPr="00A357E6" w:rsidRDefault="00086C96" w:rsidP="00086C96">
      <w:pPr>
        <w:bidi/>
        <w:spacing w:after="0" w:line="240" w:lineRule="auto"/>
        <w:jc w:val="lowKashida"/>
        <w:rPr>
          <w:rFonts w:asciiTheme="majorBidi" w:hAnsiTheme="majorBidi" w:cstheme="majorBidi"/>
          <w:b/>
          <w:bCs/>
        </w:rPr>
      </w:pPr>
    </w:p>
    <w:p w:rsidR="00086C96" w:rsidRPr="00A357E6" w:rsidRDefault="00086C96" w:rsidP="00086C96">
      <w:pPr>
        <w:spacing w:after="0" w:line="240" w:lineRule="auto"/>
        <w:rPr>
          <w:rFonts w:asciiTheme="majorBidi" w:hAnsiTheme="majorBidi" w:cstheme="majorBidi"/>
          <w:b/>
          <w:bCs/>
          <w:u w:val="single"/>
        </w:rPr>
      </w:pPr>
      <w:r w:rsidRPr="00A357E6">
        <w:rPr>
          <w:rFonts w:asciiTheme="majorBidi" w:hAnsiTheme="majorBidi" w:cstheme="majorBidi"/>
          <w:b/>
          <w:bCs/>
        </w:rPr>
        <w:tab/>
      </w:r>
      <w:r w:rsidRPr="00A357E6">
        <w:rPr>
          <w:rFonts w:asciiTheme="majorBidi" w:hAnsiTheme="majorBidi" w:cstheme="majorBidi"/>
          <w:b/>
          <w:bCs/>
          <w:u w:val="single"/>
        </w:rPr>
        <w:t>If answered “3” (never been subscribed to the service) in D6, ask:</w:t>
      </w:r>
    </w:p>
    <w:p w:rsidR="00086C96" w:rsidRPr="00A357E6" w:rsidRDefault="00086C96" w:rsidP="00086C96">
      <w:pPr>
        <w:spacing w:after="0" w:line="240" w:lineRule="auto"/>
        <w:rPr>
          <w:rFonts w:asciiTheme="majorBidi" w:hAnsiTheme="majorBidi" w:cstheme="majorBidi"/>
          <w:b/>
          <w:bCs/>
        </w:rPr>
      </w:pPr>
      <w:r w:rsidRPr="00A357E6">
        <w:rPr>
          <w:rFonts w:asciiTheme="majorBidi" w:hAnsiTheme="majorBidi" w:cstheme="majorBidi"/>
          <w:b/>
          <w:bCs/>
        </w:rPr>
        <w:t>D8.</w:t>
      </w:r>
      <w:r w:rsidRPr="00A357E6">
        <w:rPr>
          <w:rFonts w:asciiTheme="majorBidi" w:hAnsiTheme="majorBidi" w:cstheme="majorBidi"/>
          <w:b/>
          <w:bCs/>
        </w:rPr>
        <w:tab/>
        <w:t>Why have you never subscribed to the water service? (</w:t>
      </w:r>
      <w:r w:rsidRPr="00A357E6">
        <w:rPr>
          <w:rFonts w:asciiTheme="majorBidi" w:hAnsiTheme="majorBidi" w:cstheme="majorBidi"/>
          <w:b/>
          <w:bCs/>
          <w:u w:val="single"/>
        </w:rPr>
        <w:t>Multiple response</w:t>
      </w:r>
      <w:r w:rsidRPr="00A357E6">
        <w:rPr>
          <w:rFonts w:asciiTheme="majorBidi" w:hAnsiTheme="majorBidi" w:cstheme="majorBidi"/>
          <w:b/>
          <w:bCs/>
        </w:rPr>
        <w:t>)</w:t>
      </w:r>
    </w:p>
    <w:p w:rsidR="00086C96" w:rsidRPr="00A357E6" w:rsidRDefault="00086C96" w:rsidP="00086C96">
      <w:pPr>
        <w:spacing w:after="0" w:line="240" w:lineRule="auto"/>
        <w:rPr>
          <w:rFonts w:asciiTheme="majorBidi" w:hAnsiTheme="majorBidi" w:cstheme="majorBidi"/>
          <w:b/>
          <w:bCs/>
          <w:sz w:val="10"/>
          <w:szCs w:val="10"/>
        </w:rPr>
      </w:pPr>
    </w:p>
    <w:tbl>
      <w:tblPr>
        <w:tblStyle w:val="TableGrid"/>
        <w:tblW w:w="9990" w:type="dxa"/>
        <w:tblInd w:w="-555" w:type="dxa"/>
        <w:tblLook w:val="04A0" w:firstRow="1" w:lastRow="0" w:firstColumn="1" w:lastColumn="0" w:noHBand="0" w:noVBand="1"/>
      </w:tblPr>
      <w:tblGrid>
        <w:gridCol w:w="8550"/>
        <w:gridCol w:w="1440"/>
      </w:tblGrid>
      <w:tr w:rsidR="00086C96" w:rsidRPr="00A357E6" w:rsidTr="00EA359F">
        <w:tc>
          <w:tcPr>
            <w:tcW w:w="855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We never received water</w:t>
            </w:r>
            <w:r>
              <w:rPr>
                <w:rFonts w:asciiTheme="majorBidi" w:hAnsiTheme="majorBidi" w:cstheme="majorBidi"/>
              </w:rPr>
              <w:t xml:space="preserve"> to this area</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01</w:t>
            </w:r>
          </w:p>
        </w:tc>
      </w:tr>
      <w:tr w:rsidR="00086C96" w:rsidRPr="00A357E6" w:rsidTr="00EA359F">
        <w:tc>
          <w:tcPr>
            <w:tcW w:w="855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We have a water well that collects rain water and is enough for our needs</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02</w:t>
            </w:r>
          </w:p>
        </w:tc>
      </w:tr>
      <w:tr w:rsidR="00086C96" w:rsidRPr="00A357E6" w:rsidTr="00EA359F">
        <w:tc>
          <w:tcPr>
            <w:tcW w:w="855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We buy water tankers</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03</w:t>
            </w:r>
          </w:p>
        </w:tc>
      </w:tr>
      <w:tr w:rsidR="00086C96" w:rsidRPr="00A357E6" w:rsidTr="00EA359F">
        <w:tc>
          <w:tcPr>
            <w:tcW w:w="8550"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A new building / house</w:t>
            </w:r>
          </w:p>
        </w:tc>
        <w:tc>
          <w:tcPr>
            <w:tcW w:w="1440" w:type="dxa"/>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rPr>
              <w:t>04</w:t>
            </w:r>
          </w:p>
        </w:tc>
      </w:tr>
      <w:tr w:rsidR="00086C96" w:rsidRPr="00A357E6" w:rsidTr="00EA359F">
        <w:tc>
          <w:tcPr>
            <w:tcW w:w="8550" w:type="dxa"/>
          </w:tcPr>
          <w:p w:rsidR="00086C96" w:rsidRDefault="00086C96" w:rsidP="00EA359F">
            <w:pPr>
              <w:pStyle w:val="NoSpacing"/>
              <w:rPr>
                <w:rFonts w:asciiTheme="majorBidi" w:hAnsiTheme="majorBidi" w:cstheme="majorBidi"/>
              </w:rPr>
            </w:pPr>
            <w:r>
              <w:rPr>
                <w:rFonts w:asciiTheme="majorBidi" w:hAnsiTheme="majorBidi" w:cstheme="majorBidi"/>
              </w:rPr>
              <w:t>The cost of installing a water meter for the first time is high</w:t>
            </w:r>
          </w:p>
        </w:tc>
        <w:tc>
          <w:tcPr>
            <w:tcW w:w="1440" w:type="dxa"/>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rPr>
              <w:t>05</w:t>
            </w:r>
          </w:p>
        </w:tc>
      </w:tr>
      <w:tr w:rsidR="00086C96" w:rsidRPr="00A357E6" w:rsidTr="00EA359F">
        <w:tc>
          <w:tcPr>
            <w:tcW w:w="855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Other (Specify) __________________</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97</w:t>
            </w:r>
          </w:p>
        </w:tc>
      </w:tr>
      <w:tr w:rsidR="00086C96" w:rsidRPr="00A357E6" w:rsidTr="00EA359F">
        <w:tc>
          <w:tcPr>
            <w:tcW w:w="855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Don’t know</w:t>
            </w:r>
          </w:p>
        </w:tc>
        <w:tc>
          <w:tcPr>
            <w:tcW w:w="144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98</w:t>
            </w:r>
          </w:p>
        </w:tc>
      </w:tr>
      <w:tr w:rsidR="00086C96" w:rsidRPr="00A357E6" w:rsidTr="00EA359F">
        <w:tc>
          <w:tcPr>
            <w:tcW w:w="8550"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1440" w:type="dxa"/>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rPr>
              <w:t>99</w:t>
            </w:r>
          </w:p>
        </w:tc>
      </w:tr>
    </w:tbl>
    <w:p w:rsidR="00086C96" w:rsidRDefault="00086C96" w:rsidP="00086C96">
      <w:pPr>
        <w:pStyle w:val="NoSpacing"/>
        <w:rPr>
          <w:rFonts w:asciiTheme="majorBidi" w:hAnsiTheme="majorBidi" w:cstheme="majorBidi"/>
          <w:b/>
          <w:bCs/>
        </w:rPr>
      </w:pPr>
    </w:p>
    <w:p w:rsidR="00086C96" w:rsidRPr="00A357E6" w:rsidRDefault="00086C96" w:rsidP="00086C96">
      <w:pPr>
        <w:pStyle w:val="NoSpacing"/>
        <w:rPr>
          <w:rFonts w:asciiTheme="majorBidi" w:hAnsiTheme="majorBidi" w:cstheme="majorBidi"/>
          <w:b/>
          <w:bCs/>
          <w:u w:val="single"/>
        </w:rPr>
      </w:pPr>
      <w:r w:rsidRPr="00A357E6">
        <w:rPr>
          <w:rFonts w:asciiTheme="majorBidi" w:hAnsiTheme="majorBidi" w:cstheme="majorBidi"/>
          <w:b/>
          <w:bCs/>
        </w:rPr>
        <w:t>D9.</w:t>
      </w:r>
      <w:r w:rsidRPr="00A357E6">
        <w:rPr>
          <w:rFonts w:asciiTheme="majorBidi" w:hAnsiTheme="majorBidi" w:cstheme="majorBidi"/>
          <w:b/>
          <w:bCs/>
        </w:rPr>
        <w:tab/>
      </w:r>
      <w:r w:rsidRPr="00A357E6">
        <w:rPr>
          <w:rFonts w:asciiTheme="majorBidi" w:hAnsiTheme="majorBidi" w:cstheme="majorBidi"/>
          <w:b/>
          <w:bCs/>
          <w:u w:val="single"/>
        </w:rPr>
        <w:t>Record respondent’s gender, and continue</w:t>
      </w:r>
    </w:p>
    <w:p w:rsidR="00086C96" w:rsidRPr="00A357E6" w:rsidRDefault="00086C96" w:rsidP="00086C96">
      <w:pPr>
        <w:pStyle w:val="NoSpacing"/>
        <w:rPr>
          <w:rFonts w:asciiTheme="majorBidi" w:hAnsiTheme="majorBidi" w:cstheme="majorBidi"/>
          <w:b/>
          <w:bCs/>
          <w:sz w:val="10"/>
          <w:szCs w:val="10"/>
          <w:u w:val="single"/>
        </w:rPr>
      </w:pPr>
    </w:p>
    <w:tbl>
      <w:tblPr>
        <w:tblW w:w="4500"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2070"/>
      </w:tblGrid>
      <w:tr w:rsidR="00086C96" w:rsidRPr="00A357E6" w:rsidTr="00EA359F">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Male</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w:t>
            </w:r>
          </w:p>
        </w:tc>
      </w:tr>
      <w:tr w:rsidR="00086C96" w:rsidRPr="00A357E6" w:rsidTr="00EA359F">
        <w:tc>
          <w:tcPr>
            <w:tcW w:w="243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Female</w:t>
            </w:r>
          </w:p>
        </w:tc>
        <w:tc>
          <w:tcPr>
            <w:tcW w:w="2070"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2</w:t>
            </w:r>
          </w:p>
        </w:tc>
      </w:tr>
    </w:tbl>
    <w:p w:rsidR="00DC049D" w:rsidRDefault="00DC049D" w:rsidP="00086C96">
      <w:pPr>
        <w:pStyle w:val="NoSpacing"/>
        <w:ind w:hanging="64"/>
        <w:rPr>
          <w:rFonts w:asciiTheme="majorBidi" w:hAnsiTheme="majorBidi" w:cstheme="majorBidi"/>
          <w:b/>
          <w:bCs/>
          <w:lang w:bidi="ar-JO"/>
        </w:rPr>
      </w:pPr>
    </w:p>
    <w:p w:rsidR="00DC049D" w:rsidRDefault="00DC049D">
      <w:pPr>
        <w:rPr>
          <w:rFonts w:asciiTheme="majorBidi" w:eastAsia="Times New Roman" w:hAnsiTheme="majorBidi" w:cstheme="majorBidi"/>
          <w:b/>
          <w:bCs/>
          <w:lang w:val="en-US" w:bidi="ar-JO"/>
        </w:rPr>
      </w:pPr>
      <w:r>
        <w:rPr>
          <w:rFonts w:asciiTheme="majorBidi" w:hAnsiTheme="majorBidi" w:cstheme="majorBidi"/>
          <w:b/>
          <w:bCs/>
          <w:lang w:bidi="ar-JO"/>
        </w:rPr>
        <w:br w:type="page"/>
      </w:r>
    </w:p>
    <w:p w:rsidR="00086C96" w:rsidRPr="00A357E6" w:rsidRDefault="00086C96" w:rsidP="00086C96">
      <w:pPr>
        <w:pStyle w:val="NoSpacing"/>
        <w:ind w:hanging="64"/>
        <w:rPr>
          <w:rFonts w:asciiTheme="majorBidi" w:hAnsiTheme="majorBidi" w:cstheme="majorBidi"/>
          <w:b/>
          <w:bCs/>
          <w:lang w:bidi="ar-JO"/>
        </w:rPr>
      </w:pPr>
      <w:r w:rsidRPr="00A357E6">
        <w:rPr>
          <w:rFonts w:asciiTheme="majorBidi" w:hAnsiTheme="majorBidi" w:cstheme="majorBidi"/>
          <w:b/>
          <w:bCs/>
          <w:lang w:bidi="ar-JO"/>
        </w:rPr>
        <w:t>D10.</w:t>
      </w:r>
      <w:r w:rsidRPr="00A357E6">
        <w:rPr>
          <w:rFonts w:asciiTheme="majorBidi" w:hAnsiTheme="majorBidi" w:cstheme="majorBidi"/>
          <w:b/>
          <w:bCs/>
          <w:lang w:bidi="ar-JO"/>
        </w:rPr>
        <w:tab/>
        <w:t>What is your relationship with the head of your household?</w:t>
      </w:r>
    </w:p>
    <w:p w:rsidR="00086C96" w:rsidRPr="00A357E6" w:rsidRDefault="00086C96" w:rsidP="00086C96">
      <w:pPr>
        <w:pStyle w:val="NoSpacing"/>
        <w:ind w:hanging="64"/>
        <w:rPr>
          <w:rFonts w:asciiTheme="majorBidi" w:hAnsiTheme="majorBidi" w:cstheme="majorBidi"/>
          <w:b/>
          <w:bCs/>
          <w:sz w:val="10"/>
          <w:szCs w:val="10"/>
          <w:lang w:bidi="ar-JO"/>
        </w:rPr>
      </w:pPr>
    </w:p>
    <w:tbl>
      <w:tblPr>
        <w:tblStyle w:val="TableGrid"/>
        <w:tblW w:w="0" w:type="auto"/>
        <w:tblInd w:w="255" w:type="dxa"/>
        <w:tblLook w:val="04A0" w:firstRow="1" w:lastRow="0" w:firstColumn="1" w:lastColumn="0" w:noHBand="0" w:noVBand="1"/>
      </w:tblPr>
      <w:tblGrid>
        <w:gridCol w:w="6120"/>
        <w:gridCol w:w="1170"/>
      </w:tblGrid>
      <w:tr w:rsidR="00086C96" w:rsidRPr="00A357E6" w:rsidTr="00EA359F">
        <w:tc>
          <w:tcPr>
            <w:tcW w:w="612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The respondent is the head of household</w:t>
            </w:r>
          </w:p>
        </w:tc>
        <w:tc>
          <w:tcPr>
            <w:tcW w:w="1170" w:type="dxa"/>
          </w:tcPr>
          <w:p w:rsidR="00086C96" w:rsidRPr="00A357E6" w:rsidRDefault="00086C96" w:rsidP="00EA359F">
            <w:pPr>
              <w:pStyle w:val="NoSpacing"/>
              <w:bidi/>
              <w:jc w:val="center"/>
              <w:rPr>
                <w:rFonts w:asciiTheme="majorBidi" w:hAnsiTheme="majorBidi" w:cstheme="majorBidi"/>
              </w:rPr>
            </w:pPr>
            <w:r w:rsidRPr="00A357E6">
              <w:rPr>
                <w:rFonts w:asciiTheme="majorBidi" w:hAnsiTheme="majorBidi" w:cstheme="majorBidi"/>
              </w:rPr>
              <w:t>1</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Son/daughter</w:t>
            </w:r>
          </w:p>
        </w:tc>
        <w:tc>
          <w:tcPr>
            <w:tcW w:w="1170" w:type="dxa"/>
          </w:tcPr>
          <w:p w:rsidR="00086C96" w:rsidRPr="00A357E6" w:rsidRDefault="00086C96" w:rsidP="00EA359F">
            <w:pPr>
              <w:pStyle w:val="NoSpacing"/>
              <w:bidi/>
              <w:jc w:val="center"/>
              <w:rPr>
                <w:rFonts w:asciiTheme="majorBidi" w:hAnsiTheme="majorBidi" w:cstheme="majorBidi"/>
              </w:rPr>
            </w:pPr>
            <w:r w:rsidRPr="00A357E6">
              <w:rPr>
                <w:rFonts w:asciiTheme="majorBidi" w:hAnsiTheme="majorBidi" w:cstheme="majorBidi"/>
              </w:rPr>
              <w:t>2</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tl/>
                <w:cs/>
              </w:rPr>
            </w:pPr>
            <w:r w:rsidRPr="00A357E6">
              <w:rPr>
                <w:rFonts w:asciiTheme="majorBidi" w:hAnsiTheme="majorBidi" w:cstheme="majorBidi"/>
              </w:rPr>
              <w:t>Husband/wife</w:t>
            </w:r>
          </w:p>
        </w:tc>
        <w:tc>
          <w:tcPr>
            <w:tcW w:w="1170" w:type="dxa"/>
          </w:tcPr>
          <w:p w:rsidR="00086C96" w:rsidRPr="00A357E6" w:rsidRDefault="00086C96" w:rsidP="00EA359F">
            <w:pPr>
              <w:pStyle w:val="NoSpacing"/>
              <w:bidi/>
              <w:jc w:val="center"/>
              <w:rPr>
                <w:rFonts w:asciiTheme="majorBidi" w:hAnsiTheme="majorBidi" w:cstheme="majorBidi"/>
                <w:rtl/>
                <w:cs/>
              </w:rPr>
            </w:pPr>
            <w:r w:rsidRPr="00A357E6">
              <w:rPr>
                <w:rFonts w:asciiTheme="majorBidi" w:hAnsiTheme="majorBidi" w:cstheme="majorBidi"/>
              </w:rPr>
              <w:t>3</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tl/>
                <w:cs/>
              </w:rPr>
            </w:pPr>
            <w:r w:rsidRPr="00A357E6">
              <w:rPr>
                <w:rFonts w:asciiTheme="majorBidi" w:hAnsiTheme="majorBidi" w:cstheme="majorBidi"/>
              </w:rPr>
              <w:t>Grandfather/grandmother</w:t>
            </w:r>
          </w:p>
        </w:tc>
        <w:tc>
          <w:tcPr>
            <w:tcW w:w="1170" w:type="dxa"/>
          </w:tcPr>
          <w:p w:rsidR="00086C96" w:rsidRPr="00A357E6" w:rsidRDefault="00086C96" w:rsidP="00EA359F">
            <w:pPr>
              <w:pStyle w:val="NoSpacing"/>
              <w:bidi/>
              <w:jc w:val="center"/>
              <w:rPr>
                <w:rFonts w:asciiTheme="majorBidi" w:hAnsiTheme="majorBidi" w:cstheme="majorBidi"/>
                <w:rtl/>
                <w:cs/>
              </w:rPr>
            </w:pPr>
            <w:r w:rsidRPr="00A357E6">
              <w:rPr>
                <w:rFonts w:asciiTheme="majorBidi" w:hAnsiTheme="majorBidi" w:cstheme="majorBidi"/>
              </w:rPr>
              <w:t>4</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Other relative (Uncle/aunt/cousins…etc)</w:t>
            </w:r>
          </w:p>
        </w:tc>
        <w:tc>
          <w:tcPr>
            <w:tcW w:w="1170" w:type="dxa"/>
          </w:tcPr>
          <w:p w:rsidR="00086C96" w:rsidRPr="00A357E6" w:rsidRDefault="00086C96" w:rsidP="00EA359F">
            <w:pPr>
              <w:pStyle w:val="NoSpacing"/>
              <w:bidi/>
              <w:jc w:val="center"/>
              <w:rPr>
                <w:rFonts w:asciiTheme="majorBidi" w:hAnsiTheme="majorBidi" w:cstheme="majorBidi"/>
                <w:rtl/>
                <w:lang w:bidi="ar-JO"/>
              </w:rPr>
            </w:pPr>
            <w:r w:rsidRPr="00A357E6">
              <w:rPr>
                <w:rFonts w:asciiTheme="majorBidi" w:hAnsiTheme="majorBidi" w:cstheme="majorBidi"/>
                <w:lang w:bidi="ar-JO"/>
              </w:rPr>
              <w:t>5</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tl/>
                <w:cs/>
              </w:rPr>
            </w:pPr>
            <w:r w:rsidRPr="00A357E6">
              <w:rPr>
                <w:rFonts w:asciiTheme="majorBidi" w:hAnsiTheme="majorBidi" w:cstheme="majorBidi"/>
              </w:rPr>
              <w:t xml:space="preserve">Other </w:t>
            </w:r>
            <w:r w:rsidRPr="00A357E6">
              <w:rPr>
                <w:rFonts w:asciiTheme="majorBidi" w:hAnsiTheme="majorBidi" w:cstheme="majorBidi"/>
                <w:b/>
                <w:bCs/>
              </w:rPr>
              <w:t>(specify)</w:t>
            </w:r>
          </w:p>
        </w:tc>
        <w:tc>
          <w:tcPr>
            <w:tcW w:w="1170" w:type="dxa"/>
          </w:tcPr>
          <w:p w:rsidR="00086C96" w:rsidRPr="00A357E6" w:rsidRDefault="00086C96" w:rsidP="00EA359F">
            <w:pPr>
              <w:pStyle w:val="NoSpacing"/>
              <w:bidi/>
              <w:jc w:val="center"/>
              <w:rPr>
                <w:rFonts w:asciiTheme="majorBidi" w:hAnsiTheme="majorBidi" w:cstheme="majorBidi"/>
                <w:rtl/>
                <w:cs/>
              </w:rPr>
            </w:pPr>
            <w:r w:rsidRPr="00A357E6">
              <w:rPr>
                <w:rFonts w:asciiTheme="majorBidi" w:hAnsiTheme="majorBidi" w:cstheme="majorBidi"/>
              </w:rPr>
              <w:t>97</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1170" w:type="dxa"/>
          </w:tcPr>
          <w:p w:rsidR="00086C96" w:rsidRPr="00A357E6" w:rsidRDefault="00086C96" w:rsidP="00EA359F">
            <w:pPr>
              <w:pStyle w:val="NoSpacing"/>
              <w:bidi/>
              <w:jc w:val="center"/>
              <w:rPr>
                <w:rFonts w:asciiTheme="majorBidi" w:hAnsiTheme="majorBidi" w:cstheme="majorBidi"/>
              </w:rPr>
            </w:pPr>
            <w:r>
              <w:rPr>
                <w:rFonts w:asciiTheme="majorBidi" w:hAnsiTheme="majorBidi" w:cstheme="majorBidi"/>
              </w:rPr>
              <w:t>99</w:t>
            </w:r>
          </w:p>
        </w:tc>
      </w:tr>
    </w:tbl>
    <w:p w:rsidR="00086C96" w:rsidRPr="00A357E6" w:rsidRDefault="00086C96" w:rsidP="00086C96">
      <w:pPr>
        <w:spacing w:after="0" w:line="240" w:lineRule="auto"/>
        <w:jc w:val="lowKashida"/>
        <w:rPr>
          <w:rFonts w:asciiTheme="majorBidi" w:hAnsiTheme="majorBidi" w:cstheme="majorBidi"/>
          <w:b/>
          <w:bCs/>
          <w:lang w:bidi="ar-JO"/>
        </w:rPr>
      </w:pPr>
    </w:p>
    <w:p w:rsidR="00086C96" w:rsidRPr="00A357E6" w:rsidRDefault="00086C96" w:rsidP="00086C96">
      <w:pPr>
        <w:spacing w:after="0" w:line="240" w:lineRule="auto"/>
        <w:jc w:val="lowKashida"/>
        <w:rPr>
          <w:rFonts w:asciiTheme="majorBidi" w:hAnsiTheme="majorBidi" w:cstheme="majorBidi"/>
          <w:b/>
          <w:bCs/>
          <w:lang w:bidi="ar-JO"/>
        </w:rPr>
      </w:pPr>
      <w:r w:rsidRPr="00A357E6">
        <w:rPr>
          <w:rFonts w:asciiTheme="majorBidi" w:hAnsiTheme="majorBidi" w:cstheme="majorBidi"/>
          <w:b/>
          <w:bCs/>
          <w:lang w:bidi="ar-JO"/>
        </w:rPr>
        <w:t>D11.</w:t>
      </w:r>
      <w:r w:rsidRPr="00A357E6">
        <w:rPr>
          <w:rFonts w:asciiTheme="majorBidi" w:hAnsiTheme="majorBidi" w:cstheme="majorBidi"/>
          <w:b/>
          <w:bCs/>
          <w:lang w:bidi="ar-JO"/>
        </w:rPr>
        <w:tab/>
        <w:t>What is the current occupation of the head of household?</w:t>
      </w:r>
    </w:p>
    <w:p w:rsidR="00086C96" w:rsidRPr="00A357E6" w:rsidRDefault="00086C96" w:rsidP="00086C96">
      <w:pPr>
        <w:spacing w:after="0" w:line="240" w:lineRule="auto"/>
        <w:jc w:val="lowKashida"/>
        <w:rPr>
          <w:rFonts w:asciiTheme="majorBidi" w:hAnsiTheme="majorBidi" w:cstheme="majorBidi"/>
          <w:b/>
          <w:bCs/>
          <w:sz w:val="10"/>
          <w:szCs w:val="10"/>
          <w:lang w:bidi="ar-JO"/>
        </w:rPr>
      </w:pPr>
    </w:p>
    <w:tbl>
      <w:tblPr>
        <w:tblStyle w:val="TableGrid"/>
        <w:tblW w:w="0" w:type="auto"/>
        <w:tblInd w:w="255" w:type="dxa"/>
        <w:tblLook w:val="04A0" w:firstRow="1" w:lastRow="0" w:firstColumn="1" w:lastColumn="0" w:noHBand="0" w:noVBand="1"/>
      </w:tblPr>
      <w:tblGrid>
        <w:gridCol w:w="6120"/>
        <w:gridCol w:w="1170"/>
      </w:tblGrid>
      <w:tr w:rsidR="00086C96" w:rsidRPr="00A357E6" w:rsidTr="00EA359F">
        <w:tc>
          <w:tcPr>
            <w:tcW w:w="6120" w:type="dxa"/>
          </w:tcPr>
          <w:p w:rsidR="00086C96" w:rsidRPr="007E0D50" w:rsidRDefault="00086C96" w:rsidP="00EA359F">
            <w:pPr>
              <w:pStyle w:val="NoSpacing"/>
              <w:rPr>
                <w:rFonts w:asciiTheme="majorBidi" w:hAnsiTheme="majorBidi" w:cstheme="majorBidi"/>
              </w:rPr>
            </w:pPr>
            <w:r w:rsidRPr="007E0D50">
              <w:rPr>
                <w:rFonts w:asciiTheme="majorBidi" w:hAnsiTheme="majorBidi" w:cstheme="majorBidi"/>
              </w:rPr>
              <w:t xml:space="preserve">Business owner </w:t>
            </w:r>
          </w:p>
        </w:tc>
        <w:tc>
          <w:tcPr>
            <w:tcW w:w="1170" w:type="dxa"/>
          </w:tcPr>
          <w:p w:rsidR="00086C96" w:rsidRPr="00A357E6" w:rsidRDefault="00086C96" w:rsidP="00EA359F">
            <w:pPr>
              <w:pStyle w:val="NoSpacing"/>
              <w:bidi/>
              <w:jc w:val="center"/>
              <w:rPr>
                <w:rFonts w:asciiTheme="majorBidi" w:hAnsiTheme="majorBidi" w:cstheme="majorBidi"/>
              </w:rPr>
            </w:pPr>
            <w:r w:rsidRPr="00A357E6">
              <w:rPr>
                <w:rFonts w:asciiTheme="majorBidi" w:hAnsiTheme="majorBidi" w:cstheme="majorBidi"/>
              </w:rPr>
              <w:t>1</w:t>
            </w:r>
          </w:p>
        </w:tc>
      </w:tr>
      <w:tr w:rsidR="00086C96" w:rsidRPr="00A357E6" w:rsidTr="00EA359F">
        <w:tc>
          <w:tcPr>
            <w:tcW w:w="6120" w:type="dxa"/>
          </w:tcPr>
          <w:p w:rsidR="00086C96" w:rsidRPr="007E0D50" w:rsidRDefault="00086C96" w:rsidP="00EA359F">
            <w:pPr>
              <w:pStyle w:val="NoSpacing"/>
              <w:rPr>
                <w:rFonts w:asciiTheme="majorBidi" w:hAnsiTheme="majorBidi" w:cstheme="majorBidi"/>
              </w:rPr>
            </w:pPr>
            <w:r w:rsidRPr="007E0D50">
              <w:rPr>
                <w:rFonts w:asciiTheme="majorBidi" w:hAnsiTheme="majorBidi" w:cstheme="majorBidi"/>
              </w:rPr>
              <w:t>Professional (doctor, lawyer, engineer)</w:t>
            </w:r>
          </w:p>
        </w:tc>
        <w:tc>
          <w:tcPr>
            <w:tcW w:w="1170" w:type="dxa"/>
          </w:tcPr>
          <w:p w:rsidR="00086C96" w:rsidRPr="00A357E6" w:rsidRDefault="00086C96" w:rsidP="00EA359F">
            <w:pPr>
              <w:pStyle w:val="NoSpacing"/>
              <w:bidi/>
              <w:jc w:val="center"/>
              <w:rPr>
                <w:rFonts w:asciiTheme="majorBidi" w:hAnsiTheme="majorBidi" w:cstheme="majorBidi"/>
              </w:rPr>
            </w:pPr>
            <w:r w:rsidRPr="00A357E6">
              <w:rPr>
                <w:rFonts w:asciiTheme="majorBidi" w:hAnsiTheme="majorBidi" w:cstheme="majorBidi"/>
              </w:rPr>
              <w:t>2</w:t>
            </w:r>
          </w:p>
        </w:tc>
      </w:tr>
      <w:tr w:rsidR="00086C96" w:rsidRPr="00A357E6" w:rsidTr="00EA359F">
        <w:tc>
          <w:tcPr>
            <w:tcW w:w="6120" w:type="dxa"/>
          </w:tcPr>
          <w:p w:rsidR="00086C96" w:rsidRPr="007E0D50" w:rsidRDefault="00086C96" w:rsidP="00EA359F">
            <w:pPr>
              <w:pStyle w:val="NoSpacing"/>
              <w:rPr>
                <w:rFonts w:asciiTheme="majorBidi" w:hAnsiTheme="majorBidi" w:cstheme="majorBidi"/>
                <w:rtl/>
                <w:cs/>
              </w:rPr>
            </w:pPr>
            <w:r w:rsidRPr="007E0D50">
              <w:rPr>
                <w:rFonts w:asciiTheme="majorBidi" w:hAnsiTheme="majorBidi" w:cstheme="majorBidi"/>
              </w:rPr>
              <w:t xml:space="preserve">Managerial </w:t>
            </w:r>
          </w:p>
        </w:tc>
        <w:tc>
          <w:tcPr>
            <w:tcW w:w="1170" w:type="dxa"/>
          </w:tcPr>
          <w:p w:rsidR="00086C96" w:rsidRPr="00A357E6" w:rsidRDefault="00086C96" w:rsidP="00EA359F">
            <w:pPr>
              <w:pStyle w:val="NoSpacing"/>
              <w:bidi/>
              <w:jc w:val="center"/>
              <w:rPr>
                <w:rFonts w:asciiTheme="majorBidi" w:hAnsiTheme="majorBidi" w:cstheme="majorBidi"/>
                <w:rtl/>
                <w:cs/>
              </w:rPr>
            </w:pPr>
            <w:r w:rsidRPr="00A357E6">
              <w:rPr>
                <w:rFonts w:asciiTheme="majorBidi" w:hAnsiTheme="majorBidi" w:cstheme="majorBidi"/>
              </w:rPr>
              <w:t>3</w:t>
            </w:r>
          </w:p>
        </w:tc>
      </w:tr>
      <w:tr w:rsidR="00086C96" w:rsidRPr="00A357E6" w:rsidTr="00EA359F">
        <w:tc>
          <w:tcPr>
            <w:tcW w:w="6120" w:type="dxa"/>
          </w:tcPr>
          <w:p w:rsidR="00086C96" w:rsidRPr="007E0D50" w:rsidRDefault="00086C96" w:rsidP="00EA359F">
            <w:pPr>
              <w:pStyle w:val="NoSpacing"/>
              <w:rPr>
                <w:rFonts w:asciiTheme="majorBidi" w:hAnsiTheme="majorBidi" w:cstheme="majorBidi"/>
                <w:rtl/>
                <w:cs/>
              </w:rPr>
            </w:pPr>
            <w:r w:rsidRPr="007E0D50">
              <w:rPr>
                <w:rFonts w:asciiTheme="majorBidi" w:hAnsiTheme="majorBidi" w:cstheme="majorBidi"/>
              </w:rPr>
              <w:t>Clerical, other office worker</w:t>
            </w:r>
          </w:p>
        </w:tc>
        <w:tc>
          <w:tcPr>
            <w:tcW w:w="1170" w:type="dxa"/>
          </w:tcPr>
          <w:p w:rsidR="00086C96" w:rsidRPr="00A357E6" w:rsidRDefault="00086C96" w:rsidP="00EA359F">
            <w:pPr>
              <w:pStyle w:val="NoSpacing"/>
              <w:bidi/>
              <w:jc w:val="center"/>
              <w:rPr>
                <w:rFonts w:asciiTheme="majorBidi" w:hAnsiTheme="majorBidi" w:cstheme="majorBidi"/>
                <w:rtl/>
                <w:cs/>
              </w:rPr>
            </w:pPr>
            <w:r w:rsidRPr="00A357E6">
              <w:rPr>
                <w:rFonts w:asciiTheme="majorBidi" w:hAnsiTheme="majorBidi" w:cstheme="majorBidi"/>
              </w:rPr>
              <w:t>4</w:t>
            </w:r>
          </w:p>
        </w:tc>
      </w:tr>
      <w:tr w:rsidR="00086C96" w:rsidRPr="00A357E6" w:rsidTr="00EA359F">
        <w:tc>
          <w:tcPr>
            <w:tcW w:w="6120" w:type="dxa"/>
          </w:tcPr>
          <w:p w:rsidR="00086C96" w:rsidRPr="007E0D50" w:rsidRDefault="00086C96" w:rsidP="00EA359F">
            <w:pPr>
              <w:pStyle w:val="NoSpacing"/>
              <w:rPr>
                <w:rFonts w:asciiTheme="majorBidi" w:hAnsiTheme="majorBidi" w:cstheme="majorBidi"/>
              </w:rPr>
            </w:pPr>
            <w:r w:rsidRPr="007E0D50">
              <w:rPr>
                <w:rFonts w:asciiTheme="majorBidi" w:hAnsiTheme="majorBidi" w:cstheme="majorBidi"/>
              </w:rPr>
              <w:t>Skilled labour</w:t>
            </w:r>
          </w:p>
        </w:tc>
        <w:tc>
          <w:tcPr>
            <w:tcW w:w="1170" w:type="dxa"/>
          </w:tcPr>
          <w:p w:rsidR="00086C96" w:rsidRPr="00A357E6" w:rsidRDefault="00086C96" w:rsidP="00EA359F">
            <w:pPr>
              <w:pStyle w:val="NoSpacing"/>
              <w:bidi/>
              <w:jc w:val="center"/>
              <w:rPr>
                <w:rFonts w:asciiTheme="majorBidi" w:hAnsiTheme="majorBidi" w:cstheme="majorBidi"/>
                <w:rtl/>
                <w:lang w:bidi="ar-JO"/>
              </w:rPr>
            </w:pPr>
            <w:r w:rsidRPr="00A357E6">
              <w:rPr>
                <w:rFonts w:asciiTheme="majorBidi" w:hAnsiTheme="majorBidi" w:cstheme="majorBidi"/>
                <w:lang w:bidi="ar-JO"/>
              </w:rPr>
              <w:t>5</w:t>
            </w:r>
          </w:p>
        </w:tc>
      </w:tr>
      <w:tr w:rsidR="00086C96" w:rsidRPr="00A357E6" w:rsidTr="00EA359F">
        <w:tc>
          <w:tcPr>
            <w:tcW w:w="6120" w:type="dxa"/>
          </w:tcPr>
          <w:p w:rsidR="00086C96" w:rsidRPr="007E0D50" w:rsidRDefault="00086C96" w:rsidP="00EA359F">
            <w:pPr>
              <w:pStyle w:val="NoSpacing"/>
              <w:rPr>
                <w:rFonts w:asciiTheme="majorBidi" w:hAnsiTheme="majorBidi" w:cstheme="majorBidi"/>
              </w:rPr>
            </w:pPr>
            <w:r w:rsidRPr="007E0D50">
              <w:rPr>
                <w:rFonts w:asciiTheme="majorBidi" w:hAnsiTheme="majorBidi" w:cstheme="majorBidi"/>
              </w:rPr>
              <w:t>Semi-skilled/unskilled labour</w:t>
            </w:r>
          </w:p>
        </w:tc>
        <w:tc>
          <w:tcPr>
            <w:tcW w:w="1170" w:type="dxa"/>
          </w:tcPr>
          <w:p w:rsidR="00086C96" w:rsidRPr="00A357E6" w:rsidRDefault="00086C96" w:rsidP="00EA359F">
            <w:pPr>
              <w:pStyle w:val="NoSpacing"/>
              <w:bidi/>
              <w:jc w:val="center"/>
              <w:rPr>
                <w:rFonts w:asciiTheme="majorBidi" w:hAnsiTheme="majorBidi" w:cstheme="majorBidi"/>
                <w:lang w:bidi="ar-JO"/>
              </w:rPr>
            </w:pPr>
            <w:r w:rsidRPr="00A357E6">
              <w:rPr>
                <w:rFonts w:asciiTheme="majorBidi" w:hAnsiTheme="majorBidi" w:cstheme="majorBidi"/>
                <w:lang w:bidi="ar-JO"/>
              </w:rPr>
              <w:t>6</w:t>
            </w:r>
          </w:p>
        </w:tc>
      </w:tr>
      <w:tr w:rsidR="00086C96" w:rsidRPr="00A357E6" w:rsidTr="00EA359F">
        <w:tc>
          <w:tcPr>
            <w:tcW w:w="6120" w:type="dxa"/>
          </w:tcPr>
          <w:p w:rsidR="00086C96" w:rsidRPr="007E0D50" w:rsidRDefault="00086C96" w:rsidP="00EA359F">
            <w:pPr>
              <w:pStyle w:val="NoSpacing"/>
              <w:rPr>
                <w:rFonts w:asciiTheme="majorBidi" w:hAnsiTheme="majorBidi" w:cstheme="majorBidi"/>
              </w:rPr>
            </w:pPr>
            <w:r w:rsidRPr="007E0D50">
              <w:rPr>
                <w:rFonts w:asciiTheme="majorBidi" w:hAnsiTheme="majorBidi" w:cstheme="majorBidi"/>
              </w:rPr>
              <w:t>Unemployed</w:t>
            </w:r>
          </w:p>
        </w:tc>
        <w:tc>
          <w:tcPr>
            <w:tcW w:w="1170" w:type="dxa"/>
          </w:tcPr>
          <w:p w:rsidR="00086C96" w:rsidRPr="00A357E6" w:rsidRDefault="00086C96" w:rsidP="00EA359F">
            <w:pPr>
              <w:pStyle w:val="NoSpacing"/>
              <w:bidi/>
              <w:jc w:val="center"/>
              <w:rPr>
                <w:rFonts w:asciiTheme="majorBidi" w:hAnsiTheme="majorBidi" w:cstheme="majorBidi"/>
                <w:lang w:bidi="ar-JO"/>
              </w:rPr>
            </w:pPr>
            <w:r w:rsidRPr="00A357E6">
              <w:rPr>
                <w:rFonts w:asciiTheme="majorBidi" w:hAnsiTheme="majorBidi" w:cstheme="majorBidi"/>
                <w:lang w:bidi="ar-JO"/>
              </w:rPr>
              <w:t>7</w:t>
            </w:r>
          </w:p>
        </w:tc>
      </w:tr>
      <w:tr w:rsidR="00086C96" w:rsidRPr="00A357E6" w:rsidTr="00EA359F">
        <w:tc>
          <w:tcPr>
            <w:tcW w:w="6120" w:type="dxa"/>
          </w:tcPr>
          <w:p w:rsidR="00086C96" w:rsidRPr="007E0D50" w:rsidRDefault="00086C96" w:rsidP="00EA359F">
            <w:pPr>
              <w:pStyle w:val="NoSpacing"/>
              <w:rPr>
                <w:rFonts w:asciiTheme="majorBidi" w:hAnsiTheme="majorBidi" w:cstheme="majorBidi"/>
              </w:rPr>
            </w:pPr>
            <w:r w:rsidRPr="007E0D50">
              <w:rPr>
                <w:rFonts w:asciiTheme="majorBidi" w:hAnsiTheme="majorBidi" w:cstheme="majorBidi"/>
              </w:rPr>
              <w:t>Housewife</w:t>
            </w:r>
          </w:p>
        </w:tc>
        <w:tc>
          <w:tcPr>
            <w:tcW w:w="1170" w:type="dxa"/>
          </w:tcPr>
          <w:p w:rsidR="00086C96" w:rsidRPr="00A357E6" w:rsidRDefault="00086C96" w:rsidP="00EA359F">
            <w:pPr>
              <w:pStyle w:val="NoSpacing"/>
              <w:bidi/>
              <w:jc w:val="center"/>
              <w:rPr>
                <w:rFonts w:asciiTheme="majorBidi" w:hAnsiTheme="majorBidi" w:cstheme="majorBidi"/>
                <w:lang w:bidi="ar-JO"/>
              </w:rPr>
            </w:pPr>
            <w:r w:rsidRPr="00A357E6">
              <w:rPr>
                <w:rFonts w:asciiTheme="majorBidi" w:hAnsiTheme="majorBidi" w:cstheme="majorBidi"/>
                <w:lang w:bidi="ar-JO"/>
              </w:rPr>
              <w:t>8</w:t>
            </w:r>
          </w:p>
        </w:tc>
      </w:tr>
      <w:tr w:rsidR="00086C96" w:rsidRPr="00A357E6" w:rsidTr="00EA359F">
        <w:tc>
          <w:tcPr>
            <w:tcW w:w="6120" w:type="dxa"/>
          </w:tcPr>
          <w:p w:rsidR="00086C96" w:rsidRPr="007E0D50" w:rsidRDefault="00086C96" w:rsidP="00EA359F">
            <w:pPr>
              <w:pStyle w:val="NoSpacing"/>
              <w:rPr>
                <w:rFonts w:asciiTheme="majorBidi" w:hAnsiTheme="majorBidi" w:cstheme="majorBidi"/>
              </w:rPr>
            </w:pPr>
            <w:r w:rsidRPr="007E0D50">
              <w:rPr>
                <w:rFonts w:asciiTheme="majorBidi" w:hAnsiTheme="majorBidi" w:cstheme="majorBidi"/>
              </w:rPr>
              <w:t>Student</w:t>
            </w:r>
          </w:p>
        </w:tc>
        <w:tc>
          <w:tcPr>
            <w:tcW w:w="1170" w:type="dxa"/>
          </w:tcPr>
          <w:p w:rsidR="00086C96" w:rsidRPr="00A357E6" w:rsidRDefault="00086C96" w:rsidP="00EA359F">
            <w:pPr>
              <w:pStyle w:val="NoSpacing"/>
              <w:bidi/>
              <w:jc w:val="center"/>
              <w:rPr>
                <w:rFonts w:asciiTheme="majorBidi" w:hAnsiTheme="majorBidi" w:cstheme="majorBidi"/>
                <w:lang w:bidi="ar-JO"/>
              </w:rPr>
            </w:pPr>
            <w:r w:rsidRPr="00A357E6">
              <w:rPr>
                <w:rFonts w:asciiTheme="majorBidi" w:hAnsiTheme="majorBidi" w:cstheme="majorBidi"/>
                <w:lang w:bidi="ar-JO"/>
              </w:rPr>
              <w:t>9</w:t>
            </w:r>
          </w:p>
        </w:tc>
      </w:tr>
      <w:tr w:rsidR="00086C96" w:rsidRPr="00A357E6" w:rsidTr="00EA359F">
        <w:tc>
          <w:tcPr>
            <w:tcW w:w="6120" w:type="dxa"/>
          </w:tcPr>
          <w:p w:rsidR="00086C96" w:rsidRPr="007E0D50" w:rsidRDefault="00086C96" w:rsidP="00EA359F">
            <w:pPr>
              <w:pStyle w:val="NoSpacing"/>
              <w:rPr>
                <w:rFonts w:asciiTheme="majorBidi" w:hAnsiTheme="majorBidi" w:cstheme="majorBidi"/>
              </w:rPr>
            </w:pPr>
            <w:r w:rsidRPr="007E0D50">
              <w:rPr>
                <w:rFonts w:asciiTheme="majorBidi" w:hAnsiTheme="majorBidi" w:cstheme="majorBidi"/>
              </w:rPr>
              <w:t>Retired</w:t>
            </w:r>
          </w:p>
        </w:tc>
        <w:tc>
          <w:tcPr>
            <w:tcW w:w="1170" w:type="dxa"/>
          </w:tcPr>
          <w:p w:rsidR="00086C96" w:rsidRPr="00A357E6" w:rsidRDefault="00086C96" w:rsidP="00EA359F">
            <w:pPr>
              <w:pStyle w:val="NoSpacing"/>
              <w:bidi/>
              <w:jc w:val="center"/>
              <w:rPr>
                <w:rFonts w:asciiTheme="majorBidi" w:hAnsiTheme="majorBidi" w:cstheme="majorBidi"/>
                <w:lang w:bidi="ar-JO"/>
              </w:rPr>
            </w:pPr>
            <w:r w:rsidRPr="00A357E6">
              <w:rPr>
                <w:rFonts w:asciiTheme="majorBidi" w:hAnsiTheme="majorBidi" w:cstheme="majorBidi"/>
                <w:lang w:bidi="ar-JO"/>
              </w:rPr>
              <w:t>10</w:t>
            </w:r>
          </w:p>
        </w:tc>
      </w:tr>
      <w:tr w:rsidR="00086C96" w:rsidRPr="00A357E6" w:rsidTr="00EA359F">
        <w:tc>
          <w:tcPr>
            <w:tcW w:w="6120" w:type="dxa"/>
          </w:tcPr>
          <w:p w:rsidR="00086C96" w:rsidRPr="007E0D50" w:rsidRDefault="00086C96" w:rsidP="00EA359F">
            <w:pPr>
              <w:pStyle w:val="NoSpacing"/>
              <w:rPr>
                <w:rFonts w:asciiTheme="majorBidi" w:hAnsiTheme="majorBidi" w:cstheme="majorBidi"/>
                <w:rtl/>
                <w:cs/>
              </w:rPr>
            </w:pPr>
            <w:r w:rsidRPr="007E0D50">
              <w:rPr>
                <w:rFonts w:asciiTheme="majorBidi" w:hAnsiTheme="majorBidi" w:cstheme="majorBidi"/>
              </w:rPr>
              <w:t xml:space="preserve">Other </w:t>
            </w:r>
            <w:r w:rsidRPr="007E0D50">
              <w:rPr>
                <w:rFonts w:asciiTheme="majorBidi" w:hAnsiTheme="majorBidi" w:cstheme="majorBidi"/>
                <w:b/>
                <w:bCs/>
              </w:rPr>
              <w:t>(specify)</w:t>
            </w:r>
          </w:p>
        </w:tc>
        <w:tc>
          <w:tcPr>
            <w:tcW w:w="1170" w:type="dxa"/>
          </w:tcPr>
          <w:p w:rsidR="00086C96" w:rsidRPr="00A357E6" w:rsidRDefault="00086C96" w:rsidP="00EA359F">
            <w:pPr>
              <w:pStyle w:val="NoSpacing"/>
              <w:bidi/>
              <w:jc w:val="center"/>
              <w:rPr>
                <w:rFonts w:asciiTheme="majorBidi" w:hAnsiTheme="majorBidi" w:cstheme="majorBidi"/>
                <w:rtl/>
                <w:cs/>
              </w:rPr>
            </w:pPr>
            <w:r w:rsidRPr="00A357E6">
              <w:rPr>
                <w:rFonts w:asciiTheme="majorBidi" w:hAnsiTheme="majorBidi" w:cstheme="majorBidi"/>
              </w:rPr>
              <w:t>97</w:t>
            </w:r>
          </w:p>
        </w:tc>
      </w:tr>
      <w:tr w:rsidR="00086C96" w:rsidRPr="00A357E6" w:rsidTr="00EA359F">
        <w:tc>
          <w:tcPr>
            <w:tcW w:w="6120" w:type="dxa"/>
          </w:tcPr>
          <w:p w:rsidR="00086C96" w:rsidRPr="007E0D50" w:rsidRDefault="00086C96" w:rsidP="00EA359F">
            <w:pPr>
              <w:pStyle w:val="NoSpacing"/>
              <w:rPr>
                <w:rFonts w:asciiTheme="majorBidi" w:hAnsiTheme="majorBidi" w:cstheme="majorBidi"/>
              </w:rPr>
            </w:pPr>
            <w:r>
              <w:rPr>
                <w:rFonts w:asciiTheme="majorBidi" w:hAnsiTheme="majorBidi" w:cstheme="majorBidi"/>
              </w:rPr>
              <w:t>Refused</w:t>
            </w:r>
          </w:p>
        </w:tc>
        <w:tc>
          <w:tcPr>
            <w:tcW w:w="1170" w:type="dxa"/>
          </w:tcPr>
          <w:p w:rsidR="00086C96" w:rsidRPr="00A357E6" w:rsidRDefault="00086C96" w:rsidP="00EA359F">
            <w:pPr>
              <w:pStyle w:val="NoSpacing"/>
              <w:bidi/>
              <w:jc w:val="center"/>
              <w:rPr>
                <w:rFonts w:asciiTheme="majorBidi" w:hAnsiTheme="majorBidi" w:cstheme="majorBidi"/>
              </w:rPr>
            </w:pPr>
            <w:r>
              <w:rPr>
                <w:rFonts w:asciiTheme="majorBidi" w:hAnsiTheme="majorBidi" w:cstheme="majorBidi"/>
              </w:rPr>
              <w:t>99</w:t>
            </w:r>
          </w:p>
        </w:tc>
      </w:tr>
    </w:tbl>
    <w:p w:rsidR="00086C96" w:rsidRPr="00A357E6" w:rsidRDefault="00086C96" w:rsidP="00086C96">
      <w:pPr>
        <w:spacing w:after="0" w:line="240" w:lineRule="auto"/>
        <w:jc w:val="lowKashida"/>
        <w:rPr>
          <w:rFonts w:asciiTheme="majorBidi" w:hAnsiTheme="majorBidi" w:cstheme="majorBidi"/>
          <w:b/>
          <w:bCs/>
          <w:sz w:val="10"/>
          <w:szCs w:val="10"/>
          <w:u w:val="single"/>
        </w:rPr>
      </w:pPr>
    </w:p>
    <w:p w:rsidR="00086C96" w:rsidRPr="00A357E6" w:rsidRDefault="00086C96" w:rsidP="00086C96">
      <w:pPr>
        <w:spacing w:after="0" w:line="240" w:lineRule="auto"/>
        <w:jc w:val="lowKashida"/>
        <w:rPr>
          <w:rFonts w:asciiTheme="majorBidi" w:hAnsiTheme="majorBidi" w:cstheme="majorBidi"/>
          <w:b/>
          <w:bCs/>
        </w:rPr>
      </w:pPr>
      <w:r w:rsidRPr="00A357E6">
        <w:rPr>
          <w:rFonts w:asciiTheme="majorBidi" w:hAnsiTheme="majorBidi" w:cstheme="majorBidi"/>
          <w:b/>
          <w:bCs/>
        </w:rPr>
        <w:t>D12.</w:t>
      </w:r>
      <w:r w:rsidRPr="00A357E6">
        <w:rPr>
          <w:rFonts w:asciiTheme="majorBidi" w:hAnsiTheme="majorBidi" w:cstheme="majorBidi"/>
          <w:b/>
          <w:bCs/>
        </w:rPr>
        <w:tab/>
        <w:t>What is your level of education?</w:t>
      </w:r>
    </w:p>
    <w:p w:rsidR="00086C96" w:rsidRPr="00A357E6" w:rsidRDefault="00086C96" w:rsidP="00086C96">
      <w:pPr>
        <w:pStyle w:val="NoSpacing"/>
        <w:bidi/>
        <w:rPr>
          <w:rFonts w:asciiTheme="majorBidi" w:hAnsiTheme="majorBidi" w:cstheme="majorBidi"/>
          <w:b/>
          <w:bCs/>
          <w:sz w:val="10"/>
          <w:szCs w:val="10"/>
          <w:rtl/>
          <w:lang w:bidi="ar-JO"/>
        </w:rPr>
      </w:pPr>
    </w:p>
    <w:tbl>
      <w:tblPr>
        <w:tblStyle w:val="TableGrid"/>
        <w:tblW w:w="0" w:type="auto"/>
        <w:tblInd w:w="255" w:type="dxa"/>
        <w:tblLook w:val="04A0" w:firstRow="1" w:lastRow="0" w:firstColumn="1" w:lastColumn="0" w:noHBand="0" w:noVBand="1"/>
      </w:tblPr>
      <w:tblGrid>
        <w:gridCol w:w="6120"/>
        <w:gridCol w:w="1170"/>
      </w:tblGrid>
      <w:tr w:rsidR="00086C96" w:rsidRPr="00A357E6" w:rsidTr="00EA359F">
        <w:tc>
          <w:tcPr>
            <w:tcW w:w="612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No formal education</w:t>
            </w:r>
          </w:p>
        </w:tc>
        <w:tc>
          <w:tcPr>
            <w:tcW w:w="1170" w:type="dxa"/>
          </w:tcPr>
          <w:p w:rsidR="00086C96" w:rsidRPr="00A357E6" w:rsidRDefault="00086C96" w:rsidP="00EA359F">
            <w:pPr>
              <w:pStyle w:val="NoSpacing"/>
              <w:bidi/>
              <w:jc w:val="center"/>
              <w:rPr>
                <w:rFonts w:asciiTheme="majorBidi" w:hAnsiTheme="majorBidi" w:cstheme="majorBidi"/>
              </w:rPr>
            </w:pPr>
            <w:r w:rsidRPr="00A357E6">
              <w:rPr>
                <w:rFonts w:asciiTheme="majorBidi" w:hAnsiTheme="majorBidi" w:cstheme="majorBidi"/>
              </w:rPr>
              <w:t>1</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Completed primary</w:t>
            </w:r>
          </w:p>
        </w:tc>
        <w:tc>
          <w:tcPr>
            <w:tcW w:w="1170" w:type="dxa"/>
          </w:tcPr>
          <w:p w:rsidR="00086C96" w:rsidRPr="00A357E6" w:rsidRDefault="00086C96" w:rsidP="00EA359F">
            <w:pPr>
              <w:pStyle w:val="NoSpacing"/>
              <w:bidi/>
              <w:jc w:val="center"/>
              <w:rPr>
                <w:rFonts w:asciiTheme="majorBidi" w:hAnsiTheme="majorBidi" w:cstheme="majorBidi"/>
              </w:rPr>
            </w:pPr>
            <w:r w:rsidRPr="00A357E6">
              <w:rPr>
                <w:rFonts w:asciiTheme="majorBidi" w:hAnsiTheme="majorBidi" w:cstheme="majorBidi"/>
              </w:rPr>
              <w:t>2</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tl/>
                <w:cs/>
              </w:rPr>
            </w:pPr>
            <w:r w:rsidRPr="00A357E6">
              <w:rPr>
                <w:rFonts w:asciiTheme="majorBidi" w:hAnsiTheme="majorBidi" w:cstheme="majorBidi"/>
              </w:rPr>
              <w:t>Completed Elementary</w:t>
            </w:r>
          </w:p>
        </w:tc>
        <w:tc>
          <w:tcPr>
            <w:tcW w:w="1170" w:type="dxa"/>
          </w:tcPr>
          <w:p w:rsidR="00086C96" w:rsidRPr="00A357E6" w:rsidRDefault="00086C96" w:rsidP="00EA359F">
            <w:pPr>
              <w:pStyle w:val="NoSpacing"/>
              <w:bidi/>
              <w:jc w:val="center"/>
              <w:rPr>
                <w:rFonts w:asciiTheme="majorBidi" w:hAnsiTheme="majorBidi" w:cstheme="majorBidi"/>
                <w:rtl/>
                <w:cs/>
              </w:rPr>
            </w:pPr>
            <w:r w:rsidRPr="00A357E6">
              <w:rPr>
                <w:rFonts w:asciiTheme="majorBidi" w:hAnsiTheme="majorBidi" w:cstheme="majorBidi"/>
              </w:rPr>
              <w:t>3</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tl/>
                <w:cs/>
              </w:rPr>
            </w:pPr>
            <w:r w:rsidRPr="00A357E6">
              <w:rPr>
                <w:rFonts w:asciiTheme="majorBidi" w:hAnsiTheme="majorBidi" w:cstheme="majorBidi"/>
              </w:rPr>
              <w:t>Competed Secondary</w:t>
            </w:r>
          </w:p>
        </w:tc>
        <w:tc>
          <w:tcPr>
            <w:tcW w:w="1170" w:type="dxa"/>
          </w:tcPr>
          <w:p w:rsidR="00086C96" w:rsidRPr="00A357E6" w:rsidRDefault="00086C96" w:rsidP="00EA359F">
            <w:pPr>
              <w:pStyle w:val="NoSpacing"/>
              <w:bidi/>
              <w:jc w:val="center"/>
              <w:rPr>
                <w:rFonts w:asciiTheme="majorBidi" w:hAnsiTheme="majorBidi" w:cstheme="majorBidi"/>
                <w:rtl/>
                <w:cs/>
              </w:rPr>
            </w:pPr>
            <w:r w:rsidRPr="00A357E6">
              <w:rPr>
                <w:rFonts w:asciiTheme="majorBidi" w:hAnsiTheme="majorBidi" w:cstheme="majorBidi"/>
              </w:rPr>
              <w:t>4</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Completed diploma</w:t>
            </w:r>
          </w:p>
        </w:tc>
        <w:tc>
          <w:tcPr>
            <w:tcW w:w="1170" w:type="dxa"/>
          </w:tcPr>
          <w:p w:rsidR="00086C96" w:rsidRPr="00A357E6" w:rsidRDefault="00086C96" w:rsidP="00EA359F">
            <w:pPr>
              <w:pStyle w:val="NoSpacing"/>
              <w:bidi/>
              <w:jc w:val="center"/>
              <w:rPr>
                <w:rFonts w:asciiTheme="majorBidi" w:hAnsiTheme="majorBidi" w:cstheme="majorBidi"/>
                <w:rtl/>
                <w:lang w:bidi="ar-JO"/>
              </w:rPr>
            </w:pPr>
            <w:r w:rsidRPr="00A357E6">
              <w:rPr>
                <w:rFonts w:asciiTheme="majorBidi" w:hAnsiTheme="majorBidi" w:cstheme="majorBidi"/>
                <w:lang w:bidi="ar-JO"/>
              </w:rPr>
              <w:t>5</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Completed university</w:t>
            </w:r>
          </w:p>
        </w:tc>
        <w:tc>
          <w:tcPr>
            <w:tcW w:w="1170" w:type="dxa"/>
          </w:tcPr>
          <w:p w:rsidR="00086C96" w:rsidRPr="00A357E6" w:rsidRDefault="00086C96" w:rsidP="00EA359F">
            <w:pPr>
              <w:pStyle w:val="NoSpacing"/>
              <w:bidi/>
              <w:jc w:val="center"/>
              <w:rPr>
                <w:rFonts w:asciiTheme="majorBidi" w:hAnsiTheme="majorBidi" w:cstheme="majorBidi"/>
                <w:lang w:bidi="ar-JO"/>
              </w:rPr>
            </w:pPr>
            <w:r w:rsidRPr="00A357E6">
              <w:rPr>
                <w:rFonts w:asciiTheme="majorBidi" w:hAnsiTheme="majorBidi" w:cstheme="majorBidi"/>
                <w:lang w:bidi="ar-JO"/>
              </w:rPr>
              <w:t>6</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Completed higher education / Masters/ PHD</w:t>
            </w:r>
          </w:p>
        </w:tc>
        <w:tc>
          <w:tcPr>
            <w:tcW w:w="1170" w:type="dxa"/>
          </w:tcPr>
          <w:p w:rsidR="00086C96" w:rsidRPr="00A357E6" w:rsidRDefault="00086C96" w:rsidP="00EA359F">
            <w:pPr>
              <w:pStyle w:val="NoSpacing"/>
              <w:bidi/>
              <w:jc w:val="center"/>
              <w:rPr>
                <w:rFonts w:asciiTheme="majorBidi" w:hAnsiTheme="majorBidi" w:cstheme="majorBidi"/>
                <w:lang w:bidi="ar-JO"/>
              </w:rPr>
            </w:pPr>
            <w:r w:rsidRPr="00A357E6">
              <w:rPr>
                <w:rFonts w:asciiTheme="majorBidi" w:hAnsiTheme="majorBidi" w:cstheme="majorBidi"/>
                <w:lang w:bidi="ar-JO"/>
              </w:rPr>
              <w:t>7</w:t>
            </w:r>
          </w:p>
        </w:tc>
      </w:tr>
      <w:tr w:rsidR="00086C96" w:rsidRPr="00A357E6" w:rsidTr="00EA359F">
        <w:tc>
          <w:tcPr>
            <w:tcW w:w="6120"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1170" w:type="dxa"/>
          </w:tcPr>
          <w:p w:rsidR="00086C96" w:rsidRPr="00A357E6" w:rsidRDefault="00086C96" w:rsidP="00EA359F">
            <w:pPr>
              <w:pStyle w:val="NoSpacing"/>
              <w:bidi/>
              <w:jc w:val="center"/>
              <w:rPr>
                <w:rFonts w:asciiTheme="majorBidi" w:hAnsiTheme="majorBidi" w:cstheme="majorBidi"/>
                <w:lang w:bidi="ar-JO"/>
              </w:rPr>
            </w:pPr>
            <w:r>
              <w:rPr>
                <w:rFonts w:asciiTheme="majorBidi" w:hAnsiTheme="majorBidi" w:cstheme="majorBidi"/>
                <w:lang w:bidi="ar-JO"/>
              </w:rPr>
              <w:t>9</w:t>
            </w:r>
          </w:p>
        </w:tc>
      </w:tr>
    </w:tbl>
    <w:p w:rsidR="00086C96" w:rsidRPr="00A357E6" w:rsidRDefault="00086C96" w:rsidP="00086C96">
      <w:pPr>
        <w:pStyle w:val="NoSpacing"/>
        <w:bidi/>
        <w:rPr>
          <w:rFonts w:asciiTheme="majorBidi" w:hAnsiTheme="majorBidi" w:cstheme="majorBidi"/>
          <w:b/>
          <w:bCs/>
        </w:rPr>
      </w:pPr>
    </w:p>
    <w:p w:rsidR="00086C96" w:rsidRDefault="00086C96" w:rsidP="00086C96">
      <w:pPr>
        <w:pStyle w:val="NoSpacing"/>
        <w:rPr>
          <w:rFonts w:asciiTheme="majorBidi" w:hAnsiTheme="majorBidi" w:cstheme="majorBidi"/>
          <w:b/>
          <w:bCs/>
        </w:rPr>
      </w:pPr>
      <w:r w:rsidRPr="00A357E6">
        <w:rPr>
          <w:rFonts w:asciiTheme="majorBidi" w:hAnsiTheme="majorBidi" w:cstheme="majorBidi"/>
          <w:b/>
          <w:bCs/>
        </w:rPr>
        <w:t>D13.</w:t>
      </w:r>
      <w:r w:rsidRPr="00A357E6">
        <w:rPr>
          <w:rFonts w:asciiTheme="majorBidi" w:hAnsiTheme="majorBidi" w:cstheme="majorBidi"/>
          <w:b/>
          <w:bCs/>
        </w:rPr>
        <w:tab/>
        <w:t xml:space="preserve">How many live with you in this house? (Including yourself, family members, </w:t>
      </w:r>
      <w:r w:rsidRPr="00A357E6">
        <w:rPr>
          <w:rFonts w:asciiTheme="majorBidi" w:hAnsiTheme="majorBidi" w:cstheme="majorBidi"/>
          <w:b/>
          <w:bCs/>
        </w:rPr>
        <w:tab/>
        <w:t>relatives, and servants)</w:t>
      </w:r>
    </w:p>
    <w:p w:rsidR="00086C96" w:rsidRPr="00292F72" w:rsidRDefault="00086C96" w:rsidP="00086C96">
      <w:pPr>
        <w:pStyle w:val="NoSpacing"/>
        <w:rPr>
          <w:rFonts w:asciiTheme="majorBidi" w:hAnsiTheme="majorBidi" w:cstheme="majorBidi"/>
          <w:b/>
          <w:bCs/>
          <w:sz w:val="10"/>
          <w:szCs w:val="10"/>
        </w:rPr>
      </w:pPr>
    </w:p>
    <w:p w:rsidR="00086C96" w:rsidRPr="00A357E6" w:rsidRDefault="00086C96" w:rsidP="00086C96">
      <w:pPr>
        <w:pStyle w:val="NoSpacing"/>
        <w:rPr>
          <w:rFonts w:asciiTheme="majorBidi" w:hAnsiTheme="majorBidi" w:cstheme="majorBidi"/>
          <w:b/>
          <w:bCs/>
        </w:rPr>
      </w:pPr>
      <w:r w:rsidRPr="00A357E6">
        <w:rPr>
          <w:rFonts w:asciiTheme="majorBidi" w:hAnsiTheme="majorBidi" w:cstheme="majorBidi"/>
          <w:b/>
          <w:bCs/>
        </w:rPr>
        <w:tab/>
        <w:t>Record exact number: _____________________________________________</w:t>
      </w:r>
    </w:p>
    <w:p w:rsidR="00086C96" w:rsidRPr="00385562" w:rsidRDefault="00086C96" w:rsidP="00086C96">
      <w:pPr>
        <w:pStyle w:val="NoSpacing"/>
        <w:rPr>
          <w:rFonts w:asciiTheme="majorBidi" w:hAnsiTheme="majorBidi" w:cstheme="majorBidi"/>
        </w:rPr>
      </w:pPr>
      <w:r>
        <w:rPr>
          <w:rFonts w:asciiTheme="majorBidi" w:hAnsiTheme="majorBidi" w:cstheme="majorBidi"/>
        </w:rPr>
        <w:tab/>
        <w:t>Refused</w:t>
      </w:r>
      <w:r>
        <w:rPr>
          <w:rFonts w:asciiTheme="majorBidi" w:hAnsiTheme="majorBidi" w:cstheme="majorBidi"/>
        </w:rPr>
        <w:tab/>
      </w:r>
      <w:r>
        <w:rPr>
          <w:rFonts w:asciiTheme="majorBidi" w:hAnsiTheme="majorBidi" w:cstheme="majorBidi"/>
        </w:rPr>
        <w:tab/>
        <w:t>99</w:t>
      </w:r>
      <w:r w:rsidRPr="00385562">
        <w:rPr>
          <w:rFonts w:asciiTheme="majorBidi" w:hAnsiTheme="majorBidi" w:cstheme="majorBidi"/>
        </w:rPr>
        <w:tab/>
      </w:r>
    </w:p>
    <w:p w:rsidR="00086C96" w:rsidRDefault="00086C96" w:rsidP="00086C96">
      <w:pPr>
        <w:pStyle w:val="NoSpacing"/>
        <w:rPr>
          <w:rFonts w:asciiTheme="majorBidi" w:hAnsiTheme="majorBidi" w:cstheme="majorBidi"/>
          <w:b/>
          <w:bCs/>
        </w:rPr>
      </w:pPr>
    </w:p>
    <w:p w:rsidR="00086C96" w:rsidRPr="00A357E6" w:rsidRDefault="00086C96" w:rsidP="00086C96">
      <w:pPr>
        <w:pStyle w:val="NoSpacing"/>
        <w:rPr>
          <w:rFonts w:asciiTheme="majorBidi" w:hAnsiTheme="majorBidi" w:cstheme="majorBidi"/>
          <w:b/>
          <w:bCs/>
        </w:rPr>
      </w:pPr>
      <w:r w:rsidRPr="00A357E6">
        <w:rPr>
          <w:rFonts w:asciiTheme="majorBidi" w:hAnsiTheme="majorBidi" w:cstheme="majorBidi"/>
          <w:b/>
          <w:bCs/>
        </w:rPr>
        <w:t>D14.</w:t>
      </w:r>
      <w:r w:rsidRPr="00A357E6">
        <w:rPr>
          <w:rFonts w:asciiTheme="majorBidi" w:hAnsiTheme="majorBidi" w:cstheme="majorBidi"/>
          <w:b/>
          <w:bCs/>
        </w:rPr>
        <w:tab/>
        <w:t>House type</w:t>
      </w:r>
    </w:p>
    <w:p w:rsidR="00086C96" w:rsidRPr="00A357E6" w:rsidRDefault="00086C96" w:rsidP="00086C96">
      <w:pPr>
        <w:pStyle w:val="NoSpacing"/>
        <w:rPr>
          <w:rFonts w:asciiTheme="majorBidi" w:hAnsiTheme="majorBidi" w:cstheme="majorBidi"/>
          <w:b/>
          <w:bCs/>
          <w:sz w:val="10"/>
          <w:szCs w:val="10"/>
        </w:rPr>
      </w:pPr>
    </w:p>
    <w:tbl>
      <w:tblPr>
        <w:tblW w:w="0" w:type="auto"/>
        <w:tblInd w:w="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397"/>
      </w:tblGrid>
      <w:tr w:rsidR="00086C96" w:rsidRPr="0083530D" w:rsidTr="00EA359F">
        <w:tc>
          <w:tcPr>
            <w:tcW w:w="3870" w:type="dxa"/>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Apartment</w:t>
            </w:r>
          </w:p>
        </w:tc>
        <w:tc>
          <w:tcPr>
            <w:tcW w:w="1397" w:type="dxa"/>
            <w:vAlign w:val="center"/>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1</w:t>
            </w:r>
          </w:p>
        </w:tc>
      </w:tr>
      <w:tr w:rsidR="00086C96" w:rsidRPr="0083530D" w:rsidTr="00EA359F">
        <w:tc>
          <w:tcPr>
            <w:tcW w:w="3870" w:type="dxa"/>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House / Dar</w:t>
            </w:r>
          </w:p>
        </w:tc>
        <w:tc>
          <w:tcPr>
            <w:tcW w:w="1397" w:type="dxa"/>
            <w:vAlign w:val="center"/>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2</w:t>
            </w:r>
          </w:p>
        </w:tc>
      </w:tr>
      <w:tr w:rsidR="00086C96" w:rsidRPr="0083530D" w:rsidTr="00EA359F">
        <w:tc>
          <w:tcPr>
            <w:tcW w:w="3870" w:type="dxa"/>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Villa</w:t>
            </w:r>
          </w:p>
        </w:tc>
        <w:tc>
          <w:tcPr>
            <w:tcW w:w="1397" w:type="dxa"/>
            <w:vAlign w:val="center"/>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3</w:t>
            </w:r>
          </w:p>
        </w:tc>
      </w:tr>
      <w:tr w:rsidR="00086C96" w:rsidRPr="0083530D" w:rsidTr="00EA359F">
        <w:tc>
          <w:tcPr>
            <w:tcW w:w="3870" w:type="dxa"/>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Other (Specify)</w:t>
            </w:r>
          </w:p>
        </w:tc>
        <w:tc>
          <w:tcPr>
            <w:tcW w:w="1397" w:type="dxa"/>
            <w:vAlign w:val="center"/>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7</w:t>
            </w:r>
          </w:p>
        </w:tc>
      </w:tr>
    </w:tbl>
    <w:p w:rsidR="00086C96" w:rsidRDefault="00086C96" w:rsidP="00086C96">
      <w:pPr>
        <w:pStyle w:val="NoSpacing"/>
        <w:bidi/>
        <w:rPr>
          <w:rFonts w:asciiTheme="majorBidi" w:hAnsiTheme="majorBidi" w:cstheme="majorBidi"/>
          <w:b/>
          <w:bCs/>
          <w:u w:val="single"/>
          <w:lang w:bidi="ar-JO"/>
        </w:rPr>
      </w:pPr>
    </w:p>
    <w:p w:rsidR="00086C96" w:rsidRPr="00A357E6" w:rsidRDefault="00086C96" w:rsidP="00086C96">
      <w:pPr>
        <w:pStyle w:val="NoSpacing"/>
        <w:rPr>
          <w:rFonts w:asciiTheme="majorBidi" w:hAnsiTheme="majorBidi" w:cstheme="majorBidi"/>
          <w:b/>
          <w:bCs/>
        </w:rPr>
      </w:pPr>
      <w:r w:rsidRPr="00A357E6">
        <w:rPr>
          <w:rFonts w:asciiTheme="majorBidi" w:hAnsiTheme="majorBidi" w:cstheme="majorBidi"/>
          <w:b/>
          <w:bCs/>
        </w:rPr>
        <w:t>D15.</w:t>
      </w:r>
      <w:r w:rsidRPr="00A357E6">
        <w:rPr>
          <w:rFonts w:asciiTheme="majorBidi" w:hAnsiTheme="majorBidi" w:cstheme="majorBidi"/>
        </w:rPr>
        <w:tab/>
      </w:r>
      <w:r w:rsidRPr="00A357E6">
        <w:rPr>
          <w:rFonts w:asciiTheme="majorBidi" w:hAnsiTheme="majorBidi" w:cstheme="majorBidi"/>
          <w:b/>
          <w:bCs/>
        </w:rPr>
        <w:t>Is this house owned or rented?</w:t>
      </w:r>
    </w:p>
    <w:p w:rsidR="00086C96" w:rsidRPr="00A357E6" w:rsidRDefault="00086C96" w:rsidP="00086C96">
      <w:pPr>
        <w:pStyle w:val="NoSpacing"/>
        <w:rPr>
          <w:rFonts w:asciiTheme="majorBidi" w:hAnsiTheme="majorBidi" w:cstheme="majorBidi"/>
          <w:sz w:val="10"/>
          <w:szCs w:val="10"/>
        </w:rPr>
      </w:pPr>
    </w:p>
    <w:tbl>
      <w:tblPr>
        <w:tblW w:w="5234"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3"/>
        <w:gridCol w:w="851"/>
      </w:tblGrid>
      <w:tr w:rsidR="00086C96" w:rsidRPr="00A357E6" w:rsidTr="00EA359F">
        <w:tc>
          <w:tcPr>
            <w:tcW w:w="4383" w:type="dxa"/>
          </w:tcPr>
          <w:p w:rsidR="00086C96" w:rsidRPr="00A357E6" w:rsidRDefault="00086C96" w:rsidP="00EA359F">
            <w:pPr>
              <w:spacing w:after="0" w:line="240" w:lineRule="auto"/>
              <w:rPr>
                <w:rFonts w:asciiTheme="majorBidi" w:hAnsiTheme="majorBidi" w:cstheme="majorBidi"/>
              </w:rPr>
            </w:pPr>
            <w:r w:rsidRPr="00A357E6">
              <w:rPr>
                <w:rFonts w:asciiTheme="majorBidi" w:hAnsiTheme="majorBidi" w:cstheme="majorBidi"/>
              </w:rPr>
              <w:t>Owned</w:t>
            </w:r>
          </w:p>
        </w:tc>
        <w:tc>
          <w:tcPr>
            <w:tcW w:w="851" w:type="dxa"/>
            <w:vAlign w:val="center"/>
          </w:tcPr>
          <w:p w:rsidR="00086C96" w:rsidRPr="00A357E6" w:rsidRDefault="00086C96" w:rsidP="00EA359F">
            <w:pPr>
              <w:spacing w:after="0" w:line="240" w:lineRule="auto"/>
              <w:jc w:val="center"/>
              <w:rPr>
                <w:rFonts w:asciiTheme="majorBidi" w:hAnsiTheme="majorBidi" w:cstheme="majorBidi"/>
              </w:rPr>
            </w:pPr>
            <w:r w:rsidRPr="00A357E6">
              <w:rPr>
                <w:rFonts w:asciiTheme="majorBidi" w:hAnsiTheme="majorBidi" w:cstheme="majorBidi"/>
              </w:rPr>
              <w:t>1</w:t>
            </w:r>
          </w:p>
        </w:tc>
      </w:tr>
      <w:tr w:rsidR="00086C96" w:rsidRPr="00A357E6" w:rsidTr="00EA359F">
        <w:tc>
          <w:tcPr>
            <w:tcW w:w="4383" w:type="dxa"/>
          </w:tcPr>
          <w:p w:rsidR="00086C96" w:rsidRPr="00A357E6" w:rsidRDefault="00086C96" w:rsidP="00EA359F">
            <w:pPr>
              <w:spacing w:after="0" w:line="240" w:lineRule="auto"/>
              <w:rPr>
                <w:rFonts w:asciiTheme="majorBidi" w:hAnsiTheme="majorBidi" w:cstheme="majorBidi"/>
              </w:rPr>
            </w:pPr>
            <w:r w:rsidRPr="00A357E6">
              <w:rPr>
                <w:rFonts w:asciiTheme="majorBidi" w:hAnsiTheme="majorBidi" w:cstheme="majorBidi"/>
              </w:rPr>
              <w:t>Rented</w:t>
            </w:r>
          </w:p>
        </w:tc>
        <w:tc>
          <w:tcPr>
            <w:tcW w:w="851" w:type="dxa"/>
            <w:vAlign w:val="center"/>
          </w:tcPr>
          <w:p w:rsidR="00086C96" w:rsidRPr="00A357E6" w:rsidRDefault="00086C96" w:rsidP="00EA359F">
            <w:pPr>
              <w:spacing w:after="0" w:line="240" w:lineRule="auto"/>
              <w:jc w:val="center"/>
              <w:rPr>
                <w:rFonts w:asciiTheme="majorBidi" w:hAnsiTheme="majorBidi" w:cstheme="majorBidi"/>
              </w:rPr>
            </w:pPr>
            <w:r w:rsidRPr="00A357E6">
              <w:rPr>
                <w:rFonts w:asciiTheme="majorBidi" w:hAnsiTheme="majorBidi" w:cstheme="majorBidi"/>
              </w:rPr>
              <w:t>2</w:t>
            </w:r>
          </w:p>
        </w:tc>
      </w:tr>
      <w:tr w:rsidR="00086C96" w:rsidRPr="00A357E6" w:rsidTr="00EA359F">
        <w:tc>
          <w:tcPr>
            <w:tcW w:w="4383" w:type="dxa"/>
          </w:tcPr>
          <w:p w:rsidR="00086C96" w:rsidRPr="00A357E6" w:rsidRDefault="00086C96" w:rsidP="00EA359F">
            <w:pPr>
              <w:spacing w:after="0" w:line="240" w:lineRule="auto"/>
              <w:rPr>
                <w:rFonts w:asciiTheme="majorBidi" w:hAnsiTheme="majorBidi" w:cstheme="majorBidi"/>
              </w:rPr>
            </w:pPr>
            <w:r>
              <w:rPr>
                <w:rFonts w:asciiTheme="majorBidi" w:hAnsiTheme="majorBidi" w:cstheme="majorBidi"/>
              </w:rPr>
              <w:t>Refused</w:t>
            </w:r>
          </w:p>
        </w:tc>
        <w:tc>
          <w:tcPr>
            <w:tcW w:w="851" w:type="dxa"/>
          </w:tcPr>
          <w:p w:rsidR="00086C96" w:rsidRPr="00A357E6" w:rsidRDefault="00086C96" w:rsidP="00EA359F">
            <w:pPr>
              <w:spacing w:after="0" w:line="240" w:lineRule="auto"/>
              <w:jc w:val="center"/>
              <w:rPr>
                <w:rFonts w:asciiTheme="majorBidi" w:hAnsiTheme="majorBidi" w:cstheme="majorBidi"/>
              </w:rPr>
            </w:pPr>
            <w:r>
              <w:rPr>
                <w:rFonts w:asciiTheme="majorBidi" w:hAnsiTheme="majorBidi" w:cstheme="majorBidi"/>
                <w:lang w:bidi="ar-JO"/>
              </w:rPr>
              <w:t>9</w:t>
            </w:r>
          </w:p>
        </w:tc>
      </w:tr>
    </w:tbl>
    <w:p w:rsidR="00086C96" w:rsidRDefault="00086C96" w:rsidP="00086C96">
      <w:pPr>
        <w:pStyle w:val="NoSpacing"/>
        <w:jc w:val="both"/>
        <w:rPr>
          <w:rFonts w:asciiTheme="majorBidi" w:hAnsiTheme="majorBidi" w:cstheme="majorBidi"/>
          <w:b/>
          <w:bCs/>
        </w:rPr>
      </w:pPr>
    </w:p>
    <w:p w:rsidR="00086C96" w:rsidRDefault="00086C96" w:rsidP="00086C96">
      <w:pPr>
        <w:pStyle w:val="NoSpacing"/>
        <w:jc w:val="both"/>
        <w:rPr>
          <w:rFonts w:asciiTheme="majorBidi" w:hAnsiTheme="majorBidi" w:cstheme="majorBidi"/>
          <w:b/>
          <w:bCs/>
        </w:rPr>
      </w:pPr>
    </w:p>
    <w:p w:rsidR="00086C96" w:rsidRDefault="00086C96" w:rsidP="00086C96">
      <w:pPr>
        <w:pStyle w:val="NoSpacing"/>
        <w:jc w:val="both"/>
        <w:rPr>
          <w:rFonts w:asciiTheme="majorBidi" w:hAnsiTheme="majorBidi" w:cstheme="majorBidi"/>
          <w:b/>
          <w:bCs/>
        </w:rPr>
      </w:pPr>
    </w:p>
    <w:p w:rsidR="00DC049D" w:rsidRDefault="00086C96" w:rsidP="00086C96">
      <w:pPr>
        <w:pStyle w:val="NoSpacing"/>
        <w:jc w:val="both"/>
        <w:rPr>
          <w:rFonts w:asciiTheme="majorBidi" w:hAnsiTheme="majorBidi" w:cstheme="majorBidi"/>
          <w:b/>
          <w:bCs/>
        </w:rPr>
      </w:pPr>
      <w:r w:rsidRPr="00A357E6">
        <w:rPr>
          <w:rFonts w:asciiTheme="majorBidi" w:hAnsiTheme="majorBidi" w:cstheme="majorBidi"/>
          <w:b/>
          <w:bCs/>
        </w:rPr>
        <w:tab/>
      </w:r>
    </w:p>
    <w:p w:rsidR="00DC049D" w:rsidRDefault="00DC049D">
      <w:pPr>
        <w:rPr>
          <w:rFonts w:asciiTheme="majorBidi" w:eastAsia="Times New Roman" w:hAnsiTheme="majorBidi" w:cstheme="majorBidi"/>
          <w:b/>
          <w:bCs/>
          <w:lang w:val="en-US"/>
        </w:rPr>
      </w:pPr>
      <w:r>
        <w:rPr>
          <w:rFonts w:asciiTheme="majorBidi" w:hAnsiTheme="majorBidi" w:cstheme="majorBidi"/>
          <w:b/>
          <w:bCs/>
        </w:rPr>
        <w:br w:type="page"/>
      </w:r>
    </w:p>
    <w:p w:rsidR="00086C96" w:rsidRPr="00A357E6" w:rsidRDefault="00086C96" w:rsidP="00086C96">
      <w:pPr>
        <w:pStyle w:val="NoSpacing"/>
        <w:jc w:val="both"/>
        <w:rPr>
          <w:rFonts w:asciiTheme="majorBidi" w:hAnsiTheme="majorBidi" w:cstheme="majorBidi"/>
          <w:b/>
          <w:bCs/>
          <w:u w:val="single"/>
        </w:rPr>
      </w:pPr>
      <w:r w:rsidRPr="00A357E6">
        <w:rPr>
          <w:rFonts w:asciiTheme="majorBidi" w:hAnsiTheme="majorBidi" w:cstheme="majorBidi"/>
          <w:b/>
          <w:bCs/>
          <w:u w:val="single"/>
        </w:rPr>
        <w:t>Ask all</w:t>
      </w:r>
    </w:p>
    <w:p w:rsidR="00086C96" w:rsidRPr="00A357E6" w:rsidRDefault="00086C96" w:rsidP="00086C96">
      <w:pPr>
        <w:pStyle w:val="NoSpacing"/>
        <w:rPr>
          <w:rFonts w:asciiTheme="majorBidi" w:hAnsiTheme="majorBidi" w:cstheme="majorBidi"/>
          <w:b/>
          <w:bCs/>
        </w:rPr>
      </w:pPr>
      <w:r w:rsidRPr="00A357E6">
        <w:rPr>
          <w:rFonts w:asciiTheme="majorBidi" w:hAnsiTheme="majorBidi" w:cstheme="majorBidi"/>
          <w:b/>
          <w:bCs/>
        </w:rPr>
        <w:t>Q1.</w:t>
      </w:r>
      <w:r w:rsidRPr="00A357E6">
        <w:rPr>
          <w:rFonts w:asciiTheme="majorBidi" w:hAnsiTheme="majorBidi" w:cstheme="majorBidi"/>
          <w:b/>
          <w:bCs/>
        </w:rPr>
        <w:tab/>
        <w:t xml:space="preserve">In general, do you think that there is a shortage problem in water resources in </w:t>
      </w:r>
      <w:r w:rsidRPr="00A357E6">
        <w:rPr>
          <w:rFonts w:asciiTheme="majorBidi" w:hAnsiTheme="majorBidi" w:cstheme="majorBidi"/>
          <w:b/>
          <w:bCs/>
        </w:rPr>
        <w:tab/>
        <w:t>Jordan?</w:t>
      </w:r>
    </w:p>
    <w:p w:rsidR="00086C96" w:rsidRPr="00A357E6" w:rsidRDefault="00086C96" w:rsidP="00086C96">
      <w:pPr>
        <w:pStyle w:val="NoSpacing"/>
        <w:rPr>
          <w:rFonts w:asciiTheme="majorBidi" w:hAnsiTheme="majorBidi" w:cstheme="majorBidi"/>
          <w:sz w:val="10"/>
          <w:szCs w:val="10"/>
        </w:rPr>
      </w:pPr>
    </w:p>
    <w:tbl>
      <w:tblPr>
        <w:tblW w:w="552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1417"/>
      </w:tblGrid>
      <w:tr w:rsidR="00086C96" w:rsidRPr="00A357E6" w:rsidTr="00EA359F">
        <w:tc>
          <w:tcPr>
            <w:tcW w:w="4111"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Yes</w:t>
            </w:r>
          </w:p>
        </w:tc>
        <w:tc>
          <w:tcPr>
            <w:tcW w:w="1417"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w:t>
            </w:r>
          </w:p>
        </w:tc>
      </w:tr>
      <w:tr w:rsidR="00086C96" w:rsidRPr="00A357E6" w:rsidTr="00EA359F">
        <w:tc>
          <w:tcPr>
            <w:tcW w:w="4111"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No</w:t>
            </w:r>
          </w:p>
        </w:tc>
        <w:tc>
          <w:tcPr>
            <w:tcW w:w="1417"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2</w:t>
            </w:r>
          </w:p>
        </w:tc>
      </w:tr>
      <w:tr w:rsidR="00086C96" w:rsidRPr="00A357E6" w:rsidTr="00EA359F">
        <w:tc>
          <w:tcPr>
            <w:tcW w:w="4111"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Don’t know</w:t>
            </w:r>
          </w:p>
        </w:tc>
        <w:tc>
          <w:tcPr>
            <w:tcW w:w="1417"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8</w:t>
            </w:r>
          </w:p>
        </w:tc>
      </w:tr>
      <w:tr w:rsidR="00086C96" w:rsidRPr="00A357E6" w:rsidTr="00EA359F">
        <w:tc>
          <w:tcPr>
            <w:tcW w:w="4111"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1417" w:type="dxa"/>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lang w:bidi="ar-JO"/>
              </w:rPr>
              <w:t>9</w:t>
            </w:r>
          </w:p>
        </w:tc>
      </w:tr>
    </w:tbl>
    <w:p w:rsidR="00086C96" w:rsidRPr="00A357E6" w:rsidRDefault="00086C96" w:rsidP="00086C96">
      <w:pPr>
        <w:pStyle w:val="NoSpacing"/>
        <w:rPr>
          <w:rFonts w:asciiTheme="majorBidi" w:hAnsiTheme="majorBidi" w:cstheme="majorBidi"/>
          <w:b/>
          <w:bCs/>
        </w:rPr>
      </w:pPr>
    </w:p>
    <w:p w:rsidR="00086C96" w:rsidRPr="00A357E6" w:rsidRDefault="00086C96" w:rsidP="00086C96">
      <w:pPr>
        <w:pStyle w:val="NoSpacing"/>
        <w:rPr>
          <w:rFonts w:asciiTheme="majorBidi" w:hAnsiTheme="majorBidi" w:cstheme="majorBidi"/>
          <w:b/>
          <w:bCs/>
        </w:rPr>
      </w:pPr>
      <w:r w:rsidRPr="00A357E6">
        <w:rPr>
          <w:rFonts w:asciiTheme="majorBidi" w:hAnsiTheme="majorBidi" w:cstheme="majorBidi"/>
          <w:b/>
          <w:bCs/>
        </w:rPr>
        <w:tab/>
      </w:r>
      <w:r w:rsidRPr="00A357E6">
        <w:rPr>
          <w:rFonts w:asciiTheme="majorBidi" w:hAnsiTheme="majorBidi" w:cstheme="majorBidi"/>
          <w:b/>
          <w:bCs/>
          <w:u w:val="single"/>
        </w:rPr>
        <w:t>If answered “1” (yes) in Q1, ask:</w:t>
      </w:r>
    </w:p>
    <w:p w:rsidR="00086C96" w:rsidRPr="00A357E6" w:rsidRDefault="00086C96" w:rsidP="00086C96">
      <w:pPr>
        <w:pStyle w:val="NoSpacing"/>
        <w:rPr>
          <w:rFonts w:asciiTheme="majorBidi" w:hAnsiTheme="majorBidi" w:cstheme="majorBidi"/>
          <w:b/>
          <w:bCs/>
          <w:lang w:bidi="ar-JO"/>
        </w:rPr>
      </w:pPr>
      <w:r w:rsidRPr="00A357E6">
        <w:rPr>
          <w:rFonts w:asciiTheme="majorBidi" w:hAnsiTheme="majorBidi" w:cstheme="majorBidi"/>
          <w:b/>
          <w:bCs/>
          <w:lang w:bidi="ar-JO"/>
        </w:rPr>
        <w:t>Q2.</w:t>
      </w:r>
      <w:r w:rsidRPr="00A357E6">
        <w:rPr>
          <w:rFonts w:asciiTheme="majorBidi" w:hAnsiTheme="majorBidi" w:cstheme="majorBidi"/>
          <w:b/>
          <w:bCs/>
          <w:lang w:bidi="ar-JO"/>
        </w:rPr>
        <w:tab/>
      </w:r>
      <w:r w:rsidRPr="00A357E6">
        <w:rPr>
          <w:rFonts w:asciiTheme="majorBidi" w:hAnsiTheme="majorBidi" w:cstheme="majorBidi"/>
          <w:b/>
          <w:bCs/>
        </w:rPr>
        <w:t xml:space="preserve">How would you rate the problem of shortage in water resources in Jordan? </w:t>
      </w:r>
      <w:r>
        <w:rPr>
          <w:rFonts w:asciiTheme="majorBidi" w:hAnsiTheme="majorBidi" w:cstheme="majorBidi"/>
          <w:b/>
          <w:bCs/>
        </w:rPr>
        <w:tab/>
      </w:r>
      <w:r w:rsidRPr="00A357E6">
        <w:rPr>
          <w:rFonts w:asciiTheme="majorBidi" w:hAnsiTheme="majorBidi" w:cstheme="majorBidi"/>
          <w:b/>
          <w:bCs/>
        </w:rPr>
        <w:t xml:space="preserve">Would </w:t>
      </w:r>
      <w:r w:rsidRPr="00A357E6">
        <w:rPr>
          <w:rFonts w:asciiTheme="majorBidi" w:hAnsiTheme="majorBidi" w:cstheme="majorBidi"/>
          <w:b/>
          <w:bCs/>
        </w:rPr>
        <w:tab/>
        <w:t xml:space="preserve">you say that it’s a very critical problem, somewhat critical, or not critical </w:t>
      </w:r>
      <w:r>
        <w:rPr>
          <w:rFonts w:asciiTheme="majorBidi" w:hAnsiTheme="majorBidi" w:cstheme="majorBidi"/>
          <w:b/>
          <w:bCs/>
        </w:rPr>
        <w:tab/>
      </w:r>
      <w:r w:rsidRPr="00A357E6">
        <w:rPr>
          <w:rFonts w:asciiTheme="majorBidi" w:hAnsiTheme="majorBidi" w:cstheme="majorBidi"/>
          <w:b/>
          <w:bCs/>
        </w:rPr>
        <w:t>at all?</w:t>
      </w:r>
    </w:p>
    <w:p w:rsidR="00086C96" w:rsidRPr="00A357E6" w:rsidRDefault="00086C96" w:rsidP="00086C96">
      <w:pPr>
        <w:pStyle w:val="NoSpacing"/>
        <w:ind w:left="720" w:hanging="720"/>
        <w:rPr>
          <w:rFonts w:asciiTheme="majorBidi" w:hAnsiTheme="majorBidi" w:cstheme="majorBidi"/>
          <w:b/>
          <w:bCs/>
          <w:sz w:val="10"/>
          <w:szCs w:val="10"/>
        </w:rPr>
      </w:pPr>
    </w:p>
    <w:tbl>
      <w:tblPr>
        <w:tblW w:w="552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1"/>
        <w:gridCol w:w="1377"/>
      </w:tblGrid>
      <w:tr w:rsidR="00086C96" w:rsidRPr="00A357E6" w:rsidTr="00EA359F">
        <w:tc>
          <w:tcPr>
            <w:tcW w:w="4151"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A very critical problem</w:t>
            </w:r>
          </w:p>
        </w:tc>
        <w:tc>
          <w:tcPr>
            <w:tcW w:w="1377"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w:t>
            </w:r>
          </w:p>
        </w:tc>
      </w:tr>
      <w:tr w:rsidR="00086C96" w:rsidRPr="00A357E6" w:rsidTr="00EA359F">
        <w:tc>
          <w:tcPr>
            <w:tcW w:w="4151"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Somewhat critical</w:t>
            </w:r>
          </w:p>
        </w:tc>
        <w:tc>
          <w:tcPr>
            <w:tcW w:w="1377"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2</w:t>
            </w:r>
          </w:p>
        </w:tc>
      </w:tr>
      <w:tr w:rsidR="00086C96" w:rsidRPr="00A357E6" w:rsidTr="00EA359F">
        <w:tc>
          <w:tcPr>
            <w:tcW w:w="4151"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Not critical at all</w:t>
            </w:r>
          </w:p>
        </w:tc>
        <w:tc>
          <w:tcPr>
            <w:tcW w:w="1377"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3</w:t>
            </w:r>
          </w:p>
        </w:tc>
      </w:tr>
      <w:tr w:rsidR="00086C96" w:rsidRPr="00A357E6" w:rsidTr="00EA359F">
        <w:tc>
          <w:tcPr>
            <w:tcW w:w="4151"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Don’t know</w:t>
            </w:r>
          </w:p>
        </w:tc>
        <w:tc>
          <w:tcPr>
            <w:tcW w:w="1377" w:type="dxa"/>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8</w:t>
            </w:r>
          </w:p>
        </w:tc>
      </w:tr>
      <w:tr w:rsidR="00086C96" w:rsidRPr="00A357E6" w:rsidTr="00EA359F">
        <w:tc>
          <w:tcPr>
            <w:tcW w:w="4151"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1377" w:type="dxa"/>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lang w:bidi="ar-JO"/>
              </w:rPr>
              <w:t>9</w:t>
            </w:r>
          </w:p>
        </w:tc>
      </w:tr>
    </w:tbl>
    <w:p w:rsidR="00086C96" w:rsidRPr="00A357E6" w:rsidRDefault="00086C96" w:rsidP="00086C96">
      <w:pPr>
        <w:pStyle w:val="NoSpacing"/>
        <w:rPr>
          <w:rFonts w:asciiTheme="majorBidi" w:hAnsiTheme="majorBidi" w:cstheme="majorBidi"/>
          <w:b/>
          <w:bCs/>
          <w:u w:val="single"/>
        </w:rPr>
      </w:pPr>
    </w:p>
    <w:p w:rsidR="00086C96" w:rsidRPr="00A357E6" w:rsidRDefault="00086C96" w:rsidP="00086C96">
      <w:pPr>
        <w:pStyle w:val="NoSpacing"/>
        <w:rPr>
          <w:rFonts w:asciiTheme="majorBidi" w:hAnsiTheme="majorBidi" w:cstheme="majorBidi"/>
          <w:b/>
          <w:bCs/>
        </w:rPr>
      </w:pPr>
      <w:r w:rsidRPr="00A357E6">
        <w:rPr>
          <w:rFonts w:asciiTheme="majorBidi" w:hAnsiTheme="majorBidi" w:cstheme="majorBidi"/>
          <w:b/>
          <w:bCs/>
        </w:rPr>
        <w:tab/>
      </w:r>
      <w:r w:rsidRPr="00A357E6">
        <w:rPr>
          <w:rFonts w:asciiTheme="majorBidi" w:hAnsiTheme="majorBidi" w:cstheme="majorBidi"/>
          <w:b/>
          <w:bCs/>
          <w:u w:val="single"/>
        </w:rPr>
        <w:t>If answered “1” (yes) in Q1, ask:</w:t>
      </w:r>
    </w:p>
    <w:p w:rsidR="00086C96" w:rsidRPr="00A357E6" w:rsidRDefault="00086C96" w:rsidP="00086C96">
      <w:pPr>
        <w:pStyle w:val="NoSpacing"/>
        <w:rPr>
          <w:rFonts w:asciiTheme="majorBidi" w:hAnsiTheme="majorBidi" w:cstheme="majorBidi"/>
          <w:b/>
          <w:bCs/>
          <w:u w:val="single"/>
        </w:rPr>
      </w:pPr>
      <w:r w:rsidRPr="00A357E6">
        <w:rPr>
          <w:rFonts w:asciiTheme="majorBidi" w:hAnsiTheme="majorBidi" w:cstheme="majorBidi"/>
          <w:b/>
          <w:bCs/>
          <w:lang w:bidi="ar-JO"/>
        </w:rPr>
        <w:t>Q3.</w:t>
      </w:r>
      <w:r w:rsidRPr="00A357E6">
        <w:rPr>
          <w:rFonts w:asciiTheme="majorBidi" w:hAnsiTheme="majorBidi" w:cstheme="majorBidi"/>
          <w:b/>
          <w:bCs/>
          <w:lang w:bidi="ar-JO"/>
        </w:rPr>
        <w:tab/>
      </w:r>
      <w:r w:rsidRPr="00A357E6">
        <w:rPr>
          <w:rFonts w:asciiTheme="majorBidi" w:hAnsiTheme="majorBidi" w:cstheme="majorBidi"/>
          <w:b/>
          <w:bCs/>
        </w:rPr>
        <w:t xml:space="preserve">In your opinion, what are the reasons for the existing problem of shortage in </w:t>
      </w:r>
      <w:r w:rsidRPr="00A357E6">
        <w:rPr>
          <w:rFonts w:asciiTheme="majorBidi" w:hAnsiTheme="majorBidi" w:cstheme="majorBidi"/>
          <w:b/>
          <w:bCs/>
        </w:rPr>
        <w:tab/>
        <w:t>water resources in Jordan? (</w:t>
      </w:r>
      <w:r w:rsidRPr="00A357E6">
        <w:rPr>
          <w:rFonts w:asciiTheme="majorBidi" w:hAnsiTheme="majorBidi" w:cstheme="majorBidi"/>
          <w:b/>
          <w:bCs/>
          <w:u w:val="single"/>
        </w:rPr>
        <w:t>Multiple response</w:t>
      </w:r>
      <w:r w:rsidRPr="00A357E6">
        <w:rPr>
          <w:rFonts w:asciiTheme="majorBidi" w:hAnsiTheme="majorBidi" w:cstheme="majorBidi"/>
          <w:b/>
          <w:bCs/>
        </w:rPr>
        <w:t>)</w:t>
      </w:r>
    </w:p>
    <w:p w:rsidR="00086C96" w:rsidRPr="00A357E6" w:rsidRDefault="00086C96" w:rsidP="00086C96">
      <w:pPr>
        <w:pStyle w:val="NoSpacing"/>
        <w:rPr>
          <w:rFonts w:asciiTheme="majorBidi" w:hAnsiTheme="majorBidi" w:cstheme="majorBidi"/>
          <w:b/>
          <w:bCs/>
          <w:sz w:val="10"/>
          <w:szCs w:val="10"/>
          <w:u w:val="single"/>
        </w:rPr>
      </w:pPr>
    </w:p>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0"/>
        <w:gridCol w:w="8100"/>
        <w:gridCol w:w="710"/>
      </w:tblGrid>
      <w:tr w:rsidR="00086C96" w:rsidRPr="00A357E6" w:rsidTr="00DC049D">
        <w:trPr>
          <w:trHeight w:val="20"/>
          <w:jc w:val="center"/>
        </w:trPr>
        <w:tc>
          <w:tcPr>
            <w:tcW w:w="1450" w:type="dxa"/>
            <w:vMerge w:val="restart"/>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Population</w:t>
            </w: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Fast growing population</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01</w:t>
            </w:r>
          </w:p>
        </w:tc>
      </w:tr>
      <w:tr w:rsidR="00086C96" w:rsidRPr="00A357E6" w:rsidTr="00DC049D">
        <w:trPr>
          <w:trHeight w:val="20"/>
          <w:jc w:val="center"/>
        </w:trPr>
        <w:tc>
          <w:tcPr>
            <w:tcW w:w="145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Expansion of cities and demand for water services</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02</w:t>
            </w:r>
          </w:p>
        </w:tc>
      </w:tr>
      <w:tr w:rsidR="00086C96" w:rsidRPr="00A357E6" w:rsidTr="00DC049D">
        <w:trPr>
          <w:trHeight w:val="20"/>
          <w:jc w:val="center"/>
        </w:trPr>
        <w:tc>
          <w:tcPr>
            <w:tcW w:w="145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Existence of other nationalities in Jordan/ Syrian refugees</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03</w:t>
            </w:r>
          </w:p>
        </w:tc>
      </w:tr>
      <w:tr w:rsidR="00086C96" w:rsidRPr="00A357E6" w:rsidTr="00DC049D">
        <w:trPr>
          <w:trHeight w:val="20"/>
          <w:jc w:val="center"/>
        </w:trPr>
        <w:tc>
          <w:tcPr>
            <w:tcW w:w="145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Welcoming other Arab nationalities to stay in Jordan</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04</w:t>
            </w:r>
          </w:p>
        </w:tc>
      </w:tr>
      <w:tr w:rsidR="00086C96" w:rsidRPr="00A357E6" w:rsidTr="00DC049D">
        <w:trPr>
          <w:trHeight w:val="20"/>
          <w:jc w:val="center"/>
        </w:trPr>
        <w:tc>
          <w:tcPr>
            <w:tcW w:w="1450" w:type="dxa"/>
            <w:vMerge w:val="restart"/>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Resources</w:t>
            </w: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Existing water resources are scarce</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05</w:t>
            </w:r>
          </w:p>
        </w:tc>
      </w:tr>
      <w:tr w:rsidR="00086C96" w:rsidRPr="00A357E6" w:rsidTr="00DC049D">
        <w:trPr>
          <w:trHeight w:val="20"/>
          <w:jc w:val="center"/>
        </w:trPr>
        <w:tc>
          <w:tcPr>
            <w:tcW w:w="145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Little rainfall</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06</w:t>
            </w:r>
          </w:p>
        </w:tc>
      </w:tr>
      <w:tr w:rsidR="00086C96" w:rsidRPr="00A357E6" w:rsidTr="00DC049D">
        <w:trPr>
          <w:trHeight w:val="20"/>
          <w:jc w:val="center"/>
        </w:trPr>
        <w:tc>
          <w:tcPr>
            <w:tcW w:w="145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Evaporation</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07</w:t>
            </w:r>
          </w:p>
        </w:tc>
      </w:tr>
      <w:tr w:rsidR="00086C96" w:rsidRPr="00A357E6" w:rsidTr="00DC049D">
        <w:trPr>
          <w:trHeight w:val="20"/>
          <w:jc w:val="center"/>
        </w:trPr>
        <w:tc>
          <w:tcPr>
            <w:tcW w:w="145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Lack of dams</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08</w:t>
            </w:r>
          </w:p>
        </w:tc>
      </w:tr>
      <w:tr w:rsidR="00086C96" w:rsidRPr="00A357E6" w:rsidTr="00DC049D">
        <w:trPr>
          <w:trHeight w:val="20"/>
          <w:jc w:val="center"/>
        </w:trPr>
        <w:tc>
          <w:tcPr>
            <w:tcW w:w="145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Climate change</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09</w:t>
            </w:r>
          </w:p>
        </w:tc>
      </w:tr>
      <w:tr w:rsidR="00086C96" w:rsidRPr="00A357E6" w:rsidTr="00DC049D">
        <w:trPr>
          <w:trHeight w:val="20"/>
          <w:jc w:val="center"/>
        </w:trPr>
        <w:tc>
          <w:tcPr>
            <w:tcW w:w="1450" w:type="dxa"/>
            <w:vMerge w:val="restart"/>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Government</w:t>
            </w: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Mismanagement by the government/water companies</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10</w:t>
            </w:r>
          </w:p>
        </w:tc>
      </w:tr>
      <w:tr w:rsidR="00086C96" w:rsidRPr="00A357E6" w:rsidTr="00DC049D">
        <w:trPr>
          <w:trHeight w:val="20"/>
          <w:jc w:val="center"/>
        </w:trPr>
        <w:tc>
          <w:tcPr>
            <w:tcW w:w="145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Urban planning</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11</w:t>
            </w:r>
          </w:p>
        </w:tc>
      </w:tr>
      <w:tr w:rsidR="00086C96" w:rsidRPr="00A357E6" w:rsidTr="00DC049D">
        <w:trPr>
          <w:trHeight w:val="20"/>
          <w:jc w:val="center"/>
        </w:trPr>
        <w:tc>
          <w:tcPr>
            <w:tcW w:w="145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Sharing of water resources with neighboring countries / poor water supply agreements with neighboring countries</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12</w:t>
            </w:r>
          </w:p>
        </w:tc>
      </w:tr>
      <w:tr w:rsidR="00086C96" w:rsidRPr="00A357E6" w:rsidTr="00DC049D">
        <w:trPr>
          <w:trHeight w:val="20"/>
          <w:jc w:val="center"/>
        </w:trPr>
        <w:tc>
          <w:tcPr>
            <w:tcW w:w="145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Worn-out networks/broken pipes in streets</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13</w:t>
            </w:r>
          </w:p>
        </w:tc>
      </w:tr>
      <w:tr w:rsidR="00086C96" w:rsidRPr="00A357E6" w:rsidTr="00DC049D">
        <w:trPr>
          <w:trHeight w:val="20"/>
          <w:jc w:val="center"/>
        </w:trPr>
        <w:tc>
          <w:tcPr>
            <w:tcW w:w="1450" w:type="dxa"/>
            <w:vMerge w:val="restart"/>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r w:rsidRPr="00A357E6">
              <w:rPr>
                <w:rFonts w:asciiTheme="majorBidi" w:hAnsiTheme="majorBidi" w:cstheme="majorBidi"/>
                <w:b/>
                <w:bCs/>
              </w:rPr>
              <w:t>Households</w:t>
            </w: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Mismanagement/misuse by individuals</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14</w:t>
            </w:r>
          </w:p>
        </w:tc>
      </w:tr>
      <w:tr w:rsidR="00086C96" w:rsidRPr="00A357E6" w:rsidTr="00DC049D">
        <w:trPr>
          <w:trHeight w:val="20"/>
          <w:jc w:val="center"/>
        </w:trPr>
        <w:tc>
          <w:tcPr>
            <w:tcW w:w="1450" w:type="dxa"/>
            <w:vMerge/>
            <w:shd w:val="clear" w:color="auto" w:fill="EEECE1" w:themeFill="background2"/>
            <w:vAlign w:val="center"/>
          </w:tcPr>
          <w:p w:rsidR="00086C96" w:rsidRPr="00A357E6" w:rsidRDefault="00086C96" w:rsidP="00EA359F">
            <w:pPr>
              <w:pStyle w:val="NoSpacing"/>
              <w:jc w:val="center"/>
              <w:rPr>
                <w:rFonts w:asciiTheme="majorBidi" w:hAnsiTheme="majorBidi" w:cstheme="majorBidi"/>
                <w:b/>
                <w:bCs/>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Illegal use of water / water stealing</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15</w:t>
            </w:r>
          </w:p>
        </w:tc>
      </w:tr>
      <w:tr w:rsidR="00086C96" w:rsidRPr="00A357E6" w:rsidTr="00DC049D">
        <w:trPr>
          <w:trHeight w:val="20"/>
          <w:jc w:val="center"/>
        </w:trPr>
        <w:tc>
          <w:tcPr>
            <w:tcW w:w="1450" w:type="dxa"/>
            <w:vMerge/>
            <w:shd w:val="clear" w:color="auto" w:fill="EEECE1" w:themeFill="background2"/>
          </w:tcPr>
          <w:p w:rsidR="00086C96" w:rsidRPr="00A357E6" w:rsidRDefault="00086C96" w:rsidP="00EA359F">
            <w:pPr>
              <w:pStyle w:val="NoSpacing"/>
              <w:rPr>
                <w:rFonts w:asciiTheme="majorBidi" w:hAnsiTheme="majorBidi" w:cstheme="majorBidi"/>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Inefficient use of water by individuals in their own house</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16</w:t>
            </w:r>
          </w:p>
        </w:tc>
      </w:tr>
      <w:tr w:rsidR="00086C96" w:rsidRPr="00A357E6" w:rsidTr="00DC049D">
        <w:trPr>
          <w:trHeight w:val="20"/>
          <w:jc w:val="center"/>
        </w:trPr>
        <w:tc>
          <w:tcPr>
            <w:tcW w:w="1450" w:type="dxa"/>
            <w:vMerge w:val="restart"/>
            <w:shd w:val="clear" w:color="auto" w:fill="EEECE1" w:themeFill="background2"/>
          </w:tcPr>
          <w:p w:rsidR="00086C96" w:rsidRPr="00A357E6" w:rsidRDefault="00086C96" w:rsidP="00EA359F">
            <w:pPr>
              <w:pStyle w:val="NoSpacing"/>
              <w:rPr>
                <w:rFonts w:asciiTheme="majorBidi" w:hAnsiTheme="majorBidi" w:cstheme="majorBidi"/>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Other ( specify)__________________________________</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97</w:t>
            </w:r>
          </w:p>
        </w:tc>
      </w:tr>
      <w:tr w:rsidR="00086C96" w:rsidRPr="00A357E6" w:rsidTr="00DC049D">
        <w:trPr>
          <w:trHeight w:val="20"/>
          <w:jc w:val="center"/>
        </w:trPr>
        <w:tc>
          <w:tcPr>
            <w:tcW w:w="1450" w:type="dxa"/>
            <w:vMerge/>
            <w:shd w:val="clear" w:color="auto" w:fill="EEECE1" w:themeFill="background2"/>
          </w:tcPr>
          <w:p w:rsidR="00086C96" w:rsidRPr="00A357E6" w:rsidRDefault="00086C96" w:rsidP="00EA359F">
            <w:pPr>
              <w:pStyle w:val="NoSpacing"/>
              <w:rPr>
                <w:rFonts w:asciiTheme="majorBidi" w:hAnsiTheme="majorBidi" w:cstheme="majorBidi"/>
              </w:rPr>
            </w:pPr>
          </w:p>
        </w:tc>
        <w:tc>
          <w:tcPr>
            <w:tcW w:w="8100" w:type="dxa"/>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Don’t know</w:t>
            </w:r>
          </w:p>
        </w:tc>
        <w:tc>
          <w:tcPr>
            <w:tcW w:w="710" w:type="dxa"/>
            <w:vAlign w:val="center"/>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98</w:t>
            </w:r>
          </w:p>
        </w:tc>
      </w:tr>
      <w:tr w:rsidR="00086C96" w:rsidRPr="00A357E6" w:rsidTr="00DC049D">
        <w:trPr>
          <w:trHeight w:val="20"/>
          <w:jc w:val="center"/>
        </w:trPr>
        <w:tc>
          <w:tcPr>
            <w:tcW w:w="1450" w:type="dxa"/>
            <w:vMerge/>
            <w:shd w:val="clear" w:color="auto" w:fill="EEECE1" w:themeFill="background2"/>
          </w:tcPr>
          <w:p w:rsidR="00086C96" w:rsidRPr="00A357E6" w:rsidRDefault="00086C96" w:rsidP="00EA359F">
            <w:pPr>
              <w:pStyle w:val="NoSpacing"/>
              <w:rPr>
                <w:rFonts w:asciiTheme="majorBidi" w:hAnsiTheme="majorBidi" w:cstheme="majorBidi"/>
              </w:rPr>
            </w:pPr>
          </w:p>
        </w:tc>
        <w:tc>
          <w:tcPr>
            <w:tcW w:w="8100" w:type="dxa"/>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710" w:type="dxa"/>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lang w:bidi="ar-JO"/>
              </w:rPr>
              <w:t>99</w:t>
            </w:r>
          </w:p>
        </w:tc>
      </w:tr>
    </w:tbl>
    <w:p w:rsidR="00086C96" w:rsidRDefault="00086C96" w:rsidP="00086C96">
      <w:pPr>
        <w:pStyle w:val="NoSpacing"/>
        <w:jc w:val="both"/>
        <w:rPr>
          <w:rFonts w:asciiTheme="majorBidi" w:hAnsiTheme="majorBidi" w:cstheme="majorBidi"/>
          <w:b/>
          <w:bCs/>
          <w:i/>
          <w:iCs/>
        </w:rPr>
      </w:pPr>
    </w:p>
    <w:p w:rsidR="00086C96" w:rsidRDefault="00086C96" w:rsidP="00086C96">
      <w:pPr>
        <w:pStyle w:val="NoSpacing"/>
        <w:jc w:val="both"/>
        <w:rPr>
          <w:rFonts w:asciiTheme="majorBidi" w:hAnsiTheme="majorBidi" w:cstheme="majorBidi"/>
          <w:b/>
          <w:bCs/>
          <w:i/>
          <w:iCs/>
        </w:rPr>
      </w:pPr>
    </w:p>
    <w:p w:rsidR="00086C96" w:rsidRDefault="00086C96" w:rsidP="00086C96">
      <w:pPr>
        <w:pStyle w:val="NoSpacing"/>
        <w:jc w:val="both"/>
        <w:rPr>
          <w:rFonts w:asciiTheme="majorBidi" w:hAnsiTheme="majorBidi" w:cstheme="majorBidi"/>
          <w:b/>
          <w:bCs/>
          <w:i/>
          <w:iCs/>
        </w:rPr>
      </w:pPr>
    </w:p>
    <w:p w:rsidR="00086C96" w:rsidRDefault="00086C96" w:rsidP="00086C96">
      <w:pPr>
        <w:pStyle w:val="NoSpacing"/>
        <w:jc w:val="both"/>
        <w:rPr>
          <w:rFonts w:asciiTheme="majorBidi" w:hAnsiTheme="majorBidi" w:cstheme="majorBidi"/>
          <w:b/>
          <w:bCs/>
          <w:i/>
          <w:iCs/>
        </w:rPr>
      </w:pPr>
    </w:p>
    <w:p w:rsidR="00086C96" w:rsidRDefault="00086C96" w:rsidP="00086C96">
      <w:pPr>
        <w:pStyle w:val="NoSpacing"/>
        <w:jc w:val="both"/>
        <w:rPr>
          <w:rFonts w:asciiTheme="majorBidi" w:hAnsiTheme="majorBidi" w:cstheme="majorBidi"/>
          <w:b/>
          <w:bCs/>
          <w:i/>
          <w:iCs/>
        </w:rPr>
      </w:pPr>
    </w:p>
    <w:p w:rsidR="00086C96" w:rsidRDefault="00086C96" w:rsidP="00086C96">
      <w:pPr>
        <w:pStyle w:val="NoSpacing"/>
        <w:jc w:val="both"/>
        <w:rPr>
          <w:rFonts w:asciiTheme="majorBidi" w:hAnsiTheme="majorBidi" w:cstheme="majorBidi"/>
          <w:b/>
          <w:bCs/>
          <w:i/>
          <w:iCs/>
        </w:rPr>
      </w:pPr>
    </w:p>
    <w:p w:rsidR="00086C96" w:rsidRDefault="00086C96" w:rsidP="00086C96">
      <w:pPr>
        <w:pStyle w:val="NoSpacing"/>
        <w:jc w:val="both"/>
        <w:rPr>
          <w:rFonts w:asciiTheme="majorBidi" w:hAnsiTheme="majorBidi" w:cstheme="majorBidi"/>
          <w:b/>
          <w:bCs/>
          <w:i/>
          <w:iCs/>
        </w:rPr>
      </w:pPr>
    </w:p>
    <w:p w:rsidR="00086C96" w:rsidRDefault="00086C96" w:rsidP="00086C96">
      <w:pPr>
        <w:pStyle w:val="NoSpacing"/>
        <w:jc w:val="both"/>
        <w:rPr>
          <w:rFonts w:asciiTheme="majorBidi" w:hAnsiTheme="majorBidi" w:cstheme="majorBidi"/>
          <w:b/>
          <w:bCs/>
          <w:i/>
          <w:iCs/>
        </w:rPr>
      </w:pPr>
    </w:p>
    <w:p w:rsidR="00086C96" w:rsidRDefault="00086C96" w:rsidP="00086C96">
      <w:pPr>
        <w:pStyle w:val="NoSpacing"/>
        <w:jc w:val="both"/>
        <w:rPr>
          <w:rFonts w:asciiTheme="majorBidi" w:hAnsiTheme="majorBidi" w:cstheme="majorBidi"/>
          <w:b/>
          <w:bCs/>
          <w:i/>
          <w:iCs/>
        </w:rPr>
      </w:pPr>
    </w:p>
    <w:p w:rsidR="00086C96" w:rsidRDefault="00086C96" w:rsidP="00086C96">
      <w:pPr>
        <w:pStyle w:val="NoSpacing"/>
        <w:jc w:val="both"/>
        <w:rPr>
          <w:rFonts w:asciiTheme="majorBidi" w:hAnsiTheme="majorBidi" w:cstheme="majorBidi"/>
          <w:b/>
          <w:bCs/>
          <w:i/>
          <w:iCs/>
        </w:rPr>
      </w:pPr>
    </w:p>
    <w:p w:rsidR="00086C96" w:rsidRDefault="00086C96" w:rsidP="00086C96">
      <w:pPr>
        <w:pStyle w:val="NoSpacing"/>
        <w:jc w:val="both"/>
        <w:rPr>
          <w:rFonts w:asciiTheme="majorBidi" w:hAnsiTheme="majorBidi" w:cstheme="majorBidi"/>
          <w:b/>
          <w:bCs/>
          <w:i/>
          <w:iCs/>
        </w:rPr>
      </w:pPr>
    </w:p>
    <w:p w:rsidR="00DC049D" w:rsidRDefault="00086C96" w:rsidP="00086C96">
      <w:pPr>
        <w:pStyle w:val="NoSpacing"/>
        <w:jc w:val="both"/>
        <w:rPr>
          <w:rFonts w:asciiTheme="majorBidi" w:hAnsiTheme="majorBidi" w:cstheme="majorBidi"/>
          <w:b/>
          <w:bCs/>
        </w:rPr>
      </w:pPr>
      <w:r w:rsidRPr="00A357E6">
        <w:rPr>
          <w:rFonts w:asciiTheme="majorBidi" w:hAnsiTheme="majorBidi" w:cstheme="majorBidi"/>
          <w:b/>
          <w:bCs/>
        </w:rPr>
        <w:tab/>
      </w:r>
    </w:p>
    <w:p w:rsidR="00086C96" w:rsidRPr="00A357E6" w:rsidRDefault="00086C96" w:rsidP="00086C96">
      <w:pPr>
        <w:pStyle w:val="NoSpacing"/>
        <w:jc w:val="both"/>
        <w:rPr>
          <w:rFonts w:asciiTheme="majorBidi" w:hAnsiTheme="majorBidi" w:cstheme="majorBidi"/>
          <w:b/>
          <w:bCs/>
          <w:u w:val="single"/>
        </w:rPr>
      </w:pPr>
      <w:r w:rsidRPr="00A357E6">
        <w:rPr>
          <w:rFonts w:asciiTheme="majorBidi" w:hAnsiTheme="majorBidi" w:cstheme="majorBidi"/>
          <w:b/>
          <w:bCs/>
          <w:u w:val="single"/>
        </w:rPr>
        <w:t>Ask all</w:t>
      </w:r>
    </w:p>
    <w:p w:rsidR="00086C96" w:rsidRPr="00A357E6" w:rsidRDefault="00086C96" w:rsidP="00086C96">
      <w:pPr>
        <w:pStyle w:val="NoSpacing"/>
        <w:jc w:val="both"/>
        <w:rPr>
          <w:rFonts w:asciiTheme="majorBidi" w:hAnsiTheme="majorBidi" w:cstheme="majorBidi"/>
          <w:b/>
          <w:bCs/>
        </w:rPr>
      </w:pPr>
      <w:r w:rsidRPr="00A357E6">
        <w:rPr>
          <w:rFonts w:asciiTheme="majorBidi" w:hAnsiTheme="majorBidi" w:cstheme="majorBidi"/>
          <w:b/>
          <w:bCs/>
        </w:rPr>
        <w:t>Q4.</w:t>
      </w:r>
      <w:r w:rsidRPr="00A357E6">
        <w:rPr>
          <w:rFonts w:asciiTheme="majorBidi" w:hAnsiTheme="majorBidi" w:cstheme="majorBidi"/>
          <w:b/>
          <w:bCs/>
        </w:rPr>
        <w:tab/>
        <w:t>What are the water resources in Jordan that you’re aware of? (</w:t>
      </w:r>
      <w:r w:rsidRPr="00A357E6">
        <w:rPr>
          <w:rFonts w:asciiTheme="majorBidi" w:hAnsiTheme="majorBidi" w:cstheme="majorBidi"/>
          <w:b/>
          <w:bCs/>
          <w:u w:val="single"/>
        </w:rPr>
        <w:t>Multiple response</w:t>
      </w:r>
      <w:r w:rsidRPr="00A357E6">
        <w:rPr>
          <w:rFonts w:asciiTheme="majorBidi" w:hAnsiTheme="majorBidi" w:cstheme="majorBidi"/>
          <w:b/>
          <w:bCs/>
        </w:rPr>
        <w:t>)</w:t>
      </w:r>
    </w:p>
    <w:p w:rsidR="00086C96" w:rsidRPr="00A357E6" w:rsidRDefault="00086C96" w:rsidP="00086C96">
      <w:pPr>
        <w:pStyle w:val="NoSpacing"/>
        <w:rPr>
          <w:rFonts w:asciiTheme="majorBidi" w:hAnsiTheme="majorBidi" w:cstheme="majorBidi"/>
          <w:sz w:val="10"/>
          <w:szCs w:val="10"/>
        </w:rPr>
      </w:pPr>
    </w:p>
    <w:tbl>
      <w:tblPr>
        <w:tblW w:w="0" w:type="auto"/>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0"/>
        <w:gridCol w:w="1418"/>
      </w:tblGrid>
      <w:tr w:rsidR="00086C96" w:rsidRPr="00A357E6" w:rsidTr="00EA359F">
        <w:tc>
          <w:tcPr>
            <w:tcW w:w="5640" w:type="dxa"/>
            <w:shd w:val="clear" w:color="auto" w:fill="auto"/>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Rain water</w:t>
            </w:r>
          </w:p>
        </w:tc>
        <w:tc>
          <w:tcPr>
            <w:tcW w:w="1418" w:type="dxa"/>
            <w:shd w:val="clear" w:color="auto" w:fill="auto"/>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01</w:t>
            </w:r>
          </w:p>
        </w:tc>
      </w:tr>
      <w:tr w:rsidR="00086C96" w:rsidRPr="00A357E6" w:rsidTr="00EA359F">
        <w:tc>
          <w:tcPr>
            <w:tcW w:w="5640" w:type="dxa"/>
            <w:shd w:val="clear" w:color="auto" w:fill="auto"/>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Underground water</w:t>
            </w:r>
          </w:p>
        </w:tc>
        <w:tc>
          <w:tcPr>
            <w:tcW w:w="1418" w:type="dxa"/>
            <w:shd w:val="clear" w:color="auto" w:fill="auto"/>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02</w:t>
            </w:r>
          </w:p>
        </w:tc>
      </w:tr>
      <w:tr w:rsidR="00086C96" w:rsidRPr="00A357E6" w:rsidTr="00EA359F">
        <w:tc>
          <w:tcPr>
            <w:tcW w:w="5640" w:type="dxa"/>
            <w:shd w:val="clear" w:color="auto" w:fill="auto"/>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Dams water</w:t>
            </w:r>
          </w:p>
        </w:tc>
        <w:tc>
          <w:tcPr>
            <w:tcW w:w="1418" w:type="dxa"/>
            <w:shd w:val="clear" w:color="auto" w:fill="auto"/>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03</w:t>
            </w:r>
          </w:p>
        </w:tc>
      </w:tr>
      <w:tr w:rsidR="00086C96" w:rsidRPr="00A357E6" w:rsidTr="00EA359F">
        <w:tc>
          <w:tcPr>
            <w:tcW w:w="5640" w:type="dxa"/>
            <w:shd w:val="clear" w:color="auto" w:fill="auto"/>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Treated wastewater</w:t>
            </w:r>
          </w:p>
        </w:tc>
        <w:tc>
          <w:tcPr>
            <w:tcW w:w="1418" w:type="dxa"/>
            <w:shd w:val="clear" w:color="auto" w:fill="auto"/>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04</w:t>
            </w:r>
          </w:p>
        </w:tc>
      </w:tr>
      <w:tr w:rsidR="00086C96" w:rsidRPr="00A357E6" w:rsidTr="00EA359F">
        <w:tc>
          <w:tcPr>
            <w:tcW w:w="5640" w:type="dxa"/>
            <w:shd w:val="clear" w:color="auto" w:fill="auto"/>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 xml:space="preserve">River water/ Yarmouk river/Jordan river </w:t>
            </w:r>
          </w:p>
        </w:tc>
        <w:tc>
          <w:tcPr>
            <w:tcW w:w="1418" w:type="dxa"/>
            <w:shd w:val="clear" w:color="auto" w:fill="auto"/>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05</w:t>
            </w:r>
          </w:p>
        </w:tc>
      </w:tr>
      <w:tr w:rsidR="00086C96" w:rsidRPr="00A357E6" w:rsidTr="00EA359F">
        <w:tc>
          <w:tcPr>
            <w:tcW w:w="5640" w:type="dxa"/>
            <w:shd w:val="clear" w:color="auto" w:fill="auto"/>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Desalination</w:t>
            </w:r>
          </w:p>
        </w:tc>
        <w:tc>
          <w:tcPr>
            <w:tcW w:w="1418" w:type="dxa"/>
            <w:shd w:val="clear" w:color="auto" w:fill="auto"/>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06</w:t>
            </w:r>
          </w:p>
        </w:tc>
      </w:tr>
      <w:tr w:rsidR="00086C96" w:rsidRPr="00A357E6" w:rsidTr="00EA359F">
        <w:tc>
          <w:tcPr>
            <w:tcW w:w="5640" w:type="dxa"/>
            <w:shd w:val="clear" w:color="auto" w:fill="auto"/>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Other (Specify)___________________________________</w:t>
            </w:r>
          </w:p>
        </w:tc>
        <w:tc>
          <w:tcPr>
            <w:tcW w:w="1418" w:type="dxa"/>
            <w:shd w:val="clear" w:color="auto" w:fill="auto"/>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07</w:t>
            </w:r>
          </w:p>
        </w:tc>
      </w:tr>
      <w:tr w:rsidR="00086C96" w:rsidRPr="00A357E6" w:rsidTr="00EA359F">
        <w:tc>
          <w:tcPr>
            <w:tcW w:w="5640" w:type="dxa"/>
            <w:shd w:val="clear" w:color="auto" w:fill="auto"/>
          </w:tcPr>
          <w:p w:rsidR="00086C96" w:rsidRPr="00A357E6" w:rsidRDefault="00086C96" w:rsidP="00EA359F">
            <w:pPr>
              <w:pStyle w:val="NoSpacing"/>
              <w:rPr>
                <w:rFonts w:asciiTheme="majorBidi" w:hAnsiTheme="majorBidi" w:cstheme="majorBidi"/>
              </w:rPr>
            </w:pPr>
            <w:r w:rsidRPr="00A357E6">
              <w:rPr>
                <w:rFonts w:asciiTheme="majorBidi" w:hAnsiTheme="majorBidi" w:cstheme="majorBidi"/>
              </w:rPr>
              <w:t>Don’t know</w:t>
            </w:r>
          </w:p>
        </w:tc>
        <w:tc>
          <w:tcPr>
            <w:tcW w:w="1418" w:type="dxa"/>
            <w:shd w:val="clear" w:color="auto" w:fill="auto"/>
          </w:tcPr>
          <w:p w:rsidR="00086C96" w:rsidRPr="00A357E6" w:rsidRDefault="00086C96" w:rsidP="00EA359F">
            <w:pPr>
              <w:pStyle w:val="NoSpacing"/>
              <w:jc w:val="center"/>
              <w:rPr>
                <w:rFonts w:asciiTheme="majorBidi" w:hAnsiTheme="majorBidi" w:cstheme="majorBidi"/>
              </w:rPr>
            </w:pPr>
            <w:r w:rsidRPr="00A357E6">
              <w:rPr>
                <w:rFonts w:asciiTheme="majorBidi" w:hAnsiTheme="majorBidi" w:cstheme="majorBidi"/>
              </w:rPr>
              <w:t>08</w:t>
            </w:r>
          </w:p>
        </w:tc>
      </w:tr>
      <w:tr w:rsidR="00086C96" w:rsidRPr="00A357E6" w:rsidTr="00EA359F">
        <w:tc>
          <w:tcPr>
            <w:tcW w:w="5640" w:type="dxa"/>
            <w:shd w:val="clear" w:color="auto" w:fill="auto"/>
          </w:tcPr>
          <w:p w:rsidR="00086C96" w:rsidRPr="00A357E6" w:rsidRDefault="00086C96" w:rsidP="00EA359F">
            <w:pPr>
              <w:pStyle w:val="NoSpacing"/>
              <w:rPr>
                <w:rFonts w:asciiTheme="majorBidi" w:hAnsiTheme="majorBidi" w:cstheme="majorBidi"/>
              </w:rPr>
            </w:pPr>
            <w:r>
              <w:rPr>
                <w:rFonts w:asciiTheme="majorBidi" w:hAnsiTheme="majorBidi" w:cstheme="majorBidi"/>
              </w:rPr>
              <w:t>Refused</w:t>
            </w:r>
          </w:p>
        </w:tc>
        <w:tc>
          <w:tcPr>
            <w:tcW w:w="1418" w:type="dxa"/>
            <w:shd w:val="clear" w:color="auto" w:fill="auto"/>
          </w:tcPr>
          <w:p w:rsidR="00086C96" w:rsidRPr="00A357E6" w:rsidRDefault="00086C96" w:rsidP="00EA359F">
            <w:pPr>
              <w:pStyle w:val="NoSpacing"/>
              <w:jc w:val="center"/>
              <w:rPr>
                <w:rFonts w:asciiTheme="majorBidi" w:hAnsiTheme="majorBidi" w:cstheme="majorBidi"/>
              </w:rPr>
            </w:pPr>
            <w:r>
              <w:rPr>
                <w:rFonts w:asciiTheme="majorBidi" w:hAnsiTheme="majorBidi" w:cstheme="majorBidi"/>
                <w:lang w:bidi="ar-JO"/>
              </w:rPr>
              <w:t>09</w:t>
            </w:r>
          </w:p>
        </w:tc>
      </w:tr>
    </w:tbl>
    <w:p w:rsidR="00086C96" w:rsidRDefault="00086C96" w:rsidP="00086C96">
      <w:pPr>
        <w:pStyle w:val="NoSpacing"/>
        <w:rPr>
          <w:rFonts w:asciiTheme="majorBidi" w:hAnsiTheme="majorBidi" w:cstheme="majorBidi"/>
          <w:b/>
          <w:bCs/>
        </w:rPr>
      </w:pPr>
    </w:p>
    <w:p w:rsidR="00086C96" w:rsidRPr="00B53BD4" w:rsidRDefault="00086C96" w:rsidP="00086C96">
      <w:pPr>
        <w:pStyle w:val="NoSpacing"/>
        <w:rPr>
          <w:rFonts w:asciiTheme="majorBidi" w:hAnsiTheme="majorBidi" w:cstheme="majorBidi"/>
          <w:b/>
          <w:bCs/>
        </w:rPr>
      </w:pPr>
      <w:r w:rsidRPr="00B53BD4">
        <w:rPr>
          <w:rFonts w:asciiTheme="majorBidi" w:hAnsiTheme="majorBidi" w:cstheme="majorBidi"/>
          <w:b/>
          <w:bCs/>
        </w:rPr>
        <w:t>Q5.</w:t>
      </w:r>
      <w:r w:rsidRPr="00B53BD4">
        <w:rPr>
          <w:rFonts w:asciiTheme="majorBidi" w:hAnsiTheme="majorBidi" w:cstheme="majorBidi"/>
          <w:b/>
          <w:bCs/>
        </w:rPr>
        <w:tab/>
        <w:t>In regards to water saving methods, what methods are you aware of?</w:t>
      </w:r>
    </w:p>
    <w:p w:rsidR="00086C96" w:rsidRPr="00B53BD4" w:rsidRDefault="00086C96" w:rsidP="00086C96">
      <w:pPr>
        <w:pStyle w:val="NoSpacing"/>
        <w:rPr>
          <w:rFonts w:asciiTheme="majorBidi" w:hAnsiTheme="majorBidi" w:cstheme="majorBidi"/>
          <w:b/>
          <w:bCs/>
        </w:rPr>
      </w:pPr>
      <w:r w:rsidRPr="00B53BD4">
        <w:rPr>
          <w:rFonts w:asciiTheme="majorBidi" w:hAnsiTheme="majorBidi" w:cstheme="majorBidi"/>
          <w:b/>
          <w:bCs/>
        </w:rPr>
        <w:tab/>
        <w:t>(</w:t>
      </w:r>
      <w:r w:rsidRPr="00B53BD4">
        <w:rPr>
          <w:rFonts w:asciiTheme="majorBidi" w:hAnsiTheme="majorBidi" w:cstheme="majorBidi"/>
          <w:b/>
          <w:bCs/>
          <w:u w:val="single"/>
        </w:rPr>
        <w:t>Show card - Multiple response</w:t>
      </w:r>
      <w:r w:rsidRPr="00B53BD4">
        <w:rPr>
          <w:rFonts w:asciiTheme="majorBidi" w:hAnsiTheme="majorBidi" w:cstheme="majorBidi"/>
          <w:b/>
          <w:bCs/>
        </w:rPr>
        <w:t>)</w:t>
      </w:r>
    </w:p>
    <w:p w:rsidR="00086C96" w:rsidRPr="00B53BD4" w:rsidRDefault="00086C96" w:rsidP="00086C96">
      <w:pPr>
        <w:pStyle w:val="NoSpacing"/>
        <w:rPr>
          <w:rFonts w:asciiTheme="majorBidi" w:hAnsiTheme="majorBidi" w:cstheme="majorBidi"/>
          <w:b/>
          <w:bCs/>
        </w:rPr>
      </w:pPr>
    </w:p>
    <w:p w:rsidR="00086C96" w:rsidRPr="00B53BD4" w:rsidRDefault="00086C96" w:rsidP="00086C96">
      <w:pPr>
        <w:pStyle w:val="NoSpacing"/>
        <w:rPr>
          <w:rFonts w:asciiTheme="majorBidi" w:hAnsiTheme="majorBidi" w:cstheme="majorBidi"/>
          <w:b/>
          <w:bCs/>
        </w:rPr>
      </w:pPr>
      <w:r w:rsidRPr="00B53BD4">
        <w:rPr>
          <w:rFonts w:asciiTheme="majorBidi" w:hAnsiTheme="majorBidi" w:cstheme="majorBidi"/>
          <w:b/>
          <w:bCs/>
        </w:rPr>
        <w:t>Q6.</w:t>
      </w:r>
      <w:r w:rsidRPr="00B53BD4">
        <w:rPr>
          <w:rFonts w:asciiTheme="majorBidi" w:hAnsiTheme="majorBidi" w:cstheme="majorBidi"/>
          <w:b/>
          <w:bCs/>
        </w:rPr>
        <w:tab/>
        <w:t xml:space="preserve">And which of these methods are you </w:t>
      </w:r>
      <w:r w:rsidRPr="00B53BD4">
        <w:rPr>
          <w:rFonts w:asciiTheme="majorBidi" w:hAnsiTheme="majorBidi" w:cstheme="majorBidi"/>
          <w:b/>
          <w:bCs/>
          <w:u w:val="single"/>
        </w:rPr>
        <w:t>currently</w:t>
      </w:r>
      <w:r w:rsidRPr="00B53BD4">
        <w:rPr>
          <w:rFonts w:asciiTheme="majorBidi" w:hAnsiTheme="majorBidi" w:cstheme="majorBidi"/>
          <w:b/>
          <w:bCs/>
        </w:rPr>
        <w:t xml:space="preserve"> using in order to save water in </w:t>
      </w:r>
      <w:r w:rsidRPr="00B53BD4">
        <w:rPr>
          <w:rFonts w:asciiTheme="majorBidi" w:hAnsiTheme="majorBidi" w:cstheme="majorBidi"/>
          <w:b/>
          <w:bCs/>
        </w:rPr>
        <w:tab/>
        <w:t>your house?</w:t>
      </w:r>
      <w:r w:rsidRPr="00B53BD4">
        <w:rPr>
          <w:rFonts w:asciiTheme="majorBidi" w:hAnsiTheme="majorBidi" w:cstheme="majorBidi"/>
          <w:b/>
          <w:bCs/>
          <w:i/>
          <w:iCs/>
          <w:sz w:val="24"/>
          <w:szCs w:val="24"/>
        </w:rPr>
        <w:t xml:space="preserve"> </w:t>
      </w:r>
      <w:r w:rsidRPr="00B53BD4">
        <w:rPr>
          <w:rFonts w:asciiTheme="majorBidi" w:hAnsiTheme="majorBidi" w:cstheme="majorBidi"/>
          <w:b/>
          <w:bCs/>
        </w:rPr>
        <w:t>(</w:t>
      </w:r>
      <w:r w:rsidRPr="00B53BD4">
        <w:rPr>
          <w:rFonts w:asciiTheme="majorBidi" w:hAnsiTheme="majorBidi" w:cstheme="majorBidi"/>
          <w:b/>
          <w:bCs/>
          <w:u w:val="single"/>
        </w:rPr>
        <w:t>Show card - Multiple response</w:t>
      </w:r>
      <w:r w:rsidRPr="00B53BD4">
        <w:rPr>
          <w:rFonts w:asciiTheme="majorBidi" w:hAnsiTheme="majorBidi" w:cstheme="majorBidi"/>
          <w:b/>
          <w:bCs/>
        </w:rPr>
        <w:t>)</w:t>
      </w:r>
    </w:p>
    <w:p w:rsidR="00086C96" w:rsidRPr="0039519D" w:rsidRDefault="00086C96" w:rsidP="00086C96">
      <w:pPr>
        <w:pStyle w:val="NoSpacing"/>
        <w:rPr>
          <w:rFonts w:asciiTheme="majorBidi" w:hAnsiTheme="majorBidi" w:cstheme="majorBidi"/>
          <w:b/>
          <w:bCs/>
          <w:color w:val="FF0000"/>
        </w:rPr>
      </w:pPr>
    </w:p>
    <w:tbl>
      <w:tblPr>
        <w:tblW w:w="6056" w:type="pct"/>
        <w:tblInd w:w="-1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5"/>
        <w:gridCol w:w="8008"/>
        <w:gridCol w:w="631"/>
        <w:gridCol w:w="810"/>
      </w:tblGrid>
      <w:tr w:rsidR="00086C96" w:rsidRPr="0083530D" w:rsidTr="00844DC3">
        <w:trPr>
          <w:trHeight w:val="20"/>
        </w:trPr>
        <w:tc>
          <w:tcPr>
            <w:tcW w:w="4356" w:type="pct"/>
            <w:gridSpan w:val="2"/>
            <w:shd w:val="clear" w:color="auto" w:fill="EEECE1" w:themeFill="background2"/>
            <w:vAlign w:val="center"/>
          </w:tcPr>
          <w:p w:rsidR="00086C96" w:rsidRPr="0083530D" w:rsidRDefault="00086C96" w:rsidP="00EA359F">
            <w:pPr>
              <w:spacing w:after="60" w:line="252" w:lineRule="auto"/>
              <w:ind w:left="-18"/>
              <w:rPr>
                <w:rFonts w:asciiTheme="majorBidi" w:hAnsiTheme="majorBidi" w:cstheme="majorBidi"/>
              </w:rPr>
            </w:pPr>
          </w:p>
        </w:tc>
        <w:tc>
          <w:tcPr>
            <w:tcW w:w="282" w:type="pct"/>
            <w:shd w:val="clear" w:color="auto" w:fill="EEECE1" w:themeFill="background2"/>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Q5</w:t>
            </w:r>
          </w:p>
        </w:tc>
        <w:tc>
          <w:tcPr>
            <w:tcW w:w="362" w:type="pct"/>
            <w:shd w:val="clear" w:color="auto" w:fill="EEECE1" w:themeFill="background2"/>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Q6</w:t>
            </w:r>
          </w:p>
        </w:tc>
      </w:tr>
      <w:tr w:rsidR="00086C96" w:rsidRPr="0083530D" w:rsidTr="00844DC3">
        <w:trPr>
          <w:trHeight w:val="20"/>
        </w:trPr>
        <w:tc>
          <w:tcPr>
            <w:tcW w:w="779" w:type="pct"/>
            <w:vMerge w:val="restart"/>
            <w:shd w:val="clear" w:color="auto" w:fill="EEECE1" w:themeFill="background2"/>
            <w:vAlign w:val="center"/>
          </w:tcPr>
          <w:p w:rsidR="00086C96" w:rsidRPr="0083530D" w:rsidRDefault="00086C96" w:rsidP="00EA359F">
            <w:pPr>
              <w:spacing w:after="60" w:line="240" w:lineRule="auto"/>
              <w:jc w:val="center"/>
              <w:rPr>
                <w:rFonts w:asciiTheme="majorBidi" w:hAnsiTheme="majorBidi" w:cstheme="majorBidi"/>
                <w:b/>
                <w:bCs/>
              </w:rPr>
            </w:pPr>
            <w:r w:rsidRPr="0083530D">
              <w:rPr>
                <w:rFonts w:asciiTheme="majorBidi" w:eastAsia="Calibri" w:hAnsiTheme="majorBidi" w:cstheme="majorBidi"/>
                <w:b/>
                <w:bCs/>
              </w:rPr>
              <w:t>Indoor water Saving methods</w:t>
            </w:r>
          </w:p>
        </w:tc>
        <w:tc>
          <w:tcPr>
            <w:tcW w:w="3577" w:type="pct"/>
            <w:vAlign w:val="center"/>
          </w:tcPr>
          <w:p w:rsidR="00086C96" w:rsidRPr="0083530D" w:rsidRDefault="00086C96" w:rsidP="00EA359F">
            <w:pPr>
              <w:spacing w:after="60" w:line="252" w:lineRule="auto"/>
              <w:ind w:left="-18"/>
              <w:rPr>
                <w:rFonts w:asciiTheme="majorBidi" w:hAnsiTheme="majorBidi" w:cstheme="majorBidi"/>
              </w:rPr>
            </w:pPr>
            <w:r w:rsidRPr="0083530D">
              <w:rPr>
                <w:rFonts w:asciiTheme="majorBidi" w:hAnsiTheme="majorBidi" w:cstheme="majorBidi"/>
              </w:rPr>
              <w:t>Use water saving devices on bathroom and kitchen/ Use of water efficient showerheads</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01</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01</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b/>
                <w:bCs/>
              </w:rPr>
            </w:pPr>
          </w:p>
        </w:tc>
        <w:tc>
          <w:tcPr>
            <w:tcW w:w="3577" w:type="pct"/>
            <w:vAlign w:val="center"/>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Purchase/ use only water efficient appliances</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02</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02</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b/>
                <w:bCs/>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Regularly clean faucets/water saving devices as sediments may accumulate and reduce the flow</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03</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03</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b/>
                <w:bCs/>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Close water faucets during hands washing, shaving, teeth brushing, ablution, or washing the dishes…etc</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04</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04</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b/>
                <w:bCs/>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Use toilets with flushing water tank size 4-6 L/  use double flushing system toilets</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05</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05</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b/>
                <w:bCs/>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Test water network for any leaks and make necessary repairs promptly</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06</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06</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b/>
                <w:bCs/>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Placing a brick or a bottle in the toilet tank</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07</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07</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b/>
                <w:bCs/>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Take shorter showers</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08</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08</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b/>
                <w:bCs/>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Replace with dry cleaning instead of normal washing of curtains, carpets, bed covers…etc</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09</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09</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b/>
                <w:bCs/>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Water Tanks regular fixing and repair</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10</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10</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b/>
                <w:bCs/>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Reuse of water</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11</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11</w:t>
            </w:r>
          </w:p>
        </w:tc>
      </w:tr>
      <w:tr w:rsidR="00086C96" w:rsidRPr="0083530D" w:rsidTr="00844DC3">
        <w:trPr>
          <w:trHeight w:val="20"/>
        </w:trPr>
        <w:tc>
          <w:tcPr>
            <w:tcW w:w="779" w:type="pct"/>
            <w:vMerge w:val="restart"/>
            <w:shd w:val="clear" w:color="auto" w:fill="EEECE1" w:themeFill="background2"/>
            <w:vAlign w:val="center"/>
          </w:tcPr>
          <w:p w:rsidR="00086C96" w:rsidRPr="0083530D" w:rsidRDefault="00086C96" w:rsidP="00EA359F">
            <w:pPr>
              <w:pStyle w:val="NoSpacing"/>
              <w:jc w:val="center"/>
              <w:rPr>
                <w:rFonts w:asciiTheme="majorBidi" w:eastAsia="Calibri" w:hAnsiTheme="majorBidi" w:cstheme="majorBidi"/>
                <w:b/>
                <w:bCs/>
              </w:rPr>
            </w:pPr>
            <w:r w:rsidRPr="0083530D">
              <w:rPr>
                <w:rFonts w:asciiTheme="majorBidi" w:eastAsia="Calibri" w:hAnsiTheme="majorBidi" w:cstheme="majorBidi"/>
                <w:b/>
                <w:bCs/>
              </w:rPr>
              <w:t>Outdoor water Saving methods</w:t>
            </w: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Make sure that the water tanks are well closed</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12</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12</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eastAsia="Calibri" w:hAnsiTheme="majorBidi" w:cstheme="majorBidi"/>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Replacing metal water tanks with plastic ones</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13</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13</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eastAsia="Calibri" w:hAnsiTheme="majorBidi" w:cstheme="majorBidi"/>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Using a water valve on all water tanks and do regular maintenance</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14</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14</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Planting plants that need low water irrigation/ consume less water</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15</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15</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Use water efficient irrigating methods (such as drip irrigation, automated irrigation systems, sprinkler systems)</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16</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16</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Rain water harvesting/ use of rain water</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17</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17</w:t>
            </w:r>
          </w:p>
        </w:tc>
      </w:tr>
      <w:tr w:rsidR="00086C96" w:rsidRPr="0083530D" w:rsidTr="00844DC3">
        <w:trPr>
          <w:trHeight w:val="20"/>
        </w:trPr>
        <w:tc>
          <w:tcPr>
            <w:tcW w:w="779" w:type="pct"/>
            <w:vMerge w:val="restart"/>
            <w:shd w:val="clear" w:color="auto" w:fill="EEECE1" w:themeFill="background2"/>
            <w:vAlign w:val="center"/>
          </w:tcPr>
          <w:p w:rsidR="00086C96" w:rsidRPr="0083530D" w:rsidRDefault="00086C96" w:rsidP="00EA359F">
            <w:pPr>
              <w:pStyle w:val="NoSpacing"/>
              <w:jc w:val="center"/>
              <w:rPr>
                <w:rFonts w:asciiTheme="majorBidi" w:hAnsiTheme="majorBidi" w:cstheme="majorBidi"/>
              </w:rPr>
            </w:pPr>
          </w:p>
          <w:p w:rsidR="00086C96" w:rsidRPr="0083530D" w:rsidRDefault="00086C96" w:rsidP="00EA359F">
            <w:pPr>
              <w:pStyle w:val="NoSpacing"/>
              <w:jc w:val="center"/>
              <w:rPr>
                <w:rFonts w:asciiTheme="majorBidi" w:hAnsiTheme="majorBidi" w:cstheme="majorBidi"/>
              </w:rPr>
            </w:pPr>
          </w:p>
        </w:tc>
        <w:tc>
          <w:tcPr>
            <w:tcW w:w="3577" w:type="pct"/>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Currently, I’m not doing anything to save water</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96</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96</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Other (Specify)____________________________</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97</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97</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Don’t know (Don’t read)</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98</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98</w:t>
            </w:r>
          </w:p>
        </w:tc>
      </w:tr>
      <w:tr w:rsidR="00086C96" w:rsidRPr="0083530D" w:rsidTr="00844DC3">
        <w:trPr>
          <w:trHeight w:val="20"/>
        </w:trPr>
        <w:tc>
          <w:tcPr>
            <w:tcW w:w="779" w:type="pct"/>
            <w:vMerge/>
            <w:shd w:val="clear" w:color="auto" w:fill="EEECE1" w:themeFill="background2"/>
            <w:vAlign w:val="center"/>
          </w:tcPr>
          <w:p w:rsidR="00086C96" w:rsidRPr="0083530D" w:rsidRDefault="00086C96" w:rsidP="00EA359F">
            <w:pPr>
              <w:pStyle w:val="NoSpacing"/>
              <w:jc w:val="center"/>
              <w:rPr>
                <w:rFonts w:asciiTheme="majorBidi" w:hAnsiTheme="majorBidi" w:cstheme="majorBidi"/>
              </w:rPr>
            </w:pPr>
          </w:p>
        </w:tc>
        <w:tc>
          <w:tcPr>
            <w:tcW w:w="3577" w:type="pct"/>
            <w:vAlign w:val="center"/>
          </w:tcPr>
          <w:p w:rsidR="00086C96" w:rsidRPr="0083530D" w:rsidRDefault="00086C96" w:rsidP="00EA359F">
            <w:pPr>
              <w:spacing w:after="60" w:line="252" w:lineRule="auto"/>
              <w:rPr>
                <w:rFonts w:asciiTheme="majorBidi" w:hAnsiTheme="majorBidi" w:cstheme="majorBidi"/>
              </w:rPr>
            </w:pPr>
            <w:r w:rsidRPr="0083530D">
              <w:rPr>
                <w:rFonts w:asciiTheme="majorBidi" w:hAnsiTheme="majorBidi" w:cstheme="majorBidi"/>
              </w:rPr>
              <w:t>Refused (Don’t read)</w:t>
            </w:r>
          </w:p>
        </w:tc>
        <w:tc>
          <w:tcPr>
            <w:tcW w:w="28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99</w:t>
            </w:r>
          </w:p>
        </w:tc>
        <w:tc>
          <w:tcPr>
            <w:tcW w:w="362" w:type="pct"/>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99</w:t>
            </w:r>
          </w:p>
        </w:tc>
      </w:tr>
    </w:tbl>
    <w:p w:rsidR="00844DC3" w:rsidRDefault="00086C96" w:rsidP="00086C96">
      <w:pPr>
        <w:pStyle w:val="NoSpacing"/>
        <w:rPr>
          <w:rFonts w:asciiTheme="majorBidi" w:hAnsiTheme="majorBidi" w:cstheme="majorBidi"/>
          <w:b/>
          <w:bCs/>
        </w:rPr>
      </w:pPr>
      <w:r w:rsidRPr="00B53BD4">
        <w:rPr>
          <w:rFonts w:asciiTheme="majorBidi" w:hAnsiTheme="majorBidi" w:cstheme="majorBidi"/>
          <w:b/>
          <w:bCs/>
        </w:rPr>
        <w:tab/>
      </w:r>
    </w:p>
    <w:p w:rsidR="00844DC3" w:rsidRDefault="00844DC3">
      <w:pPr>
        <w:rPr>
          <w:rFonts w:asciiTheme="majorBidi" w:eastAsia="Times New Roman" w:hAnsiTheme="majorBidi" w:cstheme="majorBidi"/>
          <w:b/>
          <w:bCs/>
          <w:lang w:val="en-US"/>
        </w:rPr>
      </w:pPr>
      <w:r>
        <w:rPr>
          <w:rFonts w:asciiTheme="majorBidi" w:hAnsiTheme="majorBidi" w:cstheme="majorBidi"/>
          <w:b/>
          <w:bCs/>
        </w:rPr>
        <w:br w:type="page"/>
      </w:r>
    </w:p>
    <w:p w:rsidR="00086C96" w:rsidRPr="00B53BD4" w:rsidRDefault="00086C96" w:rsidP="00086C96">
      <w:pPr>
        <w:pStyle w:val="NoSpacing"/>
        <w:rPr>
          <w:rFonts w:asciiTheme="majorBidi" w:hAnsiTheme="majorBidi" w:cstheme="majorBidi"/>
          <w:b/>
          <w:bCs/>
          <w:u w:val="single"/>
        </w:rPr>
      </w:pPr>
      <w:r w:rsidRPr="00B53BD4">
        <w:rPr>
          <w:rFonts w:asciiTheme="majorBidi" w:hAnsiTheme="majorBidi" w:cstheme="majorBidi"/>
          <w:b/>
          <w:bCs/>
          <w:u w:val="single"/>
        </w:rPr>
        <w:t>If answered “96” (Currently, not doing anything to save water) in Q6, ask:</w:t>
      </w:r>
    </w:p>
    <w:p w:rsidR="00086C96" w:rsidRPr="00B53BD4" w:rsidRDefault="00086C96" w:rsidP="00086C96">
      <w:pPr>
        <w:pStyle w:val="NoSpacing"/>
        <w:rPr>
          <w:rFonts w:asciiTheme="majorBidi" w:hAnsiTheme="majorBidi" w:cstheme="majorBidi"/>
          <w:b/>
          <w:bCs/>
        </w:rPr>
      </w:pPr>
      <w:r w:rsidRPr="00B53BD4">
        <w:rPr>
          <w:rFonts w:asciiTheme="majorBidi" w:hAnsiTheme="majorBidi" w:cstheme="majorBidi"/>
          <w:b/>
          <w:bCs/>
        </w:rPr>
        <w:t>Q7.</w:t>
      </w:r>
      <w:r w:rsidRPr="00B53BD4">
        <w:rPr>
          <w:rFonts w:asciiTheme="majorBidi" w:hAnsiTheme="majorBidi" w:cstheme="majorBidi"/>
          <w:b/>
          <w:bCs/>
        </w:rPr>
        <w:tab/>
        <w:t>Why are you currently not doing anything to save water?</w:t>
      </w:r>
    </w:p>
    <w:p w:rsidR="00086C96" w:rsidRPr="00B53BD4" w:rsidRDefault="00086C96" w:rsidP="00086C96">
      <w:pPr>
        <w:pStyle w:val="NoSpacing"/>
        <w:ind w:left="720"/>
        <w:rPr>
          <w:rFonts w:asciiTheme="majorBidi" w:hAnsiTheme="majorBidi" w:cstheme="majorBidi"/>
          <w:b/>
          <w:bCs/>
          <w:u w:val="single"/>
        </w:rPr>
      </w:pPr>
      <w:r w:rsidRPr="00B53BD4">
        <w:rPr>
          <w:rFonts w:asciiTheme="majorBidi" w:hAnsiTheme="majorBidi" w:cstheme="majorBidi"/>
          <w:b/>
          <w:bCs/>
          <w:u w:val="single"/>
        </w:rPr>
        <w:t>(Don’t read - Multiple responses)</w:t>
      </w:r>
    </w:p>
    <w:p w:rsidR="00086C96" w:rsidRPr="00B53BD4" w:rsidRDefault="00086C96" w:rsidP="00086C96">
      <w:pPr>
        <w:pStyle w:val="NoSpacing"/>
        <w:rPr>
          <w:rFonts w:asciiTheme="majorBidi" w:hAnsiTheme="majorBidi" w:cstheme="majorBidi"/>
          <w:sz w:val="10"/>
          <w:szCs w:val="10"/>
        </w:rPr>
      </w:pPr>
      <w:r w:rsidRPr="00B53BD4">
        <w:rPr>
          <w:rFonts w:asciiTheme="majorBidi" w:hAnsiTheme="majorBidi" w:cstheme="majorBidi"/>
        </w:rPr>
        <w:tab/>
      </w:r>
      <w:r w:rsidRPr="00B53BD4">
        <w:rPr>
          <w:rFonts w:asciiTheme="majorBidi" w:hAnsiTheme="majorBidi" w:cstheme="majorBidi"/>
        </w:rPr>
        <w:tab/>
      </w:r>
    </w:p>
    <w:tbl>
      <w:tblPr>
        <w:tblW w:w="8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6"/>
        <w:gridCol w:w="1260"/>
      </w:tblGrid>
      <w:tr w:rsidR="00086C96" w:rsidRPr="00B53BD4" w:rsidTr="00844DC3">
        <w:trPr>
          <w:jc w:val="center"/>
        </w:trPr>
        <w:tc>
          <w:tcPr>
            <w:tcW w:w="7336" w:type="dxa"/>
            <w:vAlign w:val="bottom"/>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I'm not convinced of water saving methods</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01</w:t>
            </w:r>
          </w:p>
        </w:tc>
      </w:tr>
      <w:tr w:rsidR="00086C96" w:rsidRPr="00B53BD4" w:rsidTr="00844DC3">
        <w:trPr>
          <w:jc w:val="center"/>
        </w:trPr>
        <w:tc>
          <w:tcPr>
            <w:tcW w:w="7336" w:type="dxa"/>
            <w:vAlign w:val="bottom"/>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Water consumption is already minimal</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02</w:t>
            </w:r>
          </w:p>
        </w:tc>
      </w:tr>
      <w:tr w:rsidR="00086C96" w:rsidRPr="00B53BD4" w:rsidTr="00844DC3">
        <w:trPr>
          <w:jc w:val="center"/>
        </w:trPr>
        <w:tc>
          <w:tcPr>
            <w:tcW w:w="7336" w:type="dxa"/>
            <w:vAlign w:val="bottom"/>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Water supply is already poor to save/don’t receive enough water to save</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03</w:t>
            </w:r>
          </w:p>
        </w:tc>
      </w:tr>
      <w:tr w:rsidR="00086C96" w:rsidRPr="00B53BD4" w:rsidTr="00844DC3">
        <w:trPr>
          <w:jc w:val="center"/>
        </w:trPr>
        <w:tc>
          <w:tcPr>
            <w:tcW w:w="7336" w:type="dxa"/>
            <w:vAlign w:val="bottom"/>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Water efficient products/ appliances are more expensive than others</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04</w:t>
            </w:r>
          </w:p>
        </w:tc>
      </w:tr>
      <w:tr w:rsidR="00086C96" w:rsidRPr="00B53BD4" w:rsidTr="00844DC3">
        <w:trPr>
          <w:jc w:val="center"/>
        </w:trPr>
        <w:tc>
          <w:tcPr>
            <w:tcW w:w="7336" w:type="dxa"/>
            <w:vAlign w:val="bottom"/>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Changing old pipes/renewal of water pipes is expensive</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05</w:t>
            </w:r>
          </w:p>
        </w:tc>
      </w:tr>
      <w:tr w:rsidR="00086C96" w:rsidRPr="00B53BD4" w:rsidTr="00844DC3">
        <w:trPr>
          <w:jc w:val="center"/>
        </w:trPr>
        <w:tc>
          <w:tcPr>
            <w:tcW w:w="7336" w:type="dxa"/>
            <w:vAlign w:val="bottom"/>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water saving appliances are expensive</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06</w:t>
            </w:r>
          </w:p>
        </w:tc>
      </w:tr>
      <w:tr w:rsidR="00086C96" w:rsidRPr="00B53BD4" w:rsidTr="00844DC3">
        <w:trPr>
          <w:jc w:val="center"/>
        </w:trPr>
        <w:tc>
          <w:tcPr>
            <w:tcW w:w="7336" w:type="dxa"/>
            <w:vAlign w:val="bottom"/>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I don’t think that using water efficient methods will make any difference</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07</w:t>
            </w:r>
          </w:p>
        </w:tc>
      </w:tr>
      <w:tr w:rsidR="00086C96" w:rsidRPr="00B53BD4" w:rsidTr="00844DC3">
        <w:trPr>
          <w:jc w:val="center"/>
        </w:trPr>
        <w:tc>
          <w:tcPr>
            <w:tcW w:w="7336" w:type="dxa"/>
            <w:vAlign w:val="bottom"/>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I don’t know about any water saving solutions available in the market</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08</w:t>
            </w:r>
          </w:p>
        </w:tc>
      </w:tr>
      <w:tr w:rsidR="00086C96" w:rsidRPr="00B53BD4" w:rsidTr="00844DC3">
        <w:trPr>
          <w:jc w:val="center"/>
        </w:trPr>
        <w:tc>
          <w:tcPr>
            <w:tcW w:w="7336" w:type="dxa"/>
            <w:vAlign w:val="bottom"/>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I don’t know how to save water</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09</w:t>
            </w:r>
          </w:p>
        </w:tc>
      </w:tr>
      <w:tr w:rsidR="00086C96" w:rsidRPr="00B53BD4" w:rsidTr="00844DC3">
        <w:trPr>
          <w:jc w:val="center"/>
        </w:trPr>
        <w:tc>
          <w:tcPr>
            <w:tcW w:w="7336" w:type="dxa"/>
            <w:vAlign w:val="bottom"/>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I do not know where the biggest consumption of water in my house is and therefore it is difficult to determine which saving method to use</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10</w:t>
            </w:r>
          </w:p>
        </w:tc>
      </w:tr>
      <w:tr w:rsidR="00086C96" w:rsidRPr="00B53BD4" w:rsidTr="00844DC3">
        <w:trPr>
          <w:trHeight w:val="330"/>
          <w:jc w:val="center"/>
        </w:trPr>
        <w:tc>
          <w:tcPr>
            <w:tcW w:w="7336" w:type="dxa"/>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Other (specify)__________________________________________</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97</w:t>
            </w:r>
          </w:p>
        </w:tc>
      </w:tr>
      <w:tr w:rsidR="00086C96" w:rsidRPr="00B53BD4" w:rsidTr="00844DC3">
        <w:trPr>
          <w:trHeight w:val="330"/>
          <w:jc w:val="center"/>
        </w:trPr>
        <w:tc>
          <w:tcPr>
            <w:tcW w:w="7336" w:type="dxa"/>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Refused</w:t>
            </w:r>
          </w:p>
        </w:tc>
        <w:tc>
          <w:tcPr>
            <w:tcW w:w="1260" w:type="dxa"/>
            <w:vAlign w:val="center"/>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99</w:t>
            </w:r>
          </w:p>
        </w:tc>
      </w:tr>
    </w:tbl>
    <w:p w:rsidR="00086C96" w:rsidRPr="00B53BD4" w:rsidRDefault="00086C96" w:rsidP="00086C96">
      <w:pPr>
        <w:pStyle w:val="NoSpacing"/>
        <w:bidi/>
        <w:rPr>
          <w:rFonts w:asciiTheme="majorBidi" w:hAnsiTheme="majorBidi" w:cstheme="majorBidi"/>
          <w:b/>
          <w:bCs/>
        </w:rPr>
      </w:pPr>
    </w:p>
    <w:p w:rsidR="00086C96" w:rsidRPr="00B53BD4" w:rsidRDefault="00086C96" w:rsidP="00086C96">
      <w:pPr>
        <w:pStyle w:val="NoSpacing"/>
        <w:jc w:val="both"/>
        <w:rPr>
          <w:rFonts w:asciiTheme="majorBidi" w:hAnsiTheme="majorBidi" w:cstheme="majorBidi"/>
          <w:b/>
          <w:bCs/>
          <w:u w:val="single"/>
        </w:rPr>
      </w:pPr>
      <w:r w:rsidRPr="00B53BD4">
        <w:rPr>
          <w:rFonts w:asciiTheme="majorBidi" w:hAnsiTheme="majorBidi" w:cstheme="majorBidi"/>
          <w:b/>
          <w:bCs/>
        </w:rPr>
        <w:tab/>
      </w:r>
      <w:r w:rsidRPr="00B53BD4">
        <w:rPr>
          <w:rFonts w:asciiTheme="majorBidi" w:hAnsiTheme="majorBidi" w:cstheme="majorBidi"/>
          <w:b/>
          <w:bCs/>
          <w:u w:val="single"/>
        </w:rPr>
        <w:t>Ask all</w:t>
      </w:r>
    </w:p>
    <w:p w:rsidR="00086C96" w:rsidRPr="00B53BD4" w:rsidRDefault="00086C96" w:rsidP="00086C96">
      <w:pPr>
        <w:pStyle w:val="NoSpacing"/>
        <w:rPr>
          <w:rFonts w:asciiTheme="majorBidi" w:hAnsiTheme="majorBidi" w:cstheme="majorBidi"/>
          <w:b/>
          <w:bCs/>
          <w:lang w:bidi="ar-JO"/>
        </w:rPr>
      </w:pPr>
      <w:r>
        <w:rPr>
          <w:rFonts w:asciiTheme="majorBidi" w:hAnsiTheme="majorBidi" w:cstheme="majorBidi"/>
          <w:b/>
          <w:bCs/>
          <w:lang w:bidi="ar-JO"/>
        </w:rPr>
        <w:t>Q7A</w:t>
      </w:r>
      <w:r w:rsidRPr="00B53BD4">
        <w:rPr>
          <w:rFonts w:asciiTheme="majorBidi" w:hAnsiTheme="majorBidi" w:cstheme="majorBidi"/>
          <w:b/>
          <w:bCs/>
          <w:lang w:bidi="ar-JO"/>
        </w:rPr>
        <w:t>.</w:t>
      </w:r>
      <w:r w:rsidRPr="00B53BD4">
        <w:rPr>
          <w:rFonts w:asciiTheme="majorBidi" w:hAnsiTheme="majorBidi" w:cstheme="majorBidi"/>
          <w:b/>
          <w:bCs/>
          <w:lang w:bidi="ar-JO"/>
        </w:rPr>
        <w:tab/>
      </w:r>
      <w:r w:rsidRPr="00B53BD4">
        <w:rPr>
          <w:rFonts w:asciiTheme="majorBidi" w:hAnsiTheme="majorBidi" w:cstheme="majorBidi"/>
          <w:b/>
          <w:bCs/>
        </w:rPr>
        <w:t xml:space="preserve">For each of the following, please tell me whether you currently use it in your </w:t>
      </w:r>
      <w:r>
        <w:rPr>
          <w:rFonts w:asciiTheme="majorBidi" w:hAnsiTheme="majorBidi" w:cstheme="majorBidi"/>
          <w:b/>
          <w:bCs/>
        </w:rPr>
        <w:tab/>
      </w:r>
      <w:r w:rsidRPr="00B53BD4">
        <w:rPr>
          <w:rFonts w:asciiTheme="majorBidi" w:hAnsiTheme="majorBidi" w:cstheme="majorBidi"/>
          <w:b/>
          <w:bCs/>
        </w:rPr>
        <w:t>house or not?</w:t>
      </w:r>
    </w:p>
    <w:p w:rsidR="00086C96" w:rsidRPr="00B53BD4" w:rsidRDefault="00086C96" w:rsidP="00086C96">
      <w:pPr>
        <w:pStyle w:val="NoSpacing"/>
        <w:rPr>
          <w:rFonts w:asciiTheme="majorBidi" w:hAnsiTheme="majorBidi" w:cstheme="majorBidi"/>
          <w:b/>
          <w:bCs/>
          <w:sz w:val="10"/>
          <w:szCs w:val="10"/>
        </w:rPr>
      </w:pPr>
    </w:p>
    <w:tbl>
      <w:tblPr>
        <w:tblW w:w="5865" w:type="pct"/>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5603"/>
        <w:gridCol w:w="948"/>
        <w:gridCol w:w="1080"/>
        <w:gridCol w:w="1591"/>
        <w:gridCol w:w="1019"/>
      </w:tblGrid>
      <w:tr w:rsidR="00086C96" w:rsidRPr="00B53BD4" w:rsidTr="00EA359F">
        <w:tc>
          <w:tcPr>
            <w:tcW w:w="2861" w:type="pct"/>
            <w:gridSpan w:val="2"/>
            <w:shd w:val="clear" w:color="auto" w:fill="EEECE1" w:themeFill="background2"/>
          </w:tcPr>
          <w:p w:rsidR="00086C96" w:rsidRPr="00B53BD4" w:rsidRDefault="00086C96" w:rsidP="00EA359F">
            <w:pPr>
              <w:pStyle w:val="NoSpacing"/>
              <w:rPr>
                <w:rFonts w:asciiTheme="majorBidi" w:hAnsiTheme="majorBidi" w:cstheme="majorBidi"/>
                <w:b/>
                <w:bCs/>
              </w:rPr>
            </w:pPr>
          </w:p>
        </w:tc>
        <w:tc>
          <w:tcPr>
            <w:tcW w:w="437" w:type="pct"/>
            <w:shd w:val="clear" w:color="auto" w:fill="EEECE1" w:themeFill="background2"/>
          </w:tcPr>
          <w:p w:rsidR="00086C96" w:rsidRPr="00B53BD4" w:rsidRDefault="00086C96" w:rsidP="00EA359F">
            <w:pPr>
              <w:pStyle w:val="NoSpacing"/>
              <w:jc w:val="center"/>
              <w:rPr>
                <w:rFonts w:asciiTheme="majorBidi" w:hAnsiTheme="majorBidi" w:cstheme="majorBidi"/>
                <w:b/>
                <w:bCs/>
              </w:rPr>
            </w:pPr>
            <w:r w:rsidRPr="00B53BD4">
              <w:rPr>
                <w:rFonts w:asciiTheme="majorBidi" w:hAnsiTheme="majorBidi" w:cstheme="majorBidi"/>
                <w:b/>
                <w:bCs/>
              </w:rPr>
              <w:t>Yes</w:t>
            </w:r>
          </w:p>
        </w:tc>
        <w:tc>
          <w:tcPr>
            <w:tcW w:w="498" w:type="pct"/>
            <w:shd w:val="clear" w:color="auto" w:fill="EEECE1" w:themeFill="background2"/>
          </w:tcPr>
          <w:p w:rsidR="00086C96" w:rsidRPr="00B53BD4" w:rsidRDefault="00086C96" w:rsidP="00EA359F">
            <w:pPr>
              <w:pStyle w:val="NoSpacing"/>
              <w:jc w:val="center"/>
              <w:rPr>
                <w:rFonts w:asciiTheme="majorBidi" w:hAnsiTheme="majorBidi" w:cstheme="majorBidi"/>
                <w:b/>
                <w:bCs/>
              </w:rPr>
            </w:pPr>
            <w:r w:rsidRPr="00B53BD4">
              <w:rPr>
                <w:rFonts w:asciiTheme="majorBidi" w:hAnsiTheme="majorBidi" w:cstheme="majorBidi"/>
                <w:b/>
                <w:bCs/>
              </w:rPr>
              <w:t>No</w:t>
            </w:r>
          </w:p>
        </w:tc>
        <w:tc>
          <w:tcPr>
            <w:tcW w:w="734" w:type="pct"/>
            <w:shd w:val="clear" w:color="auto" w:fill="EEECE1" w:themeFill="background2"/>
          </w:tcPr>
          <w:p w:rsidR="00086C96" w:rsidRPr="00B53BD4" w:rsidRDefault="00086C96" w:rsidP="00EA359F">
            <w:pPr>
              <w:pStyle w:val="NoSpacing"/>
              <w:jc w:val="center"/>
              <w:rPr>
                <w:rFonts w:asciiTheme="majorBidi" w:hAnsiTheme="majorBidi" w:cstheme="majorBidi"/>
                <w:b/>
                <w:bCs/>
              </w:rPr>
            </w:pPr>
            <w:r>
              <w:rPr>
                <w:rFonts w:asciiTheme="majorBidi" w:hAnsiTheme="majorBidi" w:cstheme="majorBidi"/>
                <w:b/>
                <w:bCs/>
              </w:rPr>
              <w:t>Don’t know</w:t>
            </w:r>
          </w:p>
        </w:tc>
        <w:tc>
          <w:tcPr>
            <w:tcW w:w="470" w:type="pct"/>
            <w:shd w:val="clear" w:color="auto" w:fill="EEECE1" w:themeFill="background2"/>
          </w:tcPr>
          <w:p w:rsidR="00086C96" w:rsidRPr="00B53BD4" w:rsidRDefault="00086C96" w:rsidP="00EA359F">
            <w:pPr>
              <w:pStyle w:val="NoSpacing"/>
              <w:jc w:val="center"/>
              <w:rPr>
                <w:rFonts w:asciiTheme="majorBidi" w:hAnsiTheme="majorBidi" w:cstheme="majorBidi"/>
                <w:b/>
                <w:bCs/>
              </w:rPr>
            </w:pPr>
            <w:r>
              <w:rPr>
                <w:rFonts w:asciiTheme="majorBidi" w:hAnsiTheme="majorBidi" w:cstheme="majorBidi"/>
                <w:b/>
                <w:bCs/>
              </w:rPr>
              <w:t>refused</w:t>
            </w:r>
          </w:p>
        </w:tc>
      </w:tr>
      <w:tr w:rsidR="00086C96" w:rsidRPr="00B53BD4" w:rsidTr="00EA359F">
        <w:tc>
          <w:tcPr>
            <w:tcW w:w="277" w:type="pct"/>
            <w:shd w:val="clear" w:color="auto" w:fill="EEECE1" w:themeFill="background2"/>
          </w:tcPr>
          <w:p w:rsidR="00086C96" w:rsidRPr="00B53BD4" w:rsidRDefault="00086C96" w:rsidP="00EA359F">
            <w:pPr>
              <w:pStyle w:val="NoSpacing"/>
              <w:jc w:val="center"/>
              <w:rPr>
                <w:rFonts w:asciiTheme="majorBidi" w:hAnsiTheme="majorBidi" w:cstheme="majorBidi"/>
                <w:b/>
                <w:bCs/>
              </w:rPr>
            </w:pPr>
            <w:r w:rsidRPr="00B53BD4">
              <w:rPr>
                <w:rFonts w:asciiTheme="majorBidi" w:hAnsiTheme="majorBidi" w:cstheme="majorBidi"/>
                <w:b/>
                <w:bCs/>
              </w:rPr>
              <w:t>A</w:t>
            </w:r>
          </w:p>
        </w:tc>
        <w:tc>
          <w:tcPr>
            <w:tcW w:w="2583" w:type="pct"/>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Water efficient automatic washing machine</w:t>
            </w:r>
          </w:p>
        </w:tc>
        <w:tc>
          <w:tcPr>
            <w:tcW w:w="437"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1</w:t>
            </w:r>
          </w:p>
        </w:tc>
        <w:tc>
          <w:tcPr>
            <w:tcW w:w="498"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2</w:t>
            </w:r>
          </w:p>
        </w:tc>
        <w:tc>
          <w:tcPr>
            <w:tcW w:w="734"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8</w:t>
            </w:r>
          </w:p>
        </w:tc>
        <w:tc>
          <w:tcPr>
            <w:tcW w:w="470"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9</w:t>
            </w:r>
          </w:p>
        </w:tc>
      </w:tr>
      <w:tr w:rsidR="00086C96" w:rsidRPr="00B53BD4" w:rsidTr="00EA359F">
        <w:tc>
          <w:tcPr>
            <w:tcW w:w="277" w:type="pct"/>
            <w:shd w:val="clear" w:color="auto" w:fill="EEECE1" w:themeFill="background2"/>
          </w:tcPr>
          <w:p w:rsidR="00086C96" w:rsidRPr="00B53BD4" w:rsidRDefault="00086C96" w:rsidP="00EA359F">
            <w:pPr>
              <w:pStyle w:val="NoSpacing"/>
              <w:jc w:val="center"/>
              <w:rPr>
                <w:rFonts w:asciiTheme="majorBidi" w:hAnsiTheme="majorBidi" w:cstheme="majorBidi"/>
                <w:b/>
                <w:bCs/>
              </w:rPr>
            </w:pPr>
            <w:r w:rsidRPr="00B53BD4">
              <w:rPr>
                <w:rFonts w:asciiTheme="majorBidi" w:hAnsiTheme="majorBidi" w:cstheme="majorBidi"/>
                <w:b/>
                <w:bCs/>
              </w:rPr>
              <w:t>B</w:t>
            </w:r>
          </w:p>
        </w:tc>
        <w:tc>
          <w:tcPr>
            <w:tcW w:w="2583" w:type="pct"/>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Water efficient dish washer</w:t>
            </w:r>
          </w:p>
        </w:tc>
        <w:tc>
          <w:tcPr>
            <w:tcW w:w="437"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1</w:t>
            </w:r>
          </w:p>
        </w:tc>
        <w:tc>
          <w:tcPr>
            <w:tcW w:w="498"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2</w:t>
            </w:r>
          </w:p>
        </w:tc>
        <w:tc>
          <w:tcPr>
            <w:tcW w:w="734"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8</w:t>
            </w:r>
          </w:p>
        </w:tc>
        <w:tc>
          <w:tcPr>
            <w:tcW w:w="470"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9</w:t>
            </w:r>
          </w:p>
        </w:tc>
      </w:tr>
      <w:tr w:rsidR="00086C96" w:rsidRPr="00B53BD4" w:rsidTr="00EA359F">
        <w:tc>
          <w:tcPr>
            <w:tcW w:w="277" w:type="pct"/>
            <w:shd w:val="clear" w:color="auto" w:fill="EEECE1" w:themeFill="background2"/>
          </w:tcPr>
          <w:p w:rsidR="00086C96" w:rsidRPr="00B53BD4" w:rsidRDefault="00086C96" w:rsidP="00EA359F">
            <w:pPr>
              <w:pStyle w:val="NoSpacing"/>
              <w:jc w:val="center"/>
              <w:rPr>
                <w:rFonts w:asciiTheme="majorBidi" w:hAnsiTheme="majorBidi" w:cstheme="majorBidi"/>
                <w:b/>
                <w:bCs/>
              </w:rPr>
            </w:pPr>
            <w:r w:rsidRPr="00B53BD4">
              <w:rPr>
                <w:rFonts w:asciiTheme="majorBidi" w:hAnsiTheme="majorBidi" w:cstheme="majorBidi"/>
                <w:b/>
                <w:bCs/>
              </w:rPr>
              <w:t>C</w:t>
            </w:r>
          </w:p>
        </w:tc>
        <w:tc>
          <w:tcPr>
            <w:tcW w:w="2583" w:type="pct"/>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Dual flush toilets</w:t>
            </w:r>
          </w:p>
        </w:tc>
        <w:tc>
          <w:tcPr>
            <w:tcW w:w="437"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1</w:t>
            </w:r>
          </w:p>
        </w:tc>
        <w:tc>
          <w:tcPr>
            <w:tcW w:w="498"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2</w:t>
            </w:r>
          </w:p>
        </w:tc>
        <w:tc>
          <w:tcPr>
            <w:tcW w:w="734"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8</w:t>
            </w:r>
          </w:p>
        </w:tc>
        <w:tc>
          <w:tcPr>
            <w:tcW w:w="470"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9</w:t>
            </w:r>
          </w:p>
        </w:tc>
      </w:tr>
      <w:tr w:rsidR="00086C96" w:rsidRPr="00B53BD4" w:rsidTr="00EA359F">
        <w:tc>
          <w:tcPr>
            <w:tcW w:w="277" w:type="pct"/>
            <w:shd w:val="clear" w:color="auto" w:fill="EEECE1" w:themeFill="background2"/>
          </w:tcPr>
          <w:p w:rsidR="00086C96" w:rsidRPr="00B53BD4" w:rsidRDefault="00086C96" w:rsidP="00EA359F">
            <w:pPr>
              <w:pStyle w:val="NoSpacing"/>
              <w:jc w:val="center"/>
              <w:rPr>
                <w:rFonts w:asciiTheme="majorBidi" w:hAnsiTheme="majorBidi" w:cstheme="majorBidi"/>
                <w:b/>
                <w:bCs/>
              </w:rPr>
            </w:pPr>
            <w:r w:rsidRPr="00B53BD4">
              <w:rPr>
                <w:rFonts w:asciiTheme="majorBidi" w:hAnsiTheme="majorBidi" w:cstheme="majorBidi"/>
                <w:b/>
                <w:bCs/>
              </w:rPr>
              <w:t>D</w:t>
            </w:r>
          </w:p>
        </w:tc>
        <w:tc>
          <w:tcPr>
            <w:tcW w:w="2583" w:type="pct"/>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Faucets with water saving devices (aerators) installed</w:t>
            </w:r>
          </w:p>
        </w:tc>
        <w:tc>
          <w:tcPr>
            <w:tcW w:w="437"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1</w:t>
            </w:r>
          </w:p>
        </w:tc>
        <w:tc>
          <w:tcPr>
            <w:tcW w:w="498"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2</w:t>
            </w:r>
          </w:p>
        </w:tc>
        <w:tc>
          <w:tcPr>
            <w:tcW w:w="734"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8</w:t>
            </w:r>
          </w:p>
        </w:tc>
        <w:tc>
          <w:tcPr>
            <w:tcW w:w="470"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9</w:t>
            </w:r>
          </w:p>
        </w:tc>
      </w:tr>
      <w:tr w:rsidR="00086C96" w:rsidRPr="00B53BD4" w:rsidTr="00EA359F">
        <w:tc>
          <w:tcPr>
            <w:tcW w:w="277" w:type="pct"/>
            <w:shd w:val="clear" w:color="auto" w:fill="EEECE1" w:themeFill="background2"/>
          </w:tcPr>
          <w:p w:rsidR="00086C96" w:rsidRPr="00B53BD4" w:rsidRDefault="00086C96" w:rsidP="00EA359F">
            <w:pPr>
              <w:pStyle w:val="NoSpacing"/>
              <w:jc w:val="center"/>
              <w:rPr>
                <w:rFonts w:asciiTheme="majorBidi" w:hAnsiTheme="majorBidi" w:cstheme="majorBidi"/>
                <w:b/>
                <w:bCs/>
              </w:rPr>
            </w:pPr>
            <w:r>
              <w:rPr>
                <w:rFonts w:asciiTheme="majorBidi" w:hAnsiTheme="majorBidi" w:cstheme="majorBidi"/>
                <w:b/>
                <w:bCs/>
              </w:rPr>
              <w:t>E</w:t>
            </w:r>
          </w:p>
        </w:tc>
        <w:tc>
          <w:tcPr>
            <w:tcW w:w="2583" w:type="pct"/>
          </w:tcPr>
          <w:p w:rsidR="00086C96" w:rsidRPr="00B53BD4" w:rsidRDefault="00086C96" w:rsidP="00EA359F">
            <w:pPr>
              <w:pStyle w:val="NoSpacing"/>
              <w:rPr>
                <w:rFonts w:asciiTheme="majorBidi" w:hAnsiTheme="majorBidi" w:cstheme="majorBidi"/>
              </w:rPr>
            </w:pPr>
            <w:r>
              <w:rPr>
                <w:rFonts w:asciiTheme="majorBidi" w:hAnsiTheme="majorBidi" w:cstheme="majorBidi"/>
              </w:rPr>
              <w:t>Water efficient showerheads</w:t>
            </w:r>
          </w:p>
        </w:tc>
        <w:tc>
          <w:tcPr>
            <w:tcW w:w="437"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1</w:t>
            </w:r>
          </w:p>
        </w:tc>
        <w:tc>
          <w:tcPr>
            <w:tcW w:w="498"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2</w:t>
            </w:r>
          </w:p>
        </w:tc>
        <w:tc>
          <w:tcPr>
            <w:tcW w:w="734"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8</w:t>
            </w:r>
          </w:p>
        </w:tc>
        <w:tc>
          <w:tcPr>
            <w:tcW w:w="470"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9</w:t>
            </w:r>
          </w:p>
        </w:tc>
      </w:tr>
      <w:tr w:rsidR="00086C96" w:rsidRPr="00B53BD4" w:rsidTr="00EA359F">
        <w:tc>
          <w:tcPr>
            <w:tcW w:w="277" w:type="pct"/>
            <w:shd w:val="clear" w:color="auto" w:fill="EEECE1" w:themeFill="background2"/>
          </w:tcPr>
          <w:p w:rsidR="00086C96" w:rsidRPr="00B53BD4" w:rsidRDefault="00086C96" w:rsidP="00EA359F">
            <w:pPr>
              <w:pStyle w:val="NoSpacing"/>
              <w:jc w:val="center"/>
              <w:rPr>
                <w:rFonts w:asciiTheme="majorBidi" w:hAnsiTheme="majorBidi" w:cstheme="majorBidi"/>
                <w:b/>
                <w:bCs/>
              </w:rPr>
            </w:pPr>
            <w:r w:rsidRPr="00B53BD4">
              <w:rPr>
                <w:rFonts w:asciiTheme="majorBidi" w:hAnsiTheme="majorBidi" w:cstheme="majorBidi"/>
                <w:b/>
                <w:bCs/>
              </w:rPr>
              <w:t>F</w:t>
            </w:r>
          </w:p>
        </w:tc>
        <w:tc>
          <w:tcPr>
            <w:tcW w:w="2583" w:type="pct"/>
          </w:tcPr>
          <w:p w:rsidR="00086C96" w:rsidRPr="00B53BD4" w:rsidRDefault="00086C96" w:rsidP="00EA359F">
            <w:pPr>
              <w:pStyle w:val="NoSpacing"/>
              <w:rPr>
                <w:rFonts w:asciiTheme="majorBidi" w:hAnsiTheme="majorBidi" w:cstheme="majorBidi"/>
              </w:rPr>
            </w:pPr>
            <w:r w:rsidRPr="00B53BD4">
              <w:rPr>
                <w:rFonts w:asciiTheme="majorBidi" w:hAnsiTheme="majorBidi" w:cstheme="majorBidi"/>
              </w:rPr>
              <w:t xml:space="preserve">Reuse of water </w:t>
            </w:r>
          </w:p>
        </w:tc>
        <w:tc>
          <w:tcPr>
            <w:tcW w:w="437"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1</w:t>
            </w:r>
          </w:p>
        </w:tc>
        <w:tc>
          <w:tcPr>
            <w:tcW w:w="498" w:type="pct"/>
          </w:tcPr>
          <w:p w:rsidR="00086C96" w:rsidRPr="00B53BD4" w:rsidRDefault="00086C96" w:rsidP="00EA359F">
            <w:pPr>
              <w:pStyle w:val="NoSpacing"/>
              <w:jc w:val="center"/>
              <w:rPr>
                <w:rFonts w:asciiTheme="majorBidi" w:hAnsiTheme="majorBidi" w:cstheme="majorBidi"/>
              </w:rPr>
            </w:pPr>
            <w:r w:rsidRPr="00B53BD4">
              <w:rPr>
                <w:rFonts w:asciiTheme="majorBidi" w:hAnsiTheme="majorBidi" w:cstheme="majorBidi"/>
              </w:rPr>
              <w:t>2</w:t>
            </w:r>
          </w:p>
        </w:tc>
        <w:tc>
          <w:tcPr>
            <w:tcW w:w="734"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8</w:t>
            </w:r>
          </w:p>
        </w:tc>
        <w:tc>
          <w:tcPr>
            <w:tcW w:w="470" w:type="pct"/>
          </w:tcPr>
          <w:p w:rsidR="00086C96" w:rsidRPr="00B53BD4" w:rsidRDefault="00086C96" w:rsidP="00EA359F">
            <w:pPr>
              <w:pStyle w:val="NoSpacing"/>
              <w:jc w:val="center"/>
              <w:rPr>
                <w:rFonts w:asciiTheme="majorBidi" w:hAnsiTheme="majorBidi" w:cstheme="majorBidi"/>
              </w:rPr>
            </w:pPr>
            <w:r>
              <w:rPr>
                <w:rFonts w:asciiTheme="majorBidi" w:hAnsiTheme="majorBidi" w:cstheme="majorBidi"/>
              </w:rPr>
              <w:t>9</w:t>
            </w:r>
          </w:p>
        </w:tc>
      </w:tr>
    </w:tbl>
    <w:p w:rsidR="00086C96" w:rsidRDefault="00086C96" w:rsidP="00086C96">
      <w:pPr>
        <w:pStyle w:val="NoSpacing"/>
        <w:bidi/>
        <w:rPr>
          <w:rFonts w:asciiTheme="majorBidi" w:hAnsiTheme="majorBidi" w:cstheme="majorBidi"/>
          <w:b/>
          <w:bCs/>
          <w:lang w:bidi="ar-JO"/>
        </w:rPr>
      </w:pPr>
    </w:p>
    <w:p w:rsidR="00086C96" w:rsidRPr="003F6078" w:rsidRDefault="00086C96" w:rsidP="00086C9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Bidi" w:hAnsiTheme="majorBidi" w:cstheme="majorBidi"/>
          <w:b/>
          <w:bCs/>
          <w:lang w:val="en"/>
        </w:rPr>
      </w:pPr>
      <w:r w:rsidRPr="003F6078">
        <w:rPr>
          <w:rFonts w:asciiTheme="majorBidi" w:hAnsiTheme="majorBidi" w:cstheme="majorBidi"/>
          <w:b/>
          <w:bCs/>
        </w:rPr>
        <w:t>Q8.</w:t>
      </w:r>
      <w:r w:rsidRPr="003F6078">
        <w:rPr>
          <w:rFonts w:asciiTheme="majorBidi" w:hAnsiTheme="majorBidi" w:cstheme="majorBidi"/>
          <w:b/>
          <w:bCs/>
        </w:rPr>
        <w:tab/>
        <w:t xml:space="preserve">Now thinking about water supply at your house.  During this year, </w:t>
      </w:r>
      <w:r w:rsidRPr="003F6078">
        <w:rPr>
          <w:rFonts w:asciiTheme="majorBidi" w:hAnsiTheme="majorBidi" w:cstheme="majorBidi"/>
          <w:b/>
          <w:bCs/>
          <w:lang w:val="en"/>
        </w:rPr>
        <w:t xml:space="preserve">have there </w:t>
      </w:r>
      <w:r w:rsidRPr="003F6078">
        <w:rPr>
          <w:rFonts w:asciiTheme="majorBidi" w:hAnsiTheme="majorBidi" w:cstheme="majorBidi"/>
          <w:b/>
          <w:bCs/>
          <w:lang w:val="en"/>
        </w:rPr>
        <w:tab/>
        <w:t>been times when your house has not been supplied with water?</w:t>
      </w:r>
    </w:p>
    <w:p w:rsidR="00086C96" w:rsidRPr="003F6078" w:rsidRDefault="00086C96" w:rsidP="00086C96">
      <w:pPr>
        <w:pStyle w:val="NoSpacing"/>
        <w:rPr>
          <w:rFonts w:asciiTheme="majorBidi" w:hAnsiTheme="majorBidi" w:cstheme="majorBidi"/>
          <w:b/>
          <w:bCs/>
          <w:sz w:val="10"/>
          <w:szCs w:val="10"/>
          <w:u w:val="single"/>
        </w:rPr>
      </w:pPr>
    </w:p>
    <w:tbl>
      <w:tblPr>
        <w:tblW w:w="5760"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0"/>
        <w:gridCol w:w="1350"/>
      </w:tblGrid>
      <w:tr w:rsidR="00086C96" w:rsidRPr="003F6078" w:rsidTr="00EA359F">
        <w:tc>
          <w:tcPr>
            <w:tcW w:w="441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Yes</w:t>
            </w:r>
          </w:p>
        </w:tc>
        <w:tc>
          <w:tcPr>
            <w:tcW w:w="135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1</w:t>
            </w:r>
          </w:p>
        </w:tc>
      </w:tr>
      <w:tr w:rsidR="00086C96" w:rsidRPr="003F6078" w:rsidTr="00EA359F">
        <w:tc>
          <w:tcPr>
            <w:tcW w:w="441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No</w:t>
            </w:r>
          </w:p>
        </w:tc>
        <w:tc>
          <w:tcPr>
            <w:tcW w:w="135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2</w:t>
            </w:r>
          </w:p>
        </w:tc>
      </w:tr>
      <w:tr w:rsidR="00086C96" w:rsidRPr="003F6078" w:rsidTr="00EA359F">
        <w:tc>
          <w:tcPr>
            <w:tcW w:w="441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Don’t know/ don’t remember</w:t>
            </w:r>
          </w:p>
        </w:tc>
        <w:tc>
          <w:tcPr>
            <w:tcW w:w="135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8</w:t>
            </w:r>
          </w:p>
        </w:tc>
      </w:tr>
      <w:tr w:rsidR="00086C96" w:rsidRPr="003F6078" w:rsidTr="00EA359F">
        <w:tc>
          <w:tcPr>
            <w:tcW w:w="441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Refused</w:t>
            </w:r>
          </w:p>
        </w:tc>
        <w:tc>
          <w:tcPr>
            <w:tcW w:w="135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9</w:t>
            </w:r>
          </w:p>
        </w:tc>
      </w:tr>
    </w:tbl>
    <w:p w:rsidR="00086C96" w:rsidRPr="003F6078" w:rsidRDefault="00086C96" w:rsidP="00086C96">
      <w:pPr>
        <w:pStyle w:val="NoSpacing"/>
        <w:ind w:firstLine="720"/>
        <w:rPr>
          <w:rFonts w:asciiTheme="majorBidi" w:hAnsiTheme="majorBidi" w:cstheme="majorBidi"/>
          <w:b/>
          <w:bCs/>
          <w:u w:val="single"/>
        </w:rPr>
      </w:pPr>
    </w:p>
    <w:p w:rsidR="00086C96" w:rsidRPr="003F6078" w:rsidRDefault="00086C96" w:rsidP="00086C96">
      <w:pPr>
        <w:pStyle w:val="NoSpacing"/>
        <w:rPr>
          <w:rFonts w:asciiTheme="majorBidi" w:hAnsiTheme="majorBidi" w:cstheme="majorBidi"/>
          <w:b/>
          <w:bCs/>
        </w:rPr>
      </w:pPr>
      <w:r w:rsidRPr="003F6078">
        <w:rPr>
          <w:rFonts w:asciiTheme="majorBidi" w:hAnsiTheme="majorBidi" w:cstheme="majorBidi"/>
          <w:b/>
          <w:bCs/>
        </w:rPr>
        <w:tab/>
      </w:r>
      <w:r w:rsidRPr="003F6078">
        <w:rPr>
          <w:rFonts w:asciiTheme="majorBidi" w:hAnsiTheme="majorBidi" w:cstheme="majorBidi"/>
          <w:b/>
          <w:bCs/>
          <w:u w:val="single"/>
        </w:rPr>
        <w:t>If answered “1” (yes) in Q8, ask</w:t>
      </w:r>
      <w:r w:rsidRPr="003F6078">
        <w:rPr>
          <w:rFonts w:asciiTheme="majorBidi" w:hAnsiTheme="majorBidi" w:cstheme="majorBidi"/>
          <w:b/>
          <w:bCs/>
        </w:rPr>
        <w:t>:</w:t>
      </w:r>
    </w:p>
    <w:p w:rsidR="00086C96" w:rsidRPr="003F6078" w:rsidRDefault="00086C96" w:rsidP="00086C96">
      <w:pPr>
        <w:pStyle w:val="NoSpacing"/>
        <w:rPr>
          <w:rFonts w:asciiTheme="majorBidi" w:hAnsiTheme="majorBidi" w:cstheme="majorBidi"/>
          <w:b/>
          <w:bCs/>
        </w:rPr>
      </w:pPr>
      <w:r w:rsidRPr="003F6078">
        <w:rPr>
          <w:rFonts w:asciiTheme="majorBidi" w:hAnsiTheme="majorBidi" w:cstheme="majorBidi"/>
          <w:b/>
          <w:bCs/>
        </w:rPr>
        <w:t>Q</w:t>
      </w:r>
      <w:r>
        <w:rPr>
          <w:rFonts w:asciiTheme="majorBidi" w:hAnsiTheme="majorBidi" w:cstheme="majorBidi"/>
          <w:b/>
          <w:bCs/>
        </w:rPr>
        <w:t>9</w:t>
      </w:r>
      <w:r w:rsidRPr="003F6078">
        <w:rPr>
          <w:rFonts w:asciiTheme="majorBidi" w:hAnsiTheme="majorBidi" w:cstheme="majorBidi"/>
          <w:b/>
          <w:bCs/>
        </w:rPr>
        <w:t>.</w:t>
      </w:r>
      <w:r w:rsidRPr="003F6078">
        <w:rPr>
          <w:rFonts w:asciiTheme="majorBidi" w:hAnsiTheme="majorBidi" w:cstheme="majorBidi"/>
          <w:b/>
          <w:bCs/>
        </w:rPr>
        <w:tab/>
        <w:t>For how long water was not available?</w:t>
      </w:r>
    </w:p>
    <w:p w:rsidR="00086C96" w:rsidRPr="003F6078" w:rsidRDefault="00086C96" w:rsidP="00086C96">
      <w:pPr>
        <w:pStyle w:val="NoSpacing"/>
        <w:rPr>
          <w:rFonts w:asciiTheme="majorBidi" w:hAnsiTheme="majorBidi" w:cstheme="majorBidi"/>
          <w:b/>
          <w:bCs/>
          <w:sz w:val="10"/>
          <w:szCs w:val="10"/>
        </w:rPr>
      </w:pPr>
    </w:p>
    <w:tbl>
      <w:tblPr>
        <w:tblW w:w="5806"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0"/>
        <w:gridCol w:w="1396"/>
      </w:tblGrid>
      <w:tr w:rsidR="00086C96" w:rsidRPr="003F6078" w:rsidTr="00EA359F">
        <w:tc>
          <w:tcPr>
            <w:tcW w:w="441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More than 1 week</w:t>
            </w:r>
          </w:p>
        </w:tc>
        <w:tc>
          <w:tcPr>
            <w:tcW w:w="1396"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1</w:t>
            </w:r>
          </w:p>
        </w:tc>
      </w:tr>
      <w:tr w:rsidR="00086C96" w:rsidRPr="003F6078" w:rsidTr="00EA359F">
        <w:tc>
          <w:tcPr>
            <w:tcW w:w="441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2 to 3 weeks</w:t>
            </w:r>
          </w:p>
        </w:tc>
        <w:tc>
          <w:tcPr>
            <w:tcW w:w="1396"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2</w:t>
            </w:r>
          </w:p>
        </w:tc>
      </w:tr>
      <w:tr w:rsidR="00086C96" w:rsidRPr="003F6078" w:rsidTr="00EA359F">
        <w:tc>
          <w:tcPr>
            <w:tcW w:w="441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1 month</w:t>
            </w:r>
          </w:p>
        </w:tc>
        <w:tc>
          <w:tcPr>
            <w:tcW w:w="1396"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3</w:t>
            </w:r>
          </w:p>
        </w:tc>
      </w:tr>
      <w:tr w:rsidR="00086C96" w:rsidRPr="003F6078" w:rsidTr="00EA359F">
        <w:tc>
          <w:tcPr>
            <w:tcW w:w="441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2-3 months</w:t>
            </w:r>
          </w:p>
        </w:tc>
        <w:tc>
          <w:tcPr>
            <w:tcW w:w="1396"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4</w:t>
            </w:r>
          </w:p>
        </w:tc>
      </w:tr>
      <w:tr w:rsidR="00086C96" w:rsidRPr="003F6078" w:rsidTr="00EA359F">
        <w:tc>
          <w:tcPr>
            <w:tcW w:w="441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More than 3 months</w:t>
            </w:r>
          </w:p>
        </w:tc>
        <w:tc>
          <w:tcPr>
            <w:tcW w:w="1396"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5</w:t>
            </w:r>
          </w:p>
        </w:tc>
      </w:tr>
      <w:tr w:rsidR="00086C96" w:rsidRPr="003F6078" w:rsidTr="00EA359F">
        <w:tc>
          <w:tcPr>
            <w:tcW w:w="441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Don’t know/ don’t remember</w:t>
            </w:r>
          </w:p>
        </w:tc>
        <w:tc>
          <w:tcPr>
            <w:tcW w:w="1396"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8</w:t>
            </w:r>
          </w:p>
        </w:tc>
      </w:tr>
      <w:tr w:rsidR="00086C96" w:rsidRPr="003F6078" w:rsidTr="00EA359F">
        <w:tc>
          <w:tcPr>
            <w:tcW w:w="441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Refused</w:t>
            </w:r>
          </w:p>
        </w:tc>
        <w:tc>
          <w:tcPr>
            <w:tcW w:w="1396"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9</w:t>
            </w:r>
          </w:p>
        </w:tc>
      </w:tr>
    </w:tbl>
    <w:p w:rsidR="00086C96" w:rsidRPr="003F6078" w:rsidRDefault="00086C96" w:rsidP="00086C96">
      <w:pPr>
        <w:pStyle w:val="NoSpacing"/>
        <w:bidi/>
        <w:rPr>
          <w:rFonts w:asciiTheme="majorBidi" w:hAnsiTheme="majorBidi" w:cstheme="majorBidi"/>
          <w:b/>
          <w:bCs/>
          <w:lang w:bidi="ar-JO"/>
        </w:rPr>
      </w:pPr>
    </w:p>
    <w:p w:rsidR="00086C96" w:rsidRDefault="00086C96" w:rsidP="00086C96">
      <w:pPr>
        <w:pStyle w:val="NoSpacing"/>
        <w:bidi/>
        <w:rPr>
          <w:rFonts w:asciiTheme="majorBidi" w:hAnsiTheme="majorBidi" w:cstheme="majorBidi"/>
          <w:b/>
          <w:bCs/>
          <w:lang w:bidi="ar-JO"/>
        </w:rPr>
      </w:pPr>
    </w:p>
    <w:p w:rsidR="00086C96" w:rsidRDefault="00086C96" w:rsidP="00086C96">
      <w:pPr>
        <w:pStyle w:val="NoSpacing"/>
        <w:bidi/>
        <w:rPr>
          <w:rFonts w:asciiTheme="majorBidi" w:hAnsiTheme="majorBidi" w:cstheme="majorBidi"/>
          <w:b/>
          <w:bCs/>
          <w:lang w:bidi="ar-JO"/>
        </w:rPr>
      </w:pPr>
    </w:p>
    <w:p w:rsidR="00086C96" w:rsidRDefault="00086C96" w:rsidP="00086C96">
      <w:pPr>
        <w:pStyle w:val="NoSpacing"/>
        <w:bidi/>
        <w:rPr>
          <w:rFonts w:asciiTheme="majorBidi" w:hAnsiTheme="majorBidi" w:cstheme="majorBidi"/>
          <w:b/>
          <w:bCs/>
          <w:lang w:bidi="ar-JO"/>
        </w:rPr>
      </w:pPr>
    </w:p>
    <w:p w:rsidR="00086C96" w:rsidRDefault="00086C96" w:rsidP="00086C96">
      <w:pPr>
        <w:pStyle w:val="NoSpacing"/>
        <w:bidi/>
        <w:rPr>
          <w:rFonts w:asciiTheme="majorBidi" w:hAnsiTheme="majorBidi" w:cstheme="majorBidi"/>
          <w:b/>
          <w:bCs/>
          <w:lang w:bidi="ar-JO"/>
        </w:rPr>
      </w:pPr>
    </w:p>
    <w:p w:rsidR="00086C96" w:rsidRDefault="00086C96" w:rsidP="00086C96">
      <w:pPr>
        <w:pStyle w:val="NoSpacing"/>
        <w:bidi/>
        <w:rPr>
          <w:rFonts w:asciiTheme="majorBidi" w:hAnsiTheme="majorBidi" w:cstheme="majorBidi"/>
          <w:b/>
          <w:bCs/>
          <w:lang w:bidi="ar-JO"/>
        </w:rPr>
      </w:pPr>
    </w:p>
    <w:p w:rsidR="00086C96" w:rsidRPr="00B53BD4" w:rsidRDefault="00086C96" w:rsidP="00086C96">
      <w:pPr>
        <w:pStyle w:val="NoSpacing"/>
        <w:bidi/>
        <w:rPr>
          <w:rFonts w:asciiTheme="majorBidi" w:hAnsiTheme="majorBidi" w:cstheme="majorBidi"/>
          <w:b/>
          <w:bCs/>
          <w:lang w:bidi="ar-JO"/>
        </w:rPr>
      </w:pPr>
    </w:p>
    <w:p w:rsidR="00086C96" w:rsidRPr="003F6078" w:rsidRDefault="00086C96" w:rsidP="00086C96">
      <w:pPr>
        <w:pStyle w:val="NoSpacing"/>
        <w:rPr>
          <w:rFonts w:asciiTheme="majorBidi" w:hAnsiTheme="majorBidi" w:cstheme="majorBidi"/>
          <w:b/>
          <w:bCs/>
        </w:rPr>
      </w:pPr>
      <w:r w:rsidRPr="003F6078">
        <w:rPr>
          <w:rFonts w:asciiTheme="majorBidi" w:hAnsiTheme="majorBidi" w:cstheme="majorBidi"/>
          <w:b/>
          <w:bCs/>
        </w:rPr>
        <w:t>Q10.</w:t>
      </w:r>
      <w:r w:rsidRPr="003F6078">
        <w:rPr>
          <w:rFonts w:asciiTheme="majorBidi" w:hAnsiTheme="majorBidi" w:cstheme="majorBidi"/>
          <w:b/>
          <w:bCs/>
        </w:rPr>
        <w:tab/>
        <w:t>Thinking about your water tanks, how many do you have?</w:t>
      </w:r>
    </w:p>
    <w:p w:rsidR="00086C96" w:rsidRPr="003F6078" w:rsidRDefault="00086C96" w:rsidP="00086C96">
      <w:pPr>
        <w:pStyle w:val="NoSpacing"/>
        <w:rPr>
          <w:rFonts w:asciiTheme="majorBidi" w:hAnsiTheme="majorBidi" w:cstheme="majorBidi"/>
          <w:b/>
          <w:bCs/>
        </w:rPr>
      </w:pPr>
    </w:p>
    <w:p w:rsidR="00086C96" w:rsidRPr="003F6078" w:rsidRDefault="00086C96" w:rsidP="00086C96">
      <w:pPr>
        <w:pStyle w:val="NoSpacing"/>
        <w:rPr>
          <w:rFonts w:asciiTheme="majorBidi" w:hAnsiTheme="majorBidi" w:cstheme="majorBidi"/>
          <w:b/>
          <w:bCs/>
        </w:rPr>
      </w:pPr>
      <w:r>
        <w:rPr>
          <w:rFonts w:asciiTheme="majorBidi" w:hAnsiTheme="majorBidi" w:cstheme="majorBidi"/>
          <w:b/>
          <w:bCs/>
        </w:rPr>
        <w:tab/>
      </w:r>
      <w:r w:rsidRPr="003F6078">
        <w:rPr>
          <w:rFonts w:asciiTheme="majorBidi" w:hAnsiTheme="majorBidi" w:cstheme="majorBidi"/>
          <w:b/>
          <w:bCs/>
        </w:rPr>
        <w:t>Record number</w:t>
      </w:r>
      <w:r w:rsidRPr="003F6078">
        <w:rPr>
          <w:rFonts w:asciiTheme="majorBidi" w:hAnsiTheme="majorBidi" w:cstheme="majorBidi"/>
          <w:b/>
          <w:bCs/>
        </w:rPr>
        <w:tab/>
        <w:t>______________________</w:t>
      </w:r>
    </w:p>
    <w:p w:rsidR="00086C96" w:rsidRPr="003F6078" w:rsidRDefault="00086C96" w:rsidP="00086C96">
      <w:pPr>
        <w:pStyle w:val="NoSpacing"/>
        <w:rPr>
          <w:rFonts w:asciiTheme="majorBidi" w:hAnsiTheme="majorBidi" w:cstheme="majorBidi"/>
        </w:rPr>
      </w:pPr>
      <w:r w:rsidRPr="003F6078">
        <w:rPr>
          <w:rFonts w:asciiTheme="majorBidi" w:hAnsiTheme="majorBidi" w:cstheme="majorBidi"/>
        </w:rPr>
        <w:tab/>
        <w:t>Refused</w:t>
      </w:r>
      <w:r w:rsidRPr="003F6078">
        <w:rPr>
          <w:rFonts w:asciiTheme="majorBidi" w:hAnsiTheme="majorBidi" w:cstheme="majorBidi"/>
        </w:rPr>
        <w:tab/>
      </w:r>
      <w:r w:rsidRPr="003F6078">
        <w:rPr>
          <w:rFonts w:asciiTheme="majorBidi" w:hAnsiTheme="majorBidi" w:cstheme="majorBidi"/>
        </w:rPr>
        <w:tab/>
        <w:t>99</w:t>
      </w:r>
    </w:p>
    <w:p w:rsidR="00086C96" w:rsidRDefault="00086C96" w:rsidP="00086C96">
      <w:pPr>
        <w:pStyle w:val="NoSpacing"/>
        <w:rPr>
          <w:rFonts w:asciiTheme="majorBidi" w:hAnsiTheme="majorBidi" w:cstheme="majorBidi"/>
          <w:b/>
          <w:bCs/>
          <w:color w:val="FF0000"/>
        </w:rPr>
      </w:pPr>
    </w:p>
    <w:p w:rsidR="00086C96" w:rsidRPr="003F6078" w:rsidRDefault="00086C96" w:rsidP="00086C96">
      <w:pPr>
        <w:pStyle w:val="NoSpacing"/>
        <w:rPr>
          <w:rFonts w:asciiTheme="majorBidi" w:hAnsiTheme="majorBidi" w:cstheme="majorBidi"/>
          <w:b/>
          <w:bCs/>
        </w:rPr>
      </w:pPr>
      <w:r w:rsidRPr="003F6078">
        <w:rPr>
          <w:rFonts w:asciiTheme="majorBidi" w:hAnsiTheme="majorBidi" w:cstheme="majorBidi"/>
          <w:b/>
          <w:bCs/>
          <w:lang w:bidi="ar"/>
        </w:rPr>
        <w:t>Q11.</w:t>
      </w:r>
      <w:r w:rsidRPr="003F6078">
        <w:rPr>
          <w:rFonts w:asciiTheme="majorBidi" w:hAnsiTheme="majorBidi" w:cstheme="majorBidi"/>
          <w:b/>
          <w:bCs/>
          <w:lang w:bidi="ar"/>
        </w:rPr>
        <w:tab/>
      </w:r>
      <w:r w:rsidRPr="003F6078">
        <w:rPr>
          <w:rFonts w:asciiTheme="majorBidi" w:hAnsiTheme="majorBidi" w:cstheme="majorBidi"/>
          <w:b/>
          <w:bCs/>
        </w:rPr>
        <w:t xml:space="preserve">Do you have ground level water tank(s) only, or a roof level water tank(s) only, </w:t>
      </w:r>
      <w:r w:rsidRPr="003F6078">
        <w:rPr>
          <w:rFonts w:asciiTheme="majorBidi" w:hAnsiTheme="majorBidi" w:cstheme="majorBidi"/>
          <w:b/>
          <w:bCs/>
        </w:rPr>
        <w:tab/>
        <w:t>or both?</w:t>
      </w:r>
    </w:p>
    <w:p w:rsidR="00086C96" w:rsidRPr="003F6078" w:rsidRDefault="00086C96" w:rsidP="00086C96">
      <w:pPr>
        <w:pStyle w:val="NoSpacing"/>
        <w:rPr>
          <w:rFonts w:asciiTheme="majorBidi" w:hAnsiTheme="majorBidi" w:cstheme="majorBidi"/>
          <w:b/>
          <w:bCs/>
          <w:sz w:val="10"/>
          <w:szCs w:val="10"/>
          <w:u w:val="single"/>
        </w:rPr>
      </w:pPr>
    </w:p>
    <w:tbl>
      <w:tblPr>
        <w:tblW w:w="5040"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0"/>
        <w:gridCol w:w="1350"/>
      </w:tblGrid>
      <w:tr w:rsidR="00086C96" w:rsidRPr="003F6078" w:rsidTr="00EA359F">
        <w:tc>
          <w:tcPr>
            <w:tcW w:w="369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Ground level water tank(s)</w:t>
            </w:r>
          </w:p>
        </w:tc>
        <w:tc>
          <w:tcPr>
            <w:tcW w:w="135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1</w:t>
            </w:r>
          </w:p>
        </w:tc>
      </w:tr>
      <w:tr w:rsidR="00086C96" w:rsidRPr="003F6078" w:rsidTr="00EA359F">
        <w:tc>
          <w:tcPr>
            <w:tcW w:w="369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Roof level water tank(s)</w:t>
            </w:r>
          </w:p>
        </w:tc>
        <w:tc>
          <w:tcPr>
            <w:tcW w:w="135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2</w:t>
            </w:r>
          </w:p>
        </w:tc>
      </w:tr>
      <w:tr w:rsidR="00086C96" w:rsidRPr="003F6078" w:rsidTr="00EA359F">
        <w:tc>
          <w:tcPr>
            <w:tcW w:w="369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Both</w:t>
            </w:r>
          </w:p>
        </w:tc>
        <w:tc>
          <w:tcPr>
            <w:tcW w:w="135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3</w:t>
            </w:r>
          </w:p>
        </w:tc>
      </w:tr>
      <w:tr w:rsidR="00086C96" w:rsidRPr="003F6078" w:rsidTr="00EA359F">
        <w:tc>
          <w:tcPr>
            <w:tcW w:w="369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Refused</w:t>
            </w:r>
          </w:p>
        </w:tc>
        <w:tc>
          <w:tcPr>
            <w:tcW w:w="135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9</w:t>
            </w:r>
          </w:p>
        </w:tc>
      </w:tr>
    </w:tbl>
    <w:p w:rsidR="00086C96" w:rsidRPr="003F6078" w:rsidRDefault="00086C96" w:rsidP="00086C96">
      <w:pPr>
        <w:pStyle w:val="NoSpacing"/>
        <w:rPr>
          <w:rFonts w:asciiTheme="majorBidi" w:hAnsiTheme="majorBidi" w:cstheme="majorBidi"/>
          <w:b/>
          <w:bCs/>
          <w:u w:val="single"/>
        </w:rPr>
      </w:pPr>
    </w:p>
    <w:p w:rsidR="00086C96" w:rsidRPr="003F6078" w:rsidRDefault="00086C96" w:rsidP="00086C96">
      <w:pPr>
        <w:pStyle w:val="NoSpacing"/>
        <w:rPr>
          <w:rFonts w:asciiTheme="majorBidi" w:hAnsiTheme="majorBidi" w:cstheme="majorBidi"/>
          <w:b/>
          <w:bCs/>
        </w:rPr>
      </w:pPr>
      <w:r w:rsidRPr="003F6078">
        <w:rPr>
          <w:rFonts w:asciiTheme="majorBidi" w:hAnsiTheme="majorBidi" w:cstheme="majorBidi"/>
          <w:b/>
          <w:bCs/>
        </w:rPr>
        <w:t>Q</w:t>
      </w:r>
      <w:r>
        <w:rPr>
          <w:rFonts w:asciiTheme="majorBidi" w:hAnsiTheme="majorBidi" w:cstheme="majorBidi"/>
          <w:b/>
          <w:bCs/>
        </w:rPr>
        <w:t>12</w:t>
      </w:r>
      <w:r w:rsidRPr="003F6078">
        <w:rPr>
          <w:rFonts w:asciiTheme="majorBidi" w:hAnsiTheme="majorBidi" w:cstheme="majorBidi"/>
          <w:b/>
          <w:bCs/>
        </w:rPr>
        <w:t xml:space="preserve">. </w:t>
      </w:r>
      <w:r w:rsidRPr="003F6078">
        <w:rPr>
          <w:rFonts w:asciiTheme="majorBidi" w:hAnsiTheme="majorBidi" w:cstheme="majorBidi"/>
          <w:b/>
          <w:bCs/>
        </w:rPr>
        <w:tab/>
        <w:t xml:space="preserve">Thinking about your water tank(s), do you have water float valve(s) on your </w:t>
      </w:r>
      <w:r w:rsidRPr="003F6078">
        <w:rPr>
          <w:rFonts w:asciiTheme="majorBidi" w:hAnsiTheme="majorBidi" w:cstheme="majorBidi"/>
          <w:b/>
          <w:bCs/>
        </w:rPr>
        <w:tab/>
        <w:t>water tank(s)?</w:t>
      </w:r>
    </w:p>
    <w:p w:rsidR="00086C96" w:rsidRPr="003F6078" w:rsidRDefault="00086C96" w:rsidP="00086C96">
      <w:pPr>
        <w:pStyle w:val="NoSpacing"/>
        <w:rPr>
          <w:rFonts w:asciiTheme="majorBidi" w:hAnsiTheme="majorBidi" w:cstheme="majorBidi"/>
          <w:b/>
          <w:bCs/>
          <w:sz w:val="10"/>
          <w:szCs w:val="10"/>
          <w:u w:val="single"/>
        </w:rPr>
      </w:pPr>
    </w:p>
    <w:tbl>
      <w:tblPr>
        <w:tblW w:w="5040"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0"/>
        <w:gridCol w:w="1350"/>
      </w:tblGrid>
      <w:tr w:rsidR="00086C96" w:rsidRPr="003F6078" w:rsidTr="00EA359F">
        <w:tc>
          <w:tcPr>
            <w:tcW w:w="369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Yes</w:t>
            </w:r>
          </w:p>
        </w:tc>
        <w:tc>
          <w:tcPr>
            <w:tcW w:w="135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1</w:t>
            </w:r>
          </w:p>
        </w:tc>
      </w:tr>
      <w:tr w:rsidR="00086C96" w:rsidRPr="003F6078" w:rsidTr="00EA359F">
        <w:tc>
          <w:tcPr>
            <w:tcW w:w="369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No</w:t>
            </w:r>
          </w:p>
        </w:tc>
        <w:tc>
          <w:tcPr>
            <w:tcW w:w="135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2</w:t>
            </w:r>
          </w:p>
        </w:tc>
      </w:tr>
      <w:tr w:rsidR="00086C96" w:rsidRPr="003F6078" w:rsidTr="00EA359F">
        <w:tc>
          <w:tcPr>
            <w:tcW w:w="369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Refused</w:t>
            </w:r>
          </w:p>
        </w:tc>
        <w:tc>
          <w:tcPr>
            <w:tcW w:w="135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9</w:t>
            </w:r>
          </w:p>
        </w:tc>
      </w:tr>
    </w:tbl>
    <w:p w:rsidR="00086C96" w:rsidRPr="003F6078" w:rsidRDefault="00086C96" w:rsidP="00086C96">
      <w:pPr>
        <w:pStyle w:val="NoSpacing"/>
        <w:bidi/>
        <w:rPr>
          <w:rFonts w:asciiTheme="majorBidi" w:hAnsiTheme="majorBidi" w:cstheme="majorBidi"/>
          <w:b/>
          <w:bCs/>
          <w:lang w:bidi="ar"/>
        </w:rPr>
      </w:pPr>
    </w:p>
    <w:p w:rsidR="00086C96" w:rsidRPr="003F6078" w:rsidRDefault="00086C96" w:rsidP="00086C96">
      <w:pPr>
        <w:pStyle w:val="NoSpacing"/>
        <w:rPr>
          <w:rFonts w:asciiTheme="majorBidi" w:hAnsiTheme="majorBidi" w:cstheme="majorBidi"/>
          <w:b/>
          <w:bCs/>
        </w:rPr>
      </w:pPr>
      <w:r w:rsidRPr="003F6078">
        <w:rPr>
          <w:rFonts w:asciiTheme="majorBidi" w:hAnsiTheme="majorBidi" w:cstheme="majorBidi"/>
          <w:b/>
          <w:bCs/>
        </w:rPr>
        <w:tab/>
      </w:r>
      <w:r w:rsidRPr="003F6078">
        <w:rPr>
          <w:rFonts w:asciiTheme="majorBidi" w:hAnsiTheme="majorBidi" w:cstheme="majorBidi"/>
          <w:b/>
          <w:bCs/>
          <w:u w:val="single"/>
        </w:rPr>
        <w:t>If answered “2” (no) in Q</w:t>
      </w:r>
      <w:r>
        <w:rPr>
          <w:rFonts w:asciiTheme="majorBidi" w:hAnsiTheme="majorBidi" w:cstheme="majorBidi"/>
          <w:b/>
          <w:bCs/>
          <w:u w:val="single"/>
        </w:rPr>
        <w:t>12</w:t>
      </w:r>
      <w:r w:rsidRPr="003F6078">
        <w:rPr>
          <w:rFonts w:asciiTheme="majorBidi" w:hAnsiTheme="majorBidi" w:cstheme="majorBidi"/>
          <w:b/>
          <w:bCs/>
          <w:u w:val="single"/>
        </w:rPr>
        <w:t>, ask</w:t>
      </w:r>
      <w:r w:rsidRPr="003F6078">
        <w:rPr>
          <w:rFonts w:asciiTheme="majorBidi" w:hAnsiTheme="majorBidi" w:cstheme="majorBidi"/>
          <w:b/>
          <w:bCs/>
        </w:rPr>
        <w:t>:</w:t>
      </w:r>
    </w:p>
    <w:p w:rsidR="00086C96" w:rsidRPr="003F6078" w:rsidRDefault="00086C96" w:rsidP="00086C96">
      <w:pPr>
        <w:pStyle w:val="NoSpacing"/>
        <w:rPr>
          <w:rFonts w:asciiTheme="majorBidi" w:hAnsiTheme="majorBidi" w:cstheme="majorBidi"/>
          <w:b/>
          <w:bCs/>
        </w:rPr>
      </w:pPr>
      <w:r w:rsidRPr="003F6078">
        <w:rPr>
          <w:rFonts w:asciiTheme="majorBidi" w:hAnsiTheme="majorBidi" w:cstheme="majorBidi"/>
          <w:b/>
          <w:bCs/>
          <w:lang w:bidi="ar-JO"/>
        </w:rPr>
        <w:t>Q13.</w:t>
      </w:r>
      <w:r w:rsidRPr="003F6078">
        <w:rPr>
          <w:rFonts w:asciiTheme="majorBidi" w:hAnsiTheme="majorBidi" w:cstheme="majorBidi"/>
          <w:b/>
          <w:bCs/>
          <w:lang w:bidi="ar-JO"/>
        </w:rPr>
        <w:tab/>
        <w:t xml:space="preserve">Why </w:t>
      </w:r>
      <w:r w:rsidRPr="003F6078">
        <w:rPr>
          <w:rFonts w:asciiTheme="majorBidi" w:hAnsiTheme="majorBidi" w:cstheme="majorBidi"/>
          <w:b/>
          <w:bCs/>
        </w:rPr>
        <w:t>don’t you have a water float valve(s) on your water tank(s)?</w:t>
      </w:r>
    </w:p>
    <w:p w:rsidR="00086C96" w:rsidRPr="003F6078" w:rsidRDefault="00086C96" w:rsidP="00086C96">
      <w:pPr>
        <w:pStyle w:val="NoSpacing"/>
        <w:rPr>
          <w:rFonts w:asciiTheme="majorBidi" w:hAnsiTheme="majorBidi" w:cstheme="majorBidi"/>
          <w:b/>
          <w:bCs/>
          <w:u w:val="single"/>
        </w:rPr>
      </w:pPr>
      <w:r w:rsidRPr="003F6078">
        <w:rPr>
          <w:rFonts w:asciiTheme="majorBidi" w:hAnsiTheme="majorBidi" w:cstheme="majorBidi"/>
          <w:b/>
          <w:bCs/>
        </w:rPr>
        <w:tab/>
      </w:r>
      <w:r w:rsidRPr="003F6078">
        <w:rPr>
          <w:rFonts w:asciiTheme="majorBidi" w:hAnsiTheme="majorBidi" w:cstheme="majorBidi"/>
          <w:b/>
          <w:bCs/>
          <w:u w:val="single"/>
        </w:rPr>
        <w:t>(Multiple responses)</w:t>
      </w:r>
    </w:p>
    <w:p w:rsidR="00086C96" w:rsidRPr="003F6078" w:rsidRDefault="00086C96" w:rsidP="00086C96">
      <w:pPr>
        <w:pStyle w:val="NoSpacing"/>
        <w:rPr>
          <w:rFonts w:asciiTheme="majorBidi" w:hAnsiTheme="majorBidi" w:cstheme="majorBidi"/>
          <w:b/>
          <w:bCs/>
        </w:rPr>
      </w:pPr>
    </w:p>
    <w:tbl>
      <w:tblPr>
        <w:tblW w:w="5040"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0"/>
        <w:gridCol w:w="900"/>
      </w:tblGrid>
      <w:tr w:rsidR="00086C96" w:rsidRPr="003F6078" w:rsidTr="00EA359F">
        <w:tc>
          <w:tcPr>
            <w:tcW w:w="4140" w:type="dxa"/>
            <w:vAlign w:val="bottom"/>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It limits water supply</w:t>
            </w:r>
          </w:p>
        </w:tc>
        <w:tc>
          <w:tcPr>
            <w:tcW w:w="90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01</w:t>
            </w:r>
          </w:p>
        </w:tc>
      </w:tr>
      <w:tr w:rsidR="00086C96" w:rsidRPr="003F6078" w:rsidTr="00EA359F">
        <w:tc>
          <w:tcPr>
            <w:tcW w:w="4140" w:type="dxa"/>
            <w:vAlign w:val="bottom"/>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It collects dirt and residues</w:t>
            </w:r>
          </w:p>
        </w:tc>
        <w:tc>
          <w:tcPr>
            <w:tcW w:w="90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02</w:t>
            </w:r>
          </w:p>
        </w:tc>
      </w:tr>
      <w:tr w:rsidR="00086C96" w:rsidRPr="003F6078" w:rsidTr="00EA359F">
        <w:tc>
          <w:tcPr>
            <w:tcW w:w="4140" w:type="dxa"/>
            <w:vAlign w:val="bottom"/>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 xml:space="preserve">No need for it / not important </w:t>
            </w:r>
          </w:p>
        </w:tc>
        <w:tc>
          <w:tcPr>
            <w:tcW w:w="90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03</w:t>
            </w:r>
          </w:p>
        </w:tc>
      </w:tr>
      <w:tr w:rsidR="00086C96" w:rsidRPr="003F6078" w:rsidTr="00EA359F">
        <w:tc>
          <w:tcPr>
            <w:tcW w:w="4140" w:type="dxa"/>
            <w:vAlign w:val="bottom"/>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Water supply is already poor</w:t>
            </w:r>
          </w:p>
        </w:tc>
        <w:tc>
          <w:tcPr>
            <w:tcW w:w="90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04</w:t>
            </w:r>
          </w:p>
        </w:tc>
      </w:tr>
      <w:tr w:rsidR="00086C96" w:rsidRPr="003F6078" w:rsidTr="00EA359F">
        <w:tc>
          <w:tcPr>
            <w:tcW w:w="4140" w:type="dxa"/>
            <w:vAlign w:val="bottom"/>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The water valve is broke and not fixed yet</w:t>
            </w:r>
          </w:p>
        </w:tc>
        <w:tc>
          <w:tcPr>
            <w:tcW w:w="90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05</w:t>
            </w:r>
          </w:p>
        </w:tc>
      </w:tr>
      <w:tr w:rsidR="00086C96" w:rsidRPr="003F6078" w:rsidTr="00EA359F">
        <w:tc>
          <w:tcPr>
            <w:tcW w:w="4140" w:type="dxa"/>
            <w:vAlign w:val="bottom"/>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Other (specify)</w:t>
            </w:r>
          </w:p>
        </w:tc>
        <w:tc>
          <w:tcPr>
            <w:tcW w:w="90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07</w:t>
            </w:r>
          </w:p>
        </w:tc>
      </w:tr>
      <w:tr w:rsidR="00086C96" w:rsidRPr="003F6078" w:rsidTr="00EA359F">
        <w:tc>
          <w:tcPr>
            <w:tcW w:w="4140" w:type="dxa"/>
          </w:tcPr>
          <w:p w:rsidR="00086C96" w:rsidRPr="003F6078" w:rsidRDefault="00086C96" w:rsidP="00EA359F">
            <w:pPr>
              <w:pStyle w:val="NoSpacing"/>
              <w:rPr>
                <w:rFonts w:asciiTheme="majorBidi" w:hAnsiTheme="majorBidi" w:cstheme="majorBidi"/>
              </w:rPr>
            </w:pPr>
            <w:r w:rsidRPr="003F6078">
              <w:rPr>
                <w:rFonts w:asciiTheme="majorBidi" w:hAnsiTheme="majorBidi" w:cstheme="majorBidi"/>
              </w:rPr>
              <w:t>Refused</w:t>
            </w:r>
          </w:p>
        </w:tc>
        <w:tc>
          <w:tcPr>
            <w:tcW w:w="900" w:type="dxa"/>
          </w:tcPr>
          <w:p w:rsidR="00086C96" w:rsidRPr="003F6078" w:rsidRDefault="00086C96" w:rsidP="00EA359F">
            <w:pPr>
              <w:pStyle w:val="NoSpacing"/>
              <w:jc w:val="center"/>
              <w:rPr>
                <w:rFonts w:asciiTheme="majorBidi" w:hAnsiTheme="majorBidi" w:cstheme="majorBidi"/>
              </w:rPr>
            </w:pPr>
            <w:r w:rsidRPr="003F6078">
              <w:rPr>
                <w:rFonts w:asciiTheme="majorBidi" w:hAnsiTheme="majorBidi" w:cstheme="majorBidi"/>
              </w:rPr>
              <w:t>09</w:t>
            </w:r>
          </w:p>
        </w:tc>
      </w:tr>
    </w:tbl>
    <w:p w:rsidR="00086C96" w:rsidRDefault="00086C96" w:rsidP="00086C96">
      <w:pPr>
        <w:pStyle w:val="NoSpacing"/>
        <w:rPr>
          <w:rFonts w:asciiTheme="majorBidi" w:hAnsiTheme="majorBidi" w:cstheme="majorBidi"/>
          <w:b/>
          <w:bCs/>
          <w:color w:val="FF0000"/>
          <w:u w:val="single"/>
        </w:rPr>
      </w:pPr>
    </w:p>
    <w:p w:rsidR="00086C96" w:rsidRPr="006477D0" w:rsidRDefault="00086C96" w:rsidP="00086C96">
      <w:pPr>
        <w:pStyle w:val="NoSpacing"/>
        <w:jc w:val="both"/>
        <w:rPr>
          <w:rFonts w:asciiTheme="majorBidi" w:hAnsiTheme="majorBidi" w:cstheme="majorBidi"/>
          <w:b/>
          <w:bCs/>
          <w:u w:val="single"/>
        </w:rPr>
      </w:pPr>
      <w:r w:rsidRPr="006477D0">
        <w:rPr>
          <w:rFonts w:asciiTheme="majorBidi" w:hAnsiTheme="majorBidi" w:cstheme="majorBidi"/>
          <w:b/>
          <w:bCs/>
        </w:rPr>
        <w:tab/>
      </w:r>
      <w:r w:rsidRPr="006477D0">
        <w:rPr>
          <w:rFonts w:asciiTheme="majorBidi" w:hAnsiTheme="majorBidi" w:cstheme="majorBidi"/>
          <w:b/>
          <w:bCs/>
          <w:u w:val="single"/>
        </w:rPr>
        <w:t>Ask all</w:t>
      </w:r>
    </w:p>
    <w:p w:rsidR="00086C96" w:rsidRPr="006477D0" w:rsidRDefault="00086C96" w:rsidP="00086C96">
      <w:pPr>
        <w:pStyle w:val="NoSpacing"/>
        <w:rPr>
          <w:rFonts w:asciiTheme="majorBidi" w:hAnsiTheme="majorBidi" w:cstheme="majorBidi"/>
          <w:b/>
          <w:bCs/>
          <w:lang w:bidi="ar-JO"/>
        </w:rPr>
      </w:pPr>
      <w:r w:rsidRPr="006477D0">
        <w:rPr>
          <w:rFonts w:asciiTheme="majorBidi" w:hAnsiTheme="majorBidi" w:cstheme="majorBidi"/>
          <w:b/>
          <w:bCs/>
          <w:lang w:bidi="ar-JO"/>
        </w:rPr>
        <w:t>Q14.</w:t>
      </w:r>
      <w:r w:rsidRPr="006477D0">
        <w:rPr>
          <w:rFonts w:asciiTheme="majorBidi" w:hAnsiTheme="majorBidi" w:cstheme="majorBidi"/>
          <w:b/>
          <w:bCs/>
          <w:lang w:bidi="ar-JO"/>
        </w:rPr>
        <w:tab/>
      </w:r>
      <w:r w:rsidRPr="006477D0">
        <w:rPr>
          <w:rFonts w:asciiTheme="majorBidi" w:hAnsiTheme="majorBidi" w:cstheme="majorBidi"/>
          <w:b/>
          <w:bCs/>
        </w:rPr>
        <w:t>In general, do you think that the quality of water arriving to your household</w:t>
      </w:r>
      <w:r w:rsidRPr="006477D0">
        <w:rPr>
          <w:rFonts w:asciiTheme="majorBidi" w:hAnsiTheme="majorBidi" w:cstheme="majorBidi"/>
          <w:b/>
          <w:bCs/>
        </w:rPr>
        <w:tab/>
        <w:t>tank(s) is: (read out)?</w:t>
      </w:r>
    </w:p>
    <w:p w:rsidR="00086C96" w:rsidRPr="006477D0" w:rsidRDefault="00086C96" w:rsidP="00086C96">
      <w:pPr>
        <w:pStyle w:val="NoSpacing"/>
        <w:rPr>
          <w:rFonts w:asciiTheme="majorBidi" w:hAnsiTheme="majorBidi" w:cstheme="majorBidi"/>
          <w:b/>
          <w:bCs/>
          <w:sz w:val="10"/>
          <w:szCs w:val="10"/>
        </w:rPr>
      </w:pPr>
      <w:r w:rsidRPr="006477D0">
        <w:rPr>
          <w:rFonts w:asciiTheme="majorBidi" w:hAnsiTheme="majorBidi" w:cstheme="majorBidi"/>
          <w:b/>
          <w:bCs/>
        </w:rPr>
        <w:tab/>
      </w:r>
    </w:p>
    <w:tbl>
      <w:tblPr>
        <w:tblW w:w="552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1417"/>
      </w:tblGrid>
      <w:tr w:rsidR="00086C96" w:rsidRPr="0083530D" w:rsidTr="00EA359F">
        <w:tc>
          <w:tcPr>
            <w:tcW w:w="4111"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 xml:space="preserve">Drinkable </w:t>
            </w:r>
          </w:p>
        </w:tc>
        <w:tc>
          <w:tcPr>
            <w:tcW w:w="1417"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w:t>
            </w:r>
          </w:p>
        </w:tc>
      </w:tr>
      <w:tr w:rsidR="00086C96" w:rsidRPr="0083530D" w:rsidTr="00EA359F">
        <w:tc>
          <w:tcPr>
            <w:tcW w:w="4111"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Not Drinkable</w:t>
            </w:r>
          </w:p>
        </w:tc>
        <w:tc>
          <w:tcPr>
            <w:tcW w:w="1417"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2</w:t>
            </w:r>
          </w:p>
        </w:tc>
      </w:tr>
      <w:tr w:rsidR="00086C96" w:rsidRPr="0083530D" w:rsidTr="00EA359F">
        <w:tc>
          <w:tcPr>
            <w:tcW w:w="4111"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Don’t know (Don’t read)</w:t>
            </w:r>
          </w:p>
        </w:tc>
        <w:tc>
          <w:tcPr>
            <w:tcW w:w="1417"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8</w:t>
            </w:r>
          </w:p>
        </w:tc>
      </w:tr>
      <w:tr w:rsidR="00086C96" w:rsidRPr="0083530D" w:rsidTr="00EA359F">
        <w:tc>
          <w:tcPr>
            <w:tcW w:w="4111"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Refused</w:t>
            </w:r>
            <w:r>
              <w:rPr>
                <w:rFonts w:asciiTheme="majorBidi" w:hAnsiTheme="majorBidi" w:cstheme="majorBidi"/>
              </w:rPr>
              <w:t xml:space="preserve"> </w:t>
            </w:r>
            <w:r w:rsidRPr="0083530D">
              <w:rPr>
                <w:rFonts w:asciiTheme="majorBidi" w:hAnsiTheme="majorBidi" w:cstheme="majorBidi"/>
              </w:rPr>
              <w:t>(Don’t read)</w:t>
            </w:r>
          </w:p>
        </w:tc>
        <w:tc>
          <w:tcPr>
            <w:tcW w:w="1417"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w:t>
            </w:r>
          </w:p>
        </w:tc>
      </w:tr>
    </w:tbl>
    <w:p w:rsidR="00086C96" w:rsidRPr="0083530D" w:rsidRDefault="00086C96" w:rsidP="00086C96">
      <w:pPr>
        <w:pStyle w:val="NoSpacing"/>
        <w:rPr>
          <w:rFonts w:asciiTheme="majorBidi" w:hAnsiTheme="majorBidi" w:cstheme="majorBidi"/>
          <w:b/>
          <w:bCs/>
          <w:highlight w:val="yellow"/>
        </w:rPr>
      </w:pPr>
    </w:p>
    <w:p w:rsidR="00086C96" w:rsidRPr="0083530D" w:rsidRDefault="00086C96" w:rsidP="00086C96">
      <w:pPr>
        <w:pStyle w:val="NoSpacing"/>
        <w:rPr>
          <w:rFonts w:asciiTheme="majorBidi" w:hAnsiTheme="majorBidi" w:cstheme="majorBidi"/>
          <w:b/>
          <w:bCs/>
        </w:rPr>
      </w:pPr>
      <w:r w:rsidRPr="0083530D">
        <w:rPr>
          <w:rFonts w:asciiTheme="majorBidi" w:hAnsiTheme="majorBidi" w:cstheme="majorBidi"/>
          <w:b/>
          <w:bCs/>
        </w:rPr>
        <w:t>Q15.</w:t>
      </w:r>
      <w:r w:rsidRPr="0083530D">
        <w:rPr>
          <w:rFonts w:asciiTheme="majorBidi" w:hAnsiTheme="majorBidi" w:cstheme="majorBidi"/>
          <w:b/>
          <w:bCs/>
        </w:rPr>
        <w:tab/>
        <w:t>What is your main source of drinking water? Do you drink from ____?</w:t>
      </w:r>
    </w:p>
    <w:p w:rsidR="00086C96" w:rsidRPr="0083530D" w:rsidRDefault="00086C96" w:rsidP="00086C96">
      <w:pPr>
        <w:pStyle w:val="NoSpacing"/>
        <w:rPr>
          <w:rFonts w:asciiTheme="majorBidi" w:hAnsiTheme="majorBidi" w:cstheme="majorBidi"/>
          <w:b/>
          <w:bCs/>
        </w:rPr>
      </w:pPr>
      <w:r w:rsidRPr="0083530D">
        <w:rPr>
          <w:rFonts w:asciiTheme="majorBidi" w:hAnsiTheme="majorBidi" w:cstheme="majorBidi"/>
          <w:b/>
          <w:bCs/>
        </w:rPr>
        <w:tab/>
        <w:t>(</w:t>
      </w:r>
      <w:r w:rsidRPr="0083530D">
        <w:rPr>
          <w:rFonts w:asciiTheme="majorBidi" w:hAnsiTheme="majorBidi" w:cstheme="majorBidi"/>
          <w:b/>
          <w:bCs/>
          <w:u w:val="single"/>
        </w:rPr>
        <w:t>Read out) (Single response</w:t>
      </w:r>
      <w:r w:rsidRPr="0083530D">
        <w:rPr>
          <w:rFonts w:asciiTheme="majorBidi" w:hAnsiTheme="majorBidi" w:cstheme="majorBidi"/>
          <w:b/>
          <w:bCs/>
        </w:rPr>
        <w:t>)</w:t>
      </w:r>
    </w:p>
    <w:p w:rsidR="00086C96" w:rsidRPr="0083530D" w:rsidRDefault="00086C96" w:rsidP="00086C96">
      <w:pPr>
        <w:pStyle w:val="NoSpacing"/>
        <w:rPr>
          <w:rFonts w:asciiTheme="majorBidi" w:hAnsiTheme="majorBidi" w:cstheme="majorBidi"/>
          <w:b/>
          <w:bCs/>
          <w:sz w:val="10"/>
          <w:szCs w:val="10"/>
          <w:highlight w:val="yellow"/>
        </w:rPr>
      </w:pPr>
    </w:p>
    <w:tbl>
      <w:tblPr>
        <w:tblW w:w="552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1417"/>
      </w:tblGrid>
      <w:tr w:rsidR="00086C96" w:rsidRPr="0083530D" w:rsidTr="00EA359F">
        <w:tc>
          <w:tcPr>
            <w:tcW w:w="4111" w:type="dxa"/>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Directly from the tap water</w:t>
            </w:r>
          </w:p>
        </w:tc>
        <w:tc>
          <w:tcPr>
            <w:tcW w:w="1417"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1</w:t>
            </w:r>
          </w:p>
        </w:tc>
      </w:tr>
      <w:tr w:rsidR="00086C96" w:rsidRPr="0083530D" w:rsidTr="00EA359F">
        <w:tc>
          <w:tcPr>
            <w:tcW w:w="4111" w:type="dxa"/>
          </w:tcPr>
          <w:p w:rsidR="00086C96" w:rsidRPr="0083530D" w:rsidRDefault="00086C96" w:rsidP="00EA359F">
            <w:pPr>
              <w:bidi/>
              <w:spacing w:after="0" w:line="240" w:lineRule="auto"/>
              <w:jc w:val="right"/>
              <w:rPr>
                <w:rFonts w:asciiTheme="majorBidi" w:hAnsiTheme="majorBidi" w:cstheme="majorBidi"/>
              </w:rPr>
            </w:pPr>
            <w:r w:rsidRPr="0083530D">
              <w:rPr>
                <w:rFonts w:asciiTheme="majorBidi" w:hAnsiTheme="majorBidi" w:cstheme="majorBidi"/>
              </w:rPr>
              <w:t>Tap water through a water filter</w:t>
            </w:r>
          </w:p>
        </w:tc>
        <w:tc>
          <w:tcPr>
            <w:tcW w:w="1417"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2</w:t>
            </w:r>
          </w:p>
        </w:tc>
      </w:tr>
      <w:tr w:rsidR="00086C96" w:rsidRPr="0083530D" w:rsidTr="00EA359F">
        <w:tc>
          <w:tcPr>
            <w:tcW w:w="4111" w:type="dxa"/>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 xml:space="preserve">Rainwater harvesting </w:t>
            </w:r>
          </w:p>
        </w:tc>
        <w:tc>
          <w:tcPr>
            <w:tcW w:w="1417"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3</w:t>
            </w:r>
          </w:p>
        </w:tc>
      </w:tr>
      <w:tr w:rsidR="00086C96" w:rsidRPr="0083530D" w:rsidTr="00EA359F">
        <w:tc>
          <w:tcPr>
            <w:tcW w:w="4111" w:type="dxa"/>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Bottled water</w:t>
            </w:r>
          </w:p>
        </w:tc>
        <w:tc>
          <w:tcPr>
            <w:tcW w:w="1417"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4</w:t>
            </w:r>
          </w:p>
        </w:tc>
      </w:tr>
      <w:tr w:rsidR="00086C96" w:rsidRPr="0083530D" w:rsidTr="00EA359F">
        <w:tc>
          <w:tcPr>
            <w:tcW w:w="4111" w:type="dxa"/>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Refused</w:t>
            </w:r>
            <w:r>
              <w:rPr>
                <w:rFonts w:asciiTheme="majorBidi" w:hAnsiTheme="majorBidi" w:cstheme="majorBidi"/>
              </w:rPr>
              <w:t xml:space="preserve"> </w:t>
            </w:r>
            <w:r w:rsidRPr="0083530D">
              <w:rPr>
                <w:rFonts w:asciiTheme="majorBidi" w:hAnsiTheme="majorBidi" w:cstheme="majorBidi"/>
              </w:rPr>
              <w:t>(Don’t read)</w:t>
            </w:r>
          </w:p>
        </w:tc>
        <w:tc>
          <w:tcPr>
            <w:tcW w:w="1417"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9</w:t>
            </w:r>
          </w:p>
        </w:tc>
      </w:tr>
    </w:tbl>
    <w:p w:rsidR="00086C96" w:rsidRPr="0083530D" w:rsidRDefault="00086C96" w:rsidP="00086C96">
      <w:pPr>
        <w:pStyle w:val="NoSpacing"/>
        <w:rPr>
          <w:rFonts w:asciiTheme="majorBidi" w:hAnsiTheme="majorBidi" w:cstheme="majorBidi"/>
          <w:b/>
          <w:bCs/>
        </w:rPr>
      </w:pPr>
    </w:p>
    <w:p w:rsidR="00086C96" w:rsidRPr="0083530D" w:rsidRDefault="00086C96" w:rsidP="00086C96">
      <w:pPr>
        <w:pStyle w:val="NoSpacing"/>
        <w:rPr>
          <w:rFonts w:asciiTheme="majorBidi" w:hAnsiTheme="majorBidi" w:cstheme="majorBidi"/>
          <w:b/>
          <w:bCs/>
        </w:rPr>
      </w:pPr>
    </w:p>
    <w:p w:rsidR="00086C96" w:rsidRPr="0083530D" w:rsidRDefault="00086C96" w:rsidP="00086C96">
      <w:pPr>
        <w:pStyle w:val="NoSpacing"/>
        <w:rPr>
          <w:rFonts w:asciiTheme="majorBidi" w:hAnsiTheme="majorBidi" w:cstheme="majorBidi"/>
          <w:b/>
          <w:bCs/>
        </w:rPr>
      </w:pPr>
    </w:p>
    <w:p w:rsidR="00086C96" w:rsidRPr="0083530D" w:rsidRDefault="00086C96" w:rsidP="00086C96">
      <w:pPr>
        <w:pStyle w:val="NoSpacing"/>
        <w:rPr>
          <w:rFonts w:asciiTheme="majorBidi" w:hAnsiTheme="majorBidi" w:cstheme="majorBidi"/>
          <w:b/>
          <w:bCs/>
        </w:rPr>
      </w:pPr>
    </w:p>
    <w:p w:rsidR="00086C96" w:rsidRDefault="00086C96" w:rsidP="00086C96">
      <w:pPr>
        <w:pStyle w:val="NoSpacing"/>
        <w:rPr>
          <w:rFonts w:asciiTheme="majorBidi" w:hAnsiTheme="majorBidi" w:cstheme="majorBidi"/>
          <w:b/>
          <w:bCs/>
          <w:color w:val="FF0000"/>
        </w:rPr>
      </w:pPr>
    </w:p>
    <w:p w:rsidR="00086C96" w:rsidRPr="0039519D" w:rsidRDefault="00086C96" w:rsidP="00086C96">
      <w:pPr>
        <w:pStyle w:val="NoSpacing"/>
        <w:rPr>
          <w:rFonts w:asciiTheme="majorBidi" w:hAnsiTheme="majorBidi" w:cstheme="majorBidi"/>
          <w:b/>
          <w:bCs/>
          <w:color w:val="FF0000"/>
        </w:rPr>
      </w:pPr>
    </w:p>
    <w:p w:rsidR="00844DC3" w:rsidRDefault="00086C96" w:rsidP="00086C96">
      <w:pPr>
        <w:pStyle w:val="NoSpacing"/>
        <w:rPr>
          <w:rFonts w:asciiTheme="majorBidi" w:hAnsiTheme="majorBidi" w:cstheme="majorBidi"/>
          <w:b/>
          <w:bCs/>
        </w:rPr>
      </w:pPr>
      <w:r w:rsidRPr="006477D0">
        <w:rPr>
          <w:rFonts w:asciiTheme="majorBidi" w:hAnsiTheme="majorBidi" w:cstheme="majorBidi"/>
          <w:b/>
          <w:bCs/>
        </w:rPr>
        <w:tab/>
      </w:r>
    </w:p>
    <w:p w:rsidR="00086C96" w:rsidRPr="006477D0" w:rsidRDefault="00086C96" w:rsidP="00086C96">
      <w:pPr>
        <w:pStyle w:val="NoSpacing"/>
        <w:rPr>
          <w:rFonts w:asciiTheme="majorBidi" w:hAnsiTheme="majorBidi" w:cstheme="majorBidi"/>
          <w:b/>
          <w:bCs/>
          <w:u w:val="single"/>
        </w:rPr>
      </w:pPr>
      <w:r w:rsidRPr="006477D0">
        <w:rPr>
          <w:rFonts w:asciiTheme="majorBidi" w:hAnsiTheme="majorBidi" w:cstheme="majorBidi"/>
          <w:b/>
          <w:bCs/>
          <w:u w:val="single"/>
        </w:rPr>
        <w:t xml:space="preserve">If answered “2” (Tap water through a water filter) or “4” (Bottled water) in </w:t>
      </w:r>
      <w:r w:rsidRPr="006477D0">
        <w:rPr>
          <w:rFonts w:asciiTheme="majorBidi" w:hAnsiTheme="majorBidi" w:cstheme="majorBidi"/>
          <w:b/>
          <w:bCs/>
        </w:rPr>
        <w:tab/>
      </w:r>
      <w:r w:rsidRPr="006477D0">
        <w:rPr>
          <w:rFonts w:asciiTheme="majorBidi" w:hAnsiTheme="majorBidi" w:cstheme="majorBidi"/>
          <w:b/>
          <w:bCs/>
          <w:u w:val="single"/>
        </w:rPr>
        <w:t>Q15, ask:</w:t>
      </w:r>
    </w:p>
    <w:p w:rsidR="00086C96" w:rsidRPr="006477D0" w:rsidRDefault="00086C96" w:rsidP="00086C96">
      <w:pPr>
        <w:pStyle w:val="NoSpacing"/>
        <w:rPr>
          <w:rFonts w:asciiTheme="majorBidi" w:hAnsiTheme="majorBidi" w:cstheme="majorBidi"/>
          <w:b/>
          <w:bCs/>
        </w:rPr>
      </w:pPr>
      <w:r w:rsidRPr="006477D0">
        <w:rPr>
          <w:rFonts w:asciiTheme="majorBidi" w:hAnsiTheme="majorBidi" w:cstheme="majorBidi"/>
          <w:b/>
          <w:bCs/>
        </w:rPr>
        <w:t>Q16.</w:t>
      </w:r>
      <w:r w:rsidRPr="006477D0">
        <w:rPr>
          <w:rFonts w:asciiTheme="majorBidi" w:hAnsiTheme="majorBidi" w:cstheme="majorBidi"/>
          <w:b/>
          <w:bCs/>
        </w:rPr>
        <w:tab/>
        <w:t>Why don’t you drink directly from the tap water? (</w:t>
      </w:r>
      <w:r w:rsidRPr="006477D0">
        <w:rPr>
          <w:rFonts w:asciiTheme="majorBidi" w:hAnsiTheme="majorBidi" w:cstheme="majorBidi"/>
          <w:b/>
          <w:bCs/>
          <w:u w:val="single"/>
        </w:rPr>
        <w:t>Multiple response</w:t>
      </w:r>
      <w:r w:rsidRPr="006477D0">
        <w:rPr>
          <w:rFonts w:asciiTheme="majorBidi" w:hAnsiTheme="majorBidi" w:cstheme="majorBidi"/>
          <w:b/>
          <w:bCs/>
        </w:rPr>
        <w:t>)</w:t>
      </w:r>
    </w:p>
    <w:p w:rsidR="00086C96" w:rsidRPr="006477D0" w:rsidRDefault="00086C96" w:rsidP="00086C96">
      <w:pPr>
        <w:pStyle w:val="NoSpacing"/>
        <w:bidi/>
        <w:rPr>
          <w:rFonts w:asciiTheme="majorBidi" w:hAnsiTheme="majorBidi" w:cstheme="majorBidi"/>
          <w:b/>
          <w:bCs/>
        </w:rPr>
      </w:pPr>
    </w:p>
    <w:tbl>
      <w:tblPr>
        <w:tblW w:w="837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0"/>
        <w:gridCol w:w="1440"/>
      </w:tblGrid>
      <w:tr w:rsidR="00086C96" w:rsidRPr="0083530D" w:rsidTr="00EA359F">
        <w:tc>
          <w:tcPr>
            <w:tcW w:w="6930" w:type="dxa"/>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The house water network is old/ worn-out</w:t>
            </w:r>
          </w:p>
        </w:tc>
        <w:tc>
          <w:tcPr>
            <w:tcW w:w="1440"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01</w:t>
            </w:r>
          </w:p>
        </w:tc>
      </w:tr>
      <w:tr w:rsidR="00086C96" w:rsidRPr="0083530D" w:rsidTr="00EA359F">
        <w:tc>
          <w:tcPr>
            <w:tcW w:w="6930" w:type="dxa"/>
          </w:tcPr>
          <w:p w:rsidR="00086C96" w:rsidRPr="0083530D" w:rsidRDefault="00086C96" w:rsidP="00EA359F">
            <w:pPr>
              <w:bidi/>
              <w:spacing w:after="0" w:line="240" w:lineRule="auto"/>
              <w:jc w:val="right"/>
              <w:rPr>
                <w:rFonts w:asciiTheme="majorBidi" w:hAnsiTheme="majorBidi" w:cstheme="majorBidi"/>
              </w:rPr>
            </w:pPr>
            <w:r w:rsidRPr="0083530D">
              <w:rPr>
                <w:rFonts w:asciiTheme="majorBidi" w:hAnsiTheme="majorBidi" w:cstheme="majorBidi"/>
              </w:rPr>
              <w:t>The area / district water network is old/ worn-out</w:t>
            </w:r>
          </w:p>
        </w:tc>
        <w:tc>
          <w:tcPr>
            <w:tcW w:w="1440"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02</w:t>
            </w:r>
          </w:p>
        </w:tc>
      </w:tr>
      <w:tr w:rsidR="00086C96" w:rsidRPr="0083530D" w:rsidTr="00EA359F">
        <w:tc>
          <w:tcPr>
            <w:tcW w:w="6930" w:type="dxa"/>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The water from the source is bad/ of poor quality</w:t>
            </w:r>
          </w:p>
        </w:tc>
        <w:tc>
          <w:tcPr>
            <w:tcW w:w="1440"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03</w:t>
            </w:r>
          </w:p>
        </w:tc>
      </w:tr>
      <w:tr w:rsidR="00086C96" w:rsidRPr="0083530D" w:rsidTr="00EA359F">
        <w:tc>
          <w:tcPr>
            <w:tcW w:w="6930" w:type="dxa"/>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We trust the quality of water, but we dislike the taste of the water</w:t>
            </w:r>
          </w:p>
        </w:tc>
        <w:tc>
          <w:tcPr>
            <w:tcW w:w="1440"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04</w:t>
            </w:r>
          </w:p>
        </w:tc>
      </w:tr>
      <w:tr w:rsidR="00086C96" w:rsidRPr="0083530D" w:rsidTr="00EA359F">
        <w:tc>
          <w:tcPr>
            <w:tcW w:w="6930" w:type="dxa"/>
            <w:shd w:val="clear" w:color="auto" w:fill="auto"/>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Other (Specify)___________________________________</w:t>
            </w:r>
          </w:p>
        </w:tc>
        <w:tc>
          <w:tcPr>
            <w:tcW w:w="1440"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97</w:t>
            </w:r>
          </w:p>
        </w:tc>
      </w:tr>
      <w:tr w:rsidR="00086C96" w:rsidRPr="0083530D" w:rsidTr="00EA359F">
        <w:tc>
          <w:tcPr>
            <w:tcW w:w="6930" w:type="dxa"/>
            <w:shd w:val="clear" w:color="auto" w:fill="auto"/>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Don’t know</w:t>
            </w:r>
          </w:p>
        </w:tc>
        <w:tc>
          <w:tcPr>
            <w:tcW w:w="1440"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98</w:t>
            </w:r>
          </w:p>
        </w:tc>
      </w:tr>
      <w:tr w:rsidR="00086C96" w:rsidRPr="0083530D" w:rsidTr="00EA359F">
        <w:tc>
          <w:tcPr>
            <w:tcW w:w="6930" w:type="dxa"/>
            <w:shd w:val="clear" w:color="auto" w:fill="auto"/>
          </w:tcPr>
          <w:p w:rsidR="00086C96" w:rsidRPr="0083530D" w:rsidRDefault="00086C96" w:rsidP="00EA359F">
            <w:pPr>
              <w:spacing w:after="0" w:line="240" w:lineRule="auto"/>
              <w:rPr>
                <w:rFonts w:asciiTheme="majorBidi" w:hAnsiTheme="majorBidi" w:cstheme="majorBidi"/>
              </w:rPr>
            </w:pPr>
            <w:r w:rsidRPr="0083530D">
              <w:rPr>
                <w:rFonts w:asciiTheme="majorBidi" w:hAnsiTheme="majorBidi" w:cstheme="majorBidi"/>
              </w:rPr>
              <w:t>Refused</w:t>
            </w:r>
          </w:p>
        </w:tc>
        <w:tc>
          <w:tcPr>
            <w:tcW w:w="1440" w:type="dxa"/>
          </w:tcPr>
          <w:p w:rsidR="00086C96" w:rsidRPr="0083530D" w:rsidRDefault="00086C96" w:rsidP="00EA359F">
            <w:pPr>
              <w:spacing w:after="0" w:line="240" w:lineRule="auto"/>
              <w:jc w:val="center"/>
              <w:rPr>
                <w:rFonts w:asciiTheme="majorBidi" w:hAnsiTheme="majorBidi" w:cstheme="majorBidi"/>
              </w:rPr>
            </w:pPr>
            <w:r w:rsidRPr="0083530D">
              <w:rPr>
                <w:rFonts w:asciiTheme="majorBidi" w:hAnsiTheme="majorBidi" w:cstheme="majorBidi"/>
              </w:rPr>
              <w:t>99</w:t>
            </w:r>
          </w:p>
        </w:tc>
      </w:tr>
    </w:tbl>
    <w:p w:rsidR="00086C96" w:rsidRPr="006477D0" w:rsidRDefault="00086C96" w:rsidP="00086C96">
      <w:pPr>
        <w:pStyle w:val="NoSpacing"/>
        <w:bidi/>
        <w:rPr>
          <w:rFonts w:asciiTheme="majorBidi" w:hAnsiTheme="majorBidi" w:cstheme="majorBidi"/>
          <w:b/>
          <w:bCs/>
          <w:lang w:bidi="ar-JO"/>
        </w:rPr>
      </w:pPr>
    </w:p>
    <w:p w:rsidR="00086C96" w:rsidRPr="006477D0" w:rsidRDefault="00086C96" w:rsidP="00086C96">
      <w:pPr>
        <w:pStyle w:val="NoSpacing"/>
        <w:jc w:val="both"/>
        <w:rPr>
          <w:rFonts w:asciiTheme="majorBidi" w:hAnsiTheme="majorBidi" w:cstheme="majorBidi"/>
          <w:b/>
          <w:bCs/>
          <w:u w:val="single"/>
        </w:rPr>
      </w:pPr>
      <w:r w:rsidRPr="006477D0">
        <w:rPr>
          <w:rFonts w:asciiTheme="majorBidi" w:hAnsiTheme="majorBidi" w:cstheme="majorBidi"/>
          <w:b/>
          <w:bCs/>
        </w:rPr>
        <w:tab/>
      </w:r>
      <w:r w:rsidRPr="006477D0">
        <w:rPr>
          <w:rFonts w:asciiTheme="majorBidi" w:hAnsiTheme="majorBidi" w:cstheme="majorBidi"/>
          <w:b/>
          <w:bCs/>
          <w:u w:val="single"/>
        </w:rPr>
        <w:t>Ask all</w:t>
      </w:r>
    </w:p>
    <w:p w:rsidR="00086C96" w:rsidRPr="006477D0" w:rsidRDefault="00086C96" w:rsidP="00086C96">
      <w:pPr>
        <w:pStyle w:val="NoSpacing"/>
        <w:rPr>
          <w:rFonts w:asciiTheme="majorBidi" w:hAnsiTheme="majorBidi" w:cstheme="majorBidi"/>
          <w:b/>
          <w:bCs/>
        </w:rPr>
      </w:pPr>
      <w:r w:rsidRPr="006477D0">
        <w:rPr>
          <w:rFonts w:asciiTheme="majorBidi" w:hAnsiTheme="majorBidi" w:cstheme="majorBidi"/>
          <w:b/>
          <w:bCs/>
          <w:lang w:bidi="ar-JO"/>
        </w:rPr>
        <w:t>Q17.</w:t>
      </w:r>
      <w:r w:rsidRPr="006477D0">
        <w:rPr>
          <w:rFonts w:asciiTheme="majorBidi" w:hAnsiTheme="majorBidi" w:cstheme="majorBidi"/>
          <w:b/>
          <w:bCs/>
          <w:lang w:bidi="ar-JO"/>
        </w:rPr>
        <w:tab/>
      </w:r>
      <w:r w:rsidRPr="006477D0">
        <w:rPr>
          <w:rFonts w:asciiTheme="majorBidi" w:hAnsiTheme="majorBidi" w:cstheme="majorBidi"/>
          <w:b/>
          <w:bCs/>
        </w:rPr>
        <w:t>Is this house connected to the Sewage System/ sewer network?</w:t>
      </w:r>
    </w:p>
    <w:p w:rsidR="00086C96" w:rsidRPr="006477D0" w:rsidRDefault="00086C96" w:rsidP="00086C96">
      <w:pPr>
        <w:pStyle w:val="NoSpacing"/>
        <w:rPr>
          <w:rFonts w:asciiTheme="majorBidi" w:hAnsiTheme="majorBidi" w:cstheme="majorBidi"/>
          <w:b/>
          <w:bCs/>
          <w:sz w:val="10"/>
          <w:szCs w:val="10"/>
        </w:rPr>
      </w:pPr>
      <w:r w:rsidRPr="006477D0">
        <w:rPr>
          <w:rFonts w:asciiTheme="majorBidi" w:hAnsiTheme="majorBidi" w:cstheme="majorBidi"/>
          <w:b/>
          <w:bCs/>
        </w:rPr>
        <w:tab/>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6477D0" w:rsidTr="00EA359F">
        <w:tc>
          <w:tcPr>
            <w:tcW w:w="4118"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Yes</w:t>
            </w:r>
          </w:p>
        </w:tc>
        <w:tc>
          <w:tcPr>
            <w:tcW w:w="144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1</w:t>
            </w:r>
          </w:p>
        </w:tc>
      </w:tr>
      <w:tr w:rsidR="00086C96" w:rsidRPr="006477D0" w:rsidTr="00EA359F">
        <w:tc>
          <w:tcPr>
            <w:tcW w:w="4118"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No</w:t>
            </w:r>
          </w:p>
        </w:tc>
        <w:tc>
          <w:tcPr>
            <w:tcW w:w="144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2</w:t>
            </w:r>
          </w:p>
        </w:tc>
      </w:tr>
      <w:tr w:rsidR="00086C96" w:rsidRPr="006477D0" w:rsidTr="00EA359F">
        <w:tc>
          <w:tcPr>
            <w:tcW w:w="4118"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Refused</w:t>
            </w:r>
          </w:p>
        </w:tc>
        <w:tc>
          <w:tcPr>
            <w:tcW w:w="144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9</w:t>
            </w:r>
          </w:p>
        </w:tc>
      </w:tr>
    </w:tbl>
    <w:p w:rsidR="00086C96" w:rsidRPr="006477D0" w:rsidRDefault="00086C96" w:rsidP="00086C96">
      <w:pPr>
        <w:pStyle w:val="NoSpacing"/>
        <w:rPr>
          <w:rFonts w:asciiTheme="majorBidi" w:hAnsiTheme="majorBidi" w:cstheme="majorBidi"/>
          <w:b/>
          <w:bCs/>
        </w:rPr>
      </w:pPr>
    </w:p>
    <w:p w:rsidR="00086C96" w:rsidRPr="006477D0" w:rsidRDefault="00086C96" w:rsidP="00086C96">
      <w:pPr>
        <w:pStyle w:val="NoSpacing"/>
        <w:rPr>
          <w:rFonts w:asciiTheme="majorBidi" w:hAnsiTheme="majorBidi" w:cstheme="majorBidi"/>
          <w:b/>
          <w:bCs/>
          <w:u w:val="single"/>
        </w:rPr>
      </w:pPr>
      <w:r w:rsidRPr="006477D0">
        <w:rPr>
          <w:rFonts w:asciiTheme="majorBidi" w:hAnsiTheme="majorBidi" w:cstheme="majorBidi"/>
          <w:b/>
          <w:bCs/>
        </w:rPr>
        <w:tab/>
      </w:r>
      <w:r w:rsidRPr="006477D0">
        <w:rPr>
          <w:rFonts w:asciiTheme="majorBidi" w:hAnsiTheme="majorBidi" w:cstheme="majorBidi"/>
          <w:b/>
          <w:bCs/>
          <w:u w:val="single"/>
        </w:rPr>
        <w:t>If answered “2” (no) in Q17, ask:</w:t>
      </w:r>
    </w:p>
    <w:p w:rsidR="00086C96" w:rsidRPr="006477D0" w:rsidRDefault="00086C96" w:rsidP="00086C96">
      <w:pPr>
        <w:pStyle w:val="NoSpacing"/>
        <w:rPr>
          <w:rFonts w:asciiTheme="majorBidi" w:hAnsiTheme="majorBidi" w:cstheme="majorBidi"/>
          <w:b/>
          <w:bCs/>
          <w:u w:val="single"/>
        </w:rPr>
      </w:pPr>
      <w:r w:rsidRPr="006477D0">
        <w:rPr>
          <w:rFonts w:asciiTheme="majorBidi" w:hAnsiTheme="majorBidi" w:cstheme="majorBidi"/>
          <w:b/>
          <w:bCs/>
          <w:lang w:bidi="ar-JO"/>
        </w:rPr>
        <w:t>Q</w:t>
      </w:r>
      <w:r>
        <w:rPr>
          <w:rFonts w:asciiTheme="majorBidi" w:hAnsiTheme="majorBidi" w:cstheme="majorBidi"/>
          <w:b/>
          <w:bCs/>
          <w:lang w:bidi="ar-JO"/>
        </w:rPr>
        <w:t>18</w:t>
      </w:r>
      <w:r w:rsidRPr="006477D0">
        <w:rPr>
          <w:rFonts w:asciiTheme="majorBidi" w:hAnsiTheme="majorBidi" w:cstheme="majorBidi"/>
          <w:b/>
          <w:bCs/>
          <w:lang w:bidi="ar-JO"/>
        </w:rPr>
        <w:t>.</w:t>
      </w:r>
      <w:r w:rsidRPr="006477D0">
        <w:rPr>
          <w:rFonts w:asciiTheme="majorBidi" w:hAnsiTheme="majorBidi" w:cstheme="majorBidi"/>
          <w:b/>
          <w:bCs/>
          <w:lang w:bidi="ar-JO"/>
        </w:rPr>
        <w:tab/>
      </w:r>
      <w:r w:rsidRPr="006477D0">
        <w:rPr>
          <w:rFonts w:asciiTheme="majorBidi" w:hAnsiTheme="majorBidi" w:cstheme="majorBidi"/>
          <w:b/>
          <w:bCs/>
        </w:rPr>
        <w:t>In which way is do you get rid of wastewater in your house?</w:t>
      </w:r>
    </w:p>
    <w:p w:rsidR="00086C96" w:rsidRPr="006477D0" w:rsidRDefault="00086C96" w:rsidP="00086C96">
      <w:pPr>
        <w:pStyle w:val="NoSpacing"/>
        <w:rPr>
          <w:rFonts w:asciiTheme="majorBidi" w:hAnsiTheme="majorBidi" w:cstheme="majorBidi"/>
          <w:b/>
          <w:bCs/>
          <w:sz w:val="10"/>
          <w:szCs w:val="10"/>
          <w:u w:val="single"/>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6477D0" w:rsidTr="00EA359F">
        <w:tc>
          <w:tcPr>
            <w:tcW w:w="4118"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Cesspool pit</w:t>
            </w:r>
          </w:p>
        </w:tc>
        <w:tc>
          <w:tcPr>
            <w:tcW w:w="144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1</w:t>
            </w:r>
          </w:p>
        </w:tc>
      </w:tr>
      <w:tr w:rsidR="00086C96" w:rsidRPr="006477D0" w:rsidTr="00EA359F">
        <w:tc>
          <w:tcPr>
            <w:tcW w:w="4118"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Septic tank</w:t>
            </w:r>
          </w:p>
        </w:tc>
        <w:tc>
          <w:tcPr>
            <w:tcW w:w="144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2</w:t>
            </w:r>
          </w:p>
        </w:tc>
      </w:tr>
      <w:tr w:rsidR="00086C96" w:rsidRPr="006477D0" w:rsidTr="00EA359F">
        <w:tc>
          <w:tcPr>
            <w:tcW w:w="4118" w:type="dxa"/>
            <w:shd w:val="clear" w:color="auto" w:fill="auto"/>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Don’t know</w:t>
            </w:r>
          </w:p>
        </w:tc>
        <w:tc>
          <w:tcPr>
            <w:tcW w:w="144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8</w:t>
            </w:r>
          </w:p>
        </w:tc>
      </w:tr>
      <w:tr w:rsidR="00086C96" w:rsidRPr="006477D0" w:rsidTr="00EA359F">
        <w:tc>
          <w:tcPr>
            <w:tcW w:w="4118" w:type="dxa"/>
            <w:shd w:val="clear" w:color="auto" w:fill="auto"/>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Refused</w:t>
            </w:r>
          </w:p>
        </w:tc>
        <w:tc>
          <w:tcPr>
            <w:tcW w:w="144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9</w:t>
            </w:r>
          </w:p>
        </w:tc>
      </w:tr>
    </w:tbl>
    <w:p w:rsidR="00086C96" w:rsidRPr="0039519D" w:rsidRDefault="00086C96" w:rsidP="00086C96">
      <w:pPr>
        <w:pStyle w:val="NoSpacing"/>
        <w:rPr>
          <w:rFonts w:asciiTheme="majorBidi" w:hAnsiTheme="majorBidi" w:cstheme="majorBidi"/>
          <w:b/>
          <w:bCs/>
          <w:color w:val="FF0000"/>
          <w:lang w:bidi="ar-JO"/>
        </w:rPr>
      </w:pPr>
    </w:p>
    <w:p w:rsidR="00086C96" w:rsidRPr="006477D0" w:rsidRDefault="00086C96" w:rsidP="00086C96">
      <w:pPr>
        <w:pStyle w:val="NoSpacing"/>
        <w:rPr>
          <w:rFonts w:asciiTheme="majorBidi" w:hAnsiTheme="majorBidi" w:cstheme="majorBidi"/>
          <w:b/>
          <w:bCs/>
          <w:u w:val="single"/>
        </w:rPr>
      </w:pPr>
      <w:r w:rsidRPr="006477D0">
        <w:rPr>
          <w:rFonts w:asciiTheme="majorBidi" w:hAnsiTheme="majorBidi" w:cstheme="majorBidi"/>
          <w:b/>
          <w:bCs/>
        </w:rPr>
        <w:tab/>
      </w:r>
      <w:r w:rsidRPr="006477D0">
        <w:rPr>
          <w:rFonts w:asciiTheme="majorBidi" w:hAnsiTheme="majorBidi" w:cstheme="majorBidi"/>
          <w:b/>
          <w:bCs/>
          <w:u w:val="single"/>
        </w:rPr>
        <w:t>If answered “2” (no) in Q17, ask:</w:t>
      </w:r>
    </w:p>
    <w:p w:rsidR="00086C96" w:rsidRPr="006477D0" w:rsidRDefault="00086C96" w:rsidP="00086C96">
      <w:pPr>
        <w:pStyle w:val="NoSpacing"/>
        <w:rPr>
          <w:rFonts w:asciiTheme="majorBidi" w:hAnsiTheme="majorBidi" w:cstheme="majorBidi"/>
          <w:b/>
          <w:bCs/>
          <w:u w:val="single"/>
        </w:rPr>
      </w:pPr>
      <w:r w:rsidRPr="006477D0">
        <w:rPr>
          <w:rFonts w:asciiTheme="majorBidi" w:hAnsiTheme="majorBidi" w:cstheme="majorBidi"/>
          <w:b/>
          <w:bCs/>
          <w:lang w:bidi="ar-JO"/>
        </w:rPr>
        <w:t>Q</w:t>
      </w:r>
      <w:r>
        <w:rPr>
          <w:rFonts w:asciiTheme="majorBidi" w:hAnsiTheme="majorBidi" w:cstheme="majorBidi"/>
          <w:b/>
          <w:bCs/>
          <w:lang w:bidi="ar-JO"/>
        </w:rPr>
        <w:t>19</w:t>
      </w:r>
      <w:r w:rsidRPr="006477D0">
        <w:rPr>
          <w:rFonts w:asciiTheme="majorBidi" w:hAnsiTheme="majorBidi" w:cstheme="majorBidi"/>
          <w:b/>
          <w:bCs/>
          <w:lang w:bidi="ar-JO"/>
        </w:rPr>
        <w:t>.</w:t>
      </w:r>
      <w:r w:rsidRPr="006477D0">
        <w:rPr>
          <w:rFonts w:asciiTheme="majorBidi" w:hAnsiTheme="majorBidi" w:cstheme="majorBidi"/>
          <w:b/>
          <w:bCs/>
          <w:lang w:bidi="ar-JO"/>
        </w:rPr>
        <w:tab/>
        <w:t>And h</w:t>
      </w:r>
      <w:r w:rsidRPr="006477D0">
        <w:rPr>
          <w:rFonts w:asciiTheme="majorBidi" w:hAnsiTheme="majorBidi" w:cstheme="majorBidi"/>
          <w:b/>
          <w:bCs/>
        </w:rPr>
        <w:t>ow often do you get rid of wastewater in your house?</w:t>
      </w:r>
    </w:p>
    <w:p w:rsidR="00086C96" w:rsidRPr="006477D0" w:rsidRDefault="00086C96" w:rsidP="00086C96">
      <w:pPr>
        <w:pStyle w:val="NoSpacing"/>
        <w:rPr>
          <w:rFonts w:asciiTheme="majorBidi" w:hAnsiTheme="majorBidi" w:cstheme="majorBidi"/>
          <w:b/>
          <w:bCs/>
          <w:sz w:val="10"/>
          <w:szCs w:val="10"/>
          <w:lang w:bidi="ar-JO"/>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3530D"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Once a week</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w:t>
            </w:r>
          </w:p>
        </w:tc>
      </w:tr>
      <w:tr w:rsidR="00086C96" w:rsidRPr="0083530D"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Once a month</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2</w:t>
            </w:r>
          </w:p>
        </w:tc>
      </w:tr>
      <w:tr w:rsidR="00086C96" w:rsidRPr="0083530D"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2-3 times a month</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3</w:t>
            </w:r>
          </w:p>
        </w:tc>
      </w:tr>
      <w:tr w:rsidR="00086C96" w:rsidRPr="0083530D"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We did not get rid of it until now</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4</w:t>
            </w:r>
          </w:p>
        </w:tc>
      </w:tr>
      <w:tr w:rsidR="00086C96" w:rsidRPr="0083530D"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Other (specify)</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7</w:t>
            </w:r>
          </w:p>
        </w:tc>
      </w:tr>
      <w:tr w:rsidR="00086C96" w:rsidRPr="0083530D" w:rsidTr="00EA359F">
        <w:tc>
          <w:tcPr>
            <w:tcW w:w="4118" w:type="dxa"/>
            <w:shd w:val="clear" w:color="auto" w:fill="auto"/>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Don’t know</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8</w:t>
            </w:r>
          </w:p>
        </w:tc>
      </w:tr>
      <w:tr w:rsidR="00086C96" w:rsidRPr="0083530D" w:rsidTr="00EA359F">
        <w:tc>
          <w:tcPr>
            <w:tcW w:w="4118" w:type="dxa"/>
            <w:shd w:val="clear" w:color="auto" w:fill="auto"/>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Refused</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w:t>
            </w:r>
          </w:p>
        </w:tc>
      </w:tr>
    </w:tbl>
    <w:p w:rsidR="00086C96" w:rsidRPr="006477D0" w:rsidRDefault="00086C96" w:rsidP="00086C96">
      <w:pPr>
        <w:pStyle w:val="NoSpacing"/>
        <w:jc w:val="both"/>
        <w:rPr>
          <w:rFonts w:asciiTheme="majorBidi" w:hAnsiTheme="majorBidi" w:cstheme="majorBidi"/>
          <w:b/>
          <w:bCs/>
          <w:u w:val="single"/>
        </w:rPr>
      </w:pPr>
    </w:p>
    <w:p w:rsidR="00086C96" w:rsidRPr="006477D0" w:rsidRDefault="00086C96" w:rsidP="00086C96">
      <w:pPr>
        <w:pStyle w:val="NoSpacing"/>
        <w:jc w:val="both"/>
        <w:rPr>
          <w:rFonts w:asciiTheme="majorBidi" w:hAnsiTheme="majorBidi" w:cstheme="majorBidi"/>
          <w:b/>
          <w:bCs/>
          <w:u w:val="single"/>
        </w:rPr>
      </w:pPr>
      <w:r w:rsidRPr="006477D0">
        <w:rPr>
          <w:rFonts w:asciiTheme="majorBidi" w:hAnsiTheme="majorBidi" w:cstheme="majorBidi"/>
          <w:b/>
          <w:bCs/>
        </w:rPr>
        <w:tab/>
      </w:r>
      <w:r w:rsidRPr="006477D0">
        <w:rPr>
          <w:rFonts w:asciiTheme="majorBidi" w:hAnsiTheme="majorBidi" w:cstheme="majorBidi"/>
          <w:b/>
          <w:bCs/>
          <w:u w:val="single"/>
        </w:rPr>
        <w:t>Ask all</w:t>
      </w:r>
    </w:p>
    <w:p w:rsidR="00086C96" w:rsidRPr="006477D0" w:rsidRDefault="00086C96" w:rsidP="00086C96">
      <w:pPr>
        <w:pStyle w:val="NoSpacing"/>
        <w:ind w:left="720" w:hanging="720"/>
        <w:rPr>
          <w:rFonts w:asciiTheme="majorBidi" w:hAnsiTheme="majorBidi" w:cstheme="majorBidi"/>
          <w:b/>
          <w:bCs/>
        </w:rPr>
      </w:pPr>
      <w:r w:rsidRPr="006477D0">
        <w:rPr>
          <w:rFonts w:asciiTheme="majorBidi" w:hAnsiTheme="majorBidi" w:cstheme="majorBidi"/>
          <w:b/>
          <w:bCs/>
        </w:rPr>
        <w:t>Q20.</w:t>
      </w:r>
      <w:r w:rsidRPr="006477D0">
        <w:rPr>
          <w:rFonts w:asciiTheme="majorBidi" w:hAnsiTheme="majorBidi" w:cstheme="majorBidi"/>
          <w:b/>
          <w:bCs/>
        </w:rPr>
        <w:tab/>
        <w:t>Do you conduct regular checks and maintenance on your house water network which includes (water pipes, tanks, faucets, and/or toilet tanks)?</w:t>
      </w:r>
    </w:p>
    <w:p w:rsidR="00086C96" w:rsidRPr="006477D0" w:rsidRDefault="00086C96" w:rsidP="00086C96">
      <w:pPr>
        <w:pStyle w:val="NoSpacing"/>
        <w:rPr>
          <w:rFonts w:asciiTheme="majorBidi" w:hAnsiTheme="majorBidi" w:cstheme="majorBidi"/>
          <w:b/>
          <w:bCs/>
          <w:sz w:val="10"/>
          <w:szCs w:val="10"/>
        </w:rPr>
      </w:pPr>
    </w:p>
    <w:tbl>
      <w:tblPr>
        <w:tblW w:w="5040" w:type="dxa"/>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0"/>
        <w:gridCol w:w="1350"/>
      </w:tblGrid>
      <w:tr w:rsidR="00086C96" w:rsidRPr="006477D0" w:rsidTr="00EA359F">
        <w:tc>
          <w:tcPr>
            <w:tcW w:w="3690"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Yes</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1</w:t>
            </w:r>
          </w:p>
        </w:tc>
      </w:tr>
      <w:tr w:rsidR="00086C96" w:rsidRPr="006477D0" w:rsidTr="00EA359F">
        <w:tc>
          <w:tcPr>
            <w:tcW w:w="3690"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No</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2</w:t>
            </w:r>
          </w:p>
        </w:tc>
      </w:tr>
      <w:tr w:rsidR="00086C96" w:rsidRPr="006477D0" w:rsidTr="00EA359F">
        <w:tc>
          <w:tcPr>
            <w:tcW w:w="3690" w:type="dxa"/>
            <w:shd w:val="clear" w:color="auto" w:fill="auto"/>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Refused</w:t>
            </w:r>
          </w:p>
        </w:tc>
        <w:tc>
          <w:tcPr>
            <w:tcW w:w="1350" w:type="dxa"/>
          </w:tcPr>
          <w:p w:rsidR="00086C96" w:rsidRPr="006477D0" w:rsidRDefault="00086C96" w:rsidP="00EA359F">
            <w:pPr>
              <w:pStyle w:val="NoSpacing"/>
              <w:jc w:val="center"/>
              <w:rPr>
                <w:rFonts w:asciiTheme="majorBidi" w:hAnsiTheme="majorBidi" w:cstheme="majorBidi"/>
              </w:rPr>
            </w:pPr>
            <w:r>
              <w:rPr>
                <w:rFonts w:asciiTheme="majorBidi" w:hAnsiTheme="majorBidi" w:cstheme="majorBidi"/>
              </w:rPr>
              <w:t>9</w:t>
            </w:r>
          </w:p>
        </w:tc>
      </w:tr>
    </w:tbl>
    <w:p w:rsidR="00086C96" w:rsidRPr="0039519D" w:rsidRDefault="00086C96" w:rsidP="00086C96">
      <w:pPr>
        <w:pStyle w:val="NoSpacing"/>
        <w:rPr>
          <w:rFonts w:asciiTheme="majorBidi" w:hAnsiTheme="majorBidi" w:cstheme="majorBidi"/>
          <w:b/>
          <w:bCs/>
          <w:color w:val="FF0000"/>
          <w:sz w:val="10"/>
          <w:szCs w:val="10"/>
          <w:u w:val="single"/>
        </w:rPr>
      </w:pPr>
    </w:p>
    <w:p w:rsidR="00086C96" w:rsidRPr="006477D0" w:rsidRDefault="00086C96" w:rsidP="00086C96">
      <w:pPr>
        <w:pStyle w:val="NoSpacing"/>
        <w:ind w:firstLine="720"/>
        <w:rPr>
          <w:rFonts w:asciiTheme="majorBidi" w:hAnsiTheme="majorBidi" w:cstheme="majorBidi"/>
          <w:b/>
          <w:bCs/>
        </w:rPr>
      </w:pPr>
      <w:r w:rsidRPr="006477D0">
        <w:rPr>
          <w:rFonts w:asciiTheme="majorBidi" w:hAnsiTheme="majorBidi" w:cstheme="majorBidi"/>
          <w:b/>
          <w:bCs/>
          <w:u w:val="single"/>
        </w:rPr>
        <w:t>If answered “1” (yes) in Q20, ask:</w:t>
      </w:r>
    </w:p>
    <w:p w:rsidR="00086C96" w:rsidRPr="006477D0" w:rsidRDefault="00086C96" w:rsidP="00086C96">
      <w:pPr>
        <w:pStyle w:val="NoSpacing"/>
        <w:rPr>
          <w:rFonts w:asciiTheme="majorBidi" w:hAnsiTheme="majorBidi" w:cstheme="majorBidi"/>
          <w:b/>
          <w:bCs/>
        </w:rPr>
      </w:pPr>
      <w:r w:rsidRPr="006477D0">
        <w:rPr>
          <w:rFonts w:asciiTheme="majorBidi" w:hAnsiTheme="majorBidi" w:cstheme="majorBidi"/>
          <w:b/>
          <w:bCs/>
        </w:rPr>
        <w:t>Q</w:t>
      </w:r>
      <w:r>
        <w:rPr>
          <w:rFonts w:asciiTheme="majorBidi" w:hAnsiTheme="majorBidi" w:cstheme="majorBidi"/>
          <w:b/>
          <w:bCs/>
        </w:rPr>
        <w:t>21</w:t>
      </w:r>
      <w:r w:rsidRPr="006477D0">
        <w:rPr>
          <w:rFonts w:asciiTheme="majorBidi" w:hAnsiTheme="majorBidi" w:cstheme="majorBidi"/>
          <w:b/>
          <w:bCs/>
        </w:rPr>
        <w:t>.</w:t>
      </w:r>
      <w:r w:rsidRPr="006477D0">
        <w:rPr>
          <w:rFonts w:asciiTheme="majorBidi" w:hAnsiTheme="majorBidi" w:cstheme="majorBidi"/>
          <w:b/>
          <w:bCs/>
        </w:rPr>
        <w:tab/>
        <w:t>And how often do you do that?</w:t>
      </w:r>
    </w:p>
    <w:p w:rsidR="00086C96" w:rsidRPr="006477D0" w:rsidRDefault="00086C96" w:rsidP="00086C96">
      <w:pPr>
        <w:pStyle w:val="NoSpacing"/>
        <w:rPr>
          <w:rFonts w:asciiTheme="majorBidi" w:hAnsiTheme="majorBidi" w:cstheme="majorBidi"/>
          <w:b/>
          <w:bCs/>
          <w:sz w:val="10"/>
          <w:szCs w:val="10"/>
        </w:rPr>
      </w:pPr>
    </w:p>
    <w:tbl>
      <w:tblPr>
        <w:tblW w:w="0" w:type="auto"/>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0"/>
        <w:gridCol w:w="1350"/>
      </w:tblGrid>
      <w:tr w:rsidR="00086C96" w:rsidRPr="006477D0" w:rsidTr="00EA359F">
        <w:tc>
          <w:tcPr>
            <w:tcW w:w="3690"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More than once a month</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1</w:t>
            </w:r>
          </w:p>
        </w:tc>
      </w:tr>
      <w:tr w:rsidR="00086C96" w:rsidRPr="006477D0" w:rsidTr="00EA359F">
        <w:tc>
          <w:tcPr>
            <w:tcW w:w="3690"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Once a month</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2</w:t>
            </w:r>
          </w:p>
        </w:tc>
      </w:tr>
      <w:tr w:rsidR="00086C96" w:rsidRPr="006477D0" w:rsidTr="00EA359F">
        <w:tc>
          <w:tcPr>
            <w:tcW w:w="3690"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Once every 2-3 months</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3</w:t>
            </w:r>
          </w:p>
        </w:tc>
      </w:tr>
      <w:tr w:rsidR="00086C96" w:rsidRPr="006477D0" w:rsidTr="00EA359F">
        <w:tc>
          <w:tcPr>
            <w:tcW w:w="3690"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Once every 4 to 6 months</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4</w:t>
            </w:r>
          </w:p>
        </w:tc>
      </w:tr>
      <w:tr w:rsidR="00086C96" w:rsidRPr="006477D0" w:rsidTr="00EA359F">
        <w:tc>
          <w:tcPr>
            <w:tcW w:w="3690"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Once a year</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5</w:t>
            </w:r>
          </w:p>
        </w:tc>
      </w:tr>
      <w:tr w:rsidR="00086C96" w:rsidRPr="006477D0" w:rsidTr="00EA359F">
        <w:tc>
          <w:tcPr>
            <w:tcW w:w="3690"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Once every 2 years or more</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6</w:t>
            </w:r>
          </w:p>
        </w:tc>
      </w:tr>
      <w:tr w:rsidR="00086C96" w:rsidRPr="006477D0" w:rsidTr="00EA359F">
        <w:tc>
          <w:tcPr>
            <w:tcW w:w="3690" w:type="dxa"/>
            <w:shd w:val="clear" w:color="auto" w:fill="auto"/>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Refused</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9</w:t>
            </w:r>
          </w:p>
        </w:tc>
      </w:tr>
    </w:tbl>
    <w:p w:rsidR="00EA359F" w:rsidRDefault="00EA359F" w:rsidP="00086C96">
      <w:pPr>
        <w:pStyle w:val="NoSpacing"/>
        <w:ind w:firstLine="720"/>
        <w:rPr>
          <w:rFonts w:asciiTheme="majorBidi" w:hAnsiTheme="majorBidi" w:cstheme="majorBidi"/>
          <w:b/>
          <w:bCs/>
          <w:u w:val="single"/>
        </w:rPr>
      </w:pPr>
    </w:p>
    <w:p w:rsidR="00086C96" w:rsidRPr="006477D0" w:rsidRDefault="00086C96" w:rsidP="00086C96">
      <w:pPr>
        <w:pStyle w:val="NoSpacing"/>
        <w:ind w:firstLine="720"/>
        <w:rPr>
          <w:rFonts w:asciiTheme="majorBidi" w:hAnsiTheme="majorBidi" w:cstheme="majorBidi"/>
          <w:b/>
          <w:bCs/>
        </w:rPr>
      </w:pPr>
      <w:r w:rsidRPr="006477D0">
        <w:rPr>
          <w:rFonts w:asciiTheme="majorBidi" w:hAnsiTheme="majorBidi" w:cstheme="majorBidi"/>
          <w:b/>
          <w:bCs/>
          <w:u w:val="single"/>
        </w:rPr>
        <w:t>If answered “1” (yes) in Q20, ask:</w:t>
      </w:r>
    </w:p>
    <w:p w:rsidR="00086C96" w:rsidRPr="006477D0" w:rsidRDefault="00086C96" w:rsidP="00086C96">
      <w:pPr>
        <w:pStyle w:val="NoSpacing"/>
        <w:rPr>
          <w:rFonts w:asciiTheme="majorBidi" w:hAnsiTheme="majorBidi" w:cstheme="majorBidi"/>
          <w:b/>
          <w:bCs/>
        </w:rPr>
      </w:pPr>
      <w:r w:rsidRPr="006477D0">
        <w:rPr>
          <w:rFonts w:asciiTheme="majorBidi" w:hAnsiTheme="majorBidi" w:cstheme="majorBidi"/>
          <w:b/>
          <w:bCs/>
        </w:rPr>
        <w:t xml:space="preserve">Q22. </w:t>
      </w:r>
      <w:r w:rsidRPr="006477D0">
        <w:rPr>
          <w:rFonts w:asciiTheme="majorBidi" w:hAnsiTheme="majorBidi" w:cstheme="majorBidi"/>
          <w:b/>
          <w:bCs/>
        </w:rPr>
        <w:tab/>
        <w:t xml:space="preserve">After you find out that there’s a water leak in your house, how long does it </w:t>
      </w:r>
      <w:r w:rsidRPr="006477D0">
        <w:rPr>
          <w:rFonts w:asciiTheme="majorBidi" w:hAnsiTheme="majorBidi" w:cstheme="majorBidi"/>
          <w:b/>
          <w:bCs/>
        </w:rPr>
        <w:tab/>
        <w:t>take to fix that leak or to do maintenance for your house’s water network?</w:t>
      </w:r>
    </w:p>
    <w:p w:rsidR="00086C96" w:rsidRPr="006477D0" w:rsidRDefault="00086C96" w:rsidP="00086C96">
      <w:pPr>
        <w:pStyle w:val="NoSpacing"/>
        <w:rPr>
          <w:rFonts w:asciiTheme="majorBidi" w:hAnsiTheme="majorBidi" w:cstheme="majorBidi"/>
          <w:b/>
          <w:bCs/>
          <w:sz w:val="10"/>
          <w:szCs w:val="10"/>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7"/>
        <w:gridCol w:w="1080"/>
      </w:tblGrid>
      <w:tr w:rsidR="00086C96" w:rsidRPr="006477D0" w:rsidTr="00EA359F">
        <w:tc>
          <w:tcPr>
            <w:tcW w:w="446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Within 1 day</w:t>
            </w:r>
          </w:p>
        </w:tc>
        <w:tc>
          <w:tcPr>
            <w:tcW w:w="108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1</w:t>
            </w:r>
          </w:p>
        </w:tc>
      </w:tr>
      <w:tr w:rsidR="00086C96" w:rsidRPr="006477D0" w:rsidTr="00EA359F">
        <w:tc>
          <w:tcPr>
            <w:tcW w:w="446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 xml:space="preserve">Within 2 days  </w:t>
            </w:r>
          </w:p>
        </w:tc>
        <w:tc>
          <w:tcPr>
            <w:tcW w:w="108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2</w:t>
            </w:r>
          </w:p>
        </w:tc>
      </w:tr>
      <w:tr w:rsidR="00086C96" w:rsidRPr="006477D0" w:rsidTr="00EA359F">
        <w:tc>
          <w:tcPr>
            <w:tcW w:w="446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 xml:space="preserve">Within 5 days </w:t>
            </w:r>
          </w:p>
        </w:tc>
        <w:tc>
          <w:tcPr>
            <w:tcW w:w="108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3</w:t>
            </w:r>
          </w:p>
        </w:tc>
      </w:tr>
      <w:tr w:rsidR="00086C96" w:rsidRPr="006477D0" w:rsidTr="00EA359F">
        <w:tc>
          <w:tcPr>
            <w:tcW w:w="446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 xml:space="preserve">Within a week </w:t>
            </w:r>
          </w:p>
        </w:tc>
        <w:tc>
          <w:tcPr>
            <w:tcW w:w="108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4</w:t>
            </w:r>
          </w:p>
        </w:tc>
      </w:tr>
      <w:tr w:rsidR="00086C96" w:rsidRPr="006477D0" w:rsidTr="00EA359F">
        <w:tc>
          <w:tcPr>
            <w:tcW w:w="446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 xml:space="preserve">Within more than a week </w:t>
            </w:r>
          </w:p>
        </w:tc>
        <w:tc>
          <w:tcPr>
            <w:tcW w:w="108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5</w:t>
            </w:r>
          </w:p>
        </w:tc>
      </w:tr>
      <w:tr w:rsidR="00086C96" w:rsidRPr="006477D0" w:rsidTr="00EA359F">
        <w:tc>
          <w:tcPr>
            <w:tcW w:w="446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 xml:space="preserve">Depend on the leak and its location </w:t>
            </w:r>
          </w:p>
        </w:tc>
        <w:tc>
          <w:tcPr>
            <w:tcW w:w="108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6</w:t>
            </w:r>
          </w:p>
        </w:tc>
      </w:tr>
      <w:tr w:rsidR="00086C96" w:rsidRPr="006477D0" w:rsidTr="00EA359F">
        <w:tc>
          <w:tcPr>
            <w:tcW w:w="4467" w:type="dxa"/>
            <w:shd w:val="clear" w:color="auto" w:fill="auto"/>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Refused</w:t>
            </w:r>
          </w:p>
        </w:tc>
        <w:tc>
          <w:tcPr>
            <w:tcW w:w="108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9</w:t>
            </w:r>
          </w:p>
        </w:tc>
      </w:tr>
    </w:tbl>
    <w:p w:rsidR="00086C96" w:rsidRPr="006477D0" w:rsidRDefault="00086C96" w:rsidP="00086C96">
      <w:pPr>
        <w:pStyle w:val="NoSpacing"/>
        <w:rPr>
          <w:rFonts w:asciiTheme="majorBidi" w:hAnsiTheme="majorBidi" w:cstheme="majorBidi"/>
          <w:b/>
          <w:bCs/>
        </w:rPr>
      </w:pPr>
    </w:p>
    <w:p w:rsidR="00086C96" w:rsidRPr="006477D0" w:rsidRDefault="00086C96" w:rsidP="00086C96">
      <w:pPr>
        <w:pStyle w:val="NoSpacing"/>
        <w:rPr>
          <w:rFonts w:asciiTheme="majorBidi" w:hAnsiTheme="majorBidi" w:cstheme="majorBidi"/>
          <w:b/>
          <w:bCs/>
        </w:rPr>
      </w:pPr>
      <w:r w:rsidRPr="006477D0">
        <w:rPr>
          <w:rFonts w:asciiTheme="majorBidi" w:hAnsiTheme="majorBidi" w:cstheme="majorBidi"/>
          <w:b/>
          <w:bCs/>
        </w:rPr>
        <w:t>Q23.</w:t>
      </w:r>
      <w:r w:rsidRPr="006477D0">
        <w:rPr>
          <w:rFonts w:asciiTheme="majorBidi" w:hAnsiTheme="majorBidi" w:cstheme="majorBidi"/>
          <w:b/>
          <w:bCs/>
        </w:rPr>
        <w:tab/>
        <w:t>Do you have a garden?</w:t>
      </w:r>
    </w:p>
    <w:p w:rsidR="00086C96" w:rsidRPr="006477D0" w:rsidRDefault="00086C96" w:rsidP="00086C96">
      <w:pPr>
        <w:pStyle w:val="NoSpacing"/>
        <w:rPr>
          <w:rFonts w:asciiTheme="majorBidi" w:hAnsiTheme="majorBidi" w:cstheme="majorBidi"/>
          <w:b/>
          <w:bCs/>
          <w:sz w:val="10"/>
          <w:szCs w:val="10"/>
        </w:rPr>
      </w:pPr>
    </w:p>
    <w:tbl>
      <w:tblPr>
        <w:tblW w:w="4917"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7"/>
        <w:gridCol w:w="1350"/>
      </w:tblGrid>
      <w:tr w:rsidR="00086C96" w:rsidRPr="006477D0" w:rsidTr="00EA359F">
        <w:tc>
          <w:tcPr>
            <w:tcW w:w="356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Yes</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1</w:t>
            </w:r>
          </w:p>
        </w:tc>
      </w:tr>
      <w:tr w:rsidR="00086C96" w:rsidRPr="006477D0" w:rsidTr="00EA359F">
        <w:tc>
          <w:tcPr>
            <w:tcW w:w="356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No</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2</w:t>
            </w:r>
          </w:p>
        </w:tc>
      </w:tr>
      <w:tr w:rsidR="00086C96" w:rsidRPr="006477D0" w:rsidTr="00EA359F">
        <w:tc>
          <w:tcPr>
            <w:tcW w:w="3567" w:type="dxa"/>
            <w:shd w:val="clear" w:color="auto" w:fill="auto"/>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Refused</w:t>
            </w:r>
          </w:p>
        </w:tc>
        <w:tc>
          <w:tcPr>
            <w:tcW w:w="135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9</w:t>
            </w:r>
          </w:p>
        </w:tc>
      </w:tr>
    </w:tbl>
    <w:p w:rsidR="00086C96" w:rsidRPr="006477D0" w:rsidRDefault="00086C96" w:rsidP="00086C96">
      <w:pPr>
        <w:pStyle w:val="NoSpacing"/>
        <w:rPr>
          <w:rFonts w:asciiTheme="majorBidi" w:hAnsiTheme="majorBidi" w:cstheme="majorBidi"/>
          <w:b/>
          <w:bCs/>
          <w:u w:val="single"/>
        </w:rPr>
      </w:pPr>
    </w:p>
    <w:p w:rsidR="00086C96" w:rsidRPr="006477D0" w:rsidRDefault="00086C96" w:rsidP="00086C96">
      <w:pPr>
        <w:pStyle w:val="NoSpacing"/>
        <w:rPr>
          <w:rFonts w:asciiTheme="majorBidi" w:hAnsiTheme="majorBidi" w:cstheme="majorBidi"/>
          <w:b/>
          <w:bCs/>
        </w:rPr>
      </w:pPr>
      <w:r w:rsidRPr="006477D0">
        <w:rPr>
          <w:rFonts w:asciiTheme="majorBidi" w:hAnsiTheme="majorBidi" w:cstheme="majorBidi"/>
          <w:b/>
          <w:bCs/>
        </w:rPr>
        <w:tab/>
      </w:r>
      <w:r w:rsidRPr="006477D0">
        <w:rPr>
          <w:rFonts w:asciiTheme="majorBidi" w:hAnsiTheme="majorBidi" w:cstheme="majorBidi"/>
          <w:b/>
          <w:bCs/>
          <w:u w:val="single"/>
        </w:rPr>
        <w:t>If answered “1” (yes) in Q23, ask</w:t>
      </w:r>
    </w:p>
    <w:p w:rsidR="00086C96" w:rsidRPr="006477D0" w:rsidRDefault="00086C96" w:rsidP="00086C96">
      <w:pPr>
        <w:pStyle w:val="NoSpacing"/>
        <w:rPr>
          <w:rFonts w:asciiTheme="majorBidi" w:hAnsiTheme="majorBidi" w:cstheme="majorBidi"/>
          <w:b/>
          <w:bCs/>
        </w:rPr>
      </w:pPr>
      <w:r w:rsidRPr="006477D0">
        <w:rPr>
          <w:rFonts w:asciiTheme="majorBidi" w:hAnsiTheme="majorBidi" w:cstheme="majorBidi"/>
          <w:b/>
          <w:bCs/>
        </w:rPr>
        <w:t>Q24.</w:t>
      </w:r>
      <w:r w:rsidRPr="006477D0">
        <w:rPr>
          <w:rFonts w:asciiTheme="majorBidi" w:hAnsiTheme="majorBidi" w:cstheme="majorBidi"/>
          <w:b/>
          <w:bCs/>
        </w:rPr>
        <w:tab/>
        <w:t>What is the source of water you use to irrigate your garden?</w:t>
      </w:r>
    </w:p>
    <w:p w:rsidR="00086C96" w:rsidRPr="006477D0" w:rsidRDefault="00086C96" w:rsidP="00086C96">
      <w:pPr>
        <w:pStyle w:val="NoSpacing"/>
        <w:rPr>
          <w:rFonts w:asciiTheme="majorBidi" w:hAnsiTheme="majorBidi" w:cstheme="majorBidi"/>
          <w:b/>
          <w:bCs/>
        </w:rPr>
      </w:pPr>
    </w:p>
    <w:tbl>
      <w:tblPr>
        <w:tblW w:w="6177"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7"/>
        <w:gridCol w:w="1260"/>
      </w:tblGrid>
      <w:tr w:rsidR="00086C96" w:rsidRPr="006477D0" w:rsidTr="00EA359F">
        <w:tc>
          <w:tcPr>
            <w:tcW w:w="491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Water authority/ company water supply</w:t>
            </w:r>
          </w:p>
        </w:tc>
        <w:tc>
          <w:tcPr>
            <w:tcW w:w="126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1</w:t>
            </w:r>
          </w:p>
        </w:tc>
      </w:tr>
      <w:tr w:rsidR="00086C96" w:rsidRPr="006477D0" w:rsidTr="00EA359F">
        <w:tc>
          <w:tcPr>
            <w:tcW w:w="491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Rain harvesting water</w:t>
            </w:r>
          </w:p>
        </w:tc>
        <w:tc>
          <w:tcPr>
            <w:tcW w:w="126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2</w:t>
            </w:r>
          </w:p>
        </w:tc>
      </w:tr>
      <w:tr w:rsidR="00086C96" w:rsidRPr="006477D0" w:rsidTr="00EA359F">
        <w:tc>
          <w:tcPr>
            <w:tcW w:w="491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 xml:space="preserve"> whatever source available </w:t>
            </w:r>
          </w:p>
        </w:tc>
        <w:tc>
          <w:tcPr>
            <w:tcW w:w="126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3</w:t>
            </w:r>
          </w:p>
        </w:tc>
      </w:tr>
      <w:tr w:rsidR="00086C96" w:rsidRPr="006477D0" w:rsidTr="00EA359F">
        <w:tc>
          <w:tcPr>
            <w:tcW w:w="491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We don’t irrigate the garden</w:t>
            </w:r>
          </w:p>
        </w:tc>
        <w:tc>
          <w:tcPr>
            <w:tcW w:w="126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7</w:t>
            </w:r>
          </w:p>
        </w:tc>
      </w:tr>
      <w:tr w:rsidR="00086C96" w:rsidRPr="006477D0" w:rsidTr="00EA359F">
        <w:tc>
          <w:tcPr>
            <w:tcW w:w="4917" w:type="dxa"/>
            <w:shd w:val="clear" w:color="auto" w:fill="auto"/>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Don’t know</w:t>
            </w:r>
          </w:p>
        </w:tc>
        <w:tc>
          <w:tcPr>
            <w:tcW w:w="126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8</w:t>
            </w:r>
          </w:p>
        </w:tc>
      </w:tr>
      <w:tr w:rsidR="00086C96" w:rsidRPr="006477D0" w:rsidTr="00EA359F">
        <w:tc>
          <w:tcPr>
            <w:tcW w:w="4917" w:type="dxa"/>
            <w:shd w:val="clear" w:color="auto" w:fill="auto"/>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Refused</w:t>
            </w:r>
          </w:p>
        </w:tc>
        <w:tc>
          <w:tcPr>
            <w:tcW w:w="126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9</w:t>
            </w:r>
          </w:p>
        </w:tc>
      </w:tr>
    </w:tbl>
    <w:p w:rsidR="00086C96" w:rsidRPr="006477D0" w:rsidRDefault="00086C96" w:rsidP="00086C96">
      <w:pPr>
        <w:pStyle w:val="NoSpacing"/>
        <w:rPr>
          <w:rFonts w:asciiTheme="majorBidi" w:hAnsiTheme="majorBidi" w:cstheme="majorBidi"/>
          <w:b/>
          <w:bCs/>
        </w:rPr>
      </w:pPr>
    </w:p>
    <w:p w:rsidR="00086C96" w:rsidRPr="006477D0" w:rsidRDefault="00086C96" w:rsidP="00086C96">
      <w:pPr>
        <w:pStyle w:val="NoSpacing"/>
        <w:rPr>
          <w:rFonts w:asciiTheme="majorBidi" w:hAnsiTheme="majorBidi" w:cstheme="majorBidi"/>
          <w:b/>
          <w:bCs/>
        </w:rPr>
      </w:pPr>
      <w:r w:rsidRPr="006477D0">
        <w:rPr>
          <w:rFonts w:asciiTheme="majorBidi" w:hAnsiTheme="majorBidi" w:cstheme="majorBidi"/>
          <w:b/>
          <w:bCs/>
        </w:rPr>
        <w:tab/>
      </w:r>
      <w:r w:rsidRPr="006477D0">
        <w:rPr>
          <w:rFonts w:asciiTheme="majorBidi" w:hAnsiTheme="majorBidi" w:cstheme="majorBidi"/>
          <w:b/>
          <w:bCs/>
          <w:u w:val="single"/>
        </w:rPr>
        <w:t>If answered “1” (yes) in Q23, ask</w:t>
      </w:r>
    </w:p>
    <w:p w:rsidR="00086C96" w:rsidRPr="006477D0" w:rsidRDefault="00086C96" w:rsidP="00086C96">
      <w:pPr>
        <w:pStyle w:val="NoSpacing"/>
        <w:rPr>
          <w:rFonts w:asciiTheme="majorBidi" w:hAnsiTheme="majorBidi" w:cstheme="majorBidi"/>
          <w:b/>
          <w:bCs/>
        </w:rPr>
      </w:pPr>
      <w:r w:rsidRPr="006477D0">
        <w:rPr>
          <w:rFonts w:asciiTheme="majorBidi" w:hAnsiTheme="majorBidi" w:cstheme="majorBidi"/>
          <w:b/>
          <w:bCs/>
        </w:rPr>
        <w:t>Q</w:t>
      </w:r>
      <w:r>
        <w:rPr>
          <w:rFonts w:asciiTheme="majorBidi" w:hAnsiTheme="majorBidi" w:cstheme="majorBidi"/>
          <w:b/>
          <w:bCs/>
        </w:rPr>
        <w:t>25</w:t>
      </w:r>
      <w:r w:rsidRPr="006477D0">
        <w:rPr>
          <w:rFonts w:asciiTheme="majorBidi" w:hAnsiTheme="majorBidi" w:cstheme="majorBidi"/>
          <w:b/>
          <w:bCs/>
        </w:rPr>
        <w:t>.</w:t>
      </w:r>
      <w:r w:rsidRPr="006477D0">
        <w:rPr>
          <w:rFonts w:asciiTheme="majorBidi" w:hAnsiTheme="majorBidi" w:cstheme="majorBidi"/>
          <w:b/>
          <w:bCs/>
        </w:rPr>
        <w:tab/>
        <w:t>Usually, how do you irrigate your garden?</w:t>
      </w:r>
    </w:p>
    <w:p w:rsidR="00086C96" w:rsidRPr="006477D0" w:rsidRDefault="00086C96" w:rsidP="00086C96">
      <w:pPr>
        <w:pStyle w:val="NoSpacing"/>
        <w:rPr>
          <w:rFonts w:asciiTheme="majorBidi" w:hAnsiTheme="majorBidi" w:cstheme="majorBidi"/>
          <w:b/>
          <w:bCs/>
        </w:rPr>
      </w:pPr>
    </w:p>
    <w:tbl>
      <w:tblPr>
        <w:tblW w:w="6177"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7"/>
        <w:gridCol w:w="1260"/>
      </w:tblGrid>
      <w:tr w:rsidR="00086C96" w:rsidRPr="006477D0" w:rsidTr="00EA359F">
        <w:tc>
          <w:tcPr>
            <w:tcW w:w="4917" w:type="dxa"/>
          </w:tcPr>
          <w:p w:rsidR="00086C96" w:rsidRPr="006477D0" w:rsidDel="00987C81" w:rsidRDefault="00086C96" w:rsidP="00EA359F">
            <w:pPr>
              <w:pStyle w:val="NoSpacing"/>
              <w:rPr>
                <w:rFonts w:asciiTheme="majorBidi" w:hAnsiTheme="majorBidi" w:cstheme="majorBidi"/>
              </w:rPr>
            </w:pPr>
            <w:r w:rsidRPr="006477D0">
              <w:rPr>
                <w:rFonts w:asciiTheme="majorBidi" w:hAnsiTheme="majorBidi" w:cstheme="majorBidi"/>
              </w:rPr>
              <w:t xml:space="preserve">Sprinklers </w:t>
            </w:r>
          </w:p>
        </w:tc>
        <w:tc>
          <w:tcPr>
            <w:tcW w:w="126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1</w:t>
            </w:r>
          </w:p>
        </w:tc>
      </w:tr>
      <w:tr w:rsidR="00086C96" w:rsidRPr="006477D0" w:rsidTr="00EA359F">
        <w:tc>
          <w:tcPr>
            <w:tcW w:w="4917" w:type="dxa"/>
          </w:tcPr>
          <w:p w:rsidR="00086C96" w:rsidRPr="006477D0" w:rsidDel="00987C81" w:rsidRDefault="00086C96" w:rsidP="00EA359F">
            <w:pPr>
              <w:pStyle w:val="NoSpacing"/>
              <w:rPr>
                <w:rFonts w:asciiTheme="majorBidi" w:hAnsiTheme="majorBidi" w:cstheme="majorBidi"/>
              </w:rPr>
            </w:pPr>
            <w:r w:rsidRPr="006477D0">
              <w:rPr>
                <w:rFonts w:asciiTheme="majorBidi" w:hAnsiTheme="majorBidi" w:cstheme="majorBidi"/>
              </w:rPr>
              <w:t xml:space="preserve">Bucket </w:t>
            </w:r>
          </w:p>
        </w:tc>
        <w:tc>
          <w:tcPr>
            <w:tcW w:w="126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2</w:t>
            </w:r>
          </w:p>
        </w:tc>
      </w:tr>
      <w:tr w:rsidR="00086C96" w:rsidRPr="006477D0" w:rsidTr="00EA359F">
        <w:tc>
          <w:tcPr>
            <w:tcW w:w="491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water hose</w:t>
            </w:r>
          </w:p>
        </w:tc>
        <w:tc>
          <w:tcPr>
            <w:tcW w:w="126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3</w:t>
            </w:r>
          </w:p>
        </w:tc>
      </w:tr>
      <w:tr w:rsidR="00086C96" w:rsidRPr="006477D0" w:rsidTr="00EA359F">
        <w:tc>
          <w:tcPr>
            <w:tcW w:w="4917"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 xml:space="preserve">Drip irrigation </w:t>
            </w:r>
          </w:p>
        </w:tc>
        <w:tc>
          <w:tcPr>
            <w:tcW w:w="126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4</w:t>
            </w:r>
          </w:p>
        </w:tc>
      </w:tr>
      <w:tr w:rsidR="00086C96" w:rsidRPr="006477D0" w:rsidTr="00EA359F">
        <w:tc>
          <w:tcPr>
            <w:tcW w:w="4917" w:type="dxa"/>
            <w:shd w:val="clear" w:color="auto" w:fill="auto"/>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Refused</w:t>
            </w:r>
          </w:p>
        </w:tc>
        <w:tc>
          <w:tcPr>
            <w:tcW w:w="1260"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9</w:t>
            </w:r>
          </w:p>
        </w:tc>
      </w:tr>
    </w:tbl>
    <w:p w:rsidR="00086C96" w:rsidRDefault="00086C96" w:rsidP="00086C96">
      <w:pPr>
        <w:pStyle w:val="NoSpacing"/>
        <w:rPr>
          <w:rFonts w:asciiTheme="majorBidi" w:hAnsiTheme="majorBidi" w:cstheme="majorBidi"/>
          <w:b/>
          <w:bCs/>
          <w:color w:val="FF0000"/>
        </w:rPr>
      </w:pPr>
      <w:r>
        <w:rPr>
          <w:rFonts w:asciiTheme="majorBidi" w:hAnsiTheme="majorBidi" w:cstheme="majorBidi"/>
          <w:b/>
          <w:bCs/>
          <w:color w:val="FF0000"/>
        </w:rPr>
        <w:tab/>
      </w:r>
    </w:p>
    <w:p w:rsidR="00086C96" w:rsidRPr="006477D0" w:rsidRDefault="00086C96" w:rsidP="00086C96">
      <w:pPr>
        <w:pStyle w:val="NoSpacing"/>
        <w:rPr>
          <w:rFonts w:asciiTheme="majorBidi" w:hAnsiTheme="majorBidi" w:cstheme="majorBidi"/>
          <w:b/>
          <w:bCs/>
          <w:u w:val="single"/>
        </w:rPr>
      </w:pPr>
      <w:r w:rsidRPr="006477D0">
        <w:rPr>
          <w:rFonts w:asciiTheme="majorBidi" w:hAnsiTheme="majorBidi" w:cstheme="majorBidi"/>
          <w:b/>
          <w:bCs/>
        </w:rPr>
        <w:tab/>
      </w:r>
      <w:r w:rsidRPr="006477D0">
        <w:rPr>
          <w:rFonts w:asciiTheme="majorBidi" w:hAnsiTheme="majorBidi" w:cstheme="majorBidi"/>
          <w:b/>
          <w:bCs/>
          <w:u w:val="single"/>
        </w:rPr>
        <w:t>Ask all</w:t>
      </w:r>
    </w:p>
    <w:p w:rsidR="00086C96" w:rsidRPr="006477D0" w:rsidRDefault="00086C96" w:rsidP="00086C96">
      <w:pPr>
        <w:pStyle w:val="NoSpacing"/>
        <w:rPr>
          <w:rFonts w:asciiTheme="majorBidi" w:hAnsiTheme="majorBidi" w:cstheme="majorBidi"/>
          <w:b/>
          <w:bCs/>
        </w:rPr>
      </w:pPr>
      <w:r w:rsidRPr="006477D0">
        <w:rPr>
          <w:rFonts w:asciiTheme="majorBidi" w:hAnsiTheme="majorBidi" w:cstheme="majorBidi"/>
          <w:b/>
          <w:bCs/>
        </w:rPr>
        <w:t>Q27.</w:t>
      </w:r>
      <w:r w:rsidRPr="006477D0">
        <w:rPr>
          <w:rFonts w:asciiTheme="majorBidi" w:hAnsiTheme="majorBidi" w:cstheme="majorBidi"/>
          <w:b/>
          <w:bCs/>
        </w:rPr>
        <w:tab/>
        <w:t>Do you know how your water bill is calculated?</w:t>
      </w:r>
    </w:p>
    <w:p w:rsidR="00086C96" w:rsidRPr="006477D0" w:rsidRDefault="00086C96" w:rsidP="00086C96">
      <w:pPr>
        <w:pStyle w:val="NoSpacing"/>
        <w:rPr>
          <w:rFonts w:asciiTheme="majorBidi" w:hAnsiTheme="majorBidi" w:cstheme="majorBidi"/>
          <w:b/>
          <w:bCs/>
          <w:sz w:val="10"/>
          <w:szCs w:val="10"/>
        </w:rPr>
      </w:pPr>
    </w:p>
    <w:tbl>
      <w:tblPr>
        <w:tblW w:w="552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1417"/>
      </w:tblGrid>
      <w:tr w:rsidR="00086C96" w:rsidRPr="006477D0" w:rsidTr="00EA359F">
        <w:tc>
          <w:tcPr>
            <w:tcW w:w="4111"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Yes</w:t>
            </w:r>
          </w:p>
        </w:tc>
        <w:tc>
          <w:tcPr>
            <w:tcW w:w="1417"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1</w:t>
            </w:r>
          </w:p>
        </w:tc>
      </w:tr>
      <w:tr w:rsidR="00086C96" w:rsidRPr="006477D0" w:rsidTr="00EA359F">
        <w:tc>
          <w:tcPr>
            <w:tcW w:w="4111"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No</w:t>
            </w:r>
          </w:p>
        </w:tc>
        <w:tc>
          <w:tcPr>
            <w:tcW w:w="1417"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2</w:t>
            </w:r>
          </w:p>
        </w:tc>
      </w:tr>
      <w:tr w:rsidR="00086C96" w:rsidRPr="006477D0" w:rsidTr="00EA359F">
        <w:tc>
          <w:tcPr>
            <w:tcW w:w="4111"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Refused</w:t>
            </w:r>
          </w:p>
        </w:tc>
        <w:tc>
          <w:tcPr>
            <w:tcW w:w="1417"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9</w:t>
            </w:r>
          </w:p>
        </w:tc>
      </w:tr>
    </w:tbl>
    <w:p w:rsidR="00086C96" w:rsidRPr="006477D0" w:rsidRDefault="00086C96" w:rsidP="00086C96">
      <w:pPr>
        <w:pStyle w:val="NoSpacing"/>
        <w:rPr>
          <w:rFonts w:asciiTheme="majorBidi" w:hAnsiTheme="majorBidi" w:cstheme="majorBidi"/>
          <w:b/>
          <w:bCs/>
        </w:rPr>
      </w:pPr>
    </w:p>
    <w:p w:rsidR="00086C96" w:rsidRDefault="00086C96" w:rsidP="00086C96">
      <w:pPr>
        <w:pStyle w:val="HTMLPreformatted"/>
        <w:shd w:val="clear" w:color="auto" w:fill="FFFFFF"/>
        <w:rPr>
          <w:rFonts w:asciiTheme="majorBidi" w:hAnsiTheme="majorBidi" w:cstheme="majorBidi"/>
          <w:b/>
          <w:bCs/>
          <w:sz w:val="22"/>
          <w:szCs w:val="22"/>
          <w:lang w:val="en"/>
        </w:rPr>
      </w:pPr>
      <w:r w:rsidRPr="006477D0">
        <w:rPr>
          <w:rFonts w:asciiTheme="majorBidi" w:hAnsiTheme="majorBidi" w:cstheme="majorBidi"/>
          <w:b/>
          <w:bCs/>
          <w:sz w:val="22"/>
          <w:szCs w:val="22"/>
          <w:lang w:bidi="ar-JO"/>
        </w:rPr>
        <w:t>Q28.</w:t>
      </w:r>
      <w:r w:rsidRPr="006477D0">
        <w:rPr>
          <w:rFonts w:asciiTheme="majorBidi" w:hAnsiTheme="majorBidi" w:cstheme="majorBidi"/>
          <w:b/>
          <w:bCs/>
          <w:sz w:val="22"/>
          <w:szCs w:val="22"/>
          <w:lang w:bidi="ar-JO"/>
        </w:rPr>
        <w:tab/>
      </w:r>
      <w:r w:rsidRPr="006477D0">
        <w:rPr>
          <w:rFonts w:asciiTheme="majorBidi" w:hAnsiTheme="majorBidi" w:cstheme="majorBidi"/>
          <w:b/>
          <w:bCs/>
          <w:sz w:val="22"/>
          <w:szCs w:val="22"/>
          <w:lang w:val="en"/>
        </w:rPr>
        <w:t xml:space="preserve">Do you know the cost per cubic meter of water that the government pays to </w:t>
      </w:r>
      <w:r w:rsidRPr="006477D0">
        <w:rPr>
          <w:rFonts w:asciiTheme="majorBidi" w:hAnsiTheme="majorBidi" w:cstheme="majorBidi"/>
          <w:b/>
          <w:bCs/>
          <w:sz w:val="22"/>
          <w:szCs w:val="22"/>
          <w:lang w:val="en"/>
        </w:rPr>
        <w:tab/>
        <w:t>deliver water to your home?</w:t>
      </w:r>
    </w:p>
    <w:p w:rsidR="00086C96" w:rsidRPr="006477D0" w:rsidRDefault="00086C96" w:rsidP="00086C96">
      <w:pPr>
        <w:pStyle w:val="HTMLPreformatted"/>
        <w:shd w:val="clear" w:color="auto" w:fill="FFFFFF"/>
        <w:rPr>
          <w:rFonts w:asciiTheme="majorBidi" w:hAnsiTheme="majorBidi" w:cstheme="majorBidi"/>
          <w:b/>
          <w:bCs/>
          <w:sz w:val="22"/>
          <w:szCs w:val="22"/>
          <w:lang w:val="en"/>
        </w:rPr>
      </w:pPr>
    </w:p>
    <w:tbl>
      <w:tblPr>
        <w:tblW w:w="552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1417"/>
      </w:tblGrid>
      <w:tr w:rsidR="00086C96" w:rsidRPr="006477D0" w:rsidTr="00EA359F">
        <w:tc>
          <w:tcPr>
            <w:tcW w:w="4111"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Yes</w:t>
            </w:r>
          </w:p>
        </w:tc>
        <w:tc>
          <w:tcPr>
            <w:tcW w:w="1417"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1</w:t>
            </w:r>
          </w:p>
        </w:tc>
      </w:tr>
      <w:tr w:rsidR="00086C96" w:rsidRPr="006477D0" w:rsidTr="00EA359F">
        <w:tc>
          <w:tcPr>
            <w:tcW w:w="4111"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No</w:t>
            </w:r>
          </w:p>
        </w:tc>
        <w:tc>
          <w:tcPr>
            <w:tcW w:w="1417"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2</w:t>
            </w:r>
          </w:p>
        </w:tc>
      </w:tr>
      <w:tr w:rsidR="00086C96" w:rsidRPr="006477D0" w:rsidTr="00EA359F">
        <w:tc>
          <w:tcPr>
            <w:tcW w:w="4111" w:type="dxa"/>
          </w:tcPr>
          <w:p w:rsidR="00086C96" w:rsidRPr="006477D0" w:rsidRDefault="00086C96" w:rsidP="00EA359F">
            <w:pPr>
              <w:pStyle w:val="NoSpacing"/>
              <w:rPr>
                <w:rFonts w:asciiTheme="majorBidi" w:hAnsiTheme="majorBidi" w:cstheme="majorBidi"/>
              </w:rPr>
            </w:pPr>
            <w:r w:rsidRPr="006477D0">
              <w:rPr>
                <w:rFonts w:asciiTheme="majorBidi" w:hAnsiTheme="majorBidi" w:cstheme="majorBidi"/>
              </w:rPr>
              <w:t>Refused</w:t>
            </w:r>
          </w:p>
        </w:tc>
        <w:tc>
          <w:tcPr>
            <w:tcW w:w="1417" w:type="dxa"/>
          </w:tcPr>
          <w:p w:rsidR="00086C96" w:rsidRPr="006477D0" w:rsidRDefault="00086C96" w:rsidP="00EA359F">
            <w:pPr>
              <w:pStyle w:val="NoSpacing"/>
              <w:jc w:val="center"/>
              <w:rPr>
                <w:rFonts w:asciiTheme="majorBidi" w:hAnsiTheme="majorBidi" w:cstheme="majorBidi"/>
              </w:rPr>
            </w:pPr>
            <w:r w:rsidRPr="006477D0">
              <w:rPr>
                <w:rFonts w:asciiTheme="majorBidi" w:hAnsiTheme="majorBidi" w:cstheme="majorBidi"/>
              </w:rPr>
              <w:t>9</w:t>
            </w:r>
          </w:p>
        </w:tc>
      </w:tr>
    </w:tbl>
    <w:p w:rsidR="00086C96" w:rsidRPr="006477D0" w:rsidRDefault="00086C96" w:rsidP="00086C96">
      <w:pPr>
        <w:pStyle w:val="NoSpacing"/>
        <w:rPr>
          <w:rFonts w:asciiTheme="majorBidi" w:hAnsiTheme="majorBidi" w:cstheme="majorBidi"/>
          <w:b/>
          <w:bCs/>
        </w:rPr>
      </w:pPr>
    </w:p>
    <w:p w:rsidR="00086C96" w:rsidRPr="006477D0" w:rsidRDefault="00086C96" w:rsidP="00086C96">
      <w:pPr>
        <w:pStyle w:val="NoSpacing"/>
        <w:rPr>
          <w:rFonts w:asciiTheme="majorBidi" w:hAnsiTheme="majorBidi" w:cstheme="majorBidi"/>
          <w:b/>
          <w:bCs/>
        </w:rPr>
      </w:pPr>
    </w:p>
    <w:p w:rsidR="00086C96" w:rsidRPr="006477D0" w:rsidRDefault="00086C96" w:rsidP="00086C96">
      <w:pPr>
        <w:pStyle w:val="NoSpacing"/>
        <w:rPr>
          <w:rFonts w:asciiTheme="majorBidi" w:hAnsiTheme="majorBidi" w:cstheme="majorBidi"/>
          <w:b/>
          <w:bCs/>
        </w:rPr>
      </w:pPr>
    </w:p>
    <w:p w:rsidR="00086C96" w:rsidRDefault="00086C96" w:rsidP="00086C96">
      <w:pPr>
        <w:pStyle w:val="NoSpacing"/>
        <w:rPr>
          <w:rFonts w:asciiTheme="majorBidi" w:hAnsiTheme="majorBidi" w:cstheme="majorBidi"/>
          <w:b/>
          <w:bCs/>
          <w:color w:val="FF0000"/>
        </w:rPr>
      </w:pPr>
    </w:p>
    <w:p w:rsidR="00086C96" w:rsidRDefault="00086C96" w:rsidP="00086C96">
      <w:pPr>
        <w:pStyle w:val="NoSpacing"/>
        <w:rPr>
          <w:rFonts w:asciiTheme="majorBidi" w:hAnsiTheme="majorBidi" w:cstheme="majorBidi"/>
          <w:b/>
          <w:bCs/>
          <w:color w:val="FF0000"/>
        </w:rPr>
      </w:pPr>
    </w:p>
    <w:p w:rsidR="00086C96" w:rsidRPr="002F6E3F" w:rsidRDefault="00086C96" w:rsidP="00086C96">
      <w:pPr>
        <w:pStyle w:val="NoSpacing"/>
        <w:rPr>
          <w:rFonts w:asciiTheme="majorBidi" w:hAnsiTheme="majorBidi" w:cstheme="majorBidi"/>
          <w:b/>
          <w:bCs/>
          <w:u w:val="single"/>
        </w:rPr>
      </w:pPr>
      <w:r w:rsidRPr="002F6E3F">
        <w:rPr>
          <w:rFonts w:asciiTheme="majorBidi" w:hAnsiTheme="majorBidi" w:cstheme="majorBidi"/>
          <w:b/>
          <w:bCs/>
        </w:rPr>
        <w:tab/>
      </w:r>
      <w:r w:rsidRPr="002F6E3F">
        <w:rPr>
          <w:rFonts w:asciiTheme="majorBidi" w:hAnsiTheme="majorBidi" w:cstheme="majorBidi"/>
          <w:b/>
          <w:bCs/>
          <w:u w:val="single"/>
        </w:rPr>
        <w:t>If answered “1” (yes) in Q28, ask:</w:t>
      </w:r>
    </w:p>
    <w:p w:rsidR="00086C96" w:rsidRPr="002F6E3F" w:rsidRDefault="00086C96" w:rsidP="00086C96">
      <w:pPr>
        <w:pStyle w:val="NoSpacing"/>
        <w:jc w:val="both"/>
        <w:rPr>
          <w:rFonts w:asciiTheme="majorBidi" w:hAnsiTheme="majorBidi" w:cstheme="majorBidi"/>
          <w:b/>
          <w:bCs/>
        </w:rPr>
      </w:pPr>
      <w:r w:rsidRPr="002F6E3F">
        <w:rPr>
          <w:rFonts w:asciiTheme="majorBidi" w:hAnsiTheme="majorBidi" w:cstheme="majorBidi"/>
          <w:b/>
          <w:bCs/>
        </w:rPr>
        <w:t>Q29.</w:t>
      </w:r>
      <w:r w:rsidRPr="002F6E3F">
        <w:rPr>
          <w:rFonts w:asciiTheme="majorBidi" w:hAnsiTheme="majorBidi" w:cstheme="majorBidi"/>
          <w:b/>
          <w:bCs/>
        </w:rPr>
        <w:tab/>
        <w:t>In your opinion, what are the main elements of this cost? (Multiple response)</w:t>
      </w:r>
    </w:p>
    <w:p w:rsidR="00086C96" w:rsidRPr="002F6E3F" w:rsidRDefault="00086C96" w:rsidP="00086C96">
      <w:pPr>
        <w:pStyle w:val="NoSpacing"/>
        <w:rPr>
          <w:rFonts w:asciiTheme="majorBidi" w:hAnsiTheme="majorBidi" w:cstheme="majorBidi"/>
          <w:b/>
          <w:bCs/>
          <w:sz w:val="10"/>
          <w:szCs w:val="10"/>
        </w:rPr>
      </w:pPr>
    </w:p>
    <w:tbl>
      <w:tblPr>
        <w:tblW w:w="801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0"/>
        <w:gridCol w:w="1170"/>
      </w:tblGrid>
      <w:tr w:rsidR="00086C96" w:rsidRPr="002F6E3F" w:rsidTr="00EA359F">
        <w:tc>
          <w:tcPr>
            <w:tcW w:w="6840" w:type="dxa"/>
            <w:shd w:val="clear" w:color="auto" w:fill="auto"/>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 xml:space="preserve">Cost of water treatment </w:t>
            </w:r>
          </w:p>
        </w:tc>
        <w:tc>
          <w:tcPr>
            <w:tcW w:w="1170" w:type="dxa"/>
            <w:shd w:val="clear" w:color="auto" w:fill="auto"/>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01</w:t>
            </w:r>
          </w:p>
        </w:tc>
      </w:tr>
      <w:tr w:rsidR="00086C96" w:rsidRPr="002F6E3F" w:rsidTr="00EA359F">
        <w:tc>
          <w:tcPr>
            <w:tcW w:w="6840" w:type="dxa"/>
            <w:shd w:val="clear" w:color="auto" w:fill="auto"/>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Cost of pumping water and the establishment and maintenance of network</w:t>
            </w:r>
          </w:p>
        </w:tc>
        <w:tc>
          <w:tcPr>
            <w:tcW w:w="1170" w:type="dxa"/>
            <w:shd w:val="clear" w:color="auto" w:fill="auto"/>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02</w:t>
            </w:r>
          </w:p>
        </w:tc>
      </w:tr>
      <w:tr w:rsidR="00086C96" w:rsidRPr="002F6E3F" w:rsidTr="00EA359F">
        <w:tc>
          <w:tcPr>
            <w:tcW w:w="6840" w:type="dxa"/>
            <w:shd w:val="clear" w:color="auto" w:fill="auto"/>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Cost of water operation / water management</w:t>
            </w:r>
          </w:p>
        </w:tc>
        <w:tc>
          <w:tcPr>
            <w:tcW w:w="1170" w:type="dxa"/>
            <w:shd w:val="clear" w:color="auto" w:fill="auto"/>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03</w:t>
            </w:r>
          </w:p>
        </w:tc>
      </w:tr>
      <w:tr w:rsidR="00086C96" w:rsidRPr="002F6E3F" w:rsidTr="00EA359F">
        <w:tc>
          <w:tcPr>
            <w:tcW w:w="6840" w:type="dxa"/>
            <w:shd w:val="clear" w:color="auto" w:fill="auto"/>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 xml:space="preserve">Other </w:t>
            </w:r>
            <w:r w:rsidRPr="002F6E3F">
              <w:rPr>
                <w:rFonts w:asciiTheme="majorBidi" w:hAnsiTheme="majorBidi" w:cstheme="majorBidi"/>
                <w:b/>
                <w:bCs/>
              </w:rPr>
              <w:t>(Specify)___________________________________</w:t>
            </w:r>
          </w:p>
        </w:tc>
        <w:tc>
          <w:tcPr>
            <w:tcW w:w="1170" w:type="dxa"/>
            <w:shd w:val="clear" w:color="auto" w:fill="auto"/>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97</w:t>
            </w:r>
          </w:p>
        </w:tc>
      </w:tr>
      <w:tr w:rsidR="00086C96" w:rsidRPr="002F6E3F" w:rsidTr="00EA359F">
        <w:tc>
          <w:tcPr>
            <w:tcW w:w="6840" w:type="dxa"/>
            <w:shd w:val="clear" w:color="auto" w:fill="auto"/>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Don’t know</w:t>
            </w:r>
          </w:p>
        </w:tc>
        <w:tc>
          <w:tcPr>
            <w:tcW w:w="1170" w:type="dxa"/>
            <w:shd w:val="clear" w:color="auto" w:fill="auto"/>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98</w:t>
            </w:r>
          </w:p>
        </w:tc>
      </w:tr>
      <w:tr w:rsidR="00086C96" w:rsidRPr="002F6E3F" w:rsidTr="00EA359F">
        <w:tc>
          <w:tcPr>
            <w:tcW w:w="6840" w:type="dxa"/>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Refused</w:t>
            </w:r>
          </w:p>
        </w:tc>
        <w:tc>
          <w:tcPr>
            <w:tcW w:w="1170" w:type="dxa"/>
            <w:shd w:val="clear" w:color="auto" w:fill="auto"/>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99</w:t>
            </w:r>
          </w:p>
        </w:tc>
      </w:tr>
    </w:tbl>
    <w:p w:rsidR="00086C96" w:rsidRPr="002F6E3F" w:rsidRDefault="00086C96" w:rsidP="00086C96">
      <w:pPr>
        <w:pStyle w:val="NoSpacing"/>
        <w:bidi/>
        <w:rPr>
          <w:rFonts w:asciiTheme="majorBidi" w:hAnsiTheme="majorBidi" w:cstheme="majorBidi"/>
          <w:b/>
          <w:bCs/>
          <w:lang w:bidi="ar-JO"/>
        </w:rPr>
      </w:pPr>
    </w:p>
    <w:p w:rsidR="00086C96" w:rsidRPr="002F6E3F" w:rsidRDefault="00086C96" w:rsidP="00086C96">
      <w:pPr>
        <w:pStyle w:val="NoSpacing"/>
        <w:rPr>
          <w:rFonts w:asciiTheme="majorBidi" w:hAnsiTheme="majorBidi" w:cstheme="majorBidi"/>
          <w:b/>
          <w:bCs/>
          <w:u w:val="single"/>
        </w:rPr>
      </w:pPr>
      <w:r w:rsidRPr="002F6E3F">
        <w:rPr>
          <w:rFonts w:asciiTheme="majorBidi" w:hAnsiTheme="majorBidi" w:cstheme="majorBidi"/>
          <w:b/>
          <w:bCs/>
          <w:rtl/>
          <w:lang w:bidi="ar-JO"/>
        </w:rPr>
        <w:tab/>
      </w:r>
      <w:r w:rsidRPr="002F6E3F">
        <w:rPr>
          <w:rFonts w:asciiTheme="majorBidi" w:hAnsiTheme="majorBidi" w:cstheme="majorBidi"/>
          <w:b/>
          <w:bCs/>
          <w:u w:val="single"/>
        </w:rPr>
        <w:t>Ask all</w:t>
      </w:r>
    </w:p>
    <w:p w:rsidR="00086C96" w:rsidRPr="002F6E3F" w:rsidRDefault="00086C96" w:rsidP="00086C96">
      <w:pPr>
        <w:pStyle w:val="NoSpacing"/>
        <w:rPr>
          <w:rFonts w:asciiTheme="majorBidi" w:hAnsiTheme="majorBidi" w:cstheme="majorBidi"/>
          <w:b/>
          <w:bCs/>
        </w:rPr>
      </w:pPr>
      <w:r w:rsidRPr="002F6E3F">
        <w:rPr>
          <w:rStyle w:val="apple-style-span"/>
          <w:rFonts w:asciiTheme="majorBidi" w:hAnsiTheme="majorBidi" w:cstheme="majorBidi"/>
          <w:b/>
          <w:bCs/>
          <w:shd w:val="clear" w:color="auto" w:fill="FFFFFF"/>
        </w:rPr>
        <w:t>Q30.</w:t>
      </w:r>
      <w:r w:rsidRPr="002F6E3F">
        <w:rPr>
          <w:rStyle w:val="apple-style-span"/>
          <w:rFonts w:asciiTheme="majorBidi" w:hAnsiTheme="majorBidi" w:cstheme="majorBidi"/>
          <w:b/>
          <w:bCs/>
          <w:shd w:val="clear" w:color="auto" w:fill="FFFFFF"/>
        </w:rPr>
        <w:tab/>
        <w:t>Now, thinking about your governorate, in general</w:t>
      </w:r>
      <w:r w:rsidRPr="002F6E3F">
        <w:rPr>
          <w:rFonts w:asciiTheme="majorBidi" w:hAnsiTheme="majorBidi" w:cstheme="majorBidi"/>
          <w:b/>
          <w:bCs/>
        </w:rPr>
        <w:t xml:space="preserve">, how would you compare the </w:t>
      </w:r>
      <w:r w:rsidRPr="002F6E3F">
        <w:rPr>
          <w:rFonts w:asciiTheme="majorBidi" w:hAnsiTheme="majorBidi" w:cstheme="majorBidi"/>
          <w:b/>
          <w:bCs/>
        </w:rPr>
        <w:tab/>
        <w:t xml:space="preserve">water supply for this _____ (mention governorate) with other governorates? Do </w:t>
      </w:r>
      <w:r w:rsidRPr="002F6E3F">
        <w:rPr>
          <w:rFonts w:asciiTheme="majorBidi" w:hAnsiTheme="majorBidi" w:cstheme="majorBidi"/>
          <w:b/>
          <w:bCs/>
        </w:rPr>
        <w:tab/>
        <w:t>you think that the water supply is ___ (read out)?</w:t>
      </w:r>
    </w:p>
    <w:p w:rsidR="00086C96" w:rsidRPr="002F6E3F" w:rsidRDefault="00086C96" w:rsidP="00086C96">
      <w:pPr>
        <w:pStyle w:val="NoSpacing"/>
        <w:ind w:left="567" w:hanging="567"/>
        <w:rPr>
          <w:rFonts w:asciiTheme="majorBidi" w:hAnsiTheme="majorBidi" w:cstheme="majorBidi"/>
          <w:b/>
          <w:bCs/>
          <w:sz w:val="10"/>
          <w:szCs w:val="10"/>
        </w:rPr>
      </w:pPr>
      <w:r w:rsidRPr="002F6E3F">
        <w:rPr>
          <w:rFonts w:asciiTheme="majorBidi" w:hAnsiTheme="majorBidi" w:cstheme="majorBidi"/>
          <w:b/>
          <w:bCs/>
        </w:rPr>
        <w:tab/>
      </w:r>
    </w:p>
    <w:tbl>
      <w:tblPr>
        <w:tblpPr w:leftFromText="180" w:rightFromText="180" w:vertAnchor="text" w:tblpX="525" w:tblpY="1"/>
        <w:tblOverlap w:val="never"/>
        <w:tblW w:w="6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5"/>
        <w:gridCol w:w="1980"/>
      </w:tblGrid>
      <w:tr w:rsidR="00086C96" w:rsidRPr="002F6E3F" w:rsidTr="00EA359F">
        <w:tc>
          <w:tcPr>
            <w:tcW w:w="4575" w:type="dxa"/>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More than other governorates</w:t>
            </w:r>
          </w:p>
        </w:tc>
        <w:tc>
          <w:tcPr>
            <w:tcW w:w="1980" w:type="dxa"/>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1</w:t>
            </w:r>
          </w:p>
        </w:tc>
      </w:tr>
      <w:tr w:rsidR="00086C96" w:rsidRPr="002F6E3F" w:rsidTr="00EA359F">
        <w:tc>
          <w:tcPr>
            <w:tcW w:w="4575" w:type="dxa"/>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Less than other  governorates</w:t>
            </w:r>
          </w:p>
        </w:tc>
        <w:tc>
          <w:tcPr>
            <w:tcW w:w="1980" w:type="dxa"/>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2</w:t>
            </w:r>
          </w:p>
        </w:tc>
      </w:tr>
      <w:tr w:rsidR="00086C96" w:rsidRPr="002F6E3F" w:rsidTr="00EA359F">
        <w:tc>
          <w:tcPr>
            <w:tcW w:w="4575" w:type="dxa"/>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Same as other  governorates</w:t>
            </w:r>
          </w:p>
        </w:tc>
        <w:tc>
          <w:tcPr>
            <w:tcW w:w="1980" w:type="dxa"/>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3</w:t>
            </w:r>
          </w:p>
        </w:tc>
      </w:tr>
      <w:tr w:rsidR="00086C96" w:rsidRPr="002F6E3F" w:rsidTr="00EA359F">
        <w:tc>
          <w:tcPr>
            <w:tcW w:w="4575" w:type="dxa"/>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 xml:space="preserve">Don’t know </w:t>
            </w:r>
          </w:p>
        </w:tc>
        <w:tc>
          <w:tcPr>
            <w:tcW w:w="1980" w:type="dxa"/>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8</w:t>
            </w:r>
          </w:p>
        </w:tc>
      </w:tr>
      <w:tr w:rsidR="00086C96" w:rsidRPr="002F6E3F" w:rsidTr="00EA359F">
        <w:tc>
          <w:tcPr>
            <w:tcW w:w="4575" w:type="dxa"/>
          </w:tcPr>
          <w:p w:rsidR="00086C96" w:rsidRPr="002F6E3F" w:rsidRDefault="00086C96" w:rsidP="00EA359F">
            <w:pPr>
              <w:pStyle w:val="NoSpacing"/>
              <w:rPr>
                <w:rFonts w:asciiTheme="majorBidi" w:hAnsiTheme="majorBidi" w:cstheme="majorBidi"/>
              </w:rPr>
            </w:pPr>
            <w:r>
              <w:rPr>
                <w:rFonts w:asciiTheme="majorBidi" w:hAnsiTheme="majorBidi" w:cstheme="majorBidi"/>
              </w:rPr>
              <w:t>refused</w:t>
            </w:r>
          </w:p>
        </w:tc>
        <w:tc>
          <w:tcPr>
            <w:tcW w:w="1980" w:type="dxa"/>
          </w:tcPr>
          <w:p w:rsidR="00086C96" w:rsidRPr="002F6E3F" w:rsidRDefault="00086C96" w:rsidP="00EA359F">
            <w:pPr>
              <w:pStyle w:val="NoSpacing"/>
              <w:jc w:val="center"/>
              <w:rPr>
                <w:rFonts w:asciiTheme="majorBidi" w:hAnsiTheme="majorBidi" w:cstheme="majorBidi"/>
              </w:rPr>
            </w:pPr>
            <w:r>
              <w:rPr>
                <w:rFonts w:asciiTheme="majorBidi" w:hAnsiTheme="majorBidi" w:cstheme="majorBidi"/>
              </w:rPr>
              <w:t>9</w:t>
            </w:r>
          </w:p>
        </w:tc>
      </w:tr>
    </w:tbl>
    <w:p w:rsidR="00086C96" w:rsidRPr="002F6E3F" w:rsidRDefault="00086C96" w:rsidP="00086C96">
      <w:pPr>
        <w:pStyle w:val="NoSpacing"/>
        <w:rPr>
          <w:rFonts w:asciiTheme="majorBidi" w:hAnsiTheme="majorBidi" w:cstheme="majorBidi"/>
          <w:b/>
          <w:bCs/>
          <w:sz w:val="10"/>
          <w:szCs w:val="10"/>
        </w:rPr>
      </w:pPr>
    </w:p>
    <w:p w:rsidR="00086C96" w:rsidRPr="002F6E3F" w:rsidRDefault="00086C96" w:rsidP="00086C96">
      <w:pPr>
        <w:pStyle w:val="NoSpacing"/>
        <w:bidi/>
        <w:ind w:left="567" w:hanging="567"/>
        <w:rPr>
          <w:rFonts w:asciiTheme="majorBidi" w:hAnsiTheme="majorBidi" w:cstheme="majorBidi"/>
          <w:b/>
          <w:bCs/>
          <w:lang w:bidi="ar-JO"/>
        </w:rPr>
      </w:pPr>
    </w:p>
    <w:p w:rsidR="00086C96" w:rsidRPr="002F6E3F" w:rsidRDefault="00086C96" w:rsidP="00086C96">
      <w:pPr>
        <w:pStyle w:val="NoSpacing"/>
        <w:bidi/>
        <w:ind w:left="567" w:hanging="567"/>
        <w:rPr>
          <w:rFonts w:asciiTheme="majorBidi" w:hAnsiTheme="majorBidi" w:cstheme="majorBidi"/>
          <w:b/>
          <w:bCs/>
          <w:lang w:bidi="ar-JO"/>
        </w:rPr>
      </w:pPr>
    </w:p>
    <w:p w:rsidR="00086C96" w:rsidRPr="002F6E3F" w:rsidRDefault="00086C96" w:rsidP="00086C96">
      <w:pPr>
        <w:pStyle w:val="NoSpacing"/>
        <w:bidi/>
        <w:ind w:left="567" w:hanging="567"/>
        <w:rPr>
          <w:rFonts w:asciiTheme="majorBidi" w:hAnsiTheme="majorBidi" w:cstheme="majorBidi"/>
          <w:b/>
          <w:bCs/>
          <w:lang w:bidi="ar-JO"/>
        </w:rPr>
      </w:pPr>
    </w:p>
    <w:p w:rsidR="00086C96" w:rsidRPr="002F6E3F" w:rsidRDefault="00086C96" w:rsidP="00086C96">
      <w:pPr>
        <w:pStyle w:val="NoSpacing"/>
        <w:bidi/>
        <w:ind w:left="567" w:hanging="567"/>
        <w:rPr>
          <w:rFonts w:asciiTheme="majorBidi" w:hAnsiTheme="majorBidi" w:cstheme="majorBidi"/>
          <w:b/>
          <w:bCs/>
          <w:lang w:bidi="ar-JO"/>
        </w:rPr>
      </w:pPr>
    </w:p>
    <w:p w:rsidR="00086C96" w:rsidRPr="002F6E3F" w:rsidRDefault="00086C96" w:rsidP="00086C96">
      <w:pPr>
        <w:pStyle w:val="NoSpacing"/>
        <w:bidi/>
        <w:ind w:left="567" w:hanging="567"/>
        <w:rPr>
          <w:rFonts w:asciiTheme="majorBidi" w:hAnsiTheme="majorBidi" w:cstheme="majorBidi"/>
          <w:b/>
          <w:bCs/>
          <w:lang w:bidi="ar-JO"/>
        </w:rPr>
      </w:pPr>
    </w:p>
    <w:p w:rsidR="00086C96" w:rsidRDefault="00086C96" w:rsidP="00086C96">
      <w:pPr>
        <w:pStyle w:val="NoSpacing"/>
        <w:rPr>
          <w:rFonts w:asciiTheme="majorBidi" w:hAnsiTheme="majorBidi" w:cstheme="majorBidi"/>
          <w:b/>
          <w:bCs/>
        </w:rPr>
      </w:pPr>
      <w:r w:rsidRPr="002F6E3F">
        <w:rPr>
          <w:rFonts w:asciiTheme="majorBidi" w:hAnsiTheme="majorBidi" w:cstheme="majorBidi"/>
          <w:b/>
          <w:bCs/>
        </w:rPr>
        <w:tab/>
      </w:r>
    </w:p>
    <w:p w:rsidR="00086C96" w:rsidRPr="002F6E3F" w:rsidRDefault="00086C96" w:rsidP="00086C96">
      <w:pPr>
        <w:pStyle w:val="NoSpacing"/>
        <w:rPr>
          <w:rFonts w:asciiTheme="majorBidi" w:hAnsiTheme="majorBidi" w:cstheme="majorBidi"/>
          <w:b/>
          <w:bCs/>
          <w:u w:val="single"/>
        </w:rPr>
      </w:pPr>
      <w:r w:rsidRPr="002F6E3F">
        <w:rPr>
          <w:rFonts w:asciiTheme="majorBidi" w:hAnsiTheme="majorBidi" w:cstheme="majorBidi"/>
          <w:b/>
          <w:bCs/>
        </w:rPr>
        <w:tab/>
        <w:t>I</w:t>
      </w:r>
      <w:r w:rsidRPr="002F6E3F">
        <w:rPr>
          <w:rFonts w:asciiTheme="majorBidi" w:hAnsiTheme="majorBidi" w:cstheme="majorBidi"/>
          <w:b/>
          <w:bCs/>
          <w:u w:val="single"/>
        </w:rPr>
        <w:t>f answered “2</w:t>
      </w:r>
      <w:r>
        <w:rPr>
          <w:rFonts w:asciiTheme="majorBidi" w:hAnsiTheme="majorBidi" w:cstheme="majorBidi"/>
          <w:b/>
          <w:bCs/>
          <w:u w:val="single"/>
        </w:rPr>
        <w:t xml:space="preserve">” (Less than other governorates) </w:t>
      </w:r>
      <w:r w:rsidRPr="002F6E3F">
        <w:rPr>
          <w:rFonts w:asciiTheme="majorBidi" w:hAnsiTheme="majorBidi" w:cstheme="majorBidi"/>
          <w:b/>
          <w:bCs/>
          <w:u w:val="single"/>
        </w:rPr>
        <w:t>in Q30, ask:</w:t>
      </w:r>
    </w:p>
    <w:p w:rsidR="00086C96" w:rsidRPr="002F6E3F" w:rsidRDefault="00086C96" w:rsidP="00086C96">
      <w:pPr>
        <w:pStyle w:val="NoSpacing"/>
        <w:rPr>
          <w:rFonts w:asciiTheme="majorBidi" w:hAnsiTheme="majorBidi" w:cstheme="majorBidi"/>
          <w:b/>
          <w:bCs/>
        </w:rPr>
      </w:pPr>
      <w:r w:rsidRPr="002F6E3F">
        <w:rPr>
          <w:rFonts w:asciiTheme="majorBidi" w:hAnsiTheme="majorBidi" w:cstheme="majorBidi"/>
          <w:b/>
          <w:bCs/>
          <w:lang w:bidi="ar-JO"/>
        </w:rPr>
        <w:t>Q31.</w:t>
      </w:r>
      <w:r w:rsidRPr="002F6E3F">
        <w:rPr>
          <w:rFonts w:asciiTheme="majorBidi" w:hAnsiTheme="majorBidi" w:cstheme="majorBidi"/>
          <w:b/>
          <w:bCs/>
          <w:lang w:bidi="ar-JO"/>
        </w:rPr>
        <w:tab/>
        <w:t xml:space="preserve">Why do you think so? </w:t>
      </w:r>
      <w:r w:rsidRPr="002F6E3F">
        <w:rPr>
          <w:rFonts w:asciiTheme="majorBidi" w:hAnsiTheme="majorBidi" w:cstheme="majorBidi"/>
          <w:b/>
          <w:bCs/>
        </w:rPr>
        <w:t>(</w:t>
      </w:r>
      <w:r w:rsidRPr="002F6E3F">
        <w:rPr>
          <w:rFonts w:asciiTheme="majorBidi" w:hAnsiTheme="majorBidi" w:cstheme="majorBidi"/>
          <w:b/>
          <w:bCs/>
          <w:u w:val="single"/>
        </w:rPr>
        <w:t>Multiple response</w:t>
      </w:r>
      <w:r w:rsidRPr="002F6E3F">
        <w:rPr>
          <w:rFonts w:asciiTheme="majorBidi" w:hAnsiTheme="majorBidi" w:cstheme="majorBidi"/>
          <w:b/>
          <w:bCs/>
        </w:rPr>
        <w:t>)</w:t>
      </w:r>
    </w:p>
    <w:p w:rsidR="00086C96" w:rsidRPr="002F6E3F" w:rsidRDefault="00086C96" w:rsidP="00086C96">
      <w:pPr>
        <w:pStyle w:val="NoSpacing"/>
        <w:ind w:left="567" w:hanging="567"/>
        <w:rPr>
          <w:rFonts w:asciiTheme="majorBidi" w:hAnsiTheme="majorBidi" w:cstheme="majorBidi"/>
          <w:b/>
          <w:bCs/>
          <w:sz w:val="10"/>
          <w:szCs w:val="10"/>
          <w:lang w:bidi="ar-JO"/>
        </w:rPr>
      </w:pPr>
    </w:p>
    <w:tbl>
      <w:tblPr>
        <w:tblpPr w:leftFromText="180" w:rightFromText="180" w:vertAnchor="text" w:tblpX="-570" w:tblpY="1"/>
        <w:tblOverlap w:val="neve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0"/>
        <w:gridCol w:w="1980"/>
      </w:tblGrid>
      <w:tr w:rsidR="00086C96" w:rsidRPr="0083530D" w:rsidTr="00EA359F">
        <w:tc>
          <w:tcPr>
            <w:tcW w:w="792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 xml:space="preserve">There are no enough water resources to supply from </w:t>
            </w:r>
          </w:p>
        </w:tc>
        <w:tc>
          <w:tcPr>
            <w:tcW w:w="198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01</w:t>
            </w:r>
          </w:p>
        </w:tc>
      </w:tr>
      <w:tr w:rsidR="00086C96" w:rsidRPr="0083530D" w:rsidTr="00EA359F">
        <w:tc>
          <w:tcPr>
            <w:tcW w:w="792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This is how priorities for water distribution are set in by water authority/ company</w:t>
            </w:r>
          </w:p>
        </w:tc>
        <w:tc>
          <w:tcPr>
            <w:tcW w:w="198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02</w:t>
            </w:r>
          </w:p>
        </w:tc>
      </w:tr>
      <w:tr w:rsidR="00086C96" w:rsidRPr="0083530D" w:rsidTr="00EA359F">
        <w:tc>
          <w:tcPr>
            <w:tcW w:w="792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Other (specify) _____________________</w:t>
            </w:r>
          </w:p>
        </w:tc>
        <w:tc>
          <w:tcPr>
            <w:tcW w:w="198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07</w:t>
            </w:r>
          </w:p>
        </w:tc>
      </w:tr>
      <w:tr w:rsidR="00086C96" w:rsidRPr="0083530D" w:rsidTr="00EA359F">
        <w:tc>
          <w:tcPr>
            <w:tcW w:w="792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 xml:space="preserve">Don’t know </w:t>
            </w:r>
          </w:p>
        </w:tc>
        <w:tc>
          <w:tcPr>
            <w:tcW w:w="198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08</w:t>
            </w:r>
          </w:p>
        </w:tc>
      </w:tr>
      <w:tr w:rsidR="00086C96" w:rsidRPr="0083530D" w:rsidTr="00EA359F">
        <w:tc>
          <w:tcPr>
            <w:tcW w:w="792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Refused</w:t>
            </w:r>
          </w:p>
        </w:tc>
        <w:tc>
          <w:tcPr>
            <w:tcW w:w="198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09</w:t>
            </w:r>
          </w:p>
        </w:tc>
      </w:tr>
    </w:tbl>
    <w:p w:rsidR="00086C96" w:rsidRPr="0039519D" w:rsidRDefault="00086C96" w:rsidP="00086C96">
      <w:pPr>
        <w:pStyle w:val="NoSpacing"/>
        <w:ind w:left="567" w:hanging="567"/>
        <w:rPr>
          <w:rFonts w:asciiTheme="majorBidi" w:hAnsiTheme="majorBidi" w:cstheme="majorBidi"/>
          <w:b/>
          <w:bCs/>
          <w:color w:val="FF0000"/>
          <w:lang w:bidi="ar-JO"/>
        </w:rPr>
      </w:pPr>
    </w:p>
    <w:p w:rsidR="00086C96" w:rsidRPr="002F6E3F" w:rsidRDefault="00086C96" w:rsidP="00086C96">
      <w:pPr>
        <w:pStyle w:val="NoSpacing"/>
        <w:jc w:val="both"/>
        <w:rPr>
          <w:rFonts w:asciiTheme="majorBidi" w:hAnsiTheme="majorBidi" w:cstheme="majorBidi"/>
          <w:b/>
          <w:bCs/>
          <w:u w:val="single"/>
        </w:rPr>
      </w:pPr>
      <w:r>
        <w:rPr>
          <w:rFonts w:asciiTheme="majorBidi" w:hAnsiTheme="majorBidi" w:cstheme="majorBidi"/>
          <w:b/>
          <w:bCs/>
        </w:rPr>
        <w:tab/>
      </w:r>
      <w:r w:rsidRPr="002F6E3F">
        <w:rPr>
          <w:rFonts w:asciiTheme="majorBidi" w:hAnsiTheme="majorBidi" w:cstheme="majorBidi"/>
          <w:b/>
          <w:bCs/>
          <w:u w:val="single"/>
        </w:rPr>
        <w:t>Ask all</w:t>
      </w:r>
    </w:p>
    <w:p w:rsidR="00086C96" w:rsidRPr="002F6E3F" w:rsidRDefault="00086C96" w:rsidP="00086C96">
      <w:pPr>
        <w:pStyle w:val="NoSpacing"/>
        <w:ind w:left="567" w:hanging="567"/>
        <w:rPr>
          <w:rFonts w:asciiTheme="majorBidi" w:hAnsiTheme="majorBidi" w:cstheme="majorBidi"/>
          <w:b/>
          <w:bCs/>
        </w:rPr>
      </w:pPr>
      <w:r w:rsidRPr="002F6E3F">
        <w:rPr>
          <w:rFonts w:asciiTheme="majorBidi" w:hAnsiTheme="majorBidi" w:cstheme="majorBidi"/>
          <w:b/>
          <w:bCs/>
        </w:rPr>
        <w:t>Q32.</w:t>
      </w:r>
      <w:r w:rsidRPr="002F6E3F">
        <w:rPr>
          <w:rFonts w:asciiTheme="majorBidi" w:hAnsiTheme="majorBidi" w:cstheme="majorBidi"/>
          <w:b/>
          <w:bCs/>
        </w:rPr>
        <w:tab/>
      </w:r>
      <w:r>
        <w:rPr>
          <w:rFonts w:asciiTheme="majorBidi" w:hAnsiTheme="majorBidi" w:cstheme="majorBidi"/>
          <w:b/>
          <w:bCs/>
        </w:rPr>
        <w:tab/>
      </w:r>
      <w:r w:rsidRPr="002F6E3F">
        <w:rPr>
          <w:rFonts w:asciiTheme="majorBidi" w:hAnsiTheme="majorBidi" w:cstheme="majorBidi"/>
          <w:b/>
          <w:bCs/>
        </w:rPr>
        <w:t xml:space="preserve">As you may now, the Government of Jordan has made several efforts and </w:t>
      </w:r>
      <w:r>
        <w:rPr>
          <w:rFonts w:asciiTheme="majorBidi" w:hAnsiTheme="majorBidi" w:cstheme="majorBidi"/>
          <w:b/>
          <w:bCs/>
        </w:rPr>
        <w:tab/>
      </w:r>
      <w:r w:rsidRPr="002F6E3F">
        <w:rPr>
          <w:rFonts w:asciiTheme="majorBidi" w:hAnsiTheme="majorBidi" w:cstheme="majorBidi"/>
          <w:b/>
          <w:bCs/>
        </w:rPr>
        <w:t>investments to provide more water for residents.</w:t>
      </w:r>
      <w:r w:rsidRPr="002F6E3F">
        <w:rPr>
          <w:rFonts w:asciiTheme="majorBidi" w:hAnsiTheme="majorBidi" w:cstheme="majorBidi"/>
          <w:b/>
          <w:bCs/>
        </w:rPr>
        <w:br/>
      </w:r>
      <w:r>
        <w:rPr>
          <w:rFonts w:asciiTheme="majorBidi" w:hAnsiTheme="majorBidi" w:cstheme="majorBidi"/>
          <w:b/>
          <w:bCs/>
        </w:rPr>
        <w:tab/>
      </w:r>
      <w:r w:rsidRPr="002F6E3F">
        <w:rPr>
          <w:rFonts w:asciiTheme="majorBidi" w:hAnsiTheme="majorBidi" w:cstheme="majorBidi"/>
          <w:b/>
          <w:bCs/>
        </w:rPr>
        <w:t xml:space="preserve">I will read to you a list of key water projects in Jordan that might have affected </w:t>
      </w:r>
      <w:r>
        <w:rPr>
          <w:rFonts w:asciiTheme="majorBidi" w:hAnsiTheme="majorBidi" w:cstheme="majorBidi"/>
          <w:b/>
          <w:bCs/>
        </w:rPr>
        <w:tab/>
      </w:r>
      <w:r w:rsidRPr="002F6E3F">
        <w:rPr>
          <w:rFonts w:asciiTheme="majorBidi" w:hAnsiTheme="majorBidi" w:cstheme="majorBidi"/>
          <w:b/>
          <w:bCs/>
        </w:rPr>
        <w:t xml:space="preserve">your area such as Disi water and improving water supply in the north. </w:t>
      </w:r>
    </w:p>
    <w:p w:rsidR="00086C96" w:rsidRPr="002F6E3F" w:rsidRDefault="00086C96" w:rsidP="00086C96">
      <w:pPr>
        <w:pStyle w:val="NoSpacing"/>
        <w:ind w:left="567" w:hanging="567"/>
        <w:rPr>
          <w:rFonts w:asciiTheme="majorBidi" w:hAnsiTheme="majorBidi" w:cstheme="majorBidi"/>
          <w:b/>
          <w:bCs/>
        </w:rPr>
      </w:pPr>
      <w:r w:rsidRPr="002F6E3F">
        <w:rPr>
          <w:rFonts w:asciiTheme="majorBidi" w:hAnsiTheme="majorBidi" w:cstheme="majorBidi"/>
          <w:b/>
          <w:bCs/>
        </w:rPr>
        <w:tab/>
      </w:r>
      <w:r>
        <w:rPr>
          <w:rFonts w:asciiTheme="majorBidi" w:hAnsiTheme="majorBidi" w:cstheme="majorBidi"/>
          <w:b/>
          <w:bCs/>
        </w:rPr>
        <w:tab/>
      </w:r>
      <w:r w:rsidRPr="002F6E3F">
        <w:rPr>
          <w:rFonts w:asciiTheme="majorBidi" w:hAnsiTheme="majorBidi" w:cstheme="majorBidi"/>
          <w:b/>
          <w:bCs/>
        </w:rPr>
        <w:t>For each one, please tell me to what extent have you heard about this project?</w:t>
      </w:r>
    </w:p>
    <w:p w:rsidR="00086C96" w:rsidRPr="002F6E3F" w:rsidRDefault="00086C96" w:rsidP="00086C96">
      <w:pPr>
        <w:pStyle w:val="NoSpacing"/>
        <w:ind w:left="567" w:hanging="567"/>
        <w:rPr>
          <w:rFonts w:asciiTheme="majorBidi" w:hAnsiTheme="majorBidi" w:cstheme="majorBidi"/>
          <w:b/>
          <w:bCs/>
          <w:sz w:val="10"/>
          <w:szCs w:val="10"/>
        </w:rPr>
      </w:pPr>
    </w:p>
    <w:tbl>
      <w:tblPr>
        <w:tblW w:w="61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5130"/>
        <w:gridCol w:w="941"/>
        <w:gridCol w:w="947"/>
        <w:gridCol w:w="860"/>
        <w:gridCol w:w="974"/>
        <w:gridCol w:w="966"/>
        <w:gridCol w:w="974"/>
      </w:tblGrid>
      <w:tr w:rsidR="00826EFF" w:rsidRPr="002F6E3F" w:rsidTr="00826EFF">
        <w:trPr>
          <w:trHeight w:val="481"/>
          <w:jc w:val="center"/>
        </w:trPr>
        <w:tc>
          <w:tcPr>
            <w:tcW w:w="2506" w:type="pct"/>
            <w:gridSpan w:val="2"/>
            <w:shd w:val="clear" w:color="auto" w:fill="EEECE1" w:themeFill="background2"/>
            <w:vAlign w:val="center"/>
          </w:tcPr>
          <w:p w:rsidR="00086C96" w:rsidRPr="002F6E3F" w:rsidRDefault="00086C96" w:rsidP="00EA359F">
            <w:pPr>
              <w:pStyle w:val="NoSpacing"/>
              <w:rPr>
                <w:rFonts w:asciiTheme="majorBidi" w:hAnsiTheme="majorBidi" w:cstheme="majorBidi"/>
              </w:rPr>
            </w:pPr>
          </w:p>
        </w:tc>
        <w:tc>
          <w:tcPr>
            <w:tcW w:w="422" w:type="pct"/>
            <w:shd w:val="clear" w:color="auto" w:fill="EEECE1" w:themeFill="background2"/>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A great deal</w:t>
            </w:r>
          </w:p>
        </w:tc>
        <w:tc>
          <w:tcPr>
            <w:tcW w:w="425" w:type="pct"/>
            <w:shd w:val="clear" w:color="auto" w:fill="EEECE1" w:themeFill="background2"/>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A fair amount</w:t>
            </w:r>
          </w:p>
        </w:tc>
        <w:tc>
          <w:tcPr>
            <w:tcW w:w="386"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Not much</w:t>
            </w:r>
          </w:p>
        </w:tc>
        <w:tc>
          <w:tcPr>
            <w:tcW w:w="431" w:type="pct"/>
            <w:shd w:val="clear" w:color="auto" w:fill="EEECE1" w:themeFill="background2"/>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Nothing at all</w:t>
            </w:r>
          </w:p>
        </w:tc>
        <w:tc>
          <w:tcPr>
            <w:tcW w:w="433"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Don’t know</w:t>
            </w:r>
          </w:p>
        </w:tc>
        <w:tc>
          <w:tcPr>
            <w:tcW w:w="397"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Pr>
                <w:rFonts w:asciiTheme="majorBidi" w:hAnsiTheme="majorBidi" w:cstheme="majorBidi"/>
                <w:b/>
                <w:bCs/>
              </w:rPr>
              <w:t>Refused</w:t>
            </w:r>
          </w:p>
        </w:tc>
      </w:tr>
      <w:tr w:rsidR="00826EFF" w:rsidRPr="002F6E3F" w:rsidTr="00826EFF">
        <w:trPr>
          <w:trHeight w:val="481"/>
          <w:jc w:val="center"/>
        </w:trPr>
        <w:tc>
          <w:tcPr>
            <w:tcW w:w="230"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A</w:t>
            </w:r>
          </w:p>
        </w:tc>
        <w:tc>
          <w:tcPr>
            <w:tcW w:w="2276" w:type="pct"/>
            <w:vAlign w:val="center"/>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 xml:space="preserve">Arrival of Disi water to the North and to Amman </w:t>
            </w:r>
          </w:p>
        </w:tc>
        <w:tc>
          <w:tcPr>
            <w:tcW w:w="422"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1</w:t>
            </w:r>
          </w:p>
        </w:tc>
        <w:tc>
          <w:tcPr>
            <w:tcW w:w="425"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2</w:t>
            </w:r>
          </w:p>
        </w:tc>
        <w:tc>
          <w:tcPr>
            <w:tcW w:w="386"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3</w:t>
            </w:r>
          </w:p>
        </w:tc>
        <w:tc>
          <w:tcPr>
            <w:tcW w:w="431"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4</w:t>
            </w:r>
          </w:p>
        </w:tc>
        <w:tc>
          <w:tcPr>
            <w:tcW w:w="43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8</w:t>
            </w:r>
          </w:p>
        </w:tc>
        <w:tc>
          <w:tcPr>
            <w:tcW w:w="397" w:type="pct"/>
            <w:vAlign w:val="center"/>
          </w:tcPr>
          <w:p w:rsidR="00086C96" w:rsidRPr="002F6E3F" w:rsidRDefault="00086C96" w:rsidP="00EA359F">
            <w:pPr>
              <w:pStyle w:val="NoSpacing"/>
              <w:jc w:val="center"/>
              <w:rPr>
                <w:rFonts w:asciiTheme="majorBidi" w:hAnsiTheme="majorBidi" w:cstheme="majorBidi"/>
              </w:rPr>
            </w:pPr>
            <w:r>
              <w:rPr>
                <w:rFonts w:asciiTheme="majorBidi" w:hAnsiTheme="majorBidi" w:cstheme="majorBidi"/>
              </w:rPr>
              <w:t>9</w:t>
            </w:r>
          </w:p>
        </w:tc>
      </w:tr>
      <w:tr w:rsidR="00826EFF" w:rsidRPr="002F6E3F" w:rsidTr="00826EFF">
        <w:trPr>
          <w:trHeight w:val="481"/>
          <w:jc w:val="center"/>
        </w:trPr>
        <w:tc>
          <w:tcPr>
            <w:tcW w:w="230"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B</w:t>
            </w:r>
          </w:p>
        </w:tc>
        <w:tc>
          <w:tcPr>
            <w:tcW w:w="2276" w:type="pct"/>
            <w:vAlign w:val="center"/>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Projects to improve the water supply in the north to face the increase number in population</w:t>
            </w:r>
          </w:p>
        </w:tc>
        <w:tc>
          <w:tcPr>
            <w:tcW w:w="422"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1</w:t>
            </w:r>
          </w:p>
        </w:tc>
        <w:tc>
          <w:tcPr>
            <w:tcW w:w="425"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2</w:t>
            </w:r>
          </w:p>
        </w:tc>
        <w:tc>
          <w:tcPr>
            <w:tcW w:w="386"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3</w:t>
            </w:r>
          </w:p>
        </w:tc>
        <w:tc>
          <w:tcPr>
            <w:tcW w:w="431"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4</w:t>
            </w:r>
          </w:p>
        </w:tc>
        <w:tc>
          <w:tcPr>
            <w:tcW w:w="43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8</w:t>
            </w:r>
          </w:p>
        </w:tc>
        <w:tc>
          <w:tcPr>
            <w:tcW w:w="397" w:type="pct"/>
            <w:vAlign w:val="center"/>
          </w:tcPr>
          <w:p w:rsidR="00086C96" w:rsidRPr="002F6E3F" w:rsidRDefault="00086C96" w:rsidP="00EA359F">
            <w:pPr>
              <w:pStyle w:val="NoSpacing"/>
              <w:jc w:val="center"/>
              <w:rPr>
                <w:rFonts w:asciiTheme="majorBidi" w:hAnsiTheme="majorBidi" w:cstheme="majorBidi"/>
              </w:rPr>
            </w:pPr>
            <w:r>
              <w:rPr>
                <w:rFonts w:asciiTheme="majorBidi" w:hAnsiTheme="majorBidi" w:cstheme="majorBidi"/>
              </w:rPr>
              <w:t>9</w:t>
            </w:r>
          </w:p>
        </w:tc>
      </w:tr>
      <w:tr w:rsidR="00826EFF" w:rsidRPr="002F6E3F" w:rsidTr="00826EFF">
        <w:trPr>
          <w:trHeight w:val="481"/>
          <w:jc w:val="center"/>
        </w:trPr>
        <w:tc>
          <w:tcPr>
            <w:tcW w:w="230"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C</w:t>
            </w:r>
          </w:p>
        </w:tc>
        <w:tc>
          <w:tcPr>
            <w:tcW w:w="2276" w:type="pct"/>
            <w:vAlign w:val="center"/>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Projects for the rehabilitation of the water in general and sanitation network in particular</w:t>
            </w:r>
          </w:p>
        </w:tc>
        <w:tc>
          <w:tcPr>
            <w:tcW w:w="422"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1</w:t>
            </w:r>
          </w:p>
        </w:tc>
        <w:tc>
          <w:tcPr>
            <w:tcW w:w="425"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2</w:t>
            </w:r>
          </w:p>
        </w:tc>
        <w:tc>
          <w:tcPr>
            <w:tcW w:w="386"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3</w:t>
            </w:r>
          </w:p>
        </w:tc>
        <w:tc>
          <w:tcPr>
            <w:tcW w:w="431"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4</w:t>
            </w:r>
          </w:p>
        </w:tc>
        <w:tc>
          <w:tcPr>
            <w:tcW w:w="43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8</w:t>
            </w:r>
          </w:p>
        </w:tc>
        <w:tc>
          <w:tcPr>
            <w:tcW w:w="397" w:type="pct"/>
            <w:vAlign w:val="center"/>
          </w:tcPr>
          <w:p w:rsidR="00086C96" w:rsidRPr="002F6E3F" w:rsidRDefault="00086C96" w:rsidP="00EA359F">
            <w:pPr>
              <w:pStyle w:val="NoSpacing"/>
              <w:jc w:val="center"/>
              <w:rPr>
                <w:rFonts w:asciiTheme="majorBidi" w:hAnsiTheme="majorBidi" w:cstheme="majorBidi"/>
              </w:rPr>
            </w:pPr>
            <w:r>
              <w:rPr>
                <w:rFonts w:asciiTheme="majorBidi" w:hAnsiTheme="majorBidi" w:cstheme="majorBidi"/>
              </w:rPr>
              <w:t>9</w:t>
            </w:r>
          </w:p>
        </w:tc>
      </w:tr>
    </w:tbl>
    <w:p w:rsidR="00086C96" w:rsidRPr="002F6E3F" w:rsidRDefault="00086C96" w:rsidP="00086C96">
      <w:pPr>
        <w:pStyle w:val="NoSpacing"/>
        <w:ind w:left="720" w:hanging="720"/>
        <w:rPr>
          <w:rFonts w:asciiTheme="majorBidi" w:hAnsiTheme="majorBidi" w:cstheme="majorBidi"/>
          <w:b/>
          <w:bCs/>
        </w:rPr>
      </w:pPr>
    </w:p>
    <w:p w:rsidR="00086C96" w:rsidRPr="002F6E3F" w:rsidRDefault="00086C96" w:rsidP="00086C96">
      <w:pPr>
        <w:pStyle w:val="NoSpacing"/>
        <w:ind w:left="720" w:hanging="720"/>
        <w:rPr>
          <w:rFonts w:asciiTheme="majorBidi" w:hAnsiTheme="majorBidi" w:cstheme="majorBidi"/>
          <w:b/>
          <w:bCs/>
        </w:rPr>
      </w:pPr>
      <w:r w:rsidRPr="002F6E3F">
        <w:rPr>
          <w:rFonts w:asciiTheme="majorBidi" w:hAnsiTheme="majorBidi" w:cstheme="majorBidi"/>
          <w:b/>
          <w:bCs/>
        </w:rPr>
        <w:t>Q33.</w:t>
      </w:r>
      <w:r w:rsidRPr="002F6E3F">
        <w:rPr>
          <w:rFonts w:asciiTheme="majorBidi" w:hAnsiTheme="majorBidi" w:cstheme="majorBidi"/>
          <w:b/>
          <w:bCs/>
        </w:rPr>
        <w:tab/>
        <w:t>In general, do you think that these projects have a positive effect on improving water supply in your_______ (mention governorate)?</w:t>
      </w:r>
    </w:p>
    <w:p w:rsidR="00086C96" w:rsidRPr="002F6E3F" w:rsidRDefault="00086C96" w:rsidP="00086C96">
      <w:pPr>
        <w:pStyle w:val="NoSpacing"/>
        <w:ind w:left="720" w:hanging="720"/>
        <w:rPr>
          <w:rFonts w:asciiTheme="majorBidi" w:hAnsiTheme="majorBidi" w:cstheme="majorBidi"/>
          <w:b/>
          <w:bCs/>
          <w:sz w:val="10"/>
          <w:szCs w:val="10"/>
        </w:rPr>
      </w:pPr>
      <w:r w:rsidRPr="002F6E3F">
        <w:rPr>
          <w:rFonts w:asciiTheme="majorBidi" w:hAnsiTheme="majorBidi" w:cstheme="majorBidi"/>
          <w:b/>
          <w:bCs/>
        </w:rPr>
        <w:tab/>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8"/>
        <w:gridCol w:w="1980"/>
      </w:tblGrid>
      <w:tr w:rsidR="00086C96" w:rsidRPr="002F6E3F" w:rsidTr="00EA359F">
        <w:tc>
          <w:tcPr>
            <w:tcW w:w="4298" w:type="dxa"/>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Yes</w:t>
            </w:r>
          </w:p>
        </w:tc>
        <w:tc>
          <w:tcPr>
            <w:tcW w:w="1980" w:type="dxa"/>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1</w:t>
            </w:r>
          </w:p>
        </w:tc>
      </w:tr>
      <w:tr w:rsidR="00086C96" w:rsidRPr="002F6E3F" w:rsidTr="00EA359F">
        <w:tc>
          <w:tcPr>
            <w:tcW w:w="4298" w:type="dxa"/>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No</w:t>
            </w:r>
          </w:p>
        </w:tc>
        <w:tc>
          <w:tcPr>
            <w:tcW w:w="1980" w:type="dxa"/>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2</w:t>
            </w:r>
          </w:p>
        </w:tc>
      </w:tr>
      <w:tr w:rsidR="00086C96" w:rsidRPr="002F6E3F" w:rsidTr="00EA359F">
        <w:tc>
          <w:tcPr>
            <w:tcW w:w="4298" w:type="dxa"/>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Don’t know</w:t>
            </w:r>
          </w:p>
        </w:tc>
        <w:tc>
          <w:tcPr>
            <w:tcW w:w="1980" w:type="dxa"/>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8</w:t>
            </w:r>
          </w:p>
        </w:tc>
      </w:tr>
      <w:tr w:rsidR="00086C96" w:rsidRPr="002F6E3F" w:rsidTr="00EA359F">
        <w:tc>
          <w:tcPr>
            <w:tcW w:w="4298" w:type="dxa"/>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Refused</w:t>
            </w:r>
          </w:p>
        </w:tc>
        <w:tc>
          <w:tcPr>
            <w:tcW w:w="1980" w:type="dxa"/>
          </w:tcPr>
          <w:p w:rsidR="00086C96" w:rsidRPr="002F6E3F" w:rsidRDefault="00086C96" w:rsidP="00EA359F">
            <w:pPr>
              <w:pStyle w:val="NoSpacing"/>
              <w:jc w:val="center"/>
              <w:rPr>
                <w:rFonts w:asciiTheme="majorBidi" w:hAnsiTheme="majorBidi" w:cstheme="majorBidi"/>
              </w:rPr>
            </w:pPr>
            <w:r>
              <w:rPr>
                <w:rFonts w:asciiTheme="majorBidi" w:hAnsiTheme="majorBidi" w:cstheme="majorBidi"/>
              </w:rPr>
              <w:t>9</w:t>
            </w:r>
          </w:p>
        </w:tc>
      </w:tr>
    </w:tbl>
    <w:p w:rsidR="00086C96" w:rsidRPr="002F6E3F" w:rsidRDefault="00086C96" w:rsidP="00086C96">
      <w:pPr>
        <w:pStyle w:val="NoSpacing"/>
        <w:ind w:left="720" w:hanging="720"/>
        <w:rPr>
          <w:rFonts w:asciiTheme="majorBidi" w:hAnsiTheme="majorBidi" w:cstheme="majorBidi"/>
          <w:b/>
          <w:bCs/>
        </w:rPr>
      </w:pPr>
    </w:p>
    <w:p w:rsidR="00086C96" w:rsidRPr="002F6E3F" w:rsidRDefault="00086C96" w:rsidP="00086C96">
      <w:pPr>
        <w:pStyle w:val="NoSpacing"/>
        <w:jc w:val="both"/>
        <w:rPr>
          <w:rFonts w:asciiTheme="majorBidi" w:hAnsiTheme="majorBidi" w:cstheme="majorBidi"/>
          <w:b/>
          <w:bCs/>
          <w:lang w:bidi="ar-JO"/>
        </w:rPr>
      </w:pPr>
      <w:r w:rsidRPr="002F6E3F">
        <w:rPr>
          <w:rFonts w:asciiTheme="majorBidi" w:hAnsiTheme="majorBidi" w:cstheme="majorBidi"/>
          <w:b/>
          <w:bCs/>
        </w:rPr>
        <w:tab/>
      </w:r>
    </w:p>
    <w:p w:rsidR="00086C96" w:rsidRPr="002F6E3F" w:rsidRDefault="00086C96" w:rsidP="00086C96">
      <w:pPr>
        <w:pStyle w:val="NoSpacing"/>
        <w:rPr>
          <w:rFonts w:asciiTheme="majorBidi" w:hAnsiTheme="majorBidi" w:cstheme="majorBidi"/>
          <w:b/>
          <w:bCs/>
        </w:rPr>
      </w:pPr>
      <w:r w:rsidRPr="002F6E3F">
        <w:rPr>
          <w:rFonts w:asciiTheme="majorBidi" w:hAnsiTheme="majorBidi" w:cstheme="majorBidi"/>
          <w:b/>
          <w:bCs/>
        </w:rPr>
        <w:t>Q34.</w:t>
      </w:r>
      <w:r w:rsidRPr="002F6E3F">
        <w:rPr>
          <w:rFonts w:asciiTheme="majorBidi" w:hAnsiTheme="majorBidi" w:cstheme="majorBidi"/>
          <w:b/>
          <w:bCs/>
        </w:rPr>
        <w:tab/>
        <w:t xml:space="preserve">Now, I’m going to read a list of actions that the Government has recently taken </w:t>
      </w:r>
      <w:r w:rsidRPr="002F6E3F">
        <w:rPr>
          <w:rFonts w:asciiTheme="majorBidi" w:hAnsiTheme="majorBidi" w:cstheme="majorBidi"/>
          <w:b/>
          <w:bCs/>
        </w:rPr>
        <w:tab/>
        <w:t xml:space="preserve">to improve water supply. For each one, please tell me to what extent do you </w:t>
      </w:r>
      <w:r w:rsidRPr="002F6E3F">
        <w:rPr>
          <w:rFonts w:asciiTheme="majorBidi" w:hAnsiTheme="majorBidi" w:cstheme="majorBidi"/>
          <w:b/>
          <w:bCs/>
        </w:rPr>
        <w:tab/>
        <w:t xml:space="preserve">agree or disagree with this government action to improve water supply?  </w:t>
      </w:r>
    </w:p>
    <w:p w:rsidR="00086C96" w:rsidRPr="0039519D" w:rsidRDefault="00086C96" w:rsidP="00086C96">
      <w:pPr>
        <w:pStyle w:val="NoSpacing"/>
        <w:ind w:left="720" w:hanging="720"/>
        <w:rPr>
          <w:rFonts w:asciiTheme="majorBidi" w:hAnsiTheme="majorBidi" w:cstheme="majorBidi"/>
          <w:b/>
          <w:bCs/>
          <w:color w:val="FF0000"/>
          <w:sz w:val="10"/>
          <w:szCs w:val="10"/>
          <w:u w:val="single"/>
        </w:rPr>
      </w:pPr>
    </w:p>
    <w:tbl>
      <w:tblPr>
        <w:tblW w:w="6250" w:type="pct"/>
        <w:tblInd w:w="-1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2766"/>
        <w:gridCol w:w="1123"/>
        <w:gridCol w:w="1315"/>
        <w:gridCol w:w="1315"/>
        <w:gridCol w:w="1023"/>
        <w:gridCol w:w="1566"/>
        <w:gridCol w:w="986"/>
        <w:gridCol w:w="974"/>
      </w:tblGrid>
      <w:tr w:rsidR="00086C96" w:rsidRPr="002F6E3F" w:rsidTr="00826EFF">
        <w:trPr>
          <w:trHeight w:val="481"/>
        </w:trPr>
        <w:tc>
          <w:tcPr>
            <w:tcW w:w="1415" w:type="pct"/>
            <w:gridSpan w:val="2"/>
            <w:shd w:val="clear" w:color="auto" w:fill="EEECE1" w:themeFill="background2"/>
            <w:vAlign w:val="center"/>
          </w:tcPr>
          <w:p w:rsidR="00086C96" w:rsidRPr="002F6E3F" w:rsidRDefault="00086C96" w:rsidP="00EA359F">
            <w:pPr>
              <w:pStyle w:val="NoSpacing"/>
              <w:rPr>
                <w:rFonts w:asciiTheme="majorBidi" w:hAnsiTheme="majorBidi" w:cstheme="majorBidi"/>
              </w:rPr>
            </w:pPr>
          </w:p>
        </w:tc>
        <w:tc>
          <w:tcPr>
            <w:tcW w:w="490"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Strongly agree</w:t>
            </w:r>
          </w:p>
        </w:tc>
        <w:tc>
          <w:tcPr>
            <w:tcW w:w="573"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Somewhat agree</w:t>
            </w:r>
          </w:p>
        </w:tc>
        <w:tc>
          <w:tcPr>
            <w:tcW w:w="573"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Somewhat disagree</w:t>
            </w:r>
          </w:p>
        </w:tc>
        <w:tc>
          <w:tcPr>
            <w:tcW w:w="443"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Strongly disagree</w:t>
            </w:r>
          </w:p>
        </w:tc>
        <w:tc>
          <w:tcPr>
            <w:tcW w:w="685"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 xml:space="preserve">Haven’t heard enough to say </w:t>
            </w:r>
          </w:p>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(Don’t read)</w:t>
            </w:r>
          </w:p>
        </w:tc>
        <w:tc>
          <w:tcPr>
            <w:tcW w:w="430"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Don’t know</w:t>
            </w:r>
          </w:p>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(Don’t read)</w:t>
            </w:r>
          </w:p>
        </w:tc>
        <w:tc>
          <w:tcPr>
            <w:tcW w:w="392"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Pr>
                <w:rFonts w:asciiTheme="majorBidi" w:hAnsiTheme="majorBidi" w:cstheme="majorBidi"/>
                <w:b/>
                <w:bCs/>
              </w:rPr>
              <w:t>Refused</w:t>
            </w:r>
          </w:p>
        </w:tc>
      </w:tr>
      <w:tr w:rsidR="00086C96" w:rsidRPr="002F6E3F" w:rsidTr="00826EFF">
        <w:trPr>
          <w:trHeight w:val="481"/>
        </w:trPr>
        <w:tc>
          <w:tcPr>
            <w:tcW w:w="214"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A</w:t>
            </w:r>
          </w:p>
        </w:tc>
        <w:tc>
          <w:tcPr>
            <w:tcW w:w="1201" w:type="pct"/>
            <w:vAlign w:val="center"/>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The Government’s control of illegal actions such as stealing water</w:t>
            </w:r>
          </w:p>
        </w:tc>
        <w:tc>
          <w:tcPr>
            <w:tcW w:w="490"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1</w:t>
            </w:r>
          </w:p>
        </w:tc>
        <w:tc>
          <w:tcPr>
            <w:tcW w:w="57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2</w:t>
            </w:r>
          </w:p>
        </w:tc>
        <w:tc>
          <w:tcPr>
            <w:tcW w:w="57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3</w:t>
            </w:r>
          </w:p>
        </w:tc>
        <w:tc>
          <w:tcPr>
            <w:tcW w:w="44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4</w:t>
            </w:r>
          </w:p>
        </w:tc>
        <w:tc>
          <w:tcPr>
            <w:tcW w:w="685"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7</w:t>
            </w:r>
          </w:p>
        </w:tc>
        <w:tc>
          <w:tcPr>
            <w:tcW w:w="430"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8</w:t>
            </w:r>
          </w:p>
        </w:tc>
        <w:tc>
          <w:tcPr>
            <w:tcW w:w="392" w:type="pct"/>
            <w:vAlign w:val="center"/>
          </w:tcPr>
          <w:p w:rsidR="00086C96" w:rsidRPr="002F6E3F" w:rsidRDefault="00086C96" w:rsidP="00EA359F">
            <w:pPr>
              <w:pStyle w:val="NoSpacing"/>
              <w:jc w:val="center"/>
              <w:rPr>
                <w:rFonts w:asciiTheme="majorBidi" w:hAnsiTheme="majorBidi" w:cstheme="majorBidi"/>
              </w:rPr>
            </w:pPr>
            <w:r>
              <w:rPr>
                <w:rFonts w:asciiTheme="majorBidi" w:hAnsiTheme="majorBidi" w:cstheme="majorBidi"/>
              </w:rPr>
              <w:t>9</w:t>
            </w:r>
          </w:p>
        </w:tc>
      </w:tr>
      <w:tr w:rsidR="00086C96" w:rsidRPr="002F6E3F" w:rsidTr="00826EFF">
        <w:trPr>
          <w:trHeight w:val="481"/>
        </w:trPr>
        <w:tc>
          <w:tcPr>
            <w:tcW w:w="214"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B</w:t>
            </w:r>
          </w:p>
        </w:tc>
        <w:tc>
          <w:tcPr>
            <w:tcW w:w="1201" w:type="pct"/>
            <w:vAlign w:val="center"/>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The Government’s control of drilling unlicensed wells</w:t>
            </w:r>
          </w:p>
        </w:tc>
        <w:tc>
          <w:tcPr>
            <w:tcW w:w="490"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1</w:t>
            </w:r>
          </w:p>
        </w:tc>
        <w:tc>
          <w:tcPr>
            <w:tcW w:w="57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2</w:t>
            </w:r>
          </w:p>
        </w:tc>
        <w:tc>
          <w:tcPr>
            <w:tcW w:w="57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3</w:t>
            </w:r>
          </w:p>
        </w:tc>
        <w:tc>
          <w:tcPr>
            <w:tcW w:w="44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4</w:t>
            </w:r>
          </w:p>
        </w:tc>
        <w:tc>
          <w:tcPr>
            <w:tcW w:w="685"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7</w:t>
            </w:r>
          </w:p>
        </w:tc>
        <w:tc>
          <w:tcPr>
            <w:tcW w:w="430"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8</w:t>
            </w:r>
          </w:p>
        </w:tc>
        <w:tc>
          <w:tcPr>
            <w:tcW w:w="392" w:type="pct"/>
            <w:vAlign w:val="center"/>
          </w:tcPr>
          <w:p w:rsidR="00086C96" w:rsidRPr="002F6E3F" w:rsidRDefault="00086C96" w:rsidP="00EA359F">
            <w:pPr>
              <w:pStyle w:val="NoSpacing"/>
              <w:jc w:val="center"/>
              <w:rPr>
                <w:rFonts w:asciiTheme="majorBidi" w:hAnsiTheme="majorBidi" w:cstheme="majorBidi"/>
              </w:rPr>
            </w:pPr>
            <w:r>
              <w:rPr>
                <w:rFonts w:asciiTheme="majorBidi" w:hAnsiTheme="majorBidi" w:cstheme="majorBidi"/>
              </w:rPr>
              <w:t>9</w:t>
            </w:r>
          </w:p>
        </w:tc>
      </w:tr>
      <w:tr w:rsidR="00086C96" w:rsidRPr="002F6E3F" w:rsidTr="00826EFF">
        <w:trPr>
          <w:trHeight w:val="481"/>
        </w:trPr>
        <w:tc>
          <w:tcPr>
            <w:tcW w:w="214"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C</w:t>
            </w:r>
          </w:p>
        </w:tc>
        <w:tc>
          <w:tcPr>
            <w:tcW w:w="1201" w:type="pct"/>
            <w:vAlign w:val="center"/>
          </w:tcPr>
          <w:p w:rsidR="00086C96" w:rsidRPr="002F6E3F" w:rsidRDefault="00086C96" w:rsidP="00EA359F">
            <w:pPr>
              <w:pStyle w:val="NoSpacing"/>
              <w:rPr>
                <w:rFonts w:asciiTheme="majorBidi" w:hAnsiTheme="majorBidi" w:cstheme="majorBidi"/>
                <w:rtl/>
                <w:lang w:bidi="ar-JO"/>
              </w:rPr>
            </w:pPr>
            <w:r w:rsidRPr="002F6E3F">
              <w:rPr>
                <w:rFonts w:asciiTheme="majorBidi" w:hAnsiTheme="majorBidi" w:cstheme="majorBidi"/>
              </w:rPr>
              <w:t xml:space="preserve">Enforcement of Amiri Law </w:t>
            </w:r>
          </w:p>
        </w:tc>
        <w:tc>
          <w:tcPr>
            <w:tcW w:w="490"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1</w:t>
            </w:r>
          </w:p>
        </w:tc>
        <w:tc>
          <w:tcPr>
            <w:tcW w:w="57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2</w:t>
            </w:r>
          </w:p>
        </w:tc>
        <w:tc>
          <w:tcPr>
            <w:tcW w:w="57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3</w:t>
            </w:r>
          </w:p>
        </w:tc>
        <w:tc>
          <w:tcPr>
            <w:tcW w:w="44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4</w:t>
            </w:r>
          </w:p>
        </w:tc>
        <w:tc>
          <w:tcPr>
            <w:tcW w:w="685"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7</w:t>
            </w:r>
          </w:p>
        </w:tc>
        <w:tc>
          <w:tcPr>
            <w:tcW w:w="430"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8</w:t>
            </w:r>
          </w:p>
        </w:tc>
        <w:tc>
          <w:tcPr>
            <w:tcW w:w="392" w:type="pct"/>
            <w:vAlign w:val="center"/>
          </w:tcPr>
          <w:p w:rsidR="00086C96" w:rsidRPr="002F6E3F" w:rsidRDefault="00086C96" w:rsidP="00EA359F">
            <w:pPr>
              <w:pStyle w:val="NoSpacing"/>
              <w:jc w:val="center"/>
              <w:rPr>
                <w:rFonts w:asciiTheme="majorBidi" w:hAnsiTheme="majorBidi" w:cstheme="majorBidi"/>
              </w:rPr>
            </w:pPr>
            <w:r>
              <w:rPr>
                <w:rFonts w:asciiTheme="majorBidi" w:hAnsiTheme="majorBidi" w:cstheme="majorBidi"/>
              </w:rPr>
              <w:t>9</w:t>
            </w:r>
          </w:p>
        </w:tc>
      </w:tr>
      <w:tr w:rsidR="00086C96" w:rsidRPr="002F6E3F" w:rsidTr="00826EFF">
        <w:trPr>
          <w:trHeight w:val="481"/>
        </w:trPr>
        <w:tc>
          <w:tcPr>
            <w:tcW w:w="214"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D</w:t>
            </w:r>
          </w:p>
        </w:tc>
        <w:tc>
          <w:tcPr>
            <w:tcW w:w="1201" w:type="pct"/>
            <w:vAlign w:val="center"/>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 xml:space="preserve">The Government’s effort to provide water through major water projects </w:t>
            </w:r>
          </w:p>
        </w:tc>
        <w:tc>
          <w:tcPr>
            <w:tcW w:w="490"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1</w:t>
            </w:r>
          </w:p>
        </w:tc>
        <w:tc>
          <w:tcPr>
            <w:tcW w:w="57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2</w:t>
            </w:r>
          </w:p>
        </w:tc>
        <w:tc>
          <w:tcPr>
            <w:tcW w:w="57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3</w:t>
            </w:r>
          </w:p>
        </w:tc>
        <w:tc>
          <w:tcPr>
            <w:tcW w:w="44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4</w:t>
            </w:r>
          </w:p>
        </w:tc>
        <w:tc>
          <w:tcPr>
            <w:tcW w:w="685"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7</w:t>
            </w:r>
          </w:p>
        </w:tc>
        <w:tc>
          <w:tcPr>
            <w:tcW w:w="430"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8</w:t>
            </w:r>
          </w:p>
        </w:tc>
        <w:tc>
          <w:tcPr>
            <w:tcW w:w="392" w:type="pct"/>
            <w:vAlign w:val="center"/>
          </w:tcPr>
          <w:p w:rsidR="00086C96" w:rsidRPr="002F6E3F" w:rsidRDefault="00086C96" w:rsidP="00EA359F">
            <w:pPr>
              <w:pStyle w:val="NoSpacing"/>
              <w:jc w:val="center"/>
              <w:rPr>
                <w:rFonts w:asciiTheme="majorBidi" w:hAnsiTheme="majorBidi" w:cstheme="majorBidi"/>
              </w:rPr>
            </w:pPr>
            <w:r>
              <w:rPr>
                <w:rFonts w:asciiTheme="majorBidi" w:hAnsiTheme="majorBidi" w:cstheme="majorBidi"/>
              </w:rPr>
              <w:t>9</w:t>
            </w:r>
          </w:p>
        </w:tc>
      </w:tr>
      <w:tr w:rsidR="00086C96" w:rsidRPr="002F6E3F" w:rsidTr="00826EFF">
        <w:trPr>
          <w:trHeight w:val="481"/>
        </w:trPr>
        <w:tc>
          <w:tcPr>
            <w:tcW w:w="214"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Pr>
            </w:pPr>
            <w:r w:rsidRPr="002F6E3F">
              <w:rPr>
                <w:rFonts w:asciiTheme="majorBidi" w:hAnsiTheme="majorBidi" w:cstheme="majorBidi"/>
                <w:b/>
                <w:bCs/>
              </w:rPr>
              <w:t>E</w:t>
            </w:r>
          </w:p>
        </w:tc>
        <w:tc>
          <w:tcPr>
            <w:tcW w:w="1201" w:type="pct"/>
            <w:vAlign w:val="center"/>
          </w:tcPr>
          <w:p w:rsidR="00086C96" w:rsidRPr="002F6E3F" w:rsidRDefault="00086C96" w:rsidP="00EA359F">
            <w:pPr>
              <w:pStyle w:val="NoSpacing"/>
              <w:rPr>
                <w:rFonts w:asciiTheme="majorBidi" w:hAnsiTheme="majorBidi" w:cstheme="majorBidi"/>
              </w:rPr>
            </w:pPr>
            <w:r w:rsidRPr="002F6E3F">
              <w:rPr>
                <w:rFonts w:asciiTheme="majorBidi" w:hAnsiTheme="majorBidi" w:cstheme="majorBidi"/>
              </w:rPr>
              <w:t>Government’s effort in establishing the</w:t>
            </w:r>
            <w:r w:rsidRPr="002F6E3F">
              <w:rPr>
                <w:rFonts w:asciiTheme="majorBidi" w:hAnsiTheme="majorBidi" w:cstheme="majorBidi" w:hint="cs"/>
                <w:rtl/>
              </w:rPr>
              <w:t xml:space="preserve"> </w:t>
            </w:r>
            <w:r w:rsidRPr="002F6E3F">
              <w:rPr>
                <w:rFonts w:asciiTheme="majorBidi" w:hAnsiTheme="majorBidi" w:cstheme="majorBidi"/>
              </w:rPr>
              <w:t xml:space="preserve">Unified Complaint Center for the water sector  </w:t>
            </w:r>
          </w:p>
        </w:tc>
        <w:tc>
          <w:tcPr>
            <w:tcW w:w="490"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1</w:t>
            </w:r>
          </w:p>
        </w:tc>
        <w:tc>
          <w:tcPr>
            <w:tcW w:w="57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2</w:t>
            </w:r>
          </w:p>
        </w:tc>
        <w:tc>
          <w:tcPr>
            <w:tcW w:w="57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3</w:t>
            </w:r>
          </w:p>
        </w:tc>
        <w:tc>
          <w:tcPr>
            <w:tcW w:w="443"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4</w:t>
            </w:r>
          </w:p>
        </w:tc>
        <w:tc>
          <w:tcPr>
            <w:tcW w:w="685"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7</w:t>
            </w:r>
          </w:p>
        </w:tc>
        <w:tc>
          <w:tcPr>
            <w:tcW w:w="430" w:type="pct"/>
            <w:vAlign w:val="center"/>
          </w:tcPr>
          <w:p w:rsidR="00086C96" w:rsidRPr="002F6E3F" w:rsidRDefault="00086C96" w:rsidP="00EA359F">
            <w:pPr>
              <w:pStyle w:val="NoSpacing"/>
              <w:jc w:val="center"/>
              <w:rPr>
                <w:rFonts w:asciiTheme="majorBidi" w:hAnsiTheme="majorBidi" w:cstheme="majorBidi"/>
              </w:rPr>
            </w:pPr>
            <w:r w:rsidRPr="002F6E3F">
              <w:rPr>
                <w:rFonts w:asciiTheme="majorBidi" w:hAnsiTheme="majorBidi" w:cstheme="majorBidi"/>
              </w:rPr>
              <w:t>8</w:t>
            </w:r>
          </w:p>
        </w:tc>
        <w:tc>
          <w:tcPr>
            <w:tcW w:w="392" w:type="pct"/>
            <w:vAlign w:val="center"/>
          </w:tcPr>
          <w:p w:rsidR="00086C96" w:rsidRPr="002F6E3F" w:rsidRDefault="00086C96" w:rsidP="00EA359F">
            <w:pPr>
              <w:pStyle w:val="NoSpacing"/>
              <w:jc w:val="center"/>
              <w:rPr>
                <w:rFonts w:asciiTheme="majorBidi" w:hAnsiTheme="majorBidi" w:cstheme="majorBidi"/>
              </w:rPr>
            </w:pPr>
            <w:r>
              <w:rPr>
                <w:rFonts w:asciiTheme="majorBidi" w:hAnsiTheme="majorBidi" w:cstheme="majorBidi"/>
              </w:rPr>
              <w:t>9</w:t>
            </w:r>
          </w:p>
        </w:tc>
      </w:tr>
    </w:tbl>
    <w:p w:rsidR="00086C96" w:rsidRPr="002F6E3F" w:rsidRDefault="00086C96" w:rsidP="00086C96">
      <w:pPr>
        <w:pStyle w:val="NoSpacing"/>
        <w:bidi/>
        <w:rPr>
          <w:rFonts w:asciiTheme="majorBidi" w:hAnsiTheme="majorBidi" w:cstheme="majorBidi"/>
          <w:b/>
          <w:bCs/>
          <w:lang w:bidi="ar-JO"/>
        </w:rPr>
      </w:pPr>
    </w:p>
    <w:p w:rsidR="00086C96" w:rsidRPr="002F6E3F" w:rsidRDefault="00086C96" w:rsidP="00086C96">
      <w:pPr>
        <w:pStyle w:val="NoSpacing"/>
        <w:rPr>
          <w:rFonts w:asciiTheme="majorBidi" w:hAnsiTheme="majorBidi" w:cstheme="majorBidi"/>
          <w:b/>
          <w:bCs/>
          <w:lang w:bidi="ar-JO"/>
        </w:rPr>
      </w:pPr>
      <w:r w:rsidRPr="002F6E3F">
        <w:rPr>
          <w:rFonts w:asciiTheme="majorBidi" w:hAnsiTheme="majorBidi" w:cstheme="majorBidi"/>
          <w:b/>
          <w:bCs/>
          <w:lang w:bidi="ar-JO"/>
        </w:rPr>
        <w:t>Q35.</w:t>
      </w:r>
      <w:r w:rsidRPr="002F6E3F">
        <w:rPr>
          <w:rFonts w:asciiTheme="majorBidi" w:hAnsiTheme="majorBidi" w:cstheme="majorBidi"/>
          <w:b/>
          <w:bCs/>
          <w:lang w:bidi="ar-JO"/>
        </w:rPr>
        <w:tab/>
        <w:t xml:space="preserve">I will read a list of practices, and for each, please tell me if you think it is an </w:t>
      </w:r>
      <w:r>
        <w:rPr>
          <w:rFonts w:asciiTheme="majorBidi" w:hAnsiTheme="majorBidi" w:cstheme="majorBidi"/>
          <w:b/>
          <w:bCs/>
          <w:lang w:bidi="ar-JO"/>
        </w:rPr>
        <w:tab/>
      </w:r>
      <w:r w:rsidRPr="002F6E3F">
        <w:rPr>
          <w:rFonts w:asciiTheme="majorBidi" w:hAnsiTheme="majorBidi" w:cstheme="majorBidi"/>
          <w:b/>
          <w:bCs/>
          <w:lang w:bidi="ar-JO"/>
        </w:rPr>
        <w:t>illegal use of water or no? (</w:t>
      </w:r>
      <w:r w:rsidRPr="002F6E3F">
        <w:rPr>
          <w:rFonts w:asciiTheme="majorBidi" w:hAnsiTheme="majorBidi" w:cstheme="majorBidi"/>
          <w:b/>
          <w:bCs/>
          <w:u w:val="single"/>
          <w:lang w:bidi="ar-JO"/>
        </w:rPr>
        <w:t>Read each one</w:t>
      </w:r>
      <w:r w:rsidRPr="002F6E3F">
        <w:rPr>
          <w:rFonts w:asciiTheme="majorBidi" w:hAnsiTheme="majorBidi" w:cstheme="majorBidi"/>
          <w:b/>
          <w:bCs/>
          <w:lang w:bidi="ar-JO"/>
        </w:rPr>
        <w:t>)</w:t>
      </w:r>
    </w:p>
    <w:p w:rsidR="00086C96" w:rsidRPr="002F6E3F" w:rsidRDefault="00086C96" w:rsidP="00086C96">
      <w:pPr>
        <w:pStyle w:val="NoSpacing"/>
        <w:rPr>
          <w:rFonts w:asciiTheme="majorBidi" w:hAnsiTheme="majorBidi" w:cstheme="majorBidi"/>
          <w:b/>
          <w:bCs/>
          <w:lang w:bidi="ar-JO"/>
        </w:rPr>
      </w:pPr>
    </w:p>
    <w:tbl>
      <w:tblPr>
        <w:tblStyle w:val="TableGrid"/>
        <w:bidiVisual/>
        <w:tblW w:w="6021" w:type="pct"/>
        <w:jc w:val="center"/>
        <w:tblLook w:val="04A0" w:firstRow="1" w:lastRow="0" w:firstColumn="1" w:lastColumn="0" w:noHBand="0" w:noVBand="1"/>
      </w:tblPr>
      <w:tblGrid>
        <w:gridCol w:w="1084"/>
        <w:gridCol w:w="1522"/>
        <w:gridCol w:w="1002"/>
        <w:gridCol w:w="861"/>
        <w:gridCol w:w="5794"/>
        <w:gridCol w:w="866"/>
      </w:tblGrid>
      <w:tr w:rsidR="00086C96" w:rsidRPr="002F6E3F" w:rsidTr="00826EFF">
        <w:trPr>
          <w:jc w:val="center"/>
        </w:trPr>
        <w:tc>
          <w:tcPr>
            <w:tcW w:w="487" w:type="pct"/>
            <w:shd w:val="clear" w:color="auto" w:fill="EEECE1" w:themeFill="background2"/>
          </w:tcPr>
          <w:p w:rsidR="00086C96" w:rsidRPr="002F6E3F" w:rsidRDefault="00086C96" w:rsidP="00EA359F">
            <w:pPr>
              <w:pStyle w:val="NoSpacing"/>
              <w:jc w:val="center"/>
              <w:rPr>
                <w:rFonts w:asciiTheme="majorBidi" w:hAnsiTheme="majorBidi" w:cstheme="majorBidi"/>
                <w:b/>
                <w:bCs/>
                <w:lang w:bidi="ar-JO"/>
              </w:rPr>
            </w:pPr>
            <w:r>
              <w:rPr>
                <w:rFonts w:asciiTheme="majorBidi" w:hAnsiTheme="majorBidi" w:cstheme="majorBidi"/>
                <w:b/>
                <w:bCs/>
                <w:lang w:bidi="ar-JO"/>
              </w:rPr>
              <w:t>Refused</w:t>
            </w:r>
          </w:p>
        </w:tc>
        <w:tc>
          <w:tcPr>
            <w:tcW w:w="684"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tl/>
                <w:lang w:bidi="ar-JO"/>
              </w:rPr>
            </w:pPr>
            <w:r w:rsidRPr="002F6E3F">
              <w:rPr>
                <w:rFonts w:asciiTheme="majorBidi" w:hAnsiTheme="majorBidi" w:cstheme="majorBidi"/>
                <w:b/>
                <w:bCs/>
                <w:lang w:bidi="ar-JO"/>
              </w:rPr>
              <w:t>Don’t know</w:t>
            </w:r>
          </w:p>
        </w:tc>
        <w:tc>
          <w:tcPr>
            <w:tcW w:w="450"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tl/>
                <w:lang w:bidi="ar-JO"/>
              </w:rPr>
            </w:pPr>
            <w:r w:rsidRPr="002F6E3F">
              <w:rPr>
                <w:rFonts w:asciiTheme="majorBidi" w:hAnsiTheme="majorBidi" w:cstheme="majorBidi"/>
                <w:b/>
                <w:bCs/>
                <w:lang w:bidi="ar-JO"/>
              </w:rPr>
              <w:t>No</w:t>
            </w:r>
          </w:p>
        </w:tc>
        <w:tc>
          <w:tcPr>
            <w:tcW w:w="387"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tl/>
                <w:lang w:bidi="ar-JO"/>
              </w:rPr>
            </w:pPr>
            <w:r w:rsidRPr="002F6E3F">
              <w:rPr>
                <w:rFonts w:asciiTheme="majorBidi" w:hAnsiTheme="majorBidi" w:cstheme="majorBidi"/>
                <w:b/>
                <w:bCs/>
                <w:lang w:bidi="ar-JO"/>
              </w:rPr>
              <w:t>Yes</w:t>
            </w:r>
          </w:p>
        </w:tc>
        <w:tc>
          <w:tcPr>
            <w:tcW w:w="2991" w:type="pct"/>
            <w:gridSpan w:val="2"/>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tl/>
                <w:lang w:bidi="ar-JO"/>
              </w:rPr>
            </w:pPr>
          </w:p>
        </w:tc>
      </w:tr>
      <w:tr w:rsidR="00086C96" w:rsidRPr="002F6E3F" w:rsidTr="00826EFF">
        <w:trPr>
          <w:jc w:val="center"/>
        </w:trPr>
        <w:tc>
          <w:tcPr>
            <w:tcW w:w="487" w:type="pct"/>
          </w:tcPr>
          <w:p w:rsidR="00086C96" w:rsidRPr="002F6E3F" w:rsidRDefault="00086C96" w:rsidP="00EA359F">
            <w:pPr>
              <w:pStyle w:val="NoSpacing"/>
              <w:jc w:val="center"/>
              <w:rPr>
                <w:rFonts w:asciiTheme="majorBidi" w:hAnsiTheme="majorBidi" w:cstheme="majorBidi"/>
                <w:lang w:bidi="ar-JO"/>
              </w:rPr>
            </w:pPr>
            <w:r>
              <w:rPr>
                <w:rFonts w:asciiTheme="majorBidi" w:hAnsiTheme="majorBidi" w:cstheme="majorBidi"/>
                <w:lang w:bidi="ar-JO"/>
              </w:rPr>
              <w:t>9</w:t>
            </w:r>
          </w:p>
        </w:tc>
        <w:tc>
          <w:tcPr>
            <w:tcW w:w="684" w:type="pct"/>
            <w:vAlign w:val="center"/>
          </w:tcPr>
          <w:p w:rsidR="00086C96" w:rsidRPr="002F6E3F" w:rsidRDefault="00086C96" w:rsidP="00EA359F">
            <w:pPr>
              <w:pStyle w:val="NoSpacing"/>
              <w:jc w:val="center"/>
              <w:rPr>
                <w:rFonts w:asciiTheme="majorBidi" w:hAnsiTheme="majorBidi" w:cstheme="majorBidi"/>
                <w:rtl/>
                <w:lang w:bidi="ar-JO"/>
              </w:rPr>
            </w:pPr>
            <w:r w:rsidRPr="002F6E3F">
              <w:rPr>
                <w:rFonts w:asciiTheme="majorBidi" w:hAnsiTheme="majorBidi" w:cstheme="majorBidi"/>
                <w:lang w:bidi="ar-JO"/>
              </w:rPr>
              <w:t>8</w:t>
            </w:r>
          </w:p>
        </w:tc>
        <w:tc>
          <w:tcPr>
            <w:tcW w:w="450" w:type="pct"/>
            <w:vAlign w:val="center"/>
          </w:tcPr>
          <w:p w:rsidR="00086C96" w:rsidRPr="002F6E3F" w:rsidRDefault="00086C96" w:rsidP="00EA359F">
            <w:pPr>
              <w:pStyle w:val="NoSpacing"/>
              <w:jc w:val="center"/>
              <w:rPr>
                <w:rFonts w:asciiTheme="majorBidi" w:hAnsiTheme="majorBidi" w:cstheme="majorBidi"/>
                <w:rtl/>
                <w:lang w:bidi="ar-JO"/>
              </w:rPr>
            </w:pPr>
            <w:r w:rsidRPr="002F6E3F">
              <w:rPr>
                <w:rFonts w:asciiTheme="majorBidi" w:hAnsiTheme="majorBidi" w:cstheme="majorBidi"/>
                <w:lang w:bidi="ar-JO"/>
              </w:rPr>
              <w:t>2</w:t>
            </w:r>
          </w:p>
        </w:tc>
        <w:tc>
          <w:tcPr>
            <w:tcW w:w="387" w:type="pct"/>
            <w:vAlign w:val="center"/>
          </w:tcPr>
          <w:p w:rsidR="00086C96" w:rsidRPr="002F6E3F" w:rsidRDefault="00086C96" w:rsidP="00EA359F">
            <w:pPr>
              <w:pStyle w:val="NoSpacing"/>
              <w:jc w:val="center"/>
              <w:rPr>
                <w:rFonts w:asciiTheme="majorBidi" w:hAnsiTheme="majorBidi" w:cstheme="majorBidi"/>
                <w:rtl/>
                <w:lang w:bidi="ar-JO"/>
              </w:rPr>
            </w:pPr>
            <w:r w:rsidRPr="002F6E3F">
              <w:rPr>
                <w:rFonts w:asciiTheme="majorBidi" w:hAnsiTheme="majorBidi" w:cstheme="majorBidi"/>
                <w:lang w:bidi="ar-JO"/>
              </w:rPr>
              <w:t>1</w:t>
            </w:r>
          </w:p>
        </w:tc>
        <w:tc>
          <w:tcPr>
            <w:tcW w:w="2602" w:type="pct"/>
            <w:vAlign w:val="center"/>
          </w:tcPr>
          <w:p w:rsidR="00086C96" w:rsidRPr="002F6E3F" w:rsidRDefault="00086C96" w:rsidP="00EA359F">
            <w:pPr>
              <w:pStyle w:val="NoSpacing"/>
              <w:rPr>
                <w:rFonts w:asciiTheme="majorBidi" w:hAnsiTheme="majorBidi" w:cstheme="majorBidi"/>
                <w:b/>
                <w:bCs/>
                <w:rtl/>
                <w:lang w:bidi="ar-JO"/>
              </w:rPr>
            </w:pPr>
            <w:r w:rsidRPr="002F6E3F">
              <w:rPr>
                <w:rFonts w:asciiTheme="majorBidi" w:hAnsiTheme="majorBidi" w:cstheme="majorBidi"/>
              </w:rPr>
              <w:t>Connecting water drainage pipe to the sewage network</w:t>
            </w:r>
          </w:p>
        </w:tc>
        <w:tc>
          <w:tcPr>
            <w:tcW w:w="389"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tl/>
                <w:lang w:bidi="ar-JO"/>
              </w:rPr>
            </w:pPr>
            <w:r w:rsidRPr="002F6E3F">
              <w:rPr>
                <w:rFonts w:asciiTheme="majorBidi" w:hAnsiTheme="majorBidi" w:cstheme="majorBidi"/>
                <w:b/>
                <w:bCs/>
                <w:lang w:bidi="ar-JO"/>
              </w:rPr>
              <w:t>A</w:t>
            </w:r>
          </w:p>
        </w:tc>
      </w:tr>
      <w:tr w:rsidR="00086C96" w:rsidRPr="002F6E3F" w:rsidTr="00826EFF">
        <w:trPr>
          <w:jc w:val="center"/>
        </w:trPr>
        <w:tc>
          <w:tcPr>
            <w:tcW w:w="487" w:type="pct"/>
          </w:tcPr>
          <w:p w:rsidR="00086C96" w:rsidRPr="002F6E3F" w:rsidRDefault="00086C96" w:rsidP="00EA359F">
            <w:pPr>
              <w:pStyle w:val="NoSpacing"/>
              <w:jc w:val="center"/>
              <w:rPr>
                <w:rFonts w:asciiTheme="majorBidi" w:hAnsiTheme="majorBidi" w:cstheme="majorBidi"/>
                <w:lang w:bidi="ar-JO"/>
              </w:rPr>
            </w:pPr>
            <w:r>
              <w:rPr>
                <w:rFonts w:asciiTheme="majorBidi" w:hAnsiTheme="majorBidi" w:cstheme="majorBidi"/>
                <w:lang w:bidi="ar-JO"/>
              </w:rPr>
              <w:t>9</w:t>
            </w:r>
          </w:p>
        </w:tc>
        <w:tc>
          <w:tcPr>
            <w:tcW w:w="684" w:type="pct"/>
            <w:vAlign w:val="center"/>
          </w:tcPr>
          <w:p w:rsidR="00086C96" w:rsidRPr="002F6E3F" w:rsidRDefault="00086C96" w:rsidP="00EA359F">
            <w:pPr>
              <w:pStyle w:val="NoSpacing"/>
              <w:jc w:val="center"/>
              <w:rPr>
                <w:rFonts w:asciiTheme="majorBidi" w:hAnsiTheme="majorBidi" w:cstheme="majorBidi"/>
                <w:rtl/>
                <w:lang w:bidi="ar-JO"/>
              </w:rPr>
            </w:pPr>
            <w:r w:rsidRPr="002F6E3F">
              <w:rPr>
                <w:rFonts w:asciiTheme="majorBidi" w:hAnsiTheme="majorBidi" w:cstheme="majorBidi"/>
                <w:lang w:bidi="ar-JO"/>
              </w:rPr>
              <w:t>8</w:t>
            </w:r>
          </w:p>
        </w:tc>
        <w:tc>
          <w:tcPr>
            <w:tcW w:w="450" w:type="pct"/>
            <w:vAlign w:val="center"/>
          </w:tcPr>
          <w:p w:rsidR="00086C96" w:rsidRPr="002F6E3F" w:rsidRDefault="00086C96" w:rsidP="00EA359F">
            <w:pPr>
              <w:pStyle w:val="NoSpacing"/>
              <w:jc w:val="center"/>
              <w:rPr>
                <w:rFonts w:asciiTheme="majorBidi" w:hAnsiTheme="majorBidi" w:cstheme="majorBidi"/>
                <w:rtl/>
                <w:lang w:bidi="ar-JO"/>
              </w:rPr>
            </w:pPr>
            <w:r w:rsidRPr="002F6E3F">
              <w:rPr>
                <w:rFonts w:asciiTheme="majorBidi" w:hAnsiTheme="majorBidi" w:cstheme="majorBidi"/>
                <w:lang w:bidi="ar-JO"/>
              </w:rPr>
              <w:t>2</w:t>
            </w:r>
          </w:p>
        </w:tc>
        <w:tc>
          <w:tcPr>
            <w:tcW w:w="387" w:type="pct"/>
            <w:vAlign w:val="center"/>
          </w:tcPr>
          <w:p w:rsidR="00086C96" w:rsidRPr="002F6E3F" w:rsidRDefault="00086C96" w:rsidP="00EA359F">
            <w:pPr>
              <w:pStyle w:val="NoSpacing"/>
              <w:jc w:val="center"/>
              <w:rPr>
                <w:rFonts w:asciiTheme="majorBidi" w:hAnsiTheme="majorBidi" w:cstheme="majorBidi"/>
                <w:rtl/>
                <w:lang w:bidi="ar-JO"/>
              </w:rPr>
            </w:pPr>
            <w:r w:rsidRPr="002F6E3F">
              <w:rPr>
                <w:rFonts w:asciiTheme="majorBidi" w:hAnsiTheme="majorBidi" w:cstheme="majorBidi"/>
                <w:lang w:bidi="ar-JO"/>
              </w:rPr>
              <w:t>1</w:t>
            </w:r>
          </w:p>
        </w:tc>
        <w:tc>
          <w:tcPr>
            <w:tcW w:w="2602" w:type="pct"/>
            <w:vAlign w:val="center"/>
          </w:tcPr>
          <w:p w:rsidR="00086C96" w:rsidRPr="002F6E3F" w:rsidRDefault="00086C96" w:rsidP="00EA359F">
            <w:pPr>
              <w:pStyle w:val="NoSpacing"/>
              <w:rPr>
                <w:rFonts w:asciiTheme="majorBidi" w:hAnsiTheme="majorBidi" w:cstheme="majorBidi"/>
                <w:b/>
                <w:bCs/>
                <w:rtl/>
                <w:lang w:bidi="ar-JO"/>
              </w:rPr>
            </w:pPr>
            <w:r w:rsidRPr="002F6E3F">
              <w:rPr>
                <w:rFonts w:asciiTheme="majorBidi" w:hAnsiTheme="majorBidi" w:cstheme="majorBidi"/>
              </w:rPr>
              <w:t>Connect the household sewage network to main sewage network without subscribing to the service</w:t>
            </w:r>
          </w:p>
        </w:tc>
        <w:tc>
          <w:tcPr>
            <w:tcW w:w="389"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tl/>
                <w:lang w:bidi="ar-JO"/>
              </w:rPr>
            </w:pPr>
            <w:r w:rsidRPr="002F6E3F">
              <w:rPr>
                <w:rFonts w:asciiTheme="majorBidi" w:hAnsiTheme="majorBidi" w:cstheme="majorBidi"/>
                <w:b/>
                <w:bCs/>
                <w:lang w:bidi="ar-JO"/>
              </w:rPr>
              <w:t>B</w:t>
            </w:r>
          </w:p>
        </w:tc>
      </w:tr>
      <w:tr w:rsidR="00086C96" w:rsidRPr="002F6E3F" w:rsidTr="00826EFF">
        <w:trPr>
          <w:jc w:val="center"/>
        </w:trPr>
        <w:tc>
          <w:tcPr>
            <w:tcW w:w="487" w:type="pct"/>
          </w:tcPr>
          <w:p w:rsidR="00086C96" w:rsidRPr="002F6E3F" w:rsidRDefault="00086C96" w:rsidP="00EA359F">
            <w:pPr>
              <w:pStyle w:val="NoSpacing"/>
              <w:jc w:val="center"/>
              <w:rPr>
                <w:rFonts w:asciiTheme="majorBidi" w:hAnsiTheme="majorBidi" w:cstheme="majorBidi"/>
                <w:lang w:bidi="ar-JO"/>
              </w:rPr>
            </w:pPr>
            <w:r>
              <w:rPr>
                <w:rFonts w:asciiTheme="majorBidi" w:hAnsiTheme="majorBidi" w:cstheme="majorBidi"/>
                <w:lang w:bidi="ar-JO"/>
              </w:rPr>
              <w:t>9</w:t>
            </w:r>
          </w:p>
        </w:tc>
        <w:tc>
          <w:tcPr>
            <w:tcW w:w="684" w:type="pct"/>
            <w:vAlign w:val="center"/>
          </w:tcPr>
          <w:p w:rsidR="00086C96" w:rsidRPr="002F6E3F" w:rsidRDefault="00086C96" w:rsidP="00EA359F">
            <w:pPr>
              <w:pStyle w:val="NoSpacing"/>
              <w:jc w:val="center"/>
              <w:rPr>
                <w:rFonts w:asciiTheme="majorBidi" w:hAnsiTheme="majorBidi" w:cstheme="majorBidi"/>
                <w:rtl/>
                <w:lang w:bidi="ar-JO"/>
              </w:rPr>
            </w:pPr>
            <w:r w:rsidRPr="002F6E3F">
              <w:rPr>
                <w:rFonts w:asciiTheme="majorBidi" w:hAnsiTheme="majorBidi" w:cstheme="majorBidi"/>
                <w:lang w:bidi="ar-JO"/>
              </w:rPr>
              <w:t>8</w:t>
            </w:r>
          </w:p>
        </w:tc>
        <w:tc>
          <w:tcPr>
            <w:tcW w:w="450" w:type="pct"/>
            <w:vAlign w:val="center"/>
          </w:tcPr>
          <w:p w:rsidR="00086C96" w:rsidRPr="002F6E3F" w:rsidRDefault="00086C96" w:rsidP="00EA359F">
            <w:pPr>
              <w:pStyle w:val="NoSpacing"/>
              <w:jc w:val="center"/>
              <w:rPr>
                <w:rFonts w:asciiTheme="majorBidi" w:hAnsiTheme="majorBidi" w:cstheme="majorBidi"/>
                <w:rtl/>
                <w:lang w:bidi="ar-JO"/>
              </w:rPr>
            </w:pPr>
            <w:r w:rsidRPr="002F6E3F">
              <w:rPr>
                <w:rFonts w:asciiTheme="majorBidi" w:hAnsiTheme="majorBidi" w:cstheme="majorBidi"/>
                <w:lang w:bidi="ar-JO"/>
              </w:rPr>
              <w:t>2</w:t>
            </w:r>
          </w:p>
        </w:tc>
        <w:tc>
          <w:tcPr>
            <w:tcW w:w="387" w:type="pct"/>
            <w:vAlign w:val="center"/>
          </w:tcPr>
          <w:p w:rsidR="00086C96" w:rsidRPr="002F6E3F" w:rsidRDefault="00086C96" w:rsidP="00EA359F">
            <w:pPr>
              <w:pStyle w:val="NoSpacing"/>
              <w:jc w:val="center"/>
              <w:rPr>
                <w:rFonts w:asciiTheme="majorBidi" w:hAnsiTheme="majorBidi" w:cstheme="majorBidi"/>
                <w:rtl/>
                <w:lang w:bidi="ar-JO"/>
              </w:rPr>
            </w:pPr>
            <w:r w:rsidRPr="002F6E3F">
              <w:rPr>
                <w:rFonts w:asciiTheme="majorBidi" w:hAnsiTheme="majorBidi" w:cstheme="majorBidi"/>
                <w:lang w:bidi="ar-JO"/>
              </w:rPr>
              <w:t>1</w:t>
            </w:r>
          </w:p>
        </w:tc>
        <w:tc>
          <w:tcPr>
            <w:tcW w:w="2602" w:type="pct"/>
            <w:vAlign w:val="center"/>
          </w:tcPr>
          <w:p w:rsidR="00086C96" w:rsidRPr="002F6E3F" w:rsidRDefault="00086C96" w:rsidP="00EA359F">
            <w:pPr>
              <w:pStyle w:val="NoSpacing"/>
              <w:rPr>
                <w:rFonts w:asciiTheme="majorBidi" w:hAnsiTheme="majorBidi" w:cstheme="majorBidi"/>
                <w:b/>
                <w:bCs/>
                <w:rtl/>
                <w:lang w:bidi="ar-JO"/>
              </w:rPr>
            </w:pPr>
            <w:r w:rsidRPr="002F6E3F">
              <w:rPr>
                <w:rFonts w:asciiTheme="majorBidi" w:hAnsiTheme="majorBidi" w:cstheme="majorBidi"/>
              </w:rPr>
              <w:t>Connect the household sewage network to rainwater drainage networks</w:t>
            </w:r>
          </w:p>
        </w:tc>
        <w:tc>
          <w:tcPr>
            <w:tcW w:w="389" w:type="pct"/>
            <w:shd w:val="clear" w:color="auto" w:fill="EEECE1" w:themeFill="background2"/>
            <w:vAlign w:val="center"/>
          </w:tcPr>
          <w:p w:rsidR="00086C96" w:rsidRPr="002F6E3F" w:rsidRDefault="00086C96" w:rsidP="00EA359F">
            <w:pPr>
              <w:pStyle w:val="NoSpacing"/>
              <w:jc w:val="center"/>
              <w:rPr>
                <w:rFonts w:asciiTheme="majorBidi" w:hAnsiTheme="majorBidi" w:cstheme="majorBidi"/>
                <w:b/>
                <w:bCs/>
                <w:rtl/>
                <w:lang w:bidi="ar-JO"/>
              </w:rPr>
            </w:pPr>
            <w:r w:rsidRPr="002F6E3F">
              <w:rPr>
                <w:rFonts w:asciiTheme="majorBidi" w:hAnsiTheme="majorBidi" w:cstheme="majorBidi"/>
                <w:b/>
                <w:bCs/>
                <w:lang w:bidi="ar-JO"/>
              </w:rPr>
              <w:t>C</w:t>
            </w:r>
          </w:p>
        </w:tc>
      </w:tr>
    </w:tbl>
    <w:p w:rsidR="00086C96" w:rsidRPr="0039519D" w:rsidRDefault="00086C96" w:rsidP="00086C96">
      <w:pPr>
        <w:pStyle w:val="NoSpacing"/>
        <w:jc w:val="both"/>
        <w:rPr>
          <w:rFonts w:asciiTheme="majorBidi" w:hAnsiTheme="majorBidi" w:cstheme="majorBidi"/>
          <w:b/>
          <w:bCs/>
          <w:color w:val="FF0000"/>
          <w:u w:val="single"/>
        </w:rPr>
      </w:pPr>
    </w:p>
    <w:p w:rsidR="00086C96" w:rsidRPr="008119F0" w:rsidRDefault="00086C96" w:rsidP="00086C96">
      <w:pPr>
        <w:pStyle w:val="NoSpacing"/>
        <w:rPr>
          <w:rFonts w:asciiTheme="majorBidi" w:hAnsiTheme="majorBidi" w:cstheme="majorBidi"/>
          <w:b/>
          <w:bCs/>
        </w:rPr>
      </w:pPr>
      <w:r w:rsidRPr="008119F0">
        <w:rPr>
          <w:rFonts w:asciiTheme="majorBidi" w:hAnsiTheme="majorBidi" w:cstheme="majorBidi"/>
          <w:b/>
          <w:bCs/>
        </w:rPr>
        <w:t>Q36.</w:t>
      </w:r>
      <w:r w:rsidRPr="008119F0">
        <w:rPr>
          <w:rFonts w:asciiTheme="majorBidi" w:hAnsiTheme="majorBidi" w:cstheme="majorBidi"/>
          <w:b/>
          <w:bCs/>
        </w:rPr>
        <w:tab/>
        <w:t xml:space="preserve">And do you know what are the penalties of illegal water usage? </w:t>
      </w:r>
    </w:p>
    <w:p w:rsidR="00086C96" w:rsidRPr="008119F0" w:rsidRDefault="00086C96" w:rsidP="00086C96">
      <w:pPr>
        <w:pStyle w:val="NoSpacing"/>
        <w:rPr>
          <w:rFonts w:asciiTheme="majorBidi" w:hAnsiTheme="majorBidi" w:cstheme="majorBidi"/>
          <w:b/>
          <w:bCs/>
          <w:lang w:val="en"/>
        </w:rPr>
      </w:pPr>
      <w:r w:rsidRPr="008119F0">
        <w:rPr>
          <w:rFonts w:asciiTheme="majorBidi" w:hAnsiTheme="majorBidi" w:cstheme="majorBidi"/>
          <w:b/>
          <w:bCs/>
        </w:rPr>
        <w:tab/>
        <w:t>(</w:t>
      </w:r>
      <w:r w:rsidRPr="008119F0">
        <w:rPr>
          <w:rFonts w:asciiTheme="majorBidi" w:hAnsiTheme="majorBidi" w:cstheme="majorBidi"/>
          <w:b/>
          <w:bCs/>
          <w:u w:val="single"/>
        </w:rPr>
        <w:t>Multiple response)</w:t>
      </w:r>
    </w:p>
    <w:p w:rsidR="00086C96" w:rsidRPr="008119F0" w:rsidRDefault="00086C96" w:rsidP="00086C96">
      <w:pPr>
        <w:pStyle w:val="NoSpacing"/>
        <w:rPr>
          <w:rFonts w:asciiTheme="majorBidi" w:hAnsiTheme="majorBidi" w:cstheme="majorBidi"/>
          <w:b/>
          <w:bCs/>
          <w:sz w:val="10"/>
          <w:szCs w:val="1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1-3 years in prison / jail</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01</w:t>
            </w:r>
          </w:p>
        </w:tc>
      </w:tr>
      <w:tr w:rsidR="00086C96" w:rsidRPr="008119F0"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Paying fees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02</w:t>
            </w:r>
          </w:p>
        </w:tc>
      </w:tr>
      <w:tr w:rsidR="00086C96" w:rsidRPr="008119F0"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Nothing</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03</w:t>
            </w:r>
          </w:p>
        </w:tc>
      </w:tr>
      <w:tr w:rsidR="00086C96" w:rsidRPr="008119F0"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Other (specify)</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07</w:t>
            </w:r>
          </w:p>
        </w:tc>
      </w:tr>
      <w:tr w:rsidR="00086C96" w:rsidRPr="008119F0"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Don’t know</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08</w:t>
            </w:r>
          </w:p>
        </w:tc>
      </w:tr>
      <w:tr w:rsidR="00086C96" w:rsidRPr="008119F0"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09</w:t>
            </w:r>
          </w:p>
        </w:tc>
      </w:tr>
    </w:tbl>
    <w:p w:rsidR="00086C96" w:rsidRPr="008119F0" w:rsidRDefault="00086C96" w:rsidP="00086C96">
      <w:pPr>
        <w:pStyle w:val="NoSpacing"/>
        <w:rPr>
          <w:rFonts w:asciiTheme="majorBidi" w:hAnsiTheme="majorBidi" w:cstheme="majorBidi"/>
          <w:b/>
          <w:bCs/>
        </w:rPr>
      </w:pPr>
    </w:p>
    <w:p w:rsidR="00086C96" w:rsidRPr="008119F0" w:rsidRDefault="00086C96" w:rsidP="00086C96">
      <w:pPr>
        <w:pStyle w:val="NoSpacing"/>
        <w:rPr>
          <w:rFonts w:asciiTheme="majorBidi" w:hAnsiTheme="majorBidi" w:cstheme="majorBidi"/>
          <w:b/>
          <w:bCs/>
          <w:u w:val="single"/>
        </w:rPr>
      </w:pPr>
      <w:r w:rsidRPr="008119F0">
        <w:rPr>
          <w:rFonts w:asciiTheme="majorBidi" w:hAnsiTheme="majorBidi" w:cstheme="majorBidi"/>
          <w:b/>
          <w:bCs/>
        </w:rPr>
        <w:tab/>
      </w:r>
      <w:r w:rsidRPr="008119F0">
        <w:rPr>
          <w:rFonts w:asciiTheme="majorBidi" w:hAnsiTheme="majorBidi" w:cstheme="majorBidi"/>
          <w:b/>
          <w:bCs/>
          <w:u w:val="single"/>
        </w:rPr>
        <w:t>If answered “2” (Pay an amount of money / fees) in Q</w:t>
      </w:r>
      <w:r>
        <w:rPr>
          <w:rFonts w:asciiTheme="majorBidi" w:hAnsiTheme="majorBidi" w:cstheme="majorBidi"/>
          <w:b/>
          <w:bCs/>
          <w:u w:val="single"/>
        </w:rPr>
        <w:t>36</w:t>
      </w:r>
      <w:r w:rsidRPr="008119F0">
        <w:rPr>
          <w:rFonts w:asciiTheme="majorBidi" w:hAnsiTheme="majorBidi" w:cstheme="majorBidi"/>
          <w:b/>
          <w:bCs/>
          <w:u w:val="single"/>
        </w:rPr>
        <w:t>, ask:</w:t>
      </w:r>
    </w:p>
    <w:p w:rsidR="00086C96" w:rsidRPr="008119F0" w:rsidRDefault="00086C96" w:rsidP="00086C96">
      <w:pPr>
        <w:spacing w:after="0" w:line="240" w:lineRule="auto"/>
        <w:rPr>
          <w:rFonts w:asciiTheme="majorBidi" w:hAnsiTheme="majorBidi" w:cstheme="majorBidi"/>
          <w:b/>
          <w:bCs/>
        </w:rPr>
      </w:pPr>
      <w:r w:rsidRPr="008119F0">
        <w:rPr>
          <w:rFonts w:asciiTheme="majorBidi" w:hAnsiTheme="majorBidi" w:cstheme="majorBidi"/>
          <w:b/>
          <w:bCs/>
        </w:rPr>
        <w:t>Q37.</w:t>
      </w:r>
      <w:r w:rsidRPr="008119F0">
        <w:rPr>
          <w:rFonts w:asciiTheme="majorBidi" w:hAnsiTheme="majorBidi" w:cstheme="majorBidi"/>
          <w:b/>
          <w:bCs/>
        </w:rPr>
        <w:tab/>
        <w:t>And do you know how much you should pay?</w:t>
      </w:r>
    </w:p>
    <w:p w:rsidR="00086C96" w:rsidRPr="008119F0" w:rsidRDefault="00086C96" w:rsidP="00086C96">
      <w:pPr>
        <w:spacing w:after="0" w:line="240" w:lineRule="auto"/>
        <w:rPr>
          <w:rFonts w:ascii="Calibri" w:hAnsi="Calibri"/>
          <w:sz w:val="10"/>
          <w:szCs w:val="1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Yes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No</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Pr>
                <w:rFonts w:asciiTheme="majorBidi" w:hAnsiTheme="majorBidi" w:cstheme="majorBidi"/>
              </w:rPr>
              <w:t>9</w:t>
            </w:r>
          </w:p>
        </w:tc>
      </w:tr>
    </w:tbl>
    <w:p w:rsidR="00086C96" w:rsidRDefault="00086C96" w:rsidP="00086C96">
      <w:pPr>
        <w:spacing w:after="0" w:line="240" w:lineRule="auto"/>
        <w:rPr>
          <w:rFonts w:ascii="Calibri" w:hAnsi="Calibri"/>
        </w:rPr>
      </w:pPr>
    </w:p>
    <w:p w:rsidR="00826EFF" w:rsidRDefault="00826EFF">
      <w:pPr>
        <w:rPr>
          <w:rFonts w:ascii="Calibri" w:hAnsi="Calibri"/>
        </w:rPr>
      </w:pPr>
      <w:r>
        <w:rPr>
          <w:rFonts w:ascii="Calibri" w:hAnsi="Calibri"/>
        </w:rPr>
        <w:br w:type="page"/>
      </w:r>
    </w:p>
    <w:p w:rsidR="00086C96" w:rsidRPr="008119F0" w:rsidRDefault="00086C96" w:rsidP="00086C96">
      <w:pPr>
        <w:spacing w:after="0" w:line="240" w:lineRule="auto"/>
        <w:rPr>
          <w:rFonts w:ascii="Calibri" w:hAnsi="Calibri"/>
        </w:rPr>
      </w:pPr>
    </w:p>
    <w:p w:rsidR="00086C96" w:rsidRPr="008119F0" w:rsidRDefault="00086C96" w:rsidP="00086C96">
      <w:pPr>
        <w:pStyle w:val="NoSpacing"/>
        <w:bidi/>
        <w:rPr>
          <w:rFonts w:asciiTheme="majorBidi" w:hAnsiTheme="majorBidi" w:cstheme="majorBidi"/>
          <w:b/>
          <w:bCs/>
        </w:rPr>
      </w:pPr>
    </w:p>
    <w:p w:rsidR="00086C96" w:rsidRPr="008119F0" w:rsidRDefault="00086C96" w:rsidP="00086C96">
      <w:pPr>
        <w:pStyle w:val="NoSpacing"/>
        <w:rPr>
          <w:rFonts w:asciiTheme="majorBidi" w:hAnsiTheme="majorBidi" w:cstheme="majorBidi"/>
          <w:b/>
          <w:bCs/>
          <w:u w:val="single"/>
        </w:rPr>
      </w:pPr>
      <w:r w:rsidRPr="008119F0">
        <w:rPr>
          <w:rFonts w:asciiTheme="majorBidi" w:hAnsiTheme="majorBidi" w:cstheme="majorBidi"/>
          <w:b/>
          <w:bCs/>
        </w:rPr>
        <w:tab/>
      </w:r>
      <w:r w:rsidRPr="008119F0">
        <w:rPr>
          <w:rFonts w:asciiTheme="majorBidi" w:hAnsiTheme="majorBidi" w:cstheme="majorBidi"/>
          <w:b/>
          <w:bCs/>
          <w:u w:val="single"/>
        </w:rPr>
        <w:t>If answered “1” (yes) in Q37, ask:</w:t>
      </w:r>
    </w:p>
    <w:p w:rsidR="00086C96" w:rsidRPr="008119F0" w:rsidRDefault="00086C96" w:rsidP="00086C96">
      <w:pPr>
        <w:pStyle w:val="NoSpacing"/>
        <w:rPr>
          <w:rFonts w:asciiTheme="majorBidi" w:hAnsiTheme="majorBidi" w:cstheme="majorBidi"/>
          <w:b/>
          <w:bCs/>
        </w:rPr>
      </w:pPr>
      <w:r w:rsidRPr="008119F0">
        <w:rPr>
          <w:rFonts w:asciiTheme="majorBidi" w:hAnsiTheme="majorBidi" w:cstheme="majorBidi"/>
          <w:b/>
          <w:bCs/>
        </w:rPr>
        <w:t>Q38.</w:t>
      </w:r>
      <w:r w:rsidRPr="008119F0">
        <w:rPr>
          <w:rFonts w:asciiTheme="majorBidi" w:hAnsiTheme="majorBidi" w:cstheme="majorBidi"/>
          <w:b/>
          <w:bCs/>
        </w:rPr>
        <w:tab/>
        <w:t>How much is the amount?</w:t>
      </w:r>
    </w:p>
    <w:p w:rsidR="00086C96" w:rsidRPr="008119F0" w:rsidRDefault="00086C96" w:rsidP="00086C96">
      <w:pPr>
        <w:pStyle w:val="NoSpacing"/>
        <w:rPr>
          <w:rFonts w:asciiTheme="majorBidi" w:hAnsiTheme="majorBidi" w:cstheme="majorBidi"/>
          <w:b/>
          <w:bCs/>
          <w:sz w:val="10"/>
          <w:szCs w:val="10"/>
          <w:u w:val="single"/>
        </w:rPr>
      </w:pPr>
    </w:p>
    <w:p w:rsidR="00086C96" w:rsidRPr="008119F0" w:rsidRDefault="00086C96" w:rsidP="00086C96">
      <w:pPr>
        <w:pStyle w:val="NoSpacing"/>
        <w:rPr>
          <w:rFonts w:asciiTheme="majorBidi" w:hAnsiTheme="majorBidi" w:cstheme="majorBidi"/>
          <w:b/>
          <w:bCs/>
        </w:rPr>
      </w:pPr>
      <w:r w:rsidRPr="008119F0">
        <w:rPr>
          <w:rFonts w:asciiTheme="majorBidi" w:hAnsiTheme="majorBidi" w:cstheme="majorBidi"/>
          <w:b/>
          <w:bCs/>
        </w:rPr>
        <w:tab/>
        <w:t>Record amount: ____________ (Jordanian dinars)</w:t>
      </w:r>
    </w:p>
    <w:p w:rsidR="00086C96" w:rsidRPr="008119F0" w:rsidRDefault="00086C96" w:rsidP="00086C96">
      <w:pPr>
        <w:spacing w:after="0" w:line="240" w:lineRule="auto"/>
        <w:rPr>
          <w:rFonts w:asciiTheme="majorBidi" w:hAnsiTheme="majorBidi" w:cstheme="majorBidi"/>
        </w:rPr>
      </w:pPr>
      <w:r w:rsidRPr="008119F0">
        <w:rPr>
          <w:rFonts w:asciiTheme="majorBidi" w:hAnsiTheme="majorBidi" w:cstheme="majorBidi"/>
        </w:rPr>
        <w:tab/>
        <w:t>Refused</w:t>
      </w:r>
      <w:r w:rsidRPr="008119F0">
        <w:rPr>
          <w:rFonts w:asciiTheme="majorBidi" w:hAnsiTheme="majorBidi" w:cstheme="majorBidi"/>
        </w:rPr>
        <w:tab/>
        <w:t>99</w:t>
      </w:r>
    </w:p>
    <w:p w:rsidR="00086C96" w:rsidRDefault="00086C96" w:rsidP="00086C96">
      <w:pPr>
        <w:pStyle w:val="NoSpacing"/>
        <w:jc w:val="both"/>
        <w:rPr>
          <w:rFonts w:asciiTheme="majorBidi" w:hAnsiTheme="majorBidi" w:cstheme="majorBidi"/>
          <w:b/>
          <w:bCs/>
          <w:u w:val="single"/>
        </w:rPr>
      </w:pPr>
    </w:p>
    <w:p w:rsidR="00086C96" w:rsidRPr="002F6E3F" w:rsidRDefault="00086C96" w:rsidP="00086C96">
      <w:pPr>
        <w:pStyle w:val="NoSpacing"/>
        <w:jc w:val="both"/>
        <w:rPr>
          <w:rFonts w:asciiTheme="majorBidi" w:hAnsiTheme="majorBidi" w:cstheme="majorBidi"/>
          <w:b/>
          <w:bCs/>
          <w:u w:val="single"/>
        </w:rPr>
      </w:pPr>
      <w:r w:rsidRPr="008119F0">
        <w:rPr>
          <w:rFonts w:asciiTheme="majorBidi" w:hAnsiTheme="majorBidi" w:cstheme="majorBidi"/>
          <w:b/>
          <w:bCs/>
        </w:rPr>
        <w:tab/>
      </w:r>
      <w:r w:rsidRPr="002F6E3F">
        <w:rPr>
          <w:rFonts w:asciiTheme="majorBidi" w:hAnsiTheme="majorBidi" w:cstheme="majorBidi"/>
          <w:b/>
          <w:bCs/>
          <w:u w:val="single"/>
        </w:rPr>
        <w:t>Ask all</w:t>
      </w:r>
    </w:p>
    <w:p w:rsidR="00086C96" w:rsidRPr="008119F0" w:rsidRDefault="00086C96" w:rsidP="00086C96">
      <w:pPr>
        <w:pStyle w:val="NoSpacing"/>
        <w:rPr>
          <w:rFonts w:asciiTheme="majorBidi" w:hAnsiTheme="majorBidi" w:cstheme="majorBidi"/>
          <w:b/>
          <w:bCs/>
          <w:lang w:val="en"/>
        </w:rPr>
      </w:pPr>
      <w:r w:rsidRPr="008119F0">
        <w:rPr>
          <w:rFonts w:asciiTheme="majorBidi" w:hAnsiTheme="majorBidi" w:cstheme="majorBidi"/>
          <w:b/>
          <w:bCs/>
        </w:rPr>
        <w:t>Q3</w:t>
      </w:r>
      <w:r>
        <w:rPr>
          <w:rFonts w:asciiTheme="majorBidi" w:hAnsiTheme="majorBidi" w:cstheme="majorBidi"/>
          <w:b/>
          <w:bCs/>
        </w:rPr>
        <w:t>9</w:t>
      </w:r>
      <w:r w:rsidRPr="008119F0">
        <w:rPr>
          <w:rFonts w:asciiTheme="majorBidi" w:hAnsiTheme="majorBidi" w:cstheme="majorBidi"/>
          <w:b/>
          <w:bCs/>
        </w:rPr>
        <w:t>.</w:t>
      </w:r>
      <w:r w:rsidRPr="008119F0">
        <w:rPr>
          <w:rFonts w:asciiTheme="majorBidi" w:hAnsiTheme="majorBidi" w:cstheme="majorBidi"/>
          <w:b/>
          <w:bCs/>
        </w:rPr>
        <w:tab/>
      </w:r>
      <w:r w:rsidRPr="008119F0">
        <w:rPr>
          <w:rFonts w:asciiTheme="majorBidi" w:hAnsiTheme="majorBidi" w:cstheme="majorBidi"/>
          <w:b/>
          <w:bCs/>
          <w:lang w:val="en"/>
        </w:rPr>
        <w:t xml:space="preserve">In your opinion, what penalties may be incurred if you do not pay your water </w:t>
      </w:r>
      <w:r w:rsidRPr="008119F0">
        <w:rPr>
          <w:rFonts w:asciiTheme="majorBidi" w:hAnsiTheme="majorBidi" w:cstheme="majorBidi"/>
          <w:b/>
          <w:bCs/>
          <w:lang w:val="en"/>
        </w:rPr>
        <w:tab/>
        <w:t xml:space="preserve">bill? </w:t>
      </w:r>
      <w:r w:rsidRPr="008119F0">
        <w:rPr>
          <w:rFonts w:asciiTheme="majorBidi" w:hAnsiTheme="majorBidi" w:cstheme="majorBidi"/>
          <w:b/>
          <w:bCs/>
        </w:rPr>
        <w:t>(</w:t>
      </w:r>
      <w:r w:rsidRPr="008119F0">
        <w:rPr>
          <w:rFonts w:asciiTheme="majorBidi" w:hAnsiTheme="majorBidi" w:cstheme="majorBidi"/>
          <w:b/>
          <w:bCs/>
          <w:u w:val="single"/>
        </w:rPr>
        <w:t>Multiple response)</w:t>
      </w:r>
    </w:p>
    <w:p w:rsidR="00086C96" w:rsidRPr="008119F0" w:rsidRDefault="00086C96" w:rsidP="00086C96">
      <w:pPr>
        <w:pStyle w:val="NoSpacing"/>
        <w:rPr>
          <w:rFonts w:asciiTheme="majorBidi" w:hAnsiTheme="majorBidi" w:cstheme="majorBidi"/>
          <w:b/>
          <w:bCs/>
          <w:sz w:val="10"/>
          <w:szCs w:val="10"/>
        </w:rPr>
      </w:pPr>
      <w:r w:rsidRPr="008119F0">
        <w:rPr>
          <w:rFonts w:asciiTheme="majorBidi" w:hAnsiTheme="majorBidi" w:cstheme="majorBidi"/>
          <w:b/>
          <w:bCs/>
        </w:rPr>
        <w:t xml:space="preserve">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3530D"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 xml:space="preserve">Get disconnected from the water service </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01</w:t>
            </w:r>
          </w:p>
        </w:tc>
      </w:tr>
      <w:tr w:rsidR="00086C96" w:rsidRPr="0083530D"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Pay an amount of money / fees</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02</w:t>
            </w:r>
          </w:p>
        </w:tc>
      </w:tr>
      <w:tr w:rsidR="00086C96" w:rsidRPr="0083530D"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Other (specify)</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07</w:t>
            </w:r>
          </w:p>
        </w:tc>
      </w:tr>
      <w:tr w:rsidR="00086C96" w:rsidRPr="0083530D"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Don’t know</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08</w:t>
            </w:r>
          </w:p>
        </w:tc>
      </w:tr>
      <w:tr w:rsidR="00086C96" w:rsidRPr="0083530D" w:rsidTr="00EA359F">
        <w:tc>
          <w:tcPr>
            <w:tcW w:w="411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Refused</w:t>
            </w:r>
          </w:p>
        </w:tc>
        <w:tc>
          <w:tcPr>
            <w:tcW w:w="144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09</w:t>
            </w:r>
          </w:p>
        </w:tc>
      </w:tr>
    </w:tbl>
    <w:p w:rsidR="00086C96" w:rsidRDefault="00086C96" w:rsidP="00086C96">
      <w:pPr>
        <w:pStyle w:val="NoSpacing"/>
        <w:ind w:left="567" w:hanging="567"/>
        <w:rPr>
          <w:rFonts w:asciiTheme="majorBidi" w:hAnsiTheme="majorBidi" w:cstheme="majorBidi"/>
          <w:b/>
          <w:bCs/>
          <w:color w:val="FF0000"/>
          <w:lang w:bidi="ar-JO"/>
        </w:rPr>
      </w:pPr>
    </w:p>
    <w:p w:rsidR="00086C96" w:rsidRPr="008119F0" w:rsidRDefault="00086C96" w:rsidP="00086C96">
      <w:pPr>
        <w:pStyle w:val="NoSpacing"/>
        <w:jc w:val="both"/>
        <w:rPr>
          <w:rFonts w:asciiTheme="majorBidi" w:hAnsiTheme="majorBidi" w:cstheme="majorBidi"/>
          <w:b/>
          <w:bCs/>
          <w:u w:val="single"/>
        </w:rPr>
      </w:pPr>
      <w:r w:rsidRPr="008119F0">
        <w:rPr>
          <w:rFonts w:asciiTheme="majorBidi" w:hAnsiTheme="majorBidi" w:cstheme="majorBidi"/>
          <w:b/>
          <w:bCs/>
        </w:rPr>
        <w:tab/>
      </w:r>
      <w:r w:rsidRPr="008119F0">
        <w:rPr>
          <w:rFonts w:asciiTheme="majorBidi" w:hAnsiTheme="majorBidi" w:cstheme="majorBidi"/>
          <w:b/>
          <w:bCs/>
          <w:u w:val="single"/>
        </w:rPr>
        <w:t>Ask all</w:t>
      </w:r>
    </w:p>
    <w:p w:rsidR="00086C96" w:rsidRPr="008119F0" w:rsidRDefault="00086C96" w:rsidP="00086C96">
      <w:pPr>
        <w:pStyle w:val="NoSpacing"/>
        <w:ind w:left="720" w:hanging="720"/>
        <w:rPr>
          <w:rFonts w:asciiTheme="majorBidi" w:hAnsiTheme="majorBidi" w:cstheme="majorBidi"/>
          <w:b/>
          <w:bCs/>
        </w:rPr>
      </w:pPr>
      <w:r w:rsidRPr="008119F0">
        <w:rPr>
          <w:rFonts w:asciiTheme="majorBidi" w:hAnsiTheme="majorBidi" w:cstheme="majorBidi"/>
          <w:b/>
          <w:bCs/>
          <w:lang w:bidi="ar-JO"/>
        </w:rPr>
        <w:t>Q40.</w:t>
      </w:r>
      <w:r w:rsidRPr="008119F0">
        <w:rPr>
          <w:rFonts w:asciiTheme="majorBidi" w:hAnsiTheme="majorBidi" w:cstheme="majorBidi"/>
          <w:b/>
          <w:bCs/>
          <w:lang w:bidi="ar-JO"/>
        </w:rPr>
        <w:tab/>
        <w:t>Do</w:t>
      </w:r>
      <w:r w:rsidRPr="008119F0">
        <w:rPr>
          <w:rFonts w:asciiTheme="majorBidi" w:hAnsiTheme="majorBidi" w:cstheme="majorBidi"/>
          <w:b/>
          <w:bCs/>
        </w:rPr>
        <w:t xml:space="preserve"> you pay your water bill regularly?</w:t>
      </w:r>
    </w:p>
    <w:p w:rsidR="00086C96" w:rsidRPr="008119F0" w:rsidRDefault="00086C96" w:rsidP="00086C96">
      <w:pPr>
        <w:pStyle w:val="NoSpacing"/>
        <w:ind w:left="720" w:hanging="720"/>
        <w:rPr>
          <w:rFonts w:asciiTheme="majorBidi" w:hAnsiTheme="majorBidi" w:cstheme="majorBidi"/>
          <w:b/>
          <w:bCs/>
          <w:sz w:val="10"/>
          <w:szCs w:val="10"/>
          <w:lang w:bidi="ar-JO"/>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Yes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No</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9</w:t>
            </w:r>
          </w:p>
        </w:tc>
      </w:tr>
    </w:tbl>
    <w:p w:rsidR="00086C96" w:rsidRPr="0039519D" w:rsidRDefault="00086C96" w:rsidP="00086C96">
      <w:pPr>
        <w:pStyle w:val="NoSpacing"/>
        <w:bidi/>
        <w:ind w:left="720" w:hanging="720"/>
        <w:rPr>
          <w:rFonts w:asciiTheme="majorBidi" w:hAnsiTheme="majorBidi" w:cstheme="majorBidi"/>
          <w:b/>
          <w:bCs/>
          <w:color w:val="FF0000"/>
          <w:lang w:bidi="ar-JO"/>
        </w:rPr>
      </w:pPr>
    </w:p>
    <w:p w:rsidR="00086C96" w:rsidRPr="008119F0" w:rsidRDefault="00086C96" w:rsidP="00086C96">
      <w:pPr>
        <w:pStyle w:val="NoSpacing"/>
        <w:rPr>
          <w:rFonts w:asciiTheme="majorBidi" w:hAnsiTheme="majorBidi" w:cstheme="majorBidi"/>
          <w:b/>
          <w:bCs/>
        </w:rPr>
      </w:pPr>
      <w:r w:rsidRPr="008119F0">
        <w:rPr>
          <w:rFonts w:asciiTheme="majorBidi" w:hAnsiTheme="majorBidi" w:cstheme="majorBidi"/>
          <w:b/>
          <w:bCs/>
        </w:rPr>
        <w:t>Q</w:t>
      </w:r>
      <w:r>
        <w:rPr>
          <w:rFonts w:asciiTheme="majorBidi" w:hAnsiTheme="majorBidi" w:cstheme="majorBidi"/>
          <w:b/>
          <w:bCs/>
        </w:rPr>
        <w:t>41</w:t>
      </w:r>
      <w:r w:rsidRPr="008119F0">
        <w:rPr>
          <w:rFonts w:asciiTheme="majorBidi" w:hAnsiTheme="majorBidi" w:cstheme="majorBidi"/>
          <w:b/>
          <w:bCs/>
        </w:rPr>
        <w:t>.</w:t>
      </w:r>
      <w:r w:rsidRPr="008119F0">
        <w:rPr>
          <w:rFonts w:asciiTheme="majorBidi" w:hAnsiTheme="majorBidi" w:cstheme="majorBidi"/>
          <w:b/>
          <w:bCs/>
        </w:rPr>
        <w:tab/>
        <w:t xml:space="preserve">Regardless whether you pay your water bill regularly or not, where or how do </w:t>
      </w:r>
      <w:r w:rsidRPr="008119F0">
        <w:rPr>
          <w:rFonts w:asciiTheme="majorBidi" w:hAnsiTheme="majorBidi" w:cstheme="majorBidi"/>
          <w:b/>
          <w:bCs/>
        </w:rPr>
        <w:tab/>
        <w:t>you usually pay your water bill? (</w:t>
      </w:r>
      <w:r w:rsidRPr="008119F0">
        <w:rPr>
          <w:rFonts w:asciiTheme="majorBidi" w:hAnsiTheme="majorBidi" w:cstheme="majorBidi"/>
          <w:b/>
          <w:bCs/>
          <w:u w:val="single"/>
        </w:rPr>
        <w:t>Single response</w:t>
      </w:r>
      <w:r w:rsidRPr="008119F0">
        <w:rPr>
          <w:rFonts w:asciiTheme="majorBidi" w:hAnsiTheme="majorBidi" w:cstheme="majorBidi"/>
          <w:b/>
          <w:bCs/>
        </w:rPr>
        <w:t>)</w:t>
      </w:r>
    </w:p>
    <w:p w:rsidR="00086C96" w:rsidRPr="008119F0" w:rsidRDefault="00086C96" w:rsidP="00086C96">
      <w:pPr>
        <w:pStyle w:val="NoSpacing"/>
        <w:rPr>
          <w:rFonts w:asciiTheme="majorBidi" w:hAnsiTheme="majorBidi" w:cstheme="majorBidi"/>
          <w:b/>
          <w:bCs/>
          <w:sz w:val="10"/>
          <w:szCs w:val="10"/>
          <w:u w:val="single"/>
        </w:rPr>
      </w:pPr>
    </w:p>
    <w:tbl>
      <w:tblPr>
        <w:tblpPr w:leftFromText="180" w:rightFromText="180" w:vertAnchor="text" w:tblpX="813" w:tblpY="1"/>
        <w:tblOverlap w:val="never"/>
        <w:tblW w:w="5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5"/>
        <w:gridCol w:w="1800"/>
      </w:tblGrid>
      <w:tr w:rsidR="00086C96" w:rsidRPr="008119F0" w:rsidTr="00EA359F">
        <w:tc>
          <w:tcPr>
            <w:tcW w:w="4125"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At the water utility office</w:t>
            </w:r>
          </w:p>
        </w:tc>
        <w:tc>
          <w:tcPr>
            <w:tcW w:w="180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25"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At the post office</w:t>
            </w:r>
          </w:p>
        </w:tc>
        <w:tc>
          <w:tcPr>
            <w:tcW w:w="180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25"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At the bank</w:t>
            </w:r>
          </w:p>
        </w:tc>
        <w:tc>
          <w:tcPr>
            <w:tcW w:w="180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3</w:t>
            </w:r>
          </w:p>
        </w:tc>
      </w:tr>
      <w:tr w:rsidR="00086C96" w:rsidRPr="008119F0" w:rsidTr="00EA359F">
        <w:tc>
          <w:tcPr>
            <w:tcW w:w="4125"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Through e-fawateercom</w:t>
            </w:r>
          </w:p>
        </w:tc>
        <w:tc>
          <w:tcPr>
            <w:tcW w:w="180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4</w:t>
            </w:r>
          </w:p>
        </w:tc>
      </w:tr>
      <w:tr w:rsidR="00086C96" w:rsidRPr="008119F0" w:rsidTr="00EA359F">
        <w:tc>
          <w:tcPr>
            <w:tcW w:w="4125"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Through the Jabi</w:t>
            </w:r>
          </w:p>
        </w:tc>
        <w:tc>
          <w:tcPr>
            <w:tcW w:w="180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5</w:t>
            </w:r>
          </w:p>
        </w:tc>
      </w:tr>
      <w:tr w:rsidR="00086C96" w:rsidRPr="008119F0" w:rsidTr="00EA359F">
        <w:tc>
          <w:tcPr>
            <w:tcW w:w="4125"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Other (Specify)______________________</w:t>
            </w:r>
          </w:p>
        </w:tc>
        <w:tc>
          <w:tcPr>
            <w:tcW w:w="180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7</w:t>
            </w:r>
          </w:p>
        </w:tc>
      </w:tr>
      <w:tr w:rsidR="00086C96" w:rsidRPr="008119F0" w:rsidTr="00EA359F">
        <w:tc>
          <w:tcPr>
            <w:tcW w:w="4125" w:type="dxa"/>
          </w:tcPr>
          <w:p w:rsidR="00086C96" w:rsidRPr="008119F0" w:rsidRDefault="00086C96" w:rsidP="00EA359F">
            <w:pPr>
              <w:pStyle w:val="NoSpacing"/>
              <w:rPr>
                <w:rFonts w:asciiTheme="majorBidi" w:hAnsiTheme="majorBidi" w:cstheme="majorBidi"/>
              </w:rPr>
            </w:pPr>
            <w:r>
              <w:rPr>
                <w:rFonts w:asciiTheme="majorBidi" w:hAnsiTheme="majorBidi" w:cstheme="majorBidi"/>
              </w:rPr>
              <w:t>Don’t know</w:t>
            </w:r>
          </w:p>
        </w:tc>
        <w:tc>
          <w:tcPr>
            <w:tcW w:w="1800" w:type="dxa"/>
          </w:tcPr>
          <w:p w:rsidR="00086C96" w:rsidRPr="008119F0" w:rsidRDefault="00086C96" w:rsidP="00EA359F">
            <w:pPr>
              <w:pStyle w:val="NoSpacing"/>
              <w:jc w:val="center"/>
              <w:rPr>
                <w:rFonts w:asciiTheme="majorBidi" w:hAnsiTheme="majorBidi" w:cstheme="majorBidi"/>
              </w:rPr>
            </w:pPr>
            <w:r>
              <w:rPr>
                <w:rFonts w:asciiTheme="majorBidi" w:hAnsiTheme="majorBidi" w:cstheme="majorBidi"/>
              </w:rPr>
              <w:t>8</w:t>
            </w:r>
          </w:p>
        </w:tc>
      </w:tr>
      <w:tr w:rsidR="00086C96" w:rsidRPr="008119F0" w:rsidTr="00EA359F">
        <w:tc>
          <w:tcPr>
            <w:tcW w:w="4125" w:type="dxa"/>
          </w:tcPr>
          <w:p w:rsidR="00086C96" w:rsidRPr="008119F0" w:rsidRDefault="00086C96" w:rsidP="00EA359F">
            <w:pPr>
              <w:pStyle w:val="NoSpacing"/>
              <w:rPr>
                <w:rFonts w:asciiTheme="majorBidi" w:hAnsiTheme="majorBidi" w:cstheme="majorBidi"/>
              </w:rPr>
            </w:pPr>
            <w:r>
              <w:rPr>
                <w:rFonts w:asciiTheme="majorBidi" w:hAnsiTheme="majorBidi" w:cstheme="majorBidi"/>
              </w:rPr>
              <w:t>Refused</w:t>
            </w:r>
          </w:p>
        </w:tc>
        <w:tc>
          <w:tcPr>
            <w:tcW w:w="1800" w:type="dxa"/>
          </w:tcPr>
          <w:p w:rsidR="00086C96" w:rsidRPr="008119F0" w:rsidRDefault="00086C96" w:rsidP="00EA359F">
            <w:pPr>
              <w:pStyle w:val="NoSpacing"/>
              <w:jc w:val="center"/>
              <w:rPr>
                <w:rFonts w:asciiTheme="majorBidi" w:hAnsiTheme="majorBidi" w:cstheme="majorBidi"/>
              </w:rPr>
            </w:pPr>
            <w:r>
              <w:rPr>
                <w:rFonts w:asciiTheme="majorBidi" w:hAnsiTheme="majorBidi" w:cstheme="majorBidi"/>
              </w:rPr>
              <w:t>9</w:t>
            </w:r>
          </w:p>
        </w:tc>
      </w:tr>
    </w:tbl>
    <w:p w:rsidR="00086C96" w:rsidRPr="008119F0" w:rsidRDefault="00086C96" w:rsidP="00086C96">
      <w:pPr>
        <w:pStyle w:val="NoSpacing"/>
        <w:rPr>
          <w:rFonts w:asciiTheme="majorBidi" w:hAnsiTheme="majorBidi" w:cstheme="majorBidi"/>
          <w:b/>
          <w:bCs/>
          <w:u w:val="single"/>
        </w:rPr>
      </w:pPr>
    </w:p>
    <w:p w:rsidR="00086C96" w:rsidRPr="008119F0" w:rsidRDefault="00086C96" w:rsidP="00086C96">
      <w:pPr>
        <w:pStyle w:val="NoSpacing"/>
        <w:rPr>
          <w:rFonts w:asciiTheme="majorBidi" w:hAnsiTheme="majorBidi" w:cstheme="majorBidi"/>
          <w:b/>
          <w:bCs/>
          <w:u w:val="single"/>
        </w:rPr>
      </w:pPr>
    </w:p>
    <w:p w:rsidR="00086C96" w:rsidRPr="008119F0" w:rsidRDefault="00086C96" w:rsidP="00086C96">
      <w:pPr>
        <w:pStyle w:val="NoSpacing"/>
        <w:rPr>
          <w:rFonts w:asciiTheme="majorBidi" w:hAnsiTheme="majorBidi" w:cstheme="majorBidi"/>
          <w:b/>
          <w:bCs/>
          <w:u w:val="single"/>
        </w:rPr>
      </w:pPr>
    </w:p>
    <w:p w:rsidR="00086C96" w:rsidRPr="008119F0" w:rsidRDefault="00086C96" w:rsidP="00086C96">
      <w:pPr>
        <w:pStyle w:val="NoSpacing"/>
        <w:rPr>
          <w:rFonts w:asciiTheme="majorBidi" w:hAnsiTheme="majorBidi" w:cstheme="majorBidi"/>
          <w:b/>
          <w:bCs/>
          <w:u w:val="single"/>
        </w:rPr>
      </w:pPr>
    </w:p>
    <w:p w:rsidR="00086C96" w:rsidRPr="008119F0" w:rsidRDefault="00086C96" w:rsidP="00086C96">
      <w:pPr>
        <w:pStyle w:val="NoSpacing"/>
        <w:bidi/>
        <w:ind w:left="720" w:hanging="720"/>
        <w:rPr>
          <w:rFonts w:asciiTheme="majorBidi" w:hAnsiTheme="majorBidi" w:cstheme="majorBidi"/>
          <w:b/>
          <w:bCs/>
          <w:i/>
          <w:iCs/>
          <w:lang w:bidi="ar-JO"/>
        </w:rPr>
      </w:pPr>
    </w:p>
    <w:p w:rsidR="00086C96" w:rsidRPr="008119F0" w:rsidRDefault="00086C96" w:rsidP="00086C96">
      <w:pPr>
        <w:pStyle w:val="NoSpacing"/>
        <w:bidi/>
        <w:ind w:left="720" w:hanging="720"/>
        <w:rPr>
          <w:rFonts w:asciiTheme="majorBidi" w:hAnsiTheme="majorBidi" w:cstheme="majorBidi"/>
          <w:b/>
          <w:bCs/>
          <w:i/>
          <w:iCs/>
          <w:lang w:bidi="ar-JO"/>
        </w:rPr>
      </w:pPr>
    </w:p>
    <w:p w:rsidR="00086C96" w:rsidRPr="0039519D" w:rsidRDefault="00086C96" w:rsidP="00086C96">
      <w:pPr>
        <w:pStyle w:val="NoSpacing"/>
        <w:bidi/>
        <w:ind w:left="720" w:hanging="720"/>
        <w:rPr>
          <w:rFonts w:asciiTheme="majorBidi" w:hAnsiTheme="majorBidi" w:cstheme="majorBidi"/>
          <w:b/>
          <w:bCs/>
          <w:i/>
          <w:iCs/>
          <w:color w:val="FF0000"/>
          <w:rtl/>
          <w:lang w:bidi="ar-JO"/>
        </w:rPr>
      </w:pPr>
    </w:p>
    <w:p w:rsidR="00086C96" w:rsidRDefault="00086C96" w:rsidP="00086C96">
      <w:pPr>
        <w:pStyle w:val="NoSpacing"/>
        <w:ind w:left="567" w:hanging="567"/>
        <w:rPr>
          <w:rFonts w:asciiTheme="majorBidi" w:hAnsiTheme="majorBidi" w:cstheme="majorBidi"/>
          <w:b/>
          <w:bCs/>
          <w:color w:val="FF0000"/>
          <w:lang w:bidi="ar-JO"/>
        </w:rPr>
      </w:pPr>
    </w:p>
    <w:p w:rsidR="00086C96" w:rsidRPr="008119F0" w:rsidRDefault="00086C96" w:rsidP="00086C96">
      <w:pPr>
        <w:pStyle w:val="NoSpacing"/>
        <w:ind w:left="567" w:hanging="567"/>
        <w:rPr>
          <w:rFonts w:asciiTheme="majorBidi" w:hAnsiTheme="majorBidi" w:cstheme="majorBidi"/>
          <w:b/>
          <w:bCs/>
          <w:lang w:bidi="ar-JO"/>
        </w:rPr>
      </w:pPr>
    </w:p>
    <w:p w:rsidR="00086C96" w:rsidRPr="008119F0" w:rsidRDefault="00086C96" w:rsidP="00086C96">
      <w:pPr>
        <w:pStyle w:val="NoSpacing"/>
        <w:ind w:left="720" w:hanging="720"/>
        <w:rPr>
          <w:rFonts w:asciiTheme="majorBidi" w:hAnsiTheme="majorBidi" w:cstheme="majorBidi"/>
          <w:b/>
          <w:bCs/>
        </w:rPr>
      </w:pPr>
      <w:r w:rsidRPr="008119F0">
        <w:rPr>
          <w:rFonts w:asciiTheme="majorBidi" w:hAnsiTheme="majorBidi" w:cstheme="majorBidi"/>
          <w:b/>
          <w:bCs/>
        </w:rPr>
        <w:t>Q42.</w:t>
      </w:r>
      <w:r w:rsidRPr="008119F0">
        <w:rPr>
          <w:rFonts w:asciiTheme="majorBidi" w:hAnsiTheme="majorBidi" w:cstheme="majorBidi"/>
          <w:b/>
          <w:bCs/>
        </w:rPr>
        <w:tab/>
        <w:t>Do you report about a water leakage if you noticed it in the streets or in public places?</w:t>
      </w:r>
    </w:p>
    <w:p w:rsidR="00086C96" w:rsidRPr="008119F0" w:rsidRDefault="00086C96" w:rsidP="00086C96">
      <w:pPr>
        <w:pStyle w:val="NoSpacing"/>
        <w:ind w:left="720" w:hanging="720"/>
        <w:rPr>
          <w:rFonts w:asciiTheme="majorBidi" w:hAnsiTheme="majorBidi" w:cstheme="majorBidi"/>
          <w:b/>
          <w:bCs/>
          <w:sz w:val="10"/>
          <w:szCs w:val="10"/>
        </w:rPr>
      </w:pPr>
      <w:r w:rsidRPr="008119F0">
        <w:rPr>
          <w:rFonts w:asciiTheme="majorBidi" w:hAnsiTheme="majorBidi" w:cstheme="majorBidi"/>
          <w:b/>
          <w:bCs/>
        </w:rPr>
        <w:t xml:space="preserve">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Yes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No</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9</w:t>
            </w:r>
          </w:p>
        </w:tc>
      </w:tr>
    </w:tbl>
    <w:p w:rsidR="00086C96" w:rsidRPr="008119F0" w:rsidRDefault="00086C96" w:rsidP="00086C96">
      <w:pPr>
        <w:pStyle w:val="NoSpacing"/>
        <w:bidi/>
        <w:ind w:left="720" w:hanging="720"/>
        <w:jc w:val="right"/>
        <w:rPr>
          <w:rFonts w:asciiTheme="majorBidi" w:hAnsiTheme="majorBidi" w:cstheme="majorBidi"/>
          <w:b/>
          <w:bCs/>
          <w:lang w:bidi="ar-JO"/>
        </w:rPr>
      </w:pPr>
    </w:p>
    <w:p w:rsidR="00086C96" w:rsidRPr="008119F0" w:rsidRDefault="00086C96" w:rsidP="00086C96">
      <w:pPr>
        <w:pStyle w:val="NoSpacing"/>
        <w:ind w:left="720" w:hanging="720"/>
        <w:rPr>
          <w:rFonts w:asciiTheme="majorBidi" w:hAnsiTheme="majorBidi" w:cstheme="majorBidi"/>
          <w:b/>
          <w:bCs/>
          <w:lang w:bidi="ar-JO"/>
        </w:rPr>
      </w:pPr>
      <w:r w:rsidRPr="008119F0">
        <w:rPr>
          <w:rFonts w:asciiTheme="majorBidi" w:hAnsiTheme="majorBidi" w:cstheme="majorBidi"/>
          <w:b/>
          <w:bCs/>
          <w:lang w:bidi="ar-JO"/>
        </w:rPr>
        <w:t>Q43.</w:t>
      </w:r>
      <w:r w:rsidRPr="008119F0">
        <w:rPr>
          <w:rFonts w:asciiTheme="majorBidi" w:hAnsiTheme="majorBidi" w:cstheme="majorBidi"/>
          <w:b/>
          <w:bCs/>
          <w:lang w:bidi="ar-JO"/>
        </w:rPr>
        <w:tab/>
        <w:t>Do you report about any wasted water if you noticed it at your neighbors or any other place?</w:t>
      </w:r>
    </w:p>
    <w:p w:rsidR="00086C96" w:rsidRPr="008119F0" w:rsidRDefault="00086C96" w:rsidP="00086C96">
      <w:pPr>
        <w:pStyle w:val="NoSpacing"/>
        <w:ind w:left="720" w:hanging="720"/>
        <w:rPr>
          <w:rFonts w:asciiTheme="majorBidi" w:hAnsiTheme="majorBidi" w:cstheme="majorBidi"/>
          <w:b/>
          <w:bCs/>
          <w:lang w:bidi="ar-JO"/>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Yes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No</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9</w:t>
            </w:r>
          </w:p>
        </w:tc>
      </w:tr>
    </w:tbl>
    <w:p w:rsidR="00086C96" w:rsidRPr="008119F0" w:rsidRDefault="00086C96" w:rsidP="00086C96">
      <w:pPr>
        <w:pStyle w:val="NoSpacing"/>
        <w:bidi/>
        <w:ind w:left="720" w:hanging="720"/>
        <w:rPr>
          <w:rFonts w:asciiTheme="majorBidi" w:hAnsiTheme="majorBidi" w:cstheme="majorBidi"/>
          <w:b/>
          <w:bCs/>
          <w:lang w:bidi="ar-JO"/>
        </w:rPr>
      </w:pPr>
    </w:p>
    <w:p w:rsidR="00086C96" w:rsidRPr="008119F0" w:rsidRDefault="00086C96" w:rsidP="00086C96">
      <w:pPr>
        <w:pStyle w:val="NoSpacing"/>
        <w:ind w:left="720" w:hanging="720"/>
        <w:rPr>
          <w:rFonts w:asciiTheme="majorBidi" w:hAnsiTheme="majorBidi" w:cstheme="majorBidi"/>
          <w:b/>
          <w:bCs/>
          <w:lang w:bidi="ar-JO"/>
        </w:rPr>
      </w:pPr>
      <w:r w:rsidRPr="008119F0">
        <w:rPr>
          <w:rFonts w:asciiTheme="majorBidi" w:hAnsiTheme="majorBidi" w:cstheme="majorBidi"/>
          <w:b/>
          <w:bCs/>
          <w:lang w:bidi="ar-JO"/>
        </w:rPr>
        <w:t>Q44.</w:t>
      </w:r>
      <w:r w:rsidRPr="008119F0">
        <w:rPr>
          <w:rFonts w:asciiTheme="majorBidi" w:hAnsiTheme="majorBidi" w:cstheme="majorBidi"/>
          <w:b/>
          <w:bCs/>
          <w:lang w:bidi="ar-JO"/>
        </w:rPr>
        <w:tab/>
        <w:t xml:space="preserve">Do you report about any water stealing </w:t>
      </w:r>
      <w:r w:rsidRPr="008119F0">
        <w:rPr>
          <w:rFonts w:asciiTheme="majorBidi" w:hAnsiTheme="majorBidi" w:cstheme="majorBidi"/>
          <w:b/>
          <w:bCs/>
        </w:rPr>
        <w:t>incidents</w:t>
      </w:r>
      <w:r w:rsidRPr="008119F0">
        <w:rPr>
          <w:rFonts w:asciiTheme="majorBidi" w:hAnsiTheme="majorBidi" w:cstheme="majorBidi"/>
          <w:b/>
          <w:bCs/>
          <w:lang w:bidi="ar-JO"/>
        </w:rPr>
        <w:t xml:space="preserve">, or illegal usage of water </w:t>
      </w:r>
      <w:r w:rsidRPr="008119F0">
        <w:rPr>
          <w:rFonts w:asciiTheme="majorBidi" w:hAnsiTheme="majorBidi" w:cstheme="majorBidi"/>
          <w:b/>
          <w:bCs/>
        </w:rPr>
        <w:t>incidents</w:t>
      </w:r>
      <w:r w:rsidRPr="008119F0">
        <w:rPr>
          <w:rFonts w:asciiTheme="majorBidi" w:hAnsiTheme="majorBidi" w:cstheme="majorBidi"/>
          <w:b/>
          <w:bCs/>
          <w:lang w:bidi="ar-JO"/>
        </w:rPr>
        <w:t xml:space="preserve"> if you found out or knew about it?</w:t>
      </w:r>
    </w:p>
    <w:p w:rsidR="00086C96" w:rsidRPr="008119F0" w:rsidRDefault="00086C96" w:rsidP="00086C96">
      <w:pPr>
        <w:pStyle w:val="NoSpacing"/>
        <w:ind w:left="720" w:hanging="720"/>
        <w:rPr>
          <w:rFonts w:asciiTheme="majorBidi" w:hAnsiTheme="majorBidi" w:cstheme="majorBidi"/>
          <w:b/>
          <w:bCs/>
          <w:sz w:val="10"/>
          <w:szCs w:val="10"/>
          <w:lang w:bidi="ar-JO"/>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Yes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No</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9</w:t>
            </w:r>
          </w:p>
        </w:tc>
      </w:tr>
    </w:tbl>
    <w:p w:rsidR="00086C96" w:rsidRPr="008119F0" w:rsidRDefault="00086C96" w:rsidP="00086C96">
      <w:pPr>
        <w:pStyle w:val="NoSpacing"/>
        <w:bidi/>
        <w:ind w:left="720" w:hanging="720"/>
        <w:rPr>
          <w:rFonts w:asciiTheme="majorBidi" w:hAnsiTheme="majorBidi" w:cstheme="majorBidi"/>
          <w:b/>
          <w:bCs/>
          <w:lang w:bidi="ar-JO"/>
        </w:rPr>
      </w:pPr>
    </w:p>
    <w:p w:rsidR="00086C96" w:rsidRDefault="00086C96" w:rsidP="00086C96">
      <w:pPr>
        <w:pStyle w:val="NoSpacing"/>
        <w:ind w:left="720" w:hanging="720"/>
        <w:rPr>
          <w:rFonts w:asciiTheme="majorBidi" w:hAnsiTheme="majorBidi" w:cstheme="majorBidi"/>
          <w:b/>
          <w:bCs/>
          <w:color w:val="FF0000"/>
          <w:lang w:bidi="ar-JO"/>
        </w:rPr>
      </w:pPr>
    </w:p>
    <w:p w:rsidR="00086C96" w:rsidRPr="008119F0" w:rsidRDefault="00086C96" w:rsidP="00086C96">
      <w:pPr>
        <w:pStyle w:val="NoSpacing"/>
        <w:ind w:left="720" w:hanging="720"/>
        <w:rPr>
          <w:rFonts w:asciiTheme="majorBidi" w:hAnsiTheme="majorBidi" w:cstheme="majorBidi"/>
          <w:b/>
          <w:bCs/>
          <w:lang w:bidi="ar-JO"/>
        </w:rPr>
      </w:pPr>
      <w:r w:rsidRPr="008119F0">
        <w:rPr>
          <w:rFonts w:asciiTheme="majorBidi" w:hAnsiTheme="majorBidi" w:cstheme="majorBidi"/>
          <w:b/>
          <w:bCs/>
          <w:lang w:bidi="ar-JO"/>
        </w:rPr>
        <w:t>Q45.</w:t>
      </w:r>
      <w:r w:rsidRPr="008119F0">
        <w:rPr>
          <w:rFonts w:asciiTheme="majorBidi" w:hAnsiTheme="majorBidi" w:cstheme="majorBidi"/>
          <w:b/>
          <w:bCs/>
          <w:lang w:bidi="ar-JO"/>
        </w:rPr>
        <w:tab/>
        <w:t>Do you trust your water meter?</w:t>
      </w:r>
    </w:p>
    <w:p w:rsidR="00086C96" w:rsidRPr="008119F0" w:rsidRDefault="00086C96" w:rsidP="00086C96">
      <w:pPr>
        <w:pStyle w:val="NoSpacing"/>
        <w:ind w:left="720" w:hanging="720"/>
        <w:rPr>
          <w:rFonts w:asciiTheme="majorBidi" w:hAnsiTheme="majorBidi" w:cstheme="majorBidi"/>
          <w:b/>
          <w:bCs/>
          <w:sz w:val="10"/>
          <w:szCs w:val="10"/>
          <w:lang w:bidi="ar-JO"/>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Yes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No</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9</w:t>
            </w:r>
          </w:p>
        </w:tc>
      </w:tr>
    </w:tbl>
    <w:p w:rsidR="00086C96" w:rsidRPr="008119F0" w:rsidRDefault="00086C96" w:rsidP="00086C96">
      <w:pPr>
        <w:pStyle w:val="NoSpacing"/>
        <w:bidi/>
        <w:ind w:left="720" w:hanging="720"/>
        <w:rPr>
          <w:rFonts w:asciiTheme="majorBidi" w:hAnsiTheme="majorBidi" w:cstheme="majorBidi"/>
          <w:b/>
          <w:bCs/>
          <w:lang w:bidi="ar-JO"/>
        </w:rPr>
      </w:pPr>
    </w:p>
    <w:p w:rsidR="00086C96" w:rsidRPr="008119F0" w:rsidRDefault="00086C96" w:rsidP="00086C96">
      <w:pPr>
        <w:pStyle w:val="NoSpacing"/>
        <w:ind w:left="720" w:hanging="720"/>
        <w:rPr>
          <w:rFonts w:asciiTheme="majorBidi" w:hAnsiTheme="majorBidi" w:cstheme="majorBidi"/>
          <w:b/>
          <w:bCs/>
          <w:lang w:bidi="ar-JO"/>
        </w:rPr>
      </w:pPr>
      <w:r w:rsidRPr="008119F0">
        <w:rPr>
          <w:rFonts w:asciiTheme="majorBidi" w:hAnsiTheme="majorBidi" w:cstheme="majorBidi"/>
          <w:b/>
          <w:bCs/>
          <w:lang w:bidi="ar-JO"/>
        </w:rPr>
        <w:t>Q46A.</w:t>
      </w:r>
      <w:r w:rsidRPr="008119F0">
        <w:rPr>
          <w:rFonts w:asciiTheme="majorBidi" w:hAnsiTheme="majorBidi" w:cstheme="majorBidi"/>
          <w:b/>
          <w:bCs/>
          <w:lang w:bidi="ar-JO"/>
        </w:rPr>
        <w:tab/>
        <w:t>Do you think that changing your water meter to an electronic type is better in terms of reading?</w:t>
      </w:r>
    </w:p>
    <w:p w:rsidR="00086C96" w:rsidRPr="008119F0" w:rsidRDefault="00086C96" w:rsidP="00086C96">
      <w:pPr>
        <w:pStyle w:val="NoSpacing"/>
        <w:ind w:left="720" w:hanging="720"/>
        <w:rPr>
          <w:rFonts w:asciiTheme="majorBidi" w:hAnsiTheme="majorBidi" w:cstheme="majorBidi"/>
          <w:b/>
          <w:bCs/>
          <w:sz w:val="10"/>
          <w:szCs w:val="10"/>
          <w:lang w:bidi="ar-JO"/>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Yes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No</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9</w:t>
            </w:r>
          </w:p>
        </w:tc>
      </w:tr>
    </w:tbl>
    <w:p w:rsidR="00086C96" w:rsidRPr="008119F0" w:rsidRDefault="00086C96" w:rsidP="00086C96">
      <w:pPr>
        <w:pStyle w:val="NoSpacing"/>
        <w:bidi/>
        <w:ind w:left="720" w:hanging="720"/>
        <w:rPr>
          <w:rFonts w:asciiTheme="majorBidi" w:hAnsiTheme="majorBidi" w:cstheme="majorBidi"/>
          <w:b/>
          <w:bCs/>
          <w:lang w:bidi="ar-JO"/>
        </w:rPr>
      </w:pPr>
    </w:p>
    <w:p w:rsidR="00086C96" w:rsidRPr="008119F0" w:rsidRDefault="00086C96" w:rsidP="00086C96">
      <w:pPr>
        <w:pStyle w:val="NoSpacing"/>
        <w:ind w:left="720" w:hanging="720"/>
        <w:rPr>
          <w:rFonts w:asciiTheme="majorBidi" w:hAnsiTheme="majorBidi" w:cstheme="majorBidi"/>
          <w:b/>
          <w:bCs/>
          <w:lang w:bidi="ar-JO"/>
        </w:rPr>
      </w:pPr>
      <w:r w:rsidRPr="008119F0">
        <w:rPr>
          <w:rFonts w:asciiTheme="majorBidi" w:hAnsiTheme="majorBidi" w:cstheme="majorBidi"/>
          <w:b/>
          <w:bCs/>
          <w:lang w:bidi="ar-JO"/>
        </w:rPr>
        <w:t>Q46B.</w:t>
      </w:r>
      <w:r w:rsidRPr="008119F0">
        <w:rPr>
          <w:rFonts w:asciiTheme="majorBidi" w:hAnsiTheme="majorBidi" w:cstheme="majorBidi"/>
          <w:b/>
          <w:bCs/>
          <w:lang w:bidi="ar-JO"/>
        </w:rPr>
        <w:tab/>
        <w:t>Do you think that changing your water meter to an electronic type is better in terms of life span?</w:t>
      </w:r>
    </w:p>
    <w:p w:rsidR="00086C96" w:rsidRPr="008119F0" w:rsidRDefault="00086C96" w:rsidP="00086C96">
      <w:pPr>
        <w:pStyle w:val="NoSpacing"/>
        <w:ind w:left="720" w:hanging="720"/>
        <w:rPr>
          <w:rFonts w:asciiTheme="majorBidi" w:hAnsiTheme="majorBidi" w:cstheme="majorBidi"/>
          <w:b/>
          <w:bCs/>
          <w:sz w:val="10"/>
          <w:szCs w:val="10"/>
          <w:lang w:bidi="ar-JO"/>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Yes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No</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9</w:t>
            </w:r>
          </w:p>
        </w:tc>
      </w:tr>
    </w:tbl>
    <w:p w:rsidR="00086C96" w:rsidRPr="0039519D" w:rsidRDefault="00086C96" w:rsidP="00086C96">
      <w:pPr>
        <w:pStyle w:val="NoSpacing"/>
        <w:bidi/>
        <w:ind w:left="720" w:hanging="720"/>
        <w:rPr>
          <w:rFonts w:asciiTheme="majorBidi" w:hAnsiTheme="majorBidi" w:cstheme="majorBidi"/>
          <w:b/>
          <w:bCs/>
          <w:color w:val="FF0000"/>
          <w:lang w:bidi="ar-JO"/>
        </w:rPr>
      </w:pPr>
    </w:p>
    <w:p w:rsidR="00086C96" w:rsidRPr="008119F0" w:rsidRDefault="00086C96" w:rsidP="00086C96">
      <w:pPr>
        <w:pStyle w:val="NoSpacing"/>
        <w:ind w:left="720" w:hanging="720"/>
        <w:rPr>
          <w:rFonts w:asciiTheme="majorBidi" w:hAnsiTheme="majorBidi" w:cstheme="majorBidi"/>
          <w:b/>
          <w:bCs/>
        </w:rPr>
      </w:pPr>
      <w:r w:rsidRPr="008119F0">
        <w:rPr>
          <w:rFonts w:asciiTheme="majorBidi" w:hAnsiTheme="majorBidi" w:cstheme="majorBidi"/>
          <w:b/>
          <w:bCs/>
        </w:rPr>
        <w:t>Q47.</w:t>
      </w:r>
      <w:r w:rsidRPr="008119F0">
        <w:rPr>
          <w:rFonts w:asciiTheme="majorBidi" w:hAnsiTheme="majorBidi" w:cstheme="majorBidi"/>
          <w:b/>
          <w:bCs/>
        </w:rPr>
        <w:tab/>
        <w:t>If the Water Authority/water companies developed a mobile application that can help you report about wasted water incidents (such as leaks, illegal use…etc), would you be willing to download it on your mobile and use it to report about such incidents?</w:t>
      </w:r>
    </w:p>
    <w:p w:rsidR="00086C96" w:rsidRPr="008119F0" w:rsidRDefault="00086C96" w:rsidP="00086C96">
      <w:pPr>
        <w:pStyle w:val="NoSpacing"/>
        <w:ind w:left="720" w:hanging="720"/>
        <w:rPr>
          <w:rFonts w:asciiTheme="majorBidi" w:hAnsiTheme="majorBidi" w:cstheme="majorBidi"/>
          <w:b/>
          <w:bCs/>
          <w:sz w:val="10"/>
          <w:szCs w:val="1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Yes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No</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Do not own a smart phone</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3</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Don’t know</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8</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9</w:t>
            </w:r>
          </w:p>
        </w:tc>
      </w:tr>
    </w:tbl>
    <w:p w:rsidR="00086C96" w:rsidRPr="007F343A" w:rsidRDefault="00086C96" w:rsidP="00086C96">
      <w:pPr>
        <w:pStyle w:val="NoSpacing"/>
        <w:jc w:val="both"/>
        <w:rPr>
          <w:rFonts w:asciiTheme="majorBidi" w:hAnsiTheme="majorBidi" w:cstheme="majorBidi"/>
          <w:b/>
          <w:bCs/>
          <w:u w:val="single"/>
        </w:rPr>
      </w:pPr>
    </w:p>
    <w:p w:rsidR="00086C96" w:rsidRDefault="00086C96" w:rsidP="00086C96">
      <w:pPr>
        <w:pStyle w:val="NoSpacing"/>
        <w:rPr>
          <w:rFonts w:asciiTheme="majorBidi" w:hAnsiTheme="majorBidi" w:cstheme="majorBidi"/>
          <w:b/>
          <w:bCs/>
        </w:rPr>
      </w:pPr>
      <w:r w:rsidRPr="007F343A">
        <w:rPr>
          <w:rFonts w:asciiTheme="majorBidi" w:hAnsiTheme="majorBidi" w:cstheme="majorBidi"/>
          <w:b/>
          <w:bCs/>
          <w:lang w:bidi="ar-JO"/>
        </w:rPr>
        <w:t>Q48.</w:t>
      </w:r>
      <w:r w:rsidRPr="007F343A">
        <w:rPr>
          <w:rFonts w:asciiTheme="majorBidi" w:hAnsiTheme="majorBidi" w:cstheme="majorBidi"/>
          <w:b/>
          <w:bCs/>
          <w:lang w:bidi="ar-JO"/>
        </w:rPr>
        <w:tab/>
      </w:r>
      <w:r w:rsidRPr="007F343A">
        <w:rPr>
          <w:rFonts w:asciiTheme="majorBidi" w:hAnsiTheme="majorBidi" w:cstheme="majorBidi"/>
          <w:b/>
          <w:bCs/>
        </w:rPr>
        <w:t>Do you know that there are female plumbers?</w:t>
      </w:r>
    </w:p>
    <w:p w:rsidR="00086C96" w:rsidRDefault="00086C96" w:rsidP="00086C96">
      <w:pPr>
        <w:pStyle w:val="NoSpacing"/>
        <w:rPr>
          <w:rFonts w:asciiTheme="majorBidi" w:hAnsiTheme="majorBidi" w:cstheme="majorBidi"/>
          <w:b/>
          <w:bCs/>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Yes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No</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9</w:t>
            </w:r>
          </w:p>
        </w:tc>
      </w:tr>
    </w:tbl>
    <w:p w:rsidR="00086C96" w:rsidRPr="007F343A" w:rsidRDefault="00086C96" w:rsidP="00086C96">
      <w:pPr>
        <w:pStyle w:val="NoSpacing"/>
        <w:rPr>
          <w:rFonts w:asciiTheme="majorBidi" w:hAnsiTheme="majorBidi" w:cstheme="majorBidi"/>
          <w:b/>
          <w:bCs/>
        </w:rPr>
      </w:pPr>
    </w:p>
    <w:p w:rsidR="00086C96" w:rsidRPr="007F343A" w:rsidRDefault="00086C96" w:rsidP="00086C96">
      <w:pPr>
        <w:pStyle w:val="NoSpacing"/>
        <w:ind w:firstLine="720"/>
        <w:rPr>
          <w:rFonts w:asciiTheme="majorBidi" w:hAnsiTheme="majorBidi" w:cstheme="majorBidi"/>
          <w:b/>
          <w:bCs/>
        </w:rPr>
      </w:pPr>
      <w:r w:rsidRPr="007F343A">
        <w:rPr>
          <w:rFonts w:asciiTheme="majorBidi" w:hAnsiTheme="majorBidi" w:cstheme="majorBidi"/>
          <w:b/>
          <w:bCs/>
          <w:u w:val="single"/>
        </w:rPr>
        <w:t>If answered “1” (yes) in Q48, ask:</w:t>
      </w:r>
    </w:p>
    <w:p w:rsidR="00086C96" w:rsidRPr="007F343A" w:rsidRDefault="00086C96" w:rsidP="00086C96">
      <w:pPr>
        <w:pStyle w:val="NoSpacing"/>
        <w:rPr>
          <w:rFonts w:asciiTheme="majorBidi" w:hAnsiTheme="majorBidi" w:cstheme="majorBidi"/>
          <w:b/>
          <w:bCs/>
        </w:rPr>
      </w:pPr>
      <w:r w:rsidRPr="007F343A">
        <w:rPr>
          <w:rFonts w:asciiTheme="majorBidi" w:hAnsiTheme="majorBidi" w:cstheme="majorBidi"/>
          <w:b/>
          <w:bCs/>
        </w:rPr>
        <w:t xml:space="preserve">Q49. </w:t>
      </w:r>
      <w:r w:rsidRPr="007F343A">
        <w:rPr>
          <w:rFonts w:asciiTheme="majorBidi" w:hAnsiTheme="majorBidi" w:cstheme="majorBidi"/>
          <w:b/>
          <w:bCs/>
        </w:rPr>
        <w:tab/>
        <w:t>Have you ever dealt with a female plumber?</w:t>
      </w:r>
    </w:p>
    <w:p w:rsidR="00086C96" w:rsidRPr="007F343A" w:rsidRDefault="00086C96" w:rsidP="00086C96">
      <w:pPr>
        <w:pStyle w:val="NoSpacing"/>
        <w:rPr>
          <w:rFonts w:asciiTheme="majorBidi" w:hAnsiTheme="majorBidi" w:cstheme="majorBidi"/>
          <w:b/>
          <w:bCs/>
          <w:sz w:val="10"/>
          <w:szCs w:val="1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Yes</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1</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No</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2</w:t>
            </w:r>
          </w:p>
        </w:tc>
      </w:tr>
      <w:tr w:rsidR="00086C96" w:rsidRPr="008119F0" w:rsidTr="00EA359F">
        <w:tc>
          <w:tcPr>
            <w:tcW w:w="4118" w:type="dxa"/>
          </w:tcPr>
          <w:p w:rsidR="00086C96" w:rsidRPr="008119F0" w:rsidRDefault="00086C96" w:rsidP="00EA359F">
            <w:pPr>
              <w:pStyle w:val="NoSpacing"/>
              <w:rPr>
                <w:rFonts w:asciiTheme="majorBidi" w:hAnsiTheme="majorBidi" w:cstheme="majorBidi"/>
              </w:rPr>
            </w:pPr>
            <w:r w:rsidRPr="008119F0">
              <w:rPr>
                <w:rFonts w:asciiTheme="majorBidi" w:hAnsiTheme="majorBidi" w:cstheme="majorBidi"/>
              </w:rPr>
              <w:t>Refused</w:t>
            </w:r>
          </w:p>
        </w:tc>
        <w:tc>
          <w:tcPr>
            <w:tcW w:w="1440" w:type="dxa"/>
          </w:tcPr>
          <w:p w:rsidR="00086C96" w:rsidRPr="008119F0" w:rsidRDefault="00086C96" w:rsidP="00EA359F">
            <w:pPr>
              <w:pStyle w:val="NoSpacing"/>
              <w:jc w:val="center"/>
              <w:rPr>
                <w:rFonts w:asciiTheme="majorBidi" w:hAnsiTheme="majorBidi" w:cstheme="majorBidi"/>
              </w:rPr>
            </w:pPr>
            <w:r w:rsidRPr="008119F0">
              <w:rPr>
                <w:rFonts w:asciiTheme="majorBidi" w:hAnsiTheme="majorBidi" w:cstheme="majorBidi"/>
              </w:rPr>
              <w:t>9</w:t>
            </w:r>
          </w:p>
        </w:tc>
      </w:tr>
    </w:tbl>
    <w:p w:rsidR="00086C96" w:rsidRPr="007F343A" w:rsidRDefault="00086C96" w:rsidP="00086C96">
      <w:pPr>
        <w:pStyle w:val="NoSpacing"/>
        <w:jc w:val="both"/>
        <w:rPr>
          <w:rFonts w:asciiTheme="majorBidi" w:hAnsiTheme="majorBidi" w:cstheme="majorBidi"/>
          <w:b/>
          <w:bCs/>
        </w:rPr>
      </w:pPr>
    </w:p>
    <w:p w:rsidR="00086C96" w:rsidRPr="007F343A" w:rsidRDefault="00086C96" w:rsidP="00086C96">
      <w:pPr>
        <w:pStyle w:val="NoSpacing"/>
        <w:jc w:val="both"/>
        <w:rPr>
          <w:rFonts w:asciiTheme="majorBidi" w:hAnsiTheme="majorBidi" w:cstheme="majorBidi"/>
          <w:b/>
          <w:bCs/>
          <w:u w:val="single"/>
        </w:rPr>
      </w:pPr>
      <w:r w:rsidRPr="007F343A">
        <w:rPr>
          <w:rFonts w:asciiTheme="majorBidi" w:hAnsiTheme="majorBidi" w:cstheme="majorBidi"/>
          <w:b/>
          <w:bCs/>
        </w:rPr>
        <w:tab/>
      </w:r>
      <w:r w:rsidRPr="007F343A">
        <w:rPr>
          <w:rFonts w:asciiTheme="majorBidi" w:hAnsiTheme="majorBidi" w:cstheme="majorBidi"/>
          <w:b/>
          <w:bCs/>
          <w:u w:val="single"/>
        </w:rPr>
        <w:t>Ask all</w:t>
      </w:r>
    </w:p>
    <w:p w:rsidR="00086C96" w:rsidRPr="007F343A" w:rsidRDefault="00086C96" w:rsidP="00086C96">
      <w:pPr>
        <w:pStyle w:val="NoSpacing"/>
        <w:rPr>
          <w:rFonts w:asciiTheme="majorBidi" w:hAnsiTheme="majorBidi" w:cstheme="majorBidi"/>
          <w:b/>
          <w:bCs/>
        </w:rPr>
      </w:pPr>
      <w:r w:rsidRPr="007F343A">
        <w:rPr>
          <w:rFonts w:asciiTheme="majorBidi" w:hAnsiTheme="majorBidi" w:cstheme="majorBidi"/>
          <w:b/>
          <w:bCs/>
        </w:rPr>
        <w:t>Q50.</w:t>
      </w:r>
      <w:r w:rsidRPr="007F343A">
        <w:rPr>
          <w:rFonts w:asciiTheme="majorBidi" w:hAnsiTheme="majorBidi" w:cstheme="majorBidi"/>
          <w:b/>
          <w:bCs/>
        </w:rPr>
        <w:tab/>
        <w:t xml:space="preserve">Regardless of whether you know about females plumbers or not, are you willing </w:t>
      </w:r>
      <w:r w:rsidRPr="007F343A">
        <w:rPr>
          <w:rFonts w:asciiTheme="majorBidi" w:hAnsiTheme="majorBidi" w:cstheme="majorBidi"/>
          <w:b/>
          <w:bCs/>
        </w:rPr>
        <w:tab/>
        <w:t xml:space="preserve">to call one of them to repair a plumbing problem at your house? </w:t>
      </w:r>
    </w:p>
    <w:p w:rsidR="00086C96" w:rsidRPr="007F343A" w:rsidRDefault="00086C96" w:rsidP="00086C96">
      <w:pPr>
        <w:pStyle w:val="NoSpacing"/>
        <w:rPr>
          <w:rFonts w:asciiTheme="majorBidi" w:hAnsiTheme="majorBidi" w:cstheme="majorBidi"/>
          <w:b/>
          <w:bCs/>
          <w:sz w:val="10"/>
          <w:szCs w:val="1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7F343A" w:rsidTr="00EA359F">
        <w:tc>
          <w:tcPr>
            <w:tcW w:w="4118"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Yes</w:t>
            </w:r>
          </w:p>
        </w:tc>
        <w:tc>
          <w:tcPr>
            <w:tcW w:w="144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1</w:t>
            </w:r>
          </w:p>
        </w:tc>
      </w:tr>
      <w:tr w:rsidR="00086C96" w:rsidRPr="007F343A" w:rsidTr="00EA359F">
        <w:tc>
          <w:tcPr>
            <w:tcW w:w="4118"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No</w:t>
            </w:r>
          </w:p>
        </w:tc>
        <w:tc>
          <w:tcPr>
            <w:tcW w:w="144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2</w:t>
            </w:r>
          </w:p>
        </w:tc>
      </w:tr>
      <w:tr w:rsidR="00086C96" w:rsidRPr="007F343A" w:rsidTr="00EA359F">
        <w:tc>
          <w:tcPr>
            <w:tcW w:w="4118"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Refused</w:t>
            </w:r>
          </w:p>
        </w:tc>
        <w:tc>
          <w:tcPr>
            <w:tcW w:w="144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9</w:t>
            </w:r>
          </w:p>
        </w:tc>
      </w:tr>
    </w:tbl>
    <w:p w:rsidR="00086C96" w:rsidRPr="007F343A" w:rsidRDefault="00086C96" w:rsidP="00086C96">
      <w:pPr>
        <w:pStyle w:val="NoSpacing"/>
        <w:ind w:firstLine="720"/>
        <w:rPr>
          <w:rFonts w:asciiTheme="majorBidi" w:hAnsiTheme="majorBidi" w:cstheme="majorBidi"/>
          <w:b/>
          <w:bCs/>
        </w:rPr>
      </w:pPr>
    </w:p>
    <w:p w:rsidR="00086C96" w:rsidRPr="007F343A" w:rsidRDefault="00086C96" w:rsidP="00086C96">
      <w:pPr>
        <w:pStyle w:val="NoSpacing"/>
        <w:ind w:firstLine="720"/>
        <w:rPr>
          <w:rFonts w:asciiTheme="majorBidi" w:hAnsiTheme="majorBidi" w:cstheme="majorBidi"/>
          <w:b/>
          <w:bCs/>
        </w:rPr>
      </w:pPr>
    </w:p>
    <w:p w:rsidR="00086C96" w:rsidRDefault="00086C96" w:rsidP="00086C96">
      <w:pPr>
        <w:pStyle w:val="NoSpacing"/>
        <w:ind w:firstLine="720"/>
        <w:rPr>
          <w:rFonts w:asciiTheme="majorBidi" w:hAnsiTheme="majorBidi" w:cstheme="majorBidi"/>
          <w:b/>
          <w:bCs/>
          <w:color w:val="FF0000"/>
        </w:rPr>
      </w:pPr>
    </w:p>
    <w:p w:rsidR="00086C96" w:rsidRDefault="00086C96" w:rsidP="00086C96">
      <w:pPr>
        <w:pStyle w:val="NoSpacing"/>
        <w:ind w:firstLine="720"/>
        <w:rPr>
          <w:rFonts w:asciiTheme="majorBidi" w:hAnsiTheme="majorBidi" w:cstheme="majorBidi"/>
          <w:b/>
          <w:bCs/>
          <w:color w:val="FF0000"/>
        </w:rPr>
      </w:pPr>
    </w:p>
    <w:p w:rsidR="00086C96" w:rsidRPr="0039519D" w:rsidRDefault="00086C96" w:rsidP="00086C96">
      <w:pPr>
        <w:pStyle w:val="NoSpacing"/>
        <w:ind w:firstLine="720"/>
        <w:rPr>
          <w:rFonts w:asciiTheme="majorBidi" w:hAnsiTheme="majorBidi" w:cstheme="majorBidi"/>
          <w:b/>
          <w:bCs/>
          <w:color w:val="FF0000"/>
        </w:rPr>
      </w:pPr>
    </w:p>
    <w:p w:rsidR="00086C96" w:rsidRPr="007F343A" w:rsidRDefault="00086C96" w:rsidP="00086C96">
      <w:pPr>
        <w:pStyle w:val="NoSpacing"/>
        <w:rPr>
          <w:rFonts w:asciiTheme="majorBidi" w:hAnsiTheme="majorBidi" w:cstheme="majorBidi"/>
          <w:b/>
          <w:bCs/>
        </w:rPr>
      </w:pPr>
      <w:r w:rsidRPr="007F343A">
        <w:rPr>
          <w:rFonts w:asciiTheme="majorBidi" w:hAnsiTheme="majorBidi" w:cstheme="majorBidi"/>
          <w:b/>
          <w:bCs/>
        </w:rPr>
        <w:t xml:space="preserve">Q51. </w:t>
      </w:r>
      <w:r w:rsidRPr="007F343A">
        <w:rPr>
          <w:rFonts w:asciiTheme="majorBidi" w:hAnsiTheme="majorBidi" w:cstheme="majorBidi"/>
          <w:b/>
          <w:bCs/>
        </w:rPr>
        <w:tab/>
        <w:t xml:space="preserve">There is a new mobile application called (3oun) in which you can use to locate </w:t>
      </w:r>
      <w:r w:rsidRPr="007F343A">
        <w:rPr>
          <w:rFonts w:asciiTheme="majorBidi" w:hAnsiTheme="majorBidi" w:cstheme="majorBidi"/>
          <w:b/>
          <w:bCs/>
        </w:rPr>
        <w:tab/>
        <w:t xml:space="preserve">the nearest plumber to your house and book an appointment with to come and  </w:t>
      </w:r>
      <w:r w:rsidRPr="007F343A">
        <w:rPr>
          <w:rFonts w:asciiTheme="majorBidi" w:hAnsiTheme="majorBidi" w:cstheme="majorBidi"/>
          <w:b/>
          <w:bCs/>
        </w:rPr>
        <w:tab/>
        <w:t xml:space="preserve">deduct /repair any water related problems in your house. Have you heard about </w:t>
      </w:r>
      <w:r w:rsidRPr="007F343A">
        <w:rPr>
          <w:rFonts w:asciiTheme="majorBidi" w:hAnsiTheme="majorBidi" w:cstheme="majorBidi"/>
          <w:b/>
          <w:bCs/>
        </w:rPr>
        <w:tab/>
        <w:t>this application before?</w:t>
      </w:r>
    </w:p>
    <w:p w:rsidR="00086C96" w:rsidRPr="007F343A" w:rsidRDefault="00086C96" w:rsidP="00086C96">
      <w:pPr>
        <w:pStyle w:val="NoSpacing"/>
        <w:rPr>
          <w:rFonts w:asciiTheme="majorBidi" w:hAnsiTheme="majorBidi" w:cstheme="majorBidi"/>
          <w:b/>
          <w:bCs/>
          <w:sz w:val="10"/>
          <w:szCs w:val="10"/>
        </w:rPr>
      </w:pPr>
      <w:r w:rsidRPr="007F343A">
        <w:rPr>
          <w:rFonts w:asciiTheme="majorBidi" w:hAnsiTheme="majorBidi" w:cstheme="majorBidi"/>
          <w:b/>
          <w:bCs/>
        </w:rPr>
        <w:t xml:space="preserve"> </w:t>
      </w:r>
    </w:p>
    <w:tbl>
      <w:tblPr>
        <w:tblW w:w="4917"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7"/>
        <w:gridCol w:w="1350"/>
      </w:tblGrid>
      <w:tr w:rsidR="00086C96" w:rsidRPr="007F343A" w:rsidTr="00EA359F">
        <w:tc>
          <w:tcPr>
            <w:tcW w:w="3567"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Yes</w:t>
            </w:r>
          </w:p>
        </w:tc>
        <w:tc>
          <w:tcPr>
            <w:tcW w:w="135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1</w:t>
            </w:r>
          </w:p>
        </w:tc>
      </w:tr>
      <w:tr w:rsidR="00086C96" w:rsidRPr="007F343A" w:rsidTr="00EA359F">
        <w:tc>
          <w:tcPr>
            <w:tcW w:w="3567"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No</w:t>
            </w:r>
          </w:p>
        </w:tc>
        <w:tc>
          <w:tcPr>
            <w:tcW w:w="135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2</w:t>
            </w:r>
          </w:p>
        </w:tc>
      </w:tr>
      <w:tr w:rsidR="00086C96" w:rsidRPr="007F343A" w:rsidTr="00EA359F">
        <w:tc>
          <w:tcPr>
            <w:tcW w:w="3567" w:type="dxa"/>
          </w:tcPr>
          <w:p w:rsidR="00086C96" w:rsidRPr="007F343A" w:rsidRDefault="00086C96" w:rsidP="00EA359F">
            <w:pPr>
              <w:pStyle w:val="NoSpacing"/>
              <w:rPr>
                <w:rFonts w:asciiTheme="majorBidi" w:hAnsiTheme="majorBidi" w:cstheme="majorBidi"/>
              </w:rPr>
            </w:pPr>
            <w:r>
              <w:rPr>
                <w:rFonts w:asciiTheme="majorBidi" w:hAnsiTheme="majorBidi" w:cstheme="majorBidi"/>
              </w:rPr>
              <w:t>Refused</w:t>
            </w:r>
          </w:p>
        </w:tc>
        <w:tc>
          <w:tcPr>
            <w:tcW w:w="1350" w:type="dxa"/>
          </w:tcPr>
          <w:p w:rsidR="00086C96" w:rsidRPr="007F343A" w:rsidRDefault="00086C96" w:rsidP="00EA359F">
            <w:pPr>
              <w:pStyle w:val="NoSpacing"/>
              <w:jc w:val="center"/>
              <w:rPr>
                <w:rFonts w:asciiTheme="majorBidi" w:hAnsiTheme="majorBidi" w:cstheme="majorBidi"/>
              </w:rPr>
            </w:pPr>
            <w:r>
              <w:rPr>
                <w:rFonts w:asciiTheme="majorBidi" w:hAnsiTheme="majorBidi" w:cstheme="majorBidi"/>
              </w:rPr>
              <w:t>9</w:t>
            </w:r>
          </w:p>
        </w:tc>
      </w:tr>
    </w:tbl>
    <w:p w:rsidR="00086C96" w:rsidRPr="007F343A" w:rsidRDefault="00086C96" w:rsidP="00086C96">
      <w:pPr>
        <w:pStyle w:val="NoSpacing"/>
        <w:ind w:firstLine="720"/>
        <w:rPr>
          <w:rFonts w:asciiTheme="majorBidi" w:hAnsiTheme="majorBidi" w:cstheme="majorBidi"/>
          <w:b/>
          <w:bCs/>
          <w:u w:val="single"/>
        </w:rPr>
      </w:pPr>
    </w:p>
    <w:p w:rsidR="00086C96" w:rsidRPr="007F343A" w:rsidRDefault="00086C96" w:rsidP="00086C96">
      <w:pPr>
        <w:pStyle w:val="NoSpacing"/>
        <w:ind w:firstLine="720"/>
        <w:rPr>
          <w:rFonts w:asciiTheme="majorBidi" w:hAnsiTheme="majorBidi" w:cstheme="majorBidi"/>
          <w:b/>
          <w:bCs/>
        </w:rPr>
      </w:pPr>
      <w:r w:rsidRPr="007F343A">
        <w:rPr>
          <w:rFonts w:asciiTheme="majorBidi" w:hAnsiTheme="majorBidi" w:cstheme="majorBidi"/>
          <w:b/>
          <w:bCs/>
          <w:u w:val="single"/>
        </w:rPr>
        <w:t>If answered “1” (yes) in Q51, ask:</w:t>
      </w:r>
    </w:p>
    <w:p w:rsidR="00086C96" w:rsidRPr="007F343A" w:rsidRDefault="00086C96" w:rsidP="00086C96">
      <w:pPr>
        <w:pStyle w:val="NoSpacing"/>
        <w:rPr>
          <w:rFonts w:asciiTheme="majorBidi" w:hAnsiTheme="majorBidi" w:cstheme="majorBidi"/>
          <w:b/>
          <w:bCs/>
        </w:rPr>
      </w:pPr>
      <w:r w:rsidRPr="007F343A">
        <w:rPr>
          <w:rFonts w:asciiTheme="majorBidi" w:hAnsiTheme="majorBidi" w:cstheme="majorBidi"/>
          <w:b/>
          <w:bCs/>
        </w:rPr>
        <w:t>Q52.</w:t>
      </w:r>
      <w:r w:rsidRPr="007F343A">
        <w:rPr>
          <w:rFonts w:asciiTheme="majorBidi" w:hAnsiTheme="majorBidi" w:cstheme="majorBidi"/>
          <w:b/>
          <w:bCs/>
        </w:rPr>
        <w:tab/>
        <w:t>Have you ever used this application?</w:t>
      </w:r>
    </w:p>
    <w:p w:rsidR="00086C96" w:rsidRPr="007F343A" w:rsidRDefault="00086C96" w:rsidP="00086C96">
      <w:pPr>
        <w:pStyle w:val="NoSpacing"/>
        <w:rPr>
          <w:rFonts w:asciiTheme="majorBidi" w:hAnsiTheme="majorBidi" w:cstheme="majorBidi"/>
          <w:b/>
          <w:bCs/>
          <w:sz w:val="10"/>
          <w:szCs w:val="10"/>
        </w:rPr>
      </w:pPr>
    </w:p>
    <w:tbl>
      <w:tblPr>
        <w:tblW w:w="4917"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7"/>
        <w:gridCol w:w="1350"/>
      </w:tblGrid>
      <w:tr w:rsidR="00086C96" w:rsidRPr="007F343A" w:rsidTr="00EA359F">
        <w:tc>
          <w:tcPr>
            <w:tcW w:w="3567"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Yes</w:t>
            </w:r>
          </w:p>
        </w:tc>
        <w:tc>
          <w:tcPr>
            <w:tcW w:w="135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1</w:t>
            </w:r>
          </w:p>
        </w:tc>
      </w:tr>
      <w:tr w:rsidR="00086C96" w:rsidRPr="007F343A" w:rsidTr="00EA359F">
        <w:tc>
          <w:tcPr>
            <w:tcW w:w="3567"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No</w:t>
            </w:r>
          </w:p>
        </w:tc>
        <w:tc>
          <w:tcPr>
            <w:tcW w:w="135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2</w:t>
            </w:r>
          </w:p>
        </w:tc>
      </w:tr>
      <w:tr w:rsidR="00086C96" w:rsidRPr="007F343A" w:rsidTr="00EA359F">
        <w:tc>
          <w:tcPr>
            <w:tcW w:w="3567"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Do not own a smart phone</w:t>
            </w:r>
          </w:p>
        </w:tc>
        <w:tc>
          <w:tcPr>
            <w:tcW w:w="135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3</w:t>
            </w:r>
          </w:p>
        </w:tc>
      </w:tr>
      <w:tr w:rsidR="00086C96" w:rsidRPr="007F343A" w:rsidTr="00EA359F">
        <w:tc>
          <w:tcPr>
            <w:tcW w:w="3567"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Refused</w:t>
            </w:r>
          </w:p>
        </w:tc>
        <w:tc>
          <w:tcPr>
            <w:tcW w:w="135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9</w:t>
            </w:r>
          </w:p>
        </w:tc>
      </w:tr>
    </w:tbl>
    <w:p w:rsidR="00086C96" w:rsidRPr="007F343A" w:rsidRDefault="00086C96" w:rsidP="00086C96">
      <w:pPr>
        <w:pStyle w:val="NoSpacing"/>
        <w:ind w:firstLine="720"/>
        <w:rPr>
          <w:rFonts w:asciiTheme="majorBidi" w:hAnsiTheme="majorBidi" w:cstheme="majorBidi"/>
          <w:b/>
          <w:bCs/>
          <w:u w:val="single"/>
        </w:rPr>
      </w:pPr>
    </w:p>
    <w:p w:rsidR="00086C96" w:rsidRPr="007F343A" w:rsidRDefault="00086C96" w:rsidP="00086C96">
      <w:pPr>
        <w:pStyle w:val="NoSpacing"/>
        <w:ind w:firstLine="720"/>
        <w:rPr>
          <w:rFonts w:asciiTheme="majorBidi" w:hAnsiTheme="majorBidi" w:cstheme="majorBidi"/>
          <w:b/>
          <w:bCs/>
        </w:rPr>
      </w:pPr>
      <w:r w:rsidRPr="007F343A">
        <w:rPr>
          <w:rFonts w:asciiTheme="majorBidi" w:hAnsiTheme="majorBidi" w:cstheme="majorBidi"/>
          <w:b/>
          <w:bCs/>
          <w:u w:val="single"/>
        </w:rPr>
        <w:t>If answered “2” (no) in Q52, ask:</w:t>
      </w:r>
    </w:p>
    <w:p w:rsidR="00086C96" w:rsidRPr="007F343A" w:rsidRDefault="00086C96" w:rsidP="00086C96">
      <w:pPr>
        <w:pStyle w:val="NoSpacing"/>
        <w:rPr>
          <w:rFonts w:asciiTheme="majorBidi" w:hAnsiTheme="majorBidi" w:cstheme="majorBidi"/>
          <w:b/>
          <w:bCs/>
          <w:u w:val="single"/>
        </w:rPr>
      </w:pPr>
      <w:r w:rsidRPr="007F343A">
        <w:rPr>
          <w:rFonts w:asciiTheme="majorBidi" w:hAnsiTheme="majorBidi" w:cstheme="majorBidi"/>
          <w:b/>
          <w:bCs/>
        </w:rPr>
        <w:t>Q53.</w:t>
      </w:r>
      <w:r w:rsidRPr="007F343A">
        <w:rPr>
          <w:rFonts w:asciiTheme="majorBidi" w:hAnsiTheme="majorBidi" w:cstheme="majorBidi"/>
          <w:b/>
          <w:bCs/>
        </w:rPr>
        <w:tab/>
        <w:t xml:space="preserve">Why not? </w:t>
      </w:r>
      <w:r w:rsidRPr="007F343A">
        <w:rPr>
          <w:rFonts w:asciiTheme="majorBidi" w:hAnsiTheme="majorBidi" w:cstheme="majorBidi"/>
          <w:b/>
          <w:bCs/>
          <w:u w:val="single"/>
        </w:rPr>
        <w:t>(Multiple responses)</w:t>
      </w:r>
    </w:p>
    <w:p w:rsidR="00086C96" w:rsidRPr="007F343A" w:rsidRDefault="00086C96" w:rsidP="00086C96">
      <w:pPr>
        <w:pStyle w:val="NoSpacing"/>
        <w:rPr>
          <w:rFonts w:asciiTheme="majorBidi" w:hAnsiTheme="majorBidi" w:cstheme="majorBidi"/>
          <w:b/>
          <w:bCs/>
          <w:sz w:val="10"/>
          <w:szCs w:val="10"/>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7"/>
        <w:gridCol w:w="990"/>
      </w:tblGrid>
      <w:tr w:rsidR="00086C96" w:rsidRPr="007F343A" w:rsidTr="00EA359F">
        <w:tc>
          <w:tcPr>
            <w:tcW w:w="5907"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I did not face any water related problems in my house</w:t>
            </w:r>
          </w:p>
        </w:tc>
        <w:tc>
          <w:tcPr>
            <w:tcW w:w="99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01</w:t>
            </w:r>
          </w:p>
        </w:tc>
      </w:tr>
      <w:tr w:rsidR="00086C96" w:rsidRPr="007F343A" w:rsidTr="00EA359F">
        <w:tc>
          <w:tcPr>
            <w:tcW w:w="5907" w:type="dxa"/>
          </w:tcPr>
          <w:p w:rsidR="00086C96" w:rsidRPr="007F343A" w:rsidRDefault="00086C96" w:rsidP="00EA359F">
            <w:pPr>
              <w:pStyle w:val="NoSpacing"/>
              <w:ind w:left="39"/>
              <w:rPr>
                <w:rFonts w:asciiTheme="majorBidi" w:hAnsiTheme="majorBidi" w:cstheme="majorBidi"/>
              </w:rPr>
            </w:pPr>
            <w:r w:rsidRPr="007F343A">
              <w:rPr>
                <w:rFonts w:asciiTheme="majorBidi" w:hAnsiTheme="majorBidi" w:cstheme="majorBidi"/>
              </w:rPr>
              <w:t>I do not trust it</w:t>
            </w:r>
          </w:p>
        </w:tc>
        <w:tc>
          <w:tcPr>
            <w:tcW w:w="99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02</w:t>
            </w:r>
          </w:p>
        </w:tc>
      </w:tr>
      <w:tr w:rsidR="00086C96" w:rsidRPr="007F343A" w:rsidTr="00EA359F">
        <w:tc>
          <w:tcPr>
            <w:tcW w:w="5907"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I have my own plumber that I deal with</w:t>
            </w:r>
          </w:p>
        </w:tc>
        <w:tc>
          <w:tcPr>
            <w:tcW w:w="99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03</w:t>
            </w:r>
          </w:p>
        </w:tc>
      </w:tr>
      <w:tr w:rsidR="00086C96" w:rsidRPr="007F343A" w:rsidTr="00EA359F">
        <w:tc>
          <w:tcPr>
            <w:tcW w:w="5907"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I don’t know how to use applications on smart phones</w:t>
            </w:r>
          </w:p>
        </w:tc>
        <w:tc>
          <w:tcPr>
            <w:tcW w:w="99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0</w:t>
            </w:r>
            <w:r>
              <w:rPr>
                <w:rFonts w:asciiTheme="majorBidi" w:hAnsiTheme="majorBidi" w:cstheme="majorBidi"/>
              </w:rPr>
              <w:t>4</w:t>
            </w:r>
          </w:p>
        </w:tc>
      </w:tr>
      <w:tr w:rsidR="00086C96" w:rsidRPr="007F343A" w:rsidTr="00EA359F">
        <w:tc>
          <w:tcPr>
            <w:tcW w:w="5907"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Other (specify) _________________________________</w:t>
            </w:r>
          </w:p>
        </w:tc>
        <w:tc>
          <w:tcPr>
            <w:tcW w:w="99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07</w:t>
            </w:r>
          </w:p>
        </w:tc>
      </w:tr>
      <w:tr w:rsidR="00086C96" w:rsidRPr="007F343A" w:rsidTr="00EA359F">
        <w:tc>
          <w:tcPr>
            <w:tcW w:w="5907"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Refused</w:t>
            </w:r>
          </w:p>
        </w:tc>
        <w:tc>
          <w:tcPr>
            <w:tcW w:w="990" w:type="dxa"/>
          </w:tcPr>
          <w:p w:rsidR="00086C96" w:rsidRPr="007F343A" w:rsidRDefault="00086C96" w:rsidP="00EA359F">
            <w:pPr>
              <w:pStyle w:val="NoSpacing"/>
              <w:jc w:val="center"/>
              <w:rPr>
                <w:rFonts w:asciiTheme="majorBidi" w:hAnsiTheme="majorBidi" w:cstheme="majorBidi"/>
              </w:rPr>
            </w:pPr>
            <w:r>
              <w:rPr>
                <w:rFonts w:asciiTheme="majorBidi" w:hAnsiTheme="majorBidi" w:cstheme="majorBidi"/>
              </w:rPr>
              <w:t>09</w:t>
            </w:r>
          </w:p>
        </w:tc>
      </w:tr>
    </w:tbl>
    <w:p w:rsidR="00086C96" w:rsidRPr="0039519D" w:rsidRDefault="00086C96" w:rsidP="00086C96">
      <w:pPr>
        <w:pStyle w:val="NoSpacing"/>
        <w:jc w:val="both"/>
        <w:rPr>
          <w:rFonts w:asciiTheme="majorBidi" w:hAnsiTheme="majorBidi" w:cstheme="majorBidi"/>
          <w:b/>
          <w:bCs/>
          <w:color w:val="FF0000"/>
        </w:rPr>
      </w:pPr>
    </w:p>
    <w:p w:rsidR="00086C96" w:rsidRPr="007F343A" w:rsidRDefault="00086C96" w:rsidP="00086C96">
      <w:pPr>
        <w:pStyle w:val="NoSpacing"/>
        <w:jc w:val="both"/>
        <w:rPr>
          <w:rFonts w:asciiTheme="majorBidi" w:hAnsiTheme="majorBidi" w:cstheme="majorBidi"/>
          <w:b/>
          <w:bCs/>
          <w:u w:val="single"/>
        </w:rPr>
      </w:pPr>
      <w:r w:rsidRPr="007F343A">
        <w:rPr>
          <w:rFonts w:asciiTheme="majorBidi" w:hAnsiTheme="majorBidi" w:cstheme="majorBidi"/>
          <w:b/>
          <w:bCs/>
        </w:rPr>
        <w:tab/>
      </w:r>
      <w:r w:rsidRPr="007F343A">
        <w:rPr>
          <w:rFonts w:asciiTheme="majorBidi" w:hAnsiTheme="majorBidi" w:cstheme="majorBidi"/>
          <w:b/>
          <w:bCs/>
          <w:u w:val="single"/>
        </w:rPr>
        <w:t>Ask all</w:t>
      </w:r>
    </w:p>
    <w:p w:rsidR="00086C96" w:rsidRPr="007F343A" w:rsidRDefault="00086C96" w:rsidP="00086C96">
      <w:pPr>
        <w:pStyle w:val="NoSpacing"/>
        <w:rPr>
          <w:rFonts w:asciiTheme="majorBidi" w:hAnsiTheme="majorBidi" w:cstheme="majorBidi"/>
          <w:b/>
          <w:bCs/>
        </w:rPr>
      </w:pPr>
      <w:r w:rsidRPr="007F343A">
        <w:rPr>
          <w:rFonts w:asciiTheme="majorBidi" w:hAnsiTheme="majorBidi" w:cstheme="majorBidi"/>
          <w:b/>
          <w:bCs/>
        </w:rPr>
        <w:t>Q54.</w:t>
      </w:r>
      <w:r w:rsidRPr="007F343A">
        <w:rPr>
          <w:rFonts w:asciiTheme="majorBidi" w:hAnsiTheme="majorBidi" w:cstheme="majorBidi"/>
          <w:b/>
          <w:bCs/>
        </w:rPr>
        <w:tab/>
        <w:t xml:space="preserve">Now, I’d like to ask you about your sources of which you get information from </w:t>
      </w:r>
      <w:r w:rsidRPr="007F343A">
        <w:rPr>
          <w:rFonts w:asciiTheme="majorBidi" w:hAnsiTheme="majorBidi" w:cstheme="majorBidi"/>
          <w:b/>
          <w:bCs/>
        </w:rPr>
        <w:tab/>
        <w:t xml:space="preserve">regarding water. Which source do you </w:t>
      </w:r>
      <w:r w:rsidRPr="007F343A">
        <w:rPr>
          <w:rFonts w:asciiTheme="majorBidi" w:hAnsiTheme="majorBidi" w:cstheme="majorBidi"/>
          <w:b/>
          <w:bCs/>
          <w:u w:val="single"/>
        </w:rPr>
        <w:t>trust the most</w:t>
      </w:r>
      <w:r w:rsidRPr="007F343A">
        <w:rPr>
          <w:rFonts w:asciiTheme="majorBidi" w:hAnsiTheme="majorBidi" w:cstheme="majorBidi"/>
          <w:b/>
          <w:bCs/>
        </w:rPr>
        <w:t xml:space="preserve"> to get water related </w:t>
      </w:r>
      <w:r w:rsidRPr="007F343A">
        <w:rPr>
          <w:rFonts w:asciiTheme="majorBidi" w:hAnsiTheme="majorBidi" w:cstheme="majorBidi"/>
          <w:b/>
          <w:bCs/>
        </w:rPr>
        <w:tab/>
        <w:t>information? (</w:t>
      </w:r>
      <w:r w:rsidRPr="007F343A">
        <w:rPr>
          <w:rFonts w:asciiTheme="majorBidi" w:hAnsiTheme="majorBidi" w:cstheme="majorBidi"/>
          <w:b/>
          <w:bCs/>
          <w:u w:val="single"/>
        </w:rPr>
        <w:t>Single response</w:t>
      </w:r>
      <w:r w:rsidRPr="007F343A">
        <w:rPr>
          <w:rFonts w:asciiTheme="majorBidi" w:hAnsiTheme="majorBidi" w:cstheme="majorBidi"/>
          <w:b/>
          <w:bCs/>
        </w:rPr>
        <w:t>)</w:t>
      </w:r>
    </w:p>
    <w:p w:rsidR="00086C96" w:rsidRPr="007F343A" w:rsidRDefault="00086C96" w:rsidP="00086C96">
      <w:pPr>
        <w:pStyle w:val="NoSpacing"/>
        <w:rPr>
          <w:rFonts w:asciiTheme="majorBidi" w:hAnsiTheme="majorBidi" w:cstheme="majorBidi"/>
          <w:b/>
          <w:bCs/>
          <w:sz w:val="10"/>
          <w:szCs w:val="10"/>
        </w:rPr>
      </w:pPr>
    </w:p>
    <w:tbl>
      <w:tblPr>
        <w:tblpPr w:leftFromText="180" w:rightFromText="180" w:vertAnchor="text" w:tblpX="813" w:tblpY="1"/>
        <w:tblOverlap w:val="never"/>
        <w:tblW w:w="5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5"/>
        <w:gridCol w:w="1800"/>
      </w:tblGrid>
      <w:tr w:rsidR="00086C96" w:rsidRPr="007F343A" w:rsidTr="00EA359F">
        <w:tc>
          <w:tcPr>
            <w:tcW w:w="4125"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Ministry of Water and Irrigation</w:t>
            </w:r>
          </w:p>
        </w:tc>
        <w:tc>
          <w:tcPr>
            <w:tcW w:w="1800" w:type="dxa"/>
          </w:tcPr>
          <w:p w:rsidR="00086C96" w:rsidRPr="007F343A" w:rsidRDefault="00086C96" w:rsidP="00EA359F">
            <w:pPr>
              <w:pStyle w:val="NoSpacing"/>
              <w:jc w:val="center"/>
              <w:rPr>
                <w:rFonts w:asciiTheme="majorBidi" w:hAnsiTheme="majorBidi" w:cstheme="majorBidi"/>
              </w:rPr>
            </w:pPr>
            <w:r>
              <w:rPr>
                <w:rFonts w:asciiTheme="majorBidi" w:hAnsiTheme="majorBidi" w:cstheme="majorBidi"/>
              </w:rPr>
              <w:t>0</w:t>
            </w:r>
            <w:r w:rsidRPr="007F343A">
              <w:rPr>
                <w:rFonts w:asciiTheme="majorBidi" w:hAnsiTheme="majorBidi" w:cstheme="majorBidi"/>
              </w:rPr>
              <w:t>1</w:t>
            </w:r>
          </w:p>
        </w:tc>
      </w:tr>
      <w:tr w:rsidR="00086C96" w:rsidRPr="007F343A" w:rsidTr="00EA359F">
        <w:tc>
          <w:tcPr>
            <w:tcW w:w="4125"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Miyahuna</w:t>
            </w:r>
          </w:p>
        </w:tc>
        <w:tc>
          <w:tcPr>
            <w:tcW w:w="1800" w:type="dxa"/>
          </w:tcPr>
          <w:p w:rsidR="00086C96" w:rsidRPr="007F343A" w:rsidRDefault="00086C96" w:rsidP="00EA359F">
            <w:pPr>
              <w:pStyle w:val="NoSpacing"/>
              <w:jc w:val="center"/>
              <w:rPr>
                <w:rFonts w:asciiTheme="majorBidi" w:hAnsiTheme="majorBidi" w:cstheme="majorBidi"/>
              </w:rPr>
            </w:pPr>
            <w:r>
              <w:rPr>
                <w:rFonts w:asciiTheme="majorBidi" w:hAnsiTheme="majorBidi" w:cstheme="majorBidi"/>
              </w:rPr>
              <w:t>0</w:t>
            </w:r>
            <w:r w:rsidRPr="007F343A">
              <w:rPr>
                <w:rFonts w:asciiTheme="majorBidi" w:hAnsiTheme="majorBidi" w:cstheme="majorBidi"/>
              </w:rPr>
              <w:t>2</w:t>
            </w:r>
          </w:p>
        </w:tc>
      </w:tr>
      <w:tr w:rsidR="00086C96" w:rsidRPr="007F343A" w:rsidTr="00EA359F">
        <w:tc>
          <w:tcPr>
            <w:tcW w:w="4125"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Yarmouk Water Company</w:t>
            </w:r>
          </w:p>
        </w:tc>
        <w:tc>
          <w:tcPr>
            <w:tcW w:w="1800" w:type="dxa"/>
          </w:tcPr>
          <w:p w:rsidR="00086C96" w:rsidRPr="007F343A" w:rsidRDefault="00086C96" w:rsidP="00EA359F">
            <w:pPr>
              <w:pStyle w:val="NoSpacing"/>
              <w:jc w:val="center"/>
              <w:rPr>
                <w:rFonts w:asciiTheme="majorBidi" w:hAnsiTheme="majorBidi" w:cstheme="majorBidi"/>
              </w:rPr>
            </w:pPr>
            <w:r>
              <w:rPr>
                <w:rFonts w:asciiTheme="majorBidi" w:hAnsiTheme="majorBidi" w:cstheme="majorBidi"/>
              </w:rPr>
              <w:t>0</w:t>
            </w:r>
            <w:r w:rsidRPr="007F343A">
              <w:rPr>
                <w:rFonts w:asciiTheme="majorBidi" w:hAnsiTheme="majorBidi" w:cstheme="majorBidi"/>
              </w:rPr>
              <w:t>3</w:t>
            </w:r>
          </w:p>
        </w:tc>
      </w:tr>
      <w:tr w:rsidR="00086C96" w:rsidRPr="007F343A" w:rsidTr="00EA359F">
        <w:tc>
          <w:tcPr>
            <w:tcW w:w="4125"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Plumber</w:t>
            </w:r>
          </w:p>
        </w:tc>
        <w:tc>
          <w:tcPr>
            <w:tcW w:w="1800" w:type="dxa"/>
          </w:tcPr>
          <w:p w:rsidR="00086C96" w:rsidRPr="007F343A" w:rsidRDefault="00086C96" w:rsidP="00EA359F">
            <w:pPr>
              <w:pStyle w:val="NoSpacing"/>
              <w:jc w:val="center"/>
              <w:rPr>
                <w:rFonts w:asciiTheme="majorBidi" w:hAnsiTheme="majorBidi" w:cstheme="majorBidi"/>
              </w:rPr>
            </w:pPr>
            <w:r>
              <w:rPr>
                <w:rFonts w:asciiTheme="majorBidi" w:hAnsiTheme="majorBidi" w:cstheme="majorBidi"/>
              </w:rPr>
              <w:t>0</w:t>
            </w:r>
            <w:r w:rsidRPr="007F343A">
              <w:rPr>
                <w:rFonts w:asciiTheme="majorBidi" w:hAnsiTheme="majorBidi" w:cstheme="majorBidi"/>
              </w:rPr>
              <w:t>4</w:t>
            </w:r>
          </w:p>
        </w:tc>
      </w:tr>
      <w:tr w:rsidR="00086C96" w:rsidRPr="007F343A" w:rsidTr="00EA359F">
        <w:tc>
          <w:tcPr>
            <w:tcW w:w="4125"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Family/friends/neighbors</w:t>
            </w:r>
          </w:p>
        </w:tc>
        <w:tc>
          <w:tcPr>
            <w:tcW w:w="1800" w:type="dxa"/>
          </w:tcPr>
          <w:p w:rsidR="00086C96" w:rsidRPr="007F343A" w:rsidRDefault="00086C96" w:rsidP="00EA359F">
            <w:pPr>
              <w:pStyle w:val="NoSpacing"/>
              <w:jc w:val="center"/>
              <w:rPr>
                <w:rFonts w:asciiTheme="majorBidi" w:hAnsiTheme="majorBidi" w:cstheme="majorBidi"/>
              </w:rPr>
            </w:pPr>
            <w:r>
              <w:rPr>
                <w:rFonts w:asciiTheme="majorBidi" w:hAnsiTheme="majorBidi" w:cstheme="majorBidi"/>
              </w:rPr>
              <w:t>0</w:t>
            </w:r>
            <w:r w:rsidRPr="007F343A">
              <w:rPr>
                <w:rFonts w:asciiTheme="majorBidi" w:hAnsiTheme="majorBidi" w:cstheme="majorBidi"/>
              </w:rPr>
              <w:t>5</w:t>
            </w:r>
          </w:p>
        </w:tc>
      </w:tr>
      <w:tr w:rsidR="00086C96" w:rsidRPr="007F343A" w:rsidTr="00EA359F">
        <w:tc>
          <w:tcPr>
            <w:tcW w:w="4125"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Other (Specify)______________________</w:t>
            </w:r>
          </w:p>
        </w:tc>
        <w:tc>
          <w:tcPr>
            <w:tcW w:w="180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97</w:t>
            </w:r>
          </w:p>
        </w:tc>
      </w:tr>
      <w:tr w:rsidR="00086C96" w:rsidRPr="007F343A" w:rsidTr="00EA359F">
        <w:tc>
          <w:tcPr>
            <w:tcW w:w="4125"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I do not trust any source</w:t>
            </w:r>
          </w:p>
        </w:tc>
        <w:tc>
          <w:tcPr>
            <w:tcW w:w="180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98</w:t>
            </w:r>
          </w:p>
        </w:tc>
      </w:tr>
      <w:tr w:rsidR="00086C96" w:rsidRPr="007F343A" w:rsidTr="00EA359F">
        <w:tc>
          <w:tcPr>
            <w:tcW w:w="4125"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Refused</w:t>
            </w:r>
          </w:p>
        </w:tc>
        <w:tc>
          <w:tcPr>
            <w:tcW w:w="180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99</w:t>
            </w:r>
          </w:p>
        </w:tc>
      </w:tr>
    </w:tbl>
    <w:p w:rsidR="00086C96" w:rsidRPr="007F343A" w:rsidRDefault="00086C96" w:rsidP="00086C96">
      <w:pPr>
        <w:pStyle w:val="NoSpacing"/>
        <w:ind w:firstLine="720"/>
        <w:rPr>
          <w:rFonts w:asciiTheme="majorBidi" w:hAnsiTheme="majorBidi" w:cstheme="majorBidi"/>
          <w:b/>
          <w:bCs/>
          <w:i/>
          <w:iCs/>
        </w:rPr>
      </w:pPr>
    </w:p>
    <w:p w:rsidR="00086C96" w:rsidRPr="007F343A" w:rsidRDefault="00086C96" w:rsidP="00086C96">
      <w:pPr>
        <w:pStyle w:val="NoSpacing"/>
        <w:ind w:firstLine="720"/>
        <w:rPr>
          <w:rFonts w:asciiTheme="majorBidi" w:hAnsiTheme="majorBidi" w:cstheme="majorBidi"/>
          <w:b/>
          <w:bCs/>
          <w:i/>
          <w:iCs/>
        </w:rPr>
      </w:pPr>
    </w:p>
    <w:p w:rsidR="00086C96" w:rsidRPr="007F343A" w:rsidRDefault="00086C96" w:rsidP="00086C96">
      <w:pPr>
        <w:pStyle w:val="NoSpacing"/>
        <w:rPr>
          <w:rFonts w:asciiTheme="majorBidi" w:hAnsiTheme="majorBidi" w:cstheme="majorBidi"/>
          <w:b/>
          <w:bCs/>
        </w:rPr>
      </w:pPr>
    </w:p>
    <w:p w:rsidR="00086C96" w:rsidRPr="007F343A" w:rsidRDefault="00086C96" w:rsidP="00086C96">
      <w:pPr>
        <w:pStyle w:val="NoSpacing"/>
        <w:rPr>
          <w:rFonts w:asciiTheme="majorBidi" w:hAnsiTheme="majorBidi" w:cstheme="majorBidi"/>
          <w:b/>
          <w:bCs/>
        </w:rPr>
      </w:pPr>
    </w:p>
    <w:p w:rsidR="00086C96" w:rsidRPr="007F343A" w:rsidRDefault="00086C96" w:rsidP="00086C96">
      <w:pPr>
        <w:pStyle w:val="NoSpacing"/>
        <w:rPr>
          <w:rFonts w:asciiTheme="majorBidi" w:hAnsiTheme="majorBidi" w:cstheme="majorBidi"/>
          <w:b/>
          <w:bCs/>
        </w:rPr>
      </w:pPr>
    </w:p>
    <w:p w:rsidR="00086C96" w:rsidRPr="007F343A" w:rsidRDefault="00086C96" w:rsidP="00086C96">
      <w:pPr>
        <w:pStyle w:val="NoSpacing"/>
        <w:rPr>
          <w:rFonts w:asciiTheme="majorBidi" w:hAnsiTheme="majorBidi" w:cstheme="majorBidi"/>
          <w:b/>
          <w:bCs/>
        </w:rPr>
      </w:pPr>
    </w:p>
    <w:p w:rsidR="00086C96" w:rsidRPr="007F343A" w:rsidRDefault="00086C96" w:rsidP="00086C96">
      <w:pPr>
        <w:pStyle w:val="NoSpacing"/>
        <w:rPr>
          <w:rFonts w:asciiTheme="majorBidi" w:hAnsiTheme="majorBidi" w:cstheme="majorBidi"/>
          <w:b/>
          <w:bCs/>
        </w:rPr>
      </w:pPr>
    </w:p>
    <w:p w:rsidR="00086C96" w:rsidRPr="007F343A" w:rsidRDefault="00086C96" w:rsidP="00086C96">
      <w:pPr>
        <w:pStyle w:val="NoSpacing"/>
        <w:rPr>
          <w:rFonts w:asciiTheme="majorBidi" w:hAnsiTheme="majorBidi" w:cstheme="majorBidi"/>
          <w:b/>
          <w:bCs/>
        </w:rPr>
      </w:pPr>
    </w:p>
    <w:p w:rsidR="00086C96" w:rsidRPr="007F343A" w:rsidRDefault="00086C96" w:rsidP="00086C96">
      <w:pPr>
        <w:pStyle w:val="NoSpacing"/>
        <w:ind w:left="720" w:hanging="720"/>
        <w:rPr>
          <w:rFonts w:asciiTheme="majorBidi" w:hAnsiTheme="majorBidi" w:cstheme="majorBidi"/>
          <w:b/>
          <w:bCs/>
        </w:rPr>
      </w:pPr>
      <w:r w:rsidRPr="007F343A">
        <w:rPr>
          <w:rFonts w:asciiTheme="majorBidi" w:hAnsiTheme="majorBidi" w:cstheme="majorBidi"/>
          <w:b/>
          <w:bCs/>
        </w:rPr>
        <w:tab/>
      </w:r>
    </w:p>
    <w:p w:rsidR="00086C96" w:rsidRPr="007F343A" w:rsidRDefault="00086C96" w:rsidP="00086C96">
      <w:pPr>
        <w:pStyle w:val="NoSpacing"/>
        <w:ind w:left="720" w:hanging="720"/>
        <w:rPr>
          <w:rFonts w:asciiTheme="majorBidi" w:hAnsiTheme="majorBidi" w:cstheme="majorBidi"/>
          <w:b/>
          <w:bCs/>
        </w:rPr>
      </w:pPr>
    </w:p>
    <w:p w:rsidR="00086C96" w:rsidRPr="007F343A" w:rsidRDefault="00086C96" w:rsidP="00086C96">
      <w:pPr>
        <w:pStyle w:val="NoSpacing"/>
        <w:rPr>
          <w:rFonts w:asciiTheme="majorBidi" w:hAnsiTheme="majorBidi" w:cstheme="majorBidi"/>
          <w:b/>
          <w:bCs/>
        </w:rPr>
      </w:pPr>
      <w:r w:rsidRPr="007F343A">
        <w:rPr>
          <w:rFonts w:asciiTheme="majorBidi" w:hAnsiTheme="majorBidi" w:cstheme="majorBidi"/>
          <w:b/>
          <w:bCs/>
        </w:rPr>
        <w:t>Q55.</w:t>
      </w:r>
      <w:r w:rsidRPr="007F343A">
        <w:rPr>
          <w:rFonts w:asciiTheme="majorBidi" w:hAnsiTheme="majorBidi" w:cstheme="majorBidi"/>
          <w:b/>
          <w:bCs/>
        </w:rPr>
        <w:tab/>
        <w:t xml:space="preserve">And what about media sources? Which source do you </w:t>
      </w:r>
      <w:r w:rsidRPr="007F343A">
        <w:rPr>
          <w:rFonts w:asciiTheme="majorBidi" w:hAnsiTheme="majorBidi" w:cstheme="majorBidi"/>
          <w:b/>
          <w:bCs/>
          <w:u w:val="single"/>
        </w:rPr>
        <w:t>follow the most</w:t>
      </w:r>
      <w:r w:rsidRPr="007F343A">
        <w:rPr>
          <w:rFonts w:asciiTheme="majorBidi" w:hAnsiTheme="majorBidi" w:cstheme="majorBidi"/>
          <w:b/>
          <w:bCs/>
        </w:rPr>
        <w:t xml:space="preserve"> to get </w:t>
      </w:r>
      <w:r w:rsidRPr="007F343A">
        <w:rPr>
          <w:rFonts w:asciiTheme="majorBidi" w:hAnsiTheme="majorBidi" w:cstheme="majorBidi"/>
          <w:b/>
          <w:bCs/>
        </w:rPr>
        <w:tab/>
        <w:t>news and information about water in Jordan? (</w:t>
      </w:r>
      <w:r w:rsidRPr="007F343A">
        <w:rPr>
          <w:rFonts w:asciiTheme="majorBidi" w:hAnsiTheme="majorBidi" w:cstheme="majorBidi"/>
          <w:b/>
          <w:bCs/>
          <w:u w:val="single"/>
        </w:rPr>
        <w:t>Single response</w:t>
      </w:r>
      <w:r w:rsidRPr="007F343A">
        <w:rPr>
          <w:rFonts w:asciiTheme="majorBidi" w:hAnsiTheme="majorBidi" w:cstheme="majorBidi"/>
          <w:b/>
          <w:bCs/>
        </w:rPr>
        <w:t>)</w:t>
      </w:r>
    </w:p>
    <w:p w:rsidR="00086C96" w:rsidRPr="007F343A" w:rsidRDefault="00086C96" w:rsidP="00086C96">
      <w:pPr>
        <w:pStyle w:val="NoSpacing"/>
        <w:ind w:left="720" w:hanging="720"/>
        <w:rPr>
          <w:rFonts w:asciiTheme="majorBidi" w:hAnsiTheme="majorBidi" w:cstheme="majorBidi"/>
          <w:b/>
          <w:bCs/>
          <w:sz w:val="10"/>
          <w:szCs w:val="10"/>
        </w:rPr>
      </w:pPr>
    </w:p>
    <w:tbl>
      <w:tblPr>
        <w:tblpPr w:leftFromText="180" w:rightFromText="180" w:vertAnchor="text" w:tblpX="-42" w:tblpY="1"/>
        <w:tblOverlap w:val="never"/>
        <w:tblW w:w="9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0"/>
        <w:gridCol w:w="1260"/>
      </w:tblGrid>
      <w:tr w:rsidR="00086C96" w:rsidRPr="0083530D" w:rsidTr="00EA359F">
        <w:tc>
          <w:tcPr>
            <w:tcW w:w="783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Television (Jordan TV)</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w:t>
            </w:r>
          </w:p>
        </w:tc>
      </w:tr>
      <w:tr w:rsidR="00086C96" w:rsidRPr="0083530D" w:rsidTr="00EA359F">
        <w:tc>
          <w:tcPr>
            <w:tcW w:w="783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Television (other channels)</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2</w:t>
            </w:r>
          </w:p>
        </w:tc>
      </w:tr>
      <w:tr w:rsidR="00086C96" w:rsidRPr="0083530D" w:rsidTr="00EA359F">
        <w:tc>
          <w:tcPr>
            <w:tcW w:w="783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Radio</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3</w:t>
            </w:r>
          </w:p>
        </w:tc>
      </w:tr>
      <w:tr w:rsidR="00086C96" w:rsidRPr="0083530D" w:rsidTr="00EA359F">
        <w:tc>
          <w:tcPr>
            <w:tcW w:w="783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Newspaper</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4</w:t>
            </w:r>
          </w:p>
        </w:tc>
      </w:tr>
      <w:tr w:rsidR="00086C96" w:rsidRPr="0083530D" w:rsidTr="00EA359F">
        <w:tc>
          <w:tcPr>
            <w:tcW w:w="783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Internet websites</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5</w:t>
            </w:r>
          </w:p>
        </w:tc>
      </w:tr>
      <w:tr w:rsidR="00086C96" w:rsidRPr="0083530D" w:rsidTr="00EA359F">
        <w:tc>
          <w:tcPr>
            <w:tcW w:w="783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Social Media (such as Facebook/Twitter…etc)</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6</w:t>
            </w:r>
          </w:p>
        </w:tc>
      </w:tr>
      <w:tr w:rsidR="00086C96" w:rsidRPr="0083530D" w:rsidTr="00EA359F">
        <w:tc>
          <w:tcPr>
            <w:tcW w:w="783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I come across water related news as part of watching the country news</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7</w:t>
            </w:r>
          </w:p>
        </w:tc>
      </w:tr>
      <w:tr w:rsidR="00086C96" w:rsidRPr="0083530D" w:rsidTr="00EA359F">
        <w:tc>
          <w:tcPr>
            <w:tcW w:w="783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Other (specify)</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97</w:t>
            </w:r>
          </w:p>
        </w:tc>
      </w:tr>
      <w:tr w:rsidR="00086C96" w:rsidRPr="0083530D" w:rsidTr="00EA359F">
        <w:tc>
          <w:tcPr>
            <w:tcW w:w="783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I don’t follow any media sources to get news and information about water in Jordan</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98</w:t>
            </w:r>
          </w:p>
        </w:tc>
      </w:tr>
      <w:tr w:rsidR="00086C96" w:rsidRPr="0083530D" w:rsidTr="00EA359F">
        <w:tc>
          <w:tcPr>
            <w:tcW w:w="7830"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Refused</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99</w:t>
            </w:r>
          </w:p>
        </w:tc>
      </w:tr>
    </w:tbl>
    <w:p w:rsidR="00086C96" w:rsidRPr="007F343A" w:rsidRDefault="00086C96" w:rsidP="00086C96">
      <w:pPr>
        <w:pStyle w:val="NoSpacing"/>
        <w:ind w:left="720" w:hanging="720"/>
        <w:rPr>
          <w:rFonts w:asciiTheme="majorBidi" w:hAnsiTheme="majorBidi" w:cstheme="majorBidi"/>
          <w:b/>
          <w:bCs/>
        </w:rPr>
      </w:pPr>
    </w:p>
    <w:p w:rsidR="00086C96" w:rsidRPr="007F343A" w:rsidRDefault="00086C96" w:rsidP="00086C96">
      <w:pPr>
        <w:pStyle w:val="NoSpacing"/>
        <w:rPr>
          <w:rFonts w:asciiTheme="majorBidi" w:hAnsiTheme="majorBidi" w:cstheme="majorBidi"/>
          <w:b/>
          <w:bCs/>
          <w:u w:val="single"/>
        </w:rPr>
      </w:pPr>
      <w:r w:rsidRPr="007F343A">
        <w:rPr>
          <w:rFonts w:asciiTheme="majorBidi" w:hAnsiTheme="majorBidi" w:cstheme="majorBidi"/>
          <w:b/>
          <w:bCs/>
        </w:rPr>
        <w:tab/>
      </w:r>
      <w:r w:rsidRPr="007F343A">
        <w:rPr>
          <w:rFonts w:asciiTheme="majorBidi" w:hAnsiTheme="majorBidi" w:cstheme="majorBidi"/>
          <w:b/>
          <w:bCs/>
          <w:u w:val="single"/>
        </w:rPr>
        <w:t xml:space="preserve">If answered “5” (Internet websites) or “6” (Social Media such as </w:t>
      </w:r>
      <w:r w:rsidRPr="007F343A">
        <w:rPr>
          <w:rFonts w:asciiTheme="majorBidi" w:hAnsiTheme="majorBidi" w:cstheme="majorBidi"/>
          <w:b/>
          <w:bCs/>
        </w:rPr>
        <w:tab/>
      </w:r>
      <w:r w:rsidRPr="007F343A">
        <w:rPr>
          <w:rFonts w:asciiTheme="majorBidi" w:hAnsiTheme="majorBidi" w:cstheme="majorBidi"/>
          <w:b/>
          <w:bCs/>
          <w:u w:val="single"/>
        </w:rPr>
        <w:t>Facebook/Twitter…etc) in Q55, ask:</w:t>
      </w:r>
    </w:p>
    <w:p w:rsidR="00086C96" w:rsidRPr="007F343A" w:rsidRDefault="00086C96" w:rsidP="00086C96">
      <w:pPr>
        <w:pStyle w:val="NoSpacing"/>
        <w:rPr>
          <w:rFonts w:asciiTheme="majorBidi" w:hAnsiTheme="majorBidi" w:cstheme="majorBidi"/>
          <w:b/>
          <w:bCs/>
          <w:lang w:bidi="ar-JO"/>
        </w:rPr>
      </w:pPr>
      <w:r w:rsidRPr="007F343A">
        <w:rPr>
          <w:rFonts w:asciiTheme="majorBidi" w:hAnsiTheme="majorBidi" w:cstheme="majorBidi"/>
          <w:b/>
          <w:bCs/>
          <w:lang w:bidi="ar-JO"/>
        </w:rPr>
        <w:t>Q</w:t>
      </w:r>
      <w:r>
        <w:rPr>
          <w:rFonts w:asciiTheme="majorBidi" w:hAnsiTheme="majorBidi" w:cstheme="majorBidi"/>
          <w:b/>
          <w:bCs/>
          <w:lang w:bidi="ar-JO"/>
        </w:rPr>
        <w:t>56</w:t>
      </w:r>
      <w:r w:rsidRPr="007F343A">
        <w:rPr>
          <w:rFonts w:asciiTheme="majorBidi" w:hAnsiTheme="majorBidi" w:cstheme="majorBidi"/>
          <w:b/>
          <w:bCs/>
          <w:lang w:bidi="ar-JO"/>
        </w:rPr>
        <w:t>.</w:t>
      </w:r>
      <w:r w:rsidRPr="007F343A">
        <w:rPr>
          <w:rFonts w:asciiTheme="majorBidi" w:hAnsiTheme="majorBidi" w:cstheme="majorBidi"/>
          <w:b/>
          <w:bCs/>
          <w:lang w:bidi="ar-JO"/>
        </w:rPr>
        <w:tab/>
      </w:r>
      <w:r w:rsidRPr="007F343A">
        <w:rPr>
          <w:rFonts w:asciiTheme="majorBidi" w:hAnsiTheme="majorBidi" w:cstheme="majorBidi"/>
          <w:b/>
          <w:bCs/>
        </w:rPr>
        <w:t xml:space="preserve">I will read a list of some sources available on the internet. For each one, please </w:t>
      </w:r>
      <w:r w:rsidRPr="007F343A">
        <w:rPr>
          <w:rFonts w:asciiTheme="majorBidi" w:hAnsiTheme="majorBidi" w:cstheme="majorBidi"/>
          <w:b/>
          <w:bCs/>
        </w:rPr>
        <w:tab/>
        <w:t xml:space="preserve">tell me </w:t>
      </w:r>
      <w:r w:rsidRPr="007F343A">
        <w:rPr>
          <w:rFonts w:asciiTheme="majorBidi" w:hAnsiTheme="majorBidi" w:cstheme="majorBidi"/>
          <w:b/>
          <w:bCs/>
        </w:rPr>
        <w:tab/>
        <w:t xml:space="preserve">whether you access this source to get news and information about water </w:t>
      </w:r>
      <w:r w:rsidRPr="007F343A">
        <w:rPr>
          <w:rFonts w:asciiTheme="majorBidi" w:hAnsiTheme="majorBidi" w:cstheme="majorBidi"/>
          <w:b/>
          <w:bCs/>
        </w:rPr>
        <w:tab/>
        <w:t>in Jordan on not?</w:t>
      </w:r>
    </w:p>
    <w:p w:rsidR="00086C96" w:rsidRPr="007F343A" w:rsidRDefault="00086C96" w:rsidP="00086C96">
      <w:pPr>
        <w:spacing w:after="0" w:line="240" w:lineRule="auto"/>
        <w:rPr>
          <w:rFonts w:asciiTheme="majorBidi" w:hAnsiTheme="majorBidi" w:cstheme="majorBidi"/>
          <w:b/>
          <w:bCs/>
          <w:sz w:val="10"/>
          <w:szCs w:val="10"/>
        </w:rPr>
      </w:pPr>
    </w:p>
    <w:tbl>
      <w:tblPr>
        <w:tblpPr w:leftFromText="180" w:rightFromText="180" w:vertAnchor="text" w:tblpX="-1110" w:tblpY="1"/>
        <w:tblOverlap w:val="never"/>
        <w:tblW w:w="61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
        <w:gridCol w:w="5227"/>
        <w:gridCol w:w="870"/>
        <w:gridCol w:w="1007"/>
        <w:gridCol w:w="1998"/>
        <w:gridCol w:w="1922"/>
      </w:tblGrid>
      <w:tr w:rsidR="00086C96" w:rsidRPr="007F343A" w:rsidTr="00EA359F">
        <w:tc>
          <w:tcPr>
            <w:tcW w:w="2466" w:type="pct"/>
            <w:gridSpan w:val="2"/>
            <w:shd w:val="clear" w:color="auto" w:fill="EEECE1" w:themeFill="background2"/>
          </w:tcPr>
          <w:p w:rsidR="00086C96" w:rsidRPr="007F343A" w:rsidRDefault="00086C96" w:rsidP="00EA359F">
            <w:pPr>
              <w:spacing w:after="0" w:line="240" w:lineRule="auto"/>
              <w:rPr>
                <w:rFonts w:asciiTheme="majorBidi" w:hAnsiTheme="majorBidi" w:cstheme="majorBidi"/>
                <w:b/>
                <w:bCs/>
              </w:rPr>
            </w:pPr>
          </w:p>
        </w:tc>
        <w:tc>
          <w:tcPr>
            <w:tcW w:w="380" w:type="pct"/>
            <w:shd w:val="clear" w:color="auto" w:fill="EEECE1" w:themeFill="background2"/>
            <w:vAlign w:val="center"/>
          </w:tcPr>
          <w:p w:rsidR="00086C96" w:rsidRPr="007F343A" w:rsidRDefault="00086C96" w:rsidP="00EA359F">
            <w:pPr>
              <w:spacing w:after="0" w:line="240" w:lineRule="auto"/>
              <w:jc w:val="center"/>
              <w:rPr>
                <w:rFonts w:asciiTheme="majorBidi" w:hAnsiTheme="majorBidi" w:cstheme="majorBidi"/>
                <w:b/>
                <w:bCs/>
              </w:rPr>
            </w:pPr>
            <w:r w:rsidRPr="007F343A">
              <w:rPr>
                <w:rFonts w:asciiTheme="majorBidi" w:hAnsiTheme="majorBidi" w:cstheme="majorBidi"/>
                <w:b/>
                <w:bCs/>
              </w:rPr>
              <w:t>Yes</w:t>
            </w:r>
          </w:p>
        </w:tc>
        <w:tc>
          <w:tcPr>
            <w:tcW w:w="440" w:type="pct"/>
            <w:shd w:val="clear" w:color="auto" w:fill="EEECE1" w:themeFill="background2"/>
            <w:vAlign w:val="center"/>
          </w:tcPr>
          <w:p w:rsidR="00086C96" w:rsidRPr="007F343A" w:rsidRDefault="00086C96" w:rsidP="00EA359F">
            <w:pPr>
              <w:spacing w:after="0" w:line="240" w:lineRule="auto"/>
              <w:jc w:val="center"/>
              <w:rPr>
                <w:rFonts w:asciiTheme="majorBidi" w:hAnsiTheme="majorBidi" w:cstheme="majorBidi"/>
                <w:b/>
                <w:bCs/>
              </w:rPr>
            </w:pPr>
            <w:r w:rsidRPr="007F343A">
              <w:rPr>
                <w:rFonts w:asciiTheme="majorBidi" w:hAnsiTheme="majorBidi" w:cstheme="majorBidi"/>
                <w:b/>
                <w:bCs/>
              </w:rPr>
              <w:t>No</w:t>
            </w:r>
          </w:p>
        </w:tc>
        <w:tc>
          <w:tcPr>
            <w:tcW w:w="873" w:type="pct"/>
            <w:shd w:val="clear" w:color="auto" w:fill="EEECE1" w:themeFill="background2"/>
            <w:vAlign w:val="center"/>
          </w:tcPr>
          <w:p w:rsidR="00086C96" w:rsidRPr="007F343A" w:rsidRDefault="00086C96" w:rsidP="00EA359F">
            <w:pPr>
              <w:spacing w:after="0" w:line="240" w:lineRule="auto"/>
              <w:jc w:val="center"/>
              <w:rPr>
                <w:rFonts w:asciiTheme="majorBidi" w:hAnsiTheme="majorBidi" w:cstheme="majorBidi"/>
                <w:b/>
                <w:bCs/>
              </w:rPr>
            </w:pPr>
            <w:r w:rsidRPr="007F343A">
              <w:rPr>
                <w:rFonts w:asciiTheme="majorBidi" w:hAnsiTheme="majorBidi" w:cstheme="majorBidi"/>
                <w:b/>
                <w:bCs/>
              </w:rPr>
              <w:t>Haven’t heard about it</w:t>
            </w:r>
          </w:p>
          <w:p w:rsidR="00086C96" w:rsidRPr="007F343A" w:rsidRDefault="00086C96" w:rsidP="00EA359F">
            <w:pPr>
              <w:spacing w:after="0" w:line="240" w:lineRule="auto"/>
              <w:jc w:val="center"/>
              <w:rPr>
                <w:rFonts w:asciiTheme="majorBidi" w:hAnsiTheme="majorBidi" w:cstheme="majorBidi"/>
                <w:b/>
                <w:bCs/>
              </w:rPr>
            </w:pPr>
            <w:r w:rsidRPr="007F343A">
              <w:rPr>
                <w:rFonts w:asciiTheme="majorBidi" w:hAnsiTheme="majorBidi" w:cstheme="majorBidi"/>
                <w:b/>
                <w:bCs/>
              </w:rPr>
              <w:t xml:space="preserve"> (Don’t read)</w:t>
            </w:r>
          </w:p>
        </w:tc>
        <w:tc>
          <w:tcPr>
            <w:tcW w:w="840" w:type="pct"/>
            <w:shd w:val="clear" w:color="auto" w:fill="EEECE1" w:themeFill="background2"/>
            <w:vAlign w:val="center"/>
          </w:tcPr>
          <w:p w:rsidR="00086C96" w:rsidRDefault="00086C96" w:rsidP="00EA359F">
            <w:pPr>
              <w:spacing w:after="0" w:line="240" w:lineRule="auto"/>
              <w:jc w:val="center"/>
              <w:rPr>
                <w:rFonts w:asciiTheme="majorBidi" w:hAnsiTheme="majorBidi" w:cstheme="majorBidi"/>
                <w:b/>
                <w:bCs/>
              </w:rPr>
            </w:pPr>
            <w:r>
              <w:rPr>
                <w:rFonts w:asciiTheme="majorBidi" w:hAnsiTheme="majorBidi" w:cstheme="majorBidi"/>
                <w:b/>
                <w:bCs/>
              </w:rPr>
              <w:t>Refused</w:t>
            </w:r>
          </w:p>
          <w:p w:rsidR="00086C96" w:rsidRPr="007F343A" w:rsidRDefault="00086C96" w:rsidP="00EA359F">
            <w:pPr>
              <w:spacing w:after="0" w:line="240" w:lineRule="auto"/>
              <w:jc w:val="center"/>
              <w:rPr>
                <w:rFonts w:asciiTheme="majorBidi" w:hAnsiTheme="majorBidi" w:cstheme="majorBidi"/>
                <w:b/>
                <w:bCs/>
              </w:rPr>
            </w:pPr>
            <w:r w:rsidRPr="007F343A">
              <w:rPr>
                <w:rFonts w:asciiTheme="majorBidi" w:hAnsiTheme="majorBidi" w:cstheme="majorBidi"/>
                <w:b/>
                <w:bCs/>
              </w:rPr>
              <w:t>(Don’t read)</w:t>
            </w:r>
          </w:p>
        </w:tc>
      </w:tr>
      <w:tr w:rsidR="00086C96" w:rsidRPr="007F343A" w:rsidTr="00EA359F">
        <w:tc>
          <w:tcPr>
            <w:tcW w:w="183" w:type="pct"/>
            <w:shd w:val="clear" w:color="auto" w:fill="EEECE1" w:themeFill="background2"/>
            <w:vAlign w:val="center"/>
          </w:tcPr>
          <w:p w:rsidR="00086C96" w:rsidRPr="007F343A" w:rsidRDefault="00086C96" w:rsidP="00EA359F">
            <w:pPr>
              <w:spacing w:after="0" w:line="240" w:lineRule="auto"/>
              <w:jc w:val="center"/>
              <w:rPr>
                <w:rFonts w:asciiTheme="majorBidi" w:hAnsiTheme="majorBidi" w:cstheme="majorBidi"/>
                <w:b/>
                <w:bCs/>
              </w:rPr>
            </w:pPr>
            <w:r w:rsidRPr="007F343A">
              <w:rPr>
                <w:rFonts w:asciiTheme="majorBidi" w:hAnsiTheme="majorBidi" w:cstheme="majorBidi"/>
                <w:b/>
                <w:bCs/>
              </w:rPr>
              <w:t>A</w:t>
            </w:r>
          </w:p>
        </w:tc>
        <w:tc>
          <w:tcPr>
            <w:tcW w:w="2284" w:type="pct"/>
          </w:tcPr>
          <w:p w:rsidR="00086C96" w:rsidRPr="007F343A" w:rsidRDefault="00086C96" w:rsidP="00EA359F">
            <w:pPr>
              <w:spacing w:after="0" w:line="240" w:lineRule="auto"/>
              <w:rPr>
                <w:rFonts w:asciiTheme="majorBidi" w:hAnsiTheme="majorBidi" w:cstheme="majorBidi"/>
              </w:rPr>
            </w:pPr>
            <w:r w:rsidRPr="007F343A">
              <w:rPr>
                <w:rFonts w:asciiTheme="majorBidi" w:hAnsiTheme="majorBidi" w:cstheme="majorBidi"/>
              </w:rPr>
              <w:t>Main website of the Ministry of Water and Irrigation</w:t>
            </w:r>
          </w:p>
        </w:tc>
        <w:tc>
          <w:tcPr>
            <w:tcW w:w="380" w:type="pct"/>
            <w:vAlign w:val="center"/>
          </w:tcPr>
          <w:p w:rsidR="00086C96" w:rsidRPr="007F343A" w:rsidRDefault="00086C96" w:rsidP="00EA359F">
            <w:pPr>
              <w:spacing w:after="0" w:line="240" w:lineRule="auto"/>
              <w:jc w:val="center"/>
              <w:rPr>
                <w:rFonts w:asciiTheme="majorBidi" w:hAnsiTheme="majorBidi" w:cstheme="majorBidi"/>
              </w:rPr>
            </w:pPr>
            <w:r w:rsidRPr="007F343A">
              <w:rPr>
                <w:rFonts w:asciiTheme="majorBidi" w:hAnsiTheme="majorBidi" w:cstheme="majorBidi"/>
              </w:rPr>
              <w:t>1</w:t>
            </w:r>
          </w:p>
        </w:tc>
        <w:tc>
          <w:tcPr>
            <w:tcW w:w="440" w:type="pct"/>
            <w:vAlign w:val="center"/>
          </w:tcPr>
          <w:p w:rsidR="00086C96" w:rsidRPr="007F343A" w:rsidRDefault="00086C96" w:rsidP="00EA359F">
            <w:pPr>
              <w:spacing w:after="0" w:line="240" w:lineRule="auto"/>
              <w:jc w:val="center"/>
              <w:rPr>
                <w:rFonts w:asciiTheme="majorBidi" w:hAnsiTheme="majorBidi" w:cstheme="majorBidi"/>
              </w:rPr>
            </w:pPr>
            <w:r w:rsidRPr="007F343A">
              <w:rPr>
                <w:rFonts w:asciiTheme="majorBidi" w:hAnsiTheme="majorBidi" w:cstheme="majorBidi"/>
              </w:rPr>
              <w:t>2</w:t>
            </w:r>
          </w:p>
        </w:tc>
        <w:tc>
          <w:tcPr>
            <w:tcW w:w="873" w:type="pct"/>
            <w:vAlign w:val="center"/>
          </w:tcPr>
          <w:p w:rsidR="00086C96" w:rsidRPr="007F343A" w:rsidRDefault="00086C96" w:rsidP="00EA359F">
            <w:pPr>
              <w:spacing w:after="0" w:line="240" w:lineRule="auto"/>
              <w:jc w:val="center"/>
              <w:rPr>
                <w:rFonts w:asciiTheme="majorBidi" w:hAnsiTheme="majorBidi" w:cstheme="majorBidi"/>
              </w:rPr>
            </w:pPr>
            <w:r w:rsidRPr="007F343A">
              <w:rPr>
                <w:rFonts w:asciiTheme="majorBidi" w:hAnsiTheme="majorBidi" w:cstheme="majorBidi"/>
              </w:rPr>
              <w:t>3</w:t>
            </w:r>
          </w:p>
        </w:tc>
        <w:tc>
          <w:tcPr>
            <w:tcW w:w="840" w:type="pct"/>
            <w:vAlign w:val="center"/>
          </w:tcPr>
          <w:p w:rsidR="00086C96" w:rsidRPr="007F343A" w:rsidRDefault="00086C96" w:rsidP="00EA359F">
            <w:pPr>
              <w:spacing w:after="0" w:line="240" w:lineRule="auto"/>
              <w:jc w:val="center"/>
              <w:rPr>
                <w:rFonts w:asciiTheme="majorBidi" w:hAnsiTheme="majorBidi" w:cstheme="majorBidi"/>
              </w:rPr>
            </w:pPr>
            <w:r>
              <w:rPr>
                <w:rFonts w:asciiTheme="majorBidi" w:hAnsiTheme="majorBidi" w:cstheme="majorBidi"/>
              </w:rPr>
              <w:t>9</w:t>
            </w:r>
          </w:p>
        </w:tc>
      </w:tr>
      <w:tr w:rsidR="00086C96" w:rsidRPr="007F343A" w:rsidTr="00EA359F">
        <w:tc>
          <w:tcPr>
            <w:tcW w:w="183" w:type="pct"/>
            <w:shd w:val="clear" w:color="auto" w:fill="EEECE1" w:themeFill="background2"/>
            <w:vAlign w:val="center"/>
          </w:tcPr>
          <w:p w:rsidR="00086C96" w:rsidRPr="007F343A" w:rsidRDefault="00086C96" w:rsidP="00EA359F">
            <w:pPr>
              <w:spacing w:after="0" w:line="240" w:lineRule="auto"/>
              <w:jc w:val="center"/>
              <w:rPr>
                <w:rFonts w:asciiTheme="majorBidi" w:hAnsiTheme="majorBidi" w:cstheme="majorBidi"/>
                <w:b/>
                <w:bCs/>
              </w:rPr>
            </w:pPr>
            <w:r w:rsidRPr="007F343A">
              <w:rPr>
                <w:rFonts w:asciiTheme="majorBidi" w:hAnsiTheme="majorBidi" w:cstheme="majorBidi"/>
                <w:b/>
                <w:bCs/>
              </w:rPr>
              <w:t>B</w:t>
            </w:r>
          </w:p>
        </w:tc>
        <w:tc>
          <w:tcPr>
            <w:tcW w:w="2284" w:type="pct"/>
          </w:tcPr>
          <w:p w:rsidR="00086C96" w:rsidRPr="007F343A" w:rsidRDefault="00086C96" w:rsidP="00EA359F">
            <w:pPr>
              <w:spacing w:after="0" w:line="240" w:lineRule="auto"/>
              <w:rPr>
                <w:rFonts w:asciiTheme="majorBidi" w:hAnsiTheme="majorBidi" w:cstheme="majorBidi"/>
              </w:rPr>
            </w:pPr>
            <w:r w:rsidRPr="007F343A">
              <w:rPr>
                <w:rFonts w:asciiTheme="majorBidi" w:hAnsiTheme="majorBidi" w:cstheme="majorBidi"/>
              </w:rPr>
              <w:t>Main website of the water companies</w:t>
            </w:r>
          </w:p>
        </w:tc>
        <w:tc>
          <w:tcPr>
            <w:tcW w:w="380" w:type="pct"/>
            <w:vAlign w:val="center"/>
          </w:tcPr>
          <w:p w:rsidR="00086C96" w:rsidRPr="007F343A" w:rsidRDefault="00086C96" w:rsidP="00EA359F">
            <w:pPr>
              <w:spacing w:after="0" w:line="240" w:lineRule="auto"/>
              <w:jc w:val="center"/>
              <w:rPr>
                <w:rFonts w:asciiTheme="majorBidi" w:hAnsiTheme="majorBidi" w:cstheme="majorBidi"/>
              </w:rPr>
            </w:pPr>
            <w:r w:rsidRPr="007F343A">
              <w:rPr>
                <w:rFonts w:asciiTheme="majorBidi" w:hAnsiTheme="majorBidi" w:cstheme="majorBidi"/>
              </w:rPr>
              <w:t>1</w:t>
            </w:r>
          </w:p>
        </w:tc>
        <w:tc>
          <w:tcPr>
            <w:tcW w:w="440" w:type="pct"/>
            <w:vAlign w:val="center"/>
          </w:tcPr>
          <w:p w:rsidR="00086C96" w:rsidRPr="007F343A" w:rsidRDefault="00086C96" w:rsidP="00EA359F">
            <w:pPr>
              <w:spacing w:after="0" w:line="240" w:lineRule="auto"/>
              <w:jc w:val="center"/>
              <w:rPr>
                <w:rFonts w:asciiTheme="majorBidi" w:hAnsiTheme="majorBidi" w:cstheme="majorBidi"/>
              </w:rPr>
            </w:pPr>
            <w:r w:rsidRPr="007F343A">
              <w:rPr>
                <w:rFonts w:asciiTheme="majorBidi" w:hAnsiTheme="majorBidi" w:cstheme="majorBidi"/>
              </w:rPr>
              <w:t>2</w:t>
            </w:r>
          </w:p>
        </w:tc>
        <w:tc>
          <w:tcPr>
            <w:tcW w:w="873" w:type="pct"/>
            <w:vAlign w:val="center"/>
          </w:tcPr>
          <w:p w:rsidR="00086C96" w:rsidRPr="007F343A" w:rsidRDefault="00086C96" w:rsidP="00EA359F">
            <w:pPr>
              <w:spacing w:after="0" w:line="240" w:lineRule="auto"/>
              <w:jc w:val="center"/>
              <w:rPr>
                <w:rFonts w:asciiTheme="majorBidi" w:hAnsiTheme="majorBidi" w:cstheme="majorBidi"/>
              </w:rPr>
            </w:pPr>
            <w:r w:rsidRPr="007F343A">
              <w:rPr>
                <w:rFonts w:asciiTheme="majorBidi" w:hAnsiTheme="majorBidi" w:cstheme="majorBidi"/>
              </w:rPr>
              <w:t>3</w:t>
            </w:r>
          </w:p>
        </w:tc>
        <w:tc>
          <w:tcPr>
            <w:tcW w:w="840" w:type="pct"/>
            <w:vAlign w:val="center"/>
          </w:tcPr>
          <w:p w:rsidR="00086C96" w:rsidRPr="007F343A" w:rsidRDefault="00086C96" w:rsidP="00EA359F">
            <w:pPr>
              <w:spacing w:after="0" w:line="240" w:lineRule="auto"/>
              <w:jc w:val="center"/>
              <w:rPr>
                <w:rFonts w:asciiTheme="majorBidi" w:hAnsiTheme="majorBidi" w:cstheme="majorBidi"/>
              </w:rPr>
            </w:pPr>
            <w:r>
              <w:rPr>
                <w:rFonts w:asciiTheme="majorBidi" w:hAnsiTheme="majorBidi" w:cstheme="majorBidi"/>
              </w:rPr>
              <w:t>9</w:t>
            </w:r>
          </w:p>
        </w:tc>
      </w:tr>
      <w:tr w:rsidR="00086C96" w:rsidRPr="007F343A" w:rsidTr="00EA359F">
        <w:trPr>
          <w:trHeight w:val="275"/>
        </w:trPr>
        <w:tc>
          <w:tcPr>
            <w:tcW w:w="183" w:type="pct"/>
            <w:shd w:val="clear" w:color="auto" w:fill="EEECE1" w:themeFill="background2"/>
            <w:vAlign w:val="center"/>
          </w:tcPr>
          <w:p w:rsidR="00086C96" w:rsidRPr="007F343A" w:rsidRDefault="00086C96" w:rsidP="00EA359F">
            <w:pPr>
              <w:spacing w:after="0" w:line="240" w:lineRule="auto"/>
              <w:jc w:val="center"/>
              <w:rPr>
                <w:rFonts w:asciiTheme="majorBidi" w:hAnsiTheme="majorBidi" w:cstheme="majorBidi"/>
                <w:b/>
                <w:bCs/>
              </w:rPr>
            </w:pPr>
            <w:r w:rsidRPr="007F343A">
              <w:rPr>
                <w:rFonts w:asciiTheme="majorBidi" w:hAnsiTheme="majorBidi" w:cstheme="majorBidi"/>
                <w:b/>
                <w:bCs/>
              </w:rPr>
              <w:t>C</w:t>
            </w:r>
          </w:p>
        </w:tc>
        <w:tc>
          <w:tcPr>
            <w:tcW w:w="2284" w:type="pct"/>
          </w:tcPr>
          <w:p w:rsidR="00086C96" w:rsidRPr="007F343A" w:rsidRDefault="00086C96" w:rsidP="00EA359F">
            <w:pPr>
              <w:spacing w:after="0" w:line="240" w:lineRule="auto"/>
              <w:rPr>
                <w:rFonts w:asciiTheme="majorBidi" w:hAnsiTheme="majorBidi" w:cstheme="majorBidi"/>
              </w:rPr>
            </w:pPr>
            <w:r w:rsidRPr="007F343A">
              <w:rPr>
                <w:rFonts w:asciiTheme="majorBidi" w:hAnsiTheme="majorBidi" w:cstheme="majorBidi"/>
              </w:rPr>
              <w:t xml:space="preserve">The Ministry of Water and Irrigation and water companies on social media </w:t>
            </w:r>
          </w:p>
        </w:tc>
        <w:tc>
          <w:tcPr>
            <w:tcW w:w="380" w:type="pct"/>
            <w:vAlign w:val="center"/>
          </w:tcPr>
          <w:p w:rsidR="00086C96" w:rsidRPr="007F343A" w:rsidRDefault="00086C96" w:rsidP="00EA359F">
            <w:pPr>
              <w:spacing w:after="0" w:line="240" w:lineRule="auto"/>
              <w:jc w:val="center"/>
              <w:rPr>
                <w:rFonts w:asciiTheme="majorBidi" w:hAnsiTheme="majorBidi" w:cstheme="majorBidi"/>
              </w:rPr>
            </w:pPr>
            <w:r w:rsidRPr="007F343A">
              <w:rPr>
                <w:rFonts w:asciiTheme="majorBidi" w:hAnsiTheme="majorBidi" w:cstheme="majorBidi"/>
              </w:rPr>
              <w:t>1</w:t>
            </w:r>
          </w:p>
        </w:tc>
        <w:tc>
          <w:tcPr>
            <w:tcW w:w="440" w:type="pct"/>
            <w:vAlign w:val="center"/>
          </w:tcPr>
          <w:p w:rsidR="00086C96" w:rsidRPr="007F343A" w:rsidRDefault="00086C96" w:rsidP="00EA359F">
            <w:pPr>
              <w:spacing w:after="0" w:line="240" w:lineRule="auto"/>
              <w:jc w:val="center"/>
              <w:rPr>
                <w:rFonts w:asciiTheme="majorBidi" w:hAnsiTheme="majorBidi" w:cstheme="majorBidi"/>
              </w:rPr>
            </w:pPr>
            <w:r w:rsidRPr="007F343A">
              <w:rPr>
                <w:rFonts w:asciiTheme="majorBidi" w:hAnsiTheme="majorBidi" w:cstheme="majorBidi"/>
              </w:rPr>
              <w:t>2</w:t>
            </w:r>
          </w:p>
        </w:tc>
        <w:tc>
          <w:tcPr>
            <w:tcW w:w="873" w:type="pct"/>
            <w:vAlign w:val="center"/>
          </w:tcPr>
          <w:p w:rsidR="00086C96" w:rsidRPr="007F343A" w:rsidRDefault="00086C96" w:rsidP="00EA359F">
            <w:pPr>
              <w:spacing w:after="0" w:line="240" w:lineRule="auto"/>
              <w:jc w:val="center"/>
              <w:rPr>
                <w:rFonts w:asciiTheme="majorBidi" w:hAnsiTheme="majorBidi" w:cstheme="majorBidi"/>
              </w:rPr>
            </w:pPr>
            <w:r w:rsidRPr="007F343A">
              <w:rPr>
                <w:rFonts w:asciiTheme="majorBidi" w:hAnsiTheme="majorBidi" w:cstheme="majorBidi"/>
              </w:rPr>
              <w:t>3</w:t>
            </w:r>
          </w:p>
        </w:tc>
        <w:tc>
          <w:tcPr>
            <w:tcW w:w="840" w:type="pct"/>
            <w:vAlign w:val="center"/>
          </w:tcPr>
          <w:p w:rsidR="00086C96" w:rsidRPr="007F343A" w:rsidRDefault="00086C96" w:rsidP="00EA359F">
            <w:pPr>
              <w:spacing w:after="0" w:line="240" w:lineRule="auto"/>
              <w:jc w:val="center"/>
              <w:rPr>
                <w:rFonts w:asciiTheme="majorBidi" w:hAnsiTheme="majorBidi" w:cstheme="majorBidi"/>
              </w:rPr>
            </w:pPr>
            <w:r>
              <w:rPr>
                <w:rFonts w:asciiTheme="majorBidi" w:hAnsiTheme="majorBidi" w:cstheme="majorBidi"/>
              </w:rPr>
              <w:t>9</w:t>
            </w:r>
          </w:p>
        </w:tc>
      </w:tr>
    </w:tbl>
    <w:p w:rsidR="00086C96" w:rsidRDefault="00086C96" w:rsidP="00086C96">
      <w:pPr>
        <w:pStyle w:val="NoSpacing"/>
        <w:ind w:left="567" w:hanging="567"/>
        <w:rPr>
          <w:rFonts w:asciiTheme="majorBidi" w:hAnsiTheme="majorBidi" w:cstheme="majorBidi"/>
          <w:b/>
          <w:bCs/>
          <w:color w:val="FF0000"/>
          <w:lang w:bidi="ar-JO"/>
        </w:rPr>
      </w:pPr>
    </w:p>
    <w:p w:rsidR="00086C96" w:rsidRPr="007F343A" w:rsidRDefault="00086C96" w:rsidP="00086C96">
      <w:pPr>
        <w:pStyle w:val="NoSpacing"/>
        <w:ind w:left="567" w:hanging="567"/>
        <w:rPr>
          <w:rFonts w:asciiTheme="majorBidi" w:hAnsiTheme="majorBidi" w:cstheme="majorBidi"/>
          <w:b/>
          <w:bCs/>
          <w:u w:val="single"/>
          <w:lang w:bidi="ar-JO"/>
        </w:rPr>
      </w:pPr>
      <w:r w:rsidRPr="007F343A">
        <w:rPr>
          <w:rFonts w:asciiTheme="majorBidi" w:hAnsiTheme="majorBidi" w:cstheme="majorBidi"/>
          <w:b/>
          <w:bCs/>
          <w:lang w:bidi="ar-JO"/>
        </w:rPr>
        <w:tab/>
      </w:r>
      <w:r w:rsidRPr="007F343A">
        <w:rPr>
          <w:rFonts w:asciiTheme="majorBidi" w:hAnsiTheme="majorBidi" w:cstheme="majorBidi"/>
          <w:b/>
          <w:bCs/>
          <w:u w:val="single"/>
          <w:lang w:bidi="ar-JO"/>
        </w:rPr>
        <w:t>Ask all</w:t>
      </w:r>
    </w:p>
    <w:p w:rsidR="00086C96" w:rsidRPr="007F343A" w:rsidRDefault="00086C96" w:rsidP="00086C96">
      <w:pPr>
        <w:pStyle w:val="NoSpacing"/>
        <w:ind w:left="567" w:hanging="567"/>
        <w:rPr>
          <w:rFonts w:asciiTheme="majorBidi" w:hAnsiTheme="majorBidi" w:cstheme="majorBidi"/>
          <w:b/>
          <w:bCs/>
          <w:lang w:bidi="ar-JO"/>
        </w:rPr>
      </w:pPr>
      <w:r w:rsidRPr="007F343A">
        <w:rPr>
          <w:rFonts w:asciiTheme="majorBidi" w:hAnsiTheme="majorBidi" w:cstheme="majorBidi"/>
          <w:b/>
          <w:bCs/>
          <w:lang w:bidi="ar-JO"/>
        </w:rPr>
        <w:t>Q57.</w:t>
      </w:r>
      <w:r w:rsidRPr="007F343A">
        <w:rPr>
          <w:rFonts w:asciiTheme="majorBidi" w:hAnsiTheme="majorBidi" w:cstheme="majorBidi"/>
          <w:b/>
          <w:bCs/>
          <w:lang w:bidi="ar-JO"/>
        </w:rPr>
        <w:tab/>
      </w:r>
      <w:r w:rsidRPr="007F343A">
        <w:rPr>
          <w:rFonts w:asciiTheme="majorBidi" w:hAnsiTheme="majorBidi" w:cstheme="majorBidi"/>
          <w:b/>
          <w:bCs/>
        </w:rPr>
        <w:t xml:space="preserve">Now, let’s talk more about water related </w:t>
      </w:r>
      <w:r>
        <w:rPr>
          <w:rFonts w:asciiTheme="majorBidi" w:hAnsiTheme="majorBidi" w:cstheme="majorBidi"/>
          <w:b/>
          <w:bCs/>
        </w:rPr>
        <w:t>initiatives and activities</w:t>
      </w:r>
      <w:r w:rsidRPr="007F343A">
        <w:rPr>
          <w:rFonts w:asciiTheme="majorBidi" w:hAnsiTheme="majorBidi" w:cstheme="majorBidi"/>
          <w:b/>
          <w:bCs/>
        </w:rPr>
        <w:t xml:space="preserve">. Have you recently heard or seen any </w:t>
      </w:r>
      <w:r>
        <w:rPr>
          <w:rFonts w:asciiTheme="majorBidi" w:hAnsiTheme="majorBidi" w:cstheme="majorBidi"/>
          <w:b/>
          <w:bCs/>
        </w:rPr>
        <w:t xml:space="preserve">initiatives </w:t>
      </w:r>
      <w:r w:rsidRPr="007F343A">
        <w:rPr>
          <w:rFonts w:asciiTheme="majorBidi" w:hAnsiTheme="majorBidi" w:cstheme="majorBidi"/>
          <w:b/>
          <w:bCs/>
        </w:rPr>
        <w:t>or activities related to water usage?</w:t>
      </w:r>
    </w:p>
    <w:p w:rsidR="00086C96" w:rsidRPr="007F343A" w:rsidRDefault="00086C96" w:rsidP="00086C96">
      <w:pPr>
        <w:pStyle w:val="NoSpacing"/>
        <w:rPr>
          <w:rFonts w:asciiTheme="majorBidi" w:hAnsiTheme="majorBidi" w:cstheme="majorBidi"/>
          <w:b/>
          <w:bCs/>
          <w:sz w:val="10"/>
          <w:szCs w:val="1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1440"/>
      </w:tblGrid>
      <w:tr w:rsidR="00086C96" w:rsidRPr="007F343A" w:rsidTr="00EA359F">
        <w:tc>
          <w:tcPr>
            <w:tcW w:w="4118"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Yes</w:t>
            </w:r>
          </w:p>
        </w:tc>
        <w:tc>
          <w:tcPr>
            <w:tcW w:w="144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1</w:t>
            </w:r>
          </w:p>
        </w:tc>
      </w:tr>
      <w:tr w:rsidR="00086C96" w:rsidRPr="007F343A" w:rsidTr="00EA359F">
        <w:tc>
          <w:tcPr>
            <w:tcW w:w="4118"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No</w:t>
            </w:r>
          </w:p>
        </w:tc>
        <w:tc>
          <w:tcPr>
            <w:tcW w:w="144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2</w:t>
            </w:r>
          </w:p>
        </w:tc>
      </w:tr>
      <w:tr w:rsidR="00086C96" w:rsidRPr="007F343A" w:rsidTr="00EA359F">
        <w:tc>
          <w:tcPr>
            <w:tcW w:w="4118" w:type="dxa"/>
          </w:tcPr>
          <w:p w:rsidR="00086C96" w:rsidRPr="007F343A" w:rsidRDefault="00086C96" w:rsidP="00EA359F">
            <w:pPr>
              <w:pStyle w:val="NoSpacing"/>
              <w:rPr>
                <w:rFonts w:asciiTheme="majorBidi" w:hAnsiTheme="majorBidi" w:cstheme="majorBidi"/>
              </w:rPr>
            </w:pPr>
            <w:r w:rsidRPr="007F343A">
              <w:rPr>
                <w:rFonts w:asciiTheme="majorBidi" w:hAnsiTheme="majorBidi" w:cstheme="majorBidi"/>
              </w:rPr>
              <w:t>Don’t know/ don’t remember</w:t>
            </w:r>
          </w:p>
        </w:tc>
        <w:tc>
          <w:tcPr>
            <w:tcW w:w="1440" w:type="dxa"/>
          </w:tcPr>
          <w:p w:rsidR="00086C96" w:rsidRPr="007F343A" w:rsidRDefault="00086C96" w:rsidP="00EA359F">
            <w:pPr>
              <w:pStyle w:val="NoSpacing"/>
              <w:jc w:val="center"/>
              <w:rPr>
                <w:rFonts w:asciiTheme="majorBidi" w:hAnsiTheme="majorBidi" w:cstheme="majorBidi"/>
              </w:rPr>
            </w:pPr>
            <w:r w:rsidRPr="007F343A">
              <w:rPr>
                <w:rFonts w:asciiTheme="majorBidi" w:hAnsiTheme="majorBidi" w:cstheme="majorBidi"/>
              </w:rPr>
              <w:t>8</w:t>
            </w:r>
          </w:p>
        </w:tc>
      </w:tr>
      <w:tr w:rsidR="00086C96" w:rsidRPr="007F343A" w:rsidTr="00EA359F">
        <w:tc>
          <w:tcPr>
            <w:tcW w:w="4118" w:type="dxa"/>
          </w:tcPr>
          <w:p w:rsidR="00086C96" w:rsidRPr="007F343A" w:rsidRDefault="00086C96" w:rsidP="00EA359F">
            <w:pPr>
              <w:pStyle w:val="NoSpacing"/>
              <w:rPr>
                <w:rFonts w:asciiTheme="majorBidi" w:hAnsiTheme="majorBidi" w:cstheme="majorBidi"/>
              </w:rPr>
            </w:pPr>
            <w:r>
              <w:rPr>
                <w:rFonts w:asciiTheme="majorBidi" w:hAnsiTheme="majorBidi" w:cstheme="majorBidi"/>
              </w:rPr>
              <w:t>Refused</w:t>
            </w:r>
          </w:p>
        </w:tc>
        <w:tc>
          <w:tcPr>
            <w:tcW w:w="1440" w:type="dxa"/>
          </w:tcPr>
          <w:p w:rsidR="00086C96" w:rsidRPr="007F343A" w:rsidRDefault="00086C96" w:rsidP="00EA359F">
            <w:pPr>
              <w:pStyle w:val="NoSpacing"/>
              <w:jc w:val="center"/>
              <w:rPr>
                <w:rFonts w:asciiTheme="majorBidi" w:hAnsiTheme="majorBidi" w:cstheme="majorBidi"/>
              </w:rPr>
            </w:pPr>
            <w:r>
              <w:rPr>
                <w:rFonts w:asciiTheme="majorBidi" w:hAnsiTheme="majorBidi" w:cstheme="majorBidi"/>
              </w:rPr>
              <w:t>9</w:t>
            </w:r>
          </w:p>
        </w:tc>
      </w:tr>
    </w:tbl>
    <w:p w:rsidR="00086C96" w:rsidRPr="0039519D" w:rsidRDefault="00086C96" w:rsidP="00086C96">
      <w:pPr>
        <w:pStyle w:val="NoSpacing"/>
        <w:rPr>
          <w:rFonts w:asciiTheme="majorBidi" w:hAnsiTheme="majorBidi" w:cstheme="majorBidi"/>
          <w:b/>
          <w:bCs/>
          <w:color w:val="FF0000"/>
        </w:rPr>
      </w:pPr>
    </w:p>
    <w:p w:rsidR="00086C96" w:rsidRPr="007F343A" w:rsidRDefault="00086C96" w:rsidP="00086C96">
      <w:pPr>
        <w:pStyle w:val="NoSpacing"/>
        <w:rPr>
          <w:rFonts w:asciiTheme="majorBidi" w:hAnsiTheme="majorBidi" w:cstheme="majorBidi"/>
          <w:b/>
          <w:bCs/>
          <w:u w:val="single"/>
        </w:rPr>
      </w:pPr>
      <w:r w:rsidRPr="007F343A">
        <w:rPr>
          <w:rFonts w:asciiTheme="majorBidi" w:hAnsiTheme="majorBidi" w:cstheme="majorBidi"/>
          <w:b/>
          <w:bCs/>
        </w:rPr>
        <w:tab/>
      </w:r>
      <w:r w:rsidRPr="007F343A">
        <w:rPr>
          <w:rFonts w:asciiTheme="majorBidi" w:hAnsiTheme="majorBidi" w:cstheme="majorBidi"/>
          <w:b/>
          <w:bCs/>
          <w:u w:val="single"/>
        </w:rPr>
        <w:t>If answered “1” (yes) in Q</w:t>
      </w:r>
      <w:r>
        <w:rPr>
          <w:rFonts w:asciiTheme="majorBidi" w:hAnsiTheme="majorBidi" w:cstheme="majorBidi"/>
          <w:b/>
          <w:bCs/>
          <w:u w:val="single"/>
        </w:rPr>
        <w:t>57</w:t>
      </w:r>
      <w:r w:rsidRPr="007F343A">
        <w:rPr>
          <w:rFonts w:asciiTheme="majorBidi" w:hAnsiTheme="majorBidi" w:cstheme="majorBidi"/>
          <w:b/>
          <w:bCs/>
          <w:u w:val="single"/>
        </w:rPr>
        <w:t>, ask:</w:t>
      </w:r>
    </w:p>
    <w:p w:rsidR="00086C96" w:rsidRPr="007F343A" w:rsidRDefault="00086C96" w:rsidP="00086C96">
      <w:pPr>
        <w:pStyle w:val="NoSpacing"/>
        <w:rPr>
          <w:rFonts w:asciiTheme="majorBidi" w:hAnsiTheme="majorBidi" w:cstheme="majorBidi"/>
          <w:b/>
          <w:bCs/>
        </w:rPr>
      </w:pPr>
      <w:r w:rsidRPr="007F343A">
        <w:rPr>
          <w:rFonts w:asciiTheme="majorBidi" w:hAnsiTheme="majorBidi" w:cstheme="majorBidi"/>
          <w:b/>
          <w:bCs/>
        </w:rPr>
        <w:t>Q58.</w:t>
      </w:r>
      <w:r w:rsidRPr="007F343A">
        <w:rPr>
          <w:rFonts w:asciiTheme="majorBidi" w:hAnsiTheme="majorBidi" w:cstheme="majorBidi"/>
          <w:b/>
          <w:bCs/>
        </w:rPr>
        <w:tab/>
        <w:t>Can you recall one or more of these initiatives</w:t>
      </w:r>
      <w:r>
        <w:rPr>
          <w:rFonts w:asciiTheme="majorBidi" w:hAnsiTheme="majorBidi" w:cstheme="majorBidi"/>
          <w:b/>
          <w:bCs/>
        </w:rPr>
        <w:t>/</w:t>
      </w:r>
      <w:r w:rsidRPr="007F343A">
        <w:rPr>
          <w:rFonts w:asciiTheme="majorBidi" w:hAnsiTheme="majorBidi" w:cstheme="majorBidi"/>
          <w:b/>
          <w:bCs/>
        </w:rPr>
        <w:t xml:space="preserve"> activities?</w:t>
      </w:r>
    </w:p>
    <w:p w:rsidR="00086C96" w:rsidRPr="007F343A" w:rsidRDefault="00086C96" w:rsidP="00086C96">
      <w:pPr>
        <w:pStyle w:val="NoSpacing"/>
        <w:rPr>
          <w:rFonts w:asciiTheme="majorBidi" w:hAnsiTheme="majorBidi" w:cstheme="majorBidi"/>
          <w:b/>
          <w:bCs/>
          <w:sz w:val="10"/>
          <w:szCs w:val="10"/>
        </w:rPr>
      </w:pPr>
    </w:p>
    <w:p w:rsidR="00086C96" w:rsidRPr="007F343A" w:rsidRDefault="00086C96" w:rsidP="00086C96">
      <w:pPr>
        <w:pStyle w:val="NoSpacing"/>
        <w:rPr>
          <w:rFonts w:asciiTheme="majorBidi" w:hAnsiTheme="majorBidi" w:cstheme="majorBidi"/>
          <w:b/>
          <w:bCs/>
          <w:rtl/>
          <w:lang w:bidi="ar-JO"/>
        </w:rPr>
      </w:pPr>
      <w:r w:rsidRPr="007F343A">
        <w:rPr>
          <w:rFonts w:asciiTheme="majorBidi" w:hAnsiTheme="majorBidi" w:cstheme="majorBidi"/>
          <w:b/>
          <w:bCs/>
        </w:rPr>
        <w:t xml:space="preserve"> </w:t>
      </w:r>
      <w:r w:rsidRPr="007F343A">
        <w:rPr>
          <w:rFonts w:asciiTheme="majorBidi" w:hAnsiTheme="majorBidi" w:cstheme="majorBidi"/>
          <w:b/>
          <w:bCs/>
        </w:rPr>
        <w:tab/>
        <w:t>Record exact response: ______________________________________________</w:t>
      </w:r>
    </w:p>
    <w:p w:rsidR="00086C96" w:rsidRPr="0083530D" w:rsidRDefault="00086C96" w:rsidP="00086C96">
      <w:pPr>
        <w:pStyle w:val="NoSpacing"/>
        <w:rPr>
          <w:rFonts w:asciiTheme="majorBidi" w:hAnsiTheme="majorBidi" w:cstheme="majorBidi"/>
          <w:rtl/>
          <w:lang w:bidi="ar-JO"/>
        </w:rPr>
      </w:pPr>
      <w:r w:rsidRPr="0083530D">
        <w:rPr>
          <w:rFonts w:asciiTheme="majorBidi" w:hAnsiTheme="majorBidi" w:cstheme="majorBidi"/>
          <w:b/>
          <w:bCs/>
          <w:lang w:bidi="ar-JO"/>
        </w:rPr>
        <w:tab/>
      </w:r>
      <w:r w:rsidRPr="0083530D">
        <w:rPr>
          <w:rFonts w:asciiTheme="majorBidi" w:hAnsiTheme="majorBidi" w:cstheme="majorBidi"/>
          <w:lang w:bidi="ar-JO"/>
        </w:rPr>
        <w:t>Refused</w:t>
      </w:r>
      <w:r w:rsidRPr="0083530D">
        <w:rPr>
          <w:rFonts w:asciiTheme="majorBidi" w:hAnsiTheme="majorBidi" w:cstheme="majorBidi"/>
          <w:b/>
          <w:bCs/>
          <w:lang w:bidi="ar-JO"/>
        </w:rPr>
        <w:tab/>
      </w:r>
      <w:r w:rsidRPr="0083530D">
        <w:rPr>
          <w:rFonts w:asciiTheme="majorBidi" w:hAnsiTheme="majorBidi" w:cstheme="majorBidi"/>
          <w:b/>
          <w:bCs/>
          <w:lang w:bidi="ar-JO"/>
        </w:rPr>
        <w:tab/>
      </w:r>
      <w:r w:rsidRPr="0083530D">
        <w:rPr>
          <w:rFonts w:asciiTheme="majorBidi" w:hAnsiTheme="majorBidi" w:cstheme="majorBidi"/>
          <w:lang w:bidi="ar-JO"/>
        </w:rPr>
        <w:t>99</w:t>
      </w:r>
    </w:p>
    <w:p w:rsidR="00086C96" w:rsidRPr="0083530D" w:rsidRDefault="00086C96" w:rsidP="00086C96">
      <w:pPr>
        <w:pStyle w:val="NoSpacing"/>
        <w:bidi/>
        <w:rPr>
          <w:rFonts w:asciiTheme="majorBidi" w:hAnsiTheme="majorBidi" w:cstheme="majorBidi"/>
          <w:b/>
          <w:bCs/>
        </w:rPr>
      </w:pPr>
    </w:p>
    <w:p w:rsidR="00086C96" w:rsidRPr="0083530D" w:rsidRDefault="00086C96" w:rsidP="00086C96">
      <w:pPr>
        <w:pStyle w:val="NoSpacing"/>
        <w:jc w:val="both"/>
        <w:rPr>
          <w:rFonts w:asciiTheme="majorBidi" w:hAnsiTheme="majorBidi" w:cstheme="majorBidi"/>
          <w:b/>
          <w:bCs/>
          <w:lang w:bidi="ar-JO"/>
        </w:rPr>
      </w:pPr>
      <w:r w:rsidRPr="0083530D">
        <w:rPr>
          <w:rFonts w:asciiTheme="majorBidi" w:hAnsiTheme="majorBidi" w:cstheme="majorBidi"/>
          <w:b/>
          <w:bCs/>
          <w:lang w:bidi="ar-JO"/>
        </w:rPr>
        <w:t>Q59.</w:t>
      </w:r>
      <w:r w:rsidRPr="0083530D">
        <w:rPr>
          <w:rFonts w:asciiTheme="majorBidi" w:hAnsiTheme="majorBidi" w:cstheme="majorBidi"/>
          <w:b/>
          <w:bCs/>
          <w:lang w:bidi="ar-JO"/>
        </w:rPr>
        <w:tab/>
      </w:r>
      <w:r w:rsidRPr="0083530D">
        <w:rPr>
          <w:rFonts w:asciiTheme="majorBidi" w:hAnsiTheme="majorBidi" w:cstheme="majorBidi"/>
          <w:b/>
          <w:bCs/>
        </w:rPr>
        <w:t xml:space="preserve">To what extent have you heard about initiatives designed for the youth and that </w:t>
      </w:r>
      <w:r w:rsidRPr="0083530D">
        <w:rPr>
          <w:rFonts w:asciiTheme="majorBidi" w:hAnsiTheme="majorBidi" w:cstheme="majorBidi"/>
          <w:b/>
          <w:bCs/>
        </w:rPr>
        <w:tab/>
        <w:t xml:space="preserve">are focused on water topics in local communities such as summer activities, </w:t>
      </w:r>
      <w:r w:rsidRPr="0083530D">
        <w:rPr>
          <w:rFonts w:asciiTheme="majorBidi" w:hAnsiTheme="majorBidi" w:cstheme="majorBidi"/>
          <w:b/>
          <w:bCs/>
        </w:rPr>
        <w:tab/>
        <w:t>awareness programs, advocacy campaigns, youth engagement programs, …etc?</w:t>
      </w:r>
    </w:p>
    <w:p w:rsidR="00086C96" w:rsidRPr="0083530D" w:rsidRDefault="00086C96" w:rsidP="00086C96">
      <w:pPr>
        <w:pStyle w:val="NoSpacing"/>
        <w:rPr>
          <w:rFonts w:asciiTheme="majorBidi" w:hAnsiTheme="majorBidi" w:cstheme="majorBidi"/>
          <w:b/>
          <w:bCs/>
          <w:sz w:val="10"/>
          <w:szCs w:val="10"/>
        </w:rPr>
      </w:pPr>
    </w:p>
    <w:tbl>
      <w:tblPr>
        <w:tblW w:w="591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1807"/>
      </w:tblGrid>
      <w:tr w:rsidR="00086C96" w:rsidRPr="0083530D" w:rsidTr="00EA359F">
        <w:tc>
          <w:tcPr>
            <w:tcW w:w="4111"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A great deal</w:t>
            </w:r>
          </w:p>
        </w:tc>
        <w:tc>
          <w:tcPr>
            <w:tcW w:w="1807"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w:t>
            </w:r>
          </w:p>
        </w:tc>
      </w:tr>
      <w:tr w:rsidR="00086C96" w:rsidRPr="0083530D" w:rsidTr="00EA359F">
        <w:tc>
          <w:tcPr>
            <w:tcW w:w="4111"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A fair amount</w:t>
            </w:r>
          </w:p>
        </w:tc>
        <w:tc>
          <w:tcPr>
            <w:tcW w:w="1807"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2</w:t>
            </w:r>
          </w:p>
        </w:tc>
      </w:tr>
      <w:tr w:rsidR="00086C96" w:rsidRPr="0083530D" w:rsidTr="00EA359F">
        <w:tc>
          <w:tcPr>
            <w:tcW w:w="4111"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Not much</w:t>
            </w:r>
          </w:p>
        </w:tc>
        <w:tc>
          <w:tcPr>
            <w:tcW w:w="1807"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3</w:t>
            </w:r>
          </w:p>
        </w:tc>
      </w:tr>
      <w:tr w:rsidR="00086C96" w:rsidRPr="0083530D" w:rsidTr="00EA359F">
        <w:tc>
          <w:tcPr>
            <w:tcW w:w="4111"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Nothing at all</w:t>
            </w:r>
          </w:p>
        </w:tc>
        <w:tc>
          <w:tcPr>
            <w:tcW w:w="1807"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4</w:t>
            </w:r>
          </w:p>
        </w:tc>
      </w:tr>
      <w:tr w:rsidR="00086C96" w:rsidRPr="0083530D" w:rsidTr="00EA359F">
        <w:tc>
          <w:tcPr>
            <w:tcW w:w="4111"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Don’t know</w:t>
            </w:r>
          </w:p>
        </w:tc>
        <w:tc>
          <w:tcPr>
            <w:tcW w:w="1807"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8</w:t>
            </w:r>
          </w:p>
        </w:tc>
      </w:tr>
      <w:tr w:rsidR="00086C96" w:rsidRPr="0083530D" w:rsidTr="00EA359F">
        <w:tc>
          <w:tcPr>
            <w:tcW w:w="4111"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Refused</w:t>
            </w:r>
          </w:p>
        </w:tc>
        <w:tc>
          <w:tcPr>
            <w:tcW w:w="1807"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w:t>
            </w:r>
          </w:p>
        </w:tc>
      </w:tr>
    </w:tbl>
    <w:p w:rsidR="00086C96" w:rsidRPr="0083530D" w:rsidRDefault="00086C96" w:rsidP="00086C96">
      <w:pPr>
        <w:pStyle w:val="NoSpacing"/>
        <w:ind w:firstLine="720"/>
        <w:rPr>
          <w:rFonts w:asciiTheme="majorBidi" w:hAnsiTheme="majorBidi" w:cstheme="majorBidi"/>
          <w:b/>
          <w:bCs/>
        </w:rPr>
      </w:pPr>
    </w:p>
    <w:p w:rsidR="00086C96" w:rsidRPr="0083530D" w:rsidRDefault="00086C96" w:rsidP="00086C96">
      <w:pPr>
        <w:pStyle w:val="NoSpacing"/>
        <w:ind w:firstLine="720"/>
        <w:rPr>
          <w:rFonts w:asciiTheme="majorBidi" w:hAnsiTheme="majorBidi" w:cstheme="majorBidi"/>
          <w:b/>
          <w:bCs/>
        </w:rPr>
      </w:pPr>
      <w:r w:rsidRPr="0083530D">
        <w:rPr>
          <w:rFonts w:asciiTheme="majorBidi" w:hAnsiTheme="majorBidi" w:cstheme="majorBidi"/>
          <w:b/>
          <w:bCs/>
          <w:u w:val="single"/>
        </w:rPr>
        <w:t>If the respondent aged between 19 and 29 ask</w:t>
      </w:r>
      <w:r w:rsidRPr="0083530D">
        <w:rPr>
          <w:rFonts w:asciiTheme="majorBidi" w:hAnsiTheme="majorBidi" w:cstheme="majorBidi"/>
          <w:b/>
          <w:bCs/>
        </w:rPr>
        <w:t>:</w:t>
      </w:r>
    </w:p>
    <w:p w:rsidR="00086C96" w:rsidRPr="0083530D" w:rsidRDefault="00086C96" w:rsidP="00086C96">
      <w:pPr>
        <w:pStyle w:val="NoSpacing"/>
        <w:ind w:left="720" w:hanging="720"/>
        <w:rPr>
          <w:rFonts w:asciiTheme="majorBidi" w:hAnsiTheme="majorBidi" w:cstheme="majorBidi"/>
          <w:b/>
          <w:bCs/>
        </w:rPr>
      </w:pPr>
      <w:r w:rsidRPr="0083530D">
        <w:rPr>
          <w:rFonts w:asciiTheme="majorBidi" w:hAnsiTheme="majorBidi" w:cstheme="majorBidi"/>
          <w:b/>
          <w:bCs/>
        </w:rPr>
        <w:t>Q60.</w:t>
      </w:r>
      <w:r w:rsidRPr="0083530D">
        <w:rPr>
          <w:rFonts w:asciiTheme="majorBidi" w:hAnsiTheme="majorBidi" w:cstheme="majorBidi"/>
          <w:b/>
          <w:bCs/>
        </w:rPr>
        <w:tab/>
        <w:t xml:space="preserve">What kind of activities or initiatives would you personally like to participate in?  </w:t>
      </w:r>
    </w:p>
    <w:p w:rsidR="00086C96" w:rsidRPr="0083530D" w:rsidRDefault="00086C96" w:rsidP="00086C96">
      <w:pPr>
        <w:pStyle w:val="NoSpacing"/>
        <w:rPr>
          <w:rFonts w:asciiTheme="majorBidi" w:hAnsiTheme="majorBidi" w:cstheme="majorBidi"/>
          <w:b/>
          <w:bCs/>
          <w:u w:val="single"/>
        </w:rPr>
      </w:pPr>
      <w:r w:rsidRPr="0083530D">
        <w:rPr>
          <w:rFonts w:asciiTheme="majorBidi" w:hAnsiTheme="majorBidi" w:cstheme="majorBidi"/>
          <w:b/>
          <w:bCs/>
        </w:rPr>
        <w:tab/>
        <w:t>(</w:t>
      </w:r>
      <w:r w:rsidRPr="0083530D">
        <w:rPr>
          <w:rFonts w:asciiTheme="majorBidi" w:hAnsiTheme="majorBidi" w:cstheme="majorBidi"/>
          <w:b/>
          <w:bCs/>
          <w:u w:val="single"/>
        </w:rPr>
        <w:t>Multiple response)</w:t>
      </w:r>
    </w:p>
    <w:p w:rsidR="00086C96" w:rsidRPr="0083530D" w:rsidRDefault="00086C96" w:rsidP="00086C96">
      <w:pPr>
        <w:pStyle w:val="NoSpacing"/>
        <w:rPr>
          <w:rFonts w:asciiTheme="majorBidi" w:hAnsiTheme="majorBidi" w:cstheme="majorBidi"/>
          <w:b/>
          <w:bCs/>
          <w:sz w:val="10"/>
          <w:szCs w:val="10"/>
          <w:lang w:val="en"/>
        </w:rPr>
      </w:pPr>
    </w:p>
    <w:tbl>
      <w:tblPr>
        <w:tblW w:w="762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8"/>
        <w:gridCol w:w="1260"/>
      </w:tblGrid>
      <w:tr w:rsidR="00086C96" w:rsidRPr="0083530D" w:rsidTr="00EA359F">
        <w:tc>
          <w:tcPr>
            <w:tcW w:w="6368" w:type="dxa"/>
          </w:tcPr>
          <w:p w:rsidR="00086C96" w:rsidRPr="0083530D" w:rsidRDefault="00086C96" w:rsidP="00EA359F">
            <w:pPr>
              <w:pStyle w:val="NoSpacing"/>
              <w:ind w:left="720" w:hanging="720"/>
              <w:rPr>
                <w:rFonts w:asciiTheme="majorBidi" w:hAnsiTheme="majorBidi" w:cstheme="majorBidi"/>
              </w:rPr>
            </w:pPr>
            <w:r w:rsidRPr="0083530D">
              <w:rPr>
                <w:rFonts w:asciiTheme="majorBidi" w:hAnsiTheme="majorBidi" w:cstheme="majorBidi"/>
              </w:rPr>
              <w:t>Attending training sessions</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01</w:t>
            </w:r>
          </w:p>
        </w:tc>
      </w:tr>
      <w:tr w:rsidR="00086C96" w:rsidRPr="0083530D" w:rsidTr="00EA359F">
        <w:tc>
          <w:tcPr>
            <w:tcW w:w="636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Participating in a campaign</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02</w:t>
            </w:r>
          </w:p>
        </w:tc>
      </w:tr>
      <w:tr w:rsidR="00086C96" w:rsidRPr="0083530D" w:rsidTr="00EA359F">
        <w:tc>
          <w:tcPr>
            <w:tcW w:w="636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Film production</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03</w:t>
            </w:r>
          </w:p>
        </w:tc>
      </w:tr>
      <w:tr w:rsidR="00086C96" w:rsidRPr="0083530D" w:rsidTr="00EA359F">
        <w:tc>
          <w:tcPr>
            <w:tcW w:w="636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Sharing knowledge and information with my friends</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04</w:t>
            </w:r>
          </w:p>
        </w:tc>
      </w:tr>
      <w:tr w:rsidR="00086C96" w:rsidRPr="0083530D" w:rsidTr="00EA359F">
        <w:tc>
          <w:tcPr>
            <w:tcW w:w="636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Using my social media channels to promote these activities</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05</w:t>
            </w:r>
          </w:p>
        </w:tc>
      </w:tr>
      <w:tr w:rsidR="00086C96" w:rsidRPr="0083530D" w:rsidTr="00EA359F">
        <w:tc>
          <w:tcPr>
            <w:tcW w:w="636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I don’t like to participate in such programs/ activities</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07</w:t>
            </w:r>
          </w:p>
        </w:tc>
      </w:tr>
      <w:tr w:rsidR="00086C96" w:rsidRPr="0083530D" w:rsidTr="00EA359F">
        <w:tc>
          <w:tcPr>
            <w:tcW w:w="636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Don’t know (don’t read)</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08</w:t>
            </w:r>
          </w:p>
        </w:tc>
      </w:tr>
      <w:tr w:rsidR="00086C96" w:rsidRPr="0083530D" w:rsidTr="00EA359F">
        <w:tc>
          <w:tcPr>
            <w:tcW w:w="6368"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Refused (don’t read)</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09</w:t>
            </w:r>
          </w:p>
        </w:tc>
      </w:tr>
    </w:tbl>
    <w:p w:rsidR="00086C96" w:rsidRPr="0083530D" w:rsidRDefault="00086C96" w:rsidP="00086C96">
      <w:pPr>
        <w:pStyle w:val="NoSpacing"/>
        <w:ind w:left="720" w:hanging="720"/>
        <w:rPr>
          <w:rFonts w:asciiTheme="majorBidi" w:hAnsiTheme="majorBidi" w:cstheme="majorBidi"/>
          <w:b/>
          <w:bCs/>
        </w:rPr>
      </w:pPr>
    </w:p>
    <w:p w:rsidR="00086C96" w:rsidRPr="0083530D" w:rsidRDefault="00086C96" w:rsidP="00086C96">
      <w:pPr>
        <w:pStyle w:val="NoSpacing"/>
        <w:jc w:val="both"/>
        <w:rPr>
          <w:rFonts w:asciiTheme="majorBidi" w:hAnsiTheme="majorBidi" w:cstheme="majorBidi"/>
          <w:b/>
          <w:bCs/>
        </w:rPr>
      </w:pPr>
      <w:r w:rsidRPr="0083530D">
        <w:rPr>
          <w:rFonts w:asciiTheme="majorBidi" w:hAnsiTheme="majorBidi" w:cstheme="majorBidi"/>
          <w:b/>
          <w:bCs/>
        </w:rPr>
        <w:tab/>
      </w:r>
    </w:p>
    <w:p w:rsidR="00086C96" w:rsidRPr="0039519D" w:rsidRDefault="00086C96" w:rsidP="00086C96">
      <w:pPr>
        <w:pStyle w:val="NoSpacing"/>
        <w:jc w:val="both"/>
        <w:rPr>
          <w:rFonts w:asciiTheme="majorBidi" w:hAnsiTheme="majorBidi" w:cstheme="majorBidi"/>
          <w:b/>
          <w:bCs/>
          <w:color w:val="FF0000"/>
        </w:rPr>
      </w:pPr>
    </w:p>
    <w:p w:rsidR="00826EFF" w:rsidRDefault="00086C96" w:rsidP="00086C96">
      <w:pPr>
        <w:pStyle w:val="NoSpacing"/>
        <w:rPr>
          <w:rFonts w:asciiTheme="majorBidi" w:hAnsiTheme="majorBidi" w:cstheme="majorBidi"/>
          <w:b/>
          <w:bCs/>
        </w:rPr>
      </w:pPr>
      <w:r w:rsidRPr="0083530D">
        <w:rPr>
          <w:rFonts w:asciiTheme="majorBidi" w:hAnsiTheme="majorBidi" w:cstheme="majorBidi"/>
          <w:b/>
          <w:bCs/>
        </w:rPr>
        <w:tab/>
      </w:r>
    </w:p>
    <w:p w:rsidR="00086C96" w:rsidRPr="0083530D" w:rsidRDefault="00086C96" w:rsidP="00086C96">
      <w:pPr>
        <w:pStyle w:val="NoSpacing"/>
        <w:rPr>
          <w:rFonts w:asciiTheme="majorBidi" w:hAnsiTheme="majorBidi" w:cstheme="majorBidi"/>
          <w:b/>
          <w:bCs/>
          <w:u w:val="single"/>
        </w:rPr>
      </w:pPr>
      <w:r w:rsidRPr="0083530D">
        <w:rPr>
          <w:rFonts w:asciiTheme="majorBidi" w:hAnsiTheme="majorBidi" w:cstheme="majorBidi"/>
          <w:b/>
          <w:bCs/>
          <w:u w:val="single"/>
        </w:rPr>
        <w:t>Ask all</w:t>
      </w:r>
    </w:p>
    <w:p w:rsidR="00086C96" w:rsidRPr="0083530D" w:rsidRDefault="00086C96" w:rsidP="00086C96">
      <w:pPr>
        <w:pStyle w:val="NoSpacing"/>
        <w:rPr>
          <w:rFonts w:asciiTheme="majorBidi" w:hAnsiTheme="majorBidi" w:cstheme="majorBidi"/>
          <w:b/>
          <w:bCs/>
        </w:rPr>
      </w:pPr>
      <w:r w:rsidRPr="0083530D">
        <w:rPr>
          <w:rFonts w:asciiTheme="majorBidi" w:hAnsiTheme="majorBidi" w:cstheme="majorBidi"/>
          <w:b/>
          <w:bCs/>
        </w:rPr>
        <w:t>Q61.</w:t>
      </w:r>
      <w:r w:rsidRPr="0083530D">
        <w:rPr>
          <w:rFonts w:asciiTheme="majorBidi" w:hAnsiTheme="majorBidi" w:cstheme="majorBidi"/>
          <w:b/>
          <w:bCs/>
        </w:rPr>
        <w:tab/>
        <w:t xml:space="preserve">Last question, how do you see the water situation in Jordan in 10 years’ time? </w:t>
      </w:r>
      <w:r w:rsidRPr="0083530D">
        <w:rPr>
          <w:rFonts w:asciiTheme="majorBidi" w:hAnsiTheme="majorBidi" w:cstheme="majorBidi"/>
          <w:b/>
          <w:bCs/>
        </w:rPr>
        <w:tab/>
        <w:t>Do you see it as becoming ___ (read out)?</w:t>
      </w:r>
    </w:p>
    <w:p w:rsidR="00086C96" w:rsidRPr="0083530D" w:rsidRDefault="00086C96" w:rsidP="00086C96">
      <w:pPr>
        <w:pStyle w:val="NoSpacing"/>
        <w:jc w:val="center"/>
        <w:rPr>
          <w:rFonts w:asciiTheme="majorBidi" w:hAnsiTheme="majorBidi" w:cstheme="majorBidi"/>
          <w:b/>
          <w:bCs/>
          <w:sz w:val="10"/>
          <w:szCs w:val="10"/>
          <w:u w:val="single"/>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7"/>
        <w:gridCol w:w="1260"/>
      </w:tblGrid>
      <w:tr w:rsidR="00086C96" w:rsidRPr="0083530D" w:rsidTr="00EA359F">
        <w:tc>
          <w:tcPr>
            <w:tcW w:w="4917"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Much better than now</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w:t>
            </w:r>
          </w:p>
        </w:tc>
      </w:tr>
      <w:tr w:rsidR="00086C96" w:rsidRPr="0083530D" w:rsidTr="00EA359F">
        <w:tc>
          <w:tcPr>
            <w:tcW w:w="4917"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Somewhat better than now</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2</w:t>
            </w:r>
          </w:p>
        </w:tc>
      </w:tr>
      <w:tr w:rsidR="00086C96" w:rsidRPr="0083530D" w:rsidTr="00EA359F">
        <w:tc>
          <w:tcPr>
            <w:tcW w:w="4917"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Same as now</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3</w:t>
            </w:r>
          </w:p>
        </w:tc>
      </w:tr>
      <w:tr w:rsidR="00086C96" w:rsidRPr="0083530D" w:rsidTr="00EA359F">
        <w:tc>
          <w:tcPr>
            <w:tcW w:w="4917"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Somewhat worse than now</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4</w:t>
            </w:r>
          </w:p>
        </w:tc>
      </w:tr>
      <w:tr w:rsidR="00086C96" w:rsidRPr="0083530D" w:rsidTr="00EA359F">
        <w:tc>
          <w:tcPr>
            <w:tcW w:w="4917"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Much worse than now</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5</w:t>
            </w:r>
          </w:p>
        </w:tc>
      </w:tr>
      <w:tr w:rsidR="00086C96" w:rsidRPr="0083530D" w:rsidTr="00EA359F">
        <w:tc>
          <w:tcPr>
            <w:tcW w:w="4917"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Don’t know (don’t read)</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8</w:t>
            </w:r>
          </w:p>
        </w:tc>
      </w:tr>
      <w:tr w:rsidR="00086C96" w:rsidRPr="0083530D" w:rsidTr="00EA359F">
        <w:tc>
          <w:tcPr>
            <w:tcW w:w="4917" w:type="dxa"/>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Refused (don’t read)</w:t>
            </w:r>
          </w:p>
        </w:tc>
        <w:tc>
          <w:tcPr>
            <w:tcW w:w="1260" w:type="dxa"/>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9</w:t>
            </w:r>
          </w:p>
        </w:tc>
      </w:tr>
    </w:tbl>
    <w:p w:rsidR="00086C96" w:rsidRPr="0083530D" w:rsidRDefault="00086C96" w:rsidP="00086C96">
      <w:pPr>
        <w:pStyle w:val="NoSpacing"/>
        <w:bidi/>
        <w:rPr>
          <w:rFonts w:asciiTheme="majorBidi" w:hAnsiTheme="majorBidi" w:cstheme="majorBidi"/>
          <w:b/>
          <w:bCs/>
          <w:u w:val="single"/>
          <w:rtl/>
          <w:lang w:bidi="ar-JO"/>
        </w:rPr>
      </w:pPr>
      <w:r w:rsidRPr="0083530D">
        <w:rPr>
          <w:rFonts w:asciiTheme="majorBidi" w:hAnsiTheme="majorBidi" w:cstheme="majorBidi"/>
          <w:b/>
          <w:bCs/>
          <w:rtl/>
        </w:rPr>
        <w:tab/>
      </w:r>
    </w:p>
    <w:p w:rsidR="00086C96" w:rsidRPr="0083530D" w:rsidRDefault="00086C96" w:rsidP="00086C96">
      <w:pPr>
        <w:pStyle w:val="NoSpacing"/>
        <w:jc w:val="center"/>
        <w:rPr>
          <w:rFonts w:asciiTheme="majorBidi" w:hAnsiTheme="majorBidi" w:cstheme="majorBidi"/>
          <w:b/>
          <w:bCs/>
          <w:i/>
          <w:iCs/>
          <w:u w:val="single"/>
          <w:rtl/>
        </w:rPr>
      </w:pPr>
      <w:r w:rsidRPr="0083530D">
        <w:rPr>
          <w:rFonts w:asciiTheme="majorBidi" w:hAnsiTheme="majorBidi" w:cstheme="majorBidi"/>
          <w:b/>
          <w:bCs/>
          <w:u w:val="single"/>
        </w:rPr>
        <w:t>Thank the respondent and end the interview</w:t>
      </w:r>
    </w:p>
    <w:p w:rsidR="00086C96" w:rsidRPr="0083530D" w:rsidRDefault="00086C96" w:rsidP="00086C96">
      <w:pPr>
        <w:pStyle w:val="NoSpacing"/>
        <w:bidi/>
        <w:rPr>
          <w:rFonts w:asciiTheme="majorBidi" w:hAnsiTheme="majorBidi" w:cstheme="majorBidi"/>
          <w:b/>
          <w:bCs/>
          <w:i/>
          <w:iCs/>
        </w:rPr>
      </w:pPr>
      <w:r w:rsidRPr="0083530D">
        <w:rPr>
          <w:rFonts w:asciiTheme="majorBidi" w:hAnsiTheme="majorBidi" w:cstheme="majorBidi"/>
          <w:b/>
          <w:bCs/>
          <w:i/>
          <w:iCs/>
          <w:rtl/>
        </w:rPr>
        <w:tab/>
      </w:r>
    </w:p>
    <w:p w:rsidR="00086C96" w:rsidRPr="0083530D" w:rsidRDefault="00086C96" w:rsidP="00086C96">
      <w:pPr>
        <w:pStyle w:val="NoSpacing"/>
        <w:rPr>
          <w:rFonts w:asciiTheme="majorBidi" w:hAnsiTheme="majorBidi" w:cstheme="majorBidi"/>
          <w:b/>
          <w:bCs/>
          <w:i/>
          <w:iCs/>
          <w:u w:val="single"/>
        </w:rPr>
      </w:pPr>
      <w:r w:rsidRPr="0083530D">
        <w:rPr>
          <w:rFonts w:asciiTheme="majorBidi" w:hAnsiTheme="majorBidi" w:cstheme="majorBidi"/>
          <w:b/>
          <w:bCs/>
          <w:i/>
          <w:iCs/>
          <w:u w:val="single"/>
        </w:rPr>
        <w:t>Supervisor/interviewer: Please record the following sample information</w:t>
      </w:r>
    </w:p>
    <w:p w:rsidR="00086C96" w:rsidRPr="0083530D" w:rsidRDefault="00086C96" w:rsidP="00086C96">
      <w:pPr>
        <w:pStyle w:val="NoSpacing"/>
        <w:rPr>
          <w:rFonts w:asciiTheme="majorBidi" w:hAnsiTheme="majorBidi" w:cstheme="majorBidi"/>
          <w:b/>
          <w:bCs/>
          <w:u w:val="single"/>
        </w:rPr>
      </w:pPr>
    </w:p>
    <w:p w:rsidR="00086C96" w:rsidRPr="0083530D" w:rsidRDefault="00086C96" w:rsidP="00086C96">
      <w:pPr>
        <w:pStyle w:val="NoSpacing"/>
        <w:rPr>
          <w:rFonts w:asciiTheme="majorBidi" w:hAnsiTheme="majorBidi" w:cstheme="majorBidi"/>
          <w:b/>
          <w:bCs/>
        </w:rPr>
      </w:pPr>
      <w:r w:rsidRPr="0083530D">
        <w:rPr>
          <w:rFonts w:asciiTheme="majorBidi" w:hAnsiTheme="majorBidi" w:cstheme="majorBidi"/>
          <w:b/>
          <w:bCs/>
        </w:rPr>
        <w:t>S2.</w:t>
      </w:r>
      <w:r w:rsidRPr="0083530D">
        <w:rPr>
          <w:rFonts w:asciiTheme="majorBidi" w:hAnsiTheme="majorBidi" w:cstheme="majorBidi"/>
          <w:b/>
          <w:bCs/>
        </w:rPr>
        <w:tab/>
        <w:t>District ___________________</w:t>
      </w:r>
    </w:p>
    <w:p w:rsidR="00086C96" w:rsidRPr="0083530D" w:rsidRDefault="00086C96" w:rsidP="00086C96">
      <w:pPr>
        <w:pStyle w:val="NoSpacing"/>
        <w:rPr>
          <w:rFonts w:asciiTheme="majorBidi" w:hAnsiTheme="majorBidi" w:cstheme="majorBidi"/>
          <w:b/>
          <w:bCs/>
        </w:rPr>
      </w:pPr>
    </w:p>
    <w:p w:rsidR="00086C96" w:rsidRPr="0083530D" w:rsidRDefault="00086C96" w:rsidP="00086C96">
      <w:pPr>
        <w:pStyle w:val="NoSpacing"/>
        <w:rPr>
          <w:rFonts w:asciiTheme="majorBidi" w:hAnsiTheme="majorBidi" w:cstheme="majorBidi"/>
          <w:b/>
          <w:bCs/>
        </w:rPr>
      </w:pPr>
    </w:p>
    <w:p w:rsidR="00086C96" w:rsidRPr="0083530D" w:rsidRDefault="00086C96" w:rsidP="00086C96">
      <w:pPr>
        <w:pStyle w:val="NoSpacing"/>
        <w:rPr>
          <w:rFonts w:asciiTheme="majorBidi" w:hAnsiTheme="majorBidi" w:cstheme="majorBidi"/>
          <w:b/>
          <w:bCs/>
        </w:rPr>
      </w:pPr>
      <w:r w:rsidRPr="0083530D">
        <w:rPr>
          <w:rFonts w:asciiTheme="majorBidi" w:hAnsiTheme="majorBidi" w:cstheme="majorBidi"/>
          <w:b/>
          <w:bCs/>
        </w:rPr>
        <w:t>S3.</w:t>
      </w:r>
      <w:r w:rsidRPr="0083530D">
        <w:rPr>
          <w:rFonts w:asciiTheme="majorBidi" w:hAnsiTheme="majorBidi" w:cstheme="majorBidi"/>
          <w:b/>
          <w:bCs/>
        </w:rPr>
        <w:tab/>
        <w:t>Locality ___________________</w:t>
      </w:r>
    </w:p>
    <w:p w:rsidR="00086C96" w:rsidRPr="0083530D" w:rsidRDefault="00086C96" w:rsidP="00086C96">
      <w:pPr>
        <w:pStyle w:val="NoSpacing"/>
        <w:rPr>
          <w:rFonts w:asciiTheme="majorBidi" w:hAnsiTheme="majorBidi" w:cstheme="majorBidi"/>
          <w:b/>
          <w:bCs/>
        </w:rPr>
      </w:pPr>
    </w:p>
    <w:p w:rsidR="00086C96" w:rsidRPr="0083530D" w:rsidRDefault="00086C96" w:rsidP="00086C96">
      <w:pPr>
        <w:pStyle w:val="NoSpacing"/>
        <w:rPr>
          <w:rFonts w:asciiTheme="majorBidi" w:hAnsiTheme="majorBidi" w:cstheme="majorBidi"/>
          <w:b/>
          <w:bCs/>
        </w:rPr>
      </w:pPr>
      <w:r w:rsidRPr="0083530D">
        <w:rPr>
          <w:rFonts w:asciiTheme="majorBidi" w:hAnsiTheme="majorBidi" w:cstheme="majorBidi"/>
          <w:b/>
          <w:bCs/>
        </w:rPr>
        <w:t>D4.</w:t>
      </w:r>
      <w:r w:rsidRPr="0083530D">
        <w:rPr>
          <w:rFonts w:asciiTheme="majorBidi" w:hAnsiTheme="majorBidi" w:cstheme="majorBidi"/>
          <w:b/>
          <w:bCs/>
        </w:rPr>
        <w:tab/>
        <w:t>Locality description</w:t>
      </w:r>
    </w:p>
    <w:p w:rsidR="00086C96" w:rsidRPr="0083530D" w:rsidRDefault="00086C96" w:rsidP="00086C96">
      <w:pPr>
        <w:pStyle w:val="NoSpacing"/>
        <w:rPr>
          <w:rFonts w:asciiTheme="majorBidi" w:hAnsiTheme="majorBidi" w:cstheme="majorBidi"/>
          <w:b/>
          <w:bCs/>
          <w:sz w:val="10"/>
          <w:szCs w:val="10"/>
        </w:rPr>
      </w:pPr>
    </w:p>
    <w:tbl>
      <w:tblPr>
        <w:tblW w:w="378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1170"/>
      </w:tblGrid>
      <w:tr w:rsidR="00086C96" w:rsidRPr="0083530D" w:rsidTr="00EA359F">
        <w:tc>
          <w:tcPr>
            <w:tcW w:w="2610" w:type="dxa"/>
            <w:shd w:val="clear" w:color="auto" w:fill="auto"/>
            <w:vAlign w:val="center"/>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Urban</w:t>
            </w:r>
          </w:p>
        </w:tc>
        <w:tc>
          <w:tcPr>
            <w:tcW w:w="1170" w:type="dxa"/>
            <w:shd w:val="clear" w:color="auto" w:fill="auto"/>
            <w:vAlign w:val="center"/>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1</w:t>
            </w:r>
          </w:p>
        </w:tc>
      </w:tr>
      <w:tr w:rsidR="00086C96" w:rsidRPr="0083530D" w:rsidTr="00EA359F">
        <w:tc>
          <w:tcPr>
            <w:tcW w:w="2610" w:type="dxa"/>
            <w:shd w:val="clear" w:color="auto" w:fill="auto"/>
          </w:tcPr>
          <w:p w:rsidR="00086C96" w:rsidRPr="0083530D" w:rsidRDefault="00086C96" w:rsidP="00EA359F">
            <w:pPr>
              <w:pStyle w:val="NoSpacing"/>
              <w:rPr>
                <w:rFonts w:asciiTheme="majorBidi" w:hAnsiTheme="majorBidi" w:cstheme="majorBidi"/>
              </w:rPr>
            </w:pPr>
            <w:r w:rsidRPr="0083530D">
              <w:rPr>
                <w:rFonts w:asciiTheme="majorBidi" w:hAnsiTheme="majorBidi" w:cstheme="majorBidi"/>
              </w:rPr>
              <w:t>Rural</w:t>
            </w:r>
          </w:p>
        </w:tc>
        <w:tc>
          <w:tcPr>
            <w:tcW w:w="1170" w:type="dxa"/>
            <w:shd w:val="clear" w:color="auto" w:fill="auto"/>
          </w:tcPr>
          <w:p w:rsidR="00086C96" w:rsidRPr="0083530D" w:rsidRDefault="00086C96" w:rsidP="00EA359F">
            <w:pPr>
              <w:pStyle w:val="NoSpacing"/>
              <w:jc w:val="center"/>
              <w:rPr>
                <w:rFonts w:asciiTheme="majorBidi" w:hAnsiTheme="majorBidi" w:cstheme="majorBidi"/>
              </w:rPr>
            </w:pPr>
            <w:r w:rsidRPr="0083530D">
              <w:rPr>
                <w:rFonts w:asciiTheme="majorBidi" w:hAnsiTheme="majorBidi" w:cstheme="majorBidi"/>
              </w:rPr>
              <w:t>2</w:t>
            </w:r>
          </w:p>
        </w:tc>
      </w:tr>
    </w:tbl>
    <w:p w:rsidR="00086C96" w:rsidRPr="0083530D" w:rsidRDefault="00086C96" w:rsidP="00086C96">
      <w:pPr>
        <w:pStyle w:val="NoSpacing"/>
        <w:rPr>
          <w:rFonts w:asciiTheme="majorBidi" w:hAnsiTheme="majorBidi" w:cstheme="majorBidi"/>
          <w:b/>
          <w:bCs/>
        </w:rPr>
      </w:pPr>
    </w:p>
    <w:p w:rsidR="00086C96" w:rsidRPr="0083530D" w:rsidRDefault="00086C96" w:rsidP="00086C96">
      <w:pPr>
        <w:pStyle w:val="NoSpacing"/>
        <w:rPr>
          <w:rFonts w:asciiTheme="majorBidi" w:hAnsiTheme="majorBidi" w:cstheme="majorBidi"/>
          <w:b/>
          <w:bCs/>
        </w:rPr>
      </w:pPr>
    </w:p>
    <w:p w:rsidR="00086C96" w:rsidRPr="0083530D" w:rsidRDefault="00086C96" w:rsidP="00086C96">
      <w:pPr>
        <w:pStyle w:val="NoSpacing"/>
        <w:rPr>
          <w:rFonts w:asciiTheme="majorBidi" w:hAnsiTheme="majorBidi" w:cstheme="majorBidi"/>
          <w:b/>
          <w:bCs/>
        </w:rPr>
      </w:pPr>
    </w:p>
    <w:p w:rsidR="00086C96" w:rsidRPr="00086C96" w:rsidRDefault="00086C96" w:rsidP="00086C96">
      <w:pPr>
        <w:rPr>
          <w:lang w:val="en-US"/>
        </w:rPr>
      </w:pPr>
    </w:p>
    <w:p w:rsidR="0016339F" w:rsidRPr="0016339F" w:rsidRDefault="0016339F" w:rsidP="0016339F">
      <w:pPr>
        <w:rPr>
          <w:lang w:val="en-US"/>
        </w:rPr>
      </w:pPr>
    </w:p>
    <w:p w:rsidR="0016339F" w:rsidRDefault="0016339F">
      <w:pPr>
        <w:rPr>
          <w:rFonts w:ascii="Gill Sans MT" w:eastAsia="Times New Roman" w:hAnsi="Gill Sans MT" w:cs="Times New Roman"/>
          <w:b/>
          <w:bCs/>
          <w:caps/>
          <w:color w:val="808080" w:themeColor="background1" w:themeShade="80"/>
          <w:kern w:val="32"/>
          <w:sz w:val="20"/>
          <w:szCs w:val="20"/>
          <w:lang w:val="en-US"/>
        </w:rPr>
      </w:pPr>
      <w:r>
        <w:rPr>
          <w:rFonts w:cs="Times New Roman"/>
          <w:color w:val="808080" w:themeColor="background1" w:themeShade="80"/>
          <w:kern w:val="32"/>
          <w:sz w:val="20"/>
          <w:szCs w:val="20"/>
        </w:rPr>
        <w:br w:type="page"/>
      </w:r>
    </w:p>
    <w:p w:rsidR="0016339F" w:rsidRDefault="0016339F" w:rsidP="0016339F">
      <w:pPr>
        <w:pStyle w:val="Heading1"/>
        <w:tabs>
          <w:tab w:val="left" w:pos="720"/>
        </w:tabs>
        <w:spacing w:before="480" w:after="280"/>
        <w:rPr>
          <w:rFonts w:cs="Times New Roman"/>
          <w:color w:val="808080" w:themeColor="background1" w:themeShade="80"/>
          <w:kern w:val="32"/>
          <w:sz w:val="20"/>
          <w:szCs w:val="20"/>
        </w:rPr>
      </w:pPr>
      <w:bookmarkStart w:id="166" w:name="_Toc500356177"/>
      <w:r>
        <w:rPr>
          <w:rFonts w:cs="Times New Roman"/>
          <w:color w:val="808080" w:themeColor="background1" w:themeShade="80"/>
          <w:kern w:val="32"/>
          <w:sz w:val="20"/>
          <w:szCs w:val="20"/>
        </w:rPr>
        <w:t>Annex 3</w:t>
      </w:r>
      <w:r w:rsidRPr="0016339F">
        <w:rPr>
          <w:rFonts w:cs="Times New Roman"/>
          <w:color w:val="808080" w:themeColor="background1" w:themeShade="80"/>
          <w:kern w:val="32"/>
          <w:sz w:val="20"/>
          <w:szCs w:val="20"/>
        </w:rPr>
        <w:t xml:space="preserve">: </w:t>
      </w:r>
      <w:r>
        <w:rPr>
          <w:rFonts w:cs="Times New Roman"/>
          <w:color w:val="808080" w:themeColor="background1" w:themeShade="80"/>
          <w:kern w:val="32"/>
          <w:sz w:val="20"/>
          <w:szCs w:val="20"/>
        </w:rPr>
        <w:t>FGDs Sample Details</w:t>
      </w:r>
      <w:bookmarkEnd w:id="166"/>
      <w:r>
        <w:rPr>
          <w:rFonts w:cs="Times New Roman"/>
          <w:color w:val="808080" w:themeColor="background1" w:themeShade="80"/>
          <w:kern w:val="32"/>
          <w:sz w:val="20"/>
          <w:szCs w:val="20"/>
        </w:rPr>
        <w:t xml:space="preserve"> </w:t>
      </w:r>
    </w:p>
    <w:p w:rsidR="0029576B" w:rsidRPr="0029576B" w:rsidRDefault="0029576B" w:rsidP="0029576B">
      <w:pPr>
        <w:jc w:val="center"/>
        <w:rPr>
          <w:rFonts w:cstheme="minorHAnsi"/>
          <w:b/>
          <w:sz w:val="18"/>
          <w:szCs w:val="18"/>
        </w:rPr>
      </w:pPr>
      <w:r w:rsidRPr="0029576B">
        <w:rPr>
          <w:rFonts w:cstheme="minorHAnsi"/>
          <w:b/>
          <w:sz w:val="18"/>
          <w:szCs w:val="18"/>
        </w:rPr>
        <w:t>Table 1: FDG 1 with Jordanian females targeted aged 18-30, held in Amman</w:t>
      </w:r>
    </w:p>
    <w:tbl>
      <w:tblPr>
        <w:tblStyle w:val="TableGrid"/>
        <w:tblW w:w="7701" w:type="dxa"/>
        <w:jc w:val="center"/>
        <w:tblLook w:val="04A0" w:firstRow="1" w:lastRow="0" w:firstColumn="1" w:lastColumn="0" w:noHBand="0" w:noVBand="1"/>
      </w:tblPr>
      <w:tblGrid>
        <w:gridCol w:w="1371"/>
        <w:gridCol w:w="742"/>
        <w:gridCol w:w="1947"/>
        <w:gridCol w:w="2202"/>
        <w:gridCol w:w="1439"/>
      </w:tblGrid>
      <w:tr w:rsidR="0029576B" w:rsidRPr="0029576B" w:rsidTr="0029576B">
        <w:trPr>
          <w:trHeight w:val="368"/>
          <w:jc w:val="center"/>
        </w:trPr>
        <w:tc>
          <w:tcPr>
            <w:tcW w:w="137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Participant No.</w:t>
            </w:r>
          </w:p>
        </w:tc>
        <w:tc>
          <w:tcPr>
            <w:tcW w:w="7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Age</w:t>
            </w:r>
          </w:p>
        </w:tc>
        <w:tc>
          <w:tcPr>
            <w:tcW w:w="194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Education Level</w:t>
            </w:r>
          </w:p>
        </w:tc>
        <w:tc>
          <w:tcPr>
            <w:tcW w:w="220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Housing Type</w:t>
            </w:r>
          </w:p>
        </w:tc>
        <w:tc>
          <w:tcPr>
            <w:tcW w:w="14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Own / Rent</w:t>
            </w:r>
          </w:p>
        </w:tc>
      </w:tr>
      <w:tr w:rsidR="0029576B" w:rsidRPr="0029576B" w:rsidTr="00EA359F">
        <w:trPr>
          <w:trHeight w:val="245"/>
          <w:jc w:val="center"/>
        </w:trPr>
        <w:tc>
          <w:tcPr>
            <w:tcW w:w="137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w:t>
            </w:r>
          </w:p>
        </w:tc>
        <w:tc>
          <w:tcPr>
            <w:tcW w:w="7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194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20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59"/>
          <w:jc w:val="center"/>
        </w:trPr>
        <w:tc>
          <w:tcPr>
            <w:tcW w:w="137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w:t>
            </w:r>
          </w:p>
        </w:tc>
        <w:tc>
          <w:tcPr>
            <w:tcW w:w="7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28</w:t>
            </w:r>
          </w:p>
        </w:tc>
        <w:tc>
          <w:tcPr>
            <w:tcW w:w="194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20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45"/>
          <w:jc w:val="center"/>
        </w:trPr>
        <w:tc>
          <w:tcPr>
            <w:tcW w:w="137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w:t>
            </w:r>
          </w:p>
        </w:tc>
        <w:tc>
          <w:tcPr>
            <w:tcW w:w="7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29</w:t>
            </w:r>
          </w:p>
        </w:tc>
        <w:tc>
          <w:tcPr>
            <w:tcW w:w="194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Diploma</w:t>
            </w:r>
          </w:p>
        </w:tc>
        <w:tc>
          <w:tcPr>
            <w:tcW w:w="220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59"/>
          <w:jc w:val="center"/>
        </w:trPr>
        <w:tc>
          <w:tcPr>
            <w:tcW w:w="137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w:t>
            </w:r>
          </w:p>
        </w:tc>
        <w:tc>
          <w:tcPr>
            <w:tcW w:w="7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194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20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45"/>
          <w:jc w:val="center"/>
        </w:trPr>
        <w:tc>
          <w:tcPr>
            <w:tcW w:w="137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w:t>
            </w:r>
          </w:p>
        </w:tc>
        <w:tc>
          <w:tcPr>
            <w:tcW w:w="7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194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20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bookmarkStart w:id="167" w:name="_Hlk492976016"/>
            <w:r w:rsidRPr="0029576B">
              <w:rPr>
                <w:rFonts w:asciiTheme="minorHAnsi" w:hAnsiTheme="minorHAnsi" w:cstheme="minorHAnsi"/>
                <w:sz w:val="18"/>
                <w:szCs w:val="18"/>
              </w:rPr>
              <w:t>Apartment</w:t>
            </w:r>
            <w:bookmarkEnd w:id="167"/>
          </w:p>
        </w:tc>
        <w:tc>
          <w:tcPr>
            <w:tcW w:w="14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59"/>
          <w:jc w:val="center"/>
        </w:trPr>
        <w:tc>
          <w:tcPr>
            <w:tcW w:w="137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w:t>
            </w:r>
          </w:p>
        </w:tc>
        <w:tc>
          <w:tcPr>
            <w:tcW w:w="7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194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20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59"/>
          <w:jc w:val="center"/>
        </w:trPr>
        <w:tc>
          <w:tcPr>
            <w:tcW w:w="137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7</w:t>
            </w:r>
          </w:p>
        </w:tc>
        <w:tc>
          <w:tcPr>
            <w:tcW w:w="7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25</w:t>
            </w:r>
          </w:p>
        </w:tc>
        <w:tc>
          <w:tcPr>
            <w:tcW w:w="194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20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bl>
    <w:p w:rsidR="0029576B" w:rsidRPr="0029576B" w:rsidRDefault="0029576B" w:rsidP="0029576B">
      <w:pPr>
        <w:spacing w:after="0" w:line="120" w:lineRule="auto"/>
        <w:rPr>
          <w:rFonts w:cstheme="minorHAnsi"/>
          <w:sz w:val="18"/>
          <w:szCs w:val="18"/>
        </w:rPr>
      </w:pPr>
    </w:p>
    <w:p w:rsidR="0029576B" w:rsidRPr="0029576B" w:rsidRDefault="0029576B" w:rsidP="0029576B">
      <w:pPr>
        <w:spacing w:after="0"/>
        <w:jc w:val="center"/>
        <w:rPr>
          <w:rFonts w:cstheme="minorHAnsi"/>
          <w:b/>
          <w:sz w:val="18"/>
          <w:szCs w:val="18"/>
        </w:rPr>
      </w:pPr>
      <w:r w:rsidRPr="0029576B">
        <w:rPr>
          <w:rFonts w:cstheme="minorHAnsi"/>
          <w:b/>
          <w:sz w:val="18"/>
          <w:szCs w:val="18"/>
        </w:rPr>
        <w:t>Table 2: FDG 2 with Jordanian males targeted aged 18-30, held in Amman</w:t>
      </w:r>
    </w:p>
    <w:p w:rsidR="0029576B" w:rsidRPr="0029576B" w:rsidRDefault="0029576B" w:rsidP="0029576B">
      <w:pPr>
        <w:spacing w:after="0" w:line="120" w:lineRule="auto"/>
        <w:jc w:val="center"/>
        <w:rPr>
          <w:rFonts w:cstheme="minorHAnsi"/>
          <w:b/>
          <w:sz w:val="18"/>
          <w:szCs w:val="18"/>
        </w:rPr>
      </w:pPr>
    </w:p>
    <w:tbl>
      <w:tblPr>
        <w:tblStyle w:val="TableGrid"/>
        <w:tblW w:w="7713" w:type="dxa"/>
        <w:jc w:val="center"/>
        <w:tblLook w:val="04A0" w:firstRow="1" w:lastRow="0" w:firstColumn="1" w:lastColumn="0" w:noHBand="0" w:noVBand="1"/>
      </w:tblPr>
      <w:tblGrid>
        <w:gridCol w:w="1373"/>
        <w:gridCol w:w="743"/>
        <w:gridCol w:w="1951"/>
        <w:gridCol w:w="2205"/>
        <w:gridCol w:w="1441"/>
      </w:tblGrid>
      <w:tr w:rsidR="0029576B" w:rsidRPr="0029576B" w:rsidTr="0029576B">
        <w:trPr>
          <w:trHeight w:val="377"/>
          <w:jc w:val="center"/>
        </w:trPr>
        <w:tc>
          <w:tcPr>
            <w:tcW w:w="13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Participant No.</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Age</w:t>
            </w:r>
          </w:p>
        </w:tc>
        <w:tc>
          <w:tcPr>
            <w:tcW w:w="19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Education Level</w:t>
            </w:r>
          </w:p>
        </w:tc>
        <w:tc>
          <w:tcPr>
            <w:tcW w:w="220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Housing Type</w:t>
            </w:r>
          </w:p>
        </w:tc>
        <w:tc>
          <w:tcPr>
            <w:tcW w:w="144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Own / Rent</w:t>
            </w:r>
          </w:p>
        </w:tc>
      </w:tr>
      <w:tr w:rsidR="0029576B" w:rsidRPr="0029576B" w:rsidTr="00EA359F">
        <w:trPr>
          <w:trHeight w:val="238"/>
          <w:jc w:val="center"/>
        </w:trPr>
        <w:tc>
          <w:tcPr>
            <w:tcW w:w="13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19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20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4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52"/>
          <w:jc w:val="center"/>
        </w:trPr>
        <w:tc>
          <w:tcPr>
            <w:tcW w:w="13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29</w:t>
            </w:r>
          </w:p>
        </w:tc>
        <w:tc>
          <w:tcPr>
            <w:tcW w:w="19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20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4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52"/>
          <w:jc w:val="center"/>
        </w:trPr>
        <w:tc>
          <w:tcPr>
            <w:tcW w:w="13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19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20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4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38"/>
          <w:jc w:val="center"/>
        </w:trPr>
        <w:tc>
          <w:tcPr>
            <w:tcW w:w="13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29</w:t>
            </w:r>
          </w:p>
        </w:tc>
        <w:tc>
          <w:tcPr>
            <w:tcW w:w="19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20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4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52"/>
          <w:jc w:val="center"/>
        </w:trPr>
        <w:tc>
          <w:tcPr>
            <w:tcW w:w="13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21</w:t>
            </w:r>
          </w:p>
        </w:tc>
        <w:tc>
          <w:tcPr>
            <w:tcW w:w="19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Primary</w:t>
            </w:r>
          </w:p>
        </w:tc>
        <w:tc>
          <w:tcPr>
            <w:tcW w:w="220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bookmarkStart w:id="168" w:name="_Hlk492981842"/>
            <w:r w:rsidRPr="0029576B">
              <w:rPr>
                <w:rFonts w:asciiTheme="minorHAnsi" w:hAnsiTheme="minorHAnsi" w:cstheme="minorHAnsi"/>
                <w:sz w:val="18"/>
                <w:szCs w:val="18"/>
              </w:rPr>
              <w:t>Apartment</w:t>
            </w:r>
            <w:bookmarkEnd w:id="168"/>
          </w:p>
        </w:tc>
        <w:tc>
          <w:tcPr>
            <w:tcW w:w="144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38"/>
          <w:jc w:val="center"/>
        </w:trPr>
        <w:tc>
          <w:tcPr>
            <w:tcW w:w="13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19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20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4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66"/>
          <w:jc w:val="center"/>
        </w:trPr>
        <w:tc>
          <w:tcPr>
            <w:tcW w:w="13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7</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31</w:t>
            </w:r>
          </w:p>
        </w:tc>
        <w:tc>
          <w:tcPr>
            <w:tcW w:w="19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Elementary</w:t>
            </w:r>
          </w:p>
        </w:tc>
        <w:tc>
          <w:tcPr>
            <w:tcW w:w="220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4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bl>
    <w:p w:rsidR="0029576B" w:rsidRPr="0029576B" w:rsidRDefault="0029576B" w:rsidP="0029576B">
      <w:pPr>
        <w:spacing w:after="0" w:line="120" w:lineRule="auto"/>
        <w:jc w:val="center"/>
        <w:rPr>
          <w:rFonts w:cstheme="minorHAnsi"/>
          <w:b/>
          <w:sz w:val="18"/>
          <w:szCs w:val="18"/>
        </w:rPr>
      </w:pPr>
    </w:p>
    <w:p w:rsidR="0029576B" w:rsidRPr="0029576B" w:rsidRDefault="0029576B" w:rsidP="0029576B">
      <w:pPr>
        <w:jc w:val="center"/>
        <w:rPr>
          <w:rFonts w:cstheme="minorHAnsi"/>
          <w:b/>
          <w:sz w:val="18"/>
          <w:szCs w:val="18"/>
        </w:rPr>
      </w:pPr>
      <w:r w:rsidRPr="0029576B">
        <w:rPr>
          <w:rFonts w:cstheme="minorHAnsi"/>
          <w:b/>
          <w:sz w:val="18"/>
          <w:szCs w:val="18"/>
        </w:rPr>
        <w:t>Table 3: FDG 3 with Syrian females targeted aged 31+, held in Amman</w:t>
      </w:r>
    </w:p>
    <w:tbl>
      <w:tblPr>
        <w:tblStyle w:val="TableGrid"/>
        <w:tblW w:w="9536" w:type="dxa"/>
        <w:tblLook w:val="04A0" w:firstRow="1" w:lastRow="0" w:firstColumn="1" w:lastColumn="0" w:noHBand="0" w:noVBand="1"/>
      </w:tblPr>
      <w:tblGrid>
        <w:gridCol w:w="1355"/>
        <w:gridCol w:w="732"/>
        <w:gridCol w:w="1925"/>
        <w:gridCol w:w="2176"/>
        <w:gridCol w:w="1423"/>
        <w:gridCol w:w="1925"/>
      </w:tblGrid>
      <w:tr w:rsidR="0029576B" w:rsidRPr="0029576B" w:rsidTr="00EA359F">
        <w:trPr>
          <w:trHeight w:val="735"/>
        </w:trPr>
        <w:tc>
          <w:tcPr>
            <w:tcW w:w="13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Participant No.</w:t>
            </w:r>
          </w:p>
        </w:tc>
        <w:tc>
          <w:tcPr>
            <w:tcW w:w="73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Age</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Education Level</w:t>
            </w:r>
          </w:p>
        </w:tc>
        <w:tc>
          <w:tcPr>
            <w:tcW w:w="21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Housing Type</w:t>
            </w:r>
          </w:p>
        </w:tc>
        <w:tc>
          <w:tcPr>
            <w:tcW w:w="14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Own / Rent</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(If Syrian)</w:t>
            </w:r>
          </w:p>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When they came to Jordan</w:t>
            </w:r>
          </w:p>
        </w:tc>
      </w:tr>
      <w:tr w:rsidR="0029576B" w:rsidRPr="0029576B" w:rsidTr="00EA359F">
        <w:trPr>
          <w:trHeight w:val="250"/>
        </w:trPr>
        <w:tc>
          <w:tcPr>
            <w:tcW w:w="13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w:t>
            </w:r>
          </w:p>
        </w:tc>
        <w:tc>
          <w:tcPr>
            <w:tcW w:w="73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Elementary</w:t>
            </w:r>
          </w:p>
        </w:tc>
        <w:tc>
          <w:tcPr>
            <w:tcW w:w="21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 years ago</w:t>
            </w:r>
          </w:p>
        </w:tc>
      </w:tr>
      <w:tr w:rsidR="0029576B" w:rsidRPr="0029576B" w:rsidTr="00EA359F">
        <w:trPr>
          <w:trHeight w:val="250"/>
        </w:trPr>
        <w:tc>
          <w:tcPr>
            <w:tcW w:w="13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w:t>
            </w:r>
          </w:p>
        </w:tc>
        <w:tc>
          <w:tcPr>
            <w:tcW w:w="73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60</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Primary</w:t>
            </w:r>
          </w:p>
        </w:tc>
        <w:tc>
          <w:tcPr>
            <w:tcW w:w="21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 years ago</w:t>
            </w:r>
          </w:p>
        </w:tc>
      </w:tr>
      <w:tr w:rsidR="0029576B" w:rsidRPr="0029576B" w:rsidTr="00EA359F">
        <w:trPr>
          <w:trHeight w:val="236"/>
        </w:trPr>
        <w:tc>
          <w:tcPr>
            <w:tcW w:w="13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w:t>
            </w:r>
          </w:p>
        </w:tc>
        <w:tc>
          <w:tcPr>
            <w:tcW w:w="73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53</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Primary</w:t>
            </w:r>
          </w:p>
        </w:tc>
        <w:tc>
          <w:tcPr>
            <w:tcW w:w="21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6-12 months ago</w:t>
            </w:r>
          </w:p>
        </w:tc>
      </w:tr>
      <w:tr w:rsidR="0029576B" w:rsidRPr="0029576B" w:rsidTr="00EA359F">
        <w:trPr>
          <w:trHeight w:val="250"/>
        </w:trPr>
        <w:tc>
          <w:tcPr>
            <w:tcW w:w="13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w:t>
            </w:r>
          </w:p>
        </w:tc>
        <w:tc>
          <w:tcPr>
            <w:tcW w:w="73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58</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Diploma</w:t>
            </w:r>
          </w:p>
        </w:tc>
        <w:tc>
          <w:tcPr>
            <w:tcW w:w="21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 years ago</w:t>
            </w:r>
          </w:p>
        </w:tc>
      </w:tr>
      <w:tr w:rsidR="0029576B" w:rsidRPr="0029576B" w:rsidTr="00EA359F">
        <w:trPr>
          <w:trHeight w:val="250"/>
        </w:trPr>
        <w:tc>
          <w:tcPr>
            <w:tcW w:w="13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w:t>
            </w:r>
          </w:p>
        </w:tc>
        <w:tc>
          <w:tcPr>
            <w:tcW w:w="73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52</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Elementary</w:t>
            </w:r>
          </w:p>
        </w:tc>
        <w:tc>
          <w:tcPr>
            <w:tcW w:w="21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 years ago</w:t>
            </w:r>
          </w:p>
        </w:tc>
      </w:tr>
      <w:tr w:rsidR="0029576B" w:rsidRPr="0029576B" w:rsidTr="00EA359F">
        <w:trPr>
          <w:trHeight w:val="236"/>
        </w:trPr>
        <w:tc>
          <w:tcPr>
            <w:tcW w:w="13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w:t>
            </w:r>
          </w:p>
        </w:tc>
        <w:tc>
          <w:tcPr>
            <w:tcW w:w="73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48</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1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 years ago</w:t>
            </w:r>
          </w:p>
        </w:tc>
      </w:tr>
      <w:tr w:rsidR="0029576B" w:rsidRPr="0029576B" w:rsidTr="00EA359F">
        <w:trPr>
          <w:trHeight w:val="250"/>
        </w:trPr>
        <w:tc>
          <w:tcPr>
            <w:tcW w:w="13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7</w:t>
            </w:r>
          </w:p>
        </w:tc>
        <w:tc>
          <w:tcPr>
            <w:tcW w:w="73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33</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1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 years ago</w:t>
            </w:r>
          </w:p>
        </w:tc>
      </w:tr>
      <w:tr w:rsidR="0029576B" w:rsidRPr="0029576B" w:rsidTr="00EA359F">
        <w:trPr>
          <w:trHeight w:val="250"/>
        </w:trPr>
        <w:tc>
          <w:tcPr>
            <w:tcW w:w="13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8</w:t>
            </w:r>
          </w:p>
        </w:tc>
        <w:tc>
          <w:tcPr>
            <w:tcW w:w="73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1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19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 years ago</w:t>
            </w:r>
          </w:p>
        </w:tc>
      </w:tr>
    </w:tbl>
    <w:p w:rsidR="0029576B" w:rsidRPr="0029576B" w:rsidRDefault="0029576B" w:rsidP="0029576B">
      <w:pPr>
        <w:spacing w:after="0" w:line="120" w:lineRule="auto"/>
        <w:rPr>
          <w:rFonts w:cstheme="minorHAnsi"/>
          <w:b/>
          <w:sz w:val="18"/>
          <w:szCs w:val="18"/>
        </w:rPr>
      </w:pPr>
    </w:p>
    <w:p w:rsidR="0029576B" w:rsidRPr="0029576B" w:rsidRDefault="0029576B" w:rsidP="0029576B">
      <w:pPr>
        <w:jc w:val="center"/>
        <w:rPr>
          <w:rFonts w:cstheme="minorHAnsi"/>
          <w:b/>
          <w:sz w:val="18"/>
          <w:szCs w:val="18"/>
        </w:rPr>
      </w:pPr>
      <w:r w:rsidRPr="0029576B">
        <w:rPr>
          <w:rFonts w:cstheme="minorHAnsi"/>
          <w:b/>
          <w:sz w:val="18"/>
          <w:szCs w:val="18"/>
        </w:rPr>
        <w:t>Table 4: FDG 4 with Jordanian males targeted aged 31+, held in Amman</w:t>
      </w:r>
    </w:p>
    <w:tbl>
      <w:tblPr>
        <w:tblStyle w:val="TableGrid"/>
        <w:tblW w:w="7676" w:type="dxa"/>
        <w:jc w:val="center"/>
        <w:tblLook w:val="04A0" w:firstRow="1" w:lastRow="0" w:firstColumn="1" w:lastColumn="0" w:noHBand="0" w:noVBand="1"/>
      </w:tblPr>
      <w:tblGrid>
        <w:gridCol w:w="1366"/>
        <w:gridCol w:w="739"/>
        <w:gridCol w:w="1942"/>
        <w:gridCol w:w="2194"/>
        <w:gridCol w:w="1435"/>
      </w:tblGrid>
      <w:tr w:rsidR="0029576B" w:rsidRPr="0029576B" w:rsidTr="00EA359F">
        <w:trPr>
          <w:trHeight w:val="449"/>
          <w:jc w:val="center"/>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Participant No.</w:t>
            </w:r>
          </w:p>
        </w:tc>
        <w:tc>
          <w:tcPr>
            <w:tcW w:w="7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Age</w:t>
            </w:r>
          </w:p>
        </w:tc>
        <w:tc>
          <w:tcPr>
            <w:tcW w:w="19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Education Level</w:t>
            </w:r>
          </w:p>
        </w:tc>
        <w:tc>
          <w:tcPr>
            <w:tcW w:w="219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Housing Type</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Own / Rent</w:t>
            </w:r>
          </w:p>
        </w:tc>
      </w:tr>
      <w:tr w:rsidR="0029576B" w:rsidRPr="0029576B" w:rsidTr="00EA359F">
        <w:trPr>
          <w:trHeight w:val="208"/>
          <w:jc w:val="center"/>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w:t>
            </w:r>
          </w:p>
        </w:tc>
        <w:tc>
          <w:tcPr>
            <w:tcW w:w="7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36</w:t>
            </w:r>
          </w:p>
        </w:tc>
        <w:tc>
          <w:tcPr>
            <w:tcW w:w="19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19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197"/>
          <w:jc w:val="center"/>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w:t>
            </w:r>
          </w:p>
        </w:tc>
        <w:tc>
          <w:tcPr>
            <w:tcW w:w="7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47</w:t>
            </w:r>
          </w:p>
        </w:tc>
        <w:tc>
          <w:tcPr>
            <w:tcW w:w="19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Diploma</w:t>
            </w:r>
          </w:p>
        </w:tc>
        <w:tc>
          <w:tcPr>
            <w:tcW w:w="219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08"/>
          <w:jc w:val="center"/>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w:t>
            </w:r>
          </w:p>
        </w:tc>
        <w:tc>
          <w:tcPr>
            <w:tcW w:w="7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46</w:t>
            </w:r>
          </w:p>
        </w:tc>
        <w:tc>
          <w:tcPr>
            <w:tcW w:w="19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19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197"/>
          <w:jc w:val="center"/>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w:t>
            </w:r>
          </w:p>
        </w:tc>
        <w:tc>
          <w:tcPr>
            <w:tcW w:w="7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52</w:t>
            </w:r>
          </w:p>
        </w:tc>
        <w:tc>
          <w:tcPr>
            <w:tcW w:w="19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tabs>
                <w:tab w:val="left" w:pos="840"/>
                <w:tab w:val="center" w:pos="927"/>
              </w:tabs>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19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08"/>
          <w:jc w:val="center"/>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w:t>
            </w:r>
          </w:p>
        </w:tc>
        <w:tc>
          <w:tcPr>
            <w:tcW w:w="7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32</w:t>
            </w:r>
          </w:p>
        </w:tc>
        <w:tc>
          <w:tcPr>
            <w:tcW w:w="19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19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08"/>
          <w:jc w:val="center"/>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w:t>
            </w:r>
          </w:p>
        </w:tc>
        <w:tc>
          <w:tcPr>
            <w:tcW w:w="7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63</w:t>
            </w:r>
          </w:p>
        </w:tc>
        <w:tc>
          <w:tcPr>
            <w:tcW w:w="19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19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197"/>
          <w:jc w:val="center"/>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7</w:t>
            </w:r>
          </w:p>
        </w:tc>
        <w:tc>
          <w:tcPr>
            <w:tcW w:w="7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32</w:t>
            </w:r>
          </w:p>
        </w:tc>
        <w:tc>
          <w:tcPr>
            <w:tcW w:w="19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19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08"/>
          <w:jc w:val="center"/>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8</w:t>
            </w:r>
          </w:p>
        </w:tc>
        <w:tc>
          <w:tcPr>
            <w:tcW w:w="7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38</w:t>
            </w:r>
          </w:p>
        </w:tc>
        <w:tc>
          <w:tcPr>
            <w:tcW w:w="19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19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08"/>
          <w:jc w:val="center"/>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9</w:t>
            </w:r>
          </w:p>
        </w:tc>
        <w:tc>
          <w:tcPr>
            <w:tcW w:w="73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28</w:t>
            </w:r>
          </w:p>
        </w:tc>
        <w:tc>
          <w:tcPr>
            <w:tcW w:w="194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19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bl>
    <w:p w:rsidR="0029576B" w:rsidRDefault="0029576B" w:rsidP="0029576B">
      <w:pPr>
        <w:jc w:val="center"/>
        <w:rPr>
          <w:rFonts w:cstheme="minorHAnsi"/>
          <w:b/>
          <w:sz w:val="18"/>
          <w:szCs w:val="18"/>
        </w:rPr>
      </w:pPr>
    </w:p>
    <w:p w:rsidR="0029576B" w:rsidRDefault="0029576B">
      <w:pPr>
        <w:rPr>
          <w:rFonts w:cstheme="minorHAnsi"/>
          <w:b/>
          <w:sz w:val="18"/>
          <w:szCs w:val="18"/>
        </w:rPr>
      </w:pPr>
      <w:r>
        <w:rPr>
          <w:rFonts w:cstheme="minorHAnsi"/>
          <w:b/>
          <w:sz w:val="18"/>
          <w:szCs w:val="18"/>
        </w:rPr>
        <w:br w:type="page"/>
      </w:r>
    </w:p>
    <w:p w:rsidR="0029576B" w:rsidRPr="0029576B" w:rsidRDefault="0029576B" w:rsidP="0029576B">
      <w:pPr>
        <w:jc w:val="center"/>
        <w:rPr>
          <w:rFonts w:cstheme="minorHAnsi"/>
          <w:b/>
          <w:sz w:val="18"/>
          <w:szCs w:val="18"/>
        </w:rPr>
      </w:pPr>
      <w:r w:rsidRPr="0029576B">
        <w:rPr>
          <w:rFonts w:cstheme="minorHAnsi"/>
          <w:b/>
          <w:sz w:val="18"/>
          <w:szCs w:val="18"/>
        </w:rPr>
        <w:t>Table 5: FDG 5 with Jordanian females targeted aged 30+, held in Zarqa’</w:t>
      </w:r>
    </w:p>
    <w:tbl>
      <w:tblPr>
        <w:tblStyle w:val="TableGrid"/>
        <w:tblW w:w="7435" w:type="dxa"/>
        <w:jc w:val="center"/>
        <w:tblLook w:val="04A0" w:firstRow="1" w:lastRow="0" w:firstColumn="1" w:lastColumn="0" w:noHBand="0" w:noVBand="1"/>
      </w:tblPr>
      <w:tblGrid>
        <w:gridCol w:w="1369"/>
        <w:gridCol w:w="825"/>
        <w:gridCol w:w="2029"/>
        <w:gridCol w:w="1775"/>
        <w:gridCol w:w="1437"/>
      </w:tblGrid>
      <w:tr w:rsidR="0029576B" w:rsidRPr="0029576B" w:rsidTr="0029576B">
        <w:trPr>
          <w:trHeight w:val="350"/>
          <w:jc w:val="center"/>
        </w:trPr>
        <w:tc>
          <w:tcPr>
            <w:tcW w:w="136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Participant No.</w:t>
            </w:r>
          </w:p>
        </w:tc>
        <w:tc>
          <w:tcPr>
            <w:tcW w:w="8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Age</w:t>
            </w:r>
          </w:p>
        </w:tc>
        <w:tc>
          <w:tcPr>
            <w:tcW w:w="20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Education Level</w:t>
            </w:r>
          </w:p>
        </w:tc>
        <w:tc>
          <w:tcPr>
            <w:tcW w:w="177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Housing Type</w:t>
            </w:r>
          </w:p>
        </w:tc>
        <w:tc>
          <w:tcPr>
            <w:tcW w:w="143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Own / Rent</w:t>
            </w:r>
          </w:p>
        </w:tc>
      </w:tr>
      <w:tr w:rsidR="0029576B" w:rsidRPr="0029576B" w:rsidTr="00EA359F">
        <w:trPr>
          <w:trHeight w:val="254"/>
          <w:jc w:val="center"/>
        </w:trPr>
        <w:tc>
          <w:tcPr>
            <w:tcW w:w="136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w:t>
            </w:r>
          </w:p>
        </w:tc>
        <w:tc>
          <w:tcPr>
            <w:tcW w:w="8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20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7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40"/>
          <w:jc w:val="center"/>
        </w:trPr>
        <w:tc>
          <w:tcPr>
            <w:tcW w:w="136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w:t>
            </w:r>
          </w:p>
        </w:tc>
        <w:tc>
          <w:tcPr>
            <w:tcW w:w="8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20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7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54"/>
          <w:jc w:val="center"/>
        </w:trPr>
        <w:tc>
          <w:tcPr>
            <w:tcW w:w="136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w:t>
            </w:r>
          </w:p>
        </w:tc>
        <w:tc>
          <w:tcPr>
            <w:tcW w:w="8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45</w:t>
            </w:r>
          </w:p>
        </w:tc>
        <w:tc>
          <w:tcPr>
            <w:tcW w:w="20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177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40"/>
          <w:jc w:val="center"/>
        </w:trPr>
        <w:tc>
          <w:tcPr>
            <w:tcW w:w="136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w:t>
            </w:r>
          </w:p>
        </w:tc>
        <w:tc>
          <w:tcPr>
            <w:tcW w:w="8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34</w:t>
            </w:r>
          </w:p>
        </w:tc>
        <w:tc>
          <w:tcPr>
            <w:tcW w:w="20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177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54"/>
          <w:jc w:val="center"/>
        </w:trPr>
        <w:tc>
          <w:tcPr>
            <w:tcW w:w="136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w:t>
            </w:r>
          </w:p>
        </w:tc>
        <w:tc>
          <w:tcPr>
            <w:tcW w:w="8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45</w:t>
            </w:r>
          </w:p>
        </w:tc>
        <w:tc>
          <w:tcPr>
            <w:tcW w:w="20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Elementary</w:t>
            </w:r>
          </w:p>
        </w:tc>
        <w:tc>
          <w:tcPr>
            <w:tcW w:w="177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54"/>
          <w:jc w:val="center"/>
        </w:trPr>
        <w:tc>
          <w:tcPr>
            <w:tcW w:w="136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w:t>
            </w:r>
          </w:p>
        </w:tc>
        <w:tc>
          <w:tcPr>
            <w:tcW w:w="8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45</w:t>
            </w:r>
          </w:p>
        </w:tc>
        <w:tc>
          <w:tcPr>
            <w:tcW w:w="20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Elementary</w:t>
            </w:r>
          </w:p>
        </w:tc>
        <w:tc>
          <w:tcPr>
            <w:tcW w:w="177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40"/>
          <w:jc w:val="center"/>
        </w:trPr>
        <w:tc>
          <w:tcPr>
            <w:tcW w:w="136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7</w:t>
            </w:r>
          </w:p>
        </w:tc>
        <w:tc>
          <w:tcPr>
            <w:tcW w:w="8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20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7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54"/>
          <w:jc w:val="center"/>
        </w:trPr>
        <w:tc>
          <w:tcPr>
            <w:tcW w:w="136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8</w:t>
            </w:r>
          </w:p>
        </w:tc>
        <w:tc>
          <w:tcPr>
            <w:tcW w:w="82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39</w:t>
            </w:r>
          </w:p>
        </w:tc>
        <w:tc>
          <w:tcPr>
            <w:tcW w:w="20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7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7"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bl>
    <w:p w:rsidR="0029576B" w:rsidRPr="0029576B" w:rsidRDefault="0029576B" w:rsidP="0029576B">
      <w:pPr>
        <w:spacing w:after="0" w:line="120" w:lineRule="auto"/>
        <w:jc w:val="center"/>
        <w:rPr>
          <w:rFonts w:cstheme="minorHAnsi"/>
          <w:b/>
          <w:sz w:val="18"/>
          <w:szCs w:val="18"/>
        </w:rPr>
      </w:pPr>
    </w:p>
    <w:p w:rsidR="0029576B" w:rsidRPr="0029576B" w:rsidRDefault="0029576B" w:rsidP="0029576B">
      <w:pPr>
        <w:jc w:val="center"/>
        <w:rPr>
          <w:rFonts w:cstheme="minorHAnsi"/>
          <w:b/>
          <w:sz w:val="18"/>
          <w:szCs w:val="18"/>
        </w:rPr>
      </w:pPr>
      <w:r w:rsidRPr="0029576B">
        <w:rPr>
          <w:rFonts w:cstheme="minorHAnsi"/>
          <w:b/>
          <w:sz w:val="18"/>
          <w:szCs w:val="18"/>
        </w:rPr>
        <w:t>Table 6: FDG 6 with Syrian females targeted aged 18-30, held in Zarqa’</w:t>
      </w:r>
    </w:p>
    <w:tbl>
      <w:tblPr>
        <w:tblStyle w:val="TableGrid"/>
        <w:tblW w:w="9533" w:type="dxa"/>
        <w:tblLook w:val="04A0" w:firstRow="1" w:lastRow="0" w:firstColumn="1" w:lastColumn="0" w:noHBand="0" w:noVBand="1"/>
      </w:tblPr>
      <w:tblGrid>
        <w:gridCol w:w="1366"/>
        <w:gridCol w:w="823"/>
        <w:gridCol w:w="2026"/>
        <w:gridCol w:w="1773"/>
        <w:gridCol w:w="1435"/>
        <w:gridCol w:w="2110"/>
      </w:tblGrid>
      <w:tr w:rsidR="0029576B" w:rsidRPr="0029576B" w:rsidTr="00EA359F">
        <w:trPr>
          <w:trHeight w:val="837"/>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Participant No.</w:t>
            </w:r>
          </w:p>
        </w:tc>
        <w:tc>
          <w:tcPr>
            <w:tcW w:w="8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Age</w:t>
            </w:r>
          </w:p>
        </w:tc>
        <w:tc>
          <w:tcPr>
            <w:tcW w:w="202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Education Level</w:t>
            </w:r>
          </w:p>
        </w:tc>
        <w:tc>
          <w:tcPr>
            <w:tcW w:w="17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Housing Type</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Own / Rent</w:t>
            </w:r>
          </w:p>
        </w:tc>
        <w:tc>
          <w:tcPr>
            <w:tcW w:w="211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(If Syrian)</w:t>
            </w:r>
          </w:p>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When they came to Jordan</w:t>
            </w:r>
          </w:p>
        </w:tc>
      </w:tr>
      <w:tr w:rsidR="0029576B" w:rsidRPr="0029576B" w:rsidTr="00EA359F">
        <w:trPr>
          <w:trHeight w:val="274"/>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w:t>
            </w:r>
          </w:p>
        </w:tc>
        <w:tc>
          <w:tcPr>
            <w:tcW w:w="8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19</w:t>
            </w:r>
          </w:p>
        </w:tc>
        <w:tc>
          <w:tcPr>
            <w:tcW w:w="202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1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 years ago</w:t>
            </w:r>
          </w:p>
        </w:tc>
      </w:tr>
      <w:tr w:rsidR="0029576B" w:rsidRPr="0029576B" w:rsidTr="00EA359F">
        <w:trPr>
          <w:trHeight w:val="274"/>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w:t>
            </w:r>
          </w:p>
        </w:tc>
        <w:tc>
          <w:tcPr>
            <w:tcW w:w="8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20</w:t>
            </w:r>
          </w:p>
        </w:tc>
        <w:tc>
          <w:tcPr>
            <w:tcW w:w="202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1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274"/>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w:t>
            </w:r>
          </w:p>
        </w:tc>
        <w:tc>
          <w:tcPr>
            <w:tcW w:w="8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202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Primary</w:t>
            </w:r>
          </w:p>
        </w:tc>
        <w:tc>
          <w:tcPr>
            <w:tcW w:w="17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1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274"/>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w:t>
            </w:r>
          </w:p>
        </w:tc>
        <w:tc>
          <w:tcPr>
            <w:tcW w:w="8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35</w:t>
            </w:r>
          </w:p>
        </w:tc>
        <w:tc>
          <w:tcPr>
            <w:tcW w:w="202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1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274"/>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w:t>
            </w:r>
          </w:p>
        </w:tc>
        <w:tc>
          <w:tcPr>
            <w:tcW w:w="8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26</w:t>
            </w:r>
          </w:p>
        </w:tc>
        <w:tc>
          <w:tcPr>
            <w:tcW w:w="202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1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289"/>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w:t>
            </w:r>
          </w:p>
        </w:tc>
        <w:tc>
          <w:tcPr>
            <w:tcW w:w="8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27</w:t>
            </w:r>
          </w:p>
        </w:tc>
        <w:tc>
          <w:tcPr>
            <w:tcW w:w="202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Diploma</w:t>
            </w:r>
          </w:p>
        </w:tc>
        <w:tc>
          <w:tcPr>
            <w:tcW w:w="17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1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274"/>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7</w:t>
            </w:r>
          </w:p>
        </w:tc>
        <w:tc>
          <w:tcPr>
            <w:tcW w:w="8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202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1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274"/>
        </w:trPr>
        <w:tc>
          <w:tcPr>
            <w:tcW w:w="136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8</w:t>
            </w:r>
          </w:p>
        </w:tc>
        <w:tc>
          <w:tcPr>
            <w:tcW w:w="82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30</w:t>
            </w:r>
          </w:p>
        </w:tc>
        <w:tc>
          <w:tcPr>
            <w:tcW w:w="202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Diploma</w:t>
            </w:r>
          </w:p>
        </w:tc>
        <w:tc>
          <w:tcPr>
            <w:tcW w:w="177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c>
          <w:tcPr>
            <w:tcW w:w="211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bl>
    <w:p w:rsidR="0029576B" w:rsidRPr="0029576B" w:rsidRDefault="0029576B" w:rsidP="0029576B">
      <w:pPr>
        <w:spacing w:after="0" w:line="120" w:lineRule="auto"/>
        <w:jc w:val="center"/>
        <w:rPr>
          <w:rFonts w:cstheme="minorHAnsi"/>
          <w:b/>
          <w:sz w:val="18"/>
          <w:szCs w:val="18"/>
        </w:rPr>
      </w:pPr>
    </w:p>
    <w:p w:rsidR="0029576B" w:rsidRPr="0029576B" w:rsidRDefault="0029576B" w:rsidP="0029576B">
      <w:pPr>
        <w:jc w:val="center"/>
        <w:rPr>
          <w:rFonts w:cstheme="minorHAnsi"/>
          <w:b/>
          <w:sz w:val="18"/>
          <w:szCs w:val="18"/>
        </w:rPr>
      </w:pPr>
      <w:r w:rsidRPr="0029576B">
        <w:rPr>
          <w:rFonts w:cstheme="minorHAnsi"/>
          <w:b/>
          <w:sz w:val="18"/>
          <w:szCs w:val="18"/>
        </w:rPr>
        <w:t>Table 7: FDG 7 with Jordanian males targeted aged 18-30, held in Zarqa’</w:t>
      </w:r>
    </w:p>
    <w:tbl>
      <w:tblPr>
        <w:tblStyle w:val="TableGrid"/>
        <w:tblW w:w="7517" w:type="dxa"/>
        <w:jc w:val="center"/>
        <w:tblLook w:val="04A0" w:firstRow="1" w:lastRow="0" w:firstColumn="1" w:lastColumn="0" w:noHBand="0" w:noVBand="1"/>
      </w:tblPr>
      <w:tblGrid>
        <w:gridCol w:w="1384"/>
        <w:gridCol w:w="834"/>
        <w:gridCol w:w="2051"/>
        <w:gridCol w:w="1795"/>
        <w:gridCol w:w="1453"/>
      </w:tblGrid>
      <w:tr w:rsidR="0029576B" w:rsidRPr="0029576B" w:rsidTr="0029576B">
        <w:trPr>
          <w:trHeight w:val="386"/>
          <w:jc w:val="center"/>
        </w:trPr>
        <w:tc>
          <w:tcPr>
            <w:tcW w:w="138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Participant No.</w:t>
            </w:r>
          </w:p>
        </w:tc>
        <w:tc>
          <w:tcPr>
            <w:tcW w:w="83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Age</w:t>
            </w:r>
          </w:p>
        </w:tc>
        <w:tc>
          <w:tcPr>
            <w:tcW w:w="20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Education Level</w:t>
            </w:r>
          </w:p>
        </w:tc>
        <w:tc>
          <w:tcPr>
            <w:tcW w:w="179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Housing Type</w:t>
            </w:r>
          </w:p>
        </w:tc>
        <w:tc>
          <w:tcPr>
            <w:tcW w:w="145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Own / Rent</w:t>
            </w:r>
          </w:p>
        </w:tc>
      </w:tr>
      <w:tr w:rsidR="0029576B" w:rsidRPr="0029576B" w:rsidTr="00EA359F">
        <w:trPr>
          <w:trHeight w:val="271"/>
          <w:jc w:val="center"/>
        </w:trPr>
        <w:tc>
          <w:tcPr>
            <w:tcW w:w="138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w:t>
            </w:r>
          </w:p>
        </w:tc>
        <w:tc>
          <w:tcPr>
            <w:tcW w:w="83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28</w:t>
            </w:r>
          </w:p>
        </w:tc>
        <w:tc>
          <w:tcPr>
            <w:tcW w:w="20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179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56"/>
          <w:jc w:val="center"/>
        </w:trPr>
        <w:tc>
          <w:tcPr>
            <w:tcW w:w="138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w:t>
            </w:r>
          </w:p>
        </w:tc>
        <w:tc>
          <w:tcPr>
            <w:tcW w:w="83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25</w:t>
            </w:r>
          </w:p>
        </w:tc>
        <w:tc>
          <w:tcPr>
            <w:tcW w:w="20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179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71"/>
          <w:jc w:val="center"/>
        </w:trPr>
        <w:tc>
          <w:tcPr>
            <w:tcW w:w="138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w:t>
            </w:r>
          </w:p>
        </w:tc>
        <w:tc>
          <w:tcPr>
            <w:tcW w:w="83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20</w:t>
            </w:r>
          </w:p>
        </w:tc>
        <w:tc>
          <w:tcPr>
            <w:tcW w:w="20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9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71"/>
          <w:jc w:val="center"/>
        </w:trPr>
        <w:tc>
          <w:tcPr>
            <w:tcW w:w="138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w:t>
            </w:r>
          </w:p>
        </w:tc>
        <w:tc>
          <w:tcPr>
            <w:tcW w:w="83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20</w:t>
            </w:r>
          </w:p>
        </w:tc>
        <w:tc>
          <w:tcPr>
            <w:tcW w:w="20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Diploma</w:t>
            </w:r>
          </w:p>
        </w:tc>
        <w:tc>
          <w:tcPr>
            <w:tcW w:w="179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56"/>
          <w:jc w:val="center"/>
        </w:trPr>
        <w:tc>
          <w:tcPr>
            <w:tcW w:w="138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w:t>
            </w:r>
          </w:p>
        </w:tc>
        <w:tc>
          <w:tcPr>
            <w:tcW w:w="83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23</w:t>
            </w:r>
          </w:p>
        </w:tc>
        <w:tc>
          <w:tcPr>
            <w:tcW w:w="20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179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71"/>
          <w:jc w:val="center"/>
        </w:trPr>
        <w:tc>
          <w:tcPr>
            <w:tcW w:w="138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w:t>
            </w:r>
          </w:p>
        </w:tc>
        <w:tc>
          <w:tcPr>
            <w:tcW w:w="83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22</w:t>
            </w:r>
          </w:p>
        </w:tc>
        <w:tc>
          <w:tcPr>
            <w:tcW w:w="20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Diploma</w:t>
            </w:r>
          </w:p>
        </w:tc>
        <w:tc>
          <w:tcPr>
            <w:tcW w:w="179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56"/>
          <w:jc w:val="center"/>
        </w:trPr>
        <w:tc>
          <w:tcPr>
            <w:tcW w:w="138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7</w:t>
            </w:r>
          </w:p>
        </w:tc>
        <w:tc>
          <w:tcPr>
            <w:tcW w:w="83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26</w:t>
            </w:r>
          </w:p>
        </w:tc>
        <w:tc>
          <w:tcPr>
            <w:tcW w:w="20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Higher Education</w:t>
            </w:r>
          </w:p>
        </w:tc>
        <w:tc>
          <w:tcPr>
            <w:tcW w:w="179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71"/>
          <w:jc w:val="center"/>
        </w:trPr>
        <w:tc>
          <w:tcPr>
            <w:tcW w:w="138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8</w:t>
            </w:r>
          </w:p>
        </w:tc>
        <w:tc>
          <w:tcPr>
            <w:tcW w:w="83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20</w:t>
            </w:r>
          </w:p>
        </w:tc>
        <w:tc>
          <w:tcPr>
            <w:tcW w:w="205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Diploma</w:t>
            </w:r>
          </w:p>
        </w:tc>
        <w:tc>
          <w:tcPr>
            <w:tcW w:w="179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bl>
    <w:p w:rsidR="0029576B" w:rsidRPr="0029576B" w:rsidRDefault="0029576B" w:rsidP="0029576B">
      <w:pPr>
        <w:jc w:val="center"/>
        <w:rPr>
          <w:rFonts w:cstheme="minorHAnsi"/>
          <w:b/>
          <w:sz w:val="18"/>
          <w:szCs w:val="18"/>
        </w:rPr>
      </w:pPr>
    </w:p>
    <w:p w:rsidR="0029576B" w:rsidRPr="0029576B" w:rsidRDefault="0029576B" w:rsidP="0029576B">
      <w:pPr>
        <w:rPr>
          <w:rFonts w:cstheme="minorHAnsi"/>
          <w:sz w:val="18"/>
          <w:szCs w:val="18"/>
        </w:rPr>
      </w:pPr>
      <w:r w:rsidRPr="0029576B">
        <w:rPr>
          <w:rFonts w:cstheme="minorHAnsi"/>
          <w:sz w:val="18"/>
          <w:szCs w:val="18"/>
        </w:rPr>
        <w:br w:type="page"/>
      </w:r>
    </w:p>
    <w:p w:rsidR="0029576B" w:rsidRPr="0029576B" w:rsidRDefault="0029576B" w:rsidP="0029576B">
      <w:pPr>
        <w:jc w:val="center"/>
        <w:rPr>
          <w:rFonts w:cstheme="minorHAnsi"/>
          <w:b/>
          <w:sz w:val="18"/>
          <w:szCs w:val="18"/>
        </w:rPr>
      </w:pPr>
      <w:r w:rsidRPr="0029576B">
        <w:rPr>
          <w:rFonts w:cstheme="minorHAnsi"/>
          <w:b/>
          <w:sz w:val="18"/>
          <w:szCs w:val="18"/>
        </w:rPr>
        <w:t>Table 8: FDG 8 with Jordanian females targeted aged 18-30, held in Irbid</w:t>
      </w:r>
    </w:p>
    <w:tbl>
      <w:tblPr>
        <w:tblStyle w:val="TableGrid"/>
        <w:tblW w:w="8294" w:type="dxa"/>
        <w:jc w:val="center"/>
        <w:tblLook w:val="04A0" w:firstRow="1" w:lastRow="0" w:firstColumn="1" w:lastColumn="0" w:noHBand="0" w:noVBand="1"/>
      </w:tblPr>
      <w:tblGrid>
        <w:gridCol w:w="1376"/>
        <w:gridCol w:w="829"/>
        <w:gridCol w:w="2380"/>
        <w:gridCol w:w="2350"/>
        <w:gridCol w:w="1359"/>
      </w:tblGrid>
      <w:tr w:rsidR="0029576B" w:rsidRPr="0029576B" w:rsidTr="00EA359F">
        <w:trPr>
          <w:trHeight w:val="566"/>
          <w:jc w:val="center"/>
        </w:trPr>
        <w:tc>
          <w:tcPr>
            <w:tcW w:w="13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b/>
                <w:sz w:val="18"/>
                <w:szCs w:val="18"/>
              </w:rPr>
            </w:pPr>
            <w:r w:rsidRPr="0029576B">
              <w:rPr>
                <w:rFonts w:asciiTheme="minorHAnsi" w:hAnsiTheme="minorHAnsi" w:cstheme="minorHAnsi"/>
                <w:b/>
                <w:sz w:val="18"/>
                <w:szCs w:val="18"/>
              </w:rPr>
              <w:t>Participant No.</w:t>
            </w:r>
          </w:p>
        </w:tc>
        <w:tc>
          <w:tcPr>
            <w:tcW w:w="8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b/>
                <w:sz w:val="18"/>
                <w:szCs w:val="18"/>
              </w:rPr>
            </w:pPr>
            <w:r w:rsidRPr="0029576B">
              <w:rPr>
                <w:rFonts w:asciiTheme="minorHAnsi" w:hAnsiTheme="minorHAnsi" w:cstheme="minorHAnsi"/>
                <w:b/>
                <w:sz w:val="18"/>
                <w:szCs w:val="18"/>
              </w:rPr>
              <w:t>Age</w:t>
            </w:r>
          </w:p>
        </w:tc>
        <w:tc>
          <w:tcPr>
            <w:tcW w:w="238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b/>
                <w:sz w:val="18"/>
                <w:szCs w:val="18"/>
              </w:rPr>
            </w:pPr>
            <w:r w:rsidRPr="0029576B">
              <w:rPr>
                <w:rFonts w:asciiTheme="minorHAnsi" w:hAnsiTheme="minorHAnsi" w:cstheme="minorHAnsi"/>
                <w:b/>
                <w:sz w:val="18"/>
                <w:szCs w:val="18"/>
              </w:rPr>
              <w:t>Education Level</w:t>
            </w:r>
          </w:p>
        </w:tc>
        <w:tc>
          <w:tcPr>
            <w:tcW w:w="235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b/>
                <w:sz w:val="18"/>
                <w:szCs w:val="18"/>
              </w:rPr>
            </w:pPr>
            <w:r w:rsidRPr="0029576B">
              <w:rPr>
                <w:rFonts w:asciiTheme="minorHAnsi" w:hAnsiTheme="minorHAnsi" w:cstheme="minorHAnsi"/>
                <w:b/>
                <w:sz w:val="18"/>
                <w:szCs w:val="18"/>
              </w:rPr>
              <w:t>Housing Type</w:t>
            </w:r>
          </w:p>
        </w:tc>
        <w:tc>
          <w:tcPr>
            <w:tcW w:w="135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b/>
                <w:sz w:val="18"/>
                <w:szCs w:val="18"/>
              </w:rPr>
            </w:pPr>
            <w:r w:rsidRPr="0029576B">
              <w:rPr>
                <w:rFonts w:asciiTheme="minorHAnsi" w:hAnsiTheme="minorHAnsi" w:cstheme="minorHAnsi"/>
                <w:b/>
                <w:sz w:val="18"/>
                <w:szCs w:val="18"/>
              </w:rPr>
              <w:t>Own / Rent</w:t>
            </w:r>
          </w:p>
        </w:tc>
      </w:tr>
      <w:tr w:rsidR="0029576B" w:rsidRPr="0029576B" w:rsidTr="00EA359F">
        <w:trPr>
          <w:trHeight w:val="255"/>
          <w:jc w:val="center"/>
        </w:trPr>
        <w:tc>
          <w:tcPr>
            <w:tcW w:w="13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w:t>
            </w:r>
          </w:p>
        </w:tc>
        <w:tc>
          <w:tcPr>
            <w:tcW w:w="8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29</w:t>
            </w:r>
          </w:p>
        </w:tc>
        <w:tc>
          <w:tcPr>
            <w:tcW w:w="238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35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35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55"/>
          <w:jc w:val="center"/>
        </w:trPr>
        <w:tc>
          <w:tcPr>
            <w:tcW w:w="13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w:t>
            </w:r>
          </w:p>
        </w:tc>
        <w:tc>
          <w:tcPr>
            <w:tcW w:w="8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22</w:t>
            </w:r>
          </w:p>
        </w:tc>
        <w:tc>
          <w:tcPr>
            <w:tcW w:w="238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35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35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41"/>
          <w:jc w:val="center"/>
        </w:trPr>
        <w:tc>
          <w:tcPr>
            <w:tcW w:w="13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w:t>
            </w:r>
          </w:p>
        </w:tc>
        <w:tc>
          <w:tcPr>
            <w:tcW w:w="8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27</w:t>
            </w:r>
          </w:p>
        </w:tc>
        <w:tc>
          <w:tcPr>
            <w:tcW w:w="238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35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35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55"/>
          <w:jc w:val="center"/>
        </w:trPr>
        <w:tc>
          <w:tcPr>
            <w:tcW w:w="13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w:t>
            </w:r>
          </w:p>
        </w:tc>
        <w:tc>
          <w:tcPr>
            <w:tcW w:w="8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24</w:t>
            </w:r>
          </w:p>
        </w:tc>
        <w:tc>
          <w:tcPr>
            <w:tcW w:w="238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35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35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41"/>
          <w:jc w:val="center"/>
        </w:trPr>
        <w:tc>
          <w:tcPr>
            <w:tcW w:w="13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w:t>
            </w:r>
          </w:p>
        </w:tc>
        <w:tc>
          <w:tcPr>
            <w:tcW w:w="8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28</w:t>
            </w:r>
          </w:p>
        </w:tc>
        <w:tc>
          <w:tcPr>
            <w:tcW w:w="238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35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35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55"/>
          <w:jc w:val="center"/>
        </w:trPr>
        <w:tc>
          <w:tcPr>
            <w:tcW w:w="13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w:t>
            </w:r>
          </w:p>
        </w:tc>
        <w:tc>
          <w:tcPr>
            <w:tcW w:w="8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19</w:t>
            </w:r>
          </w:p>
        </w:tc>
        <w:tc>
          <w:tcPr>
            <w:tcW w:w="238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35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35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Rent</w:t>
            </w:r>
          </w:p>
        </w:tc>
      </w:tr>
      <w:tr w:rsidR="0029576B" w:rsidRPr="0029576B" w:rsidTr="00EA359F">
        <w:trPr>
          <w:trHeight w:val="241"/>
          <w:jc w:val="center"/>
        </w:trPr>
        <w:tc>
          <w:tcPr>
            <w:tcW w:w="13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7</w:t>
            </w:r>
          </w:p>
        </w:tc>
        <w:tc>
          <w:tcPr>
            <w:tcW w:w="8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22</w:t>
            </w:r>
          </w:p>
        </w:tc>
        <w:tc>
          <w:tcPr>
            <w:tcW w:w="238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35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35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70"/>
          <w:jc w:val="center"/>
        </w:trPr>
        <w:tc>
          <w:tcPr>
            <w:tcW w:w="137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8</w:t>
            </w:r>
          </w:p>
        </w:tc>
        <w:tc>
          <w:tcPr>
            <w:tcW w:w="82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24</w:t>
            </w:r>
          </w:p>
        </w:tc>
        <w:tc>
          <w:tcPr>
            <w:tcW w:w="238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35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359"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both"/>
              <w:rPr>
                <w:rFonts w:asciiTheme="minorHAnsi" w:hAnsiTheme="minorHAnsi" w:cstheme="minorHAnsi"/>
                <w:sz w:val="18"/>
                <w:szCs w:val="18"/>
              </w:rPr>
            </w:pPr>
            <w:r w:rsidRPr="0029576B">
              <w:rPr>
                <w:rFonts w:asciiTheme="minorHAnsi" w:hAnsiTheme="minorHAnsi" w:cstheme="minorHAnsi"/>
                <w:sz w:val="18"/>
                <w:szCs w:val="18"/>
              </w:rPr>
              <w:t>Own</w:t>
            </w:r>
          </w:p>
        </w:tc>
      </w:tr>
    </w:tbl>
    <w:p w:rsidR="0029576B" w:rsidRPr="0029576B" w:rsidRDefault="0029576B" w:rsidP="0029576B">
      <w:pPr>
        <w:spacing w:after="0" w:line="120" w:lineRule="auto"/>
        <w:jc w:val="center"/>
        <w:rPr>
          <w:rFonts w:cstheme="minorHAnsi"/>
          <w:b/>
          <w:sz w:val="18"/>
          <w:szCs w:val="18"/>
        </w:rPr>
      </w:pPr>
    </w:p>
    <w:p w:rsidR="0029576B" w:rsidRPr="0029576B" w:rsidRDefault="0029576B" w:rsidP="0029576B">
      <w:pPr>
        <w:jc w:val="center"/>
        <w:rPr>
          <w:rFonts w:cstheme="minorHAnsi"/>
          <w:b/>
          <w:sz w:val="18"/>
          <w:szCs w:val="18"/>
        </w:rPr>
      </w:pPr>
      <w:r w:rsidRPr="0029576B">
        <w:rPr>
          <w:rFonts w:cstheme="minorHAnsi"/>
          <w:b/>
          <w:sz w:val="18"/>
          <w:szCs w:val="18"/>
        </w:rPr>
        <w:t>Table 9: FDG 9 with Jordanian males targeted aged 30+, held in Irbid</w:t>
      </w:r>
    </w:p>
    <w:tbl>
      <w:tblPr>
        <w:tblStyle w:val="TableGrid"/>
        <w:tblW w:w="7803" w:type="dxa"/>
        <w:jc w:val="center"/>
        <w:tblLook w:val="04A0" w:firstRow="1" w:lastRow="0" w:firstColumn="1" w:lastColumn="0" w:noHBand="0" w:noVBand="1"/>
      </w:tblPr>
      <w:tblGrid>
        <w:gridCol w:w="1374"/>
        <w:gridCol w:w="743"/>
        <w:gridCol w:w="1952"/>
        <w:gridCol w:w="2291"/>
        <w:gridCol w:w="1443"/>
      </w:tblGrid>
      <w:tr w:rsidR="0029576B" w:rsidRPr="0029576B" w:rsidTr="00EA359F">
        <w:trPr>
          <w:trHeight w:val="629"/>
          <w:jc w:val="center"/>
        </w:trPr>
        <w:tc>
          <w:tcPr>
            <w:tcW w:w="137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Participant No.</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Age</w:t>
            </w:r>
          </w:p>
        </w:tc>
        <w:tc>
          <w:tcPr>
            <w:tcW w:w="195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Education Level</w:t>
            </w:r>
          </w:p>
        </w:tc>
        <w:tc>
          <w:tcPr>
            <w:tcW w:w="229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Housing Type</w:t>
            </w:r>
          </w:p>
        </w:tc>
        <w:tc>
          <w:tcPr>
            <w:tcW w:w="14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Own / Rent</w:t>
            </w:r>
          </w:p>
        </w:tc>
      </w:tr>
      <w:tr w:rsidR="0029576B" w:rsidRPr="0029576B" w:rsidTr="00EA359F">
        <w:trPr>
          <w:trHeight w:val="276"/>
          <w:jc w:val="center"/>
        </w:trPr>
        <w:tc>
          <w:tcPr>
            <w:tcW w:w="137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39</w:t>
            </w:r>
          </w:p>
        </w:tc>
        <w:tc>
          <w:tcPr>
            <w:tcW w:w="195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29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61"/>
          <w:jc w:val="center"/>
        </w:trPr>
        <w:tc>
          <w:tcPr>
            <w:tcW w:w="137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34</w:t>
            </w:r>
          </w:p>
        </w:tc>
        <w:tc>
          <w:tcPr>
            <w:tcW w:w="195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29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76"/>
          <w:jc w:val="center"/>
        </w:trPr>
        <w:tc>
          <w:tcPr>
            <w:tcW w:w="137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35</w:t>
            </w:r>
          </w:p>
        </w:tc>
        <w:tc>
          <w:tcPr>
            <w:tcW w:w="195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29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4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61"/>
          <w:jc w:val="center"/>
        </w:trPr>
        <w:tc>
          <w:tcPr>
            <w:tcW w:w="137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35</w:t>
            </w:r>
          </w:p>
        </w:tc>
        <w:tc>
          <w:tcPr>
            <w:tcW w:w="195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29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76"/>
          <w:jc w:val="center"/>
        </w:trPr>
        <w:tc>
          <w:tcPr>
            <w:tcW w:w="137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43</w:t>
            </w:r>
          </w:p>
        </w:tc>
        <w:tc>
          <w:tcPr>
            <w:tcW w:w="195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229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Independent House</w:t>
            </w:r>
          </w:p>
        </w:tc>
        <w:tc>
          <w:tcPr>
            <w:tcW w:w="14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61"/>
          <w:jc w:val="center"/>
        </w:trPr>
        <w:tc>
          <w:tcPr>
            <w:tcW w:w="137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33</w:t>
            </w:r>
          </w:p>
        </w:tc>
        <w:tc>
          <w:tcPr>
            <w:tcW w:w="195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29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Own</w:t>
            </w:r>
          </w:p>
        </w:tc>
      </w:tr>
      <w:tr w:rsidR="0029576B" w:rsidRPr="0029576B" w:rsidTr="00EA359F">
        <w:trPr>
          <w:trHeight w:val="291"/>
          <w:jc w:val="center"/>
        </w:trPr>
        <w:tc>
          <w:tcPr>
            <w:tcW w:w="1374"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7</w:t>
            </w:r>
          </w:p>
        </w:tc>
        <w:tc>
          <w:tcPr>
            <w:tcW w:w="7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32</w:t>
            </w:r>
          </w:p>
        </w:tc>
        <w:tc>
          <w:tcPr>
            <w:tcW w:w="1952"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2291"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43"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r>
    </w:tbl>
    <w:p w:rsidR="0029576B" w:rsidRPr="0029576B" w:rsidRDefault="0029576B" w:rsidP="0029576B">
      <w:pPr>
        <w:spacing w:after="0" w:line="120" w:lineRule="auto"/>
        <w:rPr>
          <w:rFonts w:cstheme="minorHAnsi"/>
          <w:b/>
          <w:sz w:val="18"/>
          <w:szCs w:val="18"/>
        </w:rPr>
      </w:pPr>
    </w:p>
    <w:p w:rsidR="0029576B" w:rsidRPr="0029576B" w:rsidRDefault="0029576B" w:rsidP="0029576B">
      <w:pPr>
        <w:jc w:val="center"/>
        <w:rPr>
          <w:rFonts w:cstheme="minorHAnsi"/>
          <w:b/>
          <w:sz w:val="18"/>
          <w:szCs w:val="18"/>
        </w:rPr>
      </w:pPr>
      <w:r w:rsidRPr="0029576B">
        <w:rPr>
          <w:rFonts w:cstheme="minorHAnsi"/>
          <w:b/>
          <w:sz w:val="18"/>
          <w:szCs w:val="18"/>
        </w:rPr>
        <w:t>Table 10: FDG 10 with Syrian males targeted aged 30+, held in Irbid</w:t>
      </w:r>
    </w:p>
    <w:tbl>
      <w:tblPr>
        <w:tblStyle w:val="TableGrid"/>
        <w:tblW w:w="9669" w:type="dxa"/>
        <w:tblLook w:val="04A0" w:firstRow="1" w:lastRow="0" w:firstColumn="1" w:lastColumn="0" w:noHBand="0" w:noVBand="1"/>
      </w:tblPr>
      <w:tblGrid>
        <w:gridCol w:w="1386"/>
        <w:gridCol w:w="835"/>
        <w:gridCol w:w="2055"/>
        <w:gridCol w:w="1798"/>
        <w:gridCol w:w="1455"/>
        <w:gridCol w:w="2140"/>
      </w:tblGrid>
      <w:tr w:rsidR="0029576B" w:rsidRPr="0029576B" w:rsidTr="00EA359F">
        <w:trPr>
          <w:trHeight w:val="527"/>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Participant No.</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Age</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Education Level</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Housing Type</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Own / 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(If Syrian)</w:t>
            </w:r>
          </w:p>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When they came to Jordan</w:t>
            </w:r>
          </w:p>
        </w:tc>
      </w:tr>
      <w:tr w:rsidR="0029576B" w:rsidRPr="0029576B" w:rsidTr="00EA359F">
        <w:trPr>
          <w:trHeight w:val="122"/>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47</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Primary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32</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32</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33</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47</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Elementary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37</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Elementary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4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7</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44</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Primary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8</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43</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Primary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4 years ago</w:t>
            </w:r>
          </w:p>
        </w:tc>
      </w:tr>
    </w:tbl>
    <w:p w:rsidR="0029576B" w:rsidRPr="0029576B" w:rsidRDefault="0029576B" w:rsidP="0029576B">
      <w:pPr>
        <w:spacing w:after="0"/>
        <w:jc w:val="center"/>
        <w:rPr>
          <w:rFonts w:cstheme="minorHAnsi"/>
          <w:b/>
          <w:sz w:val="18"/>
          <w:szCs w:val="18"/>
        </w:rPr>
      </w:pPr>
    </w:p>
    <w:p w:rsidR="0029576B" w:rsidRPr="0029576B" w:rsidRDefault="0029576B" w:rsidP="0029576B">
      <w:pPr>
        <w:spacing w:after="0"/>
        <w:jc w:val="center"/>
        <w:rPr>
          <w:rFonts w:cstheme="minorHAnsi"/>
          <w:b/>
          <w:sz w:val="18"/>
          <w:szCs w:val="18"/>
        </w:rPr>
      </w:pPr>
      <w:r w:rsidRPr="0029576B">
        <w:rPr>
          <w:rFonts w:cstheme="minorHAnsi"/>
          <w:b/>
          <w:sz w:val="18"/>
          <w:szCs w:val="18"/>
        </w:rPr>
        <w:t>Table 11: FDG 11 with Syrian males targeted aged 18-30, held in Amman</w:t>
      </w:r>
    </w:p>
    <w:p w:rsidR="0029576B" w:rsidRPr="0029576B" w:rsidRDefault="0029576B" w:rsidP="0029576B">
      <w:pPr>
        <w:spacing w:after="0" w:line="120" w:lineRule="auto"/>
        <w:jc w:val="center"/>
        <w:rPr>
          <w:rFonts w:cstheme="minorHAnsi"/>
          <w:b/>
          <w:sz w:val="18"/>
          <w:szCs w:val="18"/>
        </w:rPr>
      </w:pPr>
    </w:p>
    <w:tbl>
      <w:tblPr>
        <w:tblStyle w:val="TableGrid"/>
        <w:tblW w:w="9669" w:type="dxa"/>
        <w:tblLook w:val="04A0" w:firstRow="1" w:lastRow="0" w:firstColumn="1" w:lastColumn="0" w:noHBand="0" w:noVBand="1"/>
      </w:tblPr>
      <w:tblGrid>
        <w:gridCol w:w="1386"/>
        <w:gridCol w:w="835"/>
        <w:gridCol w:w="2055"/>
        <w:gridCol w:w="1798"/>
        <w:gridCol w:w="1455"/>
        <w:gridCol w:w="2140"/>
      </w:tblGrid>
      <w:tr w:rsidR="0029576B" w:rsidRPr="0029576B" w:rsidTr="00EA359F">
        <w:trPr>
          <w:trHeight w:val="527"/>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Participant No.</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Age</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Education Level</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Housing Type</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Own / 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(If Syrian)</w:t>
            </w:r>
          </w:p>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b/>
                <w:sz w:val="18"/>
                <w:szCs w:val="18"/>
              </w:rPr>
              <w:t xml:space="preserve">When they came </w:t>
            </w:r>
          </w:p>
        </w:tc>
      </w:tr>
      <w:tr w:rsidR="0029576B" w:rsidRPr="0029576B" w:rsidTr="00EA359F">
        <w:trPr>
          <w:trHeight w:val="122"/>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1</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lang w:bidi="ar-JO"/>
              </w:rPr>
            </w:pPr>
            <w:r w:rsidRPr="0029576B">
              <w:rPr>
                <w:rFonts w:asciiTheme="minorHAnsi" w:hAnsiTheme="minorHAnsi" w:cstheme="minorHAnsi"/>
                <w:sz w:val="18"/>
                <w:szCs w:val="18"/>
                <w:rtl/>
                <w:lang w:bidi="ar-JO"/>
              </w:rPr>
              <w:t>28</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2</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tl/>
                <w:cs/>
              </w:rPr>
            </w:pPr>
            <w:r w:rsidRPr="0029576B">
              <w:rPr>
                <w:rFonts w:asciiTheme="minorHAnsi" w:hAnsiTheme="minorHAnsi" w:cstheme="minorHAnsi"/>
                <w:sz w:val="18"/>
                <w:szCs w:val="18"/>
                <w:rtl/>
                <w:cs/>
              </w:rPr>
              <w:t>21</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3</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tl/>
                <w:cs/>
              </w:rPr>
            </w:pPr>
            <w:r w:rsidRPr="0029576B">
              <w:rPr>
                <w:rFonts w:asciiTheme="minorHAnsi" w:hAnsiTheme="minorHAnsi" w:cstheme="minorHAnsi"/>
                <w:sz w:val="18"/>
                <w:szCs w:val="18"/>
                <w:rtl/>
                <w:cs/>
              </w:rPr>
              <w:t>27</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6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4</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tl/>
                <w:cs/>
              </w:rPr>
            </w:pPr>
            <w:r w:rsidRPr="0029576B">
              <w:rPr>
                <w:rFonts w:asciiTheme="minorHAnsi" w:hAnsiTheme="minorHAnsi" w:cstheme="minorHAnsi"/>
                <w:sz w:val="18"/>
                <w:szCs w:val="18"/>
                <w:rtl/>
                <w:cs/>
              </w:rPr>
              <w:t>23</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Elementary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5</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tl/>
                <w:cs/>
              </w:rPr>
            </w:pPr>
            <w:r w:rsidRPr="0029576B">
              <w:rPr>
                <w:rFonts w:asciiTheme="minorHAnsi" w:hAnsiTheme="minorHAnsi" w:cstheme="minorHAnsi"/>
                <w:sz w:val="18"/>
                <w:szCs w:val="18"/>
                <w:rtl/>
                <w:cs/>
              </w:rPr>
              <w:t>21</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6</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tl/>
                <w:cs/>
              </w:rPr>
            </w:pPr>
            <w:r w:rsidRPr="0029576B">
              <w:rPr>
                <w:rFonts w:asciiTheme="minorHAnsi" w:hAnsiTheme="minorHAnsi" w:cstheme="minorHAnsi"/>
                <w:sz w:val="18"/>
                <w:szCs w:val="18"/>
                <w:rtl/>
                <w:cs/>
              </w:rPr>
              <w:t>28</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6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7</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tl/>
                <w:cs/>
              </w:rPr>
            </w:pPr>
            <w:r w:rsidRPr="0029576B">
              <w:rPr>
                <w:rFonts w:asciiTheme="minorHAnsi" w:hAnsiTheme="minorHAnsi" w:cstheme="minorHAnsi"/>
                <w:sz w:val="18"/>
                <w:szCs w:val="18"/>
                <w:rtl/>
                <w:cs/>
              </w:rPr>
              <w:t>28</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BA</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5 years ago</w:t>
            </w:r>
          </w:p>
        </w:tc>
      </w:tr>
      <w:tr w:rsidR="0029576B" w:rsidRPr="0029576B" w:rsidTr="00EA359F">
        <w:trPr>
          <w:trHeight w:val="141"/>
        </w:trPr>
        <w:tc>
          <w:tcPr>
            <w:tcW w:w="1386"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8</w:t>
            </w:r>
          </w:p>
        </w:tc>
        <w:tc>
          <w:tcPr>
            <w:tcW w:w="83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tl/>
                <w:cs/>
              </w:rPr>
            </w:pPr>
            <w:r w:rsidRPr="0029576B">
              <w:rPr>
                <w:rFonts w:asciiTheme="minorHAnsi" w:hAnsiTheme="minorHAnsi" w:cstheme="minorHAnsi"/>
                <w:sz w:val="18"/>
                <w:szCs w:val="18"/>
                <w:rtl/>
                <w:cs/>
              </w:rPr>
              <w:t>24</w:t>
            </w:r>
          </w:p>
        </w:tc>
        <w:tc>
          <w:tcPr>
            <w:tcW w:w="20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Secondary</w:t>
            </w:r>
          </w:p>
        </w:tc>
        <w:tc>
          <w:tcPr>
            <w:tcW w:w="1798"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Apartment</w:t>
            </w:r>
          </w:p>
        </w:tc>
        <w:tc>
          <w:tcPr>
            <w:tcW w:w="1455"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sz w:val="18"/>
                <w:szCs w:val="18"/>
              </w:rPr>
            </w:pPr>
            <w:r w:rsidRPr="0029576B">
              <w:rPr>
                <w:rFonts w:asciiTheme="minorHAnsi" w:hAnsiTheme="minorHAnsi" w:cstheme="minorHAnsi"/>
                <w:sz w:val="18"/>
                <w:szCs w:val="18"/>
              </w:rPr>
              <w:t>Rent</w:t>
            </w:r>
          </w:p>
        </w:tc>
        <w:tc>
          <w:tcPr>
            <w:tcW w:w="2140" w:type="dxa"/>
            <w:tcBorders>
              <w:top w:val="single" w:sz="4" w:space="0" w:color="auto"/>
              <w:left w:val="single" w:sz="4" w:space="0" w:color="auto"/>
              <w:bottom w:val="single" w:sz="4" w:space="0" w:color="auto"/>
              <w:right w:val="single" w:sz="4" w:space="0" w:color="auto"/>
            </w:tcBorders>
            <w:hideMark/>
          </w:tcPr>
          <w:p w:rsidR="0029576B" w:rsidRPr="0029576B" w:rsidRDefault="0029576B" w:rsidP="00EA359F">
            <w:pPr>
              <w:jc w:val="center"/>
              <w:rPr>
                <w:rFonts w:asciiTheme="minorHAnsi" w:hAnsiTheme="minorHAnsi" w:cstheme="minorHAnsi"/>
                <w:b/>
                <w:sz w:val="18"/>
                <w:szCs w:val="18"/>
              </w:rPr>
            </w:pPr>
            <w:r w:rsidRPr="0029576B">
              <w:rPr>
                <w:rFonts w:asciiTheme="minorHAnsi" w:hAnsiTheme="minorHAnsi" w:cstheme="minorHAnsi"/>
                <w:sz w:val="18"/>
                <w:szCs w:val="18"/>
              </w:rPr>
              <w:t>4 years ago</w:t>
            </w:r>
          </w:p>
        </w:tc>
      </w:tr>
    </w:tbl>
    <w:p w:rsidR="0029576B" w:rsidRPr="0029576B" w:rsidRDefault="0029576B" w:rsidP="0029576B">
      <w:pPr>
        <w:spacing w:after="0" w:line="48" w:lineRule="auto"/>
        <w:rPr>
          <w:rFonts w:cstheme="minorHAnsi"/>
          <w:sz w:val="18"/>
          <w:szCs w:val="18"/>
        </w:rPr>
      </w:pPr>
    </w:p>
    <w:p w:rsidR="00996FF2" w:rsidRDefault="00996FF2" w:rsidP="00BB0613">
      <w:pPr>
        <w:tabs>
          <w:tab w:val="left" w:pos="360"/>
        </w:tabs>
        <w:spacing w:line="256" w:lineRule="auto"/>
        <w:jc w:val="both"/>
        <w:rPr>
          <w:rFonts w:cstheme="minorHAnsi"/>
          <w:b/>
          <w:bCs/>
          <w:color w:val="FFFFFF" w:themeColor="background1"/>
          <w:lang w:val="en-US"/>
        </w:rPr>
        <w:sectPr w:rsidR="00996FF2" w:rsidSect="006A2F1C">
          <w:pgSz w:w="11906" w:h="16838"/>
          <w:pgMar w:top="1440" w:right="1440" w:bottom="1440" w:left="1440" w:header="708" w:footer="708" w:gutter="0"/>
          <w:cols w:space="708"/>
          <w:docGrid w:linePitch="360"/>
        </w:sectPr>
      </w:pPr>
    </w:p>
    <w:p w:rsidR="00996FF2" w:rsidRDefault="00996FF2" w:rsidP="00996FF2">
      <w:pPr>
        <w:pStyle w:val="Heading1"/>
        <w:tabs>
          <w:tab w:val="left" w:pos="720"/>
        </w:tabs>
        <w:spacing w:before="480" w:after="280"/>
        <w:rPr>
          <w:rFonts w:cs="Times New Roman"/>
          <w:color w:val="808080" w:themeColor="background1" w:themeShade="80"/>
          <w:kern w:val="32"/>
          <w:sz w:val="20"/>
          <w:szCs w:val="20"/>
        </w:rPr>
      </w:pPr>
      <w:r>
        <w:rPr>
          <w:rFonts w:cs="Times New Roman"/>
          <w:color w:val="808080" w:themeColor="background1" w:themeShade="80"/>
          <w:kern w:val="32"/>
          <w:sz w:val="20"/>
          <w:szCs w:val="20"/>
        </w:rPr>
        <w:t>Annex 4</w:t>
      </w:r>
      <w:r w:rsidRPr="0016339F">
        <w:rPr>
          <w:rFonts w:cs="Times New Roman"/>
          <w:color w:val="808080" w:themeColor="background1" w:themeShade="80"/>
          <w:kern w:val="32"/>
          <w:sz w:val="20"/>
          <w:szCs w:val="20"/>
        </w:rPr>
        <w:t xml:space="preserve">: </w:t>
      </w:r>
      <w:r>
        <w:rPr>
          <w:rFonts w:cs="Times New Roman"/>
          <w:color w:val="808080" w:themeColor="background1" w:themeShade="80"/>
          <w:kern w:val="32"/>
          <w:sz w:val="20"/>
          <w:szCs w:val="20"/>
        </w:rPr>
        <w:t xml:space="preserve">Comparisons Matrix Per Gender </w:t>
      </w:r>
    </w:p>
    <w:p w:rsidR="00996FF2" w:rsidRDefault="00996FF2" w:rsidP="00996FF2">
      <w:pPr>
        <w:rPr>
          <w:lang w:val="en-US"/>
        </w:rPr>
      </w:pPr>
      <w:r>
        <w:rPr>
          <w:lang w:val="en-US"/>
        </w:rPr>
        <w:object w:dxaOrig="14758" w:dyaOrig="11192">
          <v:shape id="_x0000_i1031" type="#_x0000_t75" style="width:720.2pt;height:392.85pt" o:ole="">
            <v:imagedata r:id="rId114" o:title=""/>
          </v:shape>
          <o:OLEObject Type="Embed" ProgID="Excel.Sheet.12" ShapeID="_x0000_i1031" DrawAspect="Content" ObjectID="_1578763261" r:id="rId115"/>
        </w:object>
      </w:r>
    </w:p>
    <w:p w:rsidR="00996FF2" w:rsidRDefault="00996FF2" w:rsidP="00996FF2">
      <w:pPr>
        <w:rPr>
          <w:lang w:val="en-US"/>
        </w:rPr>
      </w:pPr>
      <w:r>
        <w:rPr>
          <w:lang w:val="en-US"/>
        </w:rPr>
        <w:object w:dxaOrig="14758" w:dyaOrig="7258">
          <v:shape id="_x0000_i1032" type="#_x0000_t75" style="width:737.9pt;height:362.15pt" o:ole="">
            <v:imagedata r:id="rId116" o:title=""/>
          </v:shape>
          <o:OLEObject Type="Embed" ProgID="Excel.Sheet.12" ShapeID="_x0000_i1032" DrawAspect="Content" ObjectID="_1578763262" r:id="rId117"/>
        </w:object>
      </w:r>
    </w:p>
    <w:p w:rsidR="00996FF2" w:rsidRDefault="00996FF2" w:rsidP="00996FF2">
      <w:pPr>
        <w:rPr>
          <w:lang w:val="en-US"/>
        </w:rPr>
      </w:pPr>
    </w:p>
    <w:p w:rsidR="00996FF2" w:rsidRDefault="00996FF2" w:rsidP="00996FF2">
      <w:pPr>
        <w:rPr>
          <w:lang w:val="en-US"/>
        </w:rPr>
      </w:pPr>
    </w:p>
    <w:p w:rsidR="00996FF2" w:rsidRPr="00996FF2" w:rsidRDefault="008815C4" w:rsidP="008815C4">
      <w:pPr>
        <w:spacing w:after="0" w:line="24" w:lineRule="auto"/>
        <w:ind w:left="-360"/>
        <w:rPr>
          <w:lang w:val="en-US"/>
        </w:rPr>
      </w:pPr>
      <w:r>
        <w:rPr>
          <w:lang w:val="en-US"/>
        </w:rPr>
        <w:object w:dxaOrig="14758" w:dyaOrig="14080">
          <v:shape id="_x0000_i1033" type="#_x0000_t75" style="width:768.9pt;height:496.3pt" o:ole="">
            <v:imagedata r:id="rId118" o:title=""/>
          </v:shape>
          <o:OLEObject Type="Embed" ProgID="Excel.Sheet.12" ShapeID="_x0000_i1033" DrawAspect="Content" ObjectID="_1578763263" r:id="rId119"/>
        </w:object>
      </w:r>
    </w:p>
    <w:p w:rsidR="00996FF2" w:rsidRDefault="00996FF2" w:rsidP="00996FF2">
      <w:pPr>
        <w:pStyle w:val="Heading1"/>
        <w:tabs>
          <w:tab w:val="left" w:pos="720"/>
        </w:tabs>
        <w:spacing w:before="480" w:after="280"/>
        <w:rPr>
          <w:rFonts w:cs="Times New Roman"/>
          <w:color w:val="808080" w:themeColor="background1" w:themeShade="80"/>
          <w:kern w:val="32"/>
          <w:sz w:val="20"/>
          <w:szCs w:val="20"/>
        </w:rPr>
      </w:pPr>
      <w:r>
        <w:rPr>
          <w:rFonts w:cs="Times New Roman"/>
          <w:color w:val="808080" w:themeColor="background1" w:themeShade="80"/>
          <w:kern w:val="32"/>
          <w:sz w:val="20"/>
          <w:szCs w:val="20"/>
        </w:rPr>
        <w:t>Annex 5</w:t>
      </w:r>
      <w:r w:rsidRPr="0016339F">
        <w:rPr>
          <w:rFonts w:cs="Times New Roman"/>
          <w:color w:val="808080" w:themeColor="background1" w:themeShade="80"/>
          <w:kern w:val="32"/>
          <w:sz w:val="20"/>
          <w:szCs w:val="20"/>
        </w:rPr>
        <w:t xml:space="preserve">: </w:t>
      </w:r>
      <w:r>
        <w:rPr>
          <w:rFonts w:cs="Times New Roman"/>
          <w:color w:val="808080" w:themeColor="background1" w:themeShade="80"/>
          <w:kern w:val="32"/>
          <w:sz w:val="20"/>
          <w:szCs w:val="20"/>
        </w:rPr>
        <w:t xml:space="preserve">Comparisons Matrix Per Age Group </w:t>
      </w:r>
    </w:p>
    <w:p w:rsidR="00996FF2" w:rsidRPr="00996FF2" w:rsidRDefault="00B8661F" w:rsidP="007959A2">
      <w:pPr>
        <w:ind w:left="-630"/>
        <w:rPr>
          <w:lang w:val="en-US"/>
        </w:rPr>
      </w:pPr>
      <w:r>
        <w:rPr>
          <w:lang w:val="en-US"/>
        </w:rPr>
        <w:object w:dxaOrig="15032" w:dyaOrig="11568">
          <v:shape id="_x0000_i1034" type="#_x0000_t75" style="width:774.9pt;height:383.5pt" o:ole="">
            <v:imagedata r:id="rId120" o:title=""/>
          </v:shape>
          <o:OLEObject Type="Embed" ProgID="Excel.Sheet.12" ShapeID="_x0000_i1034" DrawAspect="Content" ObjectID="_1578763264" r:id="rId121"/>
        </w:object>
      </w:r>
    </w:p>
    <w:p w:rsidR="00996FF2" w:rsidRDefault="00B8661F" w:rsidP="00996FF2">
      <w:pPr>
        <w:rPr>
          <w:lang w:val="en-US"/>
        </w:rPr>
      </w:pPr>
      <w:r>
        <w:rPr>
          <w:lang w:val="en-US"/>
        </w:rPr>
        <w:object w:dxaOrig="15032" w:dyaOrig="7114">
          <v:shape id="_x0000_i1035" type="#_x0000_t75" style="width:751.6pt;height:355.35pt" o:ole="">
            <v:imagedata r:id="rId122" o:title=""/>
          </v:shape>
          <o:OLEObject Type="Embed" ProgID="Excel.Sheet.12" ShapeID="_x0000_i1035" DrawAspect="Content" ObjectID="_1578763265" r:id="rId123"/>
        </w:object>
      </w:r>
    </w:p>
    <w:p w:rsidR="00B8661F" w:rsidRDefault="00B8661F" w:rsidP="00996FF2">
      <w:pPr>
        <w:rPr>
          <w:lang w:val="en-US"/>
        </w:rPr>
      </w:pPr>
    </w:p>
    <w:p w:rsidR="00B8661F" w:rsidRDefault="00B8661F" w:rsidP="00996FF2">
      <w:pPr>
        <w:rPr>
          <w:lang w:val="en-US"/>
        </w:rPr>
      </w:pPr>
    </w:p>
    <w:p w:rsidR="00B8661F" w:rsidRDefault="00B8661F" w:rsidP="00996FF2">
      <w:pPr>
        <w:rPr>
          <w:lang w:val="en-US"/>
        </w:rPr>
      </w:pPr>
    </w:p>
    <w:p w:rsidR="00996FF2" w:rsidRDefault="00B8661F" w:rsidP="00B8661F">
      <w:pPr>
        <w:ind w:left="-360"/>
        <w:rPr>
          <w:lang w:val="en-US"/>
        </w:rPr>
      </w:pPr>
      <w:r>
        <w:rPr>
          <w:lang w:val="en-US"/>
        </w:rPr>
        <w:object w:dxaOrig="15032" w:dyaOrig="14109">
          <v:shape id="_x0000_i1036" type="#_x0000_t75" style="width:751.6pt;height:424pt" o:ole="">
            <v:imagedata r:id="rId124" o:title=""/>
          </v:shape>
          <o:OLEObject Type="Embed" ProgID="Excel.Sheet.12" ShapeID="_x0000_i1036" DrawAspect="Content" ObjectID="_1578763266" r:id="rId125"/>
        </w:object>
      </w:r>
    </w:p>
    <w:p w:rsidR="00BC2ABF" w:rsidRDefault="00BC2ABF" w:rsidP="00BC2ABF">
      <w:pPr>
        <w:pStyle w:val="Heading1"/>
        <w:tabs>
          <w:tab w:val="left" w:pos="720"/>
        </w:tabs>
        <w:spacing w:before="480" w:after="280"/>
        <w:rPr>
          <w:rFonts w:cs="Times New Roman"/>
          <w:color w:val="808080" w:themeColor="background1" w:themeShade="80"/>
          <w:kern w:val="32"/>
          <w:sz w:val="20"/>
          <w:szCs w:val="20"/>
        </w:rPr>
      </w:pPr>
      <w:r>
        <w:rPr>
          <w:rFonts w:cs="Times New Roman"/>
          <w:color w:val="808080" w:themeColor="background1" w:themeShade="80"/>
          <w:kern w:val="32"/>
          <w:sz w:val="20"/>
          <w:szCs w:val="20"/>
        </w:rPr>
        <w:t>Annex 6</w:t>
      </w:r>
      <w:r w:rsidRPr="0016339F">
        <w:rPr>
          <w:rFonts w:cs="Times New Roman"/>
          <w:color w:val="808080" w:themeColor="background1" w:themeShade="80"/>
          <w:kern w:val="32"/>
          <w:sz w:val="20"/>
          <w:szCs w:val="20"/>
        </w:rPr>
        <w:t xml:space="preserve">: </w:t>
      </w:r>
      <w:r>
        <w:rPr>
          <w:rFonts w:cs="Times New Roman"/>
          <w:color w:val="808080" w:themeColor="background1" w:themeShade="80"/>
          <w:kern w:val="32"/>
          <w:sz w:val="20"/>
          <w:szCs w:val="20"/>
        </w:rPr>
        <w:t xml:space="preserve">Comparisons Matrix Per Family Size </w:t>
      </w:r>
    </w:p>
    <w:p w:rsidR="00BC2ABF" w:rsidRDefault="00BC2ABF" w:rsidP="00BC2ABF">
      <w:pPr>
        <w:rPr>
          <w:lang w:val="en-US"/>
        </w:rPr>
      </w:pPr>
      <w:r>
        <w:rPr>
          <w:lang w:val="en-US"/>
        </w:rPr>
        <w:object w:dxaOrig="16747" w:dyaOrig="9209">
          <v:shape id="_x0000_i1037" type="#_x0000_t75" style="width:711.75pt;height:378.95pt" o:ole="">
            <v:imagedata r:id="rId126" o:title=""/>
          </v:shape>
          <o:OLEObject Type="Embed" ProgID="Excel.Sheet.12" ShapeID="_x0000_i1037" DrawAspect="Content" ObjectID="_1578763267" r:id="rId127"/>
        </w:object>
      </w:r>
    </w:p>
    <w:p w:rsidR="00AA2072" w:rsidRDefault="00AA2072" w:rsidP="00BC2ABF">
      <w:pPr>
        <w:rPr>
          <w:lang w:val="en-US"/>
        </w:rPr>
      </w:pPr>
    </w:p>
    <w:p w:rsidR="00AA2072" w:rsidRDefault="00AA2072" w:rsidP="003B4C7B">
      <w:pPr>
        <w:pStyle w:val="Heading1"/>
        <w:tabs>
          <w:tab w:val="left" w:pos="720"/>
        </w:tabs>
        <w:rPr>
          <w:rFonts w:cs="Times New Roman"/>
          <w:color w:val="808080" w:themeColor="background1" w:themeShade="80"/>
          <w:kern w:val="32"/>
          <w:sz w:val="20"/>
          <w:szCs w:val="20"/>
        </w:rPr>
      </w:pPr>
      <w:r>
        <w:rPr>
          <w:rFonts w:cs="Times New Roman"/>
          <w:color w:val="808080" w:themeColor="background1" w:themeShade="80"/>
          <w:kern w:val="32"/>
          <w:sz w:val="20"/>
          <w:szCs w:val="20"/>
        </w:rPr>
        <w:t>Annex 7</w:t>
      </w:r>
      <w:r w:rsidRPr="0016339F">
        <w:rPr>
          <w:rFonts w:cs="Times New Roman"/>
          <w:color w:val="808080" w:themeColor="background1" w:themeShade="80"/>
          <w:kern w:val="32"/>
          <w:sz w:val="20"/>
          <w:szCs w:val="20"/>
        </w:rPr>
        <w:t xml:space="preserve">: </w:t>
      </w:r>
      <w:r>
        <w:rPr>
          <w:rFonts w:cs="Times New Roman"/>
          <w:color w:val="808080" w:themeColor="background1" w:themeShade="80"/>
          <w:kern w:val="32"/>
          <w:sz w:val="20"/>
          <w:szCs w:val="20"/>
        </w:rPr>
        <w:t xml:space="preserve">Comparisons Per Nationalities Per Districts </w:t>
      </w:r>
    </w:p>
    <w:p w:rsidR="00AA2072" w:rsidRDefault="00AA2072" w:rsidP="003B4C7B">
      <w:pPr>
        <w:spacing w:after="0" w:line="120" w:lineRule="auto"/>
        <w:ind w:left="-806"/>
        <w:rPr>
          <w:lang w:val="en-US"/>
        </w:rPr>
      </w:pPr>
      <w:r>
        <w:rPr>
          <w:lang w:val="en-US"/>
        </w:rPr>
        <w:object w:dxaOrig="18465" w:dyaOrig="4125">
          <v:shape id="_x0000_i1038" type="#_x0000_t75" style="width:777.4pt;height:206.25pt" o:ole="">
            <v:imagedata r:id="rId128" o:title=""/>
          </v:shape>
          <o:OLEObject Type="Embed" ProgID="Excel.Sheet.12" ShapeID="_x0000_i1038" DrawAspect="Content" ObjectID="_1578763268" r:id="rId129"/>
        </w:object>
      </w:r>
    </w:p>
    <w:p w:rsidR="003B4C7B" w:rsidRDefault="003B4C7B" w:rsidP="003B4C7B">
      <w:pPr>
        <w:ind w:left="-810"/>
        <w:rPr>
          <w:lang w:val="en-US"/>
        </w:rPr>
      </w:pPr>
      <w:r>
        <w:rPr>
          <w:lang w:val="en-US"/>
        </w:rPr>
        <w:object w:dxaOrig="18465" w:dyaOrig="3975">
          <v:shape id="_x0000_i1039" type="#_x0000_t75" style="width:789.4pt;height:197.95pt" o:ole="">
            <v:imagedata r:id="rId130" o:title=""/>
          </v:shape>
          <o:OLEObject Type="Embed" ProgID="Excel.Sheet.12" ShapeID="_x0000_i1039" DrawAspect="Content" ObjectID="_1578763269" r:id="rId131"/>
        </w:object>
      </w:r>
    </w:p>
    <w:p w:rsidR="00342104" w:rsidRDefault="003B4C7B" w:rsidP="00342104">
      <w:pPr>
        <w:ind w:left="-810"/>
        <w:rPr>
          <w:lang w:val="en-US"/>
        </w:rPr>
      </w:pPr>
      <w:r>
        <w:rPr>
          <w:lang w:val="en-US"/>
        </w:rPr>
        <w:object w:dxaOrig="21606" w:dyaOrig="11802">
          <v:shape id="_x0000_i1040" type="#_x0000_t75" style="width:790.8pt;height:508.65pt" o:ole="">
            <v:imagedata r:id="rId132" o:title=""/>
          </v:shape>
          <o:OLEObject Type="Embed" ProgID="Excel.Sheet.12" ShapeID="_x0000_i1040" DrawAspect="Content" ObjectID="_1578763270" r:id="rId133"/>
        </w:object>
      </w:r>
      <w:r w:rsidR="00342104">
        <w:rPr>
          <w:lang w:val="en-US"/>
        </w:rPr>
        <w:object w:dxaOrig="21606" w:dyaOrig="3155">
          <v:shape id="_x0000_i1041" type="#_x0000_t75" style="width:788.6pt;height:157.45pt" o:ole="">
            <v:imagedata r:id="rId134" o:title=""/>
          </v:shape>
          <o:OLEObject Type="Embed" ProgID="Excel.Sheet.12" ShapeID="_x0000_i1041" DrawAspect="Content" ObjectID="_1578763271" r:id="rId135"/>
        </w:object>
      </w:r>
    </w:p>
    <w:p w:rsidR="003B4C7B" w:rsidRDefault="00342104" w:rsidP="00342104">
      <w:pPr>
        <w:ind w:left="-810"/>
        <w:rPr>
          <w:lang w:val="en-US"/>
        </w:rPr>
      </w:pPr>
      <w:r>
        <w:rPr>
          <w:lang w:val="en-US"/>
        </w:rPr>
        <w:object w:dxaOrig="21606" w:dyaOrig="3767">
          <v:shape id="_x0000_i1042" type="#_x0000_t75" style="width:788.6pt;height:188.15pt" o:ole="">
            <v:imagedata r:id="rId136" o:title=""/>
          </v:shape>
          <o:OLEObject Type="Embed" ProgID="Excel.Sheet.12" ShapeID="_x0000_i1042" DrawAspect="Content" ObjectID="_1578763272" r:id="rId137"/>
        </w:object>
      </w:r>
    </w:p>
    <w:p w:rsidR="00342104" w:rsidRDefault="00342104" w:rsidP="00342104">
      <w:pPr>
        <w:ind w:left="-810"/>
        <w:rPr>
          <w:lang w:val="en-US"/>
        </w:rPr>
      </w:pPr>
    </w:p>
    <w:p w:rsidR="00342104" w:rsidRDefault="00342104" w:rsidP="00342104">
      <w:pPr>
        <w:ind w:left="-810"/>
        <w:rPr>
          <w:lang w:val="en-US"/>
        </w:rPr>
      </w:pPr>
    </w:p>
    <w:p w:rsidR="00342104" w:rsidRDefault="00342104" w:rsidP="00342104">
      <w:pPr>
        <w:spacing w:after="0" w:line="240" w:lineRule="auto"/>
        <w:ind w:left="-806"/>
        <w:rPr>
          <w:lang w:val="en-US"/>
        </w:rPr>
      </w:pPr>
      <w:r>
        <w:rPr>
          <w:lang w:val="en-US"/>
        </w:rPr>
        <w:object w:dxaOrig="21606" w:dyaOrig="2557">
          <v:shape id="_x0000_i1043" type="#_x0000_t75" style="width:787.55pt;height:127.45pt" o:ole="">
            <v:imagedata r:id="rId138" o:title=""/>
          </v:shape>
          <o:OLEObject Type="Embed" ProgID="Excel.Sheet.12" ShapeID="_x0000_i1043" DrawAspect="Content" ObjectID="_1578763273" r:id="rId139"/>
        </w:object>
      </w:r>
    </w:p>
    <w:p w:rsidR="00342104" w:rsidRDefault="00342104" w:rsidP="00342104">
      <w:pPr>
        <w:ind w:left="-810"/>
        <w:rPr>
          <w:lang w:val="en-US"/>
        </w:rPr>
      </w:pPr>
      <w:r>
        <w:rPr>
          <w:lang w:val="en-US"/>
        </w:rPr>
        <w:object w:dxaOrig="21606" w:dyaOrig="2344">
          <v:shape id="_x0000_i1044" type="#_x0000_t75" style="width:787.55pt;height:116.95pt" o:ole="">
            <v:imagedata r:id="rId140" o:title=""/>
          </v:shape>
          <o:OLEObject Type="Embed" ProgID="Excel.Sheet.12" ShapeID="_x0000_i1044" DrawAspect="Content" ObjectID="_1578763274" r:id="rId141"/>
        </w:object>
      </w:r>
      <w:r>
        <w:rPr>
          <w:lang w:val="en-US"/>
        </w:rPr>
        <w:object w:dxaOrig="21606" w:dyaOrig="3141">
          <v:shape id="_x0000_i1045" type="#_x0000_t75" style="width:787.55pt;height:156.75pt" o:ole="">
            <v:imagedata r:id="rId142" o:title=""/>
          </v:shape>
          <o:OLEObject Type="Embed" ProgID="Excel.Sheet.12" ShapeID="_x0000_i1045" DrawAspect="Content" ObjectID="_1578763275" r:id="rId143"/>
        </w:object>
      </w:r>
    </w:p>
    <w:p w:rsidR="00342104" w:rsidRDefault="00342104" w:rsidP="004E2039">
      <w:pPr>
        <w:spacing w:after="0" w:line="120" w:lineRule="auto"/>
        <w:ind w:left="-806"/>
        <w:rPr>
          <w:lang w:val="en-US"/>
        </w:rPr>
      </w:pPr>
      <w:r>
        <w:rPr>
          <w:lang w:val="en-US"/>
        </w:rPr>
        <w:object w:dxaOrig="21606" w:dyaOrig="3097">
          <v:shape id="_x0000_i1046" type="#_x0000_t75" style="width:787.55pt;height:154.55pt" o:ole="">
            <v:imagedata r:id="rId144" o:title=""/>
          </v:shape>
          <o:OLEObject Type="Embed" ProgID="Excel.Sheet.12" ShapeID="_x0000_i1046" DrawAspect="Content" ObjectID="_1578763276" r:id="rId145"/>
        </w:object>
      </w:r>
      <w:r w:rsidR="004E2039">
        <w:rPr>
          <w:lang w:val="en-US"/>
        </w:rPr>
        <w:object w:dxaOrig="21606" w:dyaOrig="3126">
          <v:shape id="_x0000_i1047" type="#_x0000_t75" style="width:787.55pt;height:133.5pt" o:ole="">
            <v:imagedata r:id="rId146" o:title=""/>
          </v:shape>
          <o:OLEObject Type="Embed" ProgID="Excel.Sheet.12" ShapeID="_x0000_i1047" DrawAspect="Content" ObjectID="_1578763277" r:id="rId147"/>
        </w:object>
      </w:r>
    </w:p>
    <w:p w:rsidR="004E2039" w:rsidRDefault="004E2039" w:rsidP="00342104">
      <w:pPr>
        <w:ind w:left="-810"/>
        <w:rPr>
          <w:lang w:val="en-US"/>
        </w:rPr>
      </w:pPr>
      <w:r>
        <w:rPr>
          <w:lang w:val="en-US"/>
        </w:rPr>
        <w:object w:dxaOrig="21606" w:dyaOrig="3155">
          <v:shape id="_x0000_i1048" type="#_x0000_t75" style="width:787.55pt;height:136.45pt" o:ole="">
            <v:imagedata r:id="rId148" o:title=""/>
          </v:shape>
          <o:OLEObject Type="Embed" ProgID="Excel.Sheet.12" ShapeID="_x0000_i1048" DrawAspect="Content" ObjectID="_1578763278" r:id="rId149"/>
        </w:object>
      </w:r>
    </w:p>
    <w:p w:rsidR="00342104" w:rsidRDefault="004E2039" w:rsidP="00342104">
      <w:pPr>
        <w:ind w:left="-810"/>
        <w:rPr>
          <w:lang w:val="en-US"/>
        </w:rPr>
      </w:pPr>
      <w:r>
        <w:rPr>
          <w:lang w:val="en-US"/>
        </w:rPr>
        <w:object w:dxaOrig="21606" w:dyaOrig="3460">
          <v:shape id="_x0000_i1049" type="#_x0000_t75" style="width:787.55pt;height:173.15pt" o:ole="">
            <v:imagedata r:id="rId150" o:title=""/>
          </v:shape>
          <o:OLEObject Type="Embed" ProgID="Excel.Sheet.12" ShapeID="_x0000_i1049" DrawAspect="Content" ObjectID="_1578763279" r:id="rId151"/>
        </w:object>
      </w:r>
    </w:p>
    <w:p w:rsidR="00342104" w:rsidRDefault="004E2039" w:rsidP="00342104">
      <w:pPr>
        <w:ind w:left="-810"/>
        <w:rPr>
          <w:lang w:val="en-US"/>
        </w:rPr>
      </w:pPr>
      <w:r>
        <w:rPr>
          <w:lang w:val="en-US"/>
        </w:rPr>
        <w:object w:dxaOrig="21606" w:dyaOrig="3141">
          <v:shape id="_x0000_i1050" type="#_x0000_t75" style="width:784.3pt;height:168.05pt" o:ole="">
            <v:imagedata r:id="rId152" o:title=""/>
          </v:shape>
          <o:OLEObject Type="Embed" ProgID="Excel.Sheet.12" ShapeID="_x0000_i1050" DrawAspect="Content" ObjectID="_1578763280" r:id="rId153"/>
        </w:object>
      </w:r>
    </w:p>
    <w:p w:rsidR="004E2039" w:rsidRDefault="004E2039" w:rsidP="00342104">
      <w:pPr>
        <w:ind w:left="-810"/>
        <w:rPr>
          <w:lang w:val="en-US"/>
        </w:rPr>
      </w:pPr>
    </w:p>
    <w:p w:rsidR="004E2039" w:rsidRDefault="004E2039" w:rsidP="00342104">
      <w:pPr>
        <w:ind w:left="-810"/>
        <w:rPr>
          <w:lang w:val="en-US"/>
        </w:rPr>
      </w:pPr>
    </w:p>
    <w:p w:rsidR="004E2039" w:rsidRDefault="004E2039" w:rsidP="004E2039">
      <w:pPr>
        <w:spacing w:after="0" w:line="120" w:lineRule="auto"/>
        <w:ind w:left="-806"/>
        <w:rPr>
          <w:lang w:val="en-US"/>
        </w:rPr>
      </w:pPr>
      <w:r>
        <w:rPr>
          <w:lang w:val="en-US"/>
        </w:rPr>
        <w:object w:dxaOrig="21606" w:dyaOrig="3155">
          <v:shape id="_x0000_i1051" type="#_x0000_t75" style="width:781.05pt;height:157.45pt" o:ole="">
            <v:imagedata r:id="rId154" o:title=""/>
          </v:shape>
          <o:OLEObject Type="Embed" ProgID="Excel.Sheet.12" ShapeID="_x0000_i1051" DrawAspect="Content" ObjectID="_1578763281" r:id="rId155"/>
        </w:object>
      </w:r>
    </w:p>
    <w:p w:rsidR="00342104" w:rsidRDefault="004E2039" w:rsidP="004E2039">
      <w:pPr>
        <w:spacing w:line="120" w:lineRule="auto"/>
        <w:ind w:left="-810"/>
        <w:rPr>
          <w:lang w:val="en-US"/>
        </w:rPr>
      </w:pPr>
      <w:r>
        <w:rPr>
          <w:lang w:val="en-US"/>
        </w:rPr>
        <w:object w:dxaOrig="21606" w:dyaOrig="2358">
          <v:shape id="_x0000_i1052" type="#_x0000_t75" style="width:775.65pt;height:117.8pt" o:ole="">
            <v:imagedata r:id="rId156" o:title=""/>
          </v:shape>
          <o:OLEObject Type="Embed" ProgID="Excel.Sheet.12" ShapeID="_x0000_i1052" DrawAspect="Content" ObjectID="_1578763282" r:id="rId157"/>
        </w:object>
      </w:r>
    </w:p>
    <w:p w:rsidR="00342104" w:rsidRDefault="004E2039" w:rsidP="00342104">
      <w:pPr>
        <w:ind w:left="-810"/>
        <w:rPr>
          <w:lang w:val="en-US"/>
        </w:rPr>
      </w:pPr>
      <w:r>
        <w:rPr>
          <w:lang w:val="en-US"/>
        </w:rPr>
        <w:object w:dxaOrig="21606" w:dyaOrig="2677">
          <v:shape id="_x0000_i1053" type="#_x0000_t75" style="width:776.75pt;height:134.25pt" o:ole="">
            <v:imagedata r:id="rId158" o:title=""/>
          </v:shape>
          <o:OLEObject Type="Embed" ProgID="Excel.Sheet.12" ShapeID="_x0000_i1053" DrawAspect="Content" ObjectID="_1578763283" r:id="rId159"/>
        </w:object>
      </w:r>
    </w:p>
    <w:p w:rsidR="00342104" w:rsidRDefault="004E2039" w:rsidP="00342104">
      <w:pPr>
        <w:ind w:left="-810"/>
        <w:rPr>
          <w:lang w:val="en-US"/>
        </w:rPr>
      </w:pPr>
      <w:r>
        <w:rPr>
          <w:lang w:val="en-US"/>
        </w:rPr>
        <w:object w:dxaOrig="21606" w:dyaOrig="2315">
          <v:shape id="_x0000_i1054" type="#_x0000_t75" style="width:782.15pt;height:115.5pt" o:ole="">
            <v:imagedata r:id="rId160" o:title=""/>
          </v:shape>
          <o:OLEObject Type="Embed" ProgID="Excel.Sheet.12" ShapeID="_x0000_i1054" DrawAspect="Content" ObjectID="_1578763284" r:id="rId161"/>
        </w:object>
      </w:r>
    </w:p>
    <w:p w:rsidR="003B4C7B" w:rsidRDefault="004E2039" w:rsidP="003B4C7B">
      <w:pPr>
        <w:ind w:left="-810"/>
        <w:rPr>
          <w:lang w:val="en-US"/>
        </w:rPr>
      </w:pPr>
      <w:r>
        <w:rPr>
          <w:lang w:val="en-US"/>
        </w:rPr>
        <w:object w:dxaOrig="21606" w:dyaOrig="2039">
          <v:shape id="_x0000_i1055" type="#_x0000_t75" style="width:778.9pt;height:101.95pt" o:ole="">
            <v:imagedata r:id="rId162" o:title=""/>
          </v:shape>
          <o:OLEObject Type="Embed" ProgID="Excel.Sheet.12" ShapeID="_x0000_i1055" DrawAspect="Content" ObjectID="_1578763285" r:id="rId163"/>
        </w:object>
      </w:r>
    </w:p>
    <w:p w:rsidR="003B4C7B" w:rsidRDefault="003B4C7B" w:rsidP="003B4C7B">
      <w:pPr>
        <w:ind w:left="-810"/>
        <w:rPr>
          <w:lang w:val="en-US"/>
        </w:rPr>
      </w:pPr>
    </w:p>
    <w:p w:rsidR="003B4C7B" w:rsidRDefault="003B4C7B" w:rsidP="003B4C7B">
      <w:pPr>
        <w:ind w:left="-810"/>
        <w:rPr>
          <w:lang w:val="en-US"/>
        </w:rPr>
      </w:pPr>
    </w:p>
    <w:p w:rsidR="003B4C7B" w:rsidRDefault="003B4C7B" w:rsidP="003B4C7B">
      <w:pPr>
        <w:ind w:left="-810"/>
        <w:rPr>
          <w:lang w:val="en-US"/>
        </w:rPr>
      </w:pPr>
    </w:p>
    <w:p w:rsidR="003B4C7B" w:rsidRDefault="003B4C7B" w:rsidP="003B4C7B">
      <w:pPr>
        <w:ind w:left="-810"/>
        <w:rPr>
          <w:lang w:val="en-US"/>
        </w:rPr>
      </w:pPr>
    </w:p>
    <w:p w:rsidR="003B4C7B" w:rsidRDefault="003B4C7B" w:rsidP="003B4C7B">
      <w:pPr>
        <w:ind w:left="-810"/>
        <w:rPr>
          <w:lang w:val="en-US"/>
        </w:rPr>
      </w:pPr>
    </w:p>
    <w:p w:rsidR="003B4C7B" w:rsidRDefault="003B4C7B" w:rsidP="003B4C7B">
      <w:pPr>
        <w:ind w:left="-810"/>
        <w:rPr>
          <w:lang w:val="en-US"/>
        </w:rPr>
      </w:pPr>
    </w:p>
    <w:p w:rsidR="003B4C7B" w:rsidRDefault="003B4C7B" w:rsidP="003B4C7B">
      <w:pPr>
        <w:ind w:left="-810"/>
        <w:rPr>
          <w:lang w:val="en-US"/>
        </w:rPr>
      </w:pPr>
    </w:p>
    <w:p w:rsidR="004C367E" w:rsidRDefault="004C367E" w:rsidP="004C367E">
      <w:pPr>
        <w:pStyle w:val="Heading1"/>
        <w:tabs>
          <w:tab w:val="left" w:pos="720"/>
        </w:tabs>
        <w:rPr>
          <w:rFonts w:cs="Times New Roman"/>
          <w:color w:val="808080" w:themeColor="background1" w:themeShade="80"/>
          <w:kern w:val="32"/>
          <w:sz w:val="20"/>
          <w:szCs w:val="20"/>
        </w:rPr>
      </w:pPr>
      <w:r>
        <w:rPr>
          <w:rFonts w:cs="Times New Roman"/>
          <w:color w:val="808080" w:themeColor="background1" w:themeShade="80"/>
          <w:kern w:val="32"/>
          <w:sz w:val="20"/>
          <w:szCs w:val="20"/>
        </w:rPr>
        <w:t>Annex 8</w:t>
      </w:r>
      <w:r w:rsidRPr="0016339F">
        <w:rPr>
          <w:rFonts w:cs="Times New Roman"/>
          <w:color w:val="808080" w:themeColor="background1" w:themeShade="80"/>
          <w:kern w:val="32"/>
          <w:sz w:val="20"/>
          <w:szCs w:val="20"/>
        </w:rPr>
        <w:t xml:space="preserve">: </w:t>
      </w:r>
      <w:r>
        <w:rPr>
          <w:rFonts w:cs="Times New Roman"/>
          <w:color w:val="808080" w:themeColor="background1" w:themeShade="80"/>
          <w:kern w:val="32"/>
          <w:sz w:val="20"/>
          <w:szCs w:val="20"/>
        </w:rPr>
        <w:t xml:space="preserve">Comparison Matrix Per Districts </w:t>
      </w:r>
    </w:p>
    <w:p w:rsidR="00AA2072" w:rsidRPr="00BC2ABF" w:rsidRDefault="00AA2072" w:rsidP="004C367E">
      <w:pPr>
        <w:spacing w:after="0" w:line="120" w:lineRule="auto"/>
        <w:rPr>
          <w:lang w:val="en-US"/>
        </w:rPr>
      </w:pPr>
    </w:p>
    <w:p w:rsidR="00BC2ABF" w:rsidRDefault="004C367E" w:rsidP="00B8661F">
      <w:pPr>
        <w:ind w:left="-360"/>
        <w:rPr>
          <w:rFonts w:cstheme="minorHAnsi"/>
          <w:b/>
          <w:bCs/>
          <w:color w:val="FFFFFF" w:themeColor="background1"/>
          <w:lang w:val="en-US"/>
        </w:rPr>
      </w:pPr>
      <w:r>
        <w:rPr>
          <w:rFonts w:cstheme="minorHAnsi"/>
          <w:b/>
          <w:bCs/>
          <w:color w:val="FFFFFF" w:themeColor="background1"/>
          <w:lang w:val="en-US"/>
        </w:rPr>
        <w:object w:dxaOrig="22276" w:dyaOrig="9670">
          <v:shape id="_x0000_i1056" type="#_x0000_t75" style="width:760.75pt;height:418.7pt" o:ole="">
            <v:imagedata r:id="rId164" o:title=""/>
          </v:shape>
          <o:OLEObject Type="Embed" ProgID="Excel.Sheet.12" ShapeID="_x0000_i1056" DrawAspect="Content" ObjectID="_1578763286" r:id="rId165"/>
        </w:object>
      </w:r>
    </w:p>
    <w:p w:rsidR="004C367E" w:rsidRDefault="004C367E" w:rsidP="00B8661F">
      <w:pPr>
        <w:ind w:left="-360"/>
        <w:rPr>
          <w:rFonts w:cstheme="minorHAnsi"/>
          <w:b/>
          <w:bCs/>
          <w:color w:val="FFFFFF" w:themeColor="background1"/>
          <w:lang w:val="en-US"/>
        </w:rPr>
      </w:pPr>
      <w:r>
        <w:rPr>
          <w:rFonts w:cstheme="minorHAnsi"/>
          <w:b/>
          <w:bCs/>
          <w:color w:val="FFFFFF" w:themeColor="background1"/>
          <w:lang w:val="en-US"/>
        </w:rPr>
        <w:object w:dxaOrig="22276" w:dyaOrig="6830">
          <v:shape id="_x0000_i1057" type="#_x0000_t75" style="width:756.25pt;height:341.15pt" o:ole="">
            <v:imagedata r:id="rId166" o:title=""/>
          </v:shape>
          <o:OLEObject Type="Embed" ProgID="Excel.Sheet.12" ShapeID="_x0000_i1057" DrawAspect="Content" ObjectID="_1578763287" r:id="rId167"/>
        </w:object>
      </w:r>
    </w:p>
    <w:p w:rsidR="004C367E" w:rsidRDefault="004C367E" w:rsidP="00B8661F">
      <w:pPr>
        <w:ind w:left="-360"/>
        <w:rPr>
          <w:rFonts w:cstheme="minorHAnsi"/>
          <w:b/>
          <w:bCs/>
          <w:color w:val="FFFFFF" w:themeColor="background1"/>
          <w:lang w:val="en-US"/>
        </w:rPr>
      </w:pPr>
    </w:p>
    <w:p w:rsidR="004C367E" w:rsidRDefault="004C367E" w:rsidP="00B8661F">
      <w:pPr>
        <w:ind w:left="-360"/>
        <w:rPr>
          <w:rFonts w:cstheme="minorHAnsi"/>
          <w:b/>
          <w:bCs/>
          <w:color w:val="FFFFFF" w:themeColor="background1"/>
          <w:lang w:val="en-US"/>
        </w:rPr>
      </w:pPr>
    </w:p>
    <w:p w:rsidR="004C367E" w:rsidRDefault="004C367E" w:rsidP="00B8661F">
      <w:pPr>
        <w:ind w:left="-360"/>
        <w:rPr>
          <w:rFonts w:cstheme="minorHAnsi"/>
          <w:b/>
          <w:bCs/>
          <w:color w:val="FFFFFF" w:themeColor="background1"/>
          <w:lang w:val="en-US"/>
        </w:rPr>
      </w:pPr>
    </w:p>
    <w:p w:rsidR="004C367E" w:rsidRDefault="004C367E" w:rsidP="00B8661F">
      <w:pPr>
        <w:ind w:left="-360"/>
        <w:rPr>
          <w:rFonts w:cstheme="minorHAnsi"/>
          <w:b/>
          <w:bCs/>
          <w:color w:val="FFFFFF" w:themeColor="background1"/>
          <w:lang w:val="en-US"/>
        </w:rPr>
      </w:pPr>
      <w:r>
        <w:rPr>
          <w:rFonts w:cstheme="minorHAnsi"/>
          <w:b/>
          <w:bCs/>
          <w:color w:val="FFFFFF" w:themeColor="background1"/>
          <w:lang w:val="en-US"/>
        </w:rPr>
        <w:object w:dxaOrig="22276" w:dyaOrig="7992">
          <v:shape id="_x0000_i1058" type="#_x0000_t75" style="width:746.25pt;height:399.6pt" o:ole="">
            <v:imagedata r:id="rId168" o:title=""/>
          </v:shape>
          <o:OLEObject Type="Embed" ProgID="Excel.Sheet.12" ShapeID="_x0000_i1058" DrawAspect="Content" ObjectID="_1578763288" r:id="rId169"/>
        </w:object>
      </w:r>
    </w:p>
    <w:p w:rsidR="004C367E" w:rsidRDefault="004C367E" w:rsidP="00B8661F">
      <w:pPr>
        <w:ind w:left="-360"/>
        <w:rPr>
          <w:rFonts w:cstheme="minorHAnsi"/>
          <w:b/>
          <w:bCs/>
          <w:color w:val="FFFFFF" w:themeColor="background1"/>
          <w:lang w:val="en-US"/>
        </w:rPr>
      </w:pPr>
    </w:p>
    <w:p w:rsidR="004C367E" w:rsidRPr="0016339F" w:rsidRDefault="004C367E" w:rsidP="00B8661F">
      <w:pPr>
        <w:ind w:left="-360"/>
        <w:rPr>
          <w:rFonts w:cstheme="minorHAnsi"/>
          <w:b/>
          <w:bCs/>
          <w:color w:val="FFFFFF" w:themeColor="background1"/>
          <w:lang w:val="en-US"/>
        </w:rPr>
      </w:pPr>
      <w:r>
        <w:rPr>
          <w:rFonts w:cstheme="minorHAnsi"/>
          <w:b/>
          <w:bCs/>
          <w:color w:val="FFFFFF" w:themeColor="background1"/>
          <w:lang w:val="en-US"/>
        </w:rPr>
        <w:object w:dxaOrig="22276" w:dyaOrig="7426">
          <v:shape id="_x0000_i1059" type="#_x0000_t75" style="width:759.6pt;height:371.3pt" o:ole="">
            <v:imagedata r:id="rId170" o:title=""/>
          </v:shape>
          <o:OLEObject Type="Embed" ProgID="Excel.Sheet.12" ShapeID="_x0000_i1059" DrawAspect="Content" ObjectID="_1578763289" r:id="rId171"/>
        </w:object>
      </w:r>
    </w:p>
    <w:sectPr w:rsidR="004C367E" w:rsidRPr="0016339F" w:rsidSect="00996FF2">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34A5" w:rsidRDefault="001034A5" w:rsidP="005C6C3C">
      <w:pPr>
        <w:spacing w:after="0" w:line="240" w:lineRule="auto"/>
      </w:pPr>
      <w:r>
        <w:separator/>
      </w:r>
    </w:p>
  </w:endnote>
  <w:endnote w:type="continuationSeparator" w:id="0">
    <w:p w:rsidR="001034A5" w:rsidRDefault="001034A5" w:rsidP="005C6C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charset w:val="00"/>
    <w:family w:val="swiss"/>
    <w:pitch w:val="variable"/>
    <w:sig w:usb0="00000007" w:usb1="00000000" w:usb2="00000000" w:usb3="00000000" w:csb0="00000003" w:csb1="00000000"/>
  </w:font>
  <w:font w:name="Angsana New">
    <w:panose1 w:val="02020603050405020304"/>
    <w:charset w:val="00"/>
    <w:family w:val="roman"/>
    <w:pitch w:val="variable"/>
    <w:sig w:usb0="81000003" w:usb1="00000000" w:usb2="00000000" w:usb3="00000000" w:csb0="00010001" w:csb1="00000000"/>
  </w:font>
  <w:font w:name="Calibri">
    <w:charset w:val="00"/>
    <w:family w:val="swiss"/>
    <w:pitch w:val="variable"/>
    <w:sig w:usb0="E00002FF" w:usb1="4000ACFF" w:usb2="00000001" w:usb3="00000000" w:csb0="0000019F" w:csb1="00000000"/>
  </w:font>
  <w:font w:name="Cambria">
    <w:charset w:val="00"/>
    <w:family w:val="roman"/>
    <w:pitch w:val="variable"/>
    <w:sig w:usb0="E00002FF" w:usb1="400004FF" w:usb2="00000000" w:usb3="00000000" w:csb0="0000019F" w:csb1="00000000"/>
  </w:font>
  <w:font w:name="Wingdings 2">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2072" w:rsidRDefault="00AA2072" w:rsidP="00931EAB">
    <w:pPr>
      <w:pStyle w:val="Footer"/>
    </w:pPr>
    <w:r w:rsidRPr="00B15D6B">
      <w:tab/>
    </w:r>
    <w:r w:rsidRPr="00B15D6B">
      <w:fldChar w:fldCharType="begin"/>
    </w:r>
    <w:r w:rsidRPr="00B15D6B">
      <w:instrText xml:space="preserve"> PAGE </w:instrText>
    </w:r>
    <w:r w:rsidRPr="00B15D6B">
      <w:fldChar w:fldCharType="separate"/>
    </w:r>
    <w:r w:rsidR="00813EBA">
      <w:rPr>
        <w:noProof/>
      </w:rPr>
      <w:t>1</w:t>
    </w:r>
    <w:r w:rsidRPr="00B15D6B">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34A5" w:rsidRDefault="001034A5" w:rsidP="005C6C3C">
      <w:pPr>
        <w:spacing w:after="0" w:line="240" w:lineRule="auto"/>
      </w:pPr>
      <w:r>
        <w:separator/>
      </w:r>
    </w:p>
  </w:footnote>
  <w:footnote w:type="continuationSeparator" w:id="0">
    <w:p w:rsidR="001034A5" w:rsidRDefault="001034A5" w:rsidP="005C6C3C">
      <w:pPr>
        <w:spacing w:after="0" w:line="240" w:lineRule="auto"/>
      </w:pPr>
      <w:r>
        <w:continuationSeparator/>
      </w:r>
    </w:p>
  </w:footnote>
  <w:footnote w:id="1">
    <w:p w:rsidR="00AA2072" w:rsidRPr="001B1EE4" w:rsidRDefault="00AA2072" w:rsidP="00DB080D">
      <w:pPr>
        <w:pStyle w:val="FootnoteText"/>
      </w:pPr>
      <w:r>
        <w:rPr>
          <w:rStyle w:val="FootnoteReference"/>
        </w:rPr>
        <w:footnoteRef/>
      </w:r>
      <w:r>
        <w:t xml:space="preserve"> Annex 1: Focus Group Discussion Guide </w:t>
      </w:r>
    </w:p>
  </w:footnote>
  <w:footnote w:id="2">
    <w:p w:rsidR="00AA2072" w:rsidRPr="00DC7F82" w:rsidRDefault="00AA2072" w:rsidP="00DB080D">
      <w:pPr>
        <w:pStyle w:val="FootnoteText"/>
      </w:pPr>
      <w:r>
        <w:rPr>
          <w:rStyle w:val="FootnoteReference"/>
        </w:rPr>
        <w:footnoteRef/>
      </w:r>
      <w:r>
        <w:t xml:space="preserve"> Annex 2: Household KAP Questionnaire </w:t>
      </w:r>
    </w:p>
  </w:footnote>
  <w:footnote w:id="3">
    <w:p w:rsidR="00AA2072" w:rsidRDefault="00AA2072">
      <w:pPr>
        <w:pStyle w:val="FootnoteText"/>
      </w:pPr>
      <w:r>
        <w:rPr>
          <w:rStyle w:val="FootnoteReference"/>
        </w:rPr>
        <w:footnoteRef/>
      </w:r>
      <w:r>
        <w:t xml:space="preserve"> </w:t>
      </w:r>
      <w:r w:rsidRPr="005D7067">
        <w:rPr>
          <w:rFonts w:asciiTheme="minorHAnsi" w:hAnsiTheme="minorHAnsi" w:cstheme="minorHAnsi"/>
        </w:rPr>
        <w:t xml:space="preserve">Annex 3: FGDs Sample Details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30366"/>
    <w:multiLevelType w:val="hybridMultilevel"/>
    <w:tmpl w:val="DCD6B038"/>
    <w:lvl w:ilvl="0" w:tplc="04090009">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 w15:restartNumberingAfterBreak="0">
    <w:nsid w:val="01152C7D"/>
    <w:multiLevelType w:val="hybridMultilevel"/>
    <w:tmpl w:val="D54C82FA"/>
    <w:lvl w:ilvl="0" w:tplc="04090009">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 w15:restartNumberingAfterBreak="0">
    <w:nsid w:val="01635573"/>
    <w:multiLevelType w:val="hybridMultilevel"/>
    <w:tmpl w:val="E7A4FF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F32883"/>
    <w:multiLevelType w:val="hybridMultilevel"/>
    <w:tmpl w:val="D9D43394"/>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333A9B"/>
    <w:multiLevelType w:val="hybridMultilevel"/>
    <w:tmpl w:val="131C7FE4"/>
    <w:lvl w:ilvl="0" w:tplc="04090009">
      <w:start w:val="1"/>
      <w:numFmt w:val="bullet"/>
      <w:lvlText w:val=""/>
      <w:lvlJc w:val="left"/>
      <w:pPr>
        <w:ind w:left="1429" w:hanging="360"/>
      </w:pPr>
      <w:rPr>
        <w:rFonts w:ascii="Wingdings" w:hAnsi="Wingdings"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5" w15:restartNumberingAfterBreak="0">
    <w:nsid w:val="05DC0462"/>
    <w:multiLevelType w:val="hybridMultilevel"/>
    <w:tmpl w:val="65F6EAAC"/>
    <w:lvl w:ilvl="0" w:tplc="04090001">
      <w:start w:val="1"/>
      <w:numFmt w:val="bullet"/>
      <w:lvlText w:val=""/>
      <w:lvlJc w:val="left"/>
      <w:pPr>
        <w:tabs>
          <w:tab w:val="num" w:pos="720"/>
        </w:tabs>
        <w:ind w:left="720" w:hanging="360"/>
      </w:pPr>
      <w:rPr>
        <w:rFonts w:ascii="Symbol" w:hAnsi="Symbol" w:hint="default"/>
      </w:rPr>
    </w:lvl>
    <w:lvl w:ilvl="1" w:tplc="7DE8C3C6">
      <w:start w:val="1"/>
      <w:numFmt w:val="bullet"/>
      <w:pStyle w:val="Bullet2"/>
      <w:lvlText w:val=""/>
      <w:lvlJc w:val="left"/>
      <w:pPr>
        <w:tabs>
          <w:tab w:val="num" w:pos="1440"/>
        </w:tabs>
        <w:ind w:left="1440" w:hanging="360"/>
      </w:pPr>
      <w:rPr>
        <w:rFonts w:ascii="Symbol" w:hAnsi="Symbol" w:hint="default"/>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60E069F"/>
    <w:multiLevelType w:val="hybridMultilevel"/>
    <w:tmpl w:val="C61466AC"/>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550C63"/>
    <w:multiLevelType w:val="hybridMultilevel"/>
    <w:tmpl w:val="E810636E"/>
    <w:lvl w:ilvl="0" w:tplc="04090009">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8" w15:restartNumberingAfterBreak="0">
    <w:nsid w:val="0B514970"/>
    <w:multiLevelType w:val="hybridMultilevel"/>
    <w:tmpl w:val="C7A49CA0"/>
    <w:lvl w:ilvl="0" w:tplc="1ACA0D02">
      <w:start w:val="1"/>
      <w:numFmt w:val="bullet"/>
      <w:pStyle w:val="BodyTextBullets"/>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360"/>
        </w:tabs>
        <w:ind w:left="360" w:hanging="360"/>
      </w:pPr>
      <w:rPr>
        <w:rFonts w:ascii="Courier New" w:hAnsi="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9" w15:restartNumberingAfterBreak="0">
    <w:nsid w:val="0B892716"/>
    <w:multiLevelType w:val="hybridMultilevel"/>
    <w:tmpl w:val="820C87D4"/>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BDC19C0"/>
    <w:multiLevelType w:val="hybridMultilevel"/>
    <w:tmpl w:val="160C3FDA"/>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D8E26B2"/>
    <w:multiLevelType w:val="hybridMultilevel"/>
    <w:tmpl w:val="23305278"/>
    <w:lvl w:ilvl="0" w:tplc="A878AEE6">
      <w:start w:val="1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DB218FF"/>
    <w:multiLevelType w:val="hybridMultilevel"/>
    <w:tmpl w:val="956E34A6"/>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F294459"/>
    <w:multiLevelType w:val="hybridMultilevel"/>
    <w:tmpl w:val="749E7000"/>
    <w:lvl w:ilvl="0" w:tplc="04090009">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4" w15:restartNumberingAfterBreak="0">
    <w:nsid w:val="0F4571B0"/>
    <w:multiLevelType w:val="hybridMultilevel"/>
    <w:tmpl w:val="88663F74"/>
    <w:lvl w:ilvl="0" w:tplc="30B2A1AE">
      <w:start w:val="1"/>
      <w:numFmt w:val="bullet"/>
      <w:lvlText w:val="-"/>
      <w:lvlJc w:val="left"/>
      <w:pPr>
        <w:ind w:left="1080" w:hanging="360"/>
      </w:pPr>
      <w:rPr>
        <w:rFonts w:ascii="Gill Sans MT" w:eastAsia="Times New Roman" w:hAnsi="Gill Sans MT" w:cs="Angsana New" w:hint="default"/>
        <w:b w:val="0"/>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0FB54EB8"/>
    <w:multiLevelType w:val="hybridMultilevel"/>
    <w:tmpl w:val="4FD4E8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25C10F8"/>
    <w:multiLevelType w:val="hybridMultilevel"/>
    <w:tmpl w:val="68167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6D362C6"/>
    <w:multiLevelType w:val="hybridMultilevel"/>
    <w:tmpl w:val="458431E4"/>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8885A61"/>
    <w:multiLevelType w:val="hybridMultilevel"/>
    <w:tmpl w:val="17D2120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1AA60C96"/>
    <w:multiLevelType w:val="hybridMultilevel"/>
    <w:tmpl w:val="FB5450C4"/>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B99017D"/>
    <w:multiLevelType w:val="hybridMultilevel"/>
    <w:tmpl w:val="9D14931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1CA92526"/>
    <w:multiLevelType w:val="hybridMultilevel"/>
    <w:tmpl w:val="98E4E40C"/>
    <w:lvl w:ilvl="0" w:tplc="04090009">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2" w15:restartNumberingAfterBreak="0">
    <w:nsid w:val="1EA724EB"/>
    <w:multiLevelType w:val="hybridMultilevel"/>
    <w:tmpl w:val="76FE5A26"/>
    <w:lvl w:ilvl="0" w:tplc="52E699BE">
      <w:start w:val="1"/>
      <w:numFmt w:val="upperLetter"/>
      <w:lvlText w:val="%1-"/>
      <w:lvlJc w:val="left"/>
      <w:pPr>
        <w:ind w:left="720" w:hanging="360"/>
      </w:pPr>
      <w:rPr>
        <w:rFonts w:cs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B73239"/>
    <w:multiLevelType w:val="hybridMultilevel"/>
    <w:tmpl w:val="B46C2CB0"/>
    <w:lvl w:ilvl="0" w:tplc="E8A0D2F2">
      <w:start w:val="1"/>
      <w:numFmt w:val="decimal"/>
      <w:pStyle w:val="USAI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CB7E2C"/>
    <w:multiLevelType w:val="hybridMultilevel"/>
    <w:tmpl w:val="82600374"/>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40505BB"/>
    <w:multiLevelType w:val="hybridMultilevel"/>
    <w:tmpl w:val="76FE5A26"/>
    <w:lvl w:ilvl="0" w:tplc="52E699BE">
      <w:start w:val="1"/>
      <w:numFmt w:val="upperLetter"/>
      <w:lvlText w:val="%1-"/>
      <w:lvlJc w:val="left"/>
      <w:pPr>
        <w:ind w:left="720" w:hanging="360"/>
      </w:pPr>
      <w:rPr>
        <w:rFonts w:cs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4632793"/>
    <w:multiLevelType w:val="multilevel"/>
    <w:tmpl w:val="CCFC7410"/>
    <w:lvl w:ilvl="0">
      <w:start w:val="1"/>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560" w:hanging="1800"/>
      </w:pPr>
    </w:lvl>
  </w:abstractNum>
  <w:abstractNum w:abstractNumId="27" w15:restartNumberingAfterBreak="0">
    <w:nsid w:val="25642FE7"/>
    <w:multiLevelType w:val="hybridMultilevel"/>
    <w:tmpl w:val="2F181752"/>
    <w:lvl w:ilvl="0" w:tplc="70C4A276">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6997F22"/>
    <w:multiLevelType w:val="hybridMultilevel"/>
    <w:tmpl w:val="6BAE7162"/>
    <w:lvl w:ilvl="0" w:tplc="639CC86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75E702F"/>
    <w:multiLevelType w:val="hybridMultilevel"/>
    <w:tmpl w:val="2CFAC7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289508F8"/>
    <w:multiLevelType w:val="hybridMultilevel"/>
    <w:tmpl w:val="91EC91AA"/>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92065F6"/>
    <w:multiLevelType w:val="hybridMultilevel"/>
    <w:tmpl w:val="9ADEC494"/>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9751FCC"/>
    <w:multiLevelType w:val="hybridMultilevel"/>
    <w:tmpl w:val="3188A6C6"/>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2D111A3B"/>
    <w:multiLevelType w:val="hybridMultilevel"/>
    <w:tmpl w:val="F5E03404"/>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EC20538"/>
    <w:multiLevelType w:val="hybridMultilevel"/>
    <w:tmpl w:val="C31C96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F0D4D9A"/>
    <w:multiLevelType w:val="hybridMultilevel"/>
    <w:tmpl w:val="B6DCADF2"/>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1A955B5"/>
    <w:multiLevelType w:val="hybridMultilevel"/>
    <w:tmpl w:val="8C24CB28"/>
    <w:lvl w:ilvl="0" w:tplc="30B2A1AE">
      <w:start w:val="1"/>
      <w:numFmt w:val="bullet"/>
      <w:lvlText w:val="-"/>
      <w:lvlJc w:val="left"/>
      <w:pPr>
        <w:ind w:left="360" w:hanging="360"/>
      </w:pPr>
      <w:rPr>
        <w:rFonts w:ascii="Gill Sans MT" w:eastAsia="Times New Roman" w:hAnsi="Gill Sans MT" w:cs="Angsana New" w:hint="default"/>
        <w:b w:val="0"/>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352E67BF"/>
    <w:multiLevelType w:val="hybridMultilevel"/>
    <w:tmpl w:val="BD5603EA"/>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369F2BA9"/>
    <w:multiLevelType w:val="hybridMultilevel"/>
    <w:tmpl w:val="E3887D74"/>
    <w:lvl w:ilvl="0" w:tplc="F94A569A">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15:restartNumberingAfterBreak="0">
    <w:nsid w:val="39BC132E"/>
    <w:multiLevelType w:val="multilevel"/>
    <w:tmpl w:val="E2EE55C0"/>
    <w:lvl w:ilvl="0">
      <w:start w:val="2"/>
      <w:numFmt w:val="decimal"/>
      <w:lvlText w:val="%1"/>
      <w:lvlJc w:val="left"/>
      <w:pPr>
        <w:ind w:left="360" w:hanging="360"/>
      </w:pPr>
      <w:rPr>
        <w:rFonts w:ascii="Gill Sans MT" w:hAnsi="Gill Sans MT" w:hint="default"/>
      </w:rPr>
    </w:lvl>
    <w:lvl w:ilvl="1">
      <w:start w:val="1"/>
      <w:numFmt w:val="decimal"/>
      <w:lvlText w:val="%1.%2"/>
      <w:lvlJc w:val="left"/>
      <w:pPr>
        <w:ind w:left="1080" w:hanging="360"/>
      </w:pPr>
      <w:rPr>
        <w:rFonts w:ascii="Gill Sans MT" w:hAnsi="Gill Sans MT" w:hint="default"/>
      </w:rPr>
    </w:lvl>
    <w:lvl w:ilvl="2">
      <w:start w:val="1"/>
      <w:numFmt w:val="decimal"/>
      <w:lvlText w:val="%1.%2.%3"/>
      <w:lvlJc w:val="left"/>
      <w:pPr>
        <w:ind w:left="2160" w:hanging="720"/>
      </w:pPr>
      <w:rPr>
        <w:rFonts w:ascii="Gill Sans MT" w:hAnsi="Gill Sans MT" w:hint="default"/>
      </w:rPr>
    </w:lvl>
    <w:lvl w:ilvl="3">
      <w:start w:val="1"/>
      <w:numFmt w:val="decimal"/>
      <w:lvlText w:val="%1.%2.%3.%4"/>
      <w:lvlJc w:val="left"/>
      <w:pPr>
        <w:ind w:left="2880" w:hanging="720"/>
      </w:pPr>
      <w:rPr>
        <w:rFonts w:ascii="Gill Sans MT" w:hAnsi="Gill Sans MT" w:hint="default"/>
      </w:rPr>
    </w:lvl>
    <w:lvl w:ilvl="4">
      <w:start w:val="1"/>
      <w:numFmt w:val="decimal"/>
      <w:lvlText w:val="%1.%2.%3.%4.%5"/>
      <w:lvlJc w:val="left"/>
      <w:pPr>
        <w:ind w:left="3960" w:hanging="1080"/>
      </w:pPr>
      <w:rPr>
        <w:rFonts w:ascii="Gill Sans MT" w:hAnsi="Gill Sans MT" w:hint="default"/>
      </w:rPr>
    </w:lvl>
    <w:lvl w:ilvl="5">
      <w:start w:val="1"/>
      <w:numFmt w:val="decimal"/>
      <w:lvlText w:val="%1.%2.%3.%4.%5.%6"/>
      <w:lvlJc w:val="left"/>
      <w:pPr>
        <w:ind w:left="4680" w:hanging="1080"/>
      </w:pPr>
      <w:rPr>
        <w:rFonts w:ascii="Gill Sans MT" w:hAnsi="Gill Sans MT" w:hint="default"/>
      </w:rPr>
    </w:lvl>
    <w:lvl w:ilvl="6">
      <w:start w:val="1"/>
      <w:numFmt w:val="decimal"/>
      <w:lvlText w:val="%1.%2.%3.%4.%5.%6.%7"/>
      <w:lvlJc w:val="left"/>
      <w:pPr>
        <w:ind w:left="5760" w:hanging="1440"/>
      </w:pPr>
      <w:rPr>
        <w:rFonts w:ascii="Gill Sans MT" w:hAnsi="Gill Sans MT" w:hint="default"/>
      </w:rPr>
    </w:lvl>
    <w:lvl w:ilvl="7">
      <w:start w:val="1"/>
      <w:numFmt w:val="decimal"/>
      <w:lvlText w:val="%1.%2.%3.%4.%5.%6.%7.%8"/>
      <w:lvlJc w:val="left"/>
      <w:pPr>
        <w:ind w:left="6480" w:hanging="1440"/>
      </w:pPr>
      <w:rPr>
        <w:rFonts w:ascii="Gill Sans MT" w:hAnsi="Gill Sans MT" w:hint="default"/>
      </w:rPr>
    </w:lvl>
    <w:lvl w:ilvl="8">
      <w:start w:val="1"/>
      <w:numFmt w:val="decimal"/>
      <w:lvlText w:val="%1.%2.%3.%4.%5.%6.%7.%8.%9"/>
      <w:lvlJc w:val="left"/>
      <w:pPr>
        <w:ind w:left="7200" w:hanging="1440"/>
      </w:pPr>
      <w:rPr>
        <w:rFonts w:ascii="Gill Sans MT" w:hAnsi="Gill Sans MT" w:hint="default"/>
      </w:rPr>
    </w:lvl>
  </w:abstractNum>
  <w:abstractNum w:abstractNumId="40" w15:restartNumberingAfterBreak="0">
    <w:nsid w:val="3B880CA5"/>
    <w:multiLevelType w:val="hybridMultilevel"/>
    <w:tmpl w:val="70B09A7C"/>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C030309"/>
    <w:multiLevelType w:val="hybridMultilevel"/>
    <w:tmpl w:val="E626BEC2"/>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D9417DB"/>
    <w:multiLevelType w:val="hybridMultilevel"/>
    <w:tmpl w:val="E23E0452"/>
    <w:lvl w:ilvl="0" w:tplc="302A25D0">
      <w:start w:val="1"/>
      <w:numFmt w:val="bullet"/>
      <w:lvlText w:val="√"/>
      <w:lvlJc w:val="left"/>
      <w:pPr>
        <w:ind w:left="720" w:hanging="360"/>
      </w:pPr>
      <w:rPr>
        <w:rFonts w:ascii="Cambria" w:hAnsi="Cambria"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F665A28"/>
    <w:multiLevelType w:val="hybridMultilevel"/>
    <w:tmpl w:val="B63A3F16"/>
    <w:lvl w:ilvl="0" w:tplc="04090009">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4" w15:restartNumberingAfterBreak="0">
    <w:nsid w:val="42893E31"/>
    <w:multiLevelType w:val="hybridMultilevel"/>
    <w:tmpl w:val="39EA4D74"/>
    <w:lvl w:ilvl="0" w:tplc="04090009">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5" w15:restartNumberingAfterBreak="0">
    <w:nsid w:val="444B35D5"/>
    <w:multiLevelType w:val="hybridMultilevel"/>
    <w:tmpl w:val="1200F08A"/>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49A7EB0"/>
    <w:multiLevelType w:val="hybridMultilevel"/>
    <w:tmpl w:val="76FE5A26"/>
    <w:lvl w:ilvl="0" w:tplc="52E699BE">
      <w:start w:val="1"/>
      <w:numFmt w:val="upperLetter"/>
      <w:lvlText w:val="%1-"/>
      <w:lvlJc w:val="left"/>
      <w:pPr>
        <w:ind w:left="720" w:hanging="360"/>
      </w:pPr>
      <w:rPr>
        <w:rFonts w:cs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B0709EF"/>
    <w:multiLevelType w:val="hybridMultilevel"/>
    <w:tmpl w:val="9F1A2D6A"/>
    <w:lvl w:ilvl="0" w:tplc="04090009">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8" w15:restartNumberingAfterBreak="0">
    <w:nsid w:val="4F7A5364"/>
    <w:multiLevelType w:val="hybridMultilevel"/>
    <w:tmpl w:val="BCFED708"/>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FB81227"/>
    <w:multiLevelType w:val="hybridMultilevel"/>
    <w:tmpl w:val="1D9657FC"/>
    <w:lvl w:ilvl="0" w:tplc="04090009">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0" w15:restartNumberingAfterBreak="0">
    <w:nsid w:val="5969653B"/>
    <w:multiLevelType w:val="hybridMultilevel"/>
    <w:tmpl w:val="90C2C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A5005F2"/>
    <w:multiLevelType w:val="hybridMultilevel"/>
    <w:tmpl w:val="9A006A2C"/>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A6C3161"/>
    <w:multiLevelType w:val="hybridMultilevel"/>
    <w:tmpl w:val="02F49650"/>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E0066A0"/>
    <w:multiLevelType w:val="hybridMultilevel"/>
    <w:tmpl w:val="8EB8BFAC"/>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F4C211D"/>
    <w:multiLevelType w:val="hybridMultilevel"/>
    <w:tmpl w:val="53DEF4CA"/>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5F685DA1"/>
    <w:multiLevelType w:val="hybridMultilevel"/>
    <w:tmpl w:val="5E124C16"/>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13E646C"/>
    <w:multiLevelType w:val="hybridMultilevel"/>
    <w:tmpl w:val="7FD23464"/>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57" w15:restartNumberingAfterBreak="0">
    <w:nsid w:val="62937CD8"/>
    <w:multiLevelType w:val="hybridMultilevel"/>
    <w:tmpl w:val="426C829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15:restartNumberingAfterBreak="0">
    <w:nsid w:val="62AD4D03"/>
    <w:multiLevelType w:val="multilevel"/>
    <w:tmpl w:val="CDEA0662"/>
    <w:lvl w:ilvl="0">
      <w:start w:val="1"/>
      <w:numFmt w:val="decimal"/>
      <w:lvlText w:val="%1"/>
      <w:lvlJc w:val="left"/>
      <w:pPr>
        <w:ind w:left="360" w:hanging="360"/>
      </w:pPr>
      <w:rPr>
        <w:strike w:val="0"/>
        <w:dstrike w:val="0"/>
        <w:u w:val="none"/>
        <w:effect w:val="none"/>
      </w:rPr>
    </w:lvl>
    <w:lvl w:ilvl="1">
      <w:start w:val="7"/>
      <w:numFmt w:val="decimal"/>
      <w:lvlText w:val="%1.%2"/>
      <w:lvlJc w:val="left"/>
      <w:pPr>
        <w:ind w:left="1080" w:hanging="360"/>
      </w:pPr>
      <w:rPr>
        <w:strike w:val="0"/>
        <w:dstrike w:val="0"/>
        <w:u w:val="none"/>
        <w:effect w:val="none"/>
      </w:rPr>
    </w:lvl>
    <w:lvl w:ilvl="2">
      <w:start w:val="1"/>
      <w:numFmt w:val="decimal"/>
      <w:lvlText w:val="%1.%2.%3"/>
      <w:lvlJc w:val="left"/>
      <w:pPr>
        <w:ind w:left="2160" w:hanging="720"/>
      </w:pPr>
      <w:rPr>
        <w:strike w:val="0"/>
        <w:dstrike w:val="0"/>
        <w:u w:val="none"/>
        <w:effect w:val="none"/>
      </w:rPr>
    </w:lvl>
    <w:lvl w:ilvl="3">
      <w:start w:val="1"/>
      <w:numFmt w:val="decimal"/>
      <w:lvlText w:val="%1.%2.%3.%4"/>
      <w:lvlJc w:val="left"/>
      <w:pPr>
        <w:ind w:left="2880" w:hanging="720"/>
      </w:pPr>
      <w:rPr>
        <w:strike w:val="0"/>
        <w:dstrike w:val="0"/>
        <w:u w:val="none"/>
        <w:effect w:val="none"/>
      </w:rPr>
    </w:lvl>
    <w:lvl w:ilvl="4">
      <w:start w:val="1"/>
      <w:numFmt w:val="decimal"/>
      <w:lvlText w:val="%1.%2.%3.%4.%5"/>
      <w:lvlJc w:val="left"/>
      <w:pPr>
        <w:ind w:left="3960" w:hanging="1080"/>
      </w:pPr>
      <w:rPr>
        <w:strike w:val="0"/>
        <w:dstrike w:val="0"/>
        <w:u w:val="none"/>
        <w:effect w:val="none"/>
      </w:rPr>
    </w:lvl>
    <w:lvl w:ilvl="5">
      <w:start w:val="1"/>
      <w:numFmt w:val="decimal"/>
      <w:lvlText w:val="%1.%2.%3.%4.%5.%6"/>
      <w:lvlJc w:val="left"/>
      <w:pPr>
        <w:ind w:left="4680" w:hanging="1080"/>
      </w:pPr>
      <w:rPr>
        <w:strike w:val="0"/>
        <w:dstrike w:val="0"/>
        <w:u w:val="none"/>
        <w:effect w:val="none"/>
      </w:rPr>
    </w:lvl>
    <w:lvl w:ilvl="6">
      <w:start w:val="1"/>
      <w:numFmt w:val="decimal"/>
      <w:lvlText w:val="%1.%2.%3.%4.%5.%6.%7"/>
      <w:lvlJc w:val="left"/>
      <w:pPr>
        <w:ind w:left="5760" w:hanging="1440"/>
      </w:pPr>
      <w:rPr>
        <w:strike w:val="0"/>
        <w:dstrike w:val="0"/>
        <w:u w:val="none"/>
        <w:effect w:val="none"/>
      </w:rPr>
    </w:lvl>
    <w:lvl w:ilvl="7">
      <w:start w:val="1"/>
      <w:numFmt w:val="decimal"/>
      <w:lvlText w:val="%1.%2.%3.%4.%5.%6.%7.%8"/>
      <w:lvlJc w:val="left"/>
      <w:pPr>
        <w:ind w:left="6480" w:hanging="1440"/>
      </w:pPr>
      <w:rPr>
        <w:strike w:val="0"/>
        <w:dstrike w:val="0"/>
        <w:u w:val="none"/>
        <w:effect w:val="none"/>
      </w:rPr>
    </w:lvl>
    <w:lvl w:ilvl="8">
      <w:start w:val="1"/>
      <w:numFmt w:val="decimal"/>
      <w:lvlText w:val="%1.%2.%3.%4.%5.%6.%7.%8.%9"/>
      <w:lvlJc w:val="left"/>
      <w:pPr>
        <w:ind w:left="7560" w:hanging="1800"/>
      </w:pPr>
      <w:rPr>
        <w:strike w:val="0"/>
        <w:dstrike w:val="0"/>
        <w:u w:val="none"/>
        <w:effect w:val="none"/>
      </w:rPr>
    </w:lvl>
  </w:abstractNum>
  <w:abstractNum w:abstractNumId="59" w15:restartNumberingAfterBreak="0">
    <w:nsid w:val="640A2CD0"/>
    <w:multiLevelType w:val="hybridMultilevel"/>
    <w:tmpl w:val="4AE6BACE"/>
    <w:lvl w:ilvl="0" w:tplc="F6E45014">
      <w:start w:val="1"/>
      <w:numFmt w:val="bullet"/>
      <w:pStyle w:val="TableBullet"/>
      <w:lvlText w:val=""/>
      <w:lvlJc w:val="left"/>
      <w:pPr>
        <w:tabs>
          <w:tab w:val="num" w:pos="105"/>
        </w:tabs>
        <w:ind w:left="825"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5A410B0"/>
    <w:multiLevelType w:val="hybridMultilevel"/>
    <w:tmpl w:val="E376D64A"/>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1" w15:restartNumberingAfterBreak="0">
    <w:nsid w:val="66F45EE2"/>
    <w:multiLevelType w:val="hybridMultilevel"/>
    <w:tmpl w:val="AA3A284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15:restartNumberingAfterBreak="0">
    <w:nsid w:val="67E33FB8"/>
    <w:multiLevelType w:val="hybridMultilevel"/>
    <w:tmpl w:val="E7A64F84"/>
    <w:lvl w:ilvl="0" w:tplc="04090009">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15:restartNumberingAfterBreak="0">
    <w:nsid w:val="68D629DE"/>
    <w:multiLevelType w:val="hybridMultilevel"/>
    <w:tmpl w:val="E7343972"/>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BB66280"/>
    <w:multiLevelType w:val="hybridMultilevel"/>
    <w:tmpl w:val="48600C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E18520C"/>
    <w:multiLevelType w:val="hybridMultilevel"/>
    <w:tmpl w:val="96E69194"/>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FEA399B"/>
    <w:multiLevelType w:val="hybridMultilevel"/>
    <w:tmpl w:val="CECCDF62"/>
    <w:lvl w:ilvl="0" w:tplc="453EB142">
      <w:start w:val="1"/>
      <w:numFmt w:val="decimal"/>
      <w:lvlText w:val="%1-"/>
      <w:lvlJc w:val="left"/>
      <w:pPr>
        <w:ind w:left="1080" w:hanging="360"/>
      </w:pPr>
      <w:rPr>
        <w:rFonts w:hint="default"/>
        <w:color w:val="C0504D" w:themeColor="accent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758D68F3"/>
    <w:multiLevelType w:val="hybridMultilevel"/>
    <w:tmpl w:val="65E210C2"/>
    <w:lvl w:ilvl="0" w:tplc="04090009">
      <w:start w:val="1"/>
      <w:numFmt w:val="bullet"/>
      <w:lvlText w:val=""/>
      <w:lvlJc w:val="left"/>
      <w:pPr>
        <w:ind w:left="1429" w:hanging="360"/>
      </w:pPr>
      <w:rPr>
        <w:rFonts w:ascii="Wingdings" w:hAnsi="Wingdings"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68" w15:restartNumberingAfterBreak="0">
    <w:nsid w:val="78FD57EE"/>
    <w:multiLevelType w:val="hybridMultilevel"/>
    <w:tmpl w:val="6C6CCF8A"/>
    <w:lvl w:ilvl="0" w:tplc="30B2A1AE">
      <w:start w:val="1"/>
      <w:numFmt w:val="bullet"/>
      <w:lvlText w:val="-"/>
      <w:lvlJc w:val="left"/>
      <w:pPr>
        <w:ind w:left="1080" w:hanging="360"/>
      </w:pPr>
      <w:rPr>
        <w:rFonts w:ascii="Gill Sans MT" w:eastAsia="Times New Roman" w:hAnsi="Gill Sans MT" w:cs="Angsana New" w:hint="default"/>
        <w:b w:val="0"/>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 w15:restartNumberingAfterBreak="0">
    <w:nsid w:val="7AF720DD"/>
    <w:multiLevelType w:val="hybridMultilevel"/>
    <w:tmpl w:val="48600C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AFB3338"/>
    <w:multiLevelType w:val="hybridMultilevel"/>
    <w:tmpl w:val="6B421D20"/>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BBA6C78"/>
    <w:multiLevelType w:val="hybridMultilevel"/>
    <w:tmpl w:val="E69C8374"/>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C7B4D60"/>
    <w:multiLevelType w:val="hybridMultilevel"/>
    <w:tmpl w:val="76FE5A26"/>
    <w:lvl w:ilvl="0" w:tplc="52E699BE">
      <w:start w:val="1"/>
      <w:numFmt w:val="upperLetter"/>
      <w:lvlText w:val="%1-"/>
      <w:lvlJc w:val="left"/>
      <w:pPr>
        <w:ind w:left="720" w:hanging="360"/>
      </w:pPr>
      <w:rPr>
        <w:rFonts w:cs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E351219"/>
    <w:multiLevelType w:val="hybridMultilevel"/>
    <w:tmpl w:val="DEAE32C6"/>
    <w:lvl w:ilvl="0" w:tplc="30B2A1AE">
      <w:start w:val="1"/>
      <w:numFmt w:val="bullet"/>
      <w:lvlText w:val="-"/>
      <w:lvlJc w:val="left"/>
      <w:pPr>
        <w:ind w:left="720" w:hanging="360"/>
      </w:pPr>
      <w:rPr>
        <w:rFonts w:ascii="Gill Sans MT" w:eastAsia="Times New Roman" w:hAnsi="Gill Sans MT" w:cs="Angsana New"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5"/>
  </w:num>
  <w:num w:numId="2">
    <w:abstractNumId w:val="6"/>
  </w:num>
  <w:num w:numId="3">
    <w:abstractNumId w:val="10"/>
  </w:num>
  <w:num w:numId="4">
    <w:abstractNumId w:val="41"/>
  </w:num>
  <w:num w:numId="5">
    <w:abstractNumId w:val="71"/>
  </w:num>
  <w:num w:numId="6">
    <w:abstractNumId w:val="63"/>
  </w:num>
  <w:num w:numId="7">
    <w:abstractNumId w:val="9"/>
  </w:num>
  <w:num w:numId="8">
    <w:abstractNumId w:val="3"/>
  </w:num>
  <w:num w:numId="9">
    <w:abstractNumId w:val="12"/>
  </w:num>
  <w:num w:numId="10">
    <w:abstractNumId w:val="33"/>
  </w:num>
  <w:num w:numId="11">
    <w:abstractNumId w:val="65"/>
  </w:num>
  <w:num w:numId="12">
    <w:abstractNumId w:val="30"/>
  </w:num>
  <w:num w:numId="13">
    <w:abstractNumId w:val="35"/>
  </w:num>
  <w:num w:numId="14">
    <w:abstractNumId w:val="48"/>
  </w:num>
  <w:num w:numId="15">
    <w:abstractNumId w:val="53"/>
  </w:num>
  <w:num w:numId="16">
    <w:abstractNumId w:val="19"/>
  </w:num>
  <w:num w:numId="17">
    <w:abstractNumId w:val="24"/>
  </w:num>
  <w:num w:numId="18">
    <w:abstractNumId w:val="36"/>
  </w:num>
  <w:num w:numId="19">
    <w:abstractNumId w:val="51"/>
  </w:num>
  <w:num w:numId="20">
    <w:abstractNumId w:val="31"/>
  </w:num>
  <w:num w:numId="21">
    <w:abstractNumId w:val="55"/>
  </w:num>
  <w:num w:numId="22">
    <w:abstractNumId w:val="52"/>
  </w:num>
  <w:num w:numId="23">
    <w:abstractNumId w:val="40"/>
  </w:num>
  <w:num w:numId="24">
    <w:abstractNumId w:val="17"/>
  </w:num>
  <w:num w:numId="25">
    <w:abstractNumId w:val="73"/>
  </w:num>
  <w:num w:numId="26">
    <w:abstractNumId w:val="38"/>
  </w:num>
  <w:num w:numId="27">
    <w:abstractNumId w:val="14"/>
  </w:num>
  <w:num w:numId="28">
    <w:abstractNumId w:val="68"/>
  </w:num>
  <w:num w:numId="29">
    <w:abstractNumId w:val="70"/>
  </w:num>
  <w:num w:numId="30">
    <w:abstractNumId w:val="8"/>
  </w:num>
  <w:num w:numId="31">
    <w:abstractNumId w:val="59"/>
  </w:num>
  <w:num w:numId="32">
    <w:abstractNumId w:val="5"/>
  </w:num>
  <w:num w:numId="33">
    <w:abstractNumId w:val="23"/>
  </w:num>
  <w:num w:numId="34">
    <w:abstractNumId w:val="54"/>
  </w:num>
  <w:num w:numId="35">
    <w:abstractNumId w:val="11"/>
  </w:num>
  <w:num w:numId="36">
    <w:abstractNumId w:val="69"/>
  </w:num>
  <w:num w:numId="37">
    <w:abstractNumId w:val="64"/>
  </w:num>
  <w:num w:numId="38">
    <w:abstractNumId w:val="46"/>
  </w:num>
  <w:num w:numId="39">
    <w:abstractNumId w:val="25"/>
  </w:num>
  <w:num w:numId="40">
    <w:abstractNumId w:val="22"/>
  </w:num>
  <w:num w:numId="41">
    <w:abstractNumId w:val="72"/>
  </w:num>
  <w:num w:numId="42">
    <w:abstractNumId w:val="42"/>
  </w:num>
  <w:num w:numId="43">
    <w:abstractNumId w:val="66"/>
  </w:num>
  <w:num w:numId="44">
    <w:abstractNumId w:val="16"/>
  </w:num>
  <w:num w:numId="45">
    <w:abstractNumId w:val="43"/>
  </w:num>
  <w:num w:numId="46">
    <w:abstractNumId w:val="50"/>
  </w:num>
  <w:num w:numId="47">
    <w:abstractNumId w:val="2"/>
  </w:num>
  <w:num w:numId="48">
    <w:abstractNumId w:val="29"/>
  </w:num>
  <w:num w:numId="49">
    <w:abstractNumId w:val="20"/>
  </w:num>
  <w:num w:numId="50">
    <w:abstractNumId w:val="67"/>
  </w:num>
  <w:num w:numId="51">
    <w:abstractNumId w:val="47"/>
  </w:num>
  <w:num w:numId="52">
    <w:abstractNumId w:val="61"/>
  </w:num>
  <w:num w:numId="53">
    <w:abstractNumId w:val="15"/>
  </w:num>
  <w:num w:numId="54">
    <w:abstractNumId w:val="49"/>
  </w:num>
  <w:num w:numId="55">
    <w:abstractNumId w:val="44"/>
  </w:num>
  <w:num w:numId="56">
    <w:abstractNumId w:val="37"/>
  </w:num>
  <w:num w:numId="57">
    <w:abstractNumId w:val="57"/>
  </w:num>
  <w:num w:numId="58">
    <w:abstractNumId w:val="13"/>
  </w:num>
  <w:num w:numId="59">
    <w:abstractNumId w:val="56"/>
  </w:num>
  <w:num w:numId="60">
    <w:abstractNumId w:val="18"/>
  </w:num>
  <w:num w:numId="61">
    <w:abstractNumId w:val="4"/>
  </w:num>
  <w:num w:numId="62">
    <w:abstractNumId w:val="60"/>
  </w:num>
  <w:num w:numId="63">
    <w:abstractNumId w:val="21"/>
  </w:num>
  <w:num w:numId="64">
    <w:abstractNumId w:val="1"/>
  </w:num>
  <w:num w:numId="65">
    <w:abstractNumId w:val="0"/>
  </w:num>
  <w:num w:numId="66">
    <w:abstractNumId w:val="32"/>
  </w:num>
  <w:num w:numId="67">
    <w:abstractNumId w:val="7"/>
  </w:num>
  <w:num w:numId="68">
    <w:abstractNumId w:val="62"/>
  </w:num>
  <w:num w:numId="69">
    <w:abstractNumId w:val="28"/>
  </w:num>
  <w:num w:numId="70">
    <w:abstractNumId w:val="27"/>
  </w:num>
  <w:num w:numId="7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8"/>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4"/>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142A"/>
    <w:rsid w:val="00003D17"/>
    <w:rsid w:val="00007C7E"/>
    <w:rsid w:val="0001175B"/>
    <w:rsid w:val="00013CB9"/>
    <w:rsid w:val="00014ECF"/>
    <w:rsid w:val="00016B90"/>
    <w:rsid w:val="00023841"/>
    <w:rsid w:val="000245B3"/>
    <w:rsid w:val="0002613C"/>
    <w:rsid w:val="000272EA"/>
    <w:rsid w:val="00034D8E"/>
    <w:rsid w:val="00035FC9"/>
    <w:rsid w:val="0003622F"/>
    <w:rsid w:val="00036563"/>
    <w:rsid w:val="00037E47"/>
    <w:rsid w:val="00040D26"/>
    <w:rsid w:val="0004402A"/>
    <w:rsid w:val="00044F38"/>
    <w:rsid w:val="00044F75"/>
    <w:rsid w:val="000456BA"/>
    <w:rsid w:val="00050AA7"/>
    <w:rsid w:val="00052BFB"/>
    <w:rsid w:val="000553D5"/>
    <w:rsid w:val="00055721"/>
    <w:rsid w:val="00060938"/>
    <w:rsid w:val="00062CF1"/>
    <w:rsid w:val="0006367E"/>
    <w:rsid w:val="00064EB7"/>
    <w:rsid w:val="00066173"/>
    <w:rsid w:val="00066DA9"/>
    <w:rsid w:val="000704D5"/>
    <w:rsid w:val="00072246"/>
    <w:rsid w:val="0007331D"/>
    <w:rsid w:val="000753D1"/>
    <w:rsid w:val="00076FEA"/>
    <w:rsid w:val="00082355"/>
    <w:rsid w:val="000835C4"/>
    <w:rsid w:val="000839D6"/>
    <w:rsid w:val="00086C96"/>
    <w:rsid w:val="00091667"/>
    <w:rsid w:val="0009311F"/>
    <w:rsid w:val="000A0B9B"/>
    <w:rsid w:val="000A2861"/>
    <w:rsid w:val="000A2E84"/>
    <w:rsid w:val="000A3330"/>
    <w:rsid w:val="000B2BBC"/>
    <w:rsid w:val="000B5B4F"/>
    <w:rsid w:val="000C073D"/>
    <w:rsid w:val="000C38F2"/>
    <w:rsid w:val="000C3AFF"/>
    <w:rsid w:val="000C53BD"/>
    <w:rsid w:val="000C5DD6"/>
    <w:rsid w:val="000C61DF"/>
    <w:rsid w:val="000D02AF"/>
    <w:rsid w:val="000D0E93"/>
    <w:rsid w:val="000D4BE8"/>
    <w:rsid w:val="000D5D32"/>
    <w:rsid w:val="000D5FAD"/>
    <w:rsid w:val="000E07C0"/>
    <w:rsid w:val="000E08C6"/>
    <w:rsid w:val="000E0E5D"/>
    <w:rsid w:val="000E2AE6"/>
    <w:rsid w:val="000E3E09"/>
    <w:rsid w:val="000E4376"/>
    <w:rsid w:val="000E4F1D"/>
    <w:rsid w:val="000E5F40"/>
    <w:rsid w:val="000E7E23"/>
    <w:rsid w:val="000F02C2"/>
    <w:rsid w:val="000F09D2"/>
    <w:rsid w:val="000F19F1"/>
    <w:rsid w:val="000F5B3F"/>
    <w:rsid w:val="000F6019"/>
    <w:rsid w:val="000F6E52"/>
    <w:rsid w:val="00101553"/>
    <w:rsid w:val="00101AD7"/>
    <w:rsid w:val="00101C29"/>
    <w:rsid w:val="001034A5"/>
    <w:rsid w:val="00104FD2"/>
    <w:rsid w:val="00105217"/>
    <w:rsid w:val="001062A8"/>
    <w:rsid w:val="001063CD"/>
    <w:rsid w:val="0011331D"/>
    <w:rsid w:val="001148C7"/>
    <w:rsid w:val="00116AC0"/>
    <w:rsid w:val="00116BCA"/>
    <w:rsid w:val="00120920"/>
    <w:rsid w:val="0012172D"/>
    <w:rsid w:val="00122C6A"/>
    <w:rsid w:val="00126128"/>
    <w:rsid w:val="001261DB"/>
    <w:rsid w:val="00126433"/>
    <w:rsid w:val="00126A5E"/>
    <w:rsid w:val="00126BBC"/>
    <w:rsid w:val="001276AC"/>
    <w:rsid w:val="0013002E"/>
    <w:rsid w:val="001304BF"/>
    <w:rsid w:val="0013166D"/>
    <w:rsid w:val="00131DB3"/>
    <w:rsid w:val="00133D20"/>
    <w:rsid w:val="00134E54"/>
    <w:rsid w:val="00136250"/>
    <w:rsid w:val="00136751"/>
    <w:rsid w:val="00140DBD"/>
    <w:rsid w:val="00141E42"/>
    <w:rsid w:val="001421B6"/>
    <w:rsid w:val="0014261F"/>
    <w:rsid w:val="00143646"/>
    <w:rsid w:val="00147CAB"/>
    <w:rsid w:val="001525B1"/>
    <w:rsid w:val="00152833"/>
    <w:rsid w:val="001536E1"/>
    <w:rsid w:val="00156A60"/>
    <w:rsid w:val="001579CF"/>
    <w:rsid w:val="0016339F"/>
    <w:rsid w:val="00163539"/>
    <w:rsid w:val="00163A1B"/>
    <w:rsid w:val="0016469D"/>
    <w:rsid w:val="00165239"/>
    <w:rsid w:val="00167013"/>
    <w:rsid w:val="0016770F"/>
    <w:rsid w:val="00167FC0"/>
    <w:rsid w:val="0017021F"/>
    <w:rsid w:val="00170938"/>
    <w:rsid w:val="00170F75"/>
    <w:rsid w:val="00173462"/>
    <w:rsid w:val="00174499"/>
    <w:rsid w:val="00177968"/>
    <w:rsid w:val="00180036"/>
    <w:rsid w:val="001802C3"/>
    <w:rsid w:val="00181161"/>
    <w:rsid w:val="00183E10"/>
    <w:rsid w:val="0018454E"/>
    <w:rsid w:val="0018481C"/>
    <w:rsid w:val="00185DE3"/>
    <w:rsid w:val="00187561"/>
    <w:rsid w:val="00190F42"/>
    <w:rsid w:val="00192591"/>
    <w:rsid w:val="00192A99"/>
    <w:rsid w:val="0019423C"/>
    <w:rsid w:val="00197EA2"/>
    <w:rsid w:val="001A5758"/>
    <w:rsid w:val="001A692D"/>
    <w:rsid w:val="001B1840"/>
    <w:rsid w:val="001B2494"/>
    <w:rsid w:val="001B3025"/>
    <w:rsid w:val="001B3649"/>
    <w:rsid w:val="001B3885"/>
    <w:rsid w:val="001B4137"/>
    <w:rsid w:val="001B7982"/>
    <w:rsid w:val="001B7F8C"/>
    <w:rsid w:val="001C1BC2"/>
    <w:rsid w:val="001C2AB5"/>
    <w:rsid w:val="001C4BBE"/>
    <w:rsid w:val="001C526C"/>
    <w:rsid w:val="001C7343"/>
    <w:rsid w:val="001C739A"/>
    <w:rsid w:val="001D434C"/>
    <w:rsid w:val="001D4744"/>
    <w:rsid w:val="001D6417"/>
    <w:rsid w:val="001D6561"/>
    <w:rsid w:val="001E16F3"/>
    <w:rsid w:val="001E2BB6"/>
    <w:rsid w:val="001E3770"/>
    <w:rsid w:val="001E4423"/>
    <w:rsid w:val="001E4FA5"/>
    <w:rsid w:val="001E5A6A"/>
    <w:rsid w:val="001F1ADA"/>
    <w:rsid w:val="001F2247"/>
    <w:rsid w:val="001F3A24"/>
    <w:rsid w:val="001F3D8E"/>
    <w:rsid w:val="001F43DC"/>
    <w:rsid w:val="001F56A4"/>
    <w:rsid w:val="002019CD"/>
    <w:rsid w:val="002024DF"/>
    <w:rsid w:val="00206B30"/>
    <w:rsid w:val="002078F1"/>
    <w:rsid w:val="00211BFD"/>
    <w:rsid w:val="00212377"/>
    <w:rsid w:val="00212BA0"/>
    <w:rsid w:val="00215563"/>
    <w:rsid w:val="00220160"/>
    <w:rsid w:val="00224E87"/>
    <w:rsid w:val="00226190"/>
    <w:rsid w:val="00227370"/>
    <w:rsid w:val="00231488"/>
    <w:rsid w:val="00231A45"/>
    <w:rsid w:val="0023227E"/>
    <w:rsid w:val="00233888"/>
    <w:rsid w:val="00234050"/>
    <w:rsid w:val="00235263"/>
    <w:rsid w:val="00240F23"/>
    <w:rsid w:val="00241D7B"/>
    <w:rsid w:val="00241E97"/>
    <w:rsid w:val="00242290"/>
    <w:rsid w:val="00243804"/>
    <w:rsid w:val="002478DF"/>
    <w:rsid w:val="00255345"/>
    <w:rsid w:val="00255653"/>
    <w:rsid w:val="002618A6"/>
    <w:rsid w:val="00262AF3"/>
    <w:rsid w:val="002652B6"/>
    <w:rsid w:val="00265803"/>
    <w:rsid w:val="00266A45"/>
    <w:rsid w:val="00270F1A"/>
    <w:rsid w:val="002722A4"/>
    <w:rsid w:val="00272C70"/>
    <w:rsid w:val="00276BF7"/>
    <w:rsid w:val="002774F4"/>
    <w:rsid w:val="00281541"/>
    <w:rsid w:val="002818C3"/>
    <w:rsid w:val="00284998"/>
    <w:rsid w:val="002854FC"/>
    <w:rsid w:val="00285DA3"/>
    <w:rsid w:val="002865ED"/>
    <w:rsid w:val="00287957"/>
    <w:rsid w:val="00287B24"/>
    <w:rsid w:val="002929A7"/>
    <w:rsid w:val="00293928"/>
    <w:rsid w:val="00293BEF"/>
    <w:rsid w:val="00294C8F"/>
    <w:rsid w:val="0029576B"/>
    <w:rsid w:val="002A0B87"/>
    <w:rsid w:val="002A0E7A"/>
    <w:rsid w:val="002A2632"/>
    <w:rsid w:val="002A293E"/>
    <w:rsid w:val="002B355C"/>
    <w:rsid w:val="002B463E"/>
    <w:rsid w:val="002B6098"/>
    <w:rsid w:val="002B71D1"/>
    <w:rsid w:val="002B742C"/>
    <w:rsid w:val="002C0A36"/>
    <w:rsid w:val="002C1717"/>
    <w:rsid w:val="002C3F2A"/>
    <w:rsid w:val="002C7B75"/>
    <w:rsid w:val="002D0E5A"/>
    <w:rsid w:val="002D3440"/>
    <w:rsid w:val="002D3499"/>
    <w:rsid w:val="002D3AA1"/>
    <w:rsid w:val="002D4DD8"/>
    <w:rsid w:val="002D57EF"/>
    <w:rsid w:val="002E0083"/>
    <w:rsid w:val="002E0321"/>
    <w:rsid w:val="002E0999"/>
    <w:rsid w:val="002E1635"/>
    <w:rsid w:val="002E27F6"/>
    <w:rsid w:val="002E3180"/>
    <w:rsid w:val="002E3CCF"/>
    <w:rsid w:val="002E4124"/>
    <w:rsid w:val="002E5C2B"/>
    <w:rsid w:val="002E603C"/>
    <w:rsid w:val="002E6922"/>
    <w:rsid w:val="002E6EE0"/>
    <w:rsid w:val="002F0C86"/>
    <w:rsid w:val="002F3DF4"/>
    <w:rsid w:val="002F77A8"/>
    <w:rsid w:val="002F7980"/>
    <w:rsid w:val="00302944"/>
    <w:rsid w:val="00303530"/>
    <w:rsid w:val="00306609"/>
    <w:rsid w:val="00310CB2"/>
    <w:rsid w:val="003119D5"/>
    <w:rsid w:val="003144B1"/>
    <w:rsid w:val="00317920"/>
    <w:rsid w:val="003209BD"/>
    <w:rsid w:val="0032122A"/>
    <w:rsid w:val="00322291"/>
    <w:rsid w:val="003231C4"/>
    <w:rsid w:val="003235AE"/>
    <w:rsid w:val="00324A55"/>
    <w:rsid w:val="00326EA2"/>
    <w:rsid w:val="003271C2"/>
    <w:rsid w:val="00330196"/>
    <w:rsid w:val="00332722"/>
    <w:rsid w:val="003327DB"/>
    <w:rsid w:val="00337F8E"/>
    <w:rsid w:val="00340DFA"/>
    <w:rsid w:val="00342104"/>
    <w:rsid w:val="003437B7"/>
    <w:rsid w:val="00346043"/>
    <w:rsid w:val="0034640E"/>
    <w:rsid w:val="00346BC8"/>
    <w:rsid w:val="003473E3"/>
    <w:rsid w:val="00350C5B"/>
    <w:rsid w:val="00351D4D"/>
    <w:rsid w:val="00353508"/>
    <w:rsid w:val="0035504F"/>
    <w:rsid w:val="00360CA2"/>
    <w:rsid w:val="00360D9D"/>
    <w:rsid w:val="00360F74"/>
    <w:rsid w:val="00361476"/>
    <w:rsid w:val="00361D4F"/>
    <w:rsid w:val="00363429"/>
    <w:rsid w:val="00370051"/>
    <w:rsid w:val="003705E7"/>
    <w:rsid w:val="00371063"/>
    <w:rsid w:val="003721A3"/>
    <w:rsid w:val="00374942"/>
    <w:rsid w:val="00376485"/>
    <w:rsid w:val="003806B3"/>
    <w:rsid w:val="003808BE"/>
    <w:rsid w:val="00382449"/>
    <w:rsid w:val="00384A97"/>
    <w:rsid w:val="00384AF3"/>
    <w:rsid w:val="0038517A"/>
    <w:rsid w:val="00393555"/>
    <w:rsid w:val="0039457D"/>
    <w:rsid w:val="00396DC3"/>
    <w:rsid w:val="00397002"/>
    <w:rsid w:val="003A0D76"/>
    <w:rsid w:val="003A35C8"/>
    <w:rsid w:val="003A39A0"/>
    <w:rsid w:val="003A5E89"/>
    <w:rsid w:val="003A62B7"/>
    <w:rsid w:val="003A66E9"/>
    <w:rsid w:val="003B0756"/>
    <w:rsid w:val="003B1A1D"/>
    <w:rsid w:val="003B26BA"/>
    <w:rsid w:val="003B3CE2"/>
    <w:rsid w:val="003B4C7B"/>
    <w:rsid w:val="003B6FDE"/>
    <w:rsid w:val="003B795F"/>
    <w:rsid w:val="003B7BCD"/>
    <w:rsid w:val="003C1614"/>
    <w:rsid w:val="003C1B91"/>
    <w:rsid w:val="003C1D72"/>
    <w:rsid w:val="003C2687"/>
    <w:rsid w:val="003C274B"/>
    <w:rsid w:val="003C2B5B"/>
    <w:rsid w:val="003C2CCD"/>
    <w:rsid w:val="003C32A2"/>
    <w:rsid w:val="003C3A06"/>
    <w:rsid w:val="003C3FC4"/>
    <w:rsid w:val="003C43DE"/>
    <w:rsid w:val="003C4627"/>
    <w:rsid w:val="003C4B54"/>
    <w:rsid w:val="003C5CCF"/>
    <w:rsid w:val="003C635C"/>
    <w:rsid w:val="003C6E41"/>
    <w:rsid w:val="003D0794"/>
    <w:rsid w:val="003D1B9E"/>
    <w:rsid w:val="003D2EB0"/>
    <w:rsid w:val="003D3912"/>
    <w:rsid w:val="003D5749"/>
    <w:rsid w:val="003E02AB"/>
    <w:rsid w:val="003E31E7"/>
    <w:rsid w:val="003E32CD"/>
    <w:rsid w:val="003E7CA2"/>
    <w:rsid w:val="003F2D12"/>
    <w:rsid w:val="003F3966"/>
    <w:rsid w:val="003F6536"/>
    <w:rsid w:val="003F6B70"/>
    <w:rsid w:val="003F7587"/>
    <w:rsid w:val="00400931"/>
    <w:rsid w:val="00401A7D"/>
    <w:rsid w:val="00402D9C"/>
    <w:rsid w:val="00403426"/>
    <w:rsid w:val="00403879"/>
    <w:rsid w:val="004113A2"/>
    <w:rsid w:val="0041419E"/>
    <w:rsid w:val="00414AD1"/>
    <w:rsid w:val="00416F7D"/>
    <w:rsid w:val="00424270"/>
    <w:rsid w:val="00424F51"/>
    <w:rsid w:val="00427968"/>
    <w:rsid w:val="00431DA8"/>
    <w:rsid w:val="00432EBF"/>
    <w:rsid w:val="00433EC0"/>
    <w:rsid w:val="00436686"/>
    <w:rsid w:val="004373D8"/>
    <w:rsid w:val="00440980"/>
    <w:rsid w:val="0044447A"/>
    <w:rsid w:val="00444CF6"/>
    <w:rsid w:val="004471E6"/>
    <w:rsid w:val="00447512"/>
    <w:rsid w:val="00450509"/>
    <w:rsid w:val="00450E91"/>
    <w:rsid w:val="00454B17"/>
    <w:rsid w:val="00455A5B"/>
    <w:rsid w:val="00456081"/>
    <w:rsid w:val="00456B66"/>
    <w:rsid w:val="00456BA4"/>
    <w:rsid w:val="0045745E"/>
    <w:rsid w:val="0045796A"/>
    <w:rsid w:val="0046101F"/>
    <w:rsid w:val="00461CA2"/>
    <w:rsid w:val="0046372A"/>
    <w:rsid w:val="004638EE"/>
    <w:rsid w:val="00464EAF"/>
    <w:rsid w:val="004673F3"/>
    <w:rsid w:val="00467C1A"/>
    <w:rsid w:val="00470BB4"/>
    <w:rsid w:val="004734D8"/>
    <w:rsid w:val="00474DBE"/>
    <w:rsid w:val="00476E8F"/>
    <w:rsid w:val="00483011"/>
    <w:rsid w:val="004836F7"/>
    <w:rsid w:val="00483B46"/>
    <w:rsid w:val="0048404A"/>
    <w:rsid w:val="00484B62"/>
    <w:rsid w:val="00485FE9"/>
    <w:rsid w:val="00487B57"/>
    <w:rsid w:val="00487C02"/>
    <w:rsid w:val="00487C11"/>
    <w:rsid w:val="00490BAE"/>
    <w:rsid w:val="004922E0"/>
    <w:rsid w:val="0049413C"/>
    <w:rsid w:val="004943B1"/>
    <w:rsid w:val="004965BF"/>
    <w:rsid w:val="00496A76"/>
    <w:rsid w:val="00496C23"/>
    <w:rsid w:val="00497EAF"/>
    <w:rsid w:val="004A085D"/>
    <w:rsid w:val="004A0E80"/>
    <w:rsid w:val="004A2475"/>
    <w:rsid w:val="004A5F95"/>
    <w:rsid w:val="004A7584"/>
    <w:rsid w:val="004A7AA6"/>
    <w:rsid w:val="004B2035"/>
    <w:rsid w:val="004B4334"/>
    <w:rsid w:val="004B624C"/>
    <w:rsid w:val="004C15C2"/>
    <w:rsid w:val="004C35C7"/>
    <w:rsid w:val="004C367E"/>
    <w:rsid w:val="004C43E7"/>
    <w:rsid w:val="004C5911"/>
    <w:rsid w:val="004C5C09"/>
    <w:rsid w:val="004C71E1"/>
    <w:rsid w:val="004D0EC7"/>
    <w:rsid w:val="004D1357"/>
    <w:rsid w:val="004D1714"/>
    <w:rsid w:val="004D1F5D"/>
    <w:rsid w:val="004D366B"/>
    <w:rsid w:val="004D77C7"/>
    <w:rsid w:val="004E1C3B"/>
    <w:rsid w:val="004E2039"/>
    <w:rsid w:val="004E23D4"/>
    <w:rsid w:val="004E2981"/>
    <w:rsid w:val="004E6BA2"/>
    <w:rsid w:val="004E7221"/>
    <w:rsid w:val="004F0459"/>
    <w:rsid w:val="004F71CD"/>
    <w:rsid w:val="004F7CB0"/>
    <w:rsid w:val="0050072B"/>
    <w:rsid w:val="005007C8"/>
    <w:rsid w:val="00500866"/>
    <w:rsid w:val="00500FA8"/>
    <w:rsid w:val="00502183"/>
    <w:rsid w:val="00504469"/>
    <w:rsid w:val="00504481"/>
    <w:rsid w:val="00504ECE"/>
    <w:rsid w:val="00505AF1"/>
    <w:rsid w:val="0051187E"/>
    <w:rsid w:val="005125A2"/>
    <w:rsid w:val="005140C6"/>
    <w:rsid w:val="0051550C"/>
    <w:rsid w:val="00516B83"/>
    <w:rsid w:val="00517666"/>
    <w:rsid w:val="005214A6"/>
    <w:rsid w:val="005220F2"/>
    <w:rsid w:val="005237A8"/>
    <w:rsid w:val="00523897"/>
    <w:rsid w:val="00526D83"/>
    <w:rsid w:val="00531188"/>
    <w:rsid w:val="00532095"/>
    <w:rsid w:val="00534B7A"/>
    <w:rsid w:val="0053557B"/>
    <w:rsid w:val="00540A29"/>
    <w:rsid w:val="005410B2"/>
    <w:rsid w:val="00542013"/>
    <w:rsid w:val="00542CE1"/>
    <w:rsid w:val="00543A84"/>
    <w:rsid w:val="00544275"/>
    <w:rsid w:val="00545FEC"/>
    <w:rsid w:val="0054684B"/>
    <w:rsid w:val="0055547C"/>
    <w:rsid w:val="00557D7A"/>
    <w:rsid w:val="00563503"/>
    <w:rsid w:val="005648B5"/>
    <w:rsid w:val="00565497"/>
    <w:rsid w:val="005665A2"/>
    <w:rsid w:val="00566E81"/>
    <w:rsid w:val="00570C4F"/>
    <w:rsid w:val="00570DC5"/>
    <w:rsid w:val="0057113A"/>
    <w:rsid w:val="0057193D"/>
    <w:rsid w:val="00571B75"/>
    <w:rsid w:val="00572548"/>
    <w:rsid w:val="005727B6"/>
    <w:rsid w:val="005730CB"/>
    <w:rsid w:val="00574779"/>
    <w:rsid w:val="00574DF4"/>
    <w:rsid w:val="00575A50"/>
    <w:rsid w:val="00580D3C"/>
    <w:rsid w:val="00580FBA"/>
    <w:rsid w:val="00581AB4"/>
    <w:rsid w:val="005832EF"/>
    <w:rsid w:val="00584202"/>
    <w:rsid w:val="0058560B"/>
    <w:rsid w:val="005856AC"/>
    <w:rsid w:val="00593C07"/>
    <w:rsid w:val="005943CF"/>
    <w:rsid w:val="005956BD"/>
    <w:rsid w:val="0059624C"/>
    <w:rsid w:val="00596FBE"/>
    <w:rsid w:val="00597595"/>
    <w:rsid w:val="005A17F0"/>
    <w:rsid w:val="005A4065"/>
    <w:rsid w:val="005A4449"/>
    <w:rsid w:val="005A4E64"/>
    <w:rsid w:val="005A5C2A"/>
    <w:rsid w:val="005A6325"/>
    <w:rsid w:val="005B1533"/>
    <w:rsid w:val="005B1DCF"/>
    <w:rsid w:val="005B21E3"/>
    <w:rsid w:val="005B38B8"/>
    <w:rsid w:val="005B3BB8"/>
    <w:rsid w:val="005B7631"/>
    <w:rsid w:val="005B77E8"/>
    <w:rsid w:val="005C02CD"/>
    <w:rsid w:val="005C0423"/>
    <w:rsid w:val="005C2353"/>
    <w:rsid w:val="005C2E27"/>
    <w:rsid w:val="005C671E"/>
    <w:rsid w:val="005C67C5"/>
    <w:rsid w:val="005C6C3C"/>
    <w:rsid w:val="005C7195"/>
    <w:rsid w:val="005C7278"/>
    <w:rsid w:val="005D1EBF"/>
    <w:rsid w:val="005D27D1"/>
    <w:rsid w:val="005D3FD4"/>
    <w:rsid w:val="005D7067"/>
    <w:rsid w:val="005D722F"/>
    <w:rsid w:val="005E09FB"/>
    <w:rsid w:val="005E1E9C"/>
    <w:rsid w:val="005E355D"/>
    <w:rsid w:val="005E39BF"/>
    <w:rsid w:val="005E4D63"/>
    <w:rsid w:val="005E51CB"/>
    <w:rsid w:val="005E7384"/>
    <w:rsid w:val="005F134A"/>
    <w:rsid w:val="005F2189"/>
    <w:rsid w:val="005F3280"/>
    <w:rsid w:val="005F4E35"/>
    <w:rsid w:val="005F7729"/>
    <w:rsid w:val="00605BFE"/>
    <w:rsid w:val="00607E2E"/>
    <w:rsid w:val="006139D5"/>
    <w:rsid w:val="0061433E"/>
    <w:rsid w:val="00615C3C"/>
    <w:rsid w:val="00616B27"/>
    <w:rsid w:val="00616B33"/>
    <w:rsid w:val="006200D5"/>
    <w:rsid w:val="00620BD8"/>
    <w:rsid w:val="0062124B"/>
    <w:rsid w:val="00621796"/>
    <w:rsid w:val="00624424"/>
    <w:rsid w:val="00625678"/>
    <w:rsid w:val="00626F50"/>
    <w:rsid w:val="006312EA"/>
    <w:rsid w:val="00633130"/>
    <w:rsid w:val="00637C88"/>
    <w:rsid w:val="00640B14"/>
    <w:rsid w:val="00643A68"/>
    <w:rsid w:val="00644437"/>
    <w:rsid w:val="00646AD4"/>
    <w:rsid w:val="00650314"/>
    <w:rsid w:val="006513FE"/>
    <w:rsid w:val="006527C9"/>
    <w:rsid w:val="00653809"/>
    <w:rsid w:val="00655469"/>
    <w:rsid w:val="00656EC1"/>
    <w:rsid w:val="00657243"/>
    <w:rsid w:val="00660091"/>
    <w:rsid w:val="00663398"/>
    <w:rsid w:val="00663765"/>
    <w:rsid w:val="0066707D"/>
    <w:rsid w:val="006703AE"/>
    <w:rsid w:val="006713E8"/>
    <w:rsid w:val="00673913"/>
    <w:rsid w:val="00675961"/>
    <w:rsid w:val="00677E88"/>
    <w:rsid w:val="0068009D"/>
    <w:rsid w:val="0068068B"/>
    <w:rsid w:val="006814B4"/>
    <w:rsid w:val="006838D1"/>
    <w:rsid w:val="0068394D"/>
    <w:rsid w:val="00683952"/>
    <w:rsid w:val="00683C4E"/>
    <w:rsid w:val="00683D56"/>
    <w:rsid w:val="00684F47"/>
    <w:rsid w:val="00686CBC"/>
    <w:rsid w:val="00687A52"/>
    <w:rsid w:val="0069028E"/>
    <w:rsid w:val="006918DF"/>
    <w:rsid w:val="00696C95"/>
    <w:rsid w:val="006A2F1C"/>
    <w:rsid w:val="006A2FEE"/>
    <w:rsid w:val="006A4BA4"/>
    <w:rsid w:val="006B22AB"/>
    <w:rsid w:val="006B5F6B"/>
    <w:rsid w:val="006B694F"/>
    <w:rsid w:val="006C0910"/>
    <w:rsid w:val="006C1C02"/>
    <w:rsid w:val="006C2DEC"/>
    <w:rsid w:val="006C343A"/>
    <w:rsid w:val="006C41B3"/>
    <w:rsid w:val="006C4382"/>
    <w:rsid w:val="006C5B71"/>
    <w:rsid w:val="006D052D"/>
    <w:rsid w:val="006D17E4"/>
    <w:rsid w:val="006D4F39"/>
    <w:rsid w:val="006D5B03"/>
    <w:rsid w:val="006D79A8"/>
    <w:rsid w:val="006E03E9"/>
    <w:rsid w:val="006E1E9F"/>
    <w:rsid w:val="006E25F3"/>
    <w:rsid w:val="006E37AB"/>
    <w:rsid w:val="006E3BD3"/>
    <w:rsid w:val="006E566E"/>
    <w:rsid w:val="006E75B5"/>
    <w:rsid w:val="006F1D3A"/>
    <w:rsid w:val="006F2489"/>
    <w:rsid w:val="006F5BF9"/>
    <w:rsid w:val="00700B77"/>
    <w:rsid w:val="007017C8"/>
    <w:rsid w:val="00704E28"/>
    <w:rsid w:val="0070580B"/>
    <w:rsid w:val="00707B08"/>
    <w:rsid w:val="00710110"/>
    <w:rsid w:val="00710A32"/>
    <w:rsid w:val="00711E69"/>
    <w:rsid w:val="0071209A"/>
    <w:rsid w:val="00712A2A"/>
    <w:rsid w:val="007161A0"/>
    <w:rsid w:val="007163DE"/>
    <w:rsid w:val="007170D0"/>
    <w:rsid w:val="0072033C"/>
    <w:rsid w:val="00720C00"/>
    <w:rsid w:val="00721BDA"/>
    <w:rsid w:val="007238E3"/>
    <w:rsid w:val="00724F82"/>
    <w:rsid w:val="00725382"/>
    <w:rsid w:val="00725B31"/>
    <w:rsid w:val="00726444"/>
    <w:rsid w:val="00727912"/>
    <w:rsid w:val="00731D7F"/>
    <w:rsid w:val="00732CCE"/>
    <w:rsid w:val="00740365"/>
    <w:rsid w:val="007419F8"/>
    <w:rsid w:val="007433F2"/>
    <w:rsid w:val="0074464E"/>
    <w:rsid w:val="00744B67"/>
    <w:rsid w:val="007457B5"/>
    <w:rsid w:val="00746826"/>
    <w:rsid w:val="007503BF"/>
    <w:rsid w:val="007545CF"/>
    <w:rsid w:val="00755905"/>
    <w:rsid w:val="00755AE3"/>
    <w:rsid w:val="007566A9"/>
    <w:rsid w:val="00760CBF"/>
    <w:rsid w:val="0076197F"/>
    <w:rsid w:val="00763A19"/>
    <w:rsid w:val="00765068"/>
    <w:rsid w:val="0076539E"/>
    <w:rsid w:val="00765E27"/>
    <w:rsid w:val="00767746"/>
    <w:rsid w:val="00767C0B"/>
    <w:rsid w:val="00775C97"/>
    <w:rsid w:val="00777448"/>
    <w:rsid w:val="007774E0"/>
    <w:rsid w:val="00780F9F"/>
    <w:rsid w:val="00782E5D"/>
    <w:rsid w:val="00783C4E"/>
    <w:rsid w:val="0078760F"/>
    <w:rsid w:val="007908A8"/>
    <w:rsid w:val="00793E33"/>
    <w:rsid w:val="00794818"/>
    <w:rsid w:val="007951DB"/>
    <w:rsid w:val="007959A2"/>
    <w:rsid w:val="00797571"/>
    <w:rsid w:val="007A33E1"/>
    <w:rsid w:val="007A42DA"/>
    <w:rsid w:val="007A4CDD"/>
    <w:rsid w:val="007A5F89"/>
    <w:rsid w:val="007A6422"/>
    <w:rsid w:val="007A7D25"/>
    <w:rsid w:val="007B25BF"/>
    <w:rsid w:val="007B4748"/>
    <w:rsid w:val="007B50B5"/>
    <w:rsid w:val="007B54E5"/>
    <w:rsid w:val="007C24EB"/>
    <w:rsid w:val="007C312A"/>
    <w:rsid w:val="007C6300"/>
    <w:rsid w:val="007C6F3C"/>
    <w:rsid w:val="007D04E1"/>
    <w:rsid w:val="007D0845"/>
    <w:rsid w:val="007D314C"/>
    <w:rsid w:val="007D33A1"/>
    <w:rsid w:val="007D3C78"/>
    <w:rsid w:val="007D5B47"/>
    <w:rsid w:val="007D698F"/>
    <w:rsid w:val="007E1B2E"/>
    <w:rsid w:val="007E6B27"/>
    <w:rsid w:val="007F030B"/>
    <w:rsid w:val="007F1405"/>
    <w:rsid w:val="007F1E7D"/>
    <w:rsid w:val="007F3323"/>
    <w:rsid w:val="007F3462"/>
    <w:rsid w:val="007F61B4"/>
    <w:rsid w:val="007F6C10"/>
    <w:rsid w:val="008001CF"/>
    <w:rsid w:val="00802DC9"/>
    <w:rsid w:val="0080355D"/>
    <w:rsid w:val="00806857"/>
    <w:rsid w:val="00806DF9"/>
    <w:rsid w:val="008078CA"/>
    <w:rsid w:val="008120F6"/>
    <w:rsid w:val="0081254D"/>
    <w:rsid w:val="0081275C"/>
    <w:rsid w:val="00812803"/>
    <w:rsid w:val="00812B77"/>
    <w:rsid w:val="00813EBA"/>
    <w:rsid w:val="0081430E"/>
    <w:rsid w:val="0081654E"/>
    <w:rsid w:val="00816A5C"/>
    <w:rsid w:val="0081794C"/>
    <w:rsid w:val="00822724"/>
    <w:rsid w:val="00823D7F"/>
    <w:rsid w:val="00825864"/>
    <w:rsid w:val="008267BA"/>
    <w:rsid w:val="00826EFF"/>
    <w:rsid w:val="00827A3F"/>
    <w:rsid w:val="00830292"/>
    <w:rsid w:val="00831BBC"/>
    <w:rsid w:val="00832EBC"/>
    <w:rsid w:val="008339B7"/>
    <w:rsid w:val="0083585E"/>
    <w:rsid w:val="00842582"/>
    <w:rsid w:val="008431F8"/>
    <w:rsid w:val="00844447"/>
    <w:rsid w:val="00844DC3"/>
    <w:rsid w:val="008509DC"/>
    <w:rsid w:val="008523E0"/>
    <w:rsid w:val="00853503"/>
    <w:rsid w:val="00855A16"/>
    <w:rsid w:val="00856F9D"/>
    <w:rsid w:val="00860EA2"/>
    <w:rsid w:val="00860EA9"/>
    <w:rsid w:val="0086367A"/>
    <w:rsid w:val="0086449D"/>
    <w:rsid w:val="008655A2"/>
    <w:rsid w:val="00865B10"/>
    <w:rsid w:val="0086642D"/>
    <w:rsid w:val="00866F9A"/>
    <w:rsid w:val="00872550"/>
    <w:rsid w:val="00873449"/>
    <w:rsid w:val="0087385F"/>
    <w:rsid w:val="00876369"/>
    <w:rsid w:val="008802A7"/>
    <w:rsid w:val="008815C4"/>
    <w:rsid w:val="008825FE"/>
    <w:rsid w:val="008826E9"/>
    <w:rsid w:val="00885183"/>
    <w:rsid w:val="0088798B"/>
    <w:rsid w:val="00890CFB"/>
    <w:rsid w:val="008933CF"/>
    <w:rsid w:val="00894016"/>
    <w:rsid w:val="008975AC"/>
    <w:rsid w:val="00897D6E"/>
    <w:rsid w:val="008A1764"/>
    <w:rsid w:val="008A1CA0"/>
    <w:rsid w:val="008A2241"/>
    <w:rsid w:val="008A380D"/>
    <w:rsid w:val="008A423A"/>
    <w:rsid w:val="008A552A"/>
    <w:rsid w:val="008A641C"/>
    <w:rsid w:val="008A6B1E"/>
    <w:rsid w:val="008B0918"/>
    <w:rsid w:val="008B1670"/>
    <w:rsid w:val="008B1BEC"/>
    <w:rsid w:val="008B4BFA"/>
    <w:rsid w:val="008B5537"/>
    <w:rsid w:val="008C154B"/>
    <w:rsid w:val="008C1D43"/>
    <w:rsid w:val="008C29AD"/>
    <w:rsid w:val="008C43BD"/>
    <w:rsid w:val="008C5E95"/>
    <w:rsid w:val="008C6D22"/>
    <w:rsid w:val="008D0407"/>
    <w:rsid w:val="008D069F"/>
    <w:rsid w:val="008D14CF"/>
    <w:rsid w:val="008D19EC"/>
    <w:rsid w:val="008D2006"/>
    <w:rsid w:val="008D2009"/>
    <w:rsid w:val="008D2731"/>
    <w:rsid w:val="008D46F3"/>
    <w:rsid w:val="008D4AE5"/>
    <w:rsid w:val="008D4C41"/>
    <w:rsid w:val="008D4E31"/>
    <w:rsid w:val="008D51C4"/>
    <w:rsid w:val="008D5275"/>
    <w:rsid w:val="008D596F"/>
    <w:rsid w:val="008D77EB"/>
    <w:rsid w:val="008E06F8"/>
    <w:rsid w:val="008E0A09"/>
    <w:rsid w:val="008E30C6"/>
    <w:rsid w:val="008E41C7"/>
    <w:rsid w:val="008E6321"/>
    <w:rsid w:val="008E765E"/>
    <w:rsid w:val="008E7BF2"/>
    <w:rsid w:val="008F07C3"/>
    <w:rsid w:val="008F1B34"/>
    <w:rsid w:val="008F4459"/>
    <w:rsid w:val="008F51F1"/>
    <w:rsid w:val="008F5787"/>
    <w:rsid w:val="008F6D74"/>
    <w:rsid w:val="008F7276"/>
    <w:rsid w:val="00900436"/>
    <w:rsid w:val="00901544"/>
    <w:rsid w:val="00902656"/>
    <w:rsid w:val="00910323"/>
    <w:rsid w:val="009108D9"/>
    <w:rsid w:val="0091281A"/>
    <w:rsid w:val="00915262"/>
    <w:rsid w:val="0091662B"/>
    <w:rsid w:val="00916E1E"/>
    <w:rsid w:val="009224B9"/>
    <w:rsid w:val="00925CF1"/>
    <w:rsid w:val="009270ED"/>
    <w:rsid w:val="0092743F"/>
    <w:rsid w:val="009278AD"/>
    <w:rsid w:val="00931230"/>
    <w:rsid w:val="00931EAB"/>
    <w:rsid w:val="009366AB"/>
    <w:rsid w:val="00936F71"/>
    <w:rsid w:val="0093742A"/>
    <w:rsid w:val="00941E86"/>
    <w:rsid w:val="00944CAB"/>
    <w:rsid w:val="009451C8"/>
    <w:rsid w:val="00945E38"/>
    <w:rsid w:val="009461FC"/>
    <w:rsid w:val="0094779A"/>
    <w:rsid w:val="00950EDE"/>
    <w:rsid w:val="009515A7"/>
    <w:rsid w:val="00952BA7"/>
    <w:rsid w:val="0095396E"/>
    <w:rsid w:val="00957B57"/>
    <w:rsid w:val="00960D97"/>
    <w:rsid w:val="00962A28"/>
    <w:rsid w:val="00962C86"/>
    <w:rsid w:val="00962DA1"/>
    <w:rsid w:val="0096311E"/>
    <w:rsid w:val="00963395"/>
    <w:rsid w:val="00965056"/>
    <w:rsid w:val="00965A79"/>
    <w:rsid w:val="00966B74"/>
    <w:rsid w:val="00971F77"/>
    <w:rsid w:val="00973030"/>
    <w:rsid w:val="0097399A"/>
    <w:rsid w:val="00973F5C"/>
    <w:rsid w:val="009772C0"/>
    <w:rsid w:val="00983AF3"/>
    <w:rsid w:val="00985912"/>
    <w:rsid w:val="00985AA1"/>
    <w:rsid w:val="00985D04"/>
    <w:rsid w:val="00986B94"/>
    <w:rsid w:val="00987127"/>
    <w:rsid w:val="0099019E"/>
    <w:rsid w:val="00991425"/>
    <w:rsid w:val="009925AF"/>
    <w:rsid w:val="00996FF2"/>
    <w:rsid w:val="009A103F"/>
    <w:rsid w:val="009A2D95"/>
    <w:rsid w:val="009A3305"/>
    <w:rsid w:val="009A419C"/>
    <w:rsid w:val="009A5BCC"/>
    <w:rsid w:val="009B21FC"/>
    <w:rsid w:val="009B290D"/>
    <w:rsid w:val="009B30E7"/>
    <w:rsid w:val="009B33AD"/>
    <w:rsid w:val="009B44AC"/>
    <w:rsid w:val="009B5268"/>
    <w:rsid w:val="009C116A"/>
    <w:rsid w:val="009C1C20"/>
    <w:rsid w:val="009C3182"/>
    <w:rsid w:val="009C39FB"/>
    <w:rsid w:val="009C47E6"/>
    <w:rsid w:val="009D12A1"/>
    <w:rsid w:val="009D1EFD"/>
    <w:rsid w:val="009D20D5"/>
    <w:rsid w:val="009D261F"/>
    <w:rsid w:val="009D2A5D"/>
    <w:rsid w:val="009D3474"/>
    <w:rsid w:val="009D435D"/>
    <w:rsid w:val="009D66EA"/>
    <w:rsid w:val="009D787A"/>
    <w:rsid w:val="009E09D6"/>
    <w:rsid w:val="009E3312"/>
    <w:rsid w:val="009E3962"/>
    <w:rsid w:val="009E4427"/>
    <w:rsid w:val="009E4BEE"/>
    <w:rsid w:val="009E505C"/>
    <w:rsid w:val="009E5B00"/>
    <w:rsid w:val="009E65F5"/>
    <w:rsid w:val="009F34AD"/>
    <w:rsid w:val="009F3636"/>
    <w:rsid w:val="009F44AA"/>
    <w:rsid w:val="009F5F8C"/>
    <w:rsid w:val="00A01F28"/>
    <w:rsid w:val="00A02526"/>
    <w:rsid w:val="00A0590F"/>
    <w:rsid w:val="00A05A1D"/>
    <w:rsid w:val="00A069ED"/>
    <w:rsid w:val="00A079EF"/>
    <w:rsid w:val="00A1000E"/>
    <w:rsid w:val="00A10C20"/>
    <w:rsid w:val="00A11B8E"/>
    <w:rsid w:val="00A12224"/>
    <w:rsid w:val="00A1385D"/>
    <w:rsid w:val="00A13DF4"/>
    <w:rsid w:val="00A14DAA"/>
    <w:rsid w:val="00A1524A"/>
    <w:rsid w:val="00A1571D"/>
    <w:rsid w:val="00A177C4"/>
    <w:rsid w:val="00A22B74"/>
    <w:rsid w:val="00A239B1"/>
    <w:rsid w:val="00A23CAC"/>
    <w:rsid w:val="00A24472"/>
    <w:rsid w:val="00A25F67"/>
    <w:rsid w:val="00A260BA"/>
    <w:rsid w:val="00A262E9"/>
    <w:rsid w:val="00A271D0"/>
    <w:rsid w:val="00A300CE"/>
    <w:rsid w:val="00A30E1D"/>
    <w:rsid w:val="00A31363"/>
    <w:rsid w:val="00A315BF"/>
    <w:rsid w:val="00A31709"/>
    <w:rsid w:val="00A330C0"/>
    <w:rsid w:val="00A332D2"/>
    <w:rsid w:val="00A33499"/>
    <w:rsid w:val="00A34FF3"/>
    <w:rsid w:val="00A359D3"/>
    <w:rsid w:val="00A4008C"/>
    <w:rsid w:val="00A40F2B"/>
    <w:rsid w:val="00A42631"/>
    <w:rsid w:val="00A4297D"/>
    <w:rsid w:val="00A44813"/>
    <w:rsid w:val="00A47466"/>
    <w:rsid w:val="00A50936"/>
    <w:rsid w:val="00A57EC5"/>
    <w:rsid w:val="00A60DBB"/>
    <w:rsid w:val="00A61F8C"/>
    <w:rsid w:val="00A6353C"/>
    <w:rsid w:val="00A674B5"/>
    <w:rsid w:val="00A803CA"/>
    <w:rsid w:val="00A820E7"/>
    <w:rsid w:val="00A85436"/>
    <w:rsid w:val="00A87BB4"/>
    <w:rsid w:val="00A87E7C"/>
    <w:rsid w:val="00A87FC3"/>
    <w:rsid w:val="00A9175D"/>
    <w:rsid w:val="00A93598"/>
    <w:rsid w:val="00A96468"/>
    <w:rsid w:val="00A974E4"/>
    <w:rsid w:val="00AA0107"/>
    <w:rsid w:val="00AA0B03"/>
    <w:rsid w:val="00AA12A2"/>
    <w:rsid w:val="00AA1B14"/>
    <w:rsid w:val="00AA2072"/>
    <w:rsid w:val="00AA597A"/>
    <w:rsid w:val="00AB068F"/>
    <w:rsid w:val="00AB1278"/>
    <w:rsid w:val="00AB15D4"/>
    <w:rsid w:val="00AB1E89"/>
    <w:rsid w:val="00AB222E"/>
    <w:rsid w:val="00AB22D7"/>
    <w:rsid w:val="00AB276A"/>
    <w:rsid w:val="00AB44FA"/>
    <w:rsid w:val="00AB6F41"/>
    <w:rsid w:val="00AB7E12"/>
    <w:rsid w:val="00AC1B21"/>
    <w:rsid w:val="00AC1D0F"/>
    <w:rsid w:val="00AC2CDD"/>
    <w:rsid w:val="00AC3039"/>
    <w:rsid w:val="00AC588F"/>
    <w:rsid w:val="00AC64F5"/>
    <w:rsid w:val="00AC753E"/>
    <w:rsid w:val="00AC7778"/>
    <w:rsid w:val="00AC78FF"/>
    <w:rsid w:val="00AD035F"/>
    <w:rsid w:val="00AD1F29"/>
    <w:rsid w:val="00AD3546"/>
    <w:rsid w:val="00AD459C"/>
    <w:rsid w:val="00AD5B03"/>
    <w:rsid w:val="00AD6BBB"/>
    <w:rsid w:val="00AD7C36"/>
    <w:rsid w:val="00AE0642"/>
    <w:rsid w:val="00AE0A62"/>
    <w:rsid w:val="00AE2E67"/>
    <w:rsid w:val="00AE36C0"/>
    <w:rsid w:val="00AE4811"/>
    <w:rsid w:val="00AE52BC"/>
    <w:rsid w:val="00AE6578"/>
    <w:rsid w:val="00AF0F89"/>
    <w:rsid w:val="00AF1AEB"/>
    <w:rsid w:val="00AF1B61"/>
    <w:rsid w:val="00AF53C3"/>
    <w:rsid w:val="00AF620D"/>
    <w:rsid w:val="00AF6672"/>
    <w:rsid w:val="00AF6BEA"/>
    <w:rsid w:val="00AF7272"/>
    <w:rsid w:val="00B025C2"/>
    <w:rsid w:val="00B04AD0"/>
    <w:rsid w:val="00B0557F"/>
    <w:rsid w:val="00B10206"/>
    <w:rsid w:val="00B1031D"/>
    <w:rsid w:val="00B10611"/>
    <w:rsid w:val="00B10B97"/>
    <w:rsid w:val="00B1350E"/>
    <w:rsid w:val="00B1547E"/>
    <w:rsid w:val="00B15995"/>
    <w:rsid w:val="00B20EAA"/>
    <w:rsid w:val="00B22680"/>
    <w:rsid w:val="00B232E1"/>
    <w:rsid w:val="00B25F1B"/>
    <w:rsid w:val="00B26883"/>
    <w:rsid w:val="00B27C2D"/>
    <w:rsid w:val="00B30580"/>
    <w:rsid w:val="00B30EA4"/>
    <w:rsid w:val="00B3142A"/>
    <w:rsid w:val="00B31E20"/>
    <w:rsid w:val="00B34CD3"/>
    <w:rsid w:val="00B3528E"/>
    <w:rsid w:val="00B36463"/>
    <w:rsid w:val="00B3798B"/>
    <w:rsid w:val="00B37A71"/>
    <w:rsid w:val="00B415BF"/>
    <w:rsid w:val="00B424D1"/>
    <w:rsid w:val="00B42692"/>
    <w:rsid w:val="00B439E7"/>
    <w:rsid w:val="00B455E9"/>
    <w:rsid w:val="00B4732B"/>
    <w:rsid w:val="00B47BB0"/>
    <w:rsid w:val="00B5037E"/>
    <w:rsid w:val="00B55751"/>
    <w:rsid w:val="00B5592E"/>
    <w:rsid w:val="00B5731D"/>
    <w:rsid w:val="00B576CB"/>
    <w:rsid w:val="00B5783A"/>
    <w:rsid w:val="00B6256D"/>
    <w:rsid w:val="00B63CDD"/>
    <w:rsid w:val="00B66C4B"/>
    <w:rsid w:val="00B66CCE"/>
    <w:rsid w:val="00B66E47"/>
    <w:rsid w:val="00B67D26"/>
    <w:rsid w:val="00B67EFD"/>
    <w:rsid w:val="00B72198"/>
    <w:rsid w:val="00B72CAE"/>
    <w:rsid w:val="00B73B79"/>
    <w:rsid w:val="00B7593F"/>
    <w:rsid w:val="00B766A9"/>
    <w:rsid w:val="00B8184B"/>
    <w:rsid w:val="00B846D5"/>
    <w:rsid w:val="00B8481C"/>
    <w:rsid w:val="00B85EE0"/>
    <w:rsid w:val="00B8646F"/>
    <w:rsid w:val="00B8661F"/>
    <w:rsid w:val="00B872E7"/>
    <w:rsid w:val="00B900E0"/>
    <w:rsid w:val="00B9124F"/>
    <w:rsid w:val="00B91CD4"/>
    <w:rsid w:val="00B9637E"/>
    <w:rsid w:val="00B97CA9"/>
    <w:rsid w:val="00BA0BC9"/>
    <w:rsid w:val="00BA44F5"/>
    <w:rsid w:val="00BA459B"/>
    <w:rsid w:val="00BA4C38"/>
    <w:rsid w:val="00BA74BC"/>
    <w:rsid w:val="00BA7879"/>
    <w:rsid w:val="00BB0613"/>
    <w:rsid w:val="00BB14D5"/>
    <w:rsid w:val="00BB1971"/>
    <w:rsid w:val="00BB27F5"/>
    <w:rsid w:val="00BB389E"/>
    <w:rsid w:val="00BB6405"/>
    <w:rsid w:val="00BB7106"/>
    <w:rsid w:val="00BC011B"/>
    <w:rsid w:val="00BC1A70"/>
    <w:rsid w:val="00BC2362"/>
    <w:rsid w:val="00BC2ABF"/>
    <w:rsid w:val="00BC4528"/>
    <w:rsid w:val="00BC50BA"/>
    <w:rsid w:val="00BC697F"/>
    <w:rsid w:val="00BC7057"/>
    <w:rsid w:val="00BD2643"/>
    <w:rsid w:val="00BD2B49"/>
    <w:rsid w:val="00BD2F46"/>
    <w:rsid w:val="00BD403F"/>
    <w:rsid w:val="00BD7068"/>
    <w:rsid w:val="00BD7A90"/>
    <w:rsid w:val="00BE0297"/>
    <w:rsid w:val="00BE032E"/>
    <w:rsid w:val="00BE202C"/>
    <w:rsid w:val="00BE2E95"/>
    <w:rsid w:val="00BE3762"/>
    <w:rsid w:val="00BE4186"/>
    <w:rsid w:val="00BE60DA"/>
    <w:rsid w:val="00BE66F8"/>
    <w:rsid w:val="00BE76C3"/>
    <w:rsid w:val="00BE78F6"/>
    <w:rsid w:val="00BF1E22"/>
    <w:rsid w:val="00BF6B21"/>
    <w:rsid w:val="00C00A88"/>
    <w:rsid w:val="00C024DC"/>
    <w:rsid w:val="00C03094"/>
    <w:rsid w:val="00C110E2"/>
    <w:rsid w:val="00C11A5E"/>
    <w:rsid w:val="00C11F2A"/>
    <w:rsid w:val="00C130A6"/>
    <w:rsid w:val="00C13140"/>
    <w:rsid w:val="00C1410D"/>
    <w:rsid w:val="00C15477"/>
    <w:rsid w:val="00C16D16"/>
    <w:rsid w:val="00C16DC7"/>
    <w:rsid w:val="00C220F7"/>
    <w:rsid w:val="00C22B70"/>
    <w:rsid w:val="00C22FB0"/>
    <w:rsid w:val="00C23D9B"/>
    <w:rsid w:val="00C252A8"/>
    <w:rsid w:val="00C25DF1"/>
    <w:rsid w:val="00C26534"/>
    <w:rsid w:val="00C26F49"/>
    <w:rsid w:val="00C308A2"/>
    <w:rsid w:val="00C30BA8"/>
    <w:rsid w:val="00C3179A"/>
    <w:rsid w:val="00C32289"/>
    <w:rsid w:val="00C33BDE"/>
    <w:rsid w:val="00C345B6"/>
    <w:rsid w:val="00C34A19"/>
    <w:rsid w:val="00C3668C"/>
    <w:rsid w:val="00C3799C"/>
    <w:rsid w:val="00C41C4C"/>
    <w:rsid w:val="00C42541"/>
    <w:rsid w:val="00C43585"/>
    <w:rsid w:val="00C4358D"/>
    <w:rsid w:val="00C43AEE"/>
    <w:rsid w:val="00C43E0C"/>
    <w:rsid w:val="00C453DB"/>
    <w:rsid w:val="00C45A2C"/>
    <w:rsid w:val="00C4681A"/>
    <w:rsid w:val="00C47E87"/>
    <w:rsid w:val="00C47E98"/>
    <w:rsid w:val="00C47F15"/>
    <w:rsid w:val="00C50CE9"/>
    <w:rsid w:val="00C522E2"/>
    <w:rsid w:val="00C52B7B"/>
    <w:rsid w:val="00C54166"/>
    <w:rsid w:val="00C54B03"/>
    <w:rsid w:val="00C557A3"/>
    <w:rsid w:val="00C576DE"/>
    <w:rsid w:val="00C57D63"/>
    <w:rsid w:val="00C62424"/>
    <w:rsid w:val="00C626F4"/>
    <w:rsid w:val="00C62ABC"/>
    <w:rsid w:val="00C62E40"/>
    <w:rsid w:val="00C63373"/>
    <w:rsid w:val="00C6483C"/>
    <w:rsid w:val="00C64F98"/>
    <w:rsid w:val="00C655D5"/>
    <w:rsid w:val="00C65A66"/>
    <w:rsid w:val="00C701FD"/>
    <w:rsid w:val="00C73B87"/>
    <w:rsid w:val="00C73ECB"/>
    <w:rsid w:val="00C7593A"/>
    <w:rsid w:val="00C760E8"/>
    <w:rsid w:val="00C76FEA"/>
    <w:rsid w:val="00C771A7"/>
    <w:rsid w:val="00C806F7"/>
    <w:rsid w:val="00C815BB"/>
    <w:rsid w:val="00C82ED3"/>
    <w:rsid w:val="00C85C50"/>
    <w:rsid w:val="00C86073"/>
    <w:rsid w:val="00C86BAE"/>
    <w:rsid w:val="00C901F5"/>
    <w:rsid w:val="00C93718"/>
    <w:rsid w:val="00C93A97"/>
    <w:rsid w:val="00C96F3E"/>
    <w:rsid w:val="00C9710F"/>
    <w:rsid w:val="00C97E84"/>
    <w:rsid w:val="00CA1678"/>
    <w:rsid w:val="00CA7739"/>
    <w:rsid w:val="00CA791D"/>
    <w:rsid w:val="00CB085F"/>
    <w:rsid w:val="00CB1818"/>
    <w:rsid w:val="00CB2AFB"/>
    <w:rsid w:val="00CB2C12"/>
    <w:rsid w:val="00CB7FCD"/>
    <w:rsid w:val="00CC0A5A"/>
    <w:rsid w:val="00CD315B"/>
    <w:rsid w:val="00CD605C"/>
    <w:rsid w:val="00CD7975"/>
    <w:rsid w:val="00CE0E78"/>
    <w:rsid w:val="00CE133C"/>
    <w:rsid w:val="00CE3AA9"/>
    <w:rsid w:val="00CF0D0C"/>
    <w:rsid w:val="00CF36C1"/>
    <w:rsid w:val="00CF692B"/>
    <w:rsid w:val="00CF6D36"/>
    <w:rsid w:val="00D0022E"/>
    <w:rsid w:val="00D020A5"/>
    <w:rsid w:val="00D12582"/>
    <w:rsid w:val="00D13314"/>
    <w:rsid w:val="00D13C35"/>
    <w:rsid w:val="00D1435A"/>
    <w:rsid w:val="00D143BD"/>
    <w:rsid w:val="00D16DEB"/>
    <w:rsid w:val="00D17D88"/>
    <w:rsid w:val="00D2160E"/>
    <w:rsid w:val="00D226CD"/>
    <w:rsid w:val="00D22D72"/>
    <w:rsid w:val="00D25565"/>
    <w:rsid w:val="00D2697B"/>
    <w:rsid w:val="00D300A4"/>
    <w:rsid w:val="00D3056D"/>
    <w:rsid w:val="00D339DF"/>
    <w:rsid w:val="00D359AE"/>
    <w:rsid w:val="00D407CA"/>
    <w:rsid w:val="00D43079"/>
    <w:rsid w:val="00D43EA2"/>
    <w:rsid w:val="00D452AA"/>
    <w:rsid w:val="00D45A2C"/>
    <w:rsid w:val="00D45BC6"/>
    <w:rsid w:val="00D4751C"/>
    <w:rsid w:val="00D52863"/>
    <w:rsid w:val="00D54302"/>
    <w:rsid w:val="00D5487E"/>
    <w:rsid w:val="00D555BB"/>
    <w:rsid w:val="00D56032"/>
    <w:rsid w:val="00D56C21"/>
    <w:rsid w:val="00D570CA"/>
    <w:rsid w:val="00D57AA0"/>
    <w:rsid w:val="00D57CAC"/>
    <w:rsid w:val="00D57CCA"/>
    <w:rsid w:val="00D62F4F"/>
    <w:rsid w:val="00D6711B"/>
    <w:rsid w:val="00D6773D"/>
    <w:rsid w:val="00D71D16"/>
    <w:rsid w:val="00D743CA"/>
    <w:rsid w:val="00D74BB8"/>
    <w:rsid w:val="00D77AC1"/>
    <w:rsid w:val="00D8259A"/>
    <w:rsid w:val="00D82907"/>
    <w:rsid w:val="00D83C3C"/>
    <w:rsid w:val="00D84A0D"/>
    <w:rsid w:val="00D95A05"/>
    <w:rsid w:val="00D968C9"/>
    <w:rsid w:val="00DA1E74"/>
    <w:rsid w:val="00DA2127"/>
    <w:rsid w:val="00DA2D6F"/>
    <w:rsid w:val="00DA3CE0"/>
    <w:rsid w:val="00DA41C0"/>
    <w:rsid w:val="00DB0143"/>
    <w:rsid w:val="00DB080D"/>
    <w:rsid w:val="00DB4DE5"/>
    <w:rsid w:val="00DC049D"/>
    <w:rsid w:val="00DC1389"/>
    <w:rsid w:val="00DC3D66"/>
    <w:rsid w:val="00DD09E6"/>
    <w:rsid w:val="00DD14ED"/>
    <w:rsid w:val="00DD3337"/>
    <w:rsid w:val="00DD4039"/>
    <w:rsid w:val="00DD431B"/>
    <w:rsid w:val="00DD4E68"/>
    <w:rsid w:val="00DD6360"/>
    <w:rsid w:val="00DD6EE4"/>
    <w:rsid w:val="00DD78B7"/>
    <w:rsid w:val="00DE00AE"/>
    <w:rsid w:val="00DE35CC"/>
    <w:rsid w:val="00DE426C"/>
    <w:rsid w:val="00DE5B7C"/>
    <w:rsid w:val="00DF676F"/>
    <w:rsid w:val="00DF67E5"/>
    <w:rsid w:val="00E00DCC"/>
    <w:rsid w:val="00E0118D"/>
    <w:rsid w:val="00E02040"/>
    <w:rsid w:val="00E020C9"/>
    <w:rsid w:val="00E0428C"/>
    <w:rsid w:val="00E04A51"/>
    <w:rsid w:val="00E04D2E"/>
    <w:rsid w:val="00E07CF0"/>
    <w:rsid w:val="00E124E7"/>
    <w:rsid w:val="00E126D6"/>
    <w:rsid w:val="00E16F88"/>
    <w:rsid w:val="00E22853"/>
    <w:rsid w:val="00E228EF"/>
    <w:rsid w:val="00E23908"/>
    <w:rsid w:val="00E240E5"/>
    <w:rsid w:val="00E242DB"/>
    <w:rsid w:val="00E25663"/>
    <w:rsid w:val="00E26C90"/>
    <w:rsid w:val="00E2703C"/>
    <w:rsid w:val="00E27ADF"/>
    <w:rsid w:val="00E3061C"/>
    <w:rsid w:val="00E31200"/>
    <w:rsid w:val="00E313CF"/>
    <w:rsid w:val="00E33F0E"/>
    <w:rsid w:val="00E34AB4"/>
    <w:rsid w:val="00E352A8"/>
    <w:rsid w:val="00E36B90"/>
    <w:rsid w:val="00E4081C"/>
    <w:rsid w:val="00E40D71"/>
    <w:rsid w:val="00E41898"/>
    <w:rsid w:val="00E41C83"/>
    <w:rsid w:val="00E46129"/>
    <w:rsid w:val="00E461E9"/>
    <w:rsid w:val="00E47294"/>
    <w:rsid w:val="00E47BA6"/>
    <w:rsid w:val="00E51200"/>
    <w:rsid w:val="00E51D29"/>
    <w:rsid w:val="00E536C6"/>
    <w:rsid w:val="00E53FB2"/>
    <w:rsid w:val="00E573F9"/>
    <w:rsid w:val="00E60E74"/>
    <w:rsid w:val="00E65641"/>
    <w:rsid w:val="00E6647A"/>
    <w:rsid w:val="00E66C23"/>
    <w:rsid w:val="00E67B2D"/>
    <w:rsid w:val="00E67B6D"/>
    <w:rsid w:val="00E71BB8"/>
    <w:rsid w:val="00E74C6E"/>
    <w:rsid w:val="00E75E17"/>
    <w:rsid w:val="00E81226"/>
    <w:rsid w:val="00E8194B"/>
    <w:rsid w:val="00E82F0D"/>
    <w:rsid w:val="00E83D96"/>
    <w:rsid w:val="00E8494C"/>
    <w:rsid w:val="00E8562A"/>
    <w:rsid w:val="00E85D46"/>
    <w:rsid w:val="00E85DCD"/>
    <w:rsid w:val="00E86F4C"/>
    <w:rsid w:val="00E87105"/>
    <w:rsid w:val="00E90738"/>
    <w:rsid w:val="00E92182"/>
    <w:rsid w:val="00E95D92"/>
    <w:rsid w:val="00EA1CFA"/>
    <w:rsid w:val="00EA2A84"/>
    <w:rsid w:val="00EA359F"/>
    <w:rsid w:val="00EA36FD"/>
    <w:rsid w:val="00EA3D95"/>
    <w:rsid w:val="00EB0D42"/>
    <w:rsid w:val="00EB737F"/>
    <w:rsid w:val="00EC13CF"/>
    <w:rsid w:val="00EC17E6"/>
    <w:rsid w:val="00EC200F"/>
    <w:rsid w:val="00EC2FFA"/>
    <w:rsid w:val="00EC54C4"/>
    <w:rsid w:val="00EC5B8D"/>
    <w:rsid w:val="00EC5FF5"/>
    <w:rsid w:val="00EC62F7"/>
    <w:rsid w:val="00EC7D25"/>
    <w:rsid w:val="00ED4FEC"/>
    <w:rsid w:val="00ED5B81"/>
    <w:rsid w:val="00ED7476"/>
    <w:rsid w:val="00ED7DC2"/>
    <w:rsid w:val="00EE0CBA"/>
    <w:rsid w:val="00EE202B"/>
    <w:rsid w:val="00EE24B0"/>
    <w:rsid w:val="00EE5A0D"/>
    <w:rsid w:val="00EE6262"/>
    <w:rsid w:val="00EE7E52"/>
    <w:rsid w:val="00EF12A8"/>
    <w:rsid w:val="00EF1908"/>
    <w:rsid w:val="00EF3C29"/>
    <w:rsid w:val="00EF5368"/>
    <w:rsid w:val="00EF55C3"/>
    <w:rsid w:val="00EF58A0"/>
    <w:rsid w:val="00EF63F3"/>
    <w:rsid w:val="00EF65B2"/>
    <w:rsid w:val="00EF6B6D"/>
    <w:rsid w:val="00F05FB1"/>
    <w:rsid w:val="00F10A48"/>
    <w:rsid w:val="00F10A8C"/>
    <w:rsid w:val="00F1265A"/>
    <w:rsid w:val="00F12D59"/>
    <w:rsid w:val="00F1405F"/>
    <w:rsid w:val="00F14411"/>
    <w:rsid w:val="00F14746"/>
    <w:rsid w:val="00F14FDC"/>
    <w:rsid w:val="00F150A3"/>
    <w:rsid w:val="00F16171"/>
    <w:rsid w:val="00F163E8"/>
    <w:rsid w:val="00F16E5F"/>
    <w:rsid w:val="00F233A0"/>
    <w:rsid w:val="00F23603"/>
    <w:rsid w:val="00F24492"/>
    <w:rsid w:val="00F26DBD"/>
    <w:rsid w:val="00F273A6"/>
    <w:rsid w:val="00F317DF"/>
    <w:rsid w:val="00F33089"/>
    <w:rsid w:val="00F33B67"/>
    <w:rsid w:val="00F37F81"/>
    <w:rsid w:val="00F413C6"/>
    <w:rsid w:val="00F43A61"/>
    <w:rsid w:val="00F52AF9"/>
    <w:rsid w:val="00F53F36"/>
    <w:rsid w:val="00F5492E"/>
    <w:rsid w:val="00F55A13"/>
    <w:rsid w:val="00F5645D"/>
    <w:rsid w:val="00F602D2"/>
    <w:rsid w:val="00F61B70"/>
    <w:rsid w:val="00F675FC"/>
    <w:rsid w:val="00F67614"/>
    <w:rsid w:val="00F7006B"/>
    <w:rsid w:val="00F73032"/>
    <w:rsid w:val="00F742D9"/>
    <w:rsid w:val="00F76CF4"/>
    <w:rsid w:val="00F77AFC"/>
    <w:rsid w:val="00F84379"/>
    <w:rsid w:val="00F846AF"/>
    <w:rsid w:val="00F865DC"/>
    <w:rsid w:val="00F87895"/>
    <w:rsid w:val="00F87C34"/>
    <w:rsid w:val="00F90155"/>
    <w:rsid w:val="00F916D6"/>
    <w:rsid w:val="00F917F7"/>
    <w:rsid w:val="00F920B6"/>
    <w:rsid w:val="00F92FE2"/>
    <w:rsid w:val="00F9344C"/>
    <w:rsid w:val="00F95929"/>
    <w:rsid w:val="00F96844"/>
    <w:rsid w:val="00F96C45"/>
    <w:rsid w:val="00F970C9"/>
    <w:rsid w:val="00FA04C4"/>
    <w:rsid w:val="00FA1576"/>
    <w:rsid w:val="00FA2BF3"/>
    <w:rsid w:val="00FA6B14"/>
    <w:rsid w:val="00FB23F6"/>
    <w:rsid w:val="00FB3298"/>
    <w:rsid w:val="00FB3B22"/>
    <w:rsid w:val="00FC181A"/>
    <w:rsid w:val="00FC22C2"/>
    <w:rsid w:val="00FC2D09"/>
    <w:rsid w:val="00FC31B4"/>
    <w:rsid w:val="00FC4124"/>
    <w:rsid w:val="00FC64AD"/>
    <w:rsid w:val="00FC74A6"/>
    <w:rsid w:val="00FD120E"/>
    <w:rsid w:val="00FD18C1"/>
    <w:rsid w:val="00FD3227"/>
    <w:rsid w:val="00FD55A7"/>
    <w:rsid w:val="00FE0281"/>
    <w:rsid w:val="00FE056D"/>
    <w:rsid w:val="00FE0926"/>
    <w:rsid w:val="00FE1C72"/>
    <w:rsid w:val="00FE37E9"/>
    <w:rsid w:val="00FE47B3"/>
    <w:rsid w:val="00FE622B"/>
    <w:rsid w:val="00FE76B6"/>
    <w:rsid w:val="00FF0459"/>
    <w:rsid w:val="00FF0E28"/>
    <w:rsid w:val="00FF2B70"/>
    <w:rsid w:val="00FF3066"/>
    <w:rsid w:val="00FF38BE"/>
    <w:rsid w:val="00FF3A2D"/>
    <w:rsid w:val="00FF3C65"/>
    <w:rsid w:val="00FF40CC"/>
    <w:rsid w:val="00FF4632"/>
    <w:rsid w:val="00FF6431"/>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61"/>
    <o:shapelayout v:ext="edit">
      <o:idmap v:ext="edit" data="1"/>
    </o:shapelayout>
  </w:shapeDefaults>
  <w:decimalSymbol w:val="."/>
  <w:listSeparator w:val=","/>
  <w15:docId w15:val="{8D6790E7-86B4-4FAA-B658-9A8960121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3142A"/>
    <w:pPr>
      <w:keepNext/>
      <w:spacing w:after="0" w:line="240" w:lineRule="auto"/>
      <w:outlineLvl w:val="0"/>
    </w:pPr>
    <w:rPr>
      <w:rFonts w:ascii="Gill Sans MT" w:eastAsia="Times New Roman" w:hAnsi="Gill Sans MT" w:cs="Tahoma"/>
      <w:b/>
      <w:bCs/>
      <w:caps/>
      <w:color w:val="0000FF"/>
      <w:sz w:val="28"/>
      <w:szCs w:val="32"/>
      <w:lang w:val="en-US"/>
    </w:rPr>
  </w:style>
  <w:style w:type="paragraph" w:styleId="Heading2">
    <w:name w:val="heading 2"/>
    <w:basedOn w:val="Normal"/>
    <w:next w:val="Normal"/>
    <w:link w:val="Heading2Char"/>
    <w:unhideWhenUsed/>
    <w:qFormat/>
    <w:rsid w:val="00B3142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Heading2"/>
    <w:next w:val="Normal"/>
    <w:link w:val="Heading3Char"/>
    <w:uiPriority w:val="9"/>
    <w:qFormat/>
    <w:rsid w:val="003C43DE"/>
    <w:pPr>
      <w:keepLines w:val="0"/>
      <w:spacing w:before="280" w:after="200" w:line="240" w:lineRule="auto"/>
      <w:jc w:val="both"/>
      <w:outlineLvl w:val="2"/>
    </w:pPr>
    <w:rPr>
      <w:rFonts w:ascii="Times New Roman" w:eastAsia="Times New Roman" w:hAnsi="Times New Roman" w:cs="Arial"/>
      <w:b w:val="0"/>
      <w:bCs w:val="0"/>
      <w:iCs/>
      <w:color w:val="666666"/>
      <w:sz w:val="24"/>
      <w:szCs w:val="32"/>
      <w:lang w:val="en-US"/>
    </w:rPr>
  </w:style>
  <w:style w:type="paragraph" w:styleId="Heading4">
    <w:name w:val="heading 4"/>
    <w:basedOn w:val="Normal"/>
    <w:next w:val="Normal"/>
    <w:link w:val="Heading4Char"/>
    <w:qFormat/>
    <w:rsid w:val="003C43DE"/>
    <w:pPr>
      <w:keepNext/>
      <w:spacing w:before="360" w:after="0" w:line="240" w:lineRule="auto"/>
      <w:outlineLvl w:val="3"/>
    </w:pPr>
    <w:rPr>
      <w:rFonts w:ascii="Gill Sans MT" w:eastAsia="Times New Roman" w:hAnsi="Gill Sans MT" w:cs="Angsana New"/>
      <w:color w:val="666666"/>
      <w:sz w:val="28"/>
      <w:szCs w:val="28"/>
      <w:lang w:val="en-US"/>
    </w:rPr>
  </w:style>
  <w:style w:type="paragraph" w:styleId="Heading5">
    <w:name w:val="heading 5"/>
    <w:basedOn w:val="Normal"/>
    <w:next w:val="Normal"/>
    <w:link w:val="Heading5Char"/>
    <w:qFormat/>
    <w:rsid w:val="003C43DE"/>
    <w:pPr>
      <w:spacing w:before="360" w:after="60" w:line="240" w:lineRule="auto"/>
      <w:outlineLvl w:val="4"/>
    </w:pPr>
    <w:rPr>
      <w:rFonts w:ascii="Gill Sans MT" w:eastAsia="Times New Roman" w:hAnsi="Gill Sans MT" w:cs="Angsana New"/>
      <w:b/>
      <w:bCs/>
      <w:color w:val="9DBFE5"/>
      <w:sz w:val="28"/>
      <w:szCs w:val="28"/>
      <w:lang w:val="en-US"/>
    </w:rPr>
  </w:style>
  <w:style w:type="paragraph" w:styleId="Heading6">
    <w:name w:val="heading 6"/>
    <w:basedOn w:val="Normal"/>
    <w:next w:val="Normal"/>
    <w:link w:val="Heading6Char"/>
    <w:semiHidden/>
    <w:unhideWhenUsed/>
    <w:qFormat/>
    <w:rsid w:val="003C43DE"/>
    <w:pPr>
      <w:keepNext/>
      <w:keepLines/>
      <w:spacing w:before="40" w:after="0" w:line="240" w:lineRule="auto"/>
      <w:outlineLvl w:val="5"/>
    </w:pPr>
    <w:rPr>
      <w:rFonts w:asciiTheme="majorHAnsi" w:eastAsiaTheme="majorEastAsia" w:hAnsiTheme="majorHAnsi" w:cstheme="majorBidi"/>
      <w:color w:val="243F60" w:themeColor="accent1" w:themeShade="7F"/>
      <w:szCs w:val="24"/>
      <w:lang w:val="en-US"/>
    </w:rPr>
  </w:style>
  <w:style w:type="paragraph" w:styleId="Heading7">
    <w:name w:val="heading 7"/>
    <w:basedOn w:val="Normal"/>
    <w:next w:val="Normal"/>
    <w:link w:val="Heading7Char"/>
    <w:semiHidden/>
    <w:unhideWhenUsed/>
    <w:qFormat/>
    <w:rsid w:val="003C43DE"/>
    <w:pPr>
      <w:keepNext/>
      <w:keepLines/>
      <w:spacing w:before="40" w:after="0" w:line="240" w:lineRule="auto"/>
      <w:outlineLvl w:val="6"/>
    </w:pPr>
    <w:rPr>
      <w:rFonts w:asciiTheme="majorHAnsi" w:eastAsiaTheme="majorEastAsia" w:hAnsiTheme="majorHAnsi" w:cstheme="majorBidi"/>
      <w:i/>
      <w:iCs/>
      <w:color w:val="243F60" w:themeColor="accent1" w:themeShade="7F"/>
      <w:szCs w:val="24"/>
      <w:lang w:val="en-US"/>
    </w:rPr>
  </w:style>
  <w:style w:type="paragraph" w:styleId="Heading8">
    <w:name w:val="heading 8"/>
    <w:basedOn w:val="Normal"/>
    <w:next w:val="Normal"/>
    <w:link w:val="Heading8Char"/>
    <w:uiPriority w:val="9"/>
    <w:semiHidden/>
    <w:unhideWhenUsed/>
    <w:qFormat/>
    <w:rsid w:val="003C43DE"/>
    <w:pPr>
      <w:keepNext/>
      <w:keepLines/>
      <w:spacing w:before="40" w:after="0" w:line="240" w:lineRule="auto"/>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semiHidden/>
    <w:unhideWhenUsed/>
    <w:qFormat/>
    <w:rsid w:val="003C43DE"/>
    <w:pPr>
      <w:keepNext/>
      <w:keepLines/>
      <w:spacing w:before="40" w:after="0" w:line="240" w:lineRule="auto"/>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142A"/>
    <w:rPr>
      <w:rFonts w:ascii="Gill Sans MT" w:eastAsia="Times New Roman" w:hAnsi="Gill Sans MT" w:cs="Tahoma"/>
      <w:b/>
      <w:bCs/>
      <w:caps/>
      <w:color w:val="0000FF"/>
      <w:sz w:val="28"/>
      <w:szCs w:val="32"/>
      <w:lang w:val="en-US"/>
    </w:rPr>
  </w:style>
  <w:style w:type="character" w:customStyle="1" w:styleId="Heading2Char">
    <w:name w:val="Heading 2 Char"/>
    <w:basedOn w:val="DefaultParagraphFont"/>
    <w:link w:val="Heading2"/>
    <w:rsid w:val="00B3142A"/>
    <w:rPr>
      <w:rFonts w:asciiTheme="majorHAnsi" w:eastAsiaTheme="majorEastAsia" w:hAnsiTheme="majorHAnsi" w:cstheme="majorBidi"/>
      <w:b/>
      <w:bCs/>
      <w:color w:val="4F81BD" w:themeColor="accent1"/>
      <w:sz w:val="26"/>
      <w:szCs w:val="26"/>
    </w:rPr>
  </w:style>
  <w:style w:type="paragraph" w:styleId="Caption">
    <w:name w:val="caption"/>
    <w:basedOn w:val="Normal"/>
    <w:next w:val="Normal"/>
    <w:link w:val="CaptionChar"/>
    <w:uiPriority w:val="35"/>
    <w:qFormat/>
    <w:rsid w:val="00B3142A"/>
    <w:pPr>
      <w:spacing w:after="0" w:line="240" w:lineRule="auto"/>
    </w:pPr>
    <w:rPr>
      <w:rFonts w:ascii="Times New Roman" w:eastAsia="MS Mincho" w:hAnsi="Times New Roman" w:cs="Angsana New"/>
      <w:b/>
      <w:bCs/>
      <w:sz w:val="20"/>
      <w:szCs w:val="20"/>
      <w:lang w:eastAsia="ja-JP"/>
    </w:rPr>
  </w:style>
  <w:style w:type="character" w:customStyle="1" w:styleId="CaptionChar">
    <w:name w:val="Caption Char"/>
    <w:link w:val="Caption"/>
    <w:uiPriority w:val="35"/>
    <w:rsid w:val="00B3142A"/>
    <w:rPr>
      <w:rFonts w:ascii="Times New Roman" w:eastAsia="MS Mincho" w:hAnsi="Times New Roman" w:cs="Angsana New"/>
      <w:b/>
      <w:bCs/>
      <w:sz w:val="20"/>
      <w:szCs w:val="20"/>
      <w:lang w:eastAsia="ja-JP"/>
    </w:rPr>
  </w:style>
  <w:style w:type="paragraph" w:styleId="ListParagraph">
    <w:name w:val="List Paragraph"/>
    <w:aliases w:val="Ha,MCHIP_list paragraph,List Paragraph1,Recommendation,Resume Title,Colorful List - Accent 11,List Paragraph_Table bullets,Bullets - level 1,Bullets,List Paragraph - Dani,List Paragraph 1 - Dani,List Paragraph (numbered (a)),Bollets"/>
    <w:basedOn w:val="Normal"/>
    <w:link w:val="ListParagraphChar"/>
    <w:uiPriority w:val="34"/>
    <w:qFormat/>
    <w:rsid w:val="00B3142A"/>
    <w:pPr>
      <w:spacing w:after="160" w:line="240" w:lineRule="auto"/>
      <w:ind w:left="720"/>
      <w:jc w:val="center"/>
    </w:pPr>
    <w:rPr>
      <w:rFonts w:ascii="Times New Roman" w:eastAsia="Calibri" w:hAnsi="Times New Roman" w:cs="Times New Roman"/>
      <w:lang w:val="en-US"/>
    </w:rPr>
  </w:style>
  <w:style w:type="character" w:customStyle="1" w:styleId="ListParagraphChar">
    <w:name w:val="List Paragraph Char"/>
    <w:aliases w:val="Ha Char,MCHIP_list paragraph Char,List Paragraph1 Char,Recommendation Char,Resume Title Char,Colorful List - Accent 11 Char,List Paragraph_Table bullets Char,Bullets - level 1 Char,Bullets Char,List Paragraph - Dani Char,Bollets Char"/>
    <w:basedOn w:val="DefaultParagraphFont"/>
    <w:link w:val="ListParagraph"/>
    <w:uiPriority w:val="99"/>
    <w:qFormat/>
    <w:rsid w:val="00B3142A"/>
    <w:rPr>
      <w:rFonts w:ascii="Times New Roman" w:eastAsia="Calibri" w:hAnsi="Times New Roman" w:cs="Times New Roman"/>
      <w:lang w:val="en-US"/>
    </w:rPr>
  </w:style>
  <w:style w:type="table" w:styleId="TableGrid">
    <w:name w:val="Table Grid"/>
    <w:basedOn w:val="TableNormal"/>
    <w:uiPriority w:val="39"/>
    <w:rsid w:val="00B3142A"/>
    <w:pPr>
      <w:spacing w:after="0" w:line="240" w:lineRule="auto"/>
    </w:pPr>
    <w:rPr>
      <w:rFonts w:ascii="Times New Roman" w:eastAsia="Times New Roman" w:hAnsi="Times New Roman" w:cs="Angsana New"/>
      <w:sz w:val="20"/>
      <w:szCs w:val="20"/>
      <w:lang w:val="en-US"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633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3395"/>
    <w:rPr>
      <w:rFonts w:ascii="Tahoma" w:hAnsi="Tahoma" w:cs="Tahoma"/>
      <w:sz w:val="16"/>
      <w:szCs w:val="16"/>
    </w:rPr>
  </w:style>
  <w:style w:type="paragraph" w:styleId="NoSpacing">
    <w:name w:val="No Spacing"/>
    <w:uiPriority w:val="1"/>
    <w:qFormat/>
    <w:rsid w:val="00A300CE"/>
    <w:pPr>
      <w:spacing w:after="0" w:line="240" w:lineRule="auto"/>
    </w:pPr>
    <w:rPr>
      <w:rFonts w:ascii="Calibri" w:eastAsia="Times New Roman" w:hAnsi="Calibri" w:cs="Arial"/>
      <w:lang w:val="en-US"/>
    </w:rPr>
  </w:style>
  <w:style w:type="character" w:customStyle="1" w:styleId="Heading3Char">
    <w:name w:val="Heading 3 Char"/>
    <w:basedOn w:val="DefaultParagraphFont"/>
    <w:link w:val="Heading3"/>
    <w:uiPriority w:val="9"/>
    <w:rsid w:val="003C43DE"/>
    <w:rPr>
      <w:rFonts w:ascii="Times New Roman" w:eastAsia="Times New Roman" w:hAnsi="Times New Roman" w:cs="Arial"/>
      <w:iCs/>
      <w:color w:val="666666"/>
      <w:sz w:val="24"/>
      <w:szCs w:val="32"/>
      <w:lang w:val="en-US"/>
    </w:rPr>
  </w:style>
  <w:style w:type="character" w:customStyle="1" w:styleId="Heading4Char">
    <w:name w:val="Heading 4 Char"/>
    <w:basedOn w:val="DefaultParagraphFont"/>
    <w:link w:val="Heading4"/>
    <w:rsid w:val="003C43DE"/>
    <w:rPr>
      <w:rFonts w:ascii="Gill Sans MT" w:eastAsia="Times New Roman" w:hAnsi="Gill Sans MT" w:cs="Angsana New"/>
      <w:color w:val="666666"/>
      <w:sz w:val="28"/>
      <w:szCs w:val="28"/>
      <w:lang w:val="en-US"/>
    </w:rPr>
  </w:style>
  <w:style w:type="character" w:customStyle="1" w:styleId="Heading5Char">
    <w:name w:val="Heading 5 Char"/>
    <w:basedOn w:val="DefaultParagraphFont"/>
    <w:link w:val="Heading5"/>
    <w:rsid w:val="003C43DE"/>
    <w:rPr>
      <w:rFonts w:ascii="Gill Sans MT" w:eastAsia="Times New Roman" w:hAnsi="Gill Sans MT" w:cs="Angsana New"/>
      <w:b/>
      <w:bCs/>
      <w:color w:val="9DBFE5"/>
      <w:sz w:val="28"/>
      <w:szCs w:val="28"/>
      <w:lang w:val="en-US"/>
    </w:rPr>
  </w:style>
  <w:style w:type="character" w:customStyle="1" w:styleId="Heading6Char">
    <w:name w:val="Heading 6 Char"/>
    <w:basedOn w:val="DefaultParagraphFont"/>
    <w:link w:val="Heading6"/>
    <w:semiHidden/>
    <w:rsid w:val="003C43DE"/>
    <w:rPr>
      <w:rFonts w:asciiTheme="majorHAnsi" w:eastAsiaTheme="majorEastAsia" w:hAnsiTheme="majorHAnsi" w:cstheme="majorBidi"/>
      <w:color w:val="243F60" w:themeColor="accent1" w:themeShade="7F"/>
      <w:szCs w:val="24"/>
      <w:lang w:val="en-US"/>
    </w:rPr>
  </w:style>
  <w:style w:type="character" w:customStyle="1" w:styleId="Heading7Char">
    <w:name w:val="Heading 7 Char"/>
    <w:basedOn w:val="DefaultParagraphFont"/>
    <w:link w:val="Heading7"/>
    <w:semiHidden/>
    <w:rsid w:val="003C43DE"/>
    <w:rPr>
      <w:rFonts w:asciiTheme="majorHAnsi" w:eastAsiaTheme="majorEastAsia" w:hAnsiTheme="majorHAnsi" w:cstheme="majorBidi"/>
      <w:i/>
      <w:iCs/>
      <w:color w:val="243F60" w:themeColor="accent1" w:themeShade="7F"/>
      <w:szCs w:val="24"/>
      <w:lang w:val="en-US"/>
    </w:rPr>
  </w:style>
  <w:style w:type="character" w:customStyle="1" w:styleId="Heading8Char">
    <w:name w:val="Heading 8 Char"/>
    <w:basedOn w:val="DefaultParagraphFont"/>
    <w:link w:val="Heading8"/>
    <w:semiHidden/>
    <w:rsid w:val="003C43DE"/>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semiHidden/>
    <w:rsid w:val="003C43DE"/>
    <w:rPr>
      <w:rFonts w:asciiTheme="majorHAnsi" w:eastAsiaTheme="majorEastAsia" w:hAnsiTheme="majorHAnsi" w:cstheme="majorBidi"/>
      <w:i/>
      <w:iCs/>
      <w:color w:val="272727" w:themeColor="text1" w:themeTint="D8"/>
      <w:sz w:val="21"/>
      <w:szCs w:val="21"/>
      <w:lang w:val="en-US"/>
    </w:rPr>
  </w:style>
  <w:style w:type="paragraph" w:styleId="Header">
    <w:name w:val="header"/>
    <w:basedOn w:val="Normal"/>
    <w:link w:val="HeaderChar"/>
    <w:uiPriority w:val="99"/>
    <w:rsid w:val="003C43DE"/>
    <w:pPr>
      <w:tabs>
        <w:tab w:val="center" w:pos="4153"/>
        <w:tab w:val="right" w:pos="8306"/>
      </w:tabs>
      <w:spacing w:after="0" w:line="240" w:lineRule="auto"/>
    </w:pPr>
    <w:rPr>
      <w:rFonts w:ascii="Times New Roman" w:eastAsia="Times New Roman" w:hAnsi="Times New Roman" w:cs="Angsana New"/>
      <w:szCs w:val="28"/>
      <w:lang w:val="en-US"/>
    </w:rPr>
  </w:style>
  <w:style w:type="character" w:customStyle="1" w:styleId="HeaderChar">
    <w:name w:val="Header Char"/>
    <w:basedOn w:val="DefaultParagraphFont"/>
    <w:link w:val="Header"/>
    <w:uiPriority w:val="99"/>
    <w:rsid w:val="003C43DE"/>
    <w:rPr>
      <w:rFonts w:ascii="Times New Roman" w:eastAsia="Times New Roman" w:hAnsi="Times New Roman" w:cs="Angsana New"/>
      <w:szCs w:val="28"/>
      <w:lang w:val="en-US"/>
    </w:rPr>
  </w:style>
  <w:style w:type="paragraph" w:styleId="Footer">
    <w:name w:val="footer"/>
    <w:basedOn w:val="Normal"/>
    <w:link w:val="FooterChar"/>
    <w:uiPriority w:val="99"/>
    <w:rsid w:val="003C43DE"/>
    <w:pPr>
      <w:tabs>
        <w:tab w:val="right" w:pos="9000"/>
      </w:tabs>
      <w:spacing w:after="0" w:line="240" w:lineRule="auto"/>
      <w:ind w:left="-360" w:right="-360"/>
    </w:pPr>
    <w:rPr>
      <w:rFonts w:ascii="Gill Sans MT" w:eastAsia="Times New Roman" w:hAnsi="Gill Sans MT" w:cs="Angsana New"/>
      <w:color w:val="666666"/>
      <w:sz w:val="20"/>
      <w:szCs w:val="20"/>
      <w:lang w:val="en-US"/>
    </w:rPr>
  </w:style>
  <w:style w:type="character" w:customStyle="1" w:styleId="FooterChar">
    <w:name w:val="Footer Char"/>
    <w:basedOn w:val="DefaultParagraphFont"/>
    <w:link w:val="Footer"/>
    <w:uiPriority w:val="99"/>
    <w:rsid w:val="003C43DE"/>
    <w:rPr>
      <w:rFonts w:ascii="Gill Sans MT" w:eastAsia="Times New Roman" w:hAnsi="Gill Sans MT" w:cs="Angsana New"/>
      <w:color w:val="666666"/>
      <w:sz w:val="20"/>
      <w:szCs w:val="20"/>
      <w:lang w:val="en-US"/>
    </w:rPr>
  </w:style>
  <w:style w:type="paragraph" w:styleId="FootnoteText">
    <w:name w:val="footnote text"/>
    <w:basedOn w:val="Normal"/>
    <w:link w:val="FootnoteTextChar"/>
    <w:uiPriority w:val="99"/>
    <w:rsid w:val="003C43DE"/>
    <w:pPr>
      <w:spacing w:after="0" w:line="240" w:lineRule="auto"/>
    </w:pPr>
    <w:rPr>
      <w:rFonts w:ascii="Times New Roman" w:eastAsia="Times New Roman" w:hAnsi="Times New Roman" w:cs="Angsana New"/>
      <w:sz w:val="20"/>
      <w:szCs w:val="20"/>
      <w:lang w:val="en-US"/>
    </w:rPr>
  </w:style>
  <w:style w:type="character" w:customStyle="1" w:styleId="FootnoteTextChar">
    <w:name w:val="Footnote Text Char"/>
    <w:basedOn w:val="DefaultParagraphFont"/>
    <w:link w:val="FootnoteText"/>
    <w:uiPriority w:val="99"/>
    <w:rsid w:val="003C43DE"/>
    <w:rPr>
      <w:rFonts w:ascii="Times New Roman" w:eastAsia="Times New Roman" w:hAnsi="Times New Roman" w:cs="Angsana New"/>
      <w:sz w:val="20"/>
      <w:szCs w:val="20"/>
      <w:lang w:val="en-US"/>
    </w:rPr>
  </w:style>
  <w:style w:type="character" w:styleId="FootnoteReference">
    <w:name w:val="footnote reference"/>
    <w:uiPriority w:val="99"/>
    <w:semiHidden/>
    <w:rsid w:val="003C43DE"/>
    <w:rPr>
      <w:vertAlign w:val="superscript"/>
    </w:rPr>
  </w:style>
  <w:style w:type="character" w:styleId="CommentReference">
    <w:name w:val="annotation reference"/>
    <w:uiPriority w:val="99"/>
    <w:semiHidden/>
    <w:rsid w:val="003C43DE"/>
    <w:rPr>
      <w:sz w:val="16"/>
      <w:szCs w:val="18"/>
    </w:rPr>
  </w:style>
  <w:style w:type="paragraph" w:styleId="CommentText">
    <w:name w:val="annotation text"/>
    <w:basedOn w:val="Normal"/>
    <w:link w:val="CommentTextChar"/>
    <w:uiPriority w:val="99"/>
    <w:semiHidden/>
    <w:rsid w:val="003C43DE"/>
    <w:pPr>
      <w:spacing w:after="0" w:line="240" w:lineRule="auto"/>
    </w:pPr>
    <w:rPr>
      <w:rFonts w:ascii="Times New Roman" w:eastAsia="Times New Roman" w:hAnsi="Times New Roman" w:cs="Angsana New"/>
      <w:sz w:val="20"/>
      <w:szCs w:val="23"/>
      <w:lang w:val="en-US"/>
    </w:rPr>
  </w:style>
  <w:style w:type="character" w:customStyle="1" w:styleId="CommentTextChar">
    <w:name w:val="Comment Text Char"/>
    <w:basedOn w:val="DefaultParagraphFont"/>
    <w:link w:val="CommentText"/>
    <w:uiPriority w:val="99"/>
    <w:semiHidden/>
    <w:rsid w:val="003C43DE"/>
    <w:rPr>
      <w:rFonts w:ascii="Times New Roman" w:eastAsia="Times New Roman" w:hAnsi="Times New Roman" w:cs="Angsana New"/>
      <w:sz w:val="20"/>
      <w:szCs w:val="23"/>
      <w:lang w:val="en-US"/>
    </w:rPr>
  </w:style>
  <w:style w:type="paragraph" w:styleId="CommentSubject">
    <w:name w:val="annotation subject"/>
    <w:basedOn w:val="CommentText"/>
    <w:next w:val="CommentText"/>
    <w:link w:val="CommentSubjectChar"/>
    <w:uiPriority w:val="99"/>
    <w:semiHidden/>
    <w:rsid w:val="003C43DE"/>
    <w:rPr>
      <w:b/>
      <w:bCs/>
    </w:rPr>
  </w:style>
  <w:style w:type="character" w:customStyle="1" w:styleId="CommentSubjectChar">
    <w:name w:val="Comment Subject Char"/>
    <w:basedOn w:val="CommentTextChar"/>
    <w:link w:val="CommentSubject"/>
    <w:uiPriority w:val="99"/>
    <w:semiHidden/>
    <w:rsid w:val="003C43DE"/>
    <w:rPr>
      <w:rFonts w:ascii="Times New Roman" w:eastAsia="Times New Roman" w:hAnsi="Times New Roman" w:cs="Angsana New"/>
      <w:b/>
      <w:bCs/>
      <w:sz w:val="20"/>
      <w:szCs w:val="23"/>
      <w:lang w:val="en-US"/>
    </w:rPr>
  </w:style>
  <w:style w:type="character" w:styleId="PageNumber">
    <w:name w:val="page number"/>
    <w:basedOn w:val="DefaultParagraphFont"/>
    <w:rsid w:val="003C43DE"/>
  </w:style>
  <w:style w:type="character" w:styleId="Hyperlink">
    <w:name w:val="Hyperlink"/>
    <w:uiPriority w:val="99"/>
    <w:rsid w:val="003C43DE"/>
    <w:rPr>
      <w:b w:val="0"/>
      <w:color w:val="0000FF"/>
      <w:u w:val="single"/>
    </w:rPr>
  </w:style>
  <w:style w:type="paragraph" w:styleId="BodyText">
    <w:name w:val="Body Text"/>
    <w:basedOn w:val="Normal"/>
    <w:link w:val="BodyTextChar"/>
    <w:rsid w:val="003C43DE"/>
    <w:pPr>
      <w:spacing w:after="220" w:line="240" w:lineRule="auto"/>
    </w:pPr>
    <w:rPr>
      <w:rFonts w:ascii="Calibri" w:eastAsia="Times New Roman" w:hAnsi="Calibri" w:cs="Calibri"/>
      <w:lang w:val="en-US"/>
    </w:rPr>
  </w:style>
  <w:style w:type="character" w:customStyle="1" w:styleId="BodyTextChar">
    <w:name w:val="Body Text Char"/>
    <w:basedOn w:val="DefaultParagraphFont"/>
    <w:link w:val="BodyText"/>
    <w:rsid w:val="003C43DE"/>
    <w:rPr>
      <w:rFonts w:ascii="Calibri" w:eastAsia="Times New Roman" w:hAnsi="Calibri" w:cs="Calibri"/>
      <w:lang w:val="en-US"/>
    </w:rPr>
  </w:style>
  <w:style w:type="paragraph" w:customStyle="1" w:styleId="BodyTextleader">
    <w:name w:val="Body Text leader"/>
    <w:basedOn w:val="BodyText"/>
    <w:link w:val="BodyTextleaderChar"/>
    <w:rsid w:val="003C43DE"/>
    <w:rPr>
      <w:b/>
      <w:bCs/>
      <w:color w:val="666666"/>
    </w:rPr>
  </w:style>
  <w:style w:type="character" w:customStyle="1" w:styleId="BodyTextleaderChar">
    <w:name w:val="Body Text leader Char"/>
    <w:link w:val="BodyTextleader"/>
    <w:rsid w:val="003C43DE"/>
    <w:rPr>
      <w:rFonts w:ascii="Calibri" w:eastAsia="Times New Roman" w:hAnsi="Calibri" w:cs="Calibri"/>
      <w:b/>
      <w:bCs/>
      <w:color w:val="666666"/>
      <w:lang w:val="en-US"/>
    </w:rPr>
  </w:style>
  <w:style w:type="paragraph" w:customStyle="1" w:styleId="BodyTextQuote">
    <w:name w:val="Body Text Quote"/>
    <w:basedOn w:val="BodyText"/>
    <w:link w:val="BodyTextQuoteChar"/>
    <w:rsid w:val="003C43DE"/>
    <w:pPr>
      <w:ind w:left="720" w:right="720"/>
    </w:pPr>
  </w:style>
  <w:style w:type="character" w:customStyle="1" w:styleId="BodyTextQuoteChar">
    <w:name w:val="Body Text Quote Char"/>
    <w:basedOn w:val="BodyTextChar"/>
    <w:link w:val="BodyTextQuote"/>
    <w:rsid w:val="003C43DE"/>
    <w:rPr>
      <w:rFonts w:ascii="Calibri" w:eastAsia="Times New Roman" w:hAnsi="Calibri" w:cs="Calibri"/>
      <w:lang w:val="en-US"/>
    </w:rPr>
  </w:style>
  <w:style w:type="paragraph" w:customStyle="1" w:styleId="CaptionTitle">
    <w:name w:val="Caption Title"/>
    <w:basedOn w:val="Caption"/>
    <w:link w:val="CaptionTitleChar"/>
    <w:rsid w:val="003C43DE"/>
    <w:pPr>
      <w:keepNext/>
    </w:pPr>
    <w:rPr>
      <w:rFonts w:ascii="Gill Sans MT" w:hAnsi="Gill Sans MT"/>
      <w:bCs w:val="0"/>
      <w:color w:val="666666"/>
      <w:sz w:val="22"/>
      <w:szCs w:val="22"/>
    </w:rPr>
  </w:style>
  <w:style w:type="character" w:customStyle="1" w:styleId="CaptionTitleChar">
    <w:name w:val="Caption Title Char"/>
    <w:link w:val="CaptionTitle"/>
    <w:rsid w:val="003C43DE"/>
    <w:rPr>
      <w:rFonts w:ascii="Gill Sans MT" w:eastAsia="MS Mincho" w:hAnsi="Gill Sans MT" w:cs="Angsana New"/>
      <w:b/>
      <w:color w:val="666666"/>
      <w:lang w:eastAsia="ja-JP"/>
    </w:rPr>
  </w:style>
  <w:style w:type="paragraph" w:customStyle="1" w:styleId="CaptionText">
    <w:name w:val="Caption Text"/>
    <w:basedOn w:val="CaptionTitle"/>
    <w:rsid w:val="003C43DE"/>
    <w:rPr>
      <w:rFonts w:cs="Arial"/>
      <w:b w:val="0"/>
      <w:i/>
      <w:iCs/>
      <w:sz w:val="20"/>
      <w:szCs w:val="20"/>
    </w:rPr>
  </w:style>
  <w:style w:type="paragraph" w:customStyle="1" w:styleId="BodyTextBullets">
    <w:name w:val="Body Text Bullets"/>
    <w:basedOn w:val="BodyText"/>
    <w:link w:val="BodyTextBulletsChar"/>
    <w:rsid w:val="003C43DE"/>
    <w:pPr>
      <w:numPr>
        <w:numId w:val="30"/>
      </w:numPr>
      <w:tabs>
        <w:tab w:val="clear" w:pos="360"/>
        <w:tab w:val="num" w:pos="720"/>
      </w:tabs>
      <w:ind w:left="720"/>
    </w:pPr>
  </w:style>
  <w:style w:type="character" w:customStyle="1" w:styleId="BodyTextBulletsChar">
    <w:name w:val="Body Text Bullets Char"/>
    <w:basedOn w:val="BodyTextChar"/>
    <w:link w:val="BodyTextBullets"/>
    <w:rsid w:val="003C43DE"/>
    <w:rPr>
      <w:rFonts w:ascii="Calibri" w:eastAsia="Times New Roman" w:hAnsi="Calibri" w:cs="Calibri"/>
      <w:lang w:val="en-US"/>
    </w:rPr>
  </w:style>
  <w:style w:type="paragraph" w:customStyle="1" w:styleId="BodyTextnoparaspace">
    <w:name w:val="Body Text (no para. space)"/>
    <w:basedOn w:val="BodyText"/>
    <w:rsid w:val="003C43DE"/>
    <w:pPr>
      <w:spacing w:after="0"/>
    </w:pPr>
  </w:style>
  <w:style w:type="paragraph" w:styleId="TOC1">
    <w:name w:val="toc 1"/>
    <w:basedOn w:val="Normal"/>
    <w:next w:val="Normal"/>
    <w:autoRedefine/>
    <w:uiPriority w:val="39"/>
    <w:qFormat/>
    <w:rsid w:val="003C43DE"/>
    <w:pPr>
      <w:keepNext/>
      <w:tabs>
        <w:tab w:val="left" w:pos="0"/>
        <w:tab w:val="right" w:leader="dot" w:pos="8630"/>
      </w:tabs>
      <w:spacing w:after="0" w:line="240" w:lineRule="auto"/>
      <w:ind w:right="-360"/>
    </w:pPr>
    <w:rPr>
      <w:rFonts w:ascii="Gill Sans MT" w:eastAsia="Times New Roman" w:hAnsi="Gill Sans MT" w:cs="Times New Roman"/>
      <w:b/>
      <w:bCs/>
      <w:noProof/>
      <w:color w:val="002A6C"/>
      <w:kern w:val="32"/>
      <w:sz w:val="28"/>
      <w:szCs w:val="28"/>
      <w:lang w:val="en-US"/>
    </w:rPr>
  </w:style>
  <w:style w:type="paragraph" w:styleId="TOC2">
    <w:name w:val="toc 2"/>
    <w:basedOn w:val="Normal"/>
    <w:next w:val="Normal"/>
    <w:autoRedefine/>
    <w:uiPriority w:val="39"/>
    <w:qFormat/>
    <w:rsid w:val="003C43DE"/>
    <w:pPr>
      <w:tabs>
        <w:tab w:val="left" w:pos="540"/>
        <w:tab w:val="right" w:leader="dot" w:pos="8630"/>
      </w:tabs>
      <w:spacing w:before="60" w:after="0" w:line="240" w:lineRule="auto"/>
      <w:ind w:left="540" w:right="630" w:hanging="180"/>
    </w:pPr>
    <w:rPr>
      <w:rFonts w:ascii="Gill Sans MT" w:eastAsia="Times New Roman" w:hAnsi="Gill Sans MT" w:cs="Times New Roman"/>
      <w:bCs/>
      <w:iCs/>
      <w:noProof/>
      <w:color w:val="002A6C"/>
      <w:spacing w:val="20"/>
      <w:sz w:val="24"/>
      <w:szCs w:val="24"/>
      <w:lang w:val="en-US"/>
    </w:rPr>
  </w:style>
  <w:style w:type="paragraph" w:styleId="TOC3">
    <w:name w:val="toc 3"/>
    <w:basedOn w:val="Normal"/>
    <w:next w:val="Normal"/>
    <w:autoRedefine/>
    <w:uiPriority w:val="39"/>
    <w:qFormat/>
    <w:rsid w:val="003C43DE"/>
    <w:pPr>
      <w:tabs>
        <w:tab w:val="right" w:leader="dot" w:pos="8630"/>
      </w:tabs>
      <w:spacing w:after="0" w:line="240" w:lineRule="auto"/>
      <w:ind w:left="180"/>
    </w:pPr>
    <w:rPr>
      <w:rFonts w:ascii="Gill Sans MT" w:eastAsia="Times New Roman" w:hAnsi="Gill Sans MT" w:cs="Angsana New"/>
      <w:noProof/>
      <w:color w:val="666666"/>
      <w:lang w:val="en-US"/>
    </w:rPr>
  </w:style>
  <w:style w:type="paragraph" w:styleId="TOC4">
    <w:name w:val="toc 4"/>
    <w:basedOn w:val="Normal"/>
    <w:next w:val="Normal"/>
    <w:autoRedefine/>
    <w:semiHidden/>
    <w:rsid w:val="003C43DE"/>
    <w:pPr>
      <w:tabs>
        <w:tab w:val="right" w:leader="dot" w:pos="8630"/>
      </w:tabs>
      <w:spacing w:after="0" w:line="240" w:lineRule="auto"/>
      <w:ind w:left="360"/>
    </w:pPr>
    <w:rPr>
      <w:rFonts w:ascii="Gill Sans MT" w:eastAsia="Times New Roman" w:hAnsi="Gill Sans MT" w:cs="Angsana New"/>
      <w:noProof/>
      <w:color w:val="808080"/>
      <w:sz w:val="20"/>
      <w:szCs w:val="20"/>
      <w:lang w:val="en-US"/>
    </w:rPr>
  </w:style>
  <w:style w:type="paragraph" w:styleId="TOC5">
    <w:name w:val="toc 5"/>
    <w:basedOn w:val="Normal"/>
    <w:next w:val="Normal"/>
    <w:autoRedefine/>
    <w:semiHidden/>
    <w:rsid w:val="003C43DE"/>
    <w:pPr>
      <w:tabs>
        <w:tab w:val="right" w:leader="dot" w:pos="8630"/>
      </w:tabs>
      <w:spacing w:after="0" w:line="240" w:lineRule="auto"/>
      <w:ind w:left="360"/>
    </w:pPr>
    <w:rPr>
      <w:rFonts w:ascii="Gill Sans MT" w:eastAsia="Times New Roman" w:hAnsi="Gill Sans MT" w:cs="Angsana New"/>
      <w:noProof/>
      <w:color w:val="808080"/>
      <w:sz w:val="20"/>
      <w:szCs w:val="20"/>
      <w:lang w:val="en-US"/>
    </w:rPr>
  </w:style>
  <w:style w:type="paragraph" w:customStyle="1" w:styleId="TableofContents">
    <w:name w:val="Table of Contents"/>
    <w:basedOn w:val="Heading1"/>
    <w:rsid w:val="003C43DE"/>
  </w:style>
  <w:style w:type="paragraph" w:customStyle="1" w:styleId="TableText">
    <w:name w:val="Table Text"/>
    <w:basedOn w:val="Normal"/>
    <w:link w:val="TableTextChar"/>
    <w:qFormat/>
    <w:rsid w:val="003C43DE"/>
    <w:pPr>
      <w:spacing w:before="40" w:after="40" w:line="240" w:lineRule="auto"/>
    </w:pPr>
    <w:rPr>
      <w:rFonts w:ascii="Times New Roman" w:eastAsia="Times New Roman" w:hAnsi="Times New Roman" w:cs="Calibri"/>
      <w:szCs w:val="24"/>
      <w:lang w:val="en-US"/>
    </w:rPr>
  </w:style>
  <w:style w:type="paragraph" w:customStyle="1" w:styleId="TableCaption">
    <w:name w:val="Table Caption"/>
    <w:basedOn w:val="Normal"/>
    <w:qFormat/>
    <w:rsid w:val="003C43DE"/>
    <w:pPr>
      <w:keepNext/>
      <w:spacing w:before="120" w:after="40" w:line="240" w:lineRule="auto"/>
    </w:pPr>
    <w:rPr>
      <w:rFonts w:ascii="Gill Sans MT" w:eastAsia="MS Mincho" w:hAnsi="Gill Sans MT" w:cs="Angsana New"/>
      <w:b/>
      <w:lang w:eastAsia="ja-JP"/>
    </w:rPr>
  </w:style>
  <w:style w:type="paragraph" w:customStyle="1" w:styleId="Tabletextheader">
    <w:name w:val="Table text header"/>
    <w:basedOn w:val="TableText"/>
    <w:qFormat/>
    <w:rsid w:val="003C43DE"/>
    <w:pPr>
      <w:keepNext/>
      <w:spacing w:before="80" w:after="80"/>
      <w:jc w:val="center"/>
    </w:pPr>
    <w:rPr>
      <w:rFonts w:eastAsia="Cambria" w:cs="Times New Roman"/>
      <w:b/>
      <w:szCs w:val="20"/>
    </w:rPr>
  </w:style>
  <w:style w:type="character" w:customStyle="1" w:styleId="TableTextChar">
    <w:name w:val="Table Text Char"/>
    <w:link w:val="TableText"/>
    <w:rsid w:val="003C43DE"/>
    <w:rPr>
      <w:rFonts w:ascii="Times New Roman" w:eastAsia="Times New Roman" w:hAnsi="Times New Roman" w:cs="Calibri"/>
      <w:szCs w:val="24"/>
      <w:lang w:val="en-US"/>
    </w:rPr>
  </w:style>
  <w:style w:type="paragraph" w:customStyle="1" w:styleId="TableBullet">
    <w:name w:val="Table Bullet"/>
    <w:basedOn w:val="TableText"/>
    <w:rsid w:val="003C43DE"/>
    <w:pPr>
      <w:numPr>
        <w:numId w:val="31"/>
      </w:numPr>
      <w:tabs>
        <w:tab w:val="clear" w:pos="105"/>
        <w:tab w:val="num" w:pos="360"/>
      </w:tabs>
      <w:ind w:left="253" w:hanging="253"/>
    </w:pPr>
    <w:rPr>
      <w:szCs w:val="20"/>
    </w:rPr>
  </w:style>
  <w:style w:type="paragraph" w:customStyle="1" w:styleId="bodyTextbulletsnoparaspace">
    <w:name w:val="body Text bullets (no para. space)"/>
    <w:basedOn w:val="BodyTextBullets"/>
    <w:rsid w:val="003C43DE"/>
    <w:pPr>
      <w:spacing w:after="0"/>
    </w:pPr>
  </w:style>
  <w:style w:type="paragraph" w:customStyle="1" w:styleId="Bullet2">
    <w:name w:val="Bullet 2"/>
    <w:rsid w:val="003C43DE"/>
    <w:pPr>
      <w:numPr>
        <w:ilvl w:val="1"/>
        <w:numId w:val="32"/>
      </w:numPr>
      <w:tabs>
        <w:tab w:val="clear" w:pos="1440"/>
        <w:tab w:val="num" w:pos="1080"/>
      </w:tabs>
      <w:spacing w:after="0" w:line="240" w:lineRule="auto"/>
      <w:ind w:left="1080"/>
    </w:pPr>
    <w:rPr>
      <w:rFonts w:ascii="Times New Roman" w:eastAsia="Times New Roman" w:hAnsi="Times New Roman" w:cs="Times New Roman"/>
      <w:szCs w:val="24"/>
      <w:lang w:val="en-US"/>
    </w:rPr>
  </w:style>
  <w:style w:type="paragraph" w:customStyle="1" w:styleId="Contents">
    <w:name w:val="Contents"/>
    <w:next w:val="BodyText"/>
    <w:rsid w:val="003C43DE"/>
    <w:pPr>
      <w:spacing w:after="720" w:line="240" w:lineRule="auto"/>
    </w:pPr>
    <w:rPr>
      <w:rFonts w:ascii="Gill Sans MT" w:eastAsia="Times New Roman" w:hAnsi="Gill Sans MT" w:cs="Times New Roman"/>
      <w:b/>
      <w:bCs/>
      <w:caps/>
      <w:color w:val="002A6C"/>
      <w:sz w:val="36"/>
      <w:szCs w:val="24"/>
      <w:lang w:val="en-US"/>
    </w:rPr>
  </w:style>
  <w:style w:type="paragraph" w:styleId="TableofFigures">
    <w:name w:val="table of figures"/>
    <w:next w:val="Normal"/>
    <w:uiPriority w:val="99"/>
    <w:rsid w:val="003C43DE"/>
    <w:pPr>
      <w:spacing w:after="0" w:line="240" w:lineRule="auto"/>
      <w:ind w:left="440" w:hanging="440"/>
    </w:pPr>
    <w:rPr>
      <w:rFonts w:eastAsia="Times New Roman" w:cs="Times New Roman"/>
      <w:smallCaps/>
      <w:sz w:val="20"/>
      <w:szCs w:val="24"/>
      <w:lang w:val="en-US"/>
    </w:rPr>
  </w:style>
  <w:style w:type="character" w:styleId="Emphasis">
    <w:name w:val="Emphasis"/>
    <w:basedOn w:val="DefaultParagraphFont"/>
    <w:qFormat/>
    <w:rsid w:val="003C43DE"/>
    <w:rPr>
      <w:i/>
      <w:iCs/>
    </w:rPr>
  </w:style>
  <w:style w:type="paragraph" w:customStyle="1" w:styleId="TableTitle">
    <w:name w:val="Table Title"/>
    <w:next w:val="BodyText"/>
    <w:rsid w:val="003C43DE"/>
    <w:pPr>
      <w:keepNext/>
      <w:tabs>
        <w:tab w:val="left" w:pos="1310"/>
      </w:tabs>
      <w:spacing w:after="80" w:line="240" w:lineRule="auto"/>
      <w:jc w:val="center"/>
    </w:pPr>
    <w:rPr>
      <w:rFonts w:ascii="Gill Sans MT" w:eastAsia="Times New Roman" w:hAnsi="Gill Sans MT" w:cs="Times New Roman"/>
      <w:b/>
      <w:bCs/>
      <w:caps/>
      <w:color w:val="002A6C"/>
      <w:szCs w:val="20"/>
      <w:lang w:val="en-US"/>
    </w:rPr>
  </w:style>
  <w:style w:type="paragraph" w:styleId="Revision">
    <w:name w:val="Revision"/>
    <w:hidden/>
    <w:uiPriority w:val="99"/>
    <w:semiHidden/>
    <w:rsid w:val="003C43DE"/>
    <w:pPr>
      <w:spacing w:after="0" w:line="240" w:lineRule="auto"/>
    </w:pPr>
    <w:rPr>
      <w:rFonts w:ascii="Times New Roman" w:eastAsia="Times New Roman" w:hAnsi="Times New Roman" w:cs="Angsana New"/>
      <w:szCs w:val="24"/>
      <w:lang w:val="en-US"/>
    </w:rPr>
  </w:style>
  <w:style w:type="paragraph" w:styleId="TOCHeading">
    <w:name w:val="TOC Heading"/>
    <w:basedOn w:val="Heading1"/>
    <w:next w:val="Normal"/>
    <w:uiPriority w:val="39"/>
    <w:unhideWhenUsed/>
    <w:qFormat/>
    <w:rsid w:val="003C43DE"/>
    <w:pPr>
      <w:keepLines/>
      <w:spacing w:before="240" w:line="259" w:lineRule="auto"/>
      <w:outlineLvl w:val="9"/>
    </w:pPr>
    <w:rPr>
      <w:rFonts w:asciiTheme="majorHAnsi" w:eastAsiaTheme="majorEastAsia" w:hAnsiTheme="majorHAnsi" w:cstheme="majorBidi"/>
      <w:b w:val="0"/>
      <w:bCs w:val="0"/>
      <w:caps w:val="0"/>
      <w:color w:val="365F91" w:themeColor="accent1" w:themeShade="BF"/>
    </w:rPr>
  </w:style>
  <w:style w:type="paragraph" w:styleId="PlainText">
    <w:name w:val="Plain Text"/>
    <w:basedOn w:val="Normal"/>
    <w:link w:val="PlainTextChar"/>
    <w:uiPriority w:val="99"/>
    <w:unhideWhenUsed/>
    <w:rsid w:val="003C43DE"/>
    <w:pPr>
      <w:spacing w:after="0" w:line="240" w:lineRule="auto"/>
    </w:pPr>
    <w:rPr>
      <w:rFonts w:ascii="Calibri" w:hAnsi="Calibri"/>
      <w:szCs w:val="21"/>
      <w:lang w:val="en-US"/>
    </w:rPr>
  </w:style>
  <w:style w:type="character" w:customStyle="1" w:styleId="PlainTextChar">
    <w:name w:val="Plain Text Char"/>
    <w:basedOn w:val="DefaultParagraphFont"/>
    <w:link w:val="PlainText"/>
    <w:uiPriority w:val="99"/>
    <w:rsid w:val="003C43DE"/>
    <w:rPr>
      <w:rFonts w:ascii="Calibri" w:hAnsi="Calibri"/>
      <w:szCs w:val="21"/>
      <w:lang w:val="en-US"/>
    </w:rPr>
  </w:style>
  <w:style w:type="paragraph" w:customStyle="1" w:styleId="USAID">
    <w:name w:val="USAID"/>
    <w:basedOn w:val="Normal"/>
    <w:qFormat/>
    <w:rsid w:val="003C43DE"/>
    <w:pPr>
      <w:numPr>
        <w:numId w:val="33"/>
      </w:numPr>
      <w:spacing w:after="160" w:line="259" w:lineRule="auto"/>
      <w:contextualSpacing/>
    </w:pPr>
    <w:rPr>
      <w:rFonts w:ascii="Gill Sans MT" w:eastAsia="Times New Roman" w:hAnsi="Gill Sans MT" w:cs="Times New Roman"/>
      <w:sz w:val="23"/>
      <w:szCs w:val="23"/>
      <w:lang w:val="en-US" w:bidi="en-US"/>
    </w:rPr>
  </w:style>
  <w:style w:type="character" w:customStyle="1" w:styleId="hps">
    <w:name w:val="hps"/>
    <w:basedOn w:val="DefaultParagraphFont"/>
    <w:rsid w:val="003C43DE"/>
  </w:style>
  <w:style w:type="table" w:customStyle="1" w:styleId="ListTable2-Accent41">
    <w:name w:val="List Table 2 - Accent 41"/>
    <w:basedOn w:val="TableNormal"/>
    <w:uiPriority w:val="47"/>
    <w:rsid w:val="003C43DE"/>
    <w:pPr>
      <w:spacing w:after="0" w:line="240" w:lineRule="auto"/>
    </w:pPr>
    <w:rPr>
      <w:lang w:val="en-US"/>
    </w:r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shorttext">
    <w:name w:val="short_text"/>
    <w:basedOn w:val="DefaultParagraphFont"/>
    <w:rsid w:val="003C43DE"/>
  </w:style>
  <w:style w:type="table" w:customStyle="1" w:styleId="USAIDBlue">
    <w:name w:val="USAID Blue"/>
    <w:basedOn w:val="TableNormal"/>
    <w:uiPriority w:val="99"/>
    <w:rsid w:val="003C43DE"/>
    <w:pPr>
      <w:spacing w:before="160" w:after="0" w:line="240" w:lineRule="auto"/>
      <w:ind w:left="794"/>
    </w:pPr>
    <w:rPr>
      <w:rFonts w:ascii="Gill Sans MT" w:eastAsia="Calibri" w:hAnsi="Gill Sans MT" w:cs="Times New Roman"/>
      <w:szCs w:val="20"/>
      <w:lang w:val="en-US"/>
    </w:rPr>
    <w:tblPr>
      <w:tblBorders>
        <w:top w:val="single" w:sz="8" w:space="0" w:color="002A6C"/>
        <w:bottom w:val="single" w:sz="8" w:space="0" w:color="002A6C"/>
        <w:insideH w:val="single" w:sz="8" w:space="0" w:color="002A6C"/>
        <w:insideV w:val="single" w:sz="8" w:space="0" w:color="002A6C"/>
      </w:tblBorders>
    </w:tblPr>
    <w:tcPr>
      <w:shd w:val="clear" w:color="auto" w:fill="auto"/>
    </w:tcPr>
    <w:tblStylePr w:type="firstRow">
      <w:pPr>
        <w:jc w:val="left"/>
      </w:pPr>
      <w:rPr>
        <w:b/>
      </w:rPr>
      <w:tblPr/>
      <w:tcPr>
        <w:tcBorders>
          <w:top w:val="single" w:sz="18" w:space="0" w:color="002A6C"/>
          <w:bottom w:val="single" w:sz="18" w:space="0" w:color="002A6C"/>
          <w:right w:val="nil"/>
        </w:tcBorders>
        <w:shd w:val="clear" w:color="auto" w:fill="auto"/>
      </w:tcPr>
    </w:tblStylePr>
    <w:tblStylePr w:type="lastRow">
      <w:tblPr/>
      <w:tcPr>
        <w:tcBorders>
          <w:top w:val="nil"/>
          <w:left w:val="nil"/>
          <w:bottom w:val="single" w:sz="8" w:space="0" w:color="002A6C"/>
          <w:right w:val="nil"/>
          <w:insideH w:val="single" w:sz="4" w:space="0" w:color="002A6C"/>
          <w:insideV w:val="single" w:sz="4" w:space="0" w:color="002A6C"/>
        </w:tcBorders>
        <w:shd w:val="clear" w:color="auto" w:fill="auto"/>
      </w:tcPr>
    </w:tblStylePr>
  </w:style>
  <w:style w:type="paragraph" w:customStyle="1" w:styleId="Default">
    <w:name w:val="Default"/>
    <w:rsid w:val="003C43DE"/>
    <w:pPr>
      <w:autoSpaceDE w:val="0"/>
      <w:autoSpaceDN w:val="0"/>
      <w:adjustRightInd w:val="0"/>
      <w:spacing w:after="0" w:line="240" w:lineRule="auto"/>
    </w:pPr>
    <w:rPr>
      <w:rFonts w:ascii="Calibri" w:hAnsi="Calibri" w:cs="Calibri"/>
      <w:color w:val="000000"/>
      <w:sz w:val="24"/>
      <w:szCs w:val="24"/>
      <w:lang w:val="en-US"/>
    </w:rPr>
  </w:style>
  <w:style w:type="character" w:styleId="Strong">
    <w:name w:val="Strong"/>
    <w:basedOn w:val="DefaultParagraphFont"/>
    <w:uiPriority w:val="22"/>
    <w:qFormat/>
    <w:rsid w:val="003C43DE"/>
    <w:rPr>
      <w:b/>
      <w:bCs/>
    </w:rPr>
  </w:style>
  <w:style w:type="paragraph" w:customStyle="1" w:styleId="sectionhead">
    <w:name w:val="section_head"/>
    <w:qFormat/>
    <w:rsid w:val="003C43DE"/>
    <w:pPr>
      <w:tabs>
        <w:tab w:val="left" w:pos="450"/>
      </w:tabs>
      <w:spacing w:before="360" w:after="120" w:line="240" w:lineRule="auto"/>
      <w:jc w:val="center"/>
    </w:pPr>
    <w:rPr>
      <w:rFonts w:ascii="Gill Sans MT" w:eastAsia="Calibri" w:hAnsi="Gill Sans MT" w:cs="Times New Roman"/>
      <w:b/>
      <w:caps/>
      <w:color w:val="002A6C"/>
      <w:sz w:val="23"/>
      <w:szCs w:val="23"/>
      <w:lang w:val="en-US"/>
    </w:rPr>
  </w:style>
  <w:style w:type="character" w:styleId="FollowedHyperlink">
    <w:name w:val="FollowedHyperlink"/>
    <w:basedOn w:val="DefaultParagraphFont"/>
    <w:rsid w:val="003C43DE"/>
    <w:rPr>
      <w:color w:val="800080" w:themeColor="followedHyperlink"/>
      <w:u w:val="single"/>
    </w:rPr>
  </w:style>
  <w:style w:type="paragraph" w:styleId="HTMLPreformatted">
    <w:name w:val="HTML Preformatted"/>
    <w:basedOn w:val="Normal"/>
    <w:link w:val="HTMLPreformattedChar"/>
    <w:uiPriority w:val="99"/>
    <w:unhideWhenUsed/>
    <w:rsid w:val="003C43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PreformattedChar">
    <w:name w:val="HTML Preformatted Char"/>
    <w:basedOn w:val="DefaultParagraphFont"/>
    <w:link w:val="HTMLPreformatted"/>
    <w:uiPriority w:val="99"/>
    <w:rsid w:val="003C43DE"/>
    <w:rPr>
      <w:rFonts w:ascii="Courier New" w:eastAsia="Times New Roman" w:hAnsi="Courier New" w:cs="Times New Roman"/>
      <w:sz w:val="20"/>
      <w:szCs w:val="20"/>
      <w:lang w:val="x-none" w:eastAsia="x-none"/>
    </w:rPr>
  </w:style>
  <w:style w:type="paragraph" w:customStyle="1" w:styleId="Style1">
    <w:name w:val="Style1"/>
    <w:basedOn w:val="Caption"/>
    <w:link w:val="Style1Char"/>
    <w:qFormat/>
    <w:rsid w:val="003C43DE"/>
    <w:pPr>
      <w:jc w:val="center"/>
    </w:pPr>
    <w:rPr>
      <w:rFonts w:ascii="Gill Sans MT" w:hAnsi="Gill Sans MT"/>
    </w:rPr>
  </w:style>
  <w:style w:type="paragraph" w:customStyle="1" w:styleId="Headingz">
    <w:name w:val="Headingz"/>
    <w:basedOn w:val="ListParagraph"/>
    <w:link w:val="HeadingzChar"/>
    <w:qFormat/>
    <w:rsid w:val="003C43DE"/>
    <w:pPr>
      <w:pBdr>
        <w:bottom w:val="single" w:sz="4" w:space="1" w:color="auto"/>
      </w:pBdr>
      <w:spacing w:line="259" w:lineRule="auto"/>
      <w:ind w:left="630"/>
      <w:contextualSpacing/>
      <w:jc w:val="left"/>
    </w:pPr>
    <w:rPr>
      <w:rFonts w:ascii="Gill Sans MT" w:hAnsi="Gill Sans MT"/>
      <w:b/>
      <w:bCs/>
      <w:color w:val="666666"/>
    </w:rPr>
  </w:style>
  <w:style w:type="character" w:customStyle="1" w:styleId="Style1Char">
    <w:name w:val="Style1 Char"/>
    <w:basedOn w:val="CaptionChar"/>
    <w:link w:val="Style1"/>
    <w:rsid w:val="003C43DE"/>
    <w:rPr>
      <w:rFonts w:ascii="Gill Sans MT" w:eastAsia="MS Mincho" w:hAnsi="Gill Sans MT" w:cs="Angsana New"/>
      <w:b/>
      <w:bCs/>
      <w:sz w:val="20"/>
      <w:szCs w:val="20"/>
      <w:lang w:eastAsia="ja-JP"/>
    </w:rPr>
  </w:style>
  <w:style w:type="character" w:customStyle="1" w:styleId="HeadingzChar">
    <w:name w:val="Headingz Char"/>
    <w:basedOn w:val="ListParagraphChar"/>
    <w:link w:val="Headingz"/>
    <w:rsid w:val="003C43DE"/>
    <w:rPr>
      <w:rFonts w:ascii="Gill Sans MT" w:eastAsia="Calibri" w:hAnsi="Gill Sans MT" w:cs="Times New Roman"/>
      <w:b/>
      <w:bCs/>
      <w:color w:val="666666"/>
      <w:lang w:val="en-US"/>
    </w:rPr>
  </w:style>
  <w:style w:type="numbering" w:customStyle="1" w:styleId="NoList1">
    <w:name w:val="No List1"/>
    <w:next w:val="NoList"/>
    <w:uiPriority w:val="99"/>
    <w:semiHidden/>
    <w:unhideWhenUsed/>
    <w:rsid w:val="003C43DE"/>
  </w:style>
  <w:style w:type="table" w:customStyle="1" w:styleId="TableGrid1">
    <w:name w:val="Table Grid1"/>
    <w:basedOn w:val="TableNormal"/>
    <w:next w:val="TableGrid"/>
    <w:uiPriority w:val="59"/>
    <w:rsid w:val="003C43D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3C43DE"/>
  </w:style>
  <w:style w:type="paragraph" w:customStyle="1" w:styleId="CM18">
    <w:name w:val="CM18"/>
    <w:basedOn w:val="Default"/>
    <w:next w:val="Default"/>
    <w:uiPriority w:val="99"/>
    <w:rsid w:val="00086C96"/>
    <w:pPr>
      <w:widowControl w:val="0"/>
      <w:spacing w:after="230"/>
    </w:pPr>
    <w:rPr>
      <w:rFonts w:ascii="Arial" w:eastAsia="Times New Roman" w:hAnsi="Arial" w:cs="Arial"/>
      <w:color w:val="auto"/>
    </w:rPr>
  </w:style>
  <w:style w:type="paragraph" w:customStyle="1" w:styleId="CM14">
    <w:name w:val="CM14"/>
    <w:basedOn w:val="Default"/>
    <w:next w:val="Default"/>
    <w:uiPriority w:val="99"/>
    <w:rsid w:val="00086C96"/>
    <w:pPr>
      <w:widowControl w:val="0"/>
      <w:spacing w:line="231" w:lineRule="atLeast"/>
    </w:pPr>
    <w:rPr>
      <w:rFonts w:ascii="Arial" w:eastAsia="Times New Roman" w:hAnsi="Arial" w:cs="Arial"/>
      <w:color w:val="auto"/>
    </w:rPr>
  </w:style>
  <w:style w:type="character" w:customStyle="1" w:styleId="apple-style-span">
    <w:name w:val="apple-style-span"/>
    <w:basedOn w:val="DefaultParagraphFont"/>
    <w:rsid w:val="00086C96"/>
  </w:style>
  <w:style w:type="character" w:styleId="BookTitle">
    <w:name w:val="Book Title"/>
    <w:basedOn w:val="DefaultParagraphFont"/>
    <w:uiPriority w:val="33"/>
    <w:qFormat/>
    <w:rsid w:val="002E6EE0"/>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30115">
      <w:bodyDiv w:val="1"/>
      <w:marLeft w:val="0"/>
      <w:marRight w:val="0"/>
      <w:marTop w:val="0"/>
      <w:marBottom w:val="0"/>
      <w:divBdr>
        <w:top w:val="none" w:sz="0" w:space="0" w:color="auto"/>
        <w:left w:val="none" w:sz="0" w:space="0" w:color="auto"/>
        <w:bottom w:val="none" w:sz="0" w:space="0" w:color="auto"/>
        <w:right w:val="none" w:sz="0" w:space="0" w:color="auto"/>
      </w:divBdr>
    </w:div>
    <w:div w:id="186212679">
      <w:bodyDiv w:val="1"/>
      <w:marLeft w:val="0"/>
      <w:marRight w:val="0"/>
      <w:marTop w:val="0"/>
      <w:marBottom w:val="0"/>
      <w:divBdr>
        <w:top w:val="none" w:sz="0" w:space="0" w:color="auto"/>
        <w:left w:val="none" w:sz="0" w:space="0" w:color="auto"/>
        <w:bottom w:val="none" w:sz="0" w:space="0" w:color="auto"/>
        <w:right w:val="none" w:sz="0" w:space="0" w:color="auto"/>
      </w:divBdr>
    </w:div>
    <w:div w:id="203714514">
      <w:bodyDiv w:val="1"/>
      <w:marLeft w:val="0"/>
      <w:marRight w:val="0"/>
      <w:marTop w:val="0"/>
      <w:marBottom w:val="0"/>
      <w:divBdr>
        <w:top w:val="none" w:sz="0" w:space="0" w:color="auto"/>
        <w:left w:val="none" w:sz="0" w:space="0" w:color="auto"/>
        <w:bottom w:val="none" w:sz="0" w:space="0" w:color="auto"/>
        <w:right w:val="none" w:sz="0" w:space="0" w:color="auto"/>
      </w:divBdr>
    </w:div>
    <w:div w:id="213271414">
      <w:bodyDiv w:val="1"/>
      <w:marLeft w:val="0"/>
      <w:marRight w:val="0"/>
      <w:marTop w:val="0"/>
      <w:marBottom w:val="0"/>
      <w:divBdr>
        <w:top w:val="none" w:sz="0" w:space="0" w:color="auto"/>
        <w:left w:val="none" w:sz="0" w:space="0" w:color="auto"/>
        <w:bottom w:val="none" w:sz="0" w:space="0" w:color="auto"/>
        <w:right w:val="none" w:sz="0" w:space="0" w:color="auto"/>
      </w:divBdr>
    </w:div>
    <w:div w:id="225722118">
      <w:bodyDiv w:val="1"/>
      <w:marLeft w:val="0"/>
      <w:marRight w:val="0"/>
      <w:marTop w:val="0"/>
      <w:marBottom w:val="0"/>
      <w:divBdr>
        <w:top w:val="none" w:sz="0" w:space="0" w:color="auto"/>
        <w:left w:val="none" w:sz="0" w:space="0" w:color="auto"/>
        <w:bottom w:val="none" w:sz="0" w:space="0" w:color="auto"/>
        <w:right w:val="none" w:sz="0" w:space="0" w:color="auto"/>
      </w:divBdr>
    </w:div>
    <w:div w:id="261956345">
      <w:bodyDiv w:val="1"/>
      <w:marLeft w:val="0"/>
      <w:marRight w:val="0"/>
      <w:marTop w:val="0"/>
      <w:marBottom w:val="0"/>
      <w:divBdr>
        <w:top w:val="none" w:sz="0" w:space="0" w:color="auto"/>
        <w:left w:val="none" w:sz="0" w:space="0" w:color="auto"/>
        <w:bottom w:val="none" w:sz="0" w:space="0" w:color="auto"/>
        <w:right w:val="none" w:sz="0" w:space="0" w:color="auto"/>
      </w:divBdr>
    </w:div>
    <w:div w:id="283728708">
      <w:bodyDiv w:val="1"/>
      <w:marLeft w:val="0"/>
      <w:marRight w:val="0"/>
      <w:marTop w:val="0"/>
      <w:marBottom w:val="0"/>
      <w:divBdr>
        <w:top w:val="none" w:sz="0" w:space="0" w:color="auto"/>
        <w:left w:val="none" w:sz="0" w:space="0" w:color="auto"/>
        <w:bottom w:val="none" w:sz="0" w:space="0" w:color="auto"/>
        <w:right w:val="none" w:sz="0" w:space="0" w:color="auto"/>
      </w:divBdr>
    </w:div>
    <w:div w:id="303237639">
      <w:bodyDiv w:val="1"/>
      <w:marLeft w:val="0"/>
      <w:marRight w:val="0"/>
      <w:marTop w:val="0"/>
      <w:marBottom w:val="0"/>
      <w:divBdr>
        <w:top w:val="none" w:sz="0" w:space="0" w:color="auto"/>
        <w:left w:val="none" w:sz="0" w:space="0" w:color="auto"/>
        <w:bottom w:val="none" w:sz="0" w:space="0" w:color="auto"/>
        <w:right w:val="none" w:sz="0" w:space="0" w:color="auto"/>
      </w:divBdr>
    </w:div>
    <w:div w:id="303974248">
      <w:bodyDiv w:val="1"/>
      <w:marLeft w:val="0"/>
      <w:marRight w:val="0"/>
      <w:marTop w:val="0"/>
      <w:marBottom w:val="0"/>
      <w:divBdr>
        <w:top w:val="none" w:sz="0" w:space="0" w:color="auto"/>
        <w:left w:val="none" w:sz="0" w:space="0" w:color="auto"/>
        <w:bottom w:val="none" w:sz="0" w:space="0" w:color="auto"/>
        <w:right w:val="none" w:sz="0" w:space="0" w:color="auto"/>
      </w:divBdr>
    </w:div>
    <w:div w:id="309991703">
      <w:bodyDiv w:val="1"/>
      <w:marLeft w:val="0"/>
      <w:marRight w:val="0"/>
      <w:marTop w:val="0"/>
      <w:marBottom w:val="0"/>
      <w:divBdr>
        <w:top w:val="none" w:sz="0" w:space="0" w:color="auto"/>
        <w:left w:val="none" w:sz="0" w:space="0" w:color="auto"/>
        <w:bottom w:val="none" w:sz="0" w:space="0" w:color="auto"/>
        <w:right w:val="none" w:sz="0" w:space="0" w:color="auto"/>
      </w:divBdr>
    </w:div>
    <w:div w:id="359358390">
      <w:bodyDiv w:val="1"/>
      <w:marLeft w:val="0"/>
      <w:marRight w:val="0"/>
      <w:marTop w:val="0"/>
      <w:marBottom w:val="0"/>
      <w:divBdr>
        <w:top w:val="none" w:sz="0" w:space="0" w:color="auto"/>
        <w:left w:val="none" w:sz="0" w:space="0" w:color="auto"/>
        <w:bottom w:val="none" w:sz="0" w:space="0" w:color="auto"/>
        <w:right w:val="none" w:sz="0" w:space="0" w:color="auto"/>
      </w:divBdr>
    </w:div>
    <w:div w:id="370495313">
      <w:bodyDiv w:val="1"/>
      <w:marLeft w:val="0"/>
      <w:marRight w:val="0"/>
      <w:marTop w:val="0"/>
      <w:marBottom w:val="0"/>
      <w:divBdr>
        <w:top w:val="none" w:sz="0" w:space="0" w:color="auto"/>
        <w:left w:val="none" w:sz="0" w:space="0" w:color="auto"/>
        <w:bottom w:val="none" w:sz="0" w:space="0" w:color="auto"/>
        <w:right w:val="none" w:sz="0" w:space="0" w:color="auto"/>
      </w:divBdr>
    </w:div>
    <w:div w:id="372580649">
      <w:bodyDiv w:val="1"/>
      <w:marLeft w:val="0"/>
      <w:marRight w:val="0"/>
      <w:marTop w:val="0"/>
      <w:marBottom w:val="0"/>
      <w:divBdr>
        <w:top w:val="none" w:sz="0" w:space="0" w:color="auto"/>
        <w:left w:val="none" w:sz="0" w:space="0" w:color="auto"/>
        <w:bottom w:val="none" w:sz="0" w:space="0" w:color="auto"/>
        <w:right w:val="none" w:sz="0" w:space="0" w:color="auto"/>
      </w:divBdr>
    </w:div>
    <w:div w:id="387144439">
      <w:bodyDiv w:val="1"/>
      <w:marLeft w:val="0"/>
      <w:marRight w:val="0"/>
      <w:marTop w:val="0"/>
      <w:marBottom w:val="0"/>
      <w:divBdr>
        <w:top w:val="none" w:sz="0" w:space="0" w:color="auto"/>
        <w:left w:val="none" w:sz="0" w:space="0" w:color="auto"/>
        <w:bottom w:val="none" w:sz="0" w:space="0" w:color="auto"/>
        <w:right w:val="none" w:sz="0" w:space="0" w:color="auto"/>
      </w:divBdr>
    </w:div>
    <w:div w:id="398090325">
      <w:bodyDiv w:val="1"/>
      <w:marLeft w:val="0"/>
      <w:marRight w:val="0"/>
      <w:marTop w:val="0"/>
      <w:marBottom w:val="0"/>
      <w:divBdr>
        <w:top w:val="none" w:sz="0" w:space="0" w:color="auto"/>
        <w:left w:val="none" w:sz="0" w:space="0" w:color="auto"/>
        <w:bottom w:val="none" w:sz="0" w:space="0" w:color="auto"/>
        <w:right w:val="none" w:sz="0" w:space="0" w:color="auto"/>
      </w:divBdr>
    </w:div>
    <w:div w:id="401875105">
      <w:bodyDiv w:val="1"/>
      <w:marLeft w:val="0"/>
      <w:marRight w:val="0"/>
      <w:marTop w:val="0"/>
      <w:marBottom w:val="0"/>
      <w:divBdr>
        <w:top w:val="none" w:sz="0" w:space="0" w:color="auto"/>
        <w:left w:val="none" w:sz="0" w:space="0" w:color="auto"/>
        <w:bottom w:val="none" w:sz="0" w:space="0" w:color="auto"/>
        <w:right w:val="none" w:sz="0" w:space="0" w:color="auto"/>
      </w:divBdr>
    </w:div>
    <w:div w:id="448091703">
      <w:bodyDiv w:val="1"/>
      <w:marLeft w:val="0"/>
      <w:marRight w:val="0"/>
      <w:marTop w:val="0"/>
      <w:marBottom w:val="0"/>
      <w:divBdr>
        <w:top w:val="none" w:sz="0" w:space="0" w:color="auto"/>
        <w:left w:val="none" w:sz="0" w:space="0" w:color="auto"/>
        <w:bottom w:val="none" w:sz="0" w:space="0" w:color="auto"/>
        <w:right w:val="none" w:sz="0" w:space="0" w:color="auto"/>
      </w:divBdr>
    </w:div>
    <w:div w:id="488132307">
      <w:bodyDiv w:val="1"/>
      <w:marLeft w:val="0"/>
      <w:marRight w:val="0"/>
      <w:marTop w:val="0"/>
      <w:marBottom w:val="0"/>
      <w:divBdr>
        <w:top w:val="none" w:sz="0" w:space="0" w:color="auto"/>
        <w:left w:val="none" w:sz="0" w:space="0" w:color="auto"/>
        <w:bottom w:val="none" w:sz="0" w:space="0" w:color="auto"/>
        <w:right w:val="none" w:sz="0" w:space="0" w:color="auto"/>
      </w:divBdr>
    </w:div>
    <w:div w:id="588470673">
      <w:bodyDiv w:val="1"/>
      <w:marLeft w:val="0"/>
      <w:marRight w:val="0"/>
      <w:marTop w:val="0"/>
      <w:marBottom w:val="0"/>
      <w:divBdr>
        <w:top w:val="none" w:sz="0" w:space="0" w:color="auto"/>
        <w:left w:val="none" w:sz="0" w:space="0" w:color="auto"/>
        <w:bottom w:val="none" w:sz="0" w:space="0" w:color="auto"/>
        <w:right w:val="none" w:sz="0" w:space="0" w:color="auto"/>
      </w:divBdr>
    </w:div>
    <w:div w:id="588537358">
      <w:bodyDiv w:val="1"/>
      <w:marLeft w:val="0"/>
      <w:marRight w:val="0"/>
      <w:marTop w:val="0"/>
      <w:marBottom w:val="0"/>
      <w:divBdr>
        <w:top w:val="none" w:sz="0" w:space="0" w:color="auto"/>
        <w:left w:val="none" w:sz="0" w:space="0" w:color="auto"/>
        <w:bottom w:val="none" w:sz="0" w:space="0" w:color="auto"/>
        <w:right w:val="none" w:sz="0" w:space="0" w:color="auto"/>
      </w:divBdr>
    </w:div>
    <w:div w:id="621500548">
      <w:bodyDiv w:val="1"/>
      <w:marLeft w:val="0"/>
      <w:marRight w:val="0"/>
      <w:marTop w:val="0"/>
      <w:marBottom w:val="0"/>
      <w:divBdr>
        <w:top w:val="none" w:sz="0" w:space="0" w:color="auto"/>
        <w:left w:val="none" w:sz="0" w:space="0" w:color="auto"/>
        <w:bottom w:val="none" w:sz="0" w:space="0" w:color="auto"/>
        <w:right w:val="none" w:sz="0" w:space="0" w:color="auto"/>
      </w:divBdr>
    </w:div>
    <w:div w:id="662709215">
      <w:bodyDiv w:val="1"/>
      <w:marLeft w:val="0"/>
      <w:marRight w:val="0"/>
      <w:marTop w:val="0"/>
      <w:marBottom w:val="0"/>
      <w:divBdr>
        <w:top w:val="none" w:sz="0" w:space="0" w:color="auto"/>
        <w:left w:val="none" w:sz="0" w:space="0" w:color="auto"/>
        <w:bottom w:val="none" w:sz="0" w:space="0" w:color="auto"/>
        <w:right w:val="none" w:sz="0" w:space="0" w:color="auto"/>
      </w:divBdr>
    </w:div>
    <w:div w:id="664015586">
      <w:bodyDiv w:val="1"/>
      <w:marLeft w:val="0"/>
      <w:marRight w:val="0"/>
      <w:marTop w:val="0"/>
      <w:marBottom w:val="0"/>
      <w:divBdr>
        <w:top w:val="none" w:sz="0" w:space="0" w:color="auto"/>
        <w:left w:val="none" w:sz="0" w:space="0" w:color="auto"/>
        <w:bottom w:val="none" w:sz="0" w:space="0" w:color="auto"/>
        <w:right w:val="none" w:sz="0" w:space="0" w:color="auto"/>
      </w:divBdr>
    </w:div>
    <w:div w:id="670832204">
      <w:bodyDiv w:val="1"/>
      <w:marLeft w:val="0"/>
      <w:marRight w:val="0"/>
      <w:marTop w:val="0"/>
      <w:marBottom w:val="0"/>
      <w:divBdr>
        <w:top w:val="none" w:sz="0" w:space="0" w:color="auto"/>
        <w:left w:val="none" w:sz="0" w:space="0" w:color="auto"/>
        <w:bottom w:val="none" w:sz="0" w:space="0" w:color="auto"/>
        <w:right w:val="none" w:sz="0" w:space="0" w:color="auto"/>
      </w:divBdr>
    </w:div>
    <w:div w:id="685793853">
      <w:bodyDiv w:val="1"/>
      <w:marLeft w:val="0"/>
      <w:marRight w:val="0"/>
      <w:marTop w:val="0"/>
      <w:marBottom w:val="0"/>
      <w:divBdr>
        <w:top w:val="none" w:sz="0" w:space="0" w:color="auto"/>
        <w:left w:val="none" w:sz="0" w:space="0" w:color="auto"/>
        <w:bottom w:val="none" w:sz="0" w:space="0" w:color="auto"/>
        <w:right w:val="none" w:sz="0" w:space="0" w:color="auto"/>
      </w:divBdr>
    </w:div>
    <w:div w:id="689799024">
      <w:bodyDiv w:val="1"/>
      <w:marLeft w:val="0"/>
      <w:marRight w:val="0"/>
      <w:marTop w:val="0"/>
      <w:marBottom w:val="0"/>
      <w:divBdr>
        <w:top w:val="none" w:sz="0" w:space="0" w:color="auto"/>
        <w:left w:val="none" w:sz="0" w:space="0" w:color="auto"/>
        <w:bottom w:val="none" w:sz="0" w:space="0" w:color="auto"/>
        <w:right w:val="none" w:sz="0" w:space="0" w:color="auto"/>
      </w:divBdr>
    </w:div>
    <w:div w:id="707536343">
      <w:bodyDiv w:val="1"/>
      <w:marLeft w:val="0"/>
      <w:marRight w:val="0"/>
      <w:marTop w:val="0"/>
      <w:marBottom w:val="0"/>
      <w:divBdr>
        <w:top w:val="none" w:sz="0" w:space="0" w:color="auto"/>
        <w:left w:val="none" w:sz="0" w:space="0" w:color="auto"/>
        <w:bottom w:val="none" w:sz="0" w:space="0" w:color="auto"/>
        <w:right w:val="none" w:sz="0" w:space="0" w:color="auto"/>
      </w:divBdr>
    </w:div>
    <w:div w:id="752118785">
      <w:bodyDiv w:val="1"/>
      <w:marLeft w:val="0"/>
      <w:marRight w:val="0"/>
      <w:marTop w:val="0"/>
      <w:marBottom w:val="0"/>
      <w:divBdr>
        <w:top w:val="none" w:sz="0" w:space="0" w:color="auto"/>
        <w:left w:val="none" w:sz="0" w:space="0" w:color="auto"/>
        <w:bottom w:val="none" w:sz="0" w:space="0" w:color="auto"/>
        <w:right w:val="none" w:sz="0" w:space="0" w:color="auto"/>
      </w:divBdr>
    </w:div>
    <w:div w:id="787817788">
      <w:bodyDiv w:val="1"/>
      <w:marLeft w:val="0"/>
      <w:marRight w:val="0"/>
      <w:marTop w:val="0"/>
      <w:marBottom w:val="0"/>
      <w:divBdr>
        <w:top w:val="none" w:sz="0" w:space="0" w:color="auto"/>
        <w:left w:val="none" w:sz="0" w:space="0" w:color="auto"/>
        <w:bottom w:val="none" w:sz="0" w:space="0" w:color="auto"/>
        <w:right w:val="none" w:sz="0" w:space="0" w:color="auto"/>
      </w:divBdr>
    </w:div>
    <w:div w:id="812328134">
      <w:bodyDiv w:val="1"/>
      <w:marLeft w:val="0"/>
      <w:marRight w:val="0"/>
      <w:marTop w:val="0"/>
      <w:marBottom w:val="0"/>
      <w:divBdr>
        <w:top w:val="none" w:sz="0" w:space="0" w:color="auto"/>
        <w:left w:val="none" w:sz="0" w:space="0" w:color="auto"/>
        <w:bottom w:val="none" w:sz="0" w:space="0" w:color="auto"/>
        <w:right w:val="none" w:sz="0" w:space="0" w:color="auto"/>
      </w:divBdr>
    </w:div>
    <w:div w:id="828255261">
      <w:bodyDiv w:val="1"/>
      <w:marLeft w:val="0"/>
      <w:marRight w:val="0"/>
      <w:marTop w:val="0"/>
      <w:marBottom w:val="0"/>
      <w:divBdr>
        <w:top w:val="none" w:sz="0" w:space="0" w:color="auto"/>
        <w:left w:val="none" w:sz="0" w:space="0" w:color="auto"/>
        <w:bottom w:val="none" w:sz="0" w:space="0" w:color="auto"/>
        <w:right w:val="none" w:sz="0" w:space="0" w:color="auto"/>
      </w:divBdr>
    </w:div>
    <w:div w:id="874923785">
      <w:bodyDiv w:val="1"/>
      <w:marLeft w:val="0"/>
      <w:marRight w:val="0"/>
      <w:marTop w:val="0"/>
      <w:marBottom w:val="0"/>
      <w:divBdr>
        <w:top w:val="none" w:sz="0" w:space="0" w:color="auto"/>
        <w:left w:val="none" w:sz="0" w:space="0" w:color="auto"/>
        <w:bottom w:val="none" w:sz="0" w:space="0" w:color="auto"/>
        <w:right w:val="none" w:sz="0" w:space="0" w:color="auto"/>
      </w:divBdr>
    </w:div>
    <w:div w:id="911551557">
      <w:bodyDiv w:val="1"/>
      <w:marLeft w:val="0"/>
      <w:marRight w:val="0"/>
      <w:marTop w:val="0"/>
      <w:marBottom w:val="0"/>
      <w:divBdr>
        <w:top w:val="none" w:sz="0" w:space="0" w:color="auto"/>
        <w:left w:val="none" w:sz="0" w:space="0" w:color="auto"/>
        <w:bottom w:val="none" w:sz="0" w:space="0" w:color="auto"/>
        <w:right w:val="none" w:sz="0" w:space="0" w:color="auto"/>
      </w:divBdr>
    </w:div>
    <w:div w:id="916940193">
      <w:bodyDiv w:val="1"/>
      <w:marLeft w:val="0"/>
      <w:marRight w:val="0"/>
      <w:marTop w:val="0"/>
      <w:marBottom w:val="0"/>
      <w:divBdr>
        <w:top w:val="none" w:sz="0" w:space="0" w:color="auto"/>
        <w:left w:val="none" w:sz="0" w:space="0" w:color="auto"/>
        <w:bottom w:val="none" w:sz="0" w:space="0" w:color="auto"/>
        <w:right w:val="none" w:sz="0" w:space="0" w:color="auto"/>
      </w:divBdr>
    </w:div>
    <w:div w:id="940845279">
      <w:bodyDiv w:val="1"/>
      <w:marLeft w:val="0"/>
      <w:marRight w:val="0"/>
      <w:marTop w:val="0"/>
      <w:marBottom w:val="0"/>
      <w:divBdr>
        <w:top w:val="none" w:sz="0" w:space="0" w:color="auto"/>
        <w:left w:val="none" w:sz="0" w:space="0" w:color="auto"/>
        <w:bottom w:val="none" w:sz="0" w:space="0" w:color="auto"/>
        <w:right w:val="none" w:sz="0" w:space="0" w:color="auto"/>
      </w:divBdr>
    </w:div>
    <w:div w:id="970013636">
      <w:bodyDiv w:val="1"/>
      <w:marLeft w:val="0"/>
      <w:marRight w:val="0"/>
      <w:marTop w:val="0"/>
      <w:marBottom w:val="0"/>
      <w:divBdr>
        <w:top w:val="none" w:sz="0" w:space="0" w:color="auto"/>
        <w:left w:val="none" w:sz="0" w:space="0" w:color="auto"/>
        <w:bottom w:val="none" w:sz="0" w:space="0" w:color="auto"/>
        <w:right w:val="none" w:sz="0" w:space="0" w:color="auto"/>
      </w:divBdr>
    </w:div>
    <w:div w:id="980378914">
      <w:bodyDiv w:val="1"/>
      <w:marLeft w:val="0"/>
      <w:marRight w:val="0"/>
      <w:marTop w:val="0"/>
      <w:marBottom w:val="0"/>
      <w:divBdr>
        <w:top w:val="none" w:sz="0" w:space="0" w:color="auto"/>
        <w:left w:val="none" w:sz="0" w:space="0" w:color="auto"/>
        <w:bottom w:val="none" w:sz="0" w:space="0" w:color="auto"/>
        <w:right w:val="none" w:sz="0" w:space="0" w:color="auto"/>
      </w:divBdr>
    </w:div>
    <w:div w:id="985472126">
      <w:bodyDiv w:val="1"/>
      <w:marLeft w:val="0"/>
      <w:marRight w:val="0"/>
      <w:marTop w:val="0"/>
      <w:marBottom w:val="0"/>
      <w:divBdr>
        <w:top w:val="none" w:sz="0" w:space="0" w:color="auto"/>
        <w:left w:val="none" w:sz="0" w:space="0" w:color="auto"/>
        <w:bottom w:val="none" w:sz="0" w:space="0" w:color="auto"/>
        <w:right w:val="none" w:sz="0" w:space="0" w:color="auto"/>
      </w:divBdr>
    </w:div>
    <w:div w:id="989480893">
      <w:bodyDiv w:val="1"/>
      <w:marLeft w:val="0"/>
      <w:marRight w:val="0"/>
      <w:marTop w:val="0"/>
      <w:marBottom w:val="0"/>
      <w:divBdr>
        <w:top w:val="none" w:sz="0" w:space="0" w:color="auto"/>
        <w:left w:val="none" w:sz="0" w:space="0" w:color="auto"/>
        <w:bottom w:val="none" w:sz="0" w:space="0" w:color="auto"/>
        <w:right w:val="none" w:sz="0" w:space="0" w:color="auto"/>
      </w:divBdr>
    </w:div>
    <w:div w:id="1013872813">
      <w:bodyDiv w:val="1"/>
      <w:marLeft w:val="0"/>
      <w:marRight w:val="0"/>
      <w:marTop w:val="0"/>
      <w:marBottom w:val="0"/>
      <w:divBdr>
        <w:top w:val="none" w:sz="0" w:space="0" w:color="auto"/>
        <w:left w:val="none" w:sz="0" w:space="0" w:color="auto"/>
        <w:bottom w:val="none" w:sz="0" w:space="0" w:color="auto"/>
        <w:right w:val="none" w:sz="0" w:space="0" w:color="auto"/>
      </w:divBdr>
    </w:div>
    <w:div w:id="1051929329">
      <w:bodyDiv w:val="1"/>
      <w:marLeft w:val="0"/>
      <w:marRight w:val="0"/>
      <w:marTop w:val="0"/>
      <w:marBottom w:val="0"/>
      <w:divBdr>
        <w:top w:val="none" w:sz="0" w:space="0" w:color="auto"/>
        <w:left w:val="none" w:sz="0" w:space="0" w:color="auto"/>
        <w:bottom w:val="none" w:sz="0" w:space="0" w:color="auto"/>
        <w:right w:val="none" w:sz="0" w:space="0" w:color="auto"/>
      </w:divBdr>
    </w:div>
    <w:div w:id="1075476587">
      <w:bodyDiv w:val="1"/>
      <w:marLeft w:val="0"/>
      <w:marRight w:val="0"/>
      <w:marTop w:val="0"/>
      <w:marBottom w:val="0"/>
      <w:divBdr>
        <w:top w:val="none" w:sz="0" w:space="0" w:color="auto"/>
        <w:left w:val="none" w:sz="0" w:space="0" w:color="auto"/>
        <w:bottom w:val="none" w:sz="0" w:space="0" w:color="auto"/>
        <w:right w:val="none" w:sz="0" w:space="0" w:color="auto"/>
      </w:divBdr>
    </w:div>
    <w:div w:id="1090660088">
      <w:bodyDiv w:val="1"/>
      <w:marLeft w:val="0"/>
      <w:marRight w:val="0"/>
      <w:marTop w:val="0"/>
      <w:marBottom w:val="0"/>
      <w:divBdr>
        <w:top w:val="none" w:sz="0" w:space="0" w:color="auto"/>
        <w:left w:val="none" w:sz="0" w:space="0" w:color="auto"/>
        <w:bottom w:val="none" w:sz="0" w:space="0" w:color="auto"/>
        <w:right w:val="none" w:sz="0" w:space="0" w:color="auto"/>
      </w:divBdr>
    </w:div>
    <w:div w:id="1133985545">
      <w:bodyDiv w:val="1"/>
      <w:marLeft w:val="0"/>
      <w:marRight w:val="0"/>
      <w:marTop w:val="0"/>
      <w:marBottom w:val="0"/>
      <w:divBdr>
        <w:top w:val="none" w:sz="0" w:space="0" w:color="auto"/>
        <w:left w:val="none" w:sz="0" w:space="0" w:color="auto"/>
        <w:bottom w:val="none" w:sz="0" w:space="0" w:color="auto"/>
        <w:right w:val="none" w:sz="0" w:space="0" w:color="auto"/>
      </w:divBdr>
    </w:div>
    <w:div w:id="1151363668">
      <w:bodyDiv w:val="1"/>
      <w:marLeft w:val="0"/>
      <w:marRight w:val="0"/>
      <w:marTop w:val="0"/>
      <w:marBottom w:val="0"/>
      <w:divBdr>
        <w:top w:val="none" w:sz="0" w:space="0" w:color="auto"/>
        <w:left w:val="none" w:sz="0" w:space="0" w:color="auto"/>
        <w:bottom w:val="none" w:sz="0" w:space="0" w:color="auto"/>
        <w:right w:val="none" w:sz="0" w:space="0" w:color="auto"/>
      </w:divBdr>
    </w:div>
    <w:div w:id="1286741294">
      <w:bodyDiv w:val="1"/>
      <w:marLeft w:val="0"/>
      <w:marRight w:val="0"/>
      <w:marTop w:val="0"/>
      <w:marBottom w:val="0"/>
      <w:divBdr>
        <w:top w:val="none" w:sz="0" w:space="0" w:color="auto"/>
        <w:left w:val="none" w:sz="0" w:space="0" w:color="auto"/>
        <w:bottom w:val="none" w:sz="0" w:space="0" w:color="auto"/>
        <w:right w:val="none" w:sz="0" w:space="0" w:color="auto"/>
      </w:divBdr>
    </w:div>
    <w:div w:id="1291083483">
      <w:bodyDiv w:val="1"/>
      <w:marLeft w:val="0"/>
      <w:marRight w:val="0"/>
      <w:marTop w:val="0"/>
      <w:marBottom w:val="0"/>
      <w:divBdr>
        <w:top w:val="none" w:sz="0" w:space="0" w:color="auto"/>
        <w:left w:val="none" w:sz="0" w:space="0" w:color="auto"/>
        <w:bottom w:val="none" w:sz="0" w:space="0" w:color="auto"/>
        <w:right w:val="none" w:sz="0" w:space="0" w:color="auto"/>
      </w:divBdr>
    </w:div>
    <w:div w:id="1330208068">
      <w:bodyDiv w:val="1"/>
      <w:marLeft w:val="0"/>
      <w:marRight w:val="0"/>
      <w:marTop w:val="0"/>
      <w:marBottom w:val="0"/>
      <w:divBdr>
        <w:top w:val="none" w:sz="0" w:space="0" w:color="auto"/>
        <w:left w:val="none" w:sz="0" w:space="0" w:color="auto"/>
        <w:bottom w:val="none" w:sz="0" w:space="0" w:color="auto"/>
        <w:right w:val="none" w:sz="0" w:space="0" w:color="auto"/>
      </w:divBdr>
    </w:div>
    <w:div w:id="1352293082">
      <w:bodyDiv w:val="1"/>
      <w:marLeft w:val="0"/>
      <w:marRight w:val="0"/>
      <w:marTop w:val="0"/>
      <w:marBottom w:val="0"/>
      <w:divBdr>
        <w:top w:val="none" w:sz="0" w:space="0" w:color="auto"/>
        <w:left w:val="none" w:sz="0" w:space="0" w:color="auto"/>
        <w:bottom w:val="none" w:sz="0" w:space="0" w:color="auto"/>
        <w:right w:val="none" w:sz="0" w:space="0" w:color="auto"/>
      </w:divBdr>
    </w:div>
    <w:div w:id="1436711917">
      <w:bodyDiv w:val="1"/>
      <w:marLeft w:val="0"/>
      <w:marRight w:val="0"/>
      <w:marTop w:val="0"/>
      <w:marBottom w:val="0"/>
      <w:divBdr>
        <w:top w:val="none" w:sz="0" w:space="0" w:color="auto"/>
        <w:left w:val="none" w:sz="0" w:space="0" w:color="auto"/>
        <w:bottom w:val="none" w:sz="0" w:space="0" w:color="auto"/>
        <w:right w:val="none" w:sz="0" w:space="0" w:color="auto"/>
      </w:divBdr>
    </w:div>
    <w:div w:id="1451625179">
      <w:bodyDiv w:val="1"/>
      <w:marLeft w:val="0"/>
      <w:marRight w:val="0"/>
      <w:marTop w:val="0"/>
      <w:marBottom w:val="0"/>
      <w:divBdr>
        <w:top w:val="none" w:sz="0" w:space="0" w:color="auto"/>
        <w:left w:val="none" w:sz="0" w:space="0" w:color="auto"/>
        <w:bottom w:val="none" w:sz="0" w:space="0" w:color="auto"/>
        <w:right w:val="none" w:sz="0" w:space="0" w:color="auto"/>
      </w:divBdr>
    </w:div>
    <w:div w:id="1470053001">
      <w:bodyDiv w:val="1"/>
      <w:marLeft w:val="0"/>
      <w:marRight w:val="0"/>
      <w:marTop w:val="0"/>
      <w:marBottom w:val="0"/>
      <w:divBdr>
        <w:top w:val="none" w:sz="0" w:space="0" w:color="auto"/>
        <w:left w:val="none" w:sz="0" w:space="0" w:color="auto"/>
        <w:bottom w:val="none" w:sz="0" w:space="0" w:color="auto"/>
        <w:right w:val="none" w:sz="0" w:space="0" w:color="auto"/>
      </w:divBdr>
    </w:div>
    <w:div w:id="1497457789">
      <w:bodyDiv w:val="1"/>
      <w:marLeft w:val="0"/>
      <w:marRight w:val="0"/>
      <w:marTop w:val="0"/>
      <w:marBottom w:val="0"/>
      <w:divBdr>
        <w:top w:val="none" w:sz="0" w:space="0" w:color="auto"/>
        <w:left w:val="none" w:sz="0" w:space="0" w:color="auto"/>
        <w:bottom w:val="none" w:sz="0" w:space="0" w:color="auto"/>
        <w:right w:val="none" w:sz="0" w:space="0" w:color="auto"/>
      </w:divBdr>
    </w:div>
    <w:div w:id="1538736438">
      <w:bodyDiv w:val="1"/>
      <w:marLeft w:val="0"/>
      <w:marRight w:val="0"/>
      <w:marTop w:val="0"/>
      <w:marBottom w:val="0"/>
      <w:divBdr>
        <w:top w:val="none" w:sz="0" w:space="0" w:color="auto"/>
        <w:left w:val="none" w:sz="0" w:space="0" w:color="auto"/>
        <w:bottom w:val="none" w:sz="0" w:space="0" w:color="auto"/>
        <w:right w:val="none" w:sz="0" w:space="0" w:color="auto"/>
      </w:divBdr>
    </w:div>
    <w:div w:id="1544443055">
      <w:bodyDiv w:val="1"/>
      <w:marLeft w:val="0"/>
      <w:marRight w:val="0"/>
      <w:marTop w:val="0"/>
      <w:marBottom w:val="0"/>
      <w:divBdr>
        <w:top w:val="none" w:sz="0" w:space="0" w:color="auto"/>
        <w:left w:val="none" w:sz="0" w:space="0" w:color="auto"/>
        <w:bottom w:val="none" w:sz="0" w:space="0" w:color="auto"/>
        <w:right w:val="none" w:sz="0" w:space="0" w:color="auto"/>
      </w:divBdr>
    </w:div>
    <w:div w:id="1546521950">
      <w:bodyDiv w:val="1"/>
      <w:marLeft w:val="0"/>
      <w:marRight w:val="0"/>
      <w:marTop w:val="0"/>
      <w:marBottom w:val="0"/>
      <w:divBdr>
        <w:top w:val="none" w:sz="0" w:space="0" w:color="auto"/>
        <w:left w:val="none" w:sz="0" w:space="0" w:color="auto"/>
        <w:bottom w:val="none" w:sz="0" w:space="0" w:color="auto"/>
        <w:right w:val="none" w:sz="0" w:space="0" w:color="auto"/>
      </w:divBdr>
    </w:div>
    <w:div w:id="1550455415">
      <w:bodyDiv w:val="1"/>
      <w:marLeft w:val="0"/>
      <w:marRight w:val="0"/>
      <w:marTop w:val="0"/>
      <w:marBottom w:val="0"/>
      <w:divBdr>
        <w:top w:val="none" w:sz="0" w:space="0" w:color="auto"/>
        <w:left w:val="none" w:sz="0" w:space="0" w:color="auto"/>
        <w:bottom w:val="none" w:sz="0" w:space="0" w:color="auto"/>
        <w:right w:val="none" w:sz="0" w:space="0" w:color="auto"/>
      </w:divBdr>
    </w:div>
    <w:div w:id="1603877055">
      <w:bodyDiv w:val="1"/>
      <w:marLeft w:val="0"/>
      <w:marRight w:val="0"/>
      <w:marTop w:val="0"/>
      <w:marBottom w:val="0"/>
      <w:divBdr>
        <w:top w:val="none" w:sz="0" w:space="0" w:color="auto"/>
        <w:left w:val="none" w:sz="0" w:space="0" w:color="auto"/>
        <w:bottom w:val="none" w:sz="0" w:space="0" w:color="auto"/>
        <w:right w:val="none" w:sz="0" w:space="0" w:color="auto"/>
      </w:divBdr>
    </w:div>
    <w:div w:id="1613710181">
      <w:bodyDiv w:val="1"/>
      <w:marLeft w:val="0"/>
      <w:marRight w:val="0"/>
      <w:marTop w:val="0"/>
      <w:marBottom w:val="0"/>
      <w:divBdr>
        <w:top w:val="none" w:sz="0" w:space="0" w:color="auto"/>
        <w:left w:val="none" w:sz="0" w:space="0" w:color="auto"/>
        <w:bottom w:val="none" w:sz="0" w:space="0" w:color="auto"/>
        <w:right w:val="none" w:sz="0" w:space="0" w:color="auto"/>
      </w:divBdr>
    </w:div>
    <w:div w:id="1640528889">
      <w:bodyDiv w:val="1"/>
      <w:marLeft w:val="0"/>
      <w:marRight w:val="0"/>
      <w:marTop w:val="0"/>
      <w:marBottom w:val="0"/>
      <w:divBdr>
        <w:top w:val="none" w:sz="0" w:space="0" w:color="auto"/>
        <w:left w:val="none" w:sz="0" w:space="0" w:color="auto"/>
        <w:bottom w:val="none" w:sz="0" w:space="0" w:color="auto"/>
        <w:right w:val="none" w:sz="0" w:space="0" w:color="auto"/>
      </w:divBdr>
    </w:div>
    <w:div w:id="1648584803">
      <w:bodyDiv w:val="1"/>
      <w:marLeft w:val="0"/>
      <w:marRight w:val="0"/>
      <w:marTop w:val="0"/>
      <w:marBottom w:val="0"/>
      <w:divBdr>
        <w:top w:val="none" w:sz="0" w:space="0" w:color="auto"/>
        <w:left w:val="none" w:sz="0" w:space="0" w:color="auto"/>
        <w:bottom w:val="none" w:sz="0" w:space="0" w:color="auto"/>
        <w:right w:val="none" w:sz="0" w:space="0" w:color="auto"/>
      </w:divBdr>
    </w:div>
    <w:div w:id="1665930794">
      <w:bodyDiv w:val="1"/>
      <w:marLeft w:val="0"/>
      <w:marRight w:val="0"/>
      <w:marTop w:val="0"/>
      <w:marBottom w:val="0"/>
      <w:divBdr>
        <w:top w:val="none" w:sz="0" w:space="0" w:color="auto"/>
        <w:left w:val="none" w:sz="0" w:space="0" w:color="auto"/>
        <w:bottom w:val="none" w:sz="0" w:space="0" w:color="auto"/>
        <w:right w:val="none" w:sz="0" w:space="0" w:color="auto"/>
      </w:divBdr>
    </w:div>
    <w:div w:id="1726834438">
      <w:bodyDiv w:val="1"/>
      <w:marLeft w:val="0"/>
      <w:marRight w:val="0"/>
      <w:marTop w:val="0"/>
      <w:marBottom w:val="0"/>
      <w:divBdr>
        <w:top w:val="none" w:sz="0" w:space="0" w:color="auto"/>
        <w:left w:val="none" w:sz="0" w:space="0" w:color="auto"/>
        <w:bottom w:val="none" w:sz="0" w:space="0" w:color="auto"/>
        <w:right w:val="none" w:sz="0" w:space="0" w:color="auto"/>
      </w:divBdr>
    </w:div>
    <w:div w:id="1734423275">
      <w:bodyDiv w:val="1"/>
      <w:marLeft w:val="0"/>
      <w:marRight w:val="0"/>
      <w:marTop w:val="0"/>
      <w:marBottom w:val="0"/>
      <w:divBdr>
        <w:top w:val="none" w:sz="0" w:space="0" w:color="auto"/>
        <w:left w:val="none" w:sz="0" w:space="0" w:color="auto"/>
        <w:bottom w:val="none" w:sz="0" w:space="0" w:color="auto"/>
        <w:right w:val="none" w:sz="0" w:space="0" w:color="auto"/>
      </w:divBdr>
    </w:div>
    <w:div w:id="1745495911">
      <w:bodyDiv w:val="1"/>
      <w:marLeft w:val="0"/>
      <w:marRight w:val="0"/>
      <w:marTop w:val="0"/>
      <w:marBottom w:val="0"/>
      <w:divBdr>
        <w:top w:val="none" w:sz="0" w:space="0" w:color="auto"/>
        <w:left w:val="none" w:sz="0" w:space="0" w:color="auto"/>
        <w:bottom w:val="none" w:sz="0" w:space="0" w:color="auto"/>
        <w:right w:val="none" w:sz="0" w:space="0" w:color="auto"/>
      </w:divBdr>
    </w:div>
    <w:div w:id="1758358284">
      <w:bodyDiv w:val="1"/>
      <w:marLeft w:val="0"/>
      <w:marRight w:val="0"/>
      <w:marTop w:val="0"/>
      <w:marBottom w:val="0"/>
      <w:divBdr>
        <w:top w:val="none" w:sz="0" w:space="0" w:color="auto"/>
        <w:left w:val="none" w:sz="0" w:space="0" w:color="auto"/>
        <w:bottom w:val="none" w:sz="0" w:space="0" w:color="auto"/>
        <w:right w:val="none" w:sz="0" w:space="0" w:color="auto"/>
      </w:divBdr>
    </w:div>
    <w:div w:id="1761294154">
      <w:bodyDiv w:val="1"/>
      <w:marLeft w:val="0"/>
      <w:marRight w:val="0"/>
      <w:marTop w:val="0"/>
      <w:marBottom w:val="0"/>
      <w:divBdr>
        <w:top w:val="none" w:sz="0" w:space="0" w:color="auto"/>
        <w:left w:val="none" w:sz="0" w:space="0" w:color="auto"/>
        <w:bottom w:val="none" w:sz="0" w:space="0" w:color="auto"/>
        <w:right w:val="none" w:sz="0" w:space="0" w:color="auto"/>
      </w:divBdr>
    </w:div>
    <w:div w:id="1809278261">
      <w:bodyDiv w:val="1"/>
      <w:marLeft w:val="0"/>
      <w:marRight w:val="0"/>
      <w:marTop w:val="0"/>
      <w:marBottom w:val="0"/>
      <w:divBdr>
        <w:top w:val="none" w:sz="0" w:space="0" w:color="auto"/>
        <w:left w:val="none" w:sz="0" w:space="0" w:color="auto"/>
        <w:bottom w:val="none" w:sz="0" w:space="0" w:color="auto"/>
        <w:right w:val="none" w:sz="0" w:space="0" w:color="auto"/>
      </w:divBdr>
    </w:div>
    <w:div w:id="1861504242">
      <w:bodyDiv w:val="1"/>
      <w:marLeft w:val="0"/>
      <w:marRight w:val="0"/>
      <w:marTop w:val="0"/>
      <w:marBottom w:val="0"/>
      <w:divBdr>
        <w:top w:val="none" w:sz="0" w:space="0" w:color="auto"/>
        <w:left w:val="none" w:sz="0" w:space="0" w:color="auto"/>
        <w:bottom w:val="none" w:sz="0" w:space="0" w:color="auto"/>
        <w:right w:val="none" w:sz="0" w:space="0" w:color="auto"/>
      </w:divBdr>
    </w:div>
    <w:div w:id="1868059423">
      <w:bodyDiv w:val="1"/>
      <w:marLeft w:val="0"/>
      <w:marRight w:val="0"/>
      <w:marTop w:val="0"/>
      <w:marBottom w:val="0"/>
      <w:divBdr>
        <w:top w:val="none" w:sz="0" w:space="0" w:color="auto"/>
        <w:left w:val="none" w:sz="0" w:space="0" w:color="auto"/>
        <w:bottom w:val="none" w:sz="0" w:space="0" w:color="auto"/>
        <w:right w:val="none" w:sz="0" w:space="0" w:color="auto"/>
      </w:divBdr>
    </w:div>
    <w:div w:id="1873884764">
      <w:bodyDiv w:val="1"/>
      <w:marLeft w:val="0"/>
      <w:marRight w:val="0"/>
      <w:marTop w:val="0"/>
      <w:marBottom w:val="0"/>
      <w:divBdr>
        <w:top w:val="none" w:sz="0" w:space="0" w:color="auto"/>
        <w:left w:val="none" w:sz="0" w:space="0" w:color="auto"/>
        <w:bottom w:val="none" w:sz="0" w:space="0" w:color="auto"/>
        <w:right w:val="none" w:sz="0" w:space="0" w:color="auto"/>
      </w:divBdr>
    </w:div>
    <w:div w:id="1953435095">
      <w:bodyDiv w:val="1"/>
      <w:marLeft w:val="0"/>
      <w:marRight w:val="0"/>
      <w:marTop w:val="0"/>
      <w:marBottom w:val="0"/>
      <w:divBdr>
        <w:top w:val="none" w:sz="0" w:space="0" w:color="auto"/>
        <w:left w:val="none" w:sz="0" w:space="0" w:color="auto"/>
        <w:bottom w:val="none" w:sz="0" w:space="0" w:color="auto"/>
        <w:right w:val="none" w:sz="0" w:space="0" w:color="auto"/>
      </w:divBdr>
    </w:div>
    <w:div w:id="1966081483">
      <w:bodyDiv w:val="1"/>
      <w:marLeft w:val="0"/>
      <w:marRight w:val="0"/>
      <w:marTop w:val="0"/>
      <w:marBottom w:val="0"/>
      <w:divBdr>
        <w:top w:val="none" w:sz="0" w:space="0" w:color="auto"/>
        <w:left w:val="none" w:sz="0" w:space="0" w:color="auto"/>
        <w:bottom w:val="none" w:sz="0" w:space="0" w:color="auto"/>
        <w:right w:val="none" w:sz="0" w:space="0" w:color="auto"/>
      </w:divBdr>
    </w:div>
    <w:div w:id="2007706612">
      <w:bodyDiv w:val="1"/>
      <w:marLeft w:val="0"/>
      <w:marRight w:val="0"/>
      <w:marTop w:val="0"/>
      <w:marBottom w:val="0"/>
      <w:divBdr>
        <w:top w:val="none" w:sz="0" w:space="0" w:color="auto"/>
        <w:left w:val="none" w:sz="0" w:space="0" w:color="auto"/>
        <w:bottom w:val="none" w:sz="0" w:space="0" w:color="auto"/>
        <w:right w:val="none" w:sz="0" w:space="0" w:color="auto"/>
      </w:divBdr>
    </w:div>
    <w:div w:id="2035643277">
      <w:bodyDiv w:val="1"/>
      <w:marLeft w:val="0"/>
      <w:marRight w:val="0"/>
      <w:marTop w:val="0"/>
      <w:marBottom w:val="0"/>
      <w:divBdr>
        <w:top w:val="none" w:sz="0" w:space="0" w:color="auto"/>
        <w:left w:val="none" w:sz="0" w:space="0" w:color="auto"/>
        <w:bottom w:val="none" w:sz="0" w:space="0" w:color="auto"/>
        <w:right w:val="none" w:sz="0" w:space="0" w:color="auto"/>
      </w:divBdr>
    </w:div>
    <w:div w:id="2044820771">
      <w:bodyDiv w:val="1"/>
      <w:marLeft w:val="0"/>
      <w:marRight w:val="0"/>
      <w:marTop w:val="0"/>
      <w:marBottom w:val="0"/>
      <w:divBdr>
        <w:top w:val="none" w:sz="0" w:space="0" w:color="auto"/>
        <w:left w:val="none" w:sz="0" w:space="0" w:color="auto"/>
        <w:bottom w:val="none" w:sz="0" w:space="0" w:color="auto"/>
        <w:right w:val="none" w:sz="0" w:space="0" w:color="auto"/>
      </w:divBdr>
    </w:div>
    <w:div w:id="2054620494">
      <w:bodyDiv w:val="1"/>
      <w:marLeft w:val="0"/>
      <w:marRight w:val="0"/>
      <w:marTop w:val="0"/>
      <w:marBottom w:val="0"/>
      <w:divBdr>
        <w:top w:val="none" w:sz="0" w:space="0" w:color="auto"/>
        <w:left w:val="none" w:sz="0" w:space="0" w:color="auto"/>
        <w:bottom w:val="none" w:sz="0" w:space="0" w:color="auto"/>
        <w:right w:val="none" w:sz="0" w:space="0" w:color="auto"/>
      </w:divBdr>
    </w:div>
    <w:div w:id="2090610168">
      <w:bodyDiv w:val="1"/>
      <w:marLeft w:val="0"/>
      <w:marRight w:val="0"/>
      <w:marTop w:val="0"/>
      <w:marBottom w:val="0"/>
      <w:divBdr>
        <w:top w:val="none" w:sz="0" w:space="0" w:color="auto"/>
        <w:left w:val="none" w:sz="0" w:space="0" w:color="auto"/>
        <w:bottom w:val="none" w:sz="0" w:space="0" w:color="auto"/>
        <w:right w:val="none" w:sz="0" w:space="0" w:color="auto"/>
      </w:divBdr>
    </w:div>
    <w:div w:id="2107269783">
      <w:bodyDiv w:val="1"/>
      <w:marLeft w:val="0"/>
      <w:marRight w:val="0"/>
      <w:marTop w:val="0"/>
      <w:marBottom w:val="0"/>
      <w:divBdr>
        <w:top w:val="none" w:sz="0" w:space="0" w:color="auto"/>
        <w:left w:val="none" w:sz="0" w:space="0" w:color="auto"/>
        <w:bottom w:val="none" w:sz="0" w:space="0" w:color="auto"/>
        <w:right w:val="none" w:sz="0" w:space="0" w:color="auto"/>
      </w:divBdr>
    </w:div>
    <w:div w:id="2129739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package" Target="embeddings/Microsoft_Excel_Worksheet6.xlsx"/><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package" Target="embeddings/Microsoft_Excel_Worksheet3.xlsx"/><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package" Target="embeddings/Microsoft_Excel_Worksheet14.xlsx"/><Relationship Id="rId138" Type="http://schemas.openxmlformats.org/officeDocument/2006/relationships/image" Target="media/image112.emf"/><Relationship Id="rId154" Type="http://schemas.openxmlformats.org/officeDocument/2006/relationships/image" Target="media/image120.emf"/><Relationship Id="rId159" Type="http://schemas.openxmlformats.org/officeDocument/2006/relationships/package" Target="embeddings/Microsoft_Excel_Worksheet27.xlsx"/><Relationship Id="rId170" Type="http://schemas.openxmlformats.org/officeDocument/2006/relationships/image" Target="media/image128.emf"/><Relationship Id="rId16" Type="http://schemas.openxmlformats.org/officeDocument/2006/relationships/image" Target="media/image7.png"/><Relationship Id="rId107" Type="http://schemas.openxmlformats.org/officeDocument/2006/relationships/image" Target="media/image93.emf"/><Relationship Id="rId11" Type="http://schemas.openxmlformats.org/officeDocument/2006/relationships/image" Target="media/image3.emf"/><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image" Target="media/image67.emf"/><Relationship Id="rId102" Type="http://schemas.openxmlformats.org/officeDocument/2006/relationships/image" Target="media/image88.png"/><Relationship Id="rId123" Type="http://schemas.openxmlformats.org/officeDocument/2006/relationships/package" Target="embeddings/Microsoft_Excel_Worksheet9.xlsx"/><Relationship Id="rId128" Type="http://schemas.openxmlformats.org/officeDocument/2006/relationships/image" Target="media/image107.wmf"/><Relationship Id="rId144" Type="http://schemas.openxmlformats.org/officeDocument/2006/relationships/image" Target="media/image115.emf"/><Relationship Id="rId149" Type="http://schemas.openxmlformats.org/officeDocument/2006/relationships/package" Target="embeddings/Microsoft_Excel_Worksheet22.xlsx"/><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23.emf"/><Relationship Id="rId165" Type="http://schemas.openxmlformats.org/officeDocument/2006/relationships/package" Target="embeddings/Microsoft_Excel_Worksheet30.xlsx"/><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9.png"/><Relationship Id="rId118" Type="http://schemas.openxmlformats.org/officeDocument/2006/relationships/image" Target="media/image102.emf"/><Relationship Id="rId134" Type="http://schemas.openxmlformats.org/officeDocument/2006/relationships/image" Target="media/image110.emf"/><Relationship Id="rId139" Type="http://schemas.openxmlformats.org/officeDocument/2006/relationships/package" Target="embeddings/Microsoft_Excel_Worksheet17.xlsx"/><Relationship Id="rId80" Type="http://schemas.openxmlformats.org/officeDocument/2006/relationships/image" Target="media/image68.png"/><Relationship Id="rId85" Type="http://schemas.openxmlformats.org/officeDocument/2006/relationships/image" Target="media/image72.png"/><Relationship Id="rId150" Type="http://schemas.openxmlformats.org/officeDocument/2006/relationships/image" Target="media/image118.emf"/><Relationship Id="rId155" Type="http://schemas.openxmlformats.org/officeDocument/2006/relationships/package" Target="embeddings/Microsoft_Excel_Worksheet25.xlsx"/><Relationship Id="rId171" Type="http://schemas.openxmlformats.org/officeDocument/2006/relationships/package" Target="embeddings/Microsoft_Excel_Worksheet33.xlsx"/><Relationship Id="rId12" Type="http://schemas.openxmlformats.org/officeDocument/2006/relationships/package" Target="embeddings/Microsoft_Excel_Worksheet.xlsx"/><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5.emf"/><Relationship Id="rId129" Type="http://schemas.openxmlformats.org/officeDocument/2006/relationships/package" Target="embeddings/Microsoft_Excel_Worksheet12.xlsx"/><Relationship Id="rId54" Type="http://schemas.openxmlformats.org/officeDocument/2006/relationships/image" Target="media/image43.png"/><Relationship Id="rId70" Type="http://schemas.openxmlformats.org/officeDocument/2006/relationships/image" Target="media/image59.emf"/><Relationship Id="rId75" Type="http://schemas.openxmlformats.org/officeDocument/2006/relationships/image" Target="media/image63.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13.emf"/><Relationship Id="rId145" Type="http://schemas.openxmlformats.org/officeDocument/2006/relationships/package" Target="embeddings/Microsoft_Excel_Worksheet20.xlsx"/><Relationship Id="rId161" Type="http://schemas.openxmlformats.org/officeDocument/2006/relationships/package" Target="embeddings/Microsoft_Excel_Worksheet28.xlsx"/><Relationship Id="rId166" Type="http://schemas.openxmlformats.org/officeDocument/2006/relationships/image" Target="media/image12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6.png"/><Relationship Id="rId106" Type="http://schemas.openxmlformats.org/officeDocument/2006/relationships/image" Target="media/image92.png"/><Relationship Id="rId114" Type="http://schemas.openxmlformats.org/officeDocument/2006/relationships/image" Target="media/image100.emf"/><Relationship Id="rId119" Type="http://schemas.openxmlformats.org/officeDocument/2006/relationships/package" Target="embeddings/Microsoft_Excel_Worksheet7.xlsx"/><Relationship Id="rId127" Type="http://schemas.openxmlformats.org/officeDocument/2006/relationships/package" Target="embeddings/Microsoft_Excel_Worksheet11.xlsx"/><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package" Target="embeddings/Microsoft_Excel_Worksheet4.xlsx"/><Relationship Id="rId122" Type="http://schemas.openxmlformats.org/officeDocument/2006/relationships/image" Target="media/image104.emf"/><Relationship Id="rId130" Type="http://schemas.openxmlformats.org/officeDocument/2006/relationships/image" Target="media/image108.wmf"/><Relationship Id="rId135" Type="http://schemas.openxmlformats.org/officeDocument/2006/relationships/package" Target="embeddings/Microsoft_Excel_Worksheet15.xlsx"/><Relationship Id="rId143" Type="http://schemas.openxmlformats.org/officeDocument/2006/relationships/package" Target="embeddings/Microsoft_Excel_Worksheet19.xlsx"/><Relationship Id="rId148" Type="http://schemas.openxmlformats.org/officeDocument/2006/relationships/image" Target="media/image117.emf"/><Relationship Id="rId151" Type="http://schemas.openxmlformats.org/officeDocument/2006/relationships/package" Target="embeddings/Microsoft_Excel_Worksheet23.xlsx"/><Relationship Id="rId156" Type="http://schemas.openxmlformats.org/officeDocument/2006/relationships/image" Target="media/image121.emf"/><Relationship Id="rId164" Type="http://schemas.openxmlformats.org/officeDocument/2006/relationships/image" Target="media/image125.emf"/><Relationship Id="rId169" Type="http://schemas.openxmlformats.org/officeDocument/2006/relationships/package" Target="embeddings/Microsoft_Excel_Worksheet32.xlsx"/><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package" Target="embeddings/Microsoft_Excel_Worksheet1.xlsx"/><Relationship Id="rId39" Type="http://schemas.openxmlformats.org/officeDocument/2006/relationships/image" Target="media/image29.png"/><Relationship Id="rId109" Type="http://schemas.openxmlformats.org/officeDocument/2006/relationships/image" Target="media/image95.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0.png"/><Relationship Id="rId120" Type="http://schemas.openxmlformats.org/officeDocument/2006/relationships/image" Target="media/image103.emf"/><Relationship Id="rId125" Type="http://schemas.openxmlformats.org/officeDocument/2006/relationships/package" Target="embeddings/Microsoft_Excel_Worksheet10.xlsx"/><Relationship Id="rId141" Type="http://schemas.openxmlformats.org/officeDocument/2006/relationships/package" Target="embeddings/Microsoft_Excel_Worksheet18.xlsx"/><Relationship Id="rId146" Type="http://schemas.openxmlformats.org/officeDocument/2006/relationships/image" Target="media/image116.emf"/><Relationship Id="rId167" Type="http://schemas.openxmlformats.org/officeDocument/2006/relationships/package" Target="embeddings/Microsoft_Excel_Worksheet31.xlsx"/><Relationship Id="rId7" Type="http://schemas.openxmlformats.org/officeDocument/2006/relationships/endnotes" Target="endnotes.xml"/><Relationship Id="rId71" Type="http://schemas.openxmlformats.org/officeDocument/2006/relationships/package" Target="embeddings/Microsoft_Excel_Worksheet2.xlsx"/><Relationship Id="rId92" Type="http://schemas.openxmlformats.org/officeDocument/2006/relationships/image" Target="media/image79.png"/><Relationship Id="rId162" Type="http://schemas.openxmlformats.org/officeDocument/2006/relationships/image" Target="media/image124.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package" Target="embeddings/Microsoft_Excel_Worksheet5.xlsx"/><Relationship Id="rId131" Type="http://schemas.openxmlformats.org/officeDocument/2006/relationships/package" Target="embeddings/Microsoft_Excel_Worksheet13.xlsx"/><Relationship Id="rId136" Type="http://schemas.openxmlformats.org/officeDocument/2006/relationships/image" Target="media/image111.emf"/><Relationship Id="rId157" Type="http://schemas.openxmlformats.org/officeDocument/2006/relationships/package" Target="embeddings/Microsoft_Excel_Worksheet26.xlsx"/><Relationship Id="rId61" Type="http://schemas.openxmlformats.org/officeDocument/2006/relationships/image" Target="media/image50.png"/><Relationship Id="rId82" Type="http://schemas.openxmlformats.org/officeDocument/2006/relationships/image" Target="media/image70.png"/><Relationship Id="rId152" Type="http://schemas.openxmlformats.org/officeDocument/2006/relationships/image" Target="media/image119.emf"/><Relationship Id="rId173"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7.emf"/><Relationship Id="rId105" Type="http://schemas.openxmlformats.org/officeDocument/2006/relationships/image" Target="media/image91.png"/><Relationship Id="rId126" Type="http://schemas.openxmlformats.org/officeDocument/2006/relationships/image" Target="media/image106.emf"/><Relationship Id="rId147" Type="http://schemas.openxmlformats.org/officeDocument/2006/relationships/package" Target="embeddings/Microsoft_Excel_Worksheet21.xlsx"/><Relationship Id="rId168" Type="http://schemas.openxmlformats.org/officeDocument/2006/relationships/image" Target="media/image127.emf"/><Relationship Id="rId8" Type="http://schemas.openxmlformats.org/officeDocument/2006/relationships/image" Target="media/image1.png"/><Relationship Id="rId51" Type="http://schemas.openxmlformats.org/officeDocument/2006/relationships/oleObject" Target="embeddings/oleObject1.bin"/><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package" Target="embeddings/Microsoft_Excel_Worksheet8.xlsx"/><Relationship Id="rId142" Type="http://schemas.openxmlformats.org/officeDocument/2006/relationships/image" Target="media/image114.emf"/><Relationship Id="rId163" Type="http://schemas.openxmlformats.org/officeDocument/2006/relationships/package" Target="embeddings/Microsoft_Excel_Worksheet29.xlsx"/><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1.emf"/><Relationship Id="rId137" Type="http://schemas.openxmlformats.org/officeDocument/2006/relationships/package" Target="embeddings/Microsoft_Excel_Worksheet16.xlsx"/><Relationship Id="rId158" Type="http://schemas.openxmlformats.org/officeDocument/2006/relationships/image" Target="media/image122.emf"/><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1.emf"/><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09.emf"/><Relationship Id="rId153" Type="http://schemas.openxmlformats.org/officeDocument/2006/relationships/package" Target="embeddings/Microsoft_Excel_Worksheet24.xls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Placeholder1</b:Tag>
    <b:SourceType>Book</b:SourceType>
    <b:Guid>{A86F21B2-3D85-4DD9-905B-7F1B4E445A05}</b:Guid>
    <b:RefOrder>1</b:RefOrder>
  </b:Source>
</b:Sources>
</file>

<file path=customXml/itemProps1.xml><?xml version="1.0" encoding="utf-8"?>
<ds:datastoreItem xmlns:ds="http://schemas.openxmlformats.org/officeDocument/2006/customXml" ds:itemID="{CEDB1B98-4BDA-4827-83D9-EDA296828D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5106</TotalTime>
  <Pages>149</Pages>
  <Words>42231</Words>
  <Characters>214117</Characters>
  <Application>Microsoft Office Word</Application>
  <DocSecurity>0</DocSecurity>
  <Lines>6907</Lines>
  <Paragraphs>4660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251688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Alistair</dc:creator>
  <cp:lastModifiedBy>Zeina Al-Aqaileh </cp:lastModifiedBy>
  <cp:revision>744</cp:revision>
  <dcterms:created xsi:type="dcterms:W3CDTF">2017-12-04T09:51:00Z</dcterms:created>
  <dcterms:modified xsi:type="dcterms:W3CDTF">2018-01-29T18:29:00Z</dcterms:modified>
</cp:coreProperties>
</file>